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96DF82F" w14:textId="77777777" w:rsidR="00000000" w:rsidRPr="00C40424" w:rsidRDefault="004C2320">
      <w:pPr>
        <w:pStyle w:val="FORMATTEXT"/>
        <w:jc w:val="right"/>
      </w:pPr>
      <w:r w:rsidRPr="00C40424">
        <w:rPr>
          <w:rFonts w:ascii="Arial, sans-serif" w:hAnsi="Arial, sans-serif"/>
          <w:sz w:val="24"/>
          <w:szCs w:val="24"/>
        </w:rPr>
        <w:t xml:space="preserve">  </w:t>
      </w:r>
    </w:p>
    <w:p w14:paraId="7AD6F292" w14:textId="77777777" w:rsidR="00000000" w:rsidRPr="00C40424" w:rsidRDefault="004C2320">
      <w:pPr>
        <w:pStyle w:val="FORMATTEXT"/>
        <w:jc w:val="right"/>
      </w:pPr>
      <w:r w:rsidRPr="00C40424">
        <w:t>УТВЕРЖДЕН</w:t>
      </w:r>
    </w:p>
    <w:p w14:paraId="2324C087" w14:textId="77777777" w:rsidR="00000000" w:rsidRPr="00C40424" w:rsidRDefault="004C2320">
      <w:pPr>
        <w:pStyle w:val="FORMATTEXT"/>
        <w:jc w:val="right"/>
      </w:pPr>
      <w:r w:rsidRPr="00C40424">
        <w:t>Решением Комиссии</w:t>
      </w:r>
    </w:p>
    <w:p w14:paraId="53FACDB0" w14:textId="77777777" w:rsidR="00000000" w:rsidRPr="00C40424" w:rsidRDefault="004C2320">
      <w:pPr>
        <w:pStyle w:val="FORMATTEXT"/>
        <w:jc w:val="right"/>
      </w:pPr>
      <w:r w:rsidRPr="00C40424">
        <w:t>Таможенного союза</w:t>
      </w:r>
    </w:p>
    <w:p w14:paraId="57B1C030" w14:textId="77777777" w:rsidR="00000000" w:rsidRPr="00C40424" w:rsidRDefault="004C2320">
      <w:pPr>
        <w:pStyle w:val="FORMATTEXT"/>
        <w:jc w:val="right"/>
      </w:pPr>
      <w:r w:rsidRPr="00C40424">
        <w:t>от 9 декабря 2011 года N 877</w:t>
      </w:r>
    </w:p>
    <w:p w14:paraId="5926D6D0" w14:textId="77777777" w:rsidR="00000000" w:rsidRPr="00C40424" w:rsidRDefault="004C2320">
      <w:pPr>
        <w:pStyle w:val="HEADERTEXT"/>
        <w:rPr>
          <w:b/>
          <w:bCs/>
          <w:color w:val="auto"/>
        </w:rPr>
      </w:pPr>
    </w:p>
    <w:p w14:paraId="420BE08C" w14:textId="77777777" w:rsidR="00000000" w:rsidRPr="00C40424" w:rsidRDefault="004C2320">
      <w:pPr>
        <w:pStyle w:val="HEADERTEXT"/>
        <w:jc w:val="center"/>
        <w:rPr>
          <w:b/>
          <w:bCs/>
          <w:color w:val="auto"/>
        </w:rPr>
      </w:pPr>
      <w:r w:rsidRPr="00C40424">
        <w:rPr>
          <w:b/>
          <w:bCs/>
          <w:color w:val="auto"/>
        </w:rPr>
        <w:t xml:space="preserve">      </w:t>
      </w:r>
    </w:p>
    <w:p w14:paraId="5CB245C8" w14:textId="77777777" w:rsidR="00000000" w:rsidRPr="00C40424" w:rsidRDefault="004C2320">
      <w:pPr>
        <w:pStyle w:val="HEADERTEXT"/>
        <w:jc w:val="center"/>
        <w:rPr>
          <w:b/>
          <w:bCs/>
          <w:color w:val="auto"/>
        </w:rPr>
      </w:pPr>
      <w:r w:rsidRPr="00C40424">
        <w:rPr>
          <w:b/>
          <w:bCs/>
          <w:color w:val="auto"/>
        </w:rPr>
        <w:t>Технический регламент Таможенного союза</w:t>
      </w:r>
    </w:p>
    <w:p w14:paraId="3E2BEB37" w14:textId="77777777" w:rsidR="00000000" w:rsidRPr="00C40424" w:rsidRDefault="004C2320">
      <w:pPr>
        <w:pStyle w:val="HEADERTEXT"/>
        <w:jc w:val="center"/>
        <w:rPr>
          <w:b/>
          <w:bCs/>
          <w:color w:val="auto"/>
        </w:rPr>
      </w:pPr>
      <w:r w:rsidRPr="00C40424">
        <w:rPr>
          <w:b/>
          <w:bCs/>
          <w:color w:val="auto"/>
        </w:rPr>
        <w:t>ТР ТС</w:t>
      </w:r>
      <w:r w:rsidRPr="00C40424">
        <w:rPr>
          <w:b/>
          <w:bCs/>
          <w:color w:val="auto"/>
        </w:rPr>
        <w:t xml:space="preserve"> 018/2011 </w:t>
      </w:r>
    </w:p>
    <w:p w14:paraId="35EB637D" w14:textId="77777777" w:rsidR="00000000" w:rsidRPr="00C40424" w:rsidRDefault="004C2320">
      <w:pPr>
        <w:pStyle w:val="FORMATTEXT"/>
      </w:pPr>
      <w:r w:rsidRPr="00C40424">
        <w:t xml:space="preserve">      </w:t>
      </w:r>
    </w:p>
    <w:p w14:paraId="22548954" w14:textId="77777777" w:rsidR="00000000" w:rsidRPr="00C40424" w:rsidRDefault="004C2320">
      <w:pPr>
        <w:pStyle w:val="HEADERTEXT"/>
        <w:rPr>
          <w:b/>
          <w:bCs/>
          <w:color w:val="auto"/>
        </w:rPr>
      </w:pPr>
    </w:p>
    <w:p w14:paraId="202529F8" w14:textId="77777777" w:rsidR="00000000" w:rsidRPr="00C40424" w:rsidRDefault="004C2320">
      <w:pPr>
        <w:pStyle w:val="HEADERTEXT"/>
        <w:jc w:val="center"/>
        <w:rPr>
          <w:b/>
          <w:bCs/>
          <w:color w:val="auto"/>
        </w:rPr>
      </w:pPr>
      <w:r w:rsidRPr="00C40424">
        <w:rPr>
          <w:b/>
          <w:bCs/>
          <w:color w:val="auto"/>
        </w:rPr>
        <w:t xml:space="preserve"> О безопасности колесных транспортных средств </w:t>
      </w:r>
    </w:p>
    <w:p w14:paraId="4CC7C963" w14:textId="77777777" w:rsidR="00000000" w:rsidRPr="00C40424" w:rsidRDefault="004C2320">
      <w:pPr>
        <w:pStyle w:val="FORMATTEXT"/>
        <w:jc w:val="center"/>
      </w:pPr>
      <w:r w:rsidRPr="00C40424">
        <w:t xml:space="preserve">(с изменениями на 21 июня 2019 года) </w:t>
      </w:r>
    </w:p>
    <w:p w14:paraId="2785C0F2" w14:textId="77777777" w:rsidR="00000000" w:rsidRPr="00C40424" w:rsidRDefault="004C2320">
      <w:pPr>
        <w:pStyle w:val="HORIZLINE"/>
        <w:jc w:val="both"/>
        <w:rPr>
          <w:rFonts w:ascii="Arial" w:hAnsi="Arial" w:cs="Arial"/>
          <w:sz w:val="20"/>
          <w:szCs w:val="20"/>
        </w:rPr>
      </w:pPr>
      <w:r w:rsidRPr="00C40424">
        <w:rPr>
          <w:rFonts w:ascii="Arial" w:hAnsi="Arial" w:cs="Arial"/>
          <w:sz w:val="20"/>
          <w:szCs w:val="20"/>
        </w:rPr>
        <w:t>___________________________________________________________</w:t>
      </w:r>
    </w:p>
    <w:p w14:paraId="5147BF8E" w14:textId="77777777" w:rsidR="00000000" w:rsidRPr="00C40424" w:rsidRDefault="004C2320">
      <w:pPr>
        <w:pStyle w:val="FORMATTEXT"/>
        <w:jc w:val="both"/>
      </w:pPr>
      <w:r w:rsidRPr="00C40424">
        <w:t xml:space="preserve"> </w:t>
      </w:r>
    </w:p>
    <w:p w14:paraId="488C9AE7" w14:textId="77777777" w:rsidR="00000000" w:rsidRPr="00C40424" w:rsidRDefault="004C2320">
      <w:pPr>
        <w:pStyle w:val="FORMATTEXT"/>
        <w:ind w:firstLine="568"/>
        <w:jc w:val="both"/>
      </w:pPr>
      <w:r w:rsidRPr="00C40424">
        <w:t xml:space="preserve">Документ с изменениями, внесенными: </w:t>
      </w:r>
    </w:p>
    <w:p w14:paraId="551F7479" w14:textId="77777777" w:rsidR="00000000" w:rsidRPr="00C40424" w:rsidRDefault="004C2320">
      <w:pPr>
        <w:pStyle w:val="FORMATTEXT"/>
        <w:ind w:firstLine="568"/>
        <w:jc w:val="both"/>
      </w:pPr>
      <w:r w:rsidRPr="00C40424">
        <w:t>решением Совета ЕЭК от 30 января 2013 года</w:t>
      </w:r>
      <w:r w:rsidRPr="00C40424">
        <w:t xml:space="preserve"> N 6 (Официальный сайт Евразийской экономической комиссии www.tsouz.ru, 13.02.2013); </w:t>
      </w:r>
    </w:p>
    <w:p w14:paraId="32C416A8" w14:textId="77777777" w:rsidR="00000000" w:rsidRPr="00C40424" w:rsidRDefault="004C2320">
      <w:pPr>
        <w:pStyle w:val="FORMATTEXT"/>
        <w:ind w:firstLine="568"/>
        <w:jc w:val="both"/>
      </w:pPr>
      <w:r w:rsidRPr="00C40424">
        <w:t xml:space="preserve">решением Совета ЕЭК от 14 октября 2015 года N 78 (Официальный сайт Евразийской экономической комиссии www.eaeunion.org, 07.12.2015); </w:t>
      </w:r>
    </w:p>
    <w:p w14:paraId="27A5F690" w14:textId="77777777" w:rsidR="00000000" w:rsidRPr="00C40424" w:rsidRDefault="004C2320">
      <w:pPr>
        <w:pStyle w:val="FORMATTEXT"/>
        <w:ind w:firstLine="568"/>
        <w:jc w:val="both"/>
      </w:pPr>
      <w:r w:rsidRPr="00C40424">
        <w:t xml:space="preserve">решением Совета ЕЭК от 11 июля 2016 </w:t>
      </w:r>
      <w:r w:rsidRPr="00C40424">
        <w:t xml:space="preserve">года N 56 (Официальный сайт Евразийской экономической комиссии www.eaeunion.org, 16.08.2016); </w:t>
      </w:r>
    </w:p>
    <w:p w14:paraId="24F0A963" w14:textId="77777777" w:rsidR="00000000" w:rsidRPr="00C40424" w:rsidRDefault="004C2320">
      <w:pPr>
        <w:pStyle w:val="FORMATTEXT"/>
        <w:ind w:firstLine="568"/>
        <w:jc w:val="both"/>
      </w:pPr>
      <w:r w:rsidRPr="00C40424">
        <w:t xml:space="preserve">решением Совета ЕЭК от 16 февраля 2018 года N 29 (Официальный сайт Евразийского экономического союза www.eaeunion.org, 15.05.2018); </w:t>
      </w:r>
    </w:p>
    <w:p w14:paraId="3F9F01D9" w14:textId="77777777" w:rsidR="00000000" w:rsidRPr="00C40424" w:rsidRDefault="004C2320">
      <w:pPr>
        <w:pStyle w:val="FORMATTEXT"/>
        <w:ind w:firstLine="568"/>
        <w:jc w:val="both"/>
      </w:pPr>
      <w:r w:rsidRPr="00C40424">
        <w:t>решением Совета ЕЭК от 21 ию</w:t>
      </w:r>
      <w:r w:rsidRPr="00C40424">
        <w:t xml:space="preserve">ня 2019 года N 66 (Официальный сайт Евразийского экономического союза www.eaeunion.org, 24.06.2019). </w:t>
      </w:r>
    </w:p>
    <w:p w14:paraId="5216B53A" w14:textId="77777777" w:rsidR="00000000" w:rsidRPr="00C40424" w:rsidRDefault="004C2320">
      <w:pPr>
        <w:pStyle w:val="HORIZLINE"/>
        <w:jc w:val="both"/>
        <w:rPr>
          <w:rFonts w:ascii="Arial" w:hAnsi="Arial" w:cs="Arial"/>
          <w:sz w:val="20"/>
          <w:szCs w:val="20"/>
        </w:rPr>
      </w:pPr>
      <w:r w:rsidRPr="00C40424">
        <w:rPr>
          <w:rFonts w:ascii="Arial" w:hAnsi="Arial" w:cs="Arial"/>
          <w:sz w:val="20"/>
          <w:szCs w:val="20"/>
        </w:rPr>
        <w:t>___________________________________________________________</w:t>
      </w:r>
    </w:p>
    <w:p w14:paraId="4C335247" w14:textId="77777777" w:rsidR="00000000" w:rsidRPr="00C40424" w:rsidRDefault="004C2320">
      <w:pPr>
        <w:pStyle w:val="FORMATTEXT"/>
        <w:jc w:val="both"/>
      </w:pPr>
    </w:p>
    <w:p w14:paraId="67E85052" w14:textId="77777777" w:rsidR="00000000" w:rsidRPr="00C40424" w:rsidRDefault="004C2320">
      <w:pPr>
        <w:pStyle w:val="HORIZLINE"/>
        <w:jc w:val="both"/>
        <w:rPr>
          <w:rFonts w:ascii="Arial" w:hAnsi="Arial" w:cs="Arial"/>
          <w:sz w:val="20"/>
          <w:szCs w:val="20"/>
        </w:rPr>
      </w:pPr>
      <w:r w:rsidRPr="00C40424">
        <w:rPr>
          <w:rFonts w:ascii="Arial" w:hAnsi="Arial" w:cs="Arial"/>
          <w:sz w:val="20"/>
          <w:szCs w:val="20"/>
        </w:rPr>
        <w:t>___________________________________________________________</w:t>
      </w:r>
    </w:p>
    <w:p w14:paraId="565E5485" w14:textId="77777777" w:rsidR="00000000" w:rsidRPr="00C40424" w:rsidRDefault="004C2320">
      <w:pPr>
        <w:pStyle w:val="FORMATTEXT"/>
        <w:jc w:val="both"/>
      </w:pPr>
      <w:r w:rsidRPr="00C40424">
        <w:t xml:space="preserve"> </w:t>
      </w:r>
    </w:p>
    <w:p w14:paraId="7BDD6062" w14:textId="77777777" w:rsidR="00000000" w:rsidRPr="00C40424" w:rsidRDefault="004C2320">
      <w:pPr>
        <w:pStyle w:val="FORMATTEXT"/>
        <w:ind w:firstLine="568"/>
        <w:jc w:val="both"/>
      </w:pPr>
      <w:r w:rsidRPr="00C40424">
        <w:t>Настоящий Технический регламент</w:t>
      </w:r>
      <w:r w:rsidRPr="00C40424">
        <w:t xml:space="preserve"> принят решением Комиссии Таможенного союза от 9 декабря 2011 года N 877. </w:t>
      </w:r>
    </w:p>
    <w:p w14:paraId="76C78948" w14:textId="77777777" w:rsidR="00000000" w:rsidRPr="00C40424" w:rsidRDefault="004C2320">
      <w:pPr>
        <w:pStyle w:val="FORMATTEXT"/>
        <w:ind w:firstLine="568"/>
        <w:jc w:val="both"/>
      </w:pPr>
      <w:r w:rsidRPr="00C40424">
        <w:t xml:space="preserve">В решение Комиссии Таможенного союза от 9 декабря 2011 года N 877 внесены изменения: </w:t>
      </w:r>
    </w:p>
    <w:p w14:paraId="5FEA8EC2" w14:textId="77777777" w:rsidR="00000000" w:rsidRPr="00C40424" w:rsidRDefault="004C2320">
      <w:pPr>
        <w:pStyle w:val="FORMATTEXT"/>
        <w:ind w:firstLine="568"/>
        <w:jc w:val="both"/>
      </w:pPr>
      <w:r w:rsidRPr="00C40424">
        <w:t xml:space="preserve">решением Коллегии ЕЭК от 2 декабря 2014 года N 223; </w:t>
      </w:r>
    </w:p>
    <w:p w14:paraId="44738F34" w14:textId="77777777" w:rsidR="00000000" w:rsidRPr="00C40424" w:rsidRDefault="004C2320">
      <w:pPr>
        <w:pStyle w:val="FORMATTEXT"/>
        <w:ind w:firstLine="568"/>
        <w:jc w:val="both"/>
      </w:pPr>
      <w:r w:rsidRPr="00C40424">
        <w:t xml:space="preserve">решением Совета ЕЭК от 28 мая 2015 года N </w:t>
      </w:r>
      <w:r w:rsidRPr="00C40424">
        <w:t xml:space="preserve">27; </w:t>
      </w:r>
    </w:p>
    <w:p w14:paraId="204998DB" w14:textId="77777777" w:rsidR="00000000" w:rsidRPr="00C40424" w:rsidRDefault="004C2320">
      <w:pPr>
        <w:pStyle w:val="FORMATTEXT"/>
        <w:ind w:firstLine="568"/>
        <w:jc w:val="both"/>
      </w:pPr>
      <w:r w:rsidRPr="00C40424">
        <w:t xml:space="preserve">решением Коллегии ЕЭК от 7 июня 2016 года N 65; </w:t>
      </w:r>
    </w:p>
    <w:p w14:paraId="4279D0AA" w14:textId="77777777" w:rsidR="00000000" w:rsidRPr="00C40424" w:rsidRDefault="004C2320">
      <w:pPr>
        <w:pStyle w:val="FORMATTEXT"/>
        <w:ind w:firstLine="568"/>
        <w:jc w:val="both"/>
      </w:pPr>
      <w:r w:rsidRPr="00C40424">
        <w:t xml:space="preserve">решением Коллегии ЕЭК от 13 декабря 2016 года N 164; </w:t>
      </w:r>
    </w:p>
    <w:p w14:paraId="5646F20F" w14:textId="77777777" w:rsidR="00000000" w:rsidRPr="00C40424" w:rsidRDefault="004C2320">
      <w:pPr>
        <w:pStyle w:val="FORMATTEXT"/>
        <w:ind w:firstLine="568"/>
        <w:jc w:val="both"/>
      </w:pPr>
      <w:r w:rsidRPr="00C40424">
        <w:t xml:space="preserve">решением Коллегии ЕЭК от 25 декабря 2018 года N 219. </w:t>
      </w:r>
    </w:p>
    <w:p w14:paraId="7AC0FD4A" w14:textId="77777777" w:rsidR="00000000" w:rsidRPr="00C40424" w:rsidRDefault="004C2320">
      <w:pPr>
        <w:pStyle w:val="FORMATTEXT"/>
        <w:ind w:firstLine="568"/>
        <w:jc w:val="both"/>
      </w:pPr>
      <w:r w:rsidRPr="00C40424">
        <w:t xml:space="preserve">- Примечание изготовителя базы данных. </w:t>
      </w:r>
    </w:p>
    <w:p w14:paraId="58C209E6" w14:textId="77777777" w:rsidR="00000000" w:rsidRPr="00C40424" w:rsidRDefault="004C2320">
      <w:pPr>
        <w:pStyle w:val="HORIZLINE"/>
        <w:jc w:val="both"/>
        <w:rPr>
          <w:rFonts w:ascii="Arial" w:hAnsi="Arial" w:cs="Arial"/>
          <w:sz w:val="20"/>
          <w:szCs w:val="20"/>
        </w:rPr>
      </w:pPr>
      <w:r w:rsidRPr="00C40424">
        <w:rPr>
          <w:rFonts w:ascii="Arial" w:hAnsi="Arial" w:cs="Arial"/>
          <w:sz w:val="20"/>
          <w:szCs w:val="20"/>
        </w:rPr>
        <w:t>______________________________________________________</w:t>
      </w:r>
      <w:r w:rsidRPr="00C40424">
        <w:rPr>
          <w:rFonts w:ascii="Arial" w:hAnsi="Arial" w:cs="Arial"/>
          <w:sz w:val="20"/>
          <w:szCs w:val="20"/>
        </w:rPr>
        <w:t>_____</w:t>
      </w:r>
    </w:p>
    <w:p w14:paraId="2702ACE0" w14:textId="77777777" w:rsidR="00000000" w:rsidRPr="00C40424" w:rsidRDefault="004C2320">
      <w:pPr>
        <w:pStyle w:val="FORMATTEXT"/>
        <w:jc w:val="both"/>
      </w:pPr>
      <w:r w:rsidRPr="00C40424">
        <w:t xml:space="preserve">      </w:t>
      </w:r>
    </w:p>
    <w:p w14:paraId="2CAECB91" w14:textId="77777777" w:rsidR="00000000" w:rsidRPr="00C40424" w:rsidRDefault="004C2320">
      <w:pPr>
        <w:pStyle w:val="FORMATTEXT"/>
        <w:jc w:val="both"/>
      </w:pPr>
      <w:r w:rsidRPr="00C40424">
        <w:t>           </w:t>
      </w:r>
    </w:p>
    <w:tbl>
      <w:tblPr>
        <w:tblW w:w="0" w:type="auto"/>
        <w:tblInd w:w="28" w:type="dxa"/>
        <w:tblLayout w:type="fixed"/>
        <w:tblCellMar>
          <w:left w:w="90" w:type="dxa"/>
          <w:right w:w="90" w:type="dxa"/>
        </w:tblCellMar>
        <w:tblLook w:val="0000" w:firstRow="0" w:lastRow="0" w:firstColumn="0" w:lastColumn="0" w:noHBand="0" w:noVBand="0"/>
      </w:tblPr>
      <w:tblGrid>
        <w:gridCol w:w="4350"/>
        <w:gridCol w:w="5700"/>
      </w:tblGrid>
      <w:tr w:rsidR="00C40424" w:rsidRPr="00C40424" w14:paraId="3F901CDB"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48C44A6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5700" w:type="dxa"/>
            <w:tcBorders>
              <w:top w:val="nil"/>
              <w:left w:val="nil"/>
              <w:bottom w:val="nil"/>
              <w:right w:val="nil"/>
            </w:tcBorders>
            <w:tcMar>
              <w:top w:w="114" w:type="dxa"/>
              <w:left w:w="28" w:type="dxa"/>
              <w:bottom w:w="114" w:type="dxa"/>
              <w:right w:w="28" w:type="dxa"/>
            </w:tcMar>
          </w:tcPr>
          <w:p w14:paraId="2D66106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68ADD4B"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16AFC472" w14:textId="77777777" w:rsidR="00000000" w:rsidRPr="00C40424" w:rsidRDefault="004C2320">
            <w:pPr>
              <w:pStyle w:val="FORMATTEXT"/>
              <w:jc w:val="both"/>
              <w:rPr>
                <w:sz w:val="18"/>
                <w:szCs w:val="18"/>
              </w:rPr>
            </w:pPr>
            <w:r w:rsidRPr="00C40424">
              <w:rPr>
                <w:sz w:val="18"/>
                <w:szCs w:val="18"/>
              </w:rPr>
              <w:t xml:space="preserve">Перечни документов по стандартизации, обеспечивающих соблюдение требований настоящего Технического регламента </w:t>
            </w:r>
          </w:p>
          <w:p w14:paraId="700FF672" w14:textId="77777777" w:rsidR="00000000" w:rsidRPr="00C40424" w:rsidRDefault="004C2320">
            <w:pPr>
              <w:pStyle w:val="FORMATTEXT"/>
              <w:rPr>
                <w:sz w:val="18"/>
                <w:szCs w:val="18"/>
              </w:rPr>
            </w:pPr>
          </w:p>
        </w:tc>
        <w:tc>
          <w:tcPr>
            <w:tcW w:w="5700" w:type="dxa"/>
            <w:tcBorders>
              <w:top w:val="nil"/>
              <w:left w:val="nil"/>
              <w:bottom w:val="nil"/>
              <w:right w:val="nil"/>
            </w:tcBorders>
            <w:tcMar>
              <w:top w:w="114" w:type="dxa"/>
              <w:left w:w="28" w:type="dxa"/>
              <w:bottom w:w="114" w:type="dxa"/>
              <w:right w:w="28" w:type="dxa"/>
            </w:tcMar>
          </w:tcPr>
          <w:p w14:paraId="2F6E53A0" w14:textId="77777777" w:rsidR="00000000" w:rsidRPr="00C40424" w:rsidRDefault="004C2320">
            <w:pPr>
              <w:pStyle w:val="FORMATTEXT"/>
              <w:jc w:val="both"/>
              <w:rPr>
                <w:sz w:val="18"/>
                <w:szCs w:val="18"/>
              </w:rPr>
            </w:pPr>
            <w:r w:rsidRPr="00C40424">
              <w:rPr>
                <w:sz w:val="18"/>
                <w:szCs w:val="18"/>
              </w:rPr>
              <w:t>Перечень продукции, в отношении которой подача таможенной декларации сопровождается представлением документа об оце</w:t>
            </w:r>
            <w:r w:rsidRPr="00C40424">
              <w:rPr>
                <w:sz w:val="18"/>
                <w:szCs w:val="18"/>
              </w:rPr>
              <w:t xml:space="preserve">нке соответствия требованиям настоящего технического регламента </w:t>
            </w:r>
          </w:p>
        </w:tc>
      </w:tr>
    </w:tbl>
    <w:p w14:paraId="08585A9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099271B" w14:textId="77777777" w:rsidR="00000000" w:rsidRPr="00C40424" w:rsidRDefault="004C2320">
      <w:pPr>
        <w:pStyle w:val="HEADERTEXT"/>
        <w:rPr>
          <w:b/>
          <w:bCs/>
          <w:color w:val="auto"/>
        </w:rPr>
      </w:pPr>
    </w:p>
    <w:p w14:paraId="4E7E0A21" w14:textId="77777777" w:rsidR="00000000" w:rsidRPr="00C40424" w:rsidRDefault="004C2320">
      <w:pPr>
        <w:pStyle w:val="HEADERTEXT"/>
        <w:jc w:val="center"/>
        <w:rPr>
          <w:b/>
          <w:bCs/>
          <w:color w:val="auto"/>
        </w:rPr>
      </w:pPr>
      <w:r w:rsidRPr="00C40424">
        <w:rPr>
          <w:b/>
          <w:bCs/>
          <w:color w:val="auto"/>
        </w:rPr>
        <w:t xml:space="preserve"> Предисловие </w:t>
      </w:r>
    </w:p>
    <w:p w14:paraId="54576D3A" w14:textId="77777777" w:rsidR="00000000" w:rsidRPr="00C40424" w:rsidRDefault="004C2320">
      <w:pPr>
        <w:pStyle w:val="FORMATTEXT"/>
        <w:ind w:firstLine="568"/>
        <w:jc w:val="both"/>
      </w:pPr>
      <w:r w:rsidRPr="00C40424">
        <w:t>Настоящий технический регламент разработан на основании Соглашения о единых принципах и правилах технического регулирования в Республике Беларусь, Республике Казахстан и Росс</w:t>
      </w:r>
      <w:r w:rsidRPr="00C40424">
        <w:t>ийской Федерации (далее - государства - члены Таможенного союза) от 18 ноября 2010 года.</w:t>
      </w:r>
    </w:p>
    <w:p w14:paraId="390630B9" w14:textId="77777777" w:rsidR="00000000" w:rsidRPr="00C40424" w:rsidRDefault="004C2320">
      <w:pPr>
        <w:pStyle w:val="FORMATTEXT"/>
        <w:ind w:firstLine="568"/>
        <w:jc w:val="both"/>
      </w:pPr>
    </w:p>
    <w:p w14:paraId="3D87FD34" w14:textId="77777777" w:rsidR="00000000" w:rsidRPr="00C40424" w:rsidRDefault="004C2320">
      <w:pPr>
        <w:pStyle w:val="FORMATTEXT"/>
        <w:ind w:firstLine="568"/>
        <w:jc w:val="both"/>
      </w:pPr>
      <w:r w:rsidRPr="00C40424">
        <w:t>Техническое регулирование в отношении колесных транспортных средств осуществляется в целях обеспечения социально приемлемого уровня их безопасности, а также выполнени</w:t>
      </w:r>
      <w:r w:rsidRPr="00C40424">
        <w:t>я государствами - членами Таможенного союза своих обязательств, вытекающих из участия в международных соглашениях в сфере безопасности колесных транспортных средств.</w:t>
      </w:r>
    </w:p>
    <w:p w14:paraId="25097F1F" w14:textId="77777777" w:rsidR="00000000" w:rsidRPr="00C40424" w:rsidRDefault="004C2320">
      <w:pPr>
        <w:pStyle w:val="FORMATTEXT"/>
        <w:ind w:firstLine="568"/>
        <w:jc w:val="both"/>
      </w:pPr>
    </w:p>
    <w:p w14:paraId="785E89D2" w14:textId="77777777" w:rsidR="00000000" w:rsidRPr="00C40424" w:rsidRDefault="004C2320">
      <w:pPr>
        <w:pStyle w:val="FORMATTEXT"/>
        <w:ind w:firstLine="568"/>
        <w:jc w:val="both"/>
      </w:pPr>
      <w:r w:rsidRPr="00C40424">
        <w:t>Требования настоящего технического регламента гармонизированы с требованиями Правил Орга</w:t>
      </w:r>
      <w:r w:rsidRPr="00C40424">
        <w:t xml:space="preserve">низации Объединенных Наций (Правил ООН), принимаемых на основании "Соглашения о принятии единообразных технических предписаний для колесных транспортных средств, предметов </w:t>
      </w:r>
      <w:r w:rsidRPr="00C40424">
        <w:lastRenderedPageBreak/>
        <w:t>оборудования и частей, которые могут быть установлены и/или использованы на колесных</w:t>
      </w:r>
      <w:r w:rsidRPr="00C40424">
        <w:t xml:space="preserve"> транспортных средствах, и об условиях взаимного признания официальных утверждений, выдаваемых на основе этих предписаний", заключенного в Женеве 20 марта 1958 года (далее - Соглашение 1958 года), Предписаний, принимаемых на основании "Соглашения о введени</w:t>
      </w:r>
      <w:r w:rsidRPr="00C40424">
        <w:t>и Глобальных технических правил для колесных транспортных средств, предметов оборудования и частей, которые могут быть установлены и/или использованы на колесных транспортных средствах", заключенного в Женеве 25 июня 1998 года (далее - Соглашение 1998 года</w:t>
      </w:r>
      <w:r w:rsidRPr="00C40424">
        <w:t>) и Предписаний ООН, принимаемых на основании "Соглашения о принятии единообразных условий для периодических технических осмотров колесных транспортных средств и о взаимном признании таких осмотров", заключенного в Вене 13 ноября 1997 года (далее - Соглаше</w:t>
      </w:r>
      <w:r w:rsidRPr="00C40424">
        <w:t xml:space="preserve">ние 1997 года). </w:t>
      </w:r>
    </w:p>
    <w:p w14:paraId="5DDA3B04" w14:textId="77777777" w:rsidR="00000000" w:rsidRPr="00C40424" w:rsidRDefault="004C2320">
      <w:pPr>
        <w:pStyle w:val="FORMATTEXT"/>
        <w:ind w:firstLine="568"/>
        <w:jc w:val="both"/>
      </w:pPr>
      <w:r w:rsidRPr="00C40424">
        <w:t xml:space="preserve">(Абзац в редакции, введенной в действие с 11 ноября 2018 года решением Совета ЕЭК от 16 февраля 2018 года N 29. - См. предыдущую редакцию) </w:t>
      </w:r>
    </w:p>
    <w:p w14:paraId="181700DE" w14:textId="77777777" w:rsidR="00000000" w:rsidRPr="00C40424" w:rsidRDefault="004C2320">
      <w:pPr>
        <w:pStyle w:val="FORMATTEXT"/>
        <w:ind w:firstLine="568"/>
        <w:jc w:val="both"/>
      </w:pPr>
      <w:r w:rsidRPr="00C40424">
        <w:t>Технический регламент содержит: определения применяемых терминов; правила обращения на рынке или вв</w:t>
      </w:r>
      <w:r w:rsidRPr="00C40424">
        <w:t>ода в эксплуатацию объектов технического регулирования; требования безопасности; процедуры оценки соответствия типов транспортных средств (шасси), единичных транспортных средств, транспортных средств, находящихся в эксплуатации, типов компонентов транспорт</w:t>
      </w:r>
      <w:r w:rsidRPr="00C40424">
        <w:t xml:space="preserve">ных средств; требования к маркировке продукции единым знаком обращения продукции на рынке государств - членов Таможенного союза; защитительную оговорку; заключительные положения о применении удостоверяющих соответствие документов, полученных до вступления </w:t>
      </w:r>
      <w:r w:rsidRPr="00C40424">
        <w:t>технического регламента в силу.</w:t>
      </w:r>
    </w:p>
    <w:p w14:paraId="4588F427" w14:textId="77777777" w:rsidR="00000000" w:rsidRPr="00C40424" w:rsidRDefault="004C2320">
      <w:pPr>
        <w:pStyle w:val="FORMATTEXT"/>
        <w:ind w:firstLine="568"/>
        <w:jc w:val="both"/>
      </w:pPr>
    </w:p>
    <w:p w14:paraId="320B5C27" w14:textId="77777777" w:rsidR="00000000" w:rsidRPr="00C40424" w:rsidRDefault="004C2320">
      <w:pPr>
        <w:pStyle w:val="FORMATTEXT"/>
        <w:ind w:firstLine="568"/>
        <w:jc w:val="both"/>
      </w:pPr>
      <w:r w:rsidRPr="00C40424">
        <w:t>Приложения включают:</w:t>
      </w:r>
    </w:p>
    <w:p w14:paraId="78DB11CA" w14:textId="77777777" w:rsidR="00000000" w:rsidRPr="00C40424" w:rsidRDefault="004C2320">
      <w:pPr>
        <w:pStyle w:val="FORMATTEXT"/>
        <w:ind w:firstLine="568"/>
        <w:jc w:val="both"/>
      </w:pPr>
    </w:p>
    <w:p w14:paraId="0746797B" w14:textId="77777777" w:rsidR="00000000" w:rsidRPr="00C40424" w:rsidRDefault="004C2320">
      <w:pPr>
        <w:pStyle w:val="FORMATTEXT"/>
        <w:ind w:firstLine="568"/>
        <w:jc w:val="both"/>
      </w:pPr>
      <w:r w:rsidRPr="00C40424">
        <w:t>перечень объектов технического регулирования;</w:t>
      </w:r>
    </w:p>
    <w:p w14:paraId="35AF2A58" w14:textId="77777777" w:rsidR="00000000" w:rsidRPr="00C40424" w:rsidRDefault="004C2320">
      <w:pPr>
        <w:pStyle w:val="FORMATTEXT"/>
        <w:ind w:firstLine="568"/>
        <w:jc w:val="both"/>
      </w:pPr>
    </w:p>
    <w:p w14:paraId="1BF83076" w14:textId="77777777" w:rsidR="00000000" w:rsidRPr="00C40424" w:rsidRDefault="004C2320">
      <w:pPr>
        <w:pStyle w:val="FORMATTEXT"/>
        <w:ind w:firstLine="568"/>
        <w:jc w:val="both"/>
      </w:pPr>
      <w:r w:rsidRPr="00C40424">
        <w:t>требования к типам выпускаемых в обращение транспортных средств (шасси);</w:t>
      </w:r>
    </w:p>
    <w:p w14:paraId="1B67E514" w14:textId="77777777" w:rsidR="00000000" w:rsidRPr="00C40424" w:rsidRDefault="004C2320">
      <w:pPr>
        <w:pStyle w:val="FORMATTEXT"/>
        <w:ind w:firstLine="568"/>
        <w:jc w:val="both"/>
      </w:pPr>
    </w:p>
    <w:p w14:paraId="7BCBEB4E" w14:textId="77777777" w:rsidR="00000000" w:rsidRPr="00C40424" w:rsidRDefault="004C2320">
      <w:pPr>
        <w:pStyle w:val="FORMATTEXT"/>
        <w:ind w:firstLine="568"/>
        <w:jc w:val="both"/>
      </w:pPr>
      <w:r w:rsidRPr="00C40424">
        <w:t>требования к выпускаемым в обращение единичным транспортным средствам;</w:t>
      </w:r>
    </w:p>
    <w:p w14:paraId="590F14A2" w14:textId="77777777" w:rsidR="00000000" w:rsidRPr="00C40424" w:rsidRDefault="004C2320">
      <w:pPr>
        <w:pStyle w:val="FORMATTEXT"/>
        <w:ind w:firstLine="568"/>
        <w:jc w:val="both"/>
      </w:pPr>
    </w:p>
    <w:p w14:paraId="32976A16" w14:textId="77777777" w:rsidR="00000000" w:rsidRPr="00C40424" w:rsidRDefault="004C2320">
      <w:pPr>
        <w:pStyle w:val="FORMATTEXT"/>
        <w:ind w:firstLine="568"/>
        <w:jc w:val="both"/>
      </w:pPr>
      <w:r w:rsidRPr="00C40424">
        <w:t>габаритн</w:t>
      </w:r>
      <w:r w:rsidRPr="00C40424">
        <w:t>ые и весовые ограничения, действующие в отношении транспортных средств;</w:t>
      </w:r>
    </w:p>
    <w:p w14:paraId="75CDA2A8" w14:textId="77777777" w:rsidR="00000000" w:rsidRPr="00C40424" w:rsidRDefault="004C2320">
      <w:pPr>
        <w:pStyle w:val="FORMATTEXT"/>
        <w:ind w:firstLine="568"/>
        <w:jc w:val="both"/>
      </w:pPr>
    </w:p>
    <w:p w14:paraId="6CE610F9" w14:textId="77777777" w:rsidR="00000000" w:rsidRPr="00C40424" w:rsidRDefault="004C2320">
      <w:pPr>
        <w:pStyle w:val="FORMATTEXT"/>
        <w:ind w:firstLine="568"/>
        <w:jc w:val="both"/>
      </w:pPr>
      <w:r w:rsidRPr="00C40424">
        <w:t>требования к маркировке;</w:t>
      </w:r>
    </w:p>
    <w:p w14:paraId="512609BB" w14:textId="77777777" w:rsidR="00000000" w:rsidRPr="00C40424" w:rsidRDefault="004C2320">
      <w:pPr>
        <w:pStyle w:val="FORMATTEXT"/>
        <w:ind w:firstLine="568"/>
        <w:jc w:val="both"/>
      </w:pPr>
    </w:p>
    <w:p w14:paraId="3B502CB7" w14:textId="77777777" w:rsidR="00000000" w:rsidRPr="00C40424" w:rsidRDefault="004C2320">
      <w:pPr>
        <w:pStyle w:val="FORMATTEXT"/>
        <w:ind w:firstLine="568"/>
        <w:jc w:val="both"/>
      </w:pPr>
      <w:r w:rsidRPr="00C40424">
        <w:t>требования к транспортным средствам, находящимся в эксплуатации;</w:t>
      </w:r>
    </w:p>
    <w:p w14:paraId="0DD043E5" w14:textId="77777777" w:rsidR="00000000" w:rsidRPr="00C40424" w:rsidRDefault="004C2320">
      <w:pPr>
        <w:pStyle w:val="FORMATTEXT"/>
        <w:ind w:firstLine="568"/>
        <w:jc w:val="both"/>
      </w:pPr>
    </w:p>
    <w:p w14:paraId="09C972C0" w14:textId="77777777" w:rsidR="00000000" w:rsidRPr="00C40424" w:rsidRDefault="004C2320">
      <w:pPr>
        <w:pStyle w:val="FORMATTEXT"/>
        <w:ind w:firstLine="568"/>
        <w:jc w:val="both"/>
      </w:pPr>
      <w:r w:rsidRPr="00C40424">
        <w:t>требования в отношении отдельных изменений, внесенных в конструкцию транспортного средства;</w:t>
      </w:r>
    </w:p>
    <w:p w14:paraId="1043D8F7" w14:textId="77777777" w:rsidR="00000000" w:rsidRPr="00C40424" w:rsidRDefault="004C2320">
      <w:pPr>
        <w:pStyle w:val="FORMATTEXT"/>
        <w:ind w:firstLine="568"/>
        <w:jc w:val="both"/>
      </w:pPr>
    </w:p>
    <w:p w14:paraId="15E72B76" w14:textId="77777777" w:rsidR="00000000" w:rsidRPr="00C40424" w:rsidRDefault="004C2320">
      <w:pPr>
        <w:pStyle w:val="FORMATTEXT"/>
        <w:ind w:firstLine="568"/>
        <w:jc w:val="both"/>
      </w:pPr>
      <w:r w:rsidRPr="00C40424">
        <w:t>требования к типам компонентов транспортных средств;</w:t>
      </w:r>
    </w:p>
    <w:p w14:paraId="607B1C64" w14:textId="77777777" w:rsidR="00000000" w:rsidRPr="00C40424" w:rsidRDefault="004C2320">
      <w:pPr>
        <w:pStyle w:val="FORMATTEXT"/>
        <w:ind w:firstLine="568"/>
        <w:jc w:val="both"/>
      </w:pPr>
    </w:p>
    <w:p w14:paraId="6DFD0FF4" w14:textId="77777777" w:rsidR="00000000" w:rsidRPr="00C40424" w:rsidRDefault="004C2320">
      <w:pPr>
        <w:pStyle w:val="FORMATTEXT"/>
        <w:ind w:firstLine="568"/>
        <w:jc w:val="both"/>
      </w:pPr>
      <w:r w:rsidRPr="00C40424">
        <w:t>подразделение транспортных средств на типы и модификации;</w:t>
      </w:r>
    </w:p>
    <w:p w14:paraId="2059E580" w14:textId="77777777" w:rsidR="00000000" w:rsidRPr="00C40424" w:rsidRDefault="004C2320">
      <w:pPr>
        <w:pStyle w:val="FORMATTEXT"/>
        <w:ind w:firstLine="568"/>
        <w:jc w:val="both"/>
      </w:pPr>
    </w:p>
    <w:p w14:paraId="33C61BAB" w14:textId="77777777" w:rsidR="00000000" w:rsidRPr="00C40424" w:rsidRDefault="004C2320">
      <w:pPr>
        <w:pStyle w:val="FORMATTEXT"/>
        <w:ind w:firstLine="568"/>
        <w:jc w:val="both"/>
      </w:pPr>
      <w:r w:rsidRPr="00C40424">
        <w:t>перечень документов, представляемых заявителем в целях оценки соответствия;</w:t>
      </w:r>
    </w:p>
    <w:p w14:paraId="5220437D" w14:textId="77777777" w:rsidR="00000000" w:rsidRPr="00C40424" w:rsidRDefault="004C2320">
      <w:pPr>
        <w:pStyle w:val="FORMATTEXT"/>
        <w:ind w:firstLine="568"/>
        <w:jc w:val="both"/>
      </w:pPr>
    </w:p>
    <w:p w14:paraId="3ACA007B" w14:textId="77777777" w:rsidR="00000000" w:rsidRPr="00C40424" w:rsidRDefault="004C2320">
      <w:pPr>
        <w:pStyle w:val="FORMATTEXT"/>
        <w:ind w:firstLine="568"/>
        <w:jc w:val="both"/>
      </w:pPr>
      <w:r w:rsidRPr="00C40424">
        <w:t>перечень основных вопросов, изучаемых при анализе состояния прои</w:t>
      </w:r>
      <w:r w:rsidRPr="00C40424">
        <w:t>зводства, правила и порядок проверки условий производства;</w:t>
      </w:r>
    </w:p>
    <w:p w14:paraId="72814200" w14:textId="77777777" w:rsidR="00000000" w:rsidRPr="00C40424" w:rsidRDefault="004C2320">
      <w:pPr>
        <w:pStyle w:val="FORMATTEXT"/>
        <w:ind w:firstLine="568"/>
        <w:jc w:val="both"/>
      </w:pPr>
    </w:p>
    <w:p w14:paraId="63CDF99A" w14:textId="77777777" w:rsidR="00000000" w:rsidRPr="00C40424" w:rsidRDefault="004C2320">
      <w:pPr>
        <w:pStyle w:val="FORMATTEXT"/>
        <w:ind w:firstLine="568"/>
        <w:jc w:val="both"/>
      </w:pPr>
      <w:r w:rsidRPr="00C40424">
        <w:t>формы удостоверяющих соответствие документов;</w:t>
      </w:r>
    </w:p>
    <w:p w14:paraId="6FED6FAB" w14:textId="77777777" w:rsidR="00000000" w:rsidRPr="00C40424" w:rsidRDefault="004C2320">
      <w:pPr>
        <w:pStyle w:val="FORMATTEXT"/>
        <w:ind w:firstLine="568"/>
        <w:jc w:val="both"/>
      </w:pPr>
    </w:p>
    <w:p w14:paraId="02E1F474" w14:textId="77777777" w:rsidR="00000000" w:rsidRPr="00C40424" w:rsidRDefault="004C2320">
      <w:pPr>
        <w:pStyle w:val="FORMATTEXT"/>
        <w:ind w:firstLine="568"/>
        <w:jc w:val="both"/>
      </w:pPr>
      <w:r w:rsidRPr="00C40424">
        <w:t>формы и схемы подтверждения соответствия и рекомендации по их выбору.</w:t>
      </w:r>
    </w:p>
    <w:p w14:paraId="316BA709" w14:textId="77777777" w:rsidR="00000000" w:rsidRPr="00C40424" w:rsidRDefault="004C2320">
      <w:pPr>
        <w:pStyle w:val="FORMATTEXT"/>
        <w:ind w:firstLine="568"/>
        <w:jc w:val="both"/>
      </w:pPr>
    </w:p>
    <w:p w14:paraId="09F3D426" w14:textId="77777777" w:rsidR="00000000" w:rsidRPr="00C40424" w:rsidRDefault="004C2320">
      <w:pPr>
        <w:pStyle w:val="HEADERTEXT"/>
        <w:rPr>
          <w:b/>
          <w:bCs/>
          <w:color w:val="auto"/>
        </w:rPr>
      </w:pPr>
    </w:p>
    <w:p w14:paraId="6A1E720B" w14:textId="77777777" w:rsidR="00000000" w:rsidRPr="00C40424" w:rsidRDefault="004C2320">
      <w:pPr>
        <w:pStyle w:val="HEADERTEXT"/>
        <w:jc w:val="center"/>
        <w:rPr>
          <w:b/>
          <w:bCs/>
          <w:color w:val="auto"/>
        </w:rPr>
      </w:pPr>
      <w:r w:rsidRPr="00C40424">
        <w:rPr>
          <w:b/>
          <w:bCs/>
          <w:color w:val="auto"/>
        </w:rPr>
        <w:t xml:space="preserve"> I. Общие положения </w:t>
      </w:r>
    </w:p>
    <w:p w14:paraId="2D0A11B3" w14:textId="77777777" w:rsidR="00000000" w:rsidRPr="00C40424" w:rsidRDefault="004C2320">
      <w:pPr>
        <w:pStyle w:val="FORMATTEXT"/>
        <w:ind w:firstLine="568"/>
        <w:jc w:val="both"/>
      </w:pPr>
      <w:r w:rsidRPr="00C40424">
        <w:t>1. Настоящий технический регламент в целях защиты жизни</w:t>
      </w:r>
      <w:r w:rsidRPr="00C40424">
        <w:t xml:space="preserve"> и здоровья человека, имущества, охраны окружающей среды и предупреждения действий, вводящих в заблуждение потребителей, устанавливает требования к колесным транспортным средствам в соответствии с пунктом 16, независимо от места их изготовления, при их вып</w:t>
      </w:r>
      <w:r w:rsidRPr="00C40424">
        <w:t>уске в обращение и нахождении в эксплуатации на единой таможенной территории Таможенного союза.</w:t>
      </w:r>
    </w:p>
    <w:p w14:paraId="7655C39C" w14:textId="77777777" w:rsidR="00000000" w:rsidRPr="00C40424" w:rsidRDefault="004C2320">
      <w:pPr>
        <w:pStyle w:val="FORMATTEXT"/>
        <w:ind w:firstLine="568"/>
        <w:jc w:val="both"/>
      </w:pPr>
    </w:p>
    <w:p w14:paraId="533E31BB" w14:textId="77777777" w:rsidR="00000000" w:rsidRPr="00C40424" w:rsidRDefault="004C2320">
      <w:pPr>
        <w:pStyle w:val="FORMATTEXT"/>
        <w:ind w:firstLine="568"/>
        <w:jc w:val="both"/>
      </w:pPr>
      <w:r w:rsidRPr="00C40424">
        <w:t>2. К объектам технического регулирования, на которые распространяется действие настоящего технического регламента, относятся:</w:t>
      </w:r>
    </w:p>
    <w:p w14:paraId="1406A8BB" w14:textId="77777777" w:rsidR="00000000" w:rsidRPr="00C40424" w:rsidRDefault="004C2320">
      <w:pPr>
        <w:pStyle w:val="FORMATTEXT"/>
        <w:ind w:firstLine="568"/>
        <w:jc w:val="both"/>
      </w:pPr>
    </w:p>
    <w:p w14:paraId="5E83C095" w14:textId="77777777" w:rsidR="00000000" w:rsidRPr="00C40424" w:rsidRDefault="004C2320">
      <w:pPr>
        <w:pStyle w:val="FORMATTEXT"/>
        <w:ind w:firstLine="568"/>
        <w:jc w:val="both"/>
      </w:pPr>
      <w:r w:rsidRPr="00C40424">
        <w:t>колесные транспортные средства к</w:t>
      </w:r>
      <w:r w:rsidRPr="00C40424">
        <w:t>атегорий L, M, N и О, предназначенные для эксплуатации на автомобильных дорогах общего пользования (далее - транспортные средства), а также шасси;</w:t>
      </w:r>
    </w:p>
    <w:p w14:paraId="7F800C3C" w14:textId="77777777" w:rsidR="00000000" w:rsidRPr="00C40424" w:rsidRDefault="004C2320">
      <w:pPr>
        <w:pStyle w:val="FORMATTEXT"/>
        <w:ind w:firstLine="568"/>
        <w:jc w:val="both"/>
      </w:pPr>
    </w:p>
    <w:p w14:paraId="6E626084" w14:textId="77777777" w:rsidR="00000000" w:rsidRPr="00C40424" w:rsidRDefault="004C2320">
      <w:pPr>
        <w:pStyle w:val="FORMATTEXT"/>
        <w:ind w:firstLine="568"/>
        <w:jc w:val="both"/>
      </w:pPr>
      <w:r w:rsidRPr="00C40424">
        <w:t>компоненты транспортных средств, оказывающие влияние на безопасность транспортных средств.</w:t>
      </w:r>
    </w:p>
    <w:p w14:paraId="4F1D9892" w14:textId="77777777" w:rsidR="00000000" w:rsidRPr="00C40424" w:rsidRDefault="004C2320">
      <w:pPr>
        <w:pStyle w:val="FORMATTEXT"/>
        <w:ind w:firstLine="568"/>
        <w:jc w:val="both"/>
      </w:pPr>
    </w:p>
    <w:p w14:paraId="3D72F32E" w14:textId="77777777" w:rsidR="00000000" w:rsidRPr="00C40424" w:rsidRDefault="004C2320">
      <w:pPr>
        <w:pStyle w:val="FORMATTEXT"/>
        <w:ind w:firstLine="568"/>
        <w:jc w:val="both"/>
      </w:pPr>
      <w:r w:rsidRPr="00C40424">
        <w:t>Объекты техничес</w:t>
      </w:r>
      <w:r w:rsidRPr="00C40424">
        <w:t>кого регулирования устанавливаются согласно приложению N 1.</w:t>
      </w:r>
    </w:p>
    <w:p w14:paraId="7DE7F2E4" w14:textId="77777777" w:rsidR="00000000" w:rsidRPr="00C40424" w:rsidRDefault="004C2320">
      <w:pPr>
        <w:pStyle w:val="FORMATTEXT"/>
        <w:ind w:firstLine="568"/>
        <w:jc w:val="both"/>
      </w:pPr>
    </w:p>
    <w:p w14:paraId="465E0419" w14:textId="77777777" w:rsidR="00000000" w:rsidRPr="00C40424" w:rsidRDefault="004C2320">
      <w:pPr>
        <w:pStyle w:val="FORMATTEXT"/>
        <w:ind w:firstLine="568"/>
        <w:jc w:val="both"/>
      </w:pPr>
      <w:r w:rsidRPr="00C40424">
        <w:t>3. Действие настоящего технического регламента не распространяется на транспортные средства:</w:t>
      </w:r>
    </w:p>
    <w:p w14:paraId="1FD002E2" w14:textId="77777777" w:rsidR="00000000" w:rsidRPr="00C40424" w:rsidRDefault="004C2320">
      <w:pPr>
        <w:pStyle w:val="FORMATTEXT"/>
        <w:ind w:firstLine="568"/>
        <w:jc w:val="both"/>
      </w:pPr>
    </w:p>
    <w:p w14:paraId="0A0B5CBD" w14:textId="77777777" w:rsidR="00000000" w:rsidRPr="00C40424" w:rsidRDefault="004C2320">
      <w:pPr>
        <w:pStyle w:val="FORMATTEXT"/>
        <w:ind w:firstLine="568"/>
        <w:jc w:val="both"/>
      </w:pPr>
      <w:r w:rsidRPr="00C40424">
        <w:t>1) имеющие максимальную скорость, предусмотренную их конструкцией, не более 25 км/ч;</w:t>
      </w:r>
    </w:p>
    <w:p w14:paraId="70F180D2" w14:textId="77777777" w:rsidR="00000000" w:rsidRPr="00C40424" w:rsidRDefault="004C2320">
      <w:pPr>
        <w:pStyle w:val="FORMATTEXT"/>
        <w:ind w:firstLine="568"/>
        <w:jc w:val="both"/>
      </w:pPr>
    </w:p>
    <w:p w14:paraId="7BE7E109" w14:textId="77777777" w:rsidR="00000000" w:rsidRPr="00C40424" w:rsidRDefault="004C2320">
      <w:pPr>
        <w:pStyle w:val="FORMATTEXT"/>
        <w:ind w:firstLine="568"/>
        <w:jc w:val="both"/>
      </w:pPr>
      <w:r w:rsidRPr="00C40424">
        <w:t>2) предназначен</w:t>
      </w:r>
      <w:r w:rsidRPr="00C40424">
        <w:t>ные исключительно для участия в спортивных соревнованиях;</w:t>
      </w:r>
    </w:p>
    <w:p w14:paraId="09B11414" w14:textId="77777777" w:rsidR="00000000" w:rsidRPr="00C40424" w:rsidRDefault="004C2320">
      <w:pPr>
        <w:pStyle w:val="FORMATTEXT"/>
        <w:ind w:firstLine="568"/>
        <w:jc w:val="both"/>
      </w:pPr>
    </w:p>
    <w:p w14:paraId="695BF5D7" w14:textId="7A1E9F70" w:rsidR="00000000" w:rsidRPr="00C40424" w:rsidRDefault="004C2320">
      <w:pPr>
        <w:pStyle w:val="FORMATTEXT"/>
        <w:ind w:firstLine="568"/>
        <w:jc w:val="both"/>
      </w:pPr>
      <w:r w:rsidRPr="00C40424">
        <w:t>3) категорий L и M</w:t>
      </w:r>
      <w:r w:rsidR="00E640C0" w:rsidRPr="00C40424">
        <w:rPr>
          <w:noProof/>
          <w:position w:val="-8"/>
        </w:rPr>
        <w:drawing>
          <wp:inline distT="0" distB="0" distL="0" distR="0" wp14:anchorId="79F05E9C" wp14:editId="28345145">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c210699b4b3041a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с даты выпуска которых прошло 30 и более лет, а также категорий М</w:t>
      </w:r>
      <w:r w:rsidR="00E640C0" w:rsidRPr="00C40424">
        <w:rPr>
          <w:noProof/>
          <w:position w:val="-8"/>
        </w:rPr>
        <w:drawing>
          <wp:inline distT="0" distB="0" distL="0" distR="0" wp14:anchorId="156A751E" wp14:editId="4B65965B">
            <wp:extent cx="10477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9d776e858271458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301BCFD9" wp14:editId="34553B9B">
            <wp:extent cx="104775"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a6641ac100ab495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w:t>
      </w:r>
      <w:r w:rsidRPr="00C40424">
        <w:t>N, не предназначенные для коммерческих перевозок пассажиров и грузов, с даты выпуска которых прошло 50 и более лет, с оригинальными двигателем, кузовом и при наличии - рамой, сохраненные или отреставрированные до оригинального состояния;</w:t>
      </w:r>
    </w:p>
    <w:p w14:paraId="07F32A40" w14:textId="77777777" w:rsidR="00000000" w:rsidRPr="00C40424" w:rsidRDefault="004C2320">
      <w:pPr>
        <w:pStyle w:val="FORMATTEXT"/>
        <w:ind w:firstLine="568"/>
        <w:jc w:val="both"/>
      </w:pPr>
    </w:p>
    <w:p w14:paraId="16A8975E" w14:textId="77777777" w:rsidR="00000000" w:rsidRPr="00C40424" w:rsidRDefault="004C2320">
      <w:pPr>
        <w:pStyle w:val="FORMATTEXT"/>
        <w:ind w:firstLine="568"/>
        <w:jc w:val="both"/>
      </w:pPr>
      <w:r w:rsidRPr="00C40424">
        <w:t>4) ввозимые на ед</w:t>
      </w:r>
      <w:r w:rsidRPr="00C40424">
        <w:t>иную таможенную территорию Таможенного союза, на срок не более 6 месяцев и помещаемые под таможенные режимы, которые не предусматривают возможность отчуждения;</w:t>
      </w:r>
    </w:p>
    <w:p w14:paraId="5CC3BAE0" w14:textId="77777777" w:rsidR="00000000" w:rsidRPr="00C40424" w:rsidRDefault="004C2320">
      <w:pPr>
        <w:pStyle w:val="FORMATTEXT"/>
        <w:ind w:firstLine="568"/>
        <w:jc w:val="both"/>
      </w:pPr>
    </w:p>
    <w:p w14:paraId="5BE51963" w14:textId="77777777" w:rsidR="00000000" w:rsidRPr="00C40424" w:rsidRDefault="004C2320">
      <w:pPr>
        <w:pStyle w:val="FORMATTEXT"/>
        <w:ind w:firstLine="568"/>
        <w:jc w:val="both"/>
      </w:pPr>
      <w:r w:rsidRPr="00C40424">
        <w:t>5) ввозимые на единую таможенную территорию Таможенного союза в качестве личного имущества физи</w:t>
      </w:r>
      <w:r w:rsidRPr="00C40424">
        <w:t>ческими лицами, являющимися участниками национальных государственных программ по оказанию содействия добровольному переселению лиц, проживающих за рубежом, либо признанными в установленном порядке беженцами или вынужденными переселенцами;</w:t>
      </w:r>
    </w:p>
    <w:p w14:paraId="7F0BC806" w14:textId="77777777" w:rsidR="00000000" w:rsidRPr="00C40424" w:rsidRDefault="004C2320">
      <w:pPr>
        <w:pStyle w:val="FORMATTEXT"/>
        <w:ind w:firstLine="568"/>
        <w:jc w:val="both"/>
      </w:pPr>
    </w:p>
    <w:p w14:paraId="02057EF3" w14:textId="77777777" w:rsidR="00000000" w:rsidRPr="00C40424" w:rsidRDefault="004C2320">
      <w:pPr>
        <w:pStyle w:val="FORMATTEXT"/>
        <w:ind w:firstLine="568"/>
        <w:jc w:val="both"/>
      </w:pPr>
      <w:r w:rsidRPr="00C40424">
        <w:t>6) принадлежащи</w:t>
      </w:r>
      <w:r w:rsidRPr="00C40424">
        <w:t>е дипломатическим и консульским представительствам, международным (межгосударственным) организациям, пользующимся привилегиями и иммунитетами в соответствии с общепризнанными принципами и нормами международного права, а также сотрудникам этих представитель</w:t>
      </w:r>
      <w:r w:rsidRPr="00C40424">
        <w:t>ств (организаций) и членам их семей;</w:t>
      </w:r>
    </w:p>
    <w:p w14:paraId="27E3F1FE" w14:textId="77777777" w:rsidR="00000000" w:rsidRPr="00C40424" w:rsidRDefault="004C2320">
      <w:pPr>
        <w:pStyle w:val="FORMATTEXT"/>
        <w:ind w:firstLine="568"/>
        <w:jc w:val="both"/>
      </w:pPr>
    </w:p>
    <w:p w14:paraId="6EC75C37" w14:textId="77777777" w:rsidR="00000000" w:rsidRPr="00C40424" w:rsidRDefault="004C2320">
      <w:pPr>
        <w:pStyle w:val="FORMATTEXT"/>
        <w:ind w:firstLine="568"/>
        <w:jc w:val="both"/>
      </w:pPr>
      <w:r w:rsidRPr="00C40424">
        <w:t>7) внедорожные большегрузные транспортные средства;</w:t>
      </w:r>
    </w:p>
    <w:p w14:paraId="71298AA3" w14:textId="77777777" w:rsidR="00000000" w:rsidRPr="00C40424" w:rsidRDefault="004C2320">
      <w:pPr>
        <w:pStyle w:val="FORMATTEXT"/>
        <w:ind w:firstLine="568"/>
        <w:jc w:val="both"/>
      </w:pPr>
    </w:p>
    <w:p w14:paraId="61B87557" w14:textId="77777777" w:rsidR="00000000" w:rsidRPr="00C40424" w:rsidRDefault="004C2320">
      <w:pPr>
        <w:pStyle w:val="FORMATTEXT"/>
        <w:ind w:firstLine="568"/>
        <w:jc w:val="both"/>
      </w:pPr>
      <w:r w:rsidRPr="00C40424">
        <w:t>8) поставляемые для обеспечения национальной безопасности, в том числе по государственному оборонному заказу в вооруженные силы, другие войска, воинские формирования</w:t>
      </w:r>
      <w:r w:rsidRPr="00C40424">
        <w:t xml:space="preserve"> и органы, а также передаваемые из вооруженных сил других войск, воинских формирований и органов для использования в целях ликвидации чрезвычайных ситуаций и последствий стихийных бедствий. </w:t>
      </w:r>
    </w:p>
    <w:p w14:paraId="7C7A7A9F" w14:textId="77777777" w:rsidR="00000000" w:rsidRPr="00C40424" w:rsidRDefault="004C2320">
      <w:pPr>
        <w:pStyle w:val="FORMATTEXT"/>
        <w:ind w:firstLine="568"/>
        <w:jc w:val="both"/>
      </w:pPr>
      <w:r w:rsidRPr="00C40424">
        <w:t>(Подпункт дополнительно включен с 11 ноября 2018 года решением Со</w:t>
      </w:r>
      <w:r w:rsidRPr="00C40424">
        <w:t xml:space="preserve">вета ЕЭК от 16 февраля 2018 года N 29)      </w:t>
      </w:r>
    </w:p>
    <w:p w14:paraId="01BF14CF" w14:textId="77777777" w:rsidR="00000000" w:rsidRPr="00C40424" w:rsidRDefault="004C2320">
      <w:pPr>
        <w:pStyle w:val="FORMATTEXT"/>
        <w:jc w:val="both"/>
      </w:pPr>
      <w:r w:rsidRPr="00C40424">
        <w:t xml:space="preserve">            </w:t>
      </w:r>
    </w:p>
    <w:p w14:paraId="1A8E042C" w14:textId="77777777" w:rsidR="00000000" w:rsidRPr="00C40424" w:rsidRDefault="004C2320">
      <w:pPr>
        <w:pStyle w:val="FORMATTEXT"/>
        <w:ind w:firstLine="568"/>
        <w:jc w:val="both"/>
      </w:pPr>
      <w:r w:rsidRPr="00C40424">
        <w:t xml:space="preserve">4. Действие настоящего технического регламента не распространяется на компоненты, предназначенные только для комплектации транспортных средств, указанных в подпунктах 1-5, 7 и 8 пункта 3 настоящего </w:t>
      </w:r>
      <w:r w:rsidRPr="00C40424">
        <w:t xml:space="preserve">технического регламента. </w:t>
      </w:r>
    </w:p>
    <w:p w14:paraId="5542BD97" w14:textId="77777777" w:rsidR="00000000" w:rsidRPr="00C40424" w:rsidRDefault="004C2320">
      <w:pPr>
        <w:pStyle w:val="FORMATTEXT"/>
        <w:ind w:firstLine="568"/>
        <w:jc w:val="both"/>
      </w:pPr>
      <w:r w:rsidRPr="00C40424">
        <w:t>(Пункт в редакции, введенной в действие с 11 ноября 2018 года решением Совета ЕЭК от 16 февраля 2018 года N 29. - См. предыдущую редакцию)</w:t>
      </w:r>
    </w:p>
    <w:p w14:paraId="7C701DC6" w14:textId="77777777" w:rsidR="00000000" w:rsidRPr="00C40424" w:rsidRDefault="004C2320">
      <w:pPr>
        <w:pStyle w:val="FORMATTEXT"/>
        <w:ind w:firstLine="568"/>
        <w:jc w:val="both"/>
      </w:pPr>
    </w:p>
    <w:p w14:paraId="74331F8D" w14:textId="77777777" w:rsidR="00000000" w:rsidRPr="00C40424" w:rsidRDefault="004C2320">
      <w:pPr>
        <w:pStyle w:val="FORMATTEXT"/>
        <w:ind w:firstLine="568"/>
        <w:jc w:val="both"/>
      </w:pPr>
      <w:r w:rsidRPr="00C40424">
        <w:t>5. Пункт утратил силу с 11 ноября 2018 года - решение Совета ЕЭК от 16 февраля 2018 года N</w:t>
      </w:r>
      <w:r w:rsidRPr="00C40424">
        <w:t xml:space="preserve"> 29. - См. предыдущую редакцию. </w:t>
      </w:r>
    </w:p>
    <w:p w14:paraId="684E5058" w14:textId="77777777" w:rsidR="00000000" w:rsidRPr="00C40424" w:rsidRDefault="004C2320">
      <w:pPr>
        <w:pStyle w:val="HEADERTEXT"/>
        <w:rPr>
          <w:b/>
          <w:bCs/>
          <w:color w:val="auto"/>
        </w:rPr>
      </w:pPr>
    </w:p>
    <w:p w14:paraId="1F6D1E02" w14:textId="77777777" w:rsidR="00000000" w:rsidRPr="00C40424" w:rsidRDefault="004C2320">
      <w:pPr>
        <w:pStyle w:val="HEADERTEXT"/>
        <w:jc w:val="center"/>
        <w:rPr>
          <w:b/>
          <w:bCs/>
          <w:color w:val="auto"/>
        </w:rPr>
      </w:pPr>
      <w:r w:rsidRPr="00C40424">
        <w:rPr>
          <w:b/>
          <w:bCs/>
          <w:color w:val="auto"/>
        </w:rPr>
        <w:t xml:space="preserve"> II. Определения </w:t>
      </w:r>
    </w:p>
    <w:p w14:paraId="3824E4A1" w14:textId="77777777" w:rsidR="00000000" w:rsidRPr="00C40424" w:rsidRDefault="004C2320">
      <w:pPr>
        <w:pStyle w:val="FORMATTEXT"/>
        <w:ind w:firstLine="568"/>
        <w:jc w:val="both"/>
      </w:pPr>
      <w:r w:rsidRPr="00C40424">
        <w:t>6. Для целей настоящего технического регламента используются понятия, установленные Соглашением о единых принципах и правилах технического регулирования в Республике Беларусь, Республике Казахстан и Росси</w:t>
      </w:r>
      <w:r w:rsidRPr="00C40424">
        <w:t>йской Федерации от 18 ноября 2010 года, а также применяются термины, которые означают следующее:</w:t>
      </w:r>
    </w:p>
    <w:p w14:paraId="7A63CD46" w14:textId="77777777" w:rsidR="00000000" w:rsidRPr="00C40424" w:rsidRDefault="004C2320">
      <w:pPr>
        <w:pStyle w:val="FORMATTEXT"/>
        <w:ind w:firstLine="568"/>
        <w:jc w:val="both"/>
      </w:pPr>
    </w:p>
    <w:p w14:paraId="61C6FFFF" w14:textId="77777777" w:rsidR="00000000" w:rsidRPr="00C40424" w:rsidRDefault="004C2320">
      <w:pPr>
        <w:pStyle w:val="FORMATTEXT"/>
        <w:ind w:firstLine="568"/>
        <w:jc w:val="both"/>
      </w:pPr>
      <w:r w:rsidRPr="00C40424">
        <w:t>"автоматическое (аварийное) торможение" - торможение прицепа, выполняемое тормозной системой без управляющего воздействия водителя при разрыве тормозных магис</w:t>
      </w:r>
      <w:r w:rsidRPr="00C40424">
        <w:t>тралей тормозного привода;</w:t>
      </w:r>
    </w:p>
    <w:p w14:paraId="2A57C65C" w14:textId="77777777" w:rsidR="00000000" w:rsidRPr="00C40424" w:rsidRDefault="004C2320">
      <w:pPr>
        <w:pStyle w:val="FORMATTEXT"/>
        <w:ind w:firstLine="568"/>
        <w:jc w:val="both"/>
      </w:pPr>
    </w:p>
    <w:p w14:paraId="04618068" w14:textId="77777777" w:rsidR="00000000" w:rsidRPr="00C40424" w:rsidRDefault="004C2320">
      <w:pPr>
        <w:pStyle w:val="FORMATTEXT"/>
        <w:ind w:firstLine="568"/>
        <w:jc w:val="both"/>
      </w:pPr>
      <w:r w:rsidRPr="00C40424">
        <w:t>"автопоезд" - транспортное средство, образованное автомобилем и буксируемым им полуприцепом или прицепом (прицепами);</w:t>
      </w:r>
    </w:p>
    <w:p w14:paraId="2B87C61D" w14:textId="77777777" w:rsidR="00000000" w:rsidRPr="00C40424" w:rsidRDefault="004C2320">
      <w:pPr>
        <w:pStyle w:val="FORMATTEXT"/>
        <w:ind w:firstLine="568"/>
        <w:jc w:val="both"/>
      </w:pPr>
    </w:p>
    <w:p w14:paraId="12C80015" w14:textId="77777777" w:rsidR="00000000" w:rsidRPr="00C40424" w:rsidRDefault="004C2320">
      <w:pPr>
        <w:pStyle w:val="FORMATTEXT"/>
        <w:ind w:firstLine="568"/>
        <w:jc w:val="both"/>
      </w:pPr>
      <w:r w:rsidRPr="00C40424">
        <w:t xml:space="preserve">"антиблокировочная тормозная система" - тормозная система транспортного средства с </w:t>
      </w:r>
      <w:r w:rsidRPr="00C40424">
        <w:lastRenderedPageBreak/>
        <w:t>автоматическим регулирован</w:t>
      </w:r>
      <w:r w:rsidRPr="00C40424">
        <w:t>ием в процессе торможения степени проскальзывания колес транспортного средства в направлении их вращения;</w:t>
      </w:r>
    </w:p>
    <w:p w14:paraId="1DB7EC4A" w14:textId="77777777" w:rsidR="00000000" w:rsidRPr="00C40424" w:rsidRDefault="004C2320">
      <w:pPr>
        <w:pStyle w:val="FORMATTEXT"/>
        <w:ind w:firstLine="568"/>
        <w:jc w:val="both"/>
      </w:pPr>
    </w:p>
    <w:p w14:paraId="33F09160" w14:textId="77777777" w:rsidR="00000000" w:rsidRPr="00C40424" w:rsidRDefault="004C2320">
      <w:pPr>
        <w:pStyle w:val="FORMATTEXT"/>
        <w:ind w:firstLine="568"/>
        <w:jc w:val="both"/>
      </w:pPr>
      <w:r w:rsidRPr="00C40424">
        <w:t>"аппаратура спутниковой навигации" - аппаратно-программное устройство, устанавливаемое на транспортное средство для определения его текущего местопол</w:t>
      </w:r>
      <w:r w:rsidRPr="00C40424">
        <w:t xml:space="preserve">ожения, направления и скорости движения по сигналам не менее двух действующих глобальных навигационных спутниковых систем, обмена данными с дополнительным бортовым оборудованием, а также для обмена информацией по сетям подвижной радиотелефонной связи; </w:t>
      </w:r>
    </w:p>
    <w:p w14:paraId="2F05D616" w14:textId="77777777" w:rsidR="00000000" w:rsidRPr="00C40424" w:rsidRDefault="004C2320">
      <w:pPr>
        <w:pStyle w:val="FORMATTEXT"/>
        <w:ind w:firstLine="568"/>
        <w:jc w:val="both"/>
      </w:pPr>
      <w:r w:rsidRPr="00C40424">
        <w:t>(Аб</w:t>
      </w:r>
      <w:r w:rsidRPr="00C40424">
        <w:t>зац дополнительно включен с 15 марта 2013 года решением Совета ЕЭК от 30 января 2013 года N 6)    </w:t>
      </w:r>
    </w:p>
    <w:p w14:paraId="0DF2C50A" w14:textId="77777777" w:rsidR="00000000" w:rsidRPr="00C40424" w:rsidRDefault="004C2320">
      <w:pPr>
        <w:pStyle w:val="FORMATTEXT"/>
        <w:ind w:firstLine="568"/>
        <w:jc w:val="both"/>
      </w:pPr>
    </w:p>
    <w:p w14:paraId="357DC934" w14:textId="77777777" w:rsidR="00000000" w:rsidRPr="00C40424" w:rsidRDefault="004C2320">
      <w:pPr>
        <w:pStyle w:val="FORMATTEXT"/>
        <w:ind w:firstLine="568"/>
        <w:jc w:val="both"/>
      </w:pPr>
      <w:r w:rsidRPr="00C40424">
        <w:t xml:space="preserve">"база транспортного средства" - расстояние между центрами колес осей при максимальной массе транспортного средства (для полуприцепа - расстояние между осью </w:t>
      </w:r>
      <w:r w:rsidRPr="00C40424">
        <w:t>шкворня и первой от шкворня осью);</w:t>
      </w:r>
    </w:p>
    <w:p w14:paraId="359CAF0D" w14:textId="77777777" w:rsidR="00000000" w:rsidRPr="00C40424" w:rsidRDefault="004C2320">
      <w:pPr>
        <w:pStyle w:val="FORMATTEXT"/>
        <w:ind w:firstLine="568"/>
        <w:jc w:val="both"/>
      </w:pPr>
    </w:p>
    <w:p w14:paraId="56F4536C" w14:textId="77777777" w:rsidR="00000000" w:rsidRPr="00C40424" w:rsidRDefault="004C2320">
      <w:pPr>
        <w:pStyle w:val="FORMATTEXT"/>
        <w:ind w:firstLine="568"/>
        <w:jc w:val="both"/>
      </w:pPr>
      <w:r w:rsidRPr="00C40424">
        <w:t>"базовое транспортное средство" - выпущенное в обращение транспортное средство, которое в целом, или его основные компоненты в виде кузова или шасси были использованы для создания другого транспортного средства;</w:t>
      </w:r>
    </w:p>
    <w:p w14:paraId="76313DEF" w14:textId="77777777" w:rsidR="00000000" w:rsidRPr="00C40424" w:rsidRDefault="004C2320">
      <w:pPr>
        <w:pStyle w:val="FORMATTEXT"/>
        <w:ind w:firstLine="568"/>
        <w:jc w:val="both"/>
      </w:pPr>
    </w:p>
    <w:p w14:paraId="5A21E2A6" w14:textId="77777777" w:rsidR="00000000" w:rsidRPr="00C40424" w:rsidRDefault="004C2320">
      <w:pPr>
        <w:pStyle w:val="FORMATTEXT"/>
        <w:ind w:firstLine="568"/>
        <w:jc w:val="both"/>
      </w:pPr>
      <w:r w:rsidRPr="00C40424">
        <w:t>"безоп</w:t>
      </w:r>
      <w:r w:rsidRPr="00C40424">
        <w:t>асность транспортного средства" - состояние, характеризуемое совокупностью параметров конструкции и технического состояния транспортного средства, обеспечивающих недопустимость или минимизацию риска причинения вреда жизни или здоровью граждан, имуществу фи</w:t>
      </w:r>
      <w:r w:rsidRPr="00C40424">
        <w:t>зических и юридических лиц, государственному или муниципальному имуществу, окружающей среде;</w:t>
      </w:r>
    </w:p>
    <w:p w14:paraId="6100D8A3" w14:textId="77777777" w:rsidR="00000000" w:rsidRPr="00C40424" w:rsidRDefault="004C2320">
      <w:pPr>
        <w:pStyle w:val="FORMATTEXT"/>
        <w:ind w:firstLine="568"/>
        <w:jc w:val="both"/>
      </w:pPr>
    </w:p>
    <w:p w14:paraId="7883D95A" w14:textId="77777777" w:rsidR="00000000" w:rsidRPr="00C40424" w:rsidRDefault="004C2320">
      <w:pPr>
        <w:pStyle w:val="FORMATTEXT"/>
        <w:ind w:firstLine="568"/>
        <w:jc w:val="both"/>
      </w:pPr>
      <w:r w:rsidRPr="00C40424">
        <w:t>"блокирование колеса" - прекращение качения колеса при его перемещении по опорной поверхности;</w:t>
      </w:r>
    </w:p>
    <w:p w14:paraId="7536405D" w14:textId="77777777" w:rsidR="00000000" w:rsidRPr="00C40424" w:rsidRDefault="004C2320">
      <w:pPr>
        <w:pStyle w:val="FORMATTEXT"/>
        <w:ind w:firstLine="568"/>
        <w:jc w:val="both"/>
      </w:pPr>
    </w:p>
    <w:p w14:paraId="3D501490" w14:textId="77777777" w:rsidR="00000000" w:rsidRPr="00C40424" w:rsidRDefault="004C2320">
      <w:pPr>
        <w:pStyle w:val="FORMATTEXT"/>
        <w:ind w:firstLine="568"/>
        <w:jc w:val="both"/>
      </w:pPr>
      <w:r w:rsidRPr="00C40424">
        <w:t>"броневая защита" - совокупность броневых преград, предназначенных</w:t>
      </w:r>
      <w:r w:rsidRPr="00C40424">
        <w:t xml:space="preserve"> для полной или частичной нейтрализации воздействия средств поражения;</w:t>
      </w:r>
    </w:p>
    <w:p w14:paraId="4431BDFE" w14:textId="77777777" w:rsidR="00000000" w:rsidRPr="00C40424" w:rsidRDefault="004C2320">
      <w:pPr>
        <w:pStyle w:val="FORMATTEXT"/>
        <w:ind w:firstLine="568"/>
        <w:jc w:val="both"/>
      </w:pPr>
    </w:p>
    <w:p w14:paraId="43527F68" w14:textId="77777777" w:rsidR="00000000" w:rsidRPr="00C40424" w:rsidRDefault="004C2320">
      <w:pPr>
        <w:pStyle w:val="FORMATTEXT"/>
        <w:ind w:firstLine="568"/>
        <w:jc w:val="both"/>
      </w:pPr>
      <w:r w:rsidRPr="00C40424">
        <w:t>"бронестойкость" - устойчивость броневой защиты к воздействию средств поражения заданного типа;</w:t>
      </w:r>
    </w:p>
    <w:p w14:paraId="4EEE9338" w14:textId="77777777" w:rsidR="00000000" w:rsidRPr="00C40424" w:rsidRDefault="004C2320">
      <w:pPr>
        <w:pStyle w:val="FORMATTEXT"/>
        <w:ind w:firstLine="568"/>
        <w:jc w:val="both"/>
      </w:pPr>
    </w:p>
    <w:p w14:paraId="3192AE66" w14:textId="77777777" w:rsidR="00000000" w:rsidRPr="00C40424" w:rsidRDefault="004C2320">
      <w:pPr>
        <w:pStyle w:val="FORMATTEXT"/>
        <w:ind w:firstLine="568"/>
        <w:jc w:val="both"/>
      </w:pPr>
      <w:r w:rsidRPr="00C40424">
        <w:t>"брызговик" - гибкий компонент системы защиты от разбрызгивания, устанавливаемый позади</w:t>
      </w:r>
      <w:r w:rsidRPr="00C40424">
        <w:t xml:space="preserve"> колеса и предназначенный для отражения воды и уменьшения опасности от выброса мелких предметов, захватываемых шиной;</w:t>
      </w:r>
    </w:p>
    <w:p w14:paraId="63395DD6" w14:textId="77777777" w:rsidR="00000000" w:rsidRPr="00C40424" w:rsidRDefault="004C2320">
      <w:pPr>
        <w:pStyle w:val="FORMATTEXT"/>
        <w:ind w:firstLine="568"/>
        <w:jc w:val="both"/>
      </w:pPr>
    </w:p>
    <w:p w14:paraId="2AD1D254" w14:textId="77777777" w:rsidR="00000000" w:rsidRPr="00C40424" w:rsidRDefault="004C2320">
      <w:pPr>
        <w:pStyle w:val="FORMATTEXT"/>
        <w:ind w:firstLine="568"/>
        <w:jc w:val="both"/>
      </w:pPr>
      <w:r w:rsidRPr="00C40424">
        <w:t>"вентиляция" - обеспечение воздухообмена в кабине и пассажирском помещении транспортного средства;</w:t>
      </w:r>
    </w:p>
    <w:p w14:paraId="4E7EB675" w14:textId="77777777" w:rsidR="00000000" w:rsidRPr="00C40424" w:rsidRDefault="004C2320">
      <w:pPr>
        <w:pStyle w:val="FORMATTEXT"/>
        <w:ind w:firstLine="568"/>
        <w:jc w:val="both"/>
      </w:pPr>
    </w:p>
    <w:p w14:paraId="6E2A8D74" w14:textId="77777777" w:rsidR="00000000" w:rsidRPr="00C40424" w:rsidRDefault="004C2320">
      <w:pPr>
        <w:pStyle w:val="FORMATTEXT"/>
        <w:ind w:firstLine="568"/>
        <w:jc w:val="both"/>
      </w:pPr>
      <w:r w:rsidRPr="00C40424">
        <w:t>"внедорожные большегрузные транспортн</w:t>
      </w:r>
      <w:r w:rsidRPr="00C40424">
        <w:t>ые средства" - механические транспортные средства, по конструкции и назначению специально предназначенные для перевозки крупногабаритных и (или) тяжеловесных грузов преимущественно вне автомобильных дорог общего пользования, у которых один из параметров пр</w:t>
      </w:r>
      <w:r w:rsidRPr="00C40424">
        <w:t>евышает допустимые нормы, установленные законодательством для проезда по автомобильным дорогам общего пользования, а масса, приходящаяся хотя бы на одну ось, превышает 10 т;</w:t>
      </w:r>
    </w:p>
    <w:p w14:paraId="71818B02" w14:textId="77777777" w:rsidR="00000000" w:rsidRPr="00C40424" w:rsidRDefault="004C2320">
      <w:pPr>
        <w:pStyle w:val="FORMATTEXT"/>
        <w:ind w:firstLine="568"/>
        <w:jc w:val="both"/>
      </w:pPr>
    </w:p>
    <w:p w14:paraId="11BEACE9" w14:textId="77777777" w:rsidR="00000000" w:rsidRPr="00C40424" w:rsidRDefault="004C2320">
      <w:pPr>
        <w:pStyle w:val="FORMATTEXT"/>
        <w:ind w:firstLine="568"/>
        <w:jc w:val="both"/>
      </w:pPr>
      <w:r w:rsidRPr="00C40424">
        <w:t>"внесение изменений в конструкцию транспортного средства" - исключение предусмотр</w:t>
      </w:r>
      <w:r w:rsidRPr="00C40424">
        <w:t>енных или установка не предусмотренных конструкцией конкретного транспортного средства составных частей и предметов оборудования, выполненные после выпуска транспортного средства в обращение и влияющие на безопасность дорожного движения;</w:t>
      </w:r>
    </w:p>
    <w:p w14:paraId="5AFC30BF" w14:textId="77777777" w:rsidR="00000000" w:rsidRPr="00C40424" w:rsidRDefault="004C2320">
      <w:pPr>
        <w:pStyle w:val="FORMATTEXT"/>
        <w:ind w:firstLine="568"/>
        <w:jc w:val="both"/>
      </w:pPr>
    </w:p>
    <w:p w14:paraId="17E701E1" w14:textId="77777777" w:rsidR="00000000" w:rsidRPr="00C40424" w:rsidRDefault="004C2320">
      <w:pPr>
        <w:pStyle w:val="FORMATTEXT"/>
        <w:ind w:firstLine="568"/>
        <w:jc w:val="both"/>
      </w:pPr>
      <w:r w:rsidRPr="00C40424">
        <w:t>"внешние световые</w:t>
      </w:r>
      <w:r w:rsidRPr="00C40424">
        <w:t xml:space="preserve"> приборы" - устройства для освещения дороги, государственного регистрационного знака, а также устройства световой сигнализации;</w:t>
      </w:r>
    </w:p>
    <w:p w14:paraId="143FDD32" w14:textId="77777777" w:rsidR="00000000" w:rsidRPr="00C40424" w:rsidRDefault="004C2320">
      <w:pPr>
        <w:pStyle w:val="FORMATTEXT"/>
        <w:ind w:firstLine="568"/>
        <w:jc w:val="both"/>
      </w:pPr>
    </w:p>
    <w:p w14:paraId="71159370" w14:textId="77777777" w:rsidR="00000000" w:rsidRPr="00C40424" w:rsidRDefault="004C2320">
      <w:pPr>
        <w:pStyle w:val="FORMATTEXT"/>
        <w:ind w:firstLine="568"/>
        <w:jc w:val="both"/>
      </w:pPr>
      <w:r w:rsidRPr="00C40424">
        <w:t>"восстановление соответствия" - комплекс мер, принимаемых на производстве в том случае, когда допущен выпуск продукции, не соот</w:t>
      </w:r>
      <w:r w:rsidRPr="00C40424">
        <w:t>ветствующей требованиям настоящего технического регламента;</w:t>
      </w:r>
    </w:p>
    <w:p w14:paraId="63C62C71" w14:textId="77777777" w:rsidR="00000000" w:rsidRPr="00C40424" w:rsidRDefault="004C2320">
      <w:pPr>
        <w:pStyle w:val="FORMATTEXT"/>
        <w:ind w:firstLine="568"/>
        <w:jc w:val="both"/>
      </w:pPr>
    </w:p>
    <w:p w14:paraId="44A3D586" w14:textId="77777777" w:rsidR="00000000" w:rsidRPr="00C40424" w:rsidRDefault="004C2320">
      <w:pPr>
        <w:pStyle w:val="FORMATTEXT"/>
        <w:ind w:firstLine="568"/>
        <w:jc w:val="both"/>
      </w:pPr>
      <w:r w:rsidRPr="00C40424">
        <w:t>"вредные вещества" - содержащиеся в воздухе примеси, оказывающие неблагоприятное действие на здоровье человека, - оксид углерода, диоксид азота, оксид азота, углеводороды алифатические предельные</w:t>
      </w:r>
      <w:r w:rsidRPr="00C40424">
        <w:t>, формальдегид и дисперсные частицы;</w:t>
      </w:r>
    </w:p>
    <w:p w14:paraId="5C4353CA" w14:textId="77777777" w:rsidR="00000000" w:rsidRPr="00C40424" w:rsidRDefault="004C2320">
      <w:pPr>
        <w:pStyle w:val="FORMATTEXT"/>
        <w:ind w:firstLine="568"/>
        <w:jc w:val="both"/>
      </w:pPr>
    </w:p>
    <w:p w14:paraId="1DF24B9E" w14:textId="77777777" w:rsidR="00000000" w:rsidRPr="00C40424" w:rsidRDefault="004C2320">
      <w:pPr>
        <w:pStyle w:val="FORMATTEXT"/>
        <w:ind w:firstLine="568"/>
        <w:jc w:val="both"/>
      </w:pPr>
      <w:r w:rsidRPr="00C40424">
        <w:lastRenderedPageBreak/>
        <w:t>"время срабатывания тормозной системы" - интервал времени от начала торможения до момента, в который замедление транспортного средства принимает установившееся значение при проверках в дорожных условиях, либо до момент</w:t>
      </w:r>
      <w:r w:rsidRPr="00C40424">
        <w:t>а, в который тормозная сила при проверках на стендах принимает максимальное значение или происходит блокировка колеса транспортного средства на роликах стенда;</w:t>
      </w:r>
    </w:p>
    <w:p w14:paraId="734BC111" w14:textId="77777777" w:rsidR="00000000" w:rsidRPr="00C40424" w:rsidRDefault="004C2320">
      <w:pPr>
        <w:pStyle w:val="FORMATTEXT"/>
        <w:ind w:firstLine="568"/>
        <w:jc w:val="both"/>
      </w:pPr>
    </w:p>
    <w:p w14:paraId="3C3A8CC2" w14:textId="77777777" w:rsidR="00000000" w:rsidRPr="00C40424" w:rsidRDefault="004C2320">
      <w:pPr>
        <w:pStyle w:val="FORMATTEXT"/>
        <w:ind w:firstLine="568"/>
        <w:jc w:val="both"/>
      </w:pPr>
      <w:r w:rsidRPr="00C40424">
        <w:t>"вспомогательная тормозная система" - износостойкая (бесконтактная) тормозная система, предназн</w:t>
      </w:r>
      <w:r w:rsidRPr="00C40424">
        <w:t>аченная для уменьшения энергонагруженности тормозных механизмов рабочей тормозной системы транспортного средства;</w:t>
      </w:r>
    </w:p>
    <w:p w14:paraId="2D36B164" w14:textId="77777777" w:rsidR="00000000" w:rsidRPr="00C40424" w:rsidRDefault="004C2320">
      <w:pPr>
        <w:pStyle w:val="FORMATTEXT"/>
        <w:ind w:firstLine="568"/>
        <w:jc w:val="both"/>
      </w:pPr>
    </w:p>
    <w:p w14:paraId="264004AC" w14:textId="1328BFD4" w:rsidR="00000000" w:rsidRPr="00C40424" w:rsidRDefault="004C2320">
      <w:pPr>
        <w:pStyle w:val="FORMATTEXT"/>
        <w:ind w:firstLine="568"/>
        <w:jc w:val="both"/>
      </w:pPr>
      <w:r w:rsidRPr="00C40424">
        <w:t>"выбросы" - выбрасываемые в атмосферный воздух вредные вещества, содержащиеся в отработавших газах двигателей внутреннего сгорания и испарен</w:t>
      </w:r>
      <w:r w:rsidRPr="00C40424">
        <w:t>иях топлива транспортных средств, которыми являются оксид углерода (CO), углеводороды (HC), оксиды азота (NO</w:t>
      </w:r>
      <w:r w:rsidR="00E640C0" w:rsidRPr="00C40424">
        <w:rPr>
          <w:noProof/>
          <w:position w:val="-8"/>
        </w:rPr>
        <w:drawing>
          <wp:inline distT="0" distB="0" distL="0" distR="0" wp14:anchorId="36018A67" wp14:editId="4AA7670A">
            <wp:extent cx="114300"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9770affbd99647d6">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t>), дисперсные частицы;</w:t>
      </w:r>
    </w:p>
    <w:p w14:paraId="01000EEF" w14:textId="77777777" w:rsidR="00000000" w:rsidRPr="00C40424" w:rsidRDefault="004C2320">
      <w:pPr>
        <w:pStyle w:val="FORMATTEXT"/>
        <w:ind w:firstLine="568"/>
        <w:jc w:val="both"/>
      </w:pPr>
    </w:p>
    <w:p w14:paraId="7A498F22" w14:textId="77777777" w:rsidR="00000000" w:rsidRPr="00C40424" w:rsidRDefault="004C2320">
      <w:pPr>
        <w:pStyle w:val="FORMATTEXT"/>
        <w:ind w:firstLine="568"/>
        <w:jc w:val="both"/>
      </w:pPr>
      <w:r w:rsidRPr="00C40424">
        <w:t xml:space="preserve">"выдвижная ось" - ось, которая может быть с помощью устройства разгрузки оси поднята над </w:t>
      </w:r>
      <w:r w:rsidRPr="00C40424">
        <w:t>опорной поверхностью во время обычных условий эксплуатации транспортного средства;</w:t>
      </w:r>
    </w:p>
    <w:p w14:paraId="730500EA" w14:textId="77777777" w:rsidR="00000000" w:rsidRPr="00C40424" w:rsidRDefault="004C2320">
      <w:pPr>
        <w:pStyle w:val="FORMATTEXT"/>
        <w:ind w:firstLine="568"/>
        <w:jc w:val="both"/>
      </w:pPr>
    </w:p>
    <w:p w14:paraId="2200F63D" w14:textId="77777777" w:rsidR="00000000" w:rsidRPr="00C40424" w:rsidRDefault="004C2320">
      <w:pPr>
        <w:pStyle w:val="FORMATTEXT"/>
        <w:ind w:firstLine="568"/>
        <w:jc w:val="both"/>
      </w:pPr>
      <w:r w:rsidRPr="00C40424">
        <w:t>"выпуск в обращение" - разрешение заинтересованным лицам без ограничений использовать и распоряжаться транспортным средством (шасси) или партией компонентов на единой тамож</w:t>
      </w:r>
      <w:r w:rsidRPr="00C40424">
        <w:t>енной территории Таможенного союза;</w:t>
      </w:r>
    </w:p>
    <w:p w14:paraId="19F344ED" w14:textId="77777777" w:rsidR="00000000" w:rsidRPr="00C40424" w:rsidRDefault="004C2320">
      <w:pPr>
        <w:pStyle w:val="FORMATTEXT"/>
        <w:ind w:firstLine="568"/>
        <w:jc w:val="both"/>
      </w:pPr>
    </w:p>
    <w:p w14:paraId="24A7E582" w14:textId="77777777" w:rsidR="00000000" w:rsidRPr="00C40424" w:rsidRDefault="004C2320">
      <w:pPr>
        <w:pStyle w:val="FORMATTEXT"/>
        <w:ind w:firstLine="568"/>
        <w:jc w:val="both"/>
      </w:pPr>
      <w:r w:rsidRPr="00C40424">
        <w:t>"гибридное транспортное средство" - транспортное средство, имеющее не менее двух различных преобразователей энергии (двигателей) и двух различных (бортовых) систем аккумулирования энергии для целей приведения в движение</w:t>
      </w:r>
      <w:r w:rsidRPr="00C40424">
        <w:t xml:space="preserve"> транспортного средства;</w:t>
      </w:r>
    </w:p>
    <w:p w14:paraId="581C628C" w14:textId="77777777" w:rsidR="00000000" w:rsidRPr="00C40424" w:rsidRDefault="004C2320">
      <w:pPr>
        <w:pStyle w:val="FORMATTEXT"/>
        <w:ind w:firstLine="568"/>
        <w:jc w:val="both"/>
      </w:pPr>
    </w:p>
    <w:p w14:paraId="53FD8926" w14:textId="77777777" w:rsidR="00000000" w:rsidRPr="00C40424" w:rsidRDefault="004C2320">
      <w:pPr>
        <w:pStyle w:val="FORMATTEXT"/>
        <w:ind w:firstLine="568"/>
        <w:jc w:val="both"/>
      </w:pPr>
      <w:r w:rsidRPr="00C40424">
        <w:t>"грязезащитный кожух" - жесткий или полужесткий компонент системы защиты от разбрызгивания, предназначенный для отражения воды, выбрасываемой шинами при движении, выполненный полностью или частично как одно целое с кузовом либо др</w:t>
      </w:r>
      <w:r w:rsidRPr="00C40424">
        <w:t>угими частями транспортного средства (кабина, нижняя часть погрузочной платформы и т.д.);</w:t>
      </w:r>
    </w:p>
    <w:p w14:paraId="40834D0C" w14:textId="77777777" w:rsidR="00000000" w:rsidRPr="00C40424" w:rsidRDefault="004C2320">
      <w:pPr>
        <w:pStyle w:val="FORMATTEXT"/>
        <w:ind w:firstLine="568"/>
        <w:jc w:val="both"/>
      </w:pPr>
    </w:p>
    <w:p w14:paraId="082FA1D3" w14:textId="77777777" w:rsidR="00000000" w:rsidRPr="00C40424" w:rsidRDefault="004C2320">
      <w:pPr>
        <w:pStyle w:val="FORMATTEXT"/>
        <w:ind w:firstLine="568"/>
        <w:jc w:val="both"/>
      </w:pPr>
      <w:r w:rsidRPr="00C40424">
        <w:t>"двигатель внутреннего сгорания" - тепловой двигатель, в котором химическая энергия топлива, сгорающего в рабочей полости, преобразуется в механическую работу;</w:t>
      </w:r>
    </w:p>
    <w:p w14:paraId="265FD4AD" w14:textId="77777777" w:rsidR="00000000" w:rsidRPr="00C40424" w:rsidRDefault="004C2320">
      <w:pPr>
        <w:pStyle w:val="FORMATTEXT"/>
        <w:ind w:firstLine="568"/>
        <w:jc w:val="both"/>
      </w:pPr>
    </w:p>
    <w:p w14:paraId="456EAD17" w14:textId="77777777" w:rsidR="00000000" w:rsidRPr="00C40424" w:rsidRDefault="004C2320">
      <w:pPr>
        <w:pStyle w:val="FORMATTEXT"/>
        <w:ind w:firstLine="568"/>
        <w:jc w:val="both"/>
      </w:pPr>
      <w:r w:rsidRPr="00C40424">
        <w:t>"дви</w:t>
      </w:r>
      <w:r w:rsidRPr="00C40424">
        <w:t>гатель с принудительным зажиганием " - двигатель внутреннего сгорания, в котором воспламенение рабочей смеси инициируется электрической искрой;</w:t>
      </w:r>
    </w:p>
    <w:p w14:paraId="41F326B1" w14:textId="77777777" w:rsidR="00000000" w:rsidRPr="00C40424" w:rsidRDefault="004C2320">
      <w:pPr>
        <w:pStyle w:val="FORMATTEXT"/>
        <w:ind w:firstLine="568"/>
        <w:jc w:val="both"/>
      </w:pPr>
    </w:p>
    <w:p w14:paraId="28203E40" w14:textId="77777777" w:rsidR="00000000" w:rsidRPr="00C40424" w:rsidRDefault="004C2320">
      <w:pPr>
        <w:pStyle w:val="FORMATTEXT"/>
        <w:ind w:firstLine="568"/>
        <w:jc w:val="both"/>
      </w:pPr>
      <w:r w:rsidRPr="00C40424">
        <w:t>"дефект" - каждое отдельное несоответствие продукции установленным требованиям;</w:t>
      </w:r>
    </w:p>
    <w:p w14:paraId="7800F0F1" w14:textId="77777777" w:rsidR="00000000" w:rsidRPr="00C40424" w:rsidRDefault="004C2320">
      <w:pPr>
        <w:pStyle w:val="FORMATTEXT"/>
        <w:ind w:firstLine="568"/>
        <w:jc w:val="both"/>
      </w:pPr>
    </w:p>
    <w:p w14:paraId="572849A2" w14:textId="77777777" w:rsidR="00000000" w:rsidRPr="00C40424" w:rsidRDefault="004C2320">
      <w:pPr>
        <w:pStyle w:val="FORMATTEXT"/>
        <w:ind w:firstLine="568"/>
        <w:jc w:val="both"/>
      </w:pPr>
      <w:r w:rsidRPr="00C40424">
        <w:t>"дизель" - двигатель внутренне</w:t>
      </w:r>
      <w:r w:rsidRPr="00C40424">
        <w:t>го сгорания, работающий по принципу воспламенения от сжатия;</w:t>
      </w:r>
    </w:p>
    <w:p w14:paraId="3F9D9DE6" w14:textId="77777777" w:rsidR="00000000" w:rsidRPr="00C40424" w:rsidRDefault="004C2320">
      <w:pPr>
        <w:pStyle w:val="FORMATTEXT"/>
        <w:ind w:firstLine="568"/>
        <w:jc w:val="both"/>
      </w:pPr>
    </w:p>
    <w:p w14:paraId="1CBF566D" w14:textId="77777777" w:rsidR="00000000" w:rsidRPr="00C40424" w:rsidRDefault="004C2320">
      <w:pPr>
        <w:pStyle w:val="FORMATTEXT"/>
        <w:ind w:firstLine="568"/>
        <w:jc w:val="both"/>
      </w:pPr>
      <w:r w:rsidRPr="00C40424">
        <w:t>"дисперсные частицы" - любая субстанция, собранная на специальном фильтрующем материале после разбавления отработавших газов чистым фильтрованным воздухом при температуре не более 52°С;</w:t>
      </w:r>
    </w:p>
    <w:p w14:paraId="73634D37" w14:textId="77777777" w:rsidR="00000000" w:rsidRPr="00C40424" w:rsidRDefault="004C2320">
      <w:pPr>
        <w:pStyle w:val="FORMATTEXT"/>
        <w:ind w:firstLine="568"/>
        <w:jc w:val="both"/>
      </w:pPr>
    </w:p>
    <w:p w14:paraId="43962AF8" w14:textId="77777777" w:rsidR="00000000" w:rsidRPr="00C40424" w:rsidRDefault="004C2320">
      <w:pPr>
        <w:pStyle w:val="FORMATTEXT"/>
        <w:ind w:firstLine="568"/>
        <w:jc w:val="both"/>
      </w:pPr>
      <w:r w:rsidRPr="00C40424">
        <w:t>"докуме</w:t>
      </w:r>
      <w:r w:rsidRPr="00C40424">
        <w:t>нт, идентифицирующий транспортное средство (шасси)" - документ, выпускаемый уполномоченным органом государства - члена Таможенного союза на каждое транспортное средство (шасси) и содержащий сведения о собственнике (владельце) транспортного средства (шасси)</w:t>
      </w:r>
      <w:r w:rsidRPr="00C40424">
        <w:t>, экологическом классе транспортного средства (шасси), и о документе, удостоверяющем соответствие транспортного средства (шасси) требованиям настоящего технического регламента;</w:t>
      </w:r>
    </w:p>
    <w:p w14:paraId="72FB4CD3" w14:textId="77777777" w:rsidR="00000000" w:rsidRPr="00C40424" w:rsidRDefault="004C2320">
      <w:pPr>
        <w:pStyle w:val="FORMATTEXT"/>
        <w:ind w:firstLine="568"/>
        <w:jc w:val="both"/>
      </w:pPr>
    </w:p>
    <w:p w14:paraId="2DBF2799" w14:textId="77777777" w:rsidR="00000000" w:rsidRPr="00C40424" w:rsidRDefault="004C2320">
      <w:pPr>
        <w:pStyle w:val="FORMATTEXT"/>
        <w:ind w:firstLine="568"/>
        <w:jc w:val="both"/>
      </w:pPr>
      <w:r w:rsidRPr="00C40424">
        <w:t>"единичное транспортное средство" - транспортное средство:</w:t>
      </w:r>
    </w:p>
    <w:p w14:paraId="195EF69F" w14:textId="77777777" w:rsidR="00000000" w:rsidRPr="00C40424" w:rsidRDefault="004C2320">
      <w:pPr>
        <w:pStyle w:val="FORMATTEXT"/>
        <w:ind w:firstLine="568"/>
        <w:jc w:val="both"/>
      </w:pPr>
    </w:p>
    <w:p w14:paraId="6B27E3A9" w14:textId="77777777" w:rsidR="00000000" w:rsidRPr="00C40424" w:rsidRDefault="004C2320">
      <w:pPr>
        <w:pStyle w:val="FORMATTEXT"/>
        <w:ind w:firstLine="568"/>
        <w:jc w:val="both"/>
      </w:pPr>
      <w:r w:rsidRPr="00C40424">
        <w:t xml:space="preserve">- изготовленное в </w:t>
      </w:r>
      <w:r w:rsidRPr="00C40424">
        <w:t>государствах - членах Таможенного союза:</w:t>
      </w:r>
    </w:p>
    <w:p w14:paraId="7455C98C" w14:textId="77777777" w:rsidR="00000000" w:rsidRPr="00C40424" w:rsidRDefault="004C2320">
      <w:pPr>
        <w:pStyle w:val="FORMATTEXT"/>
        <w:ind w:firstLine="568"/>
        <w:jc w:val="both"/>
      </w:pPr>
    </w:p>
    <w:p w14:paraId="1A21E324" w14:textId="77777777" w:rsidR="00000000" w:rsidRPr="00C40424" w:rsidRDefault="004C2320">
      <w:pPr>
        <w:pStyle w:val="FORMATTEXT"/>
        <w:ind w:firstLine="568"/>
        <w:jc w:val="both"/>
      </w:pPr>
      <w:r w:rsidRPr="00C40424">
        <w:t>в условиях серийного производства, в конструкцию которого в индивидуальном порядке были внесены изменения до выпуска в обращение; или</w:t>
      </w:r>
    </w:p>
    <w:p w14:paraId="2113A97B" w14:textId="77777777" w:rsidR="00000000" w:rsidRPr="00C40424" w:rsidRDefault="004C2320">
      <w:pPr>
        <w:pStyle w:val="FORMATTEXT"/>
        <w:ind w:firstLine="568"/>
        <w:jc w:val="both"/>
      </w:pPr>
    </w:p>
    <w:p w14:paraId="0A599F84" w14:textId="77777777" w:rsidR="00000000" w:rsidRPr="00C40424" w:rsidRDefault="004C2320">
      <w:pPr>
        <w:pStyle w:val="FORMATTEXT"/>
        <w:ind w:firstLine="568"/>
        <w:jc w:val="both"/>
      </w:pPr>
      <w:r w:rsidRPr="00C40424">
        <w:t>вне серийного производства в индивидуальном порядке из сборочного комплекта; и</w:t>
      </w:r>
      <w:r w:rsidRPr="00C40424">
        <w:t>ли</w:t>
      </w:r>
    </w:p>
    <w:p w14:paraId="2B493789" w14:textId="77777777" w:rsidR="00000000" w:rsidRPr="00C40424" w:rsidRDefault="004C2320">
      <w:pPr>
        <w:pStyle w:val="FORMATTEXT"/>
        <w:ind w:firstLine="568"/>
        <w:jc w:val="both"/>
      </w:pPr>
    </w:p>
    <w:p w14:paraId="32E45F88" w14:textId="77777777" w:rsidR="00000000" w:rsidRPr="00C40424" w:rsidRDefault="004C2320">
      <w:pPr>
        <w:pStyle w:val="FORMATTEXT"/>
        <w:ind w:firstLine="568"/>
        <w:jc w:val="both"/>
      </w:pPr>
      <w:r w:rsidRPr="00C40424">
        <w:t>являющееся результатом индивидуального технического творчества; или</w:t>
      </w:r>
    </w:p>
    <w:p w14:paraId="7E31B94C" w14:textId="77777777" w:rsidR="00000000" w:rsidRPr="00C40424" w:rsidRDefault="004C2320">
      <w:pPr>
        <w:pStyle w:val="FORMATTEXT"/>
        <w:ind w:firstLine="568"/>
        <w:jc w:val="both"/>
      </w:pPr>
    </w:p>
    <w:p w14:paraId="549E9118" w14:textId="77777777" w:rsidR="00000000" w:rsidRPr="00C40424" w:rsidRDefault="004C2320">
      <w:pPr>
        <w:pStyle w:val="FORMATTEXT"/>
        <w:ind w:firstLine="568"/>
        <w:jc w:val="both"/>
      </w:pPr>
      <w:r w:rsidRPr="00C40424">
        <w:t>выпускаемое в обращение из числа ранее поставленных по государственному оборонному заказу;</w:t>
      </w:r>
    </w:p>
    <w:p w14:paraId="6231228E" w14:textId="77777777" w:rsidR="00000000" w:rsidRPr="00C40424" w:rsidRDefault="004C2320">
      <w:pPr>
        <w:pStyle w:val="FORMATTEXT"/>
        <w:ind w:firstLine="568"/>
        <w:jc w:val="both"/>
      </w:pPr>
    </w:p>
    <w:p w14:paraId="12077D73" w14:textId="77777777" w:rsidR="00000000" w:rsidRPr="00C40424" w:rsidRDefault="004C2320">
      <w:pPr>
        <w:pStyle w:val="FORMATTEXT"/>
        <w:ind w:firstLine="568"/>
        <w:jc w:val="both"/>
      </w:pPr>
      <w:r w:rsidRPr="00C40424">
        <w:t>- ввозимое на единую таможенную территорию Таможенного союза: физическим лицом для собствен</w:t>
      </w:r>
      <w:r w:rsidRPr="00C40424">
        <w:t>ных нужд; или</w:t>
      </w:r>
    </w:p>
    <w:p w14:paraId="446472C7" w14:textId="77777777" w:rsidR="00000000" w:rsidRPr="00C40424" w:rsidRDefault="004C2320">
      <w:pPr>
        <w:pStyle w:val="FORMATTEXT"/>
        <w:ind w:firstLine="568"/>
        <w:jc w:val="both"/>
      </w:pPr>
    </w:p>
    <w:p w14:paraId="5C941981" w14:textId="77777777" w:rsidR="00000000" w:rsidRPr="00C40424" w:rsidRDefault="004C2320">
      <w:pPr>
        <w:pStyle w:val="FORMATTEXT"/>
        <w:ind w:firstLine="568"/>
        <w:jc w:val="both"/>
      </w:pPr>
      <w:r w:rsidRPr="00C40424">
        <w:t>ранее участвовавшее в дорожном движении в государствах, не являющихся членами Таможенного союза, при условии, что с момента изготовления транспортного средства прошло более трех лет;</w:t>
      </w:r>
    </w:p>
    <w:p w14:paraId="38A34234" w14:textId="77777777" w:rsidR="00000000" w:rsidRPr="00C40424" w:rsidRDefault="004C2320">
      <w:pPr>
        <w:pStyle w:val="FORMATTEXT"/>
        <w:ind w:firstLine="568"/>
        <w:jc w:val="both"/>
      </w:pPr>
    </w:p>
    <w:p w14:paraId="6A2FA4A6" w14:textId="77777777" w:rsidR="00000000" w:rsidRPr="00C40424" w:rsidRDefault="004C2320">
      <w:pPr>
        <w:pStyle w:val="FORMATTEXT"/>
        <w:ind w:firstLine="568"/>
        <w:jc w:val="both"/>
      </w:pPr>
      <w:r w:rsidRPr="00C40424">
        <w:t>"запасная (аварийная) тормозная система" - тормозная сист</w:t>
      </w:r>
      <w:r w:rsidRPr="00C40424">
        <w:t>ема, предназначенная для снижения скорости транспортного средства при выходе из строя рабочей тормозной системы;</w:t>
      </w:r>
    </w:p>
    <w:p w14:paraId="40CC5364" w14:textId="77777777" w:rsidR="00000000" w:rsidRPr="00C40424" w:rsidRDefault="004C2320">
      <w:pPr>
        <w:pStyle w:val="FORMATTEXT"/>
        <w:ind w:firstLine="568"/>
        <w:jc w:val="both"/>
      </w:pPr>
    </w:p>
    <w:p w14:paraId="79A7EA0F" w14:textId="77777777" w:rsidR="00000000" w:rsidRPr="00C40424" w:rsidRDefault="004C2320">
      <w:pPr>
        <w:pStyle w:val="FORMATTEXT"/>
        <w:ind w:firstLine="568"/>
        <w:jc w:val="both"/>
      </w:pPr>
      <w:r w:rsidRPr="00C40424">
        <w:t>"зона, очищенная от обледенения" - зона наружной поверхности ветрового или заднего стекла, имеющая сухую поверхность или поверхность, покрытую</w:t>
      </w:r>
      <w:r w:rsidRPr="00C40424">
        <w:t xml:space="preserve"> растаявшим или частично растаявшим инеем, который может быть удален с наружной поверхности стеклоочистителем (эта зона не включает поверхность стекла, покрытую сухим нерастаявшим инеем);</w:t>
      </w:r>
    </w:p>
    <w:p w14:paraId="39CB2D46" w14:textId="77777777" w:rsidR="00000000" w:rsidRPr="00C40424" w:rsidRDefault="004C2320">
      <w:pPr>
        <w:pStyle w:val="FORMATTEXT"/>
        <w:ind w:firstLine="568"/>
        <w:jc w:val="both"/>
      </w:pPr>
    </w:p>
    <w:p w14:paraId="42949897" w14:textId="77777777" w:rsidR="00000000" w:rsidRPr="00C40424" w:rsidRDefault="004C2320">
      <w:pPr>
        <w:pStyle w:val="FORMATTEXT"/>
        <w:ind w:firstLine="568"/>
        <w:jc w:val="both"/>
      </w:pPr>
      <w:r w:rsidRPr="00C40424">
        <w:t>"идентификация" - установление тождественности заводской маркировки</w:t>
      </w:r>
      <w:r w:rsidRPr="00C40424">
        <w:t>, имеющейся на транспортном средстве (шасси) и его компонентах, и данных, содержащихся в представленной заявителем документации либо в удостоверяющих соответствие документах, проводимое без разборки транспортного средства (шасси) или его компонентов;</w:t>
      </w:r>
    </w:p>
    <w:p w14:paraId="59AEC19B" w14:textId="77777777" w:rsidR="00000000" w:rsidRPr="00C40424" w:rsidRDefault="004C2320">
      <w:pPr>
        <w:pStyle w:val="FORMATTEXT"/>
        <w:ind w:firstLine="568"/>
        <w:jc w:val="both"/>
      </w:pPr>
    </w:p>
    <w:p w14:paraId="20462E9A" w14:textId="77777777" w:rsidR="00000000" w:rsidRPr="00C40424" w:rsidRDefault="004C2320">
      <w:pPr>
        <w:pStyle w:val="FORMATTEXT"/>
        <w:ind w:firstLine="568"/>
        <w:jc w:val="both"/>
      </w:pPr>
      <w:r w:rsidRPr="00C40424">
        <w:t>"изг</w:t>
      </w:r>
      <w:r w:rsidRPr="00C40424">
        <w:t>отовитель" - лицо, осуществляющее изготовление транспортного средства (шасси) или его компонентов с намерением выпуска их в обращение для реализации либо собственного пользования;</w:t>
      </w:r>
    </w:p>
    <w:p w14:paraId="3F7694E0" w14:textId="77777777" w:rsidR="00000000" w:rsidRPr="00C40424" w:rsidRDefault="004C2320">
      <w:pPr>
        <w:pStyle w:val="FORMATTEXT"/>
        <w:ind w:firstLine="568"/>
        <w:jc w:val="both"/>
      </w:pPr>
    </w:p>
    <w:p w14:paraId="433A216D" w14:textId="77777777" w:rsidR="00000000" w:rsidRPr="00C40424" w:rsidRDefault="004C2320">
      <w:pPr>
        <w:pStyle w:val="FORMATTEXT"/>
        <w:ind w:firstLine="568"/>
        <w:jc w:val="both"/>
      </w:pPr>
      <w:r w:rsidRPr="00C40424">
        <w:t>"инновационное транспортное средство" - транспортное средство, в котором пр</w:t>
      </w:r>
      <w:r w:rsidRPr="00C40424">
        <w:t>именены новые конструктивные решения, качественно изменяющие его основные эксплуатационные показатели, и которое не может быть оценено в соответствии с настоящим техническим регламентом;</w:t>
      </w:r>
    </w:p>
    <w:p w14:paraId="28213A73" w14:textId="77777777" w:rsidR="00000000" w:rsidRPr="00C40424" w:rsidRDefault="004C2320">
      <w:pPr>
        <w:pStyle w:val="FORMATTEXT"/>
        <w:ind w:firstLine="568"/>
        <w:jc w:val="both"/>
      </w:pPr>
    </w:p>
    <w:p w14:paraId="1DCC1E2E" w14:textId="77777777" w:rsidR="00000000" w:rsidRPr="00C40424" w:rsidRDefault="004C2320">
      <w:pPr>
        <w:pStyle w:val="FORMATTEXT"/>
        <w:ind w:firstLine="568"/>
        <w:jc w:val="both"/>
      </w:pPr>
      <w:r w:rsidRPr="00C40424">
        <w:t>"источник света" - один или более элементов для генерирования электр</w:t>
      </w:r>
      <w:r w:rsidRPr="00C40424">
        <w:t>омагнитного излучения в оптической области спектра, которые могут использоваться в сборе с одной или более прозрачными оболочками и цоколем для механического крепежа и электрического соединения. Источником света также является крайний элемент световода;</w:t>
      </w:r>
    </w:p>
    <w:p w14:paraId="3AAE7A5E" w14:textId="77777777" w:rsidR="00000000" w:rsidRPr="00C40424" w:rsidRDefault="004C2320">
      <w:pPr>
        <w:pStyle w:val="FORMATTEXT"/>
        <w:ind w:firstLine="568"/>
        <w:jc w:val="both"/>
      </w:pPr>
    </w:p>
    <w:p w14:paraId="52992FB4" w14:textId="77777777" w:rsidR="00000000" w:rsidRPr="00C40424" w:rsidRDefault="004C2320">
      <w:pPr>
        <w:pStyle w:val="FORMATTEXT"/>
        <w:ind w:firstLine="568"/>
        <w:jc w:val="both"/>
      </w:pPr>
      <w:r w:rsidRPr="00C40424">
        <w:t>"</w:t>
      </w:r>
      <w:r w:rsidRPr="00C40424">
        <w:t>исходная ось" - линия, проходящая через ось симметрии лампы накаливания светового прибора, или линия, перпендикулярная плоскости, касающейся поверхности светового прибора в его геометрическом центре, определяющая ориентацию направления светоиспускания;</w:t>
      </w:r>
    </w:p>
    <w:p w14:paraId="59C7F823" w14:textId="77777777" w:rsidR="00000000" w:rsidRPr="00C40424" w:rsidRDefault="004C2320">
      <w:pPr>
        <w:pStyle w:val="FORMATTEXT"/>
        <w:ind w:firstLine="568"/>
        <w:jc w:val="both"/>
      </w:pPr>
    </w:p>
    <w:p w14:paraId="67873832" w14:textId="77777777" w:rsidR="00000000" w:rsidRPr="00C40424" w:rsidRDefault="004C2320">
      <w:pPr>
        <w:pStyle w:val="FORMATTEXT"/>
        <w:ind w:firstLine="568"/>
        <w:jc w:val="both"/>
      </w:pPr>
      <w:r w:rsidRPr="00C40424">
        <w:t>"к</w:t>
      </w:r>
      <w:r w:rsidRPr="00C40424">
        <w:t>атегория транспортного средства" - классификационная характеристика транспортного средства, применяемая в целях установления в настоящем техническом регламенте требований;</w:t>
      </w:r>
    </w:p>
    <w:p w14:paraId="4983BC11" w14:textId="77777777" w:rsidR="00000000" w:rsidRPr="00C40424" w:rsidRDefault="004C2320">
      <w:pPr>
        <w:pStyle w:val="FORMATTEXT"/>
        <w:ind w:firstLine="568"/>
        <w:jc w:val="both"/>
      </w:pPr>
    </w:p>
    <w:p w14:paraId="5DD2B336" w14:textId="77777777" w:rsidR="00000000" w:rsidRPr="00C40424" w:rsidRDefault="004C2320">
      <w:pPr>
        <w:pStyle w:val="FORMATTEXT"/>
        <w:ind w:firstLine="568"/>
        <w:jc w:val="both"/>
      </w:pPr>
      <w:r w:rsidRPr="00C40424">
        <w:t>"класс защиты" - показатель бронестойкости;</w:t>
      </w:r>
    </w:p>
    <w:p w14:paraId="7732130D" w14:textId="77777777" w:rsidR="00000000" w:rsidRPr="00C40424" w:rsidRDefault="004C2320">
      <w:pPr>
        <w:pStyle w:val="FORMATTEXT"/>
        <w:ind w:firstLine="568"/>
        <w:jc w:val="both"/>
      </w:pPr>
    </w:p>
    <w:p w14:paraId="5711E444" w14:textId="77777777" w:rsidR="00000000" w:rsidRPr="00C40424" w:rsidRDefault="004C2320">
      <w:pPr>
        <w:pStyle w:val="FORMATTEXT"/>
        <w:ind w:firstLine="568"/>
        <w:jc w:val="both"/>
      </w:pPr>
      <w:r w:rsidRPr="00C40424">
        <w:t>"класс источника света" - характерист</w:t>
      </w:r>
      <w:r w:rsidRPr="00C40424">
        <w:t>ика физического принципа излучения света: лампа накаливания (класс 0); лампа накаливания с наполнением колбы галогеносодержащими газами (класс H), газоразрядная лампа (класс D), светоизлучающий диод (класс LED);</w:t>
      </w:r>
    </w:p>
    <w:p w14:paraId="646ED8FF" w14:textId="77777777" w:rsidR="00000000" w:rsidRPr="00C40424" w:rsidRDefault="004C2320">
      <w:pPr>
        <w:pStyle w:val="FORMATTEXT"/>
        <w:ind w:firstLine="568"/>
        <w:jc w:val="both"/>
      </w:pPr>
    </w:p>
    <w:p w14:paraId="0B8795BE" w14:textId="77777777" w:rsidR="00000000" w:rsidRPr="00C40424" w:rsidRDefault="004C2320">
      <w:pPr>
        <w:pStyle w:val="FORMATTEXT"/>
        <w:ind w:firstLine="568"/>
        <w:jc w:val="both"/>
      </w:pPr>
      <w:r w:rsidRPr="00C40424">
        <w:t>"коммерческие перевозки" - перевозки пассаж</w:t>
      </w:r>
      <w:r w:rsidRPr="00C40424">
        <w:t>иров или грузов колесными транспортными средствами, связанные с осуществлением предпринимательской деятельности, в соответствии с законодательством государств - членов Таможенного союза;</w:t>
      </w:r>
    </w:p>
    <w:p w14:paraId="6B884B19" w14:textId="77777777" w:rsidR="00000000" w:rsidRPr="00C40424" w:rsidRDefault="004C2320">
      <w:pPr>
        <w:pStyle w:val="FORMATTEXT"/>
        <w:ind w:firstLine="568"/>
        <w:jc w:val="both"/>
      </w:pPr>
    </w:p>
    <w:p w14:paraId="66B5FD4F" w14:textId="77777777" w:rsidR="00000000" w:rsidRPr="00C40424" w:rsidRDefault="004C2320">
      <w:pPr>
        <w:pStyle w:val="FORMATTEXT"/>
        <w:ind w:firstLine="568"/>
        <w:jc w:val="both"/>
      </w:pPr>
      <w:r w:rsidRPr="00C40424">
        <w:t>"комплектное транспортное средство" - транспортное средство, пригодн</w:t>
      </w:r>
      <w:r w:rsidRPr="00C40424">
        <w:t>ое для эксплуатации в соответствии с его назначением;</w:t>
      </w:r>
    </w:p>
    <w:p w14:paraId="6EC3AA05" w14:textId="77777777" w:rsidR="00000000" w:rsidRPr="00C40424" w:rsidRDefault="004C2320">
      <w:pPr>
        <w:pStyle w:val="FORMATTEXT"/>
        <w:ind w:firstLine="568"/>
        <w:jc w:val="both"/>
      </w:pPr>
    </w:p>
    <w:p w14:paraId="635E785A" w14:textId="77777777" w:rsidR="00000000" w:rsidRPr="00C40424" w:rsidRDefault="004C2320">
      <w:pPr>
        <w:pStyle w:val="FORMATTEXT"/>
        <w:ind w:firstLine="568"/>
        <w:jc w:val="both"/>
      </w:pPr>
      <w:r w:rsidRPr="00C40424">
        <w:t>"компоненты транспортного средства" - составные части конструкции транспортного средства, поставляемые на сборочное производство транспортных средств и (или) в качестве сменных (запасных) частей для тр</w:t>
      </w:r>
      <w:r w:rsidRPr="00C40424">
        <w:t>анспортных средств, находящихся в эксплуатации;</w:t>
      </w:r>
    </w:p>
    <w:p w14:paraId="3A3BFC52" w14:textId="77777777" w:rsidR="00000000" w:rsidRPr="00C40424" w:rsidRDefault="004C2320">
      <w:pPr>
        <w:pStyle w:val="FORMATTEXT"/>
        <w:ind w:firstLine="568"/>
        <w:jc w:val="both"/>
      </w:pPr>
    </w:p>
    <w:p w14:paraId="2A4BB7A6" w14:textId="77777777" w:rsidR="00000000" w:rsidRPr="00C40424" w:rsidRDefault="004C2320">
      <w:pPr>
        <w:pStyle w:val="FORMATTEXT"/>
        <w:ind w:firstLine="568"/>
        <w:jc w:val="both"/>
      </w:pPr>
      <w:r w:rsidRPr="00C40424">
        <w:t>"кондиционирование" - обеспечение регулируемого охлаждения воздуха в обитаемом помещении транспортного средства до уровня или ниже температуры внешней среды;</w:t>
      </w:r>
    </w:p>
    <w:p w14:paraId="35D11753" w14:textId="77777777" w:rsidR="00000000" w:rsidRPr="00C40424" w:rsidRDefault="004C2320">
      <w:pPr>
        <w:pStyle w:val="FORMATTEXT"/>
        <w:ind w:firstLine="568"/>
        <w:jc w:val="both"/>
      </w:pPr>
    </w:p>
    <w:p w14:paraId="31789196" w14:textId="77777777" w:rsidR="00000000" w:rsidRPr="00C40424" w:rsidRDefault="004C2320">
      <w:pPr>
        <w:pStyle w:val="FORMATTEXT"/>
        <w:ind w:firstLine="568"/>
        <w:jc w:val="both"/>
      </w:pPr>
      <w:r w:rsidRPr="00C40424">
        <w:t>"контрольные испытания" - периодические испытани</w:t>
      </w:r>
      <w:r w:rsidRPr="00C40424">
        <w:t>я в целях подтверждения стабильности характеристик изготавливаемых транспортных средств и компонентов транспортных средств, в отношении типов которых была проведена оценка соответствия требованиям настоящего технического регламента;</w:t>
      </w:r>
    </w:p>
    <w:p w14:paraId="7975F770" w14:textId="77777777" w:rsidR="00000000" w:rsidRPr="00C40424" w:rsidRDefault="004C2320">
      <w:pPr>
        <w:pStyle w:val="FORMATTEXT"/>
        <w:ind w:firstLine="568"/>
        <w:jc w:val="both"/>
      </w:pPr>
    </w:p>
    <w:p w14:paraId="3DA27C9F" w14:textId="77777777" w:rsidR="00000000" w:rsidRPr="00C40424" w:rsidRDefault="004C2320">
      <w:pPr>
        <w:pStyle w:val="FORMATTEXT"/>
        <w:ind w:firstLine="568"/>
        <w:jc w:val="both"/>
      </w:pPr>
      <w:r w:rsidRPr="00C40424">
        <w:t>"контурная маркировка"</w:t>
      </w:r>
      <w:r w:rsidRPr="00C40424">
        <w:t xml:space="preserve"> - серия светоотражающих полос, предназначенная для нанесения таким образом, чтобы они указывали очертания транспортного средства сбоку и сзади;</w:t>
      </w:r>
    </w:p>
    <w:p w14:paraId="1D93C032" w14:textId="77777777" w:rsidR="00000000" w:rsidRPr="00C40424" w:rsidRDefault="004C2320">
      <w:pPr>
        <w:pStyle w:val="FORMATTEXT"/>
        <w:ind w:firstLine="568"/>
        <w:jc w:val="both"/>
      </w:pPr>
    </w:p>
    <w:p w14:paraId="48410F3C" w14:textId="77777777" w:rsidR="00000000" w:rsidRPr="00C40424" w:rsidRDefault="004C2320">
      <w:pPr>
        <w:pStyle w:val="FORMATTEXT"/>
        <w:ind w:firstLine="568"/>
        <w:jc w:val="both"/>
      </w:pPr>
      <w:r w:rsidRPr="00C40424">
        <w:t>"корректор света фар" - устройство для регулирования вручную с места водителя или в автоматическом режиме угла</w:t>
      </w:r>
      <w:r w:rsidRPr="00C40424">
        <w:t xml:space="preserve"> наклона светового пучка фары ближнего и (или) дальнего света в зависимости от загрузки транспортного средства, и (или) профиля дороги и (или) условий видимости;</w:t>
      </w:r>
    </w:p>
    <w:p w14:paraId="02F25F2C" w14:textId="77777777" w:rsidR="00000000" w:rsidRPr="00C40424" w:rsidRDefault="004C2320">
      <w:pPr>
        <w:pStyle w:val="FORMATTEXT"/>
        <w:ind w:firstLine="568"/>
        <w:jc w:val="both"/>
      </w:pPr>
    </w:p>
    <w:p w14:paraId="2739BD74" w14:textId="0DFAEE33" w:rsidR="00000000" w:rsidRPr="00C40424" w:rsidRDefault="004C2320">
      <w:pPr>
        <w:pStyle w:val="FORMATTEXT"/>
        <w:ind w:firstLine="568"/>
        <w:jc w:val="both"/>
      </w:pPr>
      <w:r w:rsidRPr="00C40424">
        <w:t>"малая партия транспортных средств (шасси)" - установленное в зависимости от категории трансп</w:t>
      </w:r>
      <w:r w:rsidRPr="00C40424">
        <w:t>ортного средства (шасси) количество транспортных средств (шасси) одного типа, включая все модификации. Предельный объем малой партии для категорий L</w:t>
      </w:r>
      <w:r w:rsidR="00E640C0" w:rsidRPr="00C40424">
        <w:rPr>
          <w:noProof/>
          <w:position w:val="-8"/>
        </w:rPr>
        <w:drawing>
          <wp:inline distT="0" distB="0" distL="0" distR="0" wp14:anchorId="742771B3" wp14:editId="6359FAE4">
            <wp:extent cx="8572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8c7bcc555f36427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-L</w:t>
      </w:r>
      <w:r w:rsidR="00E640C0" w:rsidRPr="00C40424">
        <w:rPr>
          <w:noProof/>
          <w:position w:val="-9"/>
        </w:rPr>
        <w:drawing>
          <wp:inline distT="0" distB="0" distL="0" distR="0" wp14:anchorId="2841C987" wp14:editId="2356CA72">
            <wp:extent cx="104775" cy="2286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29c7affdbdb74c3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M</w:t>
      </w:r>
      <w:r w:rsidR="00E640C0" w:rsidRPr="00C40424">
        <w:rPr>
          <w:noProof/>
          <w:position w:val="-8"/>
        </w:rPr>
        <w:drawing>
          <wp:inline distT="0" distB="0" distL="0" distR="0" wp14:anchorId="7EDD104A" wp14:editId="501B17B0">
            <wp:extent cx="8572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71ba2ca665a7486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O</w:t>
      </w:r>
      <w:r w:rsidR="00E640C0" w:rsidRPr="00C40424">
        <w:rPr>
          <w:noProof/>
          <w:position w:val="-8"/>
        </w:rPr>
        <w:drawing>
          <wp:inline distT="0" distB="0" distL="0" distR="0" wp14:anchorId="01C6D555" wp14:editId="7EDF11A6">
            <wp:extent cx="8572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6d2ebab374824da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-O</w:t>
      </w:r>
      <w:r w:rsidR="00E640C0" w:rsidRPr="00C40424">
        <w:rPr>
          <w:noProof/>
          <w:position w:val="-8"/>
        </w:rPr>
        <w:drawing>
          <wp:inline distT="0" distB="0" distL="0" distR="0" wp14:anchorId="43F2C777" wp14:editId="06720B0A">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e9862f960066439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составляет 150 штук, для категорий M</w:t>
      </w:r>
      <w:r w:rsidR="00E640C0" w:rsidRPr="00C40424">
        <w:rPr>
          <w:noProof/>
          <w:position w:val="-8"/>
        </w:rPr>
        <w:drawing>
          <wp:inline distT="0" distB="0" distL="0" distR="0" wp14:anchorId="53DAF2CE" wp14:editId="273F34B6">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8be8dbb7c95949f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11A199C3" wp14:editId="0AA5C54B">
            <wp:extent cx="8572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5f9800c339614d8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-N</w:t>
      </w:r>
      <w:r w:rsidR="00E640C0" w:rsidRPr="00C40424">
        <w:rPr>
          <w:noProof/>
          <w:position w:val="-9"/>
        </w:rPr>
        <w:drawing>
          <wp:inline distT="0" distB="0" distL="0" distR="0" wp14:anchorId="7F9487E8" wp14:editId="1FA64768">
            <wp:extent cx="104775" cy="2286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f7a9f2a8941d4ed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O</w:t>
      </w:r>
      <w:r w:rsidR="00E640C0" w:rsidRPr="00C40424">
        <w:rPr>
          <w:noProof/>
          <w:position w:val="-9"/>
        </w:rPr>
        <w:drawing>
          <wp:inline distT="0" distB="0" distL="0" distR="0" wp14:anchorId="002EC6B9" wp14:editId="58FB925F">
            <wp:extent cx="104775" cy="2286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a9e67950497647d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-O</w:t>
      </w:r>
      <w:r w:rsidR="00E640C0" w:rsidRPr="00C40424">
        <w:rPr>
          <w:noProof/>
          <w:position w:val="-8"/>
        </w:rPr>
        <w:drawing>
          <wp:inline distT="0" distB="0" distL="0" distR="0" wp14:anchorId="1D8A4901" wp14:editId="606FE7AB">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2fc5ffce17df4e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- 100 штук, для категории M</w:t>
      </w:r>
      <w:r w:rsidR="00E640C0" w:rsidRPr="00C40424">
        <w:rPr>
          <w:noProof/>
          <w:position w:val="-9"/>
        </w:rPr>
        <w:drawing>
          <wp:inline distT="0" distB="0" distL="0" distR="0" wp14:anchorId="5D1F5BC4" wp14:editId="69C5E687">
            <wp:extent cx="104775"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929bd6ddf0e04a2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- 50 штук;</w:t>
      </w:r>
    </w:p>
    <w:p w14:paraId="6D25D3E5" w14:textId="77777777" w:rsidR="00000000" w:rsidRPr="00C40424" w:rsidRDefault="004C2320">
      <w:pPr>
        <w:pStyle w:val="FORMATTEXT"/>
        <w:ind w:firstLine="568"/>
        <w:jc w:val="both"/>
      </w:pPr>
    </w:p>
    <w:p w14:paraId="5F3EF758" w14:textId="77777777" w:rsidR="00000000" w:rsidRPr="00C40424" w:rsidRDefault="004C2320">
      <w:pPr>
        <w:pStyle w:val="FORMATTEXT"/>
        <w:ind w:firstLine="568"/>
        <w:jc w:val="both"/>
      </w:pPr>
      <w:r w:rsidRPr="00C40424">
        <w:t>"марка" - используемое изготовителем продукции обозначение, помещаем</w:t>
      </w:r>
      <w:r w:rsidRPr="00C40424">
        <w:t>ое на изделии или его упаковке;</w:t>
      </w:r>
    </w:p>
    <w:p w14:paraId="0DA3CE41" w14:textId="77777777" w:rsidR="00000000" w:rsidRPr="00C40424" w:rsidRDefault="004C2320">
      <w:pPr>
        <w:pStyle w:val="FORMATTEXT"/>
        <w:ind w:firstLine="568"/>
        <w:jc w:val="both"/>
      </w:pPr>
    </w:p>
    <w:p w14:paraId="602C3A93" w14:textId="77777777" w:rsidR="00000000" w:rsidRPr="00C40424" w:rsidRDefault="004C2320">
      <w:pPr>
        <w:pStyle w:val="FORMATTEXT"/>
        <w:ind w:firstLine="568"/>
        <w:jc w:val="both"/>
      </w:pPr>
      <w:r w:rsidRPr="00C40424">
        <w:t>"масса транспортного средства в снаряженном состоянии" -определенная изготовителем масса комплектного транспортного средства с водителем без нагрузки. Масса включает не менее 90% топлива;</w:t>
      </w:r>
    </w:p>
    <w:p w14:paraId="1BD004A1" w14:textId="77777777" w:rsidR="00000000" w:rsidRPr="00C40424" w:rsidRDefault="004C2320">
      <w:pPr>
        <w:pStyle w:val="FORMATTEXT"/>
        <w:ind w:firstLine="568"/>
        <w:jc w:val="both"/>
      </w:pPr>
    </w:p>
    <w:p w14:paraId="164E4532" w14:textId="77777777" w:rsidR="00000000" w:rsidRPr="00C40424" w:rsidRDefault="004C2320">
      <w:pPr>
        <w:pStyle w:val="FORMATTEXT"/>
        <w:ind w:firstLine="568"/>
        <w:jc w:val="both"/>
      </w:pPr>
      <w:r w:rsidRPr="00C40424">
        <w:t>"междугородное сообщение" - перево</w:t>
      </w:r>
      <w:r w:rsidRPr="00C40424">
        <w:t>зка пассажиров автобусами, осуществляемая за пределы границы населенного пункта на расстояние более 50 км;</w:t>
      </w:r>
    </w:p>
    <w:p w14:paraId="53C14530" w14:textId="77777777" w:rsidR="00000000" w:rsidRPr="00C40424" w:rsidRDefault="004C2320">
      <w:pPr>
        <w:pStyle w:val="FORMATTEXT"/>
        <w:ind w:firstLine="568"/>
        <w:jc w:val="both"/>
      </w:pPr>
    </w:p>
    <w:p w14:paraId="38881ADB" w14:textId="77777777" w:rsidR="00000000" w:rsidRPr="00C40424" w:rsidRDefault="004C2320">
      <w:pPr>
        <w:pStyle w:val="FORMATTEXT"/>
        <w:ind w:firstLine="568"/>
        <w:jc w:val="both"/>
      </w:pPr>
      <w:r w:rsidRPr="00C40424">
        <w:t>"модельный год" - определяемый изготовителем период времени, в течение которого он не вносит существенных изменений в конструкцию производимых транс</w:t>
      </w:r>
      <w:r w:rsidRPr="00C40424">
        <w:t>портных средств, и который может не совпадать с календарным годом по началу, окончанию и продолжительности, но не может превышать 730 дней;</w:t>
      </w:r>
    </w:p>
    <w:p w14:paraId="587B03EC" w14:textId="77777777" w:rsidR="00000000" w:rsidRPr="00C40424" w:rsidRDefault="004C2320">
      <w:pPr>
        <w:pStyle w:val="FORMATTEXT"/>
        <w:ind w:firstLine="568"/>
        <w:jc w:val="both"/>
      </w:pPr>
    </w:p>
    <w:p w14:paraId="02524FB4" w14:textId="77777777" w:rsidR="00000000" w:rsidRPr="00C40424" w:rsidRDefault="004C2320">
      <w:pPr>
        <w:pStyle w:val="FORMATTEXT"/>
        <w:ind w:firstLine="568"/>
        <w:jc w:val="both"/>
      </w:pPr>
      <w:r w:rsidRPr="00C40424">
        <w:t>"модификация" - вариант конструкции, отличающийся от других вариантов, относящихся к тому же типу;</w:t>
      </w:r>
    </w:p>
    <w:p w14:paraId="2AC84D23" w14:textId="77777777" w:rsidR="00000000" w:rsidRPr="00C40424" w:rsidRDefault="004C2320">
      <w:pPr>
        <w:pStyle w:val="FORMATTEXT"/>
        <w:ind w:firstLine="568"/>
        <w:jc w:val="both"/>
      </w:pPr>
    </w:p>
    <w:p w14:paraId="6143F9A7" w14:textId="77777777" w:rsidR="00000000" w:rsidRPr="00C40424" w:rsidRDefault="004C2320">
      <w:pPr>
        <w:pStyle w:val="FORMATTEXT"/>
        <w:ind w:firstLine="568"/>
        <w:jc w:val="both"/>
      </w:pPr>
      <w:r w:rsidRPr="00C40424">
        <w:t>"незавершенное</w:t>
      </w:r>
      <w:r w:rsidRPr="00C40424">
        <w:t xml:space="preserve"> изготовлением транспортное средство" - транспортное средство, которому требуется достройка для его эксплуатации;</w:t>
      </w:r>
    </w:p>
    <w:p w14:paraId="07CD6685" w14:textId="77777777" w:rsidR="00000000" w:rsidRPr="00C40424" w:rsidRDefault="004C2320">
      <w:pPr>
        <w:pStyle w:val="FORMATTEXT"/>
        <w:ind w:firstLine="568"/>
        <w:jc w:val="both"/>
      </w:pPr>
    </w:p>
    <w:p w14:paraId="6DE2B08A" w14:textId="77777777" w:rsidR="00000000" w:rsidRPr="00C40424" w:rsidRDefault="004C2320">
      <w:pPr>
        <w:pStyle w:val="FORMATTEXT"/>
        <w:ind w:firstLine="568"/>
        <w:jc w:val="both"/>
      </w:pPr>
      <w:r w:rsidRPr="00C40424">
        <w:t>"нейтральное положение рулевого колеса (управляемых колес)" -положение рулевого колеса (управляемых колес), соответствующее прямолинейному дв</w:t>
      </w:r>
      <w:r w:rsidRPr="00C40424">
        <w:t>ижению транспортного средства при отсутствии возмущающих воздействий;</w:t>
      </w:r>
    </w:p>
    <w:p w14:paraId="2C9B8F20" w14:textId="77777777" w:rsidR="00000000" w:rsidRPr="00C40424" w:rsidRDefault="004C2320">
      <w:pPr>
        <w:pStyle w:val="FORMATTEXT"/>
        <w:ind w:firstLine="568"/>
        <w:jc w:val="both"/>
      </w:pPr>
    </w:p>
    <w:p w14:paraId="66CE952A" w14:textId="77777777" w:rsidR="00000000" w:rsidRPr="00C40424" w:rsidRDefault="004C2320">
      <w:pPr>
        <w:pStyle w:val="FORMATTEXT"/>
        <w:ind w:firstLine="568"/>
        <w:jc w:val="both"/>
      </w:pPr>
      <w:r w:rsidRPr="00C40424">
        <w:t>"непросматриваемые зоны" - ограничивающие переднюю обзорность невидимые зоны, создаваемые непрозрачными элементами конструкции кабины, внутреннего и наружного оборудования;</w:t>
      </w:r>
    </w:p>
    <w:p w14:paraId="1E3D6498" w14:textId="77777777" w:rsidR="00000000" w:rsidRPr="00C40424" w:rsidRDefault="004C2320">
      <w:pPr>
        <w:pStyle w:val="FORMATTEXT"/>
        <w:ind w:firstLine="568"/>
        <w:jc w:val="both"/>
      </w:pPr>
    </w:p>
    <w:p w14:paraId="3448EA1F" w14:textId="77777777" w:rsidR="00000000" w:rsidRPr="00C40424" w:rsidRDefault="004C2320">
      <w:pPr>
        <w:pStyle w:val="FORMATTEXT"/>
        <w:ind w:firstLine="568"/>
        <w:jc w:val="both"/>
      </w:pPr>
      <w:r w:rsidRPr="00C40424">
        <w:t>"несоответс</w:t>
      </w:r>
      <w:r w:rsidRPr="00C40424">
        <w:t>твие" - невыполнение установленного требования;</w:t>
      </w:r>
    </w:p>
    <w:p w14:paraId="6C4A6500" w14:textId="77777777" w:rsidR="00000000" w:rsidRPr="00C40424" w:rsidRDefault="004C2320">
      <w:pPr>
        <w:pStyle w:val="FORMATTEXT"/>
        <w:ind w:firstLine="568"/>
        <w:jc w:val="both"/>
      </w:pPr>
    </w:p>
    <w:p w14:paraId="7D11A49C" w14:textId="77777777" w:rsidR="00000000" w:rsidRPr="00C40424" w:rsidRDefault="004C2320">
      <w:pPr>
        <w:pStyle w:val="FORMATTEXT"/>
        <w:ind w:firstLine="568"/>
        <w:jc w:val="both"/>
      </w:pPr>
      <w:r w:rsidRPr="00C40424">
        <w:t>"обзорность" - свойство конструкции транспортного средства, характеризующее объективную возможность и условия восприятия водителем визуальной информации, необходимой для безопасного и эффективного управления</w:t>
      </w:r>
      <w:r w:rsidRPr="00C40424">
        <w:t xml:space="preserve"> транспортным средством;</w:t>
      </w:r>
    </w:p>
    <w:p w14:paraId="28E4FF5E" w14:textId="77777777" w:rsidR="00000000" w:rsidRPr="00C40424" w:rsidRDefault="004C2320">
      <w:pPr>
        <w:pStyle w:val="FORMATTEXT"/>
        <w:ind w:firstLine="568"/>
        <w:jc w:val="both"/>
      </w:pPr>
    </w:p>
    <w:p w14:paraId="74257503" w14:textId="77777777" w:rsidR="00000000" w:rsidRPr="00C40424" w:rsidRDefault="004C2320">
      <w:pPr>
        <w:pStyle w:val="FORMATTEXT"/>
        <w:ind w:firstLine="568"/>
        <w:jc w:val="both"/>
      </w:pPr>
      <w:r w:rsidRPr="00C40424">
        <w:t>"обитаемое помещение" - внутренняя часть транспортного средства, используемая для размещения водителя (экипажа) и пассажиров;</w:t>
      </w:r>
    </w:p>
    <w:p w14:paraId="5C06F950" w14:textId="77777777" w:rsidR="00000000" w:rsidRPr="00C40424" w:rsidRDefault="004C2320">
      <w:pPr>
        <w:pStyle w:val="FORMATTEXT"/>
        <w:ind w:firstLine="568"/>
        <w:jc w:val="both"/>
      </w:pPr>
    </w:p>
    <w:p w14:paraId="12974A68" w14:textId="77777777" w:rsidR="00000000" w:rsidRPr="00C40424" w:rsidRDefault="004C2320">
      <w:pPr>
        <w:pStyle w:val="FORMATTEXT"/>
        <w:ind w:firstLine="568"/>
        <w:jc w:val="both"/>
      </w:pPr>
      <w:r w:rsidRPr="00C40424">
        <w:t>"одобрение типа" - форма оценки соответствия транспортного средства (шасси) требованиям настоящего техн</w:t>
      </w:r>
      <w:r w:rsidRPr="00C40424">
        <w:t>ического регламента, установленным в отношении типа транспортного средства (шасси);</w:t>
      </w:r>
    </w:p>
    <w:p w14:paraId="510E312D" w14:textId="77777777" w:rsidR="00000000" w:rsidRPr="00C40424" w:rsidRDefault="004C2320">
      <w:pPr>
        <w:pStyle w:val="FORMATTEXT"/>
        <w:ind w:firstLine="568"/>
        <w:jc w:val="both"/>
      </w:pPr>
    </w:p>
    <w:p w14:paraId="28816A6F" w14:textId="77777777" w:rsidR="00000000" w:rsidRPr="00C40424" w:rsidRDefault="004C2320">
      <w:pPr>
        <w:pStyle w:val="FORMATTEXT"/>
        <w:ind w:firstLine="568"/>
        <w:jc w:val="both"/>
      </w:pPr>
      <w:r w:rsidRPr="00C40424">
        <w:t>"одобрение типа транспортного средства" - документ, удостоверяющий соответствие выпускаемых в обращение транспортных средств, отнесенных к одному типу, требованиям настоящ</w:t>
      </w:r>
      <w:r w:rsidRPr="00C40424">
        <w:t>его технического регламента;</w:t>
      </w:r>
    </w:p>
    <w:p w14:paraId="07DCEB0F" w14:textId="77777777" w:rsidR="00000000" w:rsidRPr="00C40424" w:rsidRDefault="004C2320">
      <w:pPr>
        <w:pStyle w:val="FORMATTEXT"/>
        <w:ind w:firstLine="568"/>
        <w:jc w:val="both"/>
      </w:pPr>
    </w:p>
    <w:p w14:paraId="413263E8" w14:textId="77777777" w:rsidR="00000000" w:rsidRPr="00C40424" w:rsidRDefault="004C2320">
      <w:pPr>
        <w:pStyle w:val="FORMATTEXT"/>
        <w:ind w:firstLine="568"/>
        <w:jc w:val="both"/>
      </w:pPr>
      <w:r w:rsidRPr="00C40424">
        <w:t>"одобрение типа шасси" - документ, удостоверяющий соответствие выпускаемых в обращение шасси, отнесенных к одному типу, требованиям настоящего технического регламента;</w:t>
      </w:r>
    </w:p>
    <w:p w14:paraId="452FA3BB" w14:textId="77777777" w:rsidR="00000000" w:rsidRPr="00C40424" w:rsidRDefault="004C2320">
      <w:pPr>
        <w:pStyle w:val="FORMATTEXT"/>
        <w:ind w:firstLine="568"/>
        <w:jc w:val="both"/>
      </w:pPr>
    </w:p>
    <w:p w14:paraId="4FA91EB7" w14:textId="77777777" w:rsidR="00000000" w:rsidRPr="00C40424" w:rsidRDefault="004C2320">
      <w:pPr>
        <w:pStyle w:val="FORMATTEXT"/>
        <w:ind w:firstLine="568"/>
        <w:jc w:val="both"/>
      </w:pPr>
      <w:r w:rsidRPr="00C40424">
        <w:t>"опознавательные знаки" - графическое изображение информа</w:t>
      </w:r>
      <w:r w:rsidRPr="00C40424">
        <w:t xml:space="preserve">ции о ведомственной </w:t>
      </w:r>
      <w:r w:rsidRPr="00C40424">
        <w:lastRenderedPageBreak/>
        <w:t>принадлежности и (или) функциональном назначении транспортного средства (гербы, эмблемы, логотипы и т.д.);</w:t>
      </w:r>
    </w:p>
    <w:p w14:paraId="260C2DE5" w14:textId="77777777" w:rsidR="00000000" w:rsidRPr="00C40424" w:rsidRDefault="004C2320">
      <w:pPr>
        <w:pStyle w:val="FORMATTEXT"/>
        <w:ind w:firstLine="568"/>
        <w:jc w:val="both"/>
      </w:pPr>
    </w:p>
    <w:p w14:paraId="3C4974BF" w14:textId="77777777" w:rsidR="00000000" w:rsidRPr="00C40424" w:rsidRDefault="004C2320">
      <w:pPr>
        <w:pStyle w:val="FORMATTEXT"/>
        <w:ind w:firstLine="568"/>
        <w:jc w:val="both"/>
      </w:pPr>
      <w:r w:rsidRPr="00C40424">
        <w:t>"оптическая ось прибора для проверки и регулировки фар" - линия, проходящая через центр объектива на экране, встроенном в прибор</w:t>
      </w:r>
      <w:r w:rsidRPr="00C40424">
        <w:t xml:space="preserve"> для проверки и регулировки фар;</w:t>
      </w:r>
    </w:p>
    <w:p w14:paraId="691092F5" w14:textId="77777777" w:rsidR="00000000" w:rsidRPr="00C40424" w:rsidRDefault="004C2320">
      <w:pPr>
        <w:pStyle w:val="FORMATTEXT"/>
        <w:ind w:firstLine="568"/>
        <w:jc w:val="both"/>
      </w:pPr>
    </w:p>
    <w:p w14:paraId="3BE2BD76" w14:textId="77777777" w:rsidR="00000000" w:rsidRPr="00C40424" w:rsidRDefault="004C2320">
      <w:pPr>
        <w:pStyle w:val="FORMATTEXT"/>
        <w:ind w:firstLine="568"/>
        <w:jc w:val="both"/>
      </w:pPr>
      <w:r w:rsidRPr="00C40424">
        <w:t>"оптический центр (центр отсчета)" - обозначение на рассеивателе точки пересечения его наружной поверхности осью отсчета светового прибора;</w:t>
      </w:r>
    </w:p>
    <w:p w14:paraId="048B2665" w14:textId="77777777" w:rsidR="00000000" w:rsidRPr="00C40424" w:rsidRDefault="004C2320">
      <w:pPr>
        <w:pStyle w:val="FORMATTEXT"/>
        <w:ind w:firstLine="568"/>
        <w:jc w:val="both"/>
      </w:pPr>
    </w:p>
    <w:p w14:paraId="694CB1F4" w14:textId="77777777" w:rsidR="00000000" w:rsidRPr="00C40424" w:rsidRDefault="004C2320">
      <w:pPr>
        <w:pStyle w:val="FORMATTEXT"/>
        <w:ind w:firstLine="568"/>
        <w:jc w:val="both"/>
      </w:pPr>
      <w:r w:rsidRPr="00C40424">
        <w:t>"орган управления" - конструктивный элемент транспортного средства, на который во</w:t>
      </w:r>
      <w:r w:rsidRPr="00C40424">
        <w:t>здействует водитель для изменения функционирования транспортного средства или его частей;</w:t>
      </w:r>
    </w:p>
    <w:p w14:paraId="3E53BF7F" w14:textId="77777777" w:rsidR="00000000" w:rsidRPr="00C40424" w:rsidRDefault="004C2320">
      <w:pPr>
        <w:pStyle w:val="FORMATTEXT"/>
        <w:ind w:firstLine="568"/>
        <w:jc w:val="both"/>
      </w:pPr>
    </w:p>
    <w:p w14:paraId="2DE64D85" w14:textId="77777777" w:rsidR="00000000" w:rsidRPr="00C40424" w:rsidRDefault="004C2320">
      <w:pPr>
        <w:pStyle w:val="FORMATTEXT"/>
        <w:ind w:firstLine="568"/>
        <w:jc w:val="both"/>
      </w:pPr>
      <w:r w:rsidRPr="00C40424">
        <w:t>"оригинальные компоненты" - компоненты, поставляемые на сборочное производство транспортных средств;</w:t>
      </w:r>
    </w:p>
    <w:p w14:paraId="7738ADBF" w14:textId="77777777" w:rsidR="00000000" w:rsidRPr="00C40424" w:rsidRDefault="004C2320">
      <w:pPr>
        <w:pStyle w:val="FORMATTEXT"/>
        <w:ind w:firstLine="568"/>
        <w:jc w:val="both"/>
      </w:pPr>
    </w:p>
    <w:p w14:paraId="546E6EB3" w14:textId="77777777" w:rsidR="00000000" w:rsidRPr="00C40424" w:rsidRDefault="004C2320">
      <w:pPr>
        <w:pStyle w:val="FORMATTEXT"/>
        <w:ind w:firstLine="568"/>
        <w:jc w:val="both"/>
      </w:pPr>
      <w:r w:rsidRPr="00C40424">
        <w:t>"ось отсчета" - линия пересечения плоскостей, проходящих через</w:t>
      </w:r>
      <w:r w:rsidRPr="00C40424">
        <w:t xml:space="preserve"> оптический центр светового прибора параллельно продольной центральной плоскости транспортного средства и опорной поверхности;</w:t>
      </w:r>
    </w:p>
    <w:p w14:paraId="2B999BAD" w14:textId="77777777" w:rsidR="00000000" w:rsidRPr="00C40424" w:rsidRDefault="004C2320">
      <w:pPr>
        <w:pStyle w:val="FORMATTEXT"/>
        <w:ind w:firstLine="568"/>
        <w:jc w:val="both"/>
      </w:pPr>
    </w:p>
    <w:p w14:paraId="3EF5FCBC" w14:textId="77777777" w:rsidR="00000000" w:rsidRPr="00C40424" w:rsidRDefault="004C2320">
      <w:pPr>
        <w:pStyle w:val="FORMATTEXT"/>
        <w:ind w:firstLine="568"/>
        <w:jc w:val="both"/>
      </w:pPr>
      <w:r w:rsidRPr="00C40424">
        <w:t>"откидное сиденье" - дополнительное сиденье, которое предназначено для нерегулярного использования и обычно находится в сложенно</w:t>
      </w:r>
      <w:r w:rsidRPr="00C40424">
        <w:t>м состоянии;</w:t>
      </w:r>
    </w:p>
    <w:p w14:paraId="7DED9DAC" w14:textId="77777777" w:rsidR="00000000" w:rsidRPr="00C40424" w:rsidRDefault="004C2320">
      <w:pPr>
        <w:pStyle w:val="FORMATTEXT"/>
        <w:ind w:firstLine="568"/>
        <w:jc w:val="both"/>
      </w:pPr>
    </w:p>
    <w:p w14:paraId="1FC6C679" w14:textId="77777777" w:rsidR="00000000" w:rsidRPr="00C40424" w:rsidRDefault="004C2320">
      <w:pPr>
        <w:pStyle w:val="FORMATTEXT"/>
        <w:ind w:firstLine="568"/>
        <w:jc w:val="both"/>
      </w:pPr>
      <w:r w:rsidRPr="00C40424">
        <w:t>"отопление" - регулируемое повышение и поддержание на заданном уровне температуры в обитаемом помещении;</w:t>
      </w:r>
    </w:p>
    <w:p w14:paraId="27B8D485" w14:textId="77777777" w:rsidR="00000000" w:rsidRPr="00C40424" w:rsidRDefault="004C2320">
      <w:pPr>
        <w:pStyle w:val="FORMATTEXT"/>
        <w:ind w:firstLine="568"/>
        <w:jc w:val="both"/>
      </w:pPr>
    </w:p>
    <w:p w14:paraId="78BDAD82" w14:textId="77777777" w:rsidR="00000000" w:rsidRPr="00C40424" w:rsidRDefault="004C2320">
      <w:pPr>
        <w:pStyle w:val="FORMATTEXT"/>
        <w:ind w:firstLine="568"/>
        <w:jc w:val="both"/>
      </w:pPr>
      <w:r w:rsidRPr="00C40424">
        <w:t>"передаточное число рулевого управления" - отношение угла поворота рулевого колеса к среднему углу поворота управляемых колес;</w:t>
      </w:r>
    </w:p>
    <w:p w14:paraId="1FB6411A" w14:textId="77777777" w:rsidR="00000000" w:rsidRPr="00C40424" w:rsidRDefault="004C2320">
      <w:pPr>
        <w:pStyle w:val="FORMATTEXT"/>
        <w:ind w:firstLine="568"/>
        <w:jc w:val="both"/>
      </w:pPr>
    </w:p>
    <w:p w14:paraId="2DEC3313" w14:textId="77777777" w:rsidR="00000000" w:rsidRPr="00C40424" w:rsidRDefault="004C2320">
      <w:pPr>
        <w:pStyle w:val="FORMATTEXT"/>
        <w:ind w:firstLine="568"/>
        <w:jc w:val="both"/>
      </w:pPr>
      <w:r w:rsidRPr="00C40424">
        <w:t>"подтека</w:t>
      </w:r>
      <w:r w:rsidRPr="00C40424">
        <w:t>ние" - появление жидкости на поверхности и в соединениях деталей герметичных систем транспортного средства, воспринимаемое на ощупь;</w:t>
      </w:r>
    </w:p>
    <w:p w14:paraId="59703552" w14:textId="77777777" w:rsidR="00000000" w:rsidRPr="00C40424" w:rsidRDefault="004C2320">
      <w:pPr>
        <w:pStyle w:val="FORMATTEXT"/>
        <w:ind w:firstLine="568"/>
        <w:jc w:val="both"/>
      </w:pPr>
    </w:p>
    <w:p w14:paraId="40BA6753" w14:textId="77777777" w:rsidR="00000000" w:rsidRPr="00C40424" w:rsidRDefault="004C2320">
      <w:pPr>
        <w:pStyle w:val="FORMATTEXT"/>
        <w:ind w:firstLine="568"/>
        <w:jc w:val="both"/>
      </w:pPr>
      <w:r w:rsidRPr="00C40424">
        <w:t>"подушка безопасности" - мешок из эластичного материала, наполняемый газом при срабатывании пиротехнического газогенератор</w:t>
      </w:r>
      <w:r w:rsidRPr="00C40424">
        <w:t xml:space="preserve">а, предназначенный для повышения пассивной безопасности транспортного средства путем фиксации положения водителя и пассажиров относительно кузова; </w:t>
      </w:r>
    </w:p>
    <w:p w14:paraId="4A1AC181" w14:textId="77777777" w:rsidR="00000000" w:rsidRPr="00C40424" w:rsidRDefault="004C2320">
      <w:pPr>
        <w:pStyle w:val="FORMATTEXT"/>
        <w:ind w:firstLine="568"/>
        <w:jc w:val="both"/>
      </w:pPr>
      <w:r w:rsidRPr="00C40424">
        <w:t>(Абзац в редакции, введенной в действие с 15 марта 2013 года решением Совета ЕЭК от 30 января 2013 года N 6.</w:t>
      </w:r>
      <w:r w:rsidRPr="00C40424">
        <w:t xml:space="preserve"> - См. предыдущую редакцию)</w:t>
      </w:r>
    </w:p>
    <w:p w14:paraId="7F7E5058" w14:textId="77777777" w:rsidR="00000000" w:rsidRPr="00C40424" w:rsidRDefault="004C2320">
      <w:pPr>
        <w:pStyle w:val="FORMATTEXT"/>
        <w:ind w:firstLine="568"/>
        <w:jc w:val="both"/>
      </w:pPr>
    </w:p>
    <w:p w14:paraId="2BDD420C" w14:textId="77777777" w:rsidR="00000000" w:rsidRPr="00C40424" w:rsidRDefault="004C2320">
      <w:pPr>
        <w:pStyle w:val="FORMATTEXT"/>
        <w:ind w:firstLine="568"/>
        <w:jc w:val="both"/>
      </w:pPr>
      <w:r w:rsidRPr="00C40424">
        <w:t>"представитель изготовителя" - юридическое лицо, зарегистрированное в установленном порядке в государстве - члене Таможенного союза, которое определено изготовителем на основании соглашения с ним для осуществления действий от е</w:t>
      </w:r>
      <w:r w:rsidRPr="00C40424">
        <w:t>го имени при оценке соответствия и размещении продукции на единой таможенной территории Таможенного союза, а также для возложения солидарной с изготовителем ответственности за несоответствие продукции требованиям настоящего технического регламента;</w:t>
      </w:r>
    </w:p>
    <w:p w14:paraId="623B866C" w14:textId="77777777" w:rsidR="00000000" w:rsidRPr="00C40424" w:rsidRDefault="004C2320">
      <w:pPr>
        <w:pStyle w:val="FORMATTEXT"/>
        <w:ind w:firstLine="568"/>
        <w:jc w:val="both"/>
      </w:pPr>
    </w:p>
    <w:p w14:paraId="20A0C2B1" w14:textId="77777777" w:rsidR="00000000" w:rsidRPr="00C40424" w:rsidRDefault="004C2320">
      <w:pPr>
        <w:pStyle w:val="FORMATTEXT"/>
        <w:ind w:firstLine="568"/>
        <w:jc w:val="both"/>
      </w:pPr>
      <w:r w:rsidRPr="00C40424">
        <w:t>"продо</w:t>
      </w:r>
      <w:r w:rsidRPr="00C40424">
        <w:t>лжительность свечения" - период времени, в течение которого сила света вспышки специального светового сигнала превышает 10% максимальной силы света;</w:t>
      </w:r>
    </w:p>
    <w:p w14:paraId="5259B187" w14:textId="77777777" w:rsidR="00000000" w:rsidRPr="00C40424" w:rsidRDefault="004C2320">
      <w:pPr>
        <w:pStyle w:val="FORMATTEXT"/>
        <w:ind w:firstLine="568"/>
        <w:jc w:val="both"/>
      </w:pPr>
    </w:p>
    <w:p w14:paraId="55FC6ED8" w14:textId="77777777" w:rsidR="00000000" w:rsidRPr="00C40424" w:rsidRDefault="004C2320">
      <w:pPr>
        <w:pStyle w:val="FORMATTEXT"/>
        <w:ind w:firstLine="568"/>
        <w:jc w:val="both"/>
      </w:pPr>
      <w:r w:rsidRPr="00C40424">
        <w:t>"продольная центральная (средняя) плоскость транспортного средства" - плоскость, перпендикулярная плоскост</w:t>
      </w:r>
      <w:r w:rsidRPr="00C40424">
        <w:t>и опорной поверхности и проходящая через середину колеи транспортного средства;</w:t>
      </w:r>
    </w:p>
    <w:p w14:paraId="50353666" w14:textId="77777777" w:rsidR="00000000" w:rsidRPr="00C40424" w:rsidRDefault="004C2320">
      <w:pPr>
        <w:pStyle w:val="FORMATTEXT"/>
        <w:ind w:firstLine="568"/>
        <w:jc w:val="both"/>
      </w:pPr>
    </w:p>
    <w:p w14:paraId="2474D068" w14:textId="77777777" w:rsidR="00000000" w:rsidRPr="00C40424" w:rsidRDefault="004C2320">
      <w:pPr>
        <w:pStyle w:val="FORMATTEXT"/>
        <w:ind w:firstLine="568"/>
        <w:jc w:val="both"/>
      </w:pPr>
      <w:r w:rsidRPr="00C40424">
        <w:t>"прозрачная часть переднего и боковых окон" - часть стекла переднего и боковых окон, свободная от непрозрачных элементов конструкции, имеющая светопропускание не менее 70%;</w:t>
      </w:r>
    </w:p>
    <w:p w14:paraId="306BE818" w14:textId="77777777" w:rsidR="00000000" w:rsidRPr="00C40424" w:rsidRDefault="004C2320">
      <w:pPr>
        <w:pStyle w:val="FORMATTEXT"/>
        <w:ind w:firstLine="568"/>
        <w:jc w:val="both"/>
      </w:pPr>
    </w:p>
    <w:p w14:paraId="36B3B10B" w14:textId="77777777" w:rsidR="00000000" w:rsidRPr="00C40424" w:rsidRDefault="004C2320">
      <w:pPr>
        <w:pStyle w:val="FORMATTEXT"/>
        <w:ind w:firstLine="568"/>
        <w:jc w:val="both"/>
      </w:pPr>
      <w:r w:rsidRPr="00C40424">
        <w:t>"</w:t>
      </w:r>
      <w:r w:rsidRPr="00C40424">
        <w:t>работоспособность" - состояние, при котором транспортное средство или его компоненты могут выполнять свои функции в соответствии с эксплуатационной документацией;</w:t>
      </w:r>
    </w:p>
    <w:p w14:paraId="269BC20C" w14:textId="77777777" w:rsidR="00000000" w:rsidRPr="00C40424" w:rsidRDefault="004C2320">
      <w:pPr>
        <w:pStyle w:val="FORMATTEXT"/>
        <w:ind w:firstLine="568"/>
        <w:jc w:val="both"/>
      </w:pPr>
    </w:p>
    <w:p w14:paraId="4070120A" w14:textId="77777777" w:rsidR="00000000" w:rsidRPr="00C40424" w:rsidRDefault="004C2320">
      <w:pPr>
        <w:pStyle w:val="FORMATTEXT"/>
        <w:ind w:firstLine="568"/>
        <w:jc w:val="both"/>
      </w:pPr>
      <w:r w:rsidRPr="00C40424">
        <w:t>"рабочая тормозная система" - тормозная система, предназначенная для снижения скорости и (ил</w:t>
      </w:r>
      <w:r w:rsidRPr="00C40424">
        <w:t>и) остановки транспортного средства;</w:t>
      </w:r>
    </w:p>
    <w:p w14:paraId="2670CEA5" w14:textId="77777777" w:rsidR="00000000" w:rsidRPr="00C40424" w:rsidRDefault="004C2320">
      <w:pPr>
        <w:pStyle w:val="FORMATTEXT"/>
        <w:ind w:firstLine="568"/>
        <w:jc w:val="both"/>
      </w:pPr>
    </w:p>
    <w:p w14:paraId="50B44E95" w14:textId="77777777" w:rsidR="00000000" w:rsidRPr="00C40424" w:rsidRDefault="004C2320">
      <w:pPr>
        <w:pStyle w:val="FORMATTEXT"/>
        <w:ind w:firstLine="568"/>
        <w:jc w:val="both"/>
      </w:pPr>
      <w:r w:rsidRPr="00C40424">
        <w:t>"разгружаемая ось" - ось, нагрузка на которую может изменяться без отрыва оси от опорной поверхности с помощью устройства разгрузки оси;</w:t>
      </w:r>
    </w:p>
    <w:p w14:paraId="30377E46" w14:textId="77777777" w:rsidR="00000000" w:rsidRPr="00C40424" w:rsidRDefault="004C2320">
      <w:pPr>
        <w:pStyle w:val="FORMATTEXT"/>
        <w:ind w:firstLine="568"/>
        <w:jc w:val="both"/>
      </w:pPr>
    </w:p>
    <w:p w14:paraId="5BF41C98" w14:textId="77777777" w:rsidR="00000000" w:rsidRPr="00C40424" w:rsidRDefault="004C2320">
      <w:pPr>
        <w:pStyle w:val="FORMATTEXT"/>
        <w:ind w:firstLine="568"/>
        <w:jc w:val="both"/>
      </w:pPr>
      <w:r w:rsidRPr="00C40424">
        <w:lastRenderedPageBreak/>
        <w:t>"разрешенная максимальная масса" - установленная настоящим техническим регламент</w:t>
      </w:r>
      <w:r w:rsidRPr="00C40424">
        <w:t>ом или иными нормативными правовыми актами в зависимости от конструктивных особенностей максимальная масса транспортного средства;</w:t>
      </w:r>
    </w:p>
    <w:p w14:paraId="3EF9D2E7" w14:textId="77777777" w:rsidR="00000000" w:rsidRPr="00C40424" w:rsidRDefault="004C2320">
      <w:pPr>
        <w:pStyle w:val="FORMATTEXT"/>
        <w:ind w:firstLine="568"/>
        <w:jc w:val="both"/>
      </w:pPr>
    </w:p>
    <w:p w14:paraId="111CC009" w14:textId="77777777" w:rsidR="00000000" w:rsidRPr="00C40424" w:rsidRDefault="004C2320">
      <w:pPr>
        <w:pStyle w:val="FORMATTEXT"/>
        <w:ind w:firstLine="568"/>
        <w:jc w:val="both"/>
      </w:pPr>
      <w:r w:rsidRPr="00C40424">
        <w:t>"рассеиватель" - наиболее удаленный элемент светового прибора, который пропускает свет через освещающую поверхность;</w:t>
      </w:r>
    </w:p>
    <w:p w14:paraId="16FFE420" w14:textId="77777777" w:rsidR="00000000" w:rsidRPr="00C40424" w:rsidRDefault="004C2320">
      <w:pPr>
        <w:pStyle w:val="FORMATTEXT"/>
        <w:ind w:firstLine="568"/>
        <w:jc w:val="both"/>
      </w:pPr>
    </w:p>
    <w:p w14:paraId="71DF64B5" w14:textId="77777777" w:rsidR="00000000" w:rsidRPr="00C40424" w:rsidRDefault="004C2320">
      <w:pPr>
        <w:pStyle w:val="FORMATTEXT"/>
        <w:ind w:firstLine="568"/>
        <w:jc w:val="both"/>
      </w:pPr>
      <w:r w:rsidRPr="00C40424">
        <w:t>"режи</w:t>
      </w:r>
      <w:r w:rsidRPr="00C40424">
        <w:t>м промышленной сборки" - способ организации производства, создаваемого с участием изготовителя комплектных транспортных средств или их компонентов, основанный на инвестиционном соглашении, утвержденном уполномоченным органом государственного управления в у</w:t>
      </w:r>
      <w:r w:rsidRPr="00C40424">
        <w:t>становленном порядке;</w:t>
      </w:r>
    </w:p>
    <w:p w14:paraId="22275FBA" w14:textId="77777777" w:rsidR="00000000" w:rsidRPr="00C40424" w:rsidRDefault="004C2320">
      <w:pPr>
        <w:pStyle w:val="FORMATTEXT"/>
        <w:ind w:firstLine="568"/>
        <w:jc w:val="both"/>
      </w:pPr>
    </w:p>
    <w:p w14:paraId="5B9032AB" w14:textId="77777777" w:rsidR="00000000" w:rsidRPr="00C40424" w:rsidRDefault="004C2320">
      <w:pPr>
        <w:pStyle w:val="FORMATTEXT"/>
        <w:ind w:firstLine="568"/>
        <w:jc w:val="both"/>
      </w:pPr>
      <w:r w:rsidRPr="00C40424">
        <w:t>"рулевой механизм" - механизм, преобразующий вращение рулевого колеса в поступательное перемещение рулевого привода, вызывающее поворот управляемых колес;</w:t>
      </w:r>
    </w:p>
    <w:p w14:paraId="45F4AAA1" w14:textId="77777777" w:rsidR="00000000" w:rsidRPr="00C40424" w:rsidRDefault="004C2320">
      <w:pPr>
        <w:pStyle w:val="FORMATTEXT"/>
        <w:ind w:firstLine="568"/>
        <w:jc w:val="both"/>
      </w:pPr>
    </w:p>
    <w:p w14:paraId="5642BA87" w14:textId="77777777" w:rsidR="00000000" w:rsidRPr="00C40424" w:rsidRDefault="004C2320">
      <w:pPr>
        <w:pStyle w:val="FORMATTEXT"/>
        <w:ind w:firstLine="568"/>
        <w:jc w:val="both"/>
      </w:pPr>
      <w:r w:rsidRPr="00C40424">
        <w:t>"рулевой привод" - система тяг и рычагов, осуществляющая связь управляемых ко</w:t>
      </w:r>
      <w:r w:rsidRPr="00C40424">
        <w:t>лес автомобиля с рулевым механизмом;</w:t>
      </w:r>
    </w:p>
    <w:p w14:paraId="58FAB74A" w14:textId="77777777" w:rsidR="00000000" w:rsidRPr="00C40424" w:rsidRDefault="004C2320">
      <w:pPr>
        <w:pStyle w:val="FORMATTEXT"/>
        <w:ind w:firstLine="568"/>
        <w:jc w:val="both"/>
      </w:pPr>
    </w:p>
    <w:p w14:paraId="25568174" w14:textId="77777777" w:rsidR="00000000" w:rsidRPr="00C40424" w:rsidRDefault="004C2320">
      <w:pPr>
        <w:pStyle w:val="FORMATTEXT"/>
        <w:ind w:firstLine="568"/>
        <w:jc w:val="both"/>
      </w:pPr>
      <w:r w:rsidRPr="00C40424">
        <w:t>"самоуправляемая ось" - ось, шарнирно закрепленная в своей центральной части таким образом, что она может описывать дугу в горизонтальной плоскости (для целей настоящего технического регламента ось, оснащенная управляе</w:t>
      </w:r>
      <w:r w:rsidRPr="00C40424">
        <w:t>мыми колесами, также является самоуправляемой осью);</w:t>
      </w:r>
    </w:p>
    <w:p w14:paraId="02B10461" w14:textId="77777777" w:rsidR="00000000" w:rsidRPr="00C40424" w:rsidRDefault="004C2320">
      <w:pPr>
        <w:pStyle w:val="FORMATTEXT"/>
        <w:ind w:firstLine="568"/>
        <w:jc w:val="both"/>
      </w:pPr>
    </w:p>
    <w:p w14:paraId="5C01AA6B" w14:textId="77777777" w:rsidR="00000000" w:rsidRPr="00C40424" w:rsidRDefault="004C2320">
      <w:pPr>
        <w:pStyle w:val="FORMATTEXT"/>
        <w:ind w:firstLine="568"/>
        <w:jc w:val="both"/>
      </w:pPr>
      <w:r w:rsidRPr="00C40424">
        <w:t>"самоустанавливающиеся колеса" - колеса, не приводимые в действие системой рулевого управления транспортного средства, но которые могут поворачиваться за счет трения в зоне контакта шины с опорной повер</w:t>
      </w:r>
      <w:r w:rsidRPr="00C40424">
        <w:t>хностью;</w:t>
      </w:r>
    </w:p>
    <w:p w14:paraId="46F3B905" w14:textId="77777777" w:rsidR="00000000" w:rsidRPr="00C40424" w:rsidRDefault="004C2320">
      <w:pPr>
        <w:pStyle w:val="FORMATTEXT"/>
        <w:ind w:firstLine="568"/>
        <w:jc w:val="both"/>
      </w:pPr>
    </w:p>
    <w:p w14:paraId="0F0DBFBF" w14:textId="77777777" w:rsidR="00000000" w:rsidRPr="00C40424" w:rsidRDefault="004C2320">
      <w:pPr>
        <w:pStyle w:val="FORMATTEXT"/>
        <w:ind w:firstLine="568"/>
        <w:jc w:val="both"/>
      </w:pPr>
      <w:r w:rsidRPr="00C40424">
        <w:t>"самоходное шасси" - шасси транспортного средства категории N, оснащенное кабиной и двигателем, которое может с ограничениями временно участвовать в дорожном движении;</w:t>
      </w:r>
    </w:p>
    <w:p w14:paraId="1D81CE71" w14:textId="77777777" w:rsidR="00000000" w:rsidRPr="00C40424" w:rsidRDefault="004C2320">
      <w:pPr>
        <w:pStyle w:val="FORMATTEXT"/>
        <w:ind w:firstLine="568"/>
        <w:jc w:val="both"/>
      </w:pPr>
    </w:p>
    <w:p w14:paraId="17D9868A" w14:textId="77777777" w:rsidR="00000000" w:rsidRPr="00C40424" w:rsidRDefault="004C2320">
      <w:pPr>
        <w:pStyle w:val="FORMATTEXT"/>
        <w:ind w:firstLine="568"/>
        <w:jc w:val="both"/>
      </w:pPr>
      <w:r w:rsidRPr="00C40424">
        <w:t>"сборочный комплект" - группа составных частей, поставляемых изготовителем тр</w:t>
      </w:r>
      <w:r w:rsidRPr="00C40424">
        <w:t>анспортного средства другому изготовителю для окончательной сборки транспортных средств;</w:t>
      </w:r>
    </w:p>
    <w:p w14:paraId="0F0B2C89" w14:textId="77777777" w:rsidR="00000000" w:rsidRPr="00C40424" w:rsidRDefault="004C2320">
      <w:pPr>
        <w:pStyle w:val="FORMATTEXT"/>
        <w:ind w:firstLine="568"/>
        <w:jc w:val="both"/>
      </w:pPr>
    </w:p>
    <w:p w14:paraId="3AB8336D" w14:textId="77777777" w:rsidR="00000000" w:rsidRPr="00C40424" w:rsidRDefault="004C2320">
      <w:pPr>
        <w:pStyle w:val="FORMATTEXT"/>
        <w:ind w:firstLine="568"/>
        <w:jc w:val="both"/>
      </w:pPr>
      <w:r w:rsidRPr="00C40424">
        <w:t>"световой модуль" - светоизлучающая часть устройства освещения и световой сигнализации транспортного средства, состоящая из оптических, механических и электрических э</w:t>
      </w:r>
      <w:r w:rsidRPr="00C40424">
        <w:t>лементов, предназначенная для формирования или усиления светового пучка от источника света;</w:t>
      </w:r>
    </w:p>
    <w:p w14:paraId="4799A427" w14:textId="77777777" w:rsidR="00000000" w:rsidRPr="00C40424" w:rsidRDefault="004C2320">
      <w:pPr>
        <w:pStyle w:val="FORMATTEXT"/>
        <w:ind w:firstLine="568"/>
        <w:jc w:val="both"/>
      </w:pPr>
    </w:p>
    <w:p w14:paraId="6C3B57EA" w14:textId="77777777" w:rsidR="00000000" w:rsidRPr="00C40424" w:rsidRDefault="004C2320">
      <w:pPr>
        <w:pStyle w:val="FORMATTEXT"/>
        <w:ind w:firstLine="568"/>
        <w:jc w:val="both"/>
      </w:pPr>
      <w:r w:rsidRPr="00C40424">
        <w:t>"свидетельство о безопасности конструкции транспортного средства" - документ, удостоверяющий соответствие единичного транспортного средства, выпускаемого в обращен</w:t>
      </w:r>
      <w:r w:rsidRPr="00C40424">
        <w:t>ие, требованиям настоящего технического регламента;</w:t>
      </w:r>
    </w:p>
    <w:p w14:paraId="3BA88D7D" w14:textId="77777777" w:rsidR="00000000" w:rsidRPr="00C40424" w:rsidRDefault="004C2320">
      <w:pPr>
        <w:pStyle w:val="FORMATTEXT"/>
        <w:ind w:firstLine="568"/>
        <w:jc w:val="both"/>
      </w:pPr>
    </w:p>
    <w:p w14:paraId="4C48DA63" w14:textId="77777777" w:rsidR="00000000" w:rsidRPr="00C40424" w:rsidRDefault="004C2320">
      <w:pPr>
        <w:pStyle w:val="FORMATTEXT"/>
        <w:ind w:firstLine="568"/>
        <w:jc w:val="both"/>
      </w:pPr>
      <w:r w:rsidRPr="00C40424">
        <w:t>"сепаратор "воздух - вода" - компонент, образующий часть наружной боковины и (или) брызговика, который может пропускать воздух, одновременно уменьшая разбрызгивание воды;</w:t>
      </w:r>
    </w:p>
    <w:p w14:paraId="21EEE9F9" w14:textId="77777777" w:rsidR="00000000" w:rsidRPr="00C40424" w:rsidRDefault="004C2320">
      <w:pPr>
        <w:pStyle w:val="FORMATTEXT"/>
        <w:ind w:firstLine="568"/>
        <w:jc w:val="both"/>
      </w:pPr>
    </w:p>
    <w:p w14:paraId="6592BF69" w14:textId="77777777" w:rsidR="00000000" w:rsidRPr="00C40424" w:rsidRDefault="004C2320">
      <w:pPr>
        <w:pStyle w:val="FORMATTEXT"/>
        <w:ind w:firstLine="568"/>
        <w:jc w:val="both"/>
      </w:pPr>
      <w:r w:rsidRPr="00C40424">
        <w:t xml:space="preserve">"сертификационные испытания" - </w:t>
      </w:r>
      <w:r w:rsidRPr="00C40424">
        <w:t xml:space="preserve">испытания репрезентативного образца (образцов) транспортного средства или компонента транспортного средства, на основании результатов которых делается заключение о соответствии требованиям настоящего технического регламента типа транспортного средства или </w:t>
      </w:r>
      <w:r w:rsidRPr="00C40424">
        <w:t>типа компонента транспортного средства, объединяющего модификации, включенные в техническое описание, представляемое заявителем при проведении сертификационных испытаний;</w:t>
      </w:r>
    </w:p>
    <w:p w14:paraId="49C603B3" w14:textId="77777777" w:rsidR="00000000" w:rsidRPr="00C40424" w:rsidRDefault="004C2320">
      <w:pPr>
        <w:pStyle w:val="FORMATTEXT"/>
        <w:ind w:firstLine="568"/>
        <w:jc w:val="both"/>
      </w:pPr>
    </w:p>
    <w:p w14:paraId="4C88BABA" w14:textId="77777777" w:rsidR="00000000" w:rsidRPr="00C40424" w:rsidRDefault="004C2320">
      <w:pPr>
        <w:pStyle w:val="FORMATTEXT"/>
        <w:ind w:firstLine="568"/>
        <w:jc w:val="both"/>
      </w:pPr>
      <w:r w:rsidRPr="00C40424">
        <w:t>"система вызова экстренных оперативных служб" - система, выполняющая функции устройс</w:t>
      </w:r>
      <w:r w:rsidRPr="00C40424">
        <w:t xml:space="preserve">тва вызова экстренных оперативных служб, обеспечивающая передачу сообщения о транспортном средстве при дорожно-транспортном и ином происшествиях в автоматическом режиме; </w:t>
      </w:r>
    </w:p>
    <w:p w14:paraId="34703D19" w14:textId="77777777" w:rsidR="00000000" w:rsidRPr="00C40424" w:rsidRDefault="004C2320">
      <w:pPr>
        <w:pStyle w:val="FORMATTEXT"/>
        <w:ind w:firstLine="568"/>
        <w:jc w:val="both"/>
      </w:pPr>
      <w:r w:rsidRPr="00C40424">
        <w:t>(Абзац дополнительно включен с 15 марта 2013 года решением Совета ЕЭК от 30 января 20</w:t>
      </w:r>
      <w:r w:rsidRPr="00C40424">
        <w:t>13 года N 6)</w:t>
      </w:r>
    </w:p>
    <w:p w14:paraId="50E4C584" w14:textId="77777777" w:rsidR="00000000" w:rsidRPr="00C40424" w:rsidRDefault="004C2320">
      <w:pPr>
        <w:pStyle w:val="FORMATTEXT"/>
        <w:ind w:firstLine="568"/>
        <w:jc w:val="both"/>
      </w:pPr>
    </w:p>
    <w:p w14:paraId="737A4632" w14:textId="77777777" w:rsidR="00000000" w:rsidRPr="00C40424" w:rsidRDefault="004C2320">
      <w:pPr>
        <w:pStyle w:val="FORMATTEXT"/>
        <w:ind w:firstLine="568"/>
        <w:jc w:val="both"/>
      </w:pPr>
      <w:r w:rsidRPr="00C40424">
        <w:t>"система защиты от разбрызгивания" - устройства, предназначенные для защиты от разбрызгивания воды, выбрасываемой шинами движущегося транспортного средства;</w:t>
      </w:r>
    </w:p>
    <w:p w14:paraId="34E3E5EC" w14:textId="77777777" w:rsidR="00000000" w:rsidRPr="00C40424" w:rsidRDefault="004C2320">
      <w:pPr>
        <w:pStyle w:val="FORMATTEXT"/>
        <w:ind w:firstLine="568"/>
        <w:jc w:val="both"/>
      </w:pPr>
    </w:p>
    <w:p w14:paraId="25F86F05" w14:textId="77777777" w:rsidR="00000000" w:rsidRPr="00C40424" w:rsidRDefault="004C2320">
      <w:pPr>
        <w:pStyle w:val="FORMATTEXT"/>
        <w:ind w:firstLine="568"/>
        <w:jc w:val="both"/>
      </w:pPr>
      <w:r w:rsidRPr="00C40424">
        <w:t>"система нейтрализации отработавших газов" - совокупность компонентов, обеспечивающ</w:t>
      </w:r>
      <w:r w:rsidRPr="00C40424">
        <w:t>их снижение выбросов загрязняющих веществ с отработавшими газами при работе двигателя;</w:t>
      </w:r>
    </w:p>
    <w:p w14:paraId="46C7D5F4" w14:textId="77777777" w:rsidR="00000000" w:rsidRPr="00C40424" w:rsidRDefault="004C2320">
      <w:pPr>
        <w:pStyle w:val="FORMATTEXT"/>
        <w:ind w:firstLine="568"/>
        <w:jc w:val="both"/>
      </w:pPr>
    </w:p>
    <w:p w14:paraId="7B67C1E3" w14:textId="77777777" w:rsidR="00000000" w:rsidRPr="00C40424" w:rsidRDefault="004C2320">
      <w:pPr>
        <w:pStyle w:val="FORMATTEXT"/>
        <w:ind w:firstLine="568"/>
        <w:jc w:val="both"/>
      </w:pPr>
      <w:r w:rsidRPr="00C40424">
        <w:t xml:space="preserve">"система омывания" - система, состоящая из устройства для хранения жидкости и подачи ее на </w:t>
      </w:r>
      <w:r w:rsidRPr="00C40424">
        <w:lastRenderedPageBreak/>
        <w:t>наружную поверхность стекла, а также органов управления для приведения в дейс</w:t>
      </w:r>
      <w:r w:rsidRPr="00C40424">
        <w:t>твие и остановки устройства;</w:t>
      </w:r>
    </w:p>
    <w:p w14:paraId="56860FE8" w14:textId="77777777" w:rsidR="00000000" w:rsidRPr="00C40424" w:rsidRDefault="004C2320">
      <w:pPr>
        <w:pStyle w:val="FORMATTEXT"/>
        <w:ind w:firstLine="568"/>
        <w:jc w:val="both"/>
      </w:pPr>
    </w:p>
    <w:p w14:paraId="701D2D97" w14:textId="77777777" w:rsidR="00000000" w:rsidRPr="00C40424" w:rsidRDefault="004C2320">
      <w:pPr>
        <w:pStyle w:val="FORMATTEXT"/>
        <w:ind w:firstLine="568"/>
        <w:jc w:val="both"/>
      </w:pPr>
      <w:r w:rsidRPr="00C40424">
        <w:t>"система очистки" - система, состоящая из устройства для очистки наружной поверхности стекла, а также дополнительных приспособлений и органов управления для приведения в действие и остановки устройства;</w:t>
      </w:r>
    </w:p>
    <w:p w14:paraId="2A6AF2CB" w14:textId="77777777" w:rsidR="00000000" w:rsidRPr="00C40424" w:rsidRDefault="004C2320">
      <w:pPr>
        <w:pStyle w:val="FORMATTEXT"/>
        <w:ind w:firstLine="568"/>
        <w:jc w:val="both"/>
      </w:pPr>
    </w:p>
    <w:p w14:paraId="63F10FD0" w14:textId="77777777" w:rsidR="00000000" w:rsidRPr="00C40424" w:rsidRDefault="004C2320">
      <w:pPr>
        <w:pStyle w:val="FORMATTEXT"/>
        <w:ind w:firstLine="568"/>
        <w:jc w:val="both"/>
      </w:pPr>
      <w:r w:rsidRPr="00C40424">
        <w:t>"скорость транспортног</w:t>
      </w:r>
      <w:r w:rsidRPr="00C40424">
        <w:t>о средства" - линейная скорость центра масс транспортного средства;</w:t>
      </w:r>
    </w:p>
    <w:p w14:paraId="31F89600" w14:textId="77777777" w:rsidR="00000000" w:rsidRPr="00C40424" w:rsidRDefault="004C2320">
      <w:pPr>
        <w:pStyle w:val="FORMATTEXT"/>
        <w:ind w:firstLine="568"/>
        <w:jc w:val="both"/>
      </w:pPr>
    </w:p>
    <w:p w14:paraId="289F4602" w14:textId="77777777" w:rsidR="00000000" w:rsidRPr="00C40424" w:rsidRDefault="004C2320">
      <w:pPr>
        <w:pStyle w:val="FORMATTEXT"/>
        <w:ind w:firstLine="568"/>
        <w:jc w:val="both"/>
      </w:pPr>
      <w:r w:rsidRPr="00C40424">
        <w:t>"сообщение об официальном утверждении типа" - документ, выдаваемый на основании Соглашения 1958 года, удостоверяющий соответствие транспортного средства или его компонента требованиям Пра</w:t>
      </w:r>
      <w:r w:rsidRPr="00C40424">
        <w:t xml:space="preserve">вил ООН; </w:t>
      </w:r>
    </w:p>
    <w:p w14:paraId="014D8390"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15BCCDB5" w14:textId="77777777" w:rsidR="00000000" w:rsidRPr="00C40424" w:rsidRDefault="004C2320">
      <w:pPr>
        <w:pStyle w:val="FORMATTEXT"/>
        <w:ind w:firstLine="568"/>
        <w:jc w:val="both"/>
      </w:pPr>
    </w:p>
    <w:p w14:paraId="072C5A8C" w14:textId="77777777" w:rsidR="00000000" w:rsidRPr="00C40424" w:rsidRDefault="004C2320">
      <w:pPr>
        <w:pStyle w:val="FORMATTEXT"/>
        <w:ind w:firstLine="568"/>
        <w:jc w:val="both"/>
      </w:pPr>
      <w:r w:rsidRPr="00C40424">
        <w:t>"сочлененное транспортное средство" - транспортное средство, которое состоит из двух или более жестких сек</w:t>
      </w:r>
      <w:r w:rsidRPr="00C40424">
        <w:t>ций, шарнирно сочлененных друг с другом, разделение которых выполнимо только с помощью специального оборудования;</w:t>
      </w:r>
    </w:p>
    <w:p w14:paraId="4B9A57E8" w14:textId="77777777" w:rsidR="00000000" w:rsidRPr="00C40424" w:rsidRDefault="004C2320">
      <w:pPr>
        <w:pStyle w:val="FORMATTEXT"/>
        <w:ind w:firstLine="568"/>
        <w:jc w:val="both"/>
      </w:pPr>
    </w:p>
    <w:p w14:paraId="7B2B3376" w14:textId="4682352A" w:rsidR="00000000" w:rsidRPr="00C40424" w:rsidRDefault="004C2320">
      <w:pPr>
        <w:pStyle w:val="FORMATTEXT"/>
        <w:ind w:firstLine="568"/>
        <w:jc w:val="both"/>
      </w:pPr>
      <w:r w:rsidRPr="00C40424">
        <w:t>"специализированное пассажирское транспортное средство" - транспортное средство категории М</w:t>
      </w:r>
      <w:r w:rsidR="00E640C0" w:rsidRPr="00C40424">
        <w:rPr>
          <w:noProof/>
          <w:position w:val="-8"/>
        </w:rPr>
        <w:drawing>
          <wp:inline distT="0" distB="0" distL="0" distR="0" wp14:anchorId="17106378" wp14:editId="389EFDFA">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1142d79d9111450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или М</w:t>
      </w:r>
      <w:r w:rsidR="00E640C0" w:rsidRPr="00C40424">
        <w:rPr>
          <w:noProof/>
          <w:position w:val="-9"/>
        </w:rPr>
        <w:drawing>
          <wp:inline distT="0" distB="0" distL="0" distR="0" wp14:anchorId="6AC4B055" wp14:editId="4E867578">
            <wp:extent cx="104775"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1d1c14286f3a44e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изготовленное на шасси транспортного средства повышенной проходимости категории N</w:t>
      </w:r>
      <w:r w:rsidR="00E640C0" w:rsidRPr="00C40424">
        <w:rPr>
          <w:noProof/>
          <w:position w:val="-8"/>
        </w:rPr>
        <w:drawing>
          <wp:inline distT="0" distB="0" distL="0" distR="0" wp14:anchorId="16ADA07F" wp14:editId="2A6E81B4">
            <wp:extent cx="8572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f582b348b0724b3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G, N</w:t>
      </w:r>
      <w:r w:rsidR="00E640C0" w:rsidRPr="00C40424">
        <w:rPr>
          <w:noProof/>
          <w:position w:val="-8"/>
        </w:rPr>
        <w:drawing>
          <wp:inline distT="0" distB="0" distL="0" distR="0" wp14:anchorId="1DF2E61B" wp14:editId="05A7ADB6">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416603034bdb451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или N</w:t>
      </w:r>
      <w:r w:rsidR="00E640C0" w:rsidRPr="00C40424">
        <w:rPr>
          <w:noProof/>
          <w:position w:val="-9"/>
        </w:rPr>
        <w:drawing>
          <wp:inline distT="0" distB="0" distL="0" distR="0" wp14:anchorId="0A72559B" wp14:editId="4B364151">
            <wp:extent cx="104775" cy="2286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ff84033181f2404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w:t>
      </w:r>
    </w:p>
    <w:p w14:paraId="436225A9" w14:textId="77777777" w:rsidR="00000000" w:rsidRPr="00C40424" w:rsidRDefault="004C2320">
      <w:pPr>
        <w:pStyle w:val="FORMATTEXT"/>
        <w:ind w:firstLine="568"/>
        <w:jc w:val="both"/>
      </w:pPr>
    </w:p>
    <w:p w14:paraId="274B9E89" w14:textId="77777777" w:rsidR="00000000" w:rsidRPr="00C40424" w:rsidRDefault="004C2320">
      <w:pPr>
        <w:pStyle w:val="FORMATTEXT"/>
        <w:ind w:firstLine="568"/>
        <w:jc w:val="both"/>
      </w:pPr>
      <w:r w:rsidRPr="00C40424">
        <w:t>"специализированное тра</w:t>
      </w:r>
      <w:r w:rsidRPr="00C40424">
        <w:t>нспортное средство" - транспортное средство, предназначенное для перевозки определенных видов грузов (нефтепродукты, пищевые жидкости, сжиженные углеводородные газы, пищевые продукты и т.д.);</w:t>
      </w:r>
    </w:p>
    <w:p w14:paraId="1B0DB4F4" w14:textId="77777777" w:rsidR="00000000" w:rsidRPr="00C40424" w:rsidRDefault="004C2320">
      <w:pPr>
        <w:pStyle w:val="FORMATTEXT"/>
        <w:ind w:firstLine="568"/>
        <w:jc w:val="both"/>
      </w:pPr>
    </w:p>
    <w:p w14:paraId="77E3BD8B" w14:textId="77777777" w:rsidR="00000000" w:rsidRPr="00C40424" w:rsidRDefault="004C2320">
      <w:pPr>
        <w:pStyle w:val="FORMATTEXT"/>
        <w:ind w:firstLine="568"/>
        <w:jc w:val="both"/>
      </w:pPr>
      <w:r w:rsidRPr="00C40424">
        <w:t>"специальное транспортное средство" - транспортное средство, пр</w:t>
      </w:r>
      <w:r w:rsidRPr="00C40424">
        <w:t>едназначенное для выполнения специальных функций, для которых требуется специальное оборудование (автокраны, пожарные автомобили, автомобили, оснащенные подъемниками с рабочими платформами, автоэвакуаторы и т.д.);</w:t>
      </w:r>
    </w:p>
    <w:p w14:paraId="76EB7394" w14:textId="77777777" w:rsidR="00000000" w:rsidRPr="00C40424" w:rsidRDefault="004C2320">
      <w:pPr>
        <w:pStyle w:val="FORMATTEXT"/>
        <w:ind w:firstLine="568"/>
        <w:jc w:val="both"/>
      </w:pPr>
    </w:p>
    <w:p w14:paraId="41BDFF29" w14:textId="77777777" w:rsidR="00000000" w:rsidRPr="00C40424" w:rsidRDefault="004C2320">
      <w:pPr>
        <w:pStyle w:val="FORMATTEXT"/>
        <w:ind w:firstLine="568"/>
        <w:jc w:val="both"/>
      </w:pPr>
      <w:r w:rsidRPr="00C40424">
        <w:t>"стабилизация рулевого управления" - свой</w:t>
      </w:r>
      <w:r w:rsidRPr="00C40424">
        <w:t>ство рулевого управления, заключающееся в самостоятельном возвращении выведенных из нейтрального положения управляемых колес и рулевого колеса в это положение после снятия усилия с рулевого колеса при движении транспортного средства;</w:t>
      </w:r>
    </w:p>
    <w:p w14:paraId="30F28E41" w14:textId="77777777" w:rsidR="00000000" w:rsidRPr="00C40424" w:rsidRDefault="004C2320">
      <w:pPr>
        <w:pStyle w:val="FORMATTEXT"/>
        <w:ind w:firstLine="568"/>
        <w:jc w:val="both"/>
      </w:pPr>
    </w:p>
    <w:p w14:paraId="64481C97" w14:textId="77777777" w:rsidR="00000000" w:rsidRPr="00C40424" w:rsidRDefault="004C2320">
      <w:pPr>
        <w:pStyle w:val="FORMATTEXT"/>
        <w:ind w:firstLine="568"/>
        <w:jc w:val="both"/>
      </w:pPr>
      <w:r w:rsidRPr="00C40424">
        <w:t>"степень очистки норм</w:t>
      </w:r>
      <w:r w:rsidRPr="00C40424">
        <w:t>ативной зоны" - отношение площади поверхности нормативной зоны, очищаемой щетками стеклоочистителей, к общей площади поверхности соответствующей нормативной зоны, выраженное в процентах;</w:t>
      </w:r>
    </w:p>
    <w:p w14:paraId="3D7DC9E9" w14:textId="77777777" w:rsidR="00000000" w:rsidRPr="00C40424" w:rsidRDefault="004C2320">
      <w:pPr>
        <w:pStyle w:val="FORMATTEXT"/>
        <w:ind w:firstLine="568"/>
        <w:jc w:val="both"/>
      </w:pPr>
    </w:p>
    <w:p w14:paraId="1DB7CF8E" w14:textId="77777777" w:rsidR="00000000" w:rsidRPr="00C40424" w:rsidRDefault="004C2320">
      <w:pPr>
        <w:pStyle w:val="FORMATTEXT"/>
        <w:ind w:firstLine="568"/>
        <w:jc w:val="both"/>
      </w:pPr>
      <w:r w:rsidRPr="00C40424">
        <w:t>"стойки переднего окна" - опоры крыши кабины с примыкающими непрозра</w:t>
      </w:r>
      <w:r w:rsidRPr="00C40424">
        <w:t>чными элементами дверей, уплотнителей или непрозрачной полосой по краям вклеиваемых стекол (средняя стойка переднего окна может не являться опорой крыши кабины);</w:t>
      </w:r>
    </w:p>
    <w:p w14:paraId="2FA2413F" w14:textId="77777777" w:rsidR="00000000" w:rsidRPr="00C40424" w:rsidRDefault="004C2320">
      <w:pPr>
        <w:pStyle w:val="FORMATTEXT"/>
        <w:ind w:firstLine="568"/>
        <w:jc w:val="both"/>
      </w:pPr>
    </w:p>
    <w:p w14:paraId="7EADCC60" w14:textId="77777777" w:rsidR="00000000" w:rsidRPr="00C40424" w:rsidRDefault="004C2320">
      <w:pPr>
        <w:pStyle w:val="FORMATTEXT"/>
        <w:ind w:firstLine="568"/>
        <w:jc w:val="both"/>
      </w:pPr>
      <w:r w:rsidRPr="00C40424">
        <w:t>"стояночная тормозная система" - тормозная система, предназначенная для удержания транспортно</w:t>
      </w:r>
      <w:r w:rsidRPr="00C40424">
        <w:t>го средства неподвижным;</w:t>
      </w:r>
    </w:p>
    <w:p w14:paraId="6C866B72" w14:textId="77777777" w:rsidR="00000000" w:rsidRPr="00C40424" w:rsidRDefault="004C2320">
      <w:pPr>
        <w:pStyle w:val="FORMATTEXT"/>
        <w:ind w:firstLine="568"/>
        <w:jc w:val="both"/>
      </w:pPr>
    </w:p>
    <w:p w14:paraId="7BD4D5E4" w14:textId="77777777" w:rsidR="00000000" w:rsidRPr="00C40424" w:rsidRDefault="004C2320">
      <w:pPr>
        <w:pStyle w:val="FORMATTEXT"/>
        <w:ind w:firstLine="568"/>
        <w:jc w:val="both"/>
      </w:pPr>
      <w:r w:rsidRPr="00C40424">
        <w:t>"суммарный люфт в рулевом управлении" - угол поворота рулевого колеса от положения, соответствующего началу поворота управляемых колес в одну сторону, до положения, соответствующего началу их поворота в противоположную сторону от</w:t>
      </w:r>
      <w:r w:rsidRPr="00C40424">
        <w:t xml:space="preserve"> положения, соответствующего прямолинейному движению транспортного средства;</w:t>
      </w:r>
    </w:p>
    <w:p w14:paraId="2F1E982C" w14:textId="77777777" w:rsidR="00000000" w:rsidRPr="00C40424" w:rsidRDefault="004C2320">
      <w:pPr>
        <w:pStyle w:val="FORMATTEXT"/>
        <w:ind w:firstLine="568"/>
        <w:jc w:val="both"/>
      </w:pPr>
    </w:p>
    <w:p w14:paraId="43C08BB4" w14:textId="77777777" w:rsidR="00000000" w:rsidRPr="00C40424" w:rsidRDefault="004C2320">
      <w:pPr>
        <w:pStyle w:val="FORMATTEXT"/>
        <w:ind w:firstLine="568"/>
        <w:jc w:val="both"/>
      </w:pPr>
      <w:r w:rsidRPr="00C40424">
        <w:t>"техническая служба" - уполномоченная организация по проведению испытаний для официального утверждения типа транспортного средства в рамках Соглашения 1958 года;</w:t>
      </w:r>
    </w:p>
    <w:p w14:paraId="4CBC4950" w14:textId="77777777" w:rsidR="00000000" w:rsidRPr="00C40424" w:rsidRDefault="004C2320">
      <w:pPr>
        <w:pStyle w:val="FORMATTEXT"/>
        <w:ind w:firstLine="568"/>
        <w:jc w:val="both"/>
      </w:pPr>
    </w:p>
    <w:p w14:paraId="6E55627E" w14:textId="77777777" w:rsidR="00000000" w:rsidRPr="00C40424" w:rsidRDefault="004C2320">
      <w:pPr>
        <w:pStyle w:val="FORMATTEXT"/>
        <w:ind w:firstLine="568"/>
        <w:jc w:val="both"/>
      </w:pPr>
      <w:r w:rsidRPr="00C40424">
        <w:t>"техническая эк</w:t>
      </w:r>
      <w:r w:rsidRPr="00C40424">
        <w:t>спертиза конструкции транспортного средства" - анализ конструкции транспортного средства и технической документации на него без проведения испытаний ;</w:t>
      </w:r>
    </w:p>
    <w:p w14:paraId="5CB07335" w14:textId="77777777" w:rsidR="00000000" w:rsidRPr="00C40424" w:rsidRDefault="004C2320">
      <w:pPr>
        <w:pStyle w:val="FORMATTEXT"/>
        <w:ind w:firstLine="568"/>
        <w:jc w:val="both"/>
      </w:pPr>
    </w:p>
    <w:p w14:paraId="7840A6C5" w14:textId="77777777" w:rsidR="00000000" w:rsidRPr="00C40424" w:rsidRDefault="004C2320">
      <w:pPr>
        <w:pStyle w:val="FORMATTEXT"/>
        <w:ind w:firstLine="568"/>
        <w:jc w:val="both"/>
      </w:pPr>
      <w:r w:rsidRPr="00C40424">
        <w:t>"технически допустимая максимальная масса" - установленная изготовителем максимальная масса транспортног</w:t>
      </w:r>
      <w:r w:rsidRPr="00C40424">
        <w:t>о средства со снаряжением, пассажирами и грузом, обусловленная его конструкцией и заданными характеристиками;</w:t>
      </w:r>
    </w:p>
    <w:p w14:paraId="634AD0B2" w14:textId="77777777" w:rsidR="00000000" w:rsidRPr="00C40424" w:rsidRDefault="004C2320">
      <w:pPr>
        <w:pStyle w:val="FORMATTEXT"/>
        <w:ind w:firstLine="568"/>
        <w:jc w:val="both"/>
      </w:pPr>
    </w:p>
    <w:p w14:paraId="483523B1" w14:textId="77777777" w:rsidR="00000000" w:rsidRPr="00C40424" w:rsidRDefault="004C2320">
      <w:pPr>
        <w:pStyle w:val="FORMATTEXT"/>
        <w:ind w:firstLine="568"/>
        <w:jc w:val="both"/>
      </w:pPr>
      <w:r w:rsidRPr="00C40424">
        <w:lastRenderedPageBreak/>
        <w:t>"технически допустимая максимальная масса автопоезда" - установленная изготовителем максимальная суммарная масса тягача и буксируемого им полупри</w:t>
      </w:r>
      <w:r w:rsidRPr="00C40424">
        <w:t>цепа или прицепа (прицепов) со снаряжением, пассажирами и грузом;</w:t>
      </w:r>
    </w:p>
    <w:p w14:paraId="39A70DC6" w14:textId="77777777" w:rsidR="00000000" w:rsidRPr="00C40424" w:rsidRDefault="004C2320">
      <w:pPr>
        <w:pStyle w:val="FORMATTEXT"/>
        <w:ind w:firstLine="568"/>
        <w:jc w:val="both"/>
      </w:pPr>
    </w:p>
    <w:p w14:paraId="58C841EA" w14:textId="77777777" w:rsidR="00000000" w:rsidRPr="00C40424" w:rsidRDefault="004C2320">
      <w:pPr>
        <w:pStyle w:val="FORMATTEXT"/>
        <w:ind w:firstLine="568"/>
        <w:jc w:val="both"/>
      </w:pPr>
      <w:r w:rsidRPr="00C40424">
        <w:t>"технически допустимая максимальная масса, приходящаяся на ось (группу осей)" - масса, соответствующая максимально допустимой статической вертикальной нагрузке, передаваемой осью (группой о</w:t>
      </w:r>
      <w:r w:rsidRPr="00C40424">
        <w:t>сей) на опорную поверхность, обусловленная конструкцией оси (группы осей) и транспортного средства, установленная его изготовителем;</w:t>
      </w:r>
    </w:p>
    <w:p w14:paraId="159597CF" w14:textId="77777777" w:rsidR="00000000" w:rsidRPr="00C40424" w:rsidRDefault="004C2320">
      <w:pPr>
        <w:pStyle w:val="FORMATTEXT"/>
        <w:ind w:firstLine="568"/>
        <w:jc w:val="both"/>
      </w:pPr>
    </w:p>
    <w:p w14:paraId="26EDA5F6" w14:textId="77777777" w:rsidR="00000000" w:rsidRPr="00C40424" w:rsidRDefault="004C2320">
      <w:pPr>
        <w:pStyle w:val="FORMATTEXT"/>
        <w:ind w:firstLine="568"/>
        <w:jc w:val="both"/>
      </w:pPr>
      <w:r w:rsidRPr="00C40424">
        <w:t>"технически допустимая максимальная нагрузка на опорно-сцепное устройство" - величина, соответствующая максимально допусти</w:t>
      </w:r>
      <w:r w:rsidRPr="00C40424">
        <w:t>мой статической вертикальной нагрузке, передаваемой полуприцепом на тягач через опорно-сцепное устройство, установленная изготовителем тягача для тягача, а изготовителем полуприцепа - для полуприцепа;</w:t>
      </w:r>
    </w:p>
    <w:p w14:paraId="060485F8" w14:textId="77777777" w:rsidR="00000000" w:rsidRPr="00C40424" w:rsidRDefault="004C2320">
      <w:pPr>
        <w:pStyle w:val="FORMATTEXT"/>
        <w:ind w:firstLine="568"/>
        <w:jc w:val="both"/>
      </w:pPr>
    </w:p>
    <w:p w14:paraId="76942606" w14:textId="77777777" w:rsidR="00000000" w:rsidRPr="00C40424" w:rsidRDefault="004C2320">
      <w:pPr>
        <w:pStyle w:val="FORMATTEXT"/>
        <w:ind w:firstLine="568"/>
        <w:jc w:val="both"/>
      </w:pPr>
      <w:r w:rsidRPr="00C40424">
        <w:t>"технически допустимая максимальная нагрузка на тягово</w:t>
      </w:r>
      <w:r w:rsidRPr="00C40424">
        <w:t>-сцепное устройство" - величина, соответствующая максимально допустимой статической вертикальной нагрузке на сцепное устройство (без учета нагрузки от массы сцепного устройства транспортного средства категорий M и N), обусловленная конструкцией транспортно</w:t>
      </w:r>
      <w:r w:rsidRPr="00C40424">
        <w:t>го средства и (или) сцепного устройства, установленная изготовителем транспортного средства;</w:t>
      </w:r>
    </w:p>
    <w:p w14:paraId="2C83B775" w14:textId="77777777" w:rsidR="00000000" w:rsidRPr="00C40424" w:rsidRDefault="004C2320">
      <w:pPr>
        <w:pStyle w:val="FORMATTEXT"/>
        <w:ind w:firstLine="568"/>
        <w:jc w:val="both"/>
      </w:pPr>
    </w:p>
    <w:p w14:paraId="5421BFF8" w14:textId="77777777" w:rsidR="00000000" w:rsidRPr="00C40424" w:rsidRDefault="004C2320">
      <w:pPr>
        <w:pStyle w:val="FORMATTEXT"/>
        <w:ind w:firstLine="568"/>
        <w:jc w:val="both"/>
      </w:pPr>
      <w:r w:rsidRPr="00C40424">
        <w:t>"технический осмотр" - проверка технического состояния находящегося в эксплуатации транспортного средства;</w:t>
      </w:r>
    </w:p>
    <w:p w14:paraId="2DCE7D56" w14:textId="77777777" w:rsidR="00000000" w:rsidRPr="00C40424" w:rsidRDefault="004C2320">
      <w:pPr>
        <w:pStyle w:val="FORMATTEXT"/>
        <w:ind w:firstLine="568"/>
        <w:jc w:val="both"/>
      </w:pPr>
    </w:p>
    <w:p w14:paraId="65AB29D3" w14:textId="77777777" w:rsidR="00000000" w:rsidRPr="00C40424" w:rsidRDefault="004C2320">
      <w:pPr>
        <w:pStyle w:val="FORMATTEXT"/>
        <w:ind w:firstLine="568"/>
        <w:jc w:val="both"/>
      </w:pPr>
      <w:r w:rsidRPr="00C40424">
        <w:t>"техническое обслуживание транспортного средства" - со</w:t>
      </w:r>
      <w:r w:rsidRPr="00C40424">
        <w:t>вокупность регламентированных изготовителем работ, осуществляемых с установленной периодичностью для поддержания работоспособности транспортного средства или его компонентов при эксплуатации, с целью снижения риска возникновения отказов и неисправностей;</w:t>
      </w:r>
    </w:p>
    <w:p w14:paraId="72707ED5" w14:textId="77777777" w:rsidR="00000000" w:rsidRPr="00C40424" w:rsidRDefault="004C2320">
      <w:pPr>
        <w:pStyle w:val="FORMATTEXT"/>
        <w:ind w:firstLine="568"/>
        <w:jc w:val="both"/>
      </w:pPr>
    </w:p>
    <w:p w14:paraId="60BEA2E5" w14:textId="77777777" w:rsidR="00000000" w:rsidRPr="00C40424" w:rsidRDefault="004C2320">
      <w:pPr>
        <w:pStyle w:val="FORMATTEXT"/>
        <w:ind w:firstLine="568"/>
        <w:jc w:val="both"/>
      </w:pPr>
      <w:r w:rsidRPr="00C40424">
        <w:t>"техническое описание" - подготовленное изготовителем (заявителем) описание технических характеристик и основных параметров, идентифицирующее конструкцию транспортного средства (компонента), заявленного для оценки соответствия требованиям настоящего технич</w:t>
      </w:r>
      <w:r w:rsidRPr="00C40424">
        <w:t>еского регламента;</w:t>
      </w:r>
    </w:p>
    <w:p w14:paraId="0C7C0C3A" w14:textId="77777777" w:rsidR="00000000" w:rsidRPr="00C40424" w:rsidRDefault="004C2320">
      <w:pPr>
        <w:pStyle w:val="FORMATTEXT"/>
        <w:ind w:firstLine="568"/>
        <w:jc w:val="both"/>
      </w:pPr>
    </w:p>
    <w:p w14:paraId="0DEDC92B" w14:textId="77777777" w:rsidR="00000000" w:rsidRPr="00C40424" w:rsidRDefault="004C2320">
      <w:pPr>
        <w:pStyle w:val="FORMATTEXT"/>
        <w:ind w:firstLine="568"/>
        <w:jc w:val="both"/>
      </w:pPr>
      <w:r w:rsidRPr="00C40424">
        <w:t>"техническое состояние" - совокупность подверженных изменению в процессе эксплуатации свойств и установленных нормативными документами параметров транспортного средства, определяющая возможность его применения по назначению;</w:t>
      </w:r>
    </w:p>
    <w:p w14:paraId="764B1DA8" w14:textId="77777777" w:rsidR="00000000" w:rsidRPr="00C40424" w:rsidRDefault="004C2320">
      <w:pPr>
        <w:pStyle w:val="FORMATTEXT"/>
        <w:ind w:firstLine="568"/>
        <w:jc w:val="both"/>
      </w:pPr>
    </w:p>
    <w:p w14:paraId="3ABDA839" w14:textId="77777777" w:rsidR="00000000" w:rsidRPr="00C40424" w:rsidRDefault="004C2320">
      <w:pPr>
        <w:pStyle w:val="FORMATTEXT"/>
        <w:ind w:firstLine="568"/>
        <w:jc w:val="both"/>
      </w:pPr>
      <w:r w:rsidRPr="00C40424">
        <w:t>"тип транс</w:t>
      </w:r>
      <w:r w:rsidRPr="00C40424">
        <w:t>портного средства (шасси, компонента)" - транспортные средства (шасси, компоненты) с общими конструктивными признаками, зафиксированными в техническом описании, изготовленные одним изготовителем;</w:t>
      </w:r>
    </w:p>
    <w:p w14:paraId="18EB65A8" w14:textId="77777777" w:rsidR="00000000" w:rsidRPr="00C40424" w:rsidRDefault="004C2320">
      <w:pPr>
        <w:pStyle w:val="FORMATTEXT"/>
        <w:ind w:firstLine="568"/>
        <w:jc w:val="both"/>
      </w:pPr>
    </w:p>
    <w:p w14:paraId="19A7946F" w14:textId="77777777" w:rsidR="00000000" w:rsidRPr="00C40424" w:rsidRDefault="004C2320">
      <w:pPr>
        <w:pStyle w:val="FORMATTEXT"/>
        <w:ind w:firstLine="568"/>
        <w:jc w:val="both"/>
      </w:pPr>
      <w:r w:rsidRPr="00C40424">
        <w:t xml:space="preserve">"торможение" - процесс создания и изменения искусственного </w:t>
      </w:r>
      <w:r w:rsidRPr="00C40424">
        <w:t>сопротивления движению транспортного средства;</w:t>
      </w:r>
    </w:p>
    <w:p w14:paraId="4CF614DB" w14:textId="77777777" w:rsidR="00000000" w:rsidRPr="00C40424" w:rsidRDefault="004C2320">
      <w:pPr>
        <w:pStyle w:val="FORMATTEXT"/>
        <w:ind w:firstLine="568"/>
        <w:jc w:val="both"/>
      </w:pPr>
    </w:p>
    <w:p w14:paraId="178AE7AF" w14:textId="77777777" w:rsidR="00000000" w:rsidRPr="00C40424" w:rsidRDefault="004C2320">
      <w:pPr>
        <w:pStyle w:val="FORMATTEXT"/>
        <w:ind w:firstLine="568"/>
        <w:jc w:val="both"/>
      </w:pPr>
      <w:r w:rsidRPr="00C40424">
        <w:t>"тормозная сила" - реакция опорной поверхности на колесо транспортного средства, вызывающая замедление колеса и (или) транспортного средства;</w:t>
      </w:r>
    </w:p>
    <w:p w14:paraId="46E6DB0C" w14:textId="77777777" w:rsidR="00000000" w:rsidRPr="00C40424" w:rsidRDefault="004C2320">
      <w:pPr>
        <w:pStyle w:val="FORMATTEXT"/>
        <w:ind w:firstLine="568"/>
        <w:jc w:val="both"/>
      </w:pPr>
    </w:p>
    <w:p w14:paraId="216E3739" w14:textId="77777777" w:rsidR="00000000" w:rsidRPr="00C40424" w:rsidRDefault="004C2320">
      <w:pPr>
        <w:pStyle w:val="FORMATTEXT"/>
        <w:ind w:firstLine="568"/>
        <w:jc w:val="both"/>
      </w:pPr>
      <w:r w:rsidRPr="00C40424">
        <w:t>"тормозная система" - совокупность частей транспортного средства</w:t>
      </w:r>
      <w:r w:rsidRPr="00C40424">
        <w:t>, предназначенных для его торможения при воздействии на орган управления тормозной системы;</w:t>
      </w:r>
    </w:p>
    <w:p w14:paraId="1C4953B6" w14:textId="77777777" w:rsidR="00000000" w:rsidRPr="00C40424" w:rsidRDefault="004C2320">
      <w:pPr>
        <w:pStyle w:val="FORMATTEXT"/>
        <w:ind w:firstLine="568"/>
        <w:jc w:val="both"/>
      </w:pPr>
    </w:p>
    <w:p w14:paraId="441D23F7" w14:textId="77777777" w:rsidR="00000000" w:rsidRPr="00C40424" w:rsidRDefault="004C2320">
      <w:pPr>
        <w:pStyle w:val="FORMATTEXT"/>
        <w:ind w:firstLine="568"/>
        <w:jc w:val="both"/>
      </w:pPr>
      <w:r w:rsidRPr="00C40424">
        <w:t>"тормозной привод" - совокупность частей тормозного управления, предназначенных для управляемой передачи энергии от ее источника к тормозным механизмам с целью осу</w:t>
      </w:r>
      <w:r w:rsidRPr="00C40424">
        <w:t>ществления торможения;</w:t>
      </w:r>
    </w:p>
    <w:p w14:paraId="2CF99313" w14:textId="77777777" w:rsidR="00000000" w:rsidRPr="00C40424" w:rsidRDefault="004C2320">
      <w:pPr>
        <w:pStyle w:val="FORMATTEXT"/>
        <w:ind w:firstLine="568"/>
        <w:jc w:val="both"/>
      </w:pPr>
    </w:p>
    <w:p w14:paraId="7D8BF94B" w14:textId="77777777" w:rsidR="00000000" w:rsidRPr="00C40424" w:rsidRDefault="004C2320">
      <w:pPr>
        <w:pStyle w:val="FORMATTEXT"/>
        <w:ind w:firstLine="568"/>
        <w:jc w:val="both"/>
      </w:pPr>
      <w:r w:rsidRPr="00C40424">
        <w:t>"тормозной путь" - расстояние, пройденное транспортным средством от начала до конца торможения;</w:t>
      </w:r>
    </w:p>
    <w:p w14:paraId="7DE7B7B1" w14:textId="77777777" w:rsidR="00000000" w:rsidRPr="00C40424" w:rsidRDefault="004C2320">
      <w:pPr>
        <w:pStyle w:val="FORMATTEXT"/>
        <w:ind w:firstLine="568"/>
        <w:jc w:val="both"/>
      </w:pPr>
    </w:p>
    <w:p w14:paraId="3D7EEE79" w14:textId="77777777" w:rsidR="00000000" w:rsidRPr="00C40424" w:rsidRDefault="004C2320">
      <w:pPr>
        <w:pStyle w:val="FORMATTEXT"/>
        <w:ind w:firstLine="568"/>
        <w:jc w:val="both"/>
      </w:pPr>
      <w:r w:rsidRPr="00C40424">
        <w:t>"транспортное средство" - устройство на колесном ходу категорий L, M, N, О, предназначенное для перевозки людей, грузов или оборудовани</w:t>
      </w:r>
      <w:r w:rsidRPr="00C40424">
        <w:t>я, установленного на нем;</w:t>
      </w:r>
    </w:p>
    <w:p w14:paraId="498F6475" w14:textId="77777777" w:rsidR="00000000" w:rsidRPr="00C40424" w:rsidRDefault="004C2320">
      <w:pPr>
        <w:pStyle w:val="FORMATTEXT"/>
        <w:ind w:firstLine="568"/>
        <w:jc w:val="both"/>
      </w:pPr>
    </w:p>
    <w:p w14:paraId="1D0DC7CE" w14:textId="77777777" w:rsidR="00000000" w:rsidRPr="00C40424" w:rsidRDefault="004C2320">
      <w:pPr>
        <w:pStyle w:val="FORMATTEXT"/>
        <w:ind w:firstLine="568"/>
        <w:jc w:val="both"/>
      </w:pPr>
      <w:r w:rsidRPr="00C40424">
        <w:t>"угол регулировки светового пучка фар ближнего света или противотуманных фар транспортного средства" - угол между наклонной плоскостью, содержащей плоскую верхнюю (левую) границу светового пучка фары ближнего света или противотум</w:t>
      </w:r>
      <w:r w:rsidRPr="00C40424">
        <w:t>анной фары, и горизонтальной плоскостью, проходящей через оптический центр фары;</w:t>
      </w:r>
    </w:p>
    <w:p w14:paraId="34B6E182" w14:textId="77777777" w:rsidR="00000000" w:rsidRPr="00C40424" w:rsidRDefault="004C2320">
      <w:pPr>
        <w:pStyle w:val="FORMATTEXT"/>
        <w:ind w:firstLine="568"/>
        <w:jc w:val="both"/>
      </w:pPr>
    </w:p>
    <w:p w14:paraId="66F6107D" w14:textId="77777777" w:rsidR="00000000" w:rsidRPr="00C40424" w:rsidRDefault="004C2320">
      <w:pPr>
        <w:pStyle w:val="FORMATTEXT"/>
        <w:ind w:firstLine="568"/>
        <w:jc w:val="both"/>
      </w:pPr>
      <w:r w:rsidRPr="00C40424">
        <w:t>"удельная мощность на единицу массы" - отношение максимальной полезной мощности двигателя, к технически допустимой максимальной массе транспортного средства, в кВт/т;</w:t>
      </w:r>
    </w:p>
    <w:p w14:paraId="08E38A91" w14:textId="77777777" w:rsidR="00000000" w:rsidRPr="00C40424" w:rsidRDefault="004C2320">
      <w:pPr>
        <w:pStyle w:val="FORMATTEXT"/>
        <w:ind w:firstLine="568"/>
        <w:jc w:val="both"/>
      </w:pPr>
    </w:p>
    <w:p w14:paraId="1C479985" w14:textId="77777777" w:rsidR="00000000" w:rsidRPr="00C40424" w:rsidRDefault="004C2320">
      <w:pPr>
        <w:pStyle w:val="FORMATTEXT"/>
        <w:ind w:firstLine="568"/>
        <w:jc w:val="both"/>
      </w:pPr>
      <w:r w:rsidRPr="00C40424">
        <w:t>"управ</w:t>
      </w:r>
      <w:r w:rsidRPr="00C40424">
        <w:t>ляемые колеса" - колеса, приводимые в действие рулевым управлением транспортного средства;</w:t>
      </w:r>
    </w:p>
    <w:p w14:paraId="01D949AE" w14:textId="77777777" w:rsidR="00000000" w:rsidRPr="00C40424" w:rsidRDefault="004C2320">
      <w:pPr>
        <w:pStyle w:val="FORMATTEXT"/>
        <w:ind w:firstLine="568"/>
        <w:jc w:val="both"/>
      </w:pPr>
    </w:p>
    <w:p w14:paraId="07EC3AD5" w14:textId="77777777" w:rsidR="00000000" w:rsidRPr="00C40424" w:rsidRDefault="004C2320">
      <w:pPr>
        <w:pStyle w:val="FORMATTEXT"/>
        <w:ind w:firstLine="568"/>
        <w:jc w:val="both"/>
      </w:pPr>
      <w:r w:rsidRPr="00C40424">
        <w:t>"уровень выбросов" - предельные значения выбросов, которые отражают максимально допустимую массу выбросов в атмосферу в расчете на единицу произведенной транспортны</w:t>
      </w:r>
      <w:r w:rsidRPr="00C40424">
        <w:t>м средством и двигателем внутреннего сгорания работы или пробега;</w:t>
      </w:r>
    </w:p>
    <w:p w14:paraId="0C99ADB7" w14:textId="77777777" w:rsidR="00000000" w:rsidRPr="00C40424" w:rsidRDefault="004C2320">
      <w:pPr>
        <w:pStyle w:val="FORMATTEXT"/>
        <w:ind w:firstLine="568"/>
        <w:jc w:val="both"/>
      </w:pPr>
    </w:p>
    <w:p w14:paraId="7EA9EFA7" w14:textId="77777777" w:rsidR="00000000" w:rsidRPr="00C40424" w:rsidRDefault="004C2320">
      <w:pPr>
        <w:pStyle w:val="FORMATTEXT"/>
        <w:ind w:firstLine="568"/>
        <w:jc w:val="both"/>
      </w:pPr>
      <w:r w:rsidRPr="00C40424">
        <w:t>"установившееся замедление" - среднее значение замедления за время торможения от момента окончания периода нарастания замедления до начала его спада в конце торможения;</w:t>
      </w:r>
    </w:p>
    <w:p w14:paraId="585BD4BA" w14:textId="77777777" w:rsidR="00000000" w:rsidRPr="00C40424" w:rsidRDefault="004C2320">
      <w:pPr>
        <w:pStyle w:val="FORMATTEXT"/>
        <w:ind w:firstLine="568"/>
        <w:jc w:val="both"/>
      </w:pPr>
    </w:p>
    <w:p w14:paraId="55FCCEA4" w14:textId="77777777" w:rsidR="00000000" w:rsidRPr="00C40424" w:rsidRDefault="004C2320">
      <w:pPr>
        <w:pStyle w:val="FORMATTEXT"/>
        <w:ind w:firstLine="568"/>
        <w:jc w:val="both"/>
      </w:pPr>
      <w:r w:rsidRPr="00C40424">
        <w:t>"устойчивость транс</w:t>
      </w:r>
      <w:r w:rsidRPr="00C40424">
        <w:t>портного средства при торможении" - способность транспортного средства двигаться при торможениях в пределах установленного коридора движения;</w:t>
      </w:r>
    </w:p>
    <w:p w14:paraId="5E905912" w14:textId="77777777" w:rsidR="00000000" w:rsidRPr="00C40424" w:rsidRDefault="004C2320">
      <w:pPr>
        <w:pStyle w:val="FORMATTEXT"/>
        <w:ind w:firstLine="568"/>
        <w:jc w:val="both"/>
      </w:pPr>
    </w:p>
    <w:p w14:paraId="62B5EC2A" w14:textId="77777777" w:rsidR="00000000" w:rsidRPr="00C40424" w:rsidRDefault="004C2320">
      <w:pPr>
        <w:pStyle w:val="FORMATTEXT"/>
        <w:ind w:firstLine="568"/>
        <w:jc w:val="both"/>
      </w:pPr>
      <w:r w:rsidRPr="00C40424">
        <w:t>"устройство вызова экстренных оперативных служб" - устройство, осуществляющее и обеспечивающее определение коорди</w:t>
      </w:r>
      <w:r w:rsidRPr="00C40424">
        <w:t>нат, скорости и направления движения транспортного средства с помощью сигналов не менее двух действующих глобальных навигационных спутниковых систем, передачу сообщения о транспортном средстве при дорожно-транспортном и ином происшествиях в ручном режиме и</w:t>
      </w:r>
      <w:r w:rsidRPr="00C40424">
        <w:t xml:space="preserve"> двустороннюю голосовую связь с экстренными оперативными службами по сетям подвижной радиотелефонной связи; </w:t>
      </w:r>
    </w:p>
    <w:p w14:paraId="78320549" w14:textId="77777777" w:rsidR="00000000" w:rsidRPr="00C40424" w:rsidRDefault="004C2320">
      <w:pPr>
        <w:pStyle w:val="FORMATTEXT"/>
        <w:ind w:firstLine="568"/>
        <w:jc w:val="both"/>
      </w:pPr>
      <w:r w:rsidRPr="00C40424">
        <w:t>(Абзац дополнительно включен с 15 марта 2013 года решением Совета ЕЭК от 30 января 2013 года N 6)</w:t>
      </w:r>
    </w:p>
    <w:p w14:paraId="3201AF4A" w14:textId="77777777" w:rsidR="00000000" w:rsidRPr="00C40424" w:rsidRDefault="004C2320">
      <w:pPr>
        <w:pStyle w:val="FORMATTEXT"/>
        <w:ind w:firstLine="568"/>
        <w:jc w:val="both"/>
      </w:pPr>
    </w:p>
    <w:p w14:paraId="05AE87C6" w14:textId="77777777" w:rsidR="00000000" w:rsidRPr="00C40424" w:rsidRDefault="004C2320">
      <w:pPr>
        <w:pStyle w:val="FORMATTEXT"/>
        <w:ind w:firstLine="568"/>
        <w:jc w:val="both"/>
      </w:pPr>
      <w:r w:rsidRPr="00C40424">
        <w:t>"устройство для уменьшения разбрызгивания" - ком</w:t>
      </w:r>
      <w:r w:rsidRPr="00C40424">
        <w:t>понент системы защиты от разбрызгивания, который может быть выполнен как энергопоглощающее устройство или как сепаратор "воздух - вода";</w:t>
      </w:r>
    </w:p>
    <w:p w14:paraId="139B5AE6" w14:textId="77777777" w:rsidR="00000000" w:rsidRPr="00C40424" w:rsidRDefault="004C2320">
      <w:pPr>
        <w:pStyle w:val="FORMATTEXT"/>
        <w:ind w:firstLine="568"/>
        <w:jc w:val="both"/>
      </w:pPr>
    </w:p>
    <w:p w14:paraId="49FAE439" w14:textId="77777777" w:rsidR="00000000" w:rsidRPr="00C40424" w:rsidRDefault="004C2320">
      <w:pPr>
        <w:pStyle w:val="FORMATTEXT"/>
        <w:ind w:firstLine="568"/>
        <w:jc w:val="both"/>
      </w:pPr>
      <w:r w:rsidRPr="00C40424">
        <w:t>"устройство разгрузки оси" - устройство, предназначенное для уменьшения или увеличения нагрузки на ось (оси) в зависи</w:t>
      </w:r>
      <w:r w:rsidRPr="00C40424">
        <w:t>мости от дорожных условий движения транспортного средства с целью уменьшения износа шин в случае, когда транспортное средство загружено частично, и (или) для улучшения условий трогания транспортного средства (состава транспортных средств) на скользкой доро</w:t>
      </w:r>
      <w:r w:rsidRPr="00C40424">
        <w:t>ге путем увеличения нагрузки на ведущую ось;</w:t>
      </w:r>
    </w:p>
    <w:p w14:paraId="3912412A" w14:textId="77777777" w:rsidR="00000000" w:rsidRPr="00C40424" w:rsidRDefault="004C2320">
      <w:pPr>
        <w:pStyle w:val="FORMATTEXT"/>
        <w:ind w:firstLine="568"/>
        <w:jc w:val="both"/>
      </w:pPr>
    </w:p>
    <w:p w14:paraId="0C5AB5AA" w14:textId="77777777" w:rsidR="00000000" w:rsidRPr="00C40424" w:rsidRDefault="004C2320">
      <w:pPr>
        <w:pStyle w:val="FORMATTEXT"/>
        <w:ind w:firstLine="568"/>
        <w:jc w:val="both"/>
      </w:pPr>
      <w:r w:rsidRPr="00C40424">
        <w:t>"фары типа DR, DC, DCR" - фары с газоразрядными источниками света класса D дальнего DR-света и ближнего DC-света и двухрежимные (ближнего и дальнего) DCR-света;</w:t>
      </w:r>
    </w:p>
    <w:p w14:paraId="0EF7E03A" w14:textId="77777777" w:rsidR="00000000" w:rsidRPr="00C40424" w:rsidRDefault="004C2320">
      <w:pPr>
        <w:pStyle w:val="FORMATTEXT"/>
        <w:ind w:firstLine="568"/>
        <w:jc w:val="both"/>
      </w:pPr>
    </w:p>
    <w:p w14:paraId="5661BDA7" w14:textId="77777777" w:rsidR="00000000" w:rsidRPr="00C40424" w:rsidRDefault="004C2320">
      <w:pPr>
        <w:pStyle w:val="FORMATTEXT"/>
        <w:ind w:firstLine="568"/>
        <w:jc w:val="both"/>
      </w:pPr>
      <w:r w:rsidRPr="00C40424">
        <w:t>"фары типа HR, HC, HCR" - фары с галогенными ист</w:t>
      </w:r>
      <w:r w:rsidRPr="00C40424">
        <w:t>очниками света класса H дальнего HR-света и ближнего HC-света и двухрежимные (ближнего и дальнего) HCR-света;</w:t>
      </w:r>
    </w:p>
    <w:p w14:paraId="7EB58C6D" w14:textId="77777777" w:rsidR="00000000" w:rsidRPr="00C40424" w:rsidRDefault="004C2320">
      <w:pPr>
        <w:pStyle w:val="FORMATTEXT"/>
        <w:ind w:firstLine="568"/>
        <w:jc w:val="both"/>
      </w:pPr>
    </w:p>
    <w:p w14:paraId="15D92CDC" w14:textId="77777777" w:rsidR="00000000" w:rsidRPr="00C40424" w:rsidRDefault="004C2320">
      <w:pPr>
        <w:pStyle w:val="FORMATTEXT"/>
        <w:ind w:firstLine="568"/>
        <w:jc w:val="both"/>
      </w:pPr>
      <w:r w:rsidRPr="00C40424">
        <w:t>"фары типа R, C, CR" - фары с источниками света в виде ламп накаливания класса 0 дальнего R-света и ближнего C-света и двухрежимные (ближнего и д</w:t>
      </w:r>
      <w:r w:rsidRPr="00C40424">
        <w:t>альнего) CR-света;</w:t>
      </w:r>
    </w:p>
    <w:p w14:paraId="479A9FC1" w14:textId="77777777" w:rsidR="00000000" w:rsidRPr="00C40424" w:rsidRDefault="004C2320">
      <w:pPr>
        <w:pStyle w:val="FORMATTEXT"/>
        <w:ind w:firstLine="568"/>
        <w:jc w:val="both"/>
      </w:pPr>
    </w:p>
    <w:p w14:paraId="11EF92EC" w14:textId="77777777" w:rsidR="00000000" w:rsidRPr="00C40424" w:rsidRDefault="004C2320">
      <w:pPr>
        <w:pStyle w:val="FORMATTEXT"/>
        <w:ind w:firstLine="568"/>
        <w:jc w:val="both"/>
      </w:pPr>
      <w:r w:rsidRPr="00C40424">
        <w:t>"фары типа В и типа F3" - фары противотуманные, отличающиеся фотометрическими характеристиками и маркировкой, нанесенной на фару;</w:t>
      </w:r>
    </w:p>
    <w:p w14:paraId="2EE4191D" w14:textId="77777777" w:rsidR="00000000" w:rsidRPr="00C40424" w:rsidRDefault="004C2320">
      <w:pPr>
        <w:pStyle w:val="FORMATTEXT"/>
        <w:ind w:firstLine="568"/>
        <w:jc w:val="both"/>
      </w:pPr>
    </w:p>
    <w:p w14:paraId="7FA43BE8" w14:textId="77777777" w:rsidR="00000000" w:rsidRPr="00C40424" w:rsidRDefault="004C2320">
      <w:pPr>
        <w:pStyle w:val="FORMATTEXT"/>
        <w:ind w:firstLine="568"/>
        <w:jc w:val="both"/>
      </w:pPr>
      <w:r w:rsidRPr="00C40424">
        <w:t>"форсунка стеклоомывателя" - устройство, которое направляет омывающую жидкость на ветровое стекло;</w:t>
      </w:r>
    </w:p>
    <w:p w14:paraId="5A9B3355" w14:textId="77777777" w:rsidR="00000000" w:rsidRPr="00C40424" w:rsidRDefault="004C2320">
      <w:pPr>
        <w:pStyle w:val="FORMATTEXT"/>
        <w:ind w:firstLine="568"/>
        <w:jc w:val="both"/>
      </w:pPr>
    </w:p>
    <w:p w14:paraId="0F0D2E0E" w14:textId="77777777" w:rsidR="00000000" w:rsidRPr="00C40424" w:rsidRDefault="004C2320">
      <w:pPr>
        <w:pStyle w:val="FORMATTEXT"/>
        <w:ind w:firstLine="568"/>
        <w:jc w:val="both"/>
      </w:pPr>
      <w:r w:rsidRPr="00C40424">
        <w:t>"холо</w:t>
      </w:r>
      <w:r w:rsidRPr="00C40424">
        <w:t>дный тормозной механизм" - тормозной механизм, температура которого, измеренная на поверхности трения тормозного барабана или тормозного диска, составляет менее 100°С;</w:t>
      </w:r>
    </w:p>
    <w:p w14:paraId="07AC9154" w14:textId="77777777" w:rsidR="00000000" w:rsidRPr="00C40424" w:rsidRDefault="004C2320">
      <w:pPr>
        <w:pStyle w:val="FORMATTEXT"/>
        <w:ind w:firstLine="568"/>
        <w:jc w:val="both"/>
      </w:pPr>
    </w:p>
    <w:p w14:paraId="024FE683" w14:textId="77777777" w:rsidR="00000000" w:rsidRPr="00C40424" w:rsidRDefault="004C2320">
      <w:pPr>
        <w:pStyle w:val="FORMATTEXT"/>
        <w:ind w:firstLine="568"/>
        <w:jc w:val="both"/>
      </w:pPr>
      <w:r w:rsidRPr="00C40424">
        <w:t>"цветографическая схема" - графическое изображение компоновки, конфигурации и композици</w:t>
      </w:r>
      <w:r w:rsidRPr="00C40424">
        <w:t>онной взаимосвязи основного цвета, декоративных полос, опознавательных знаков и информационных надписей, нанесенных на наружную поверхность транспортного средства;</w:t>
      </w:r>
    </w:p>
    <w:p w14:paraId="4E4ADC65" w14:textId="77777777" w:rsidR="00000000" w:rsidRPr="00C40424" w:rsidRDefault="004C2320">
      <w:pPr>
        <w:pStyle w:val="FORMATTEXT"/>
        <w:ind w:firstLine="568"/>
        <w:jc w:val="both"/>
      </w:pPr>
    </w:p>
    <w:p w14:paraId="28F6005D" w14:textId="77777777" w:rsidR="00000000" w:rsidRPr="00C40424" w:rsidRDefault="004C2320">
      <w:pPr>
        <w:pStyle w:val="FORMATTEXT"/>
        <w:ind w:firstLine="568"/>
        <w:jc w:val="both"/>
      </w:pPr>
      <w:r w:rsidRPr="00C40424">
        <w:t>"цикл стеклоочистителя" - один прямой и обратный ход щетки стеклоочистителя;</w:t>
      </w:r>
    </w:p>
    <w:p w14:paraId="0078A8F6" w14:textId="77777777" w:rsidR="00000000" w:rsidRPr="00C40424" w:rsidRDefault="004C2320">
      <w:pPr>
        <w:pStyle w:val="FORMATTEXT"/>
        <w:ind w:firstLine="568"/>
        <w:jc w:val="both"/>
      </w:pPr>
    </w:p>
    <w:p w14:paraId="2FF6892F" w14:textId="77777777" w:rsidR="00000000" w:rsidRPr="00C40424" w:rsidRDefault="004C2320">
      <w:pPr>
        <w:pStyle w:val="FORMATTEXT"/>
        <w:ind w:firstLine="568"/>
        <w:jc w:val="both"/>
      </w:pPr>
      <w:r w:rsidRPr="00C40424">
        <w:t>"шасси" - уст</w:t>
      </w:r>
      <w:r w:rsidRPr="00C40424">
        <w:t>ройство на колесном ходу, не оснащенное и (или) кабиной, и (или) двигателем, и (или) кузовом, не предназначенное для эксплуатации в качестве транспортного средства;</w:t>
      </w:r>
    </w:p>
    <w:p w14:paraId="1FF9A32C" w14:textId="77777777" w:rsidR="00000000" w:rsidRPr="00C40424" w:rsidRDefault="004C2320">
      <w:pPr>
        <w:pStyle w:val="FORMATTEXT"/>
        <w:ind w:firstLine="568"/>
        <w:jc w:val="both"/>
      </w:pPr>
    </w:p>
    <w:p w14:paraId="46F59ED2" w14:textId="77777777" w:rsidR="00000000" w:rsidRPr="00C40424" w:rsidRDefault="004C2320">
      <w:pPr>
        <w:pStyle w:val="FORMATTEXT"/>
        <w:ind w:firstLine="568"/>
        <w:jc w:val="both"/>
      </w:pPr>
      <w:r w:rsidRPr="00C40424">
        <w:t>"шип противоскольжения" - твердый профилированный стержень, состоящий из корпуса и износос</w:t>
      </w:r>
      <w:r w:rsidRPr="00C40424">
        <w:t xml:space="preserve">тойкого элемента и устанавливаемый в выступе протектора зимней шины для повышения </w:t>
      </w:r>
      <w:r w:rsidRPr="00C40424">
        <w:lastRenderedPageBreak/>
        <w:t>сцепления шины с обледенелым или заснеженным дорожным покрытием;</w:t>
      </w:r>
    </w:p>
    <w:p w14:paraId="57DAB997" w14:textId="77777777" w:rsidR="00000000" w:rsidRPr="00C40424" w:rsidRDefault="004C2320">
      <w:pPr>
        <w:pStyle w:val="FORMATTEXT"/>
        <w:ind w:firstLine="568"/>
        <w:jc w:val="both"/>
      </w:pPr>
    </w:p>
    <w:p w14:paraId="7D0EA92C" w14:textId="77777777" w:rsidR="00000000" w:rsidRPr="00C40424" w:rsidRDefault="004C2320">
      <w:pPr>
        <w:pStyle w:val="FORMATTEXT"/>
        <w:ind w:firstLine="568"/>
        <w:jc w:val="both"/>
      </w:pPr>
      <w:r w:rsidRPr="00C40424">
        <w:t>"экологический класс" - классификационный код, характеризующий конструкцию транспортного средства или двигат</w:t>
      </w:r>
      <w:r w:rsidRPr="00C40424">
        <w:t>еля внутреннего сгорания в зависимости от уровня выбросов, а также уровня требований к системам бортовой диагностики;</w:t>
      </w:r>
    </w:p>
    <w:p w14:paraId="367CFC97" w14:textId="77777777" w:rsidR="00000000" w:rsidRPr="00C40424" w:rsidRDefault="004C2320">
      <w:pPr>
        <w:pStyle w:val="FORMATTEXT"/>
        <w:ind w:firstLine="568"/>
        <w:jc w:val="both"/>
      </w:pPr>
    </w:p>
    <w:p w14:paraId="73F2ED37" w14:textId="77777777" w:rsidR="00000000" w:rsidRPr="00C40424" w:rsidRDefault="004C2320">
      <w:pPr>
        <w:pStyle w:val="FORMATTEXT"/>
        <w:ind w:firstLine="568"/>
        <w:jc w:val="both"/>
      </w:pPr>
      <w:r w:rsidRPr="00C40424">
        <w:t>"эксплуатация" - стадия жизненного цикла транспортного средства, на которой осуществляется его использование по назначению, с момента его</w:t>
      </w:r>
      <w:r w:rsidRPr="00C40424">
        <w:t xml:space="preserve"> государственной регистрации до утилизации;</w:t>
      </w:r>
    </w:p>
    <w:p w14:paraId="4983584E" w14:textId="77777777" w:rsidR="00000000" w:rsidRPr="00C40424" w:rsidRDefault="004C2320">
      <w:pPr>
        <w:pStyle w:val="FORMATTEXT"/>
        <w:ind w:firstLine="568"/>
        <w:jc w:val="both"/>
      </w:pPr>
    </w:p>
    <w:p w14:paraId="4EDF95F5" w14:textId="77777777" w:rsidR="00000000" w:rsidRPr="00C40424" w:rsidRDefault="004C2320">
      <w:pPr>
        <w:pStyle w:val="FORMATTEXT"/>
        <w:ind w:firstLine="568"/>
        <w:jc w:val="both"/>
      </w:pPr>
      <w:r w:rsidRPr="00C40424">
        <w:t>"энергопоглощающее устройство" - компонент, образующий часть грязезащитного кожуха, и (или) наружной боковины, и (или) брызговика, поглощающий энергию воды и снижающий разбрызгивание;</w:t>
      </w:r>
    </w:p>
    <w:p w14:paraId="7288A7E0" w14:textId="77777777" w:rsidR="00000000" w:rsidRPr="00C40424" w:rsidRDefault="004C2320">
      <w:pPr>
        <w:pStyle w:val="FORMATTEXT"/>
        <w:ind w:firstLine="568"/>
        <w:jc w:val="both"/>
      </w:pPr>
    </w:p>
    <w:p w14:paraId="7F9D2E56" w14:textId="77777777" w:rsidR="00000000" w:rsidRPr="00C40424" w:rsidRDefault="004C2320">
      <w:pPr>
        <w:pStyle w:val="FORMATTEXT"/>
        <w:ind w:firstLine="568"/>
        <w:jc w:val="both"/>
      </w:pPr>
      <w:r w:rsidRPr="00C40424">
        <w:t>"энергетическая установка</w:t>
      </w:r>
      <w:r w:rsidRPr="00C40424">
        <w:t xml:space="preserve"> гибридного транспортного средства" - совокупность двигателя внутреннего сгорания, электродвигателя, генератора (функции двигателя и генератора могут выполняться одной электромашиной), устройства аккумулирования энергии, электропреобразователей и системы у</w:t>
      </w:r>
      <w:r w:rsidRPr="00C40424">
        <w:t>правления;</w:t>
      </w:r>
    </w:p>
    <w:p w14:paraId="4C07A415" w14:textId="77777777" w:rsidR="00000000" w:rsidRPr="00C40424" w:rsidRDefault="004C2320">
      <w:pPr>
        <w:pStyle w:val="FORMATTEXT"/>
        <w:ind w:firstLine="568"/>
        <w:jc w:val="both"/>
      </w:pPr>
    </w:p>
    <w:p w14:paraId="5C2EA9CC" w14:textId="77777777" w:rsidR="00000000" w:rsidRPr="00C40424" w:rsidRDefault="004C2320">
      <w:pPr>
        <w:pStyle w:val="FORMATTEXT"/>
        <w:ind w:firstLine="568"/>
        <w:jc w:val="both"/>
      </w:pPr>
      <w:r w:rsidRPr="00C40424">
        <w:t>"эффективность торможения" - свойство характеризующее способность тормозной системы создавать необходимое искусственное продольное сопротивление движению транспортного средства.</w:t>
      </w:r>
    </w:p>
    <w:p w14:paraId="0534CDBB" w14:textId="77777777" w:rsidR="00000000" w:rsidRPr="00C40424" w:rsidRDefault="004C2320">
      <w:pPr>
        <w:pStyle w:val="FORMATTEXT"/>
        <w:ind w:firstLine="568"/>
        <w:jc w:val="both"/>
      </w:pPr>
    </w:p>
    <w:p w14:paraId="55C53182" w14:textId="77777777" w:rsidR="00000000" w:rsidRPr="00C40424" w:rsidRDefault="004C2320">
      <w:pPr>
        <w:pStyle w:val="HEADERTEXT"/>
        <w:rPr>
          <w:b/>
          <w:bCs/>
          <w:color w:val="auto"/>
        </w:rPr>
      </w:pPr>
    </w:p>
    <w:p w14:paraId="0909395F" w14:textId="77777777" w:rsidR="00000000" w:rsidRPr="00C40424" w:rsidRDefault="004C2320">
      <w:pPr>
        <w:pStyle w:val="HEADERTEXT"/>
        <w:jc w:val="center"/>
        <w:rPr>
          <w:b/>
          <w:bCs/>
          <w:color w:val="auto"/>
        </w:rPr>
      </w:pPr>
      <w:r w:rsidRPr="00C40424">
        <w:rPr>
          <w:b/>
          <w:bCs/>
          <w:color w:val="auto"/>
        </w:rPr>
        <w:t xml:space="preserve"> III. Правила обращения на рынке или ввода в эксплуатацию </w:t>
      </w:r>
    </w:p>
    <w:p w14:paraId="41EAAFA1" w14:textId="77777777" w:rsidR="00000000" w:rsidRPr="00C40424" w:rsidRDefault="004C2320">
      <w:pPr>
        <w:pStyle w:val="FORMATTEXT"/>
        <w:ind w:firstLine="568"/>
        <w:jc w:val="both"/>
      </w:pPr>
      <w:r w:rsidRPr="00C40424">
        <w:t>7. Тр</w:t>
      </w:r>
      <w:r w:rsidRPr="00C40424">
        <w:t>анспортные средства и их компоненты допускаются к обращению на рынке при их соответствии настоящему техническому регламенту, что подтверждается их маркировкой единым знаком обращения продукции на рынке в соответствии с разделом VI настоящего технического р</w:t>
      </w:r>
      <w:r w:rsidRPr="00C40424">
        <w:t>егламента.</w:t>
      </w:r>
    </w:p>
    <w:p w14:paraId="63607D37" w14:textId="77777777" w:rsidR="00000000" w:rsidRPr="00C40424" w:rsidRDefault="004C2320">
      <w:pPr>
        <w:pStyle w:val="FORMATTEXT"/>
        <w:ind w:firstLine="568"/>
        <w:jc w:val="both"/>
      </w:pPr>
    </w:p>
    <w:p w14:paraId="07B09CFF" w14:textId="77777777" w:rsidR="00000000" w:rsidRPr="00C40424" w:rsidRDefault="004C2320">
      <w:pPr>
        <w:pStyle w:val="FORMATTEXT"/>
        <w:ind w:firstLine="568"/>
        <w:jc w:val="both"/>
      </w:pPr>
      <w:r w:rsidRPr="00C40424">
        <w:t>Датой выпуска в обращение транспортного средства (шасси) является дата оформления документа, идентифицирующего транспортное средство (шасси).</w:t>
      </w:r>
    </w:p>
    <w:p w14:paraId="1D839956" w14:textId="77777777" w:rsidR="00000000" w:rsidRPr="00C40424" w:rsidRDefault="004C2320">
      <w:pPr>
        <w:pStyle w:val="FORMATTEXT"/>
        <w:ind w:firstLine="568"/>
        <w:jc w:val="both"/>
      </w:pPr>
    </w:p>
    <w:p w14:paraId="5C9E42A5" w14:textId="77777777" w:rsidR="00000000" w:rsidRPr="00C40424" w:rsidRDefault="004C2320">
      <w:pPr>
        <w:pStyle w:val="FORMATTEXT"/>
        <w:ind w:firstLine="568"/>
        <w:jc w:val="both"/>
      </w:pPr>
      <w:r w:rsidRPr="00C40424">
        <w:t>8. Документами, удостоверяющими соответствие требованиям настоящего технического регламента при выпус</w:t>
      </w:r>
      <w:r w:rsidRPr="00C40424">
        <w:t>ке в обращение, являются:</w:t>
      </w:r>
    </w:p>
    <w:p w14:paraId="3E6F9BF1" w14:textId="77777777" w:rsidR="00000000" w:rsidRPr="00C40424" w:rsidRDefault="004C2320">
      <w:pPr>
        <w:pStyle w:val="FORMATTEXT"/>
        <w:ind w:firstLine="568"/>
        <w:jc w:val="both"/>
      </w:pPr>
    </w:p>
    <w:p w14:paraId="5ABE4AE2" w14:textId="77777777" w:rsidR="00000000" w:rsidRPr="00C40424" w:rsidRDefault="004C2320">
      <w:pPr>
        <w:pStyle w:val="FORMATTEXT"/>
        <w:ind w:firstLine="568"/>
        <w:jc w:val="both"/>
      </w:pPr>
      <w:r w:rsidRPr="00C40424">
        <w:t>для транспортных средств, оценка соответствия которых проводилась в форме одобрения типа - одобрение типа транспортного средства;</w:t>
      </w:r>
    </w:p>
    <w:p w14:paraId="514BB43D" w14:textId="77777777" w:rsidR="00000000" w:rsidRPr="00C40424" w:rsidRDefault="004C2320">
      <w:pPr>
        <w:pStyle w:val="FORMATTEXT"/>
        <w:ind w:firstLine="568"/>
        <w:jc w:val="both"/>
      </w:pPr>
    </w:p>
    <w:p w14:paraId="604E76D4" w14:textId="77777777" w:rsidR="00000000" w:rsidRPr="00C40424" w:rsidRDefault="004C2320">
      <w:pPr>
        <w:pStyle w:val="FORMATTEXT"/>
        <w:ind w:firstLine="568"/>
        <w:jc w:val="both"/>
      </w:pPr>
      <w:r w:rsidRPr="00C40424">
        <w:t>для шасси - одобрение типа шасси;</w:t>
      </w:r>
    </w:p>
    <w:p w14:paraId="3D3187B8" w14:textId="77777777" w:rsidR="00000000" w:rsidRPr="00C40424" w:rsidRDefault="004C2320">
      <w:pPr>
        <w:pStyle w:val="FORMATTEXT"/>
        <w:ind w:firstLine="568"/>
        <w:jc w:val="both"/>
      </w:pPr>
    </w:p>
    <w:p w14:paraId="30307C7B" w14:textId="77777777" w:rsidR="00000000" w:rsidRPr="00C40424" w:rsidRDefault="004C2320">
      <w:pPr>
        <w:pStyle w:val="FORMATTEXT"/>
        <w:ind w:firstLine="568"/>
        <w:jc w:val="both"/>
      </w:pPr>
      <w:r w:rsidRPr="00C40424">
        <w:t>для единичных транспортных средств - свидетельство о безопаснос</w:t>
      </w:r>
      <w:r w:rsidRPr="00C40424">
        <w:t>ти конструкции транспортного средства;</w:t>
      </w:r>
    </w:p>
    <w:p w14:paraId="4F243DF8" w14:textId="77777777" w:rsidR="00000000" w:rsidRPr="00C40424" w:rsidRDefault="004C2320">
      <w:pPr>
        <w:pStyle w:val="FORMATTEXT"/>
        <w:ind w:firstLine="568"/>
        <w:jc w:val="both"/>
      </w:pPr>
    </w:p>
    <w:p w14:paraId="3C6A3147" w14:textId="77777777" w:rsidR="00000000" w:rsidRPr="00C40424" w:rsidRDefault="004C2320">
      <w:pPr>
        <w:pStyle w:val="FORMATTEXT"/>
        <w:ind w:firstLine="568"/>
        <w:jc w:val="both"/>
      </w:pPr>
      <w:r w:rsidRPr="00C40424">
        <w:t>для компонентов транспортных средств - декларация о соответствии или сертификат соответствия.</w:t>
      </w:r>
    </w:p>
    <w:p w14:paraId="50F156FF" w14:textId="77777777" w:rsidR="00000000" w:rsidRPr="00C40424" w:rsidRDefault="004C2320">
      <w:pPr>
        <w:pStyle w:val="FORMATTEXT"/>
        <w:ind w:firstLine="568"/>
        <w:jc w:val="both"/>
      </w:pPr>
    </w:p>
    <w:p w14:paraId="55A3452F" w14:textId="77777777" w:rsidR="00000000" w:rsidRPr="00C40424" w:rsidRDefault="004C2320">
      <w:pPr>
        <w:pStyle w:val="FORMATTEXT"/>
        <w:ind w:firstLine="568"/>
        <w:jc w:val="both"/>
      </w:pPr>
      <w:r w:rsidRPr="00C40424">
        <w:t>Документы, удостоверяющие соответствие требованиям настоящего технического регламента, в структуре своего регистрационног</w:t>
      </w:r>
      <w:r w:rsidRPr="00C40424">
        <w:t>о номера имеют единое обозначение, подтверждающее их действительность на единой таможенной территории Таможенного союза, а также отличительное обозначение государства, в котором они были оформлены.</w:t>
      </w:r>
    </w:p>
    <w:p w14:paraId="73A20007" w14:textId="77777777" w:rsidR="00000000" w:rsidRPr="00C40424" w:rsidRDefault="004C2320">
      <w:pPr>
        <w:pStyle w:val="FORMATTEXT"/>
        <w:ind w:firstLine="568"/>
        <w:jc w:val="both"/>
      </w:pPr>
    </w:p>
    <w:p w14:paraId="28E7F239" w14:textId="77777777" w:rsidR="00000000" w:rsidRPr="00C40424" w:rsidRDefault="004C2320">
      <w:pPr>
        <w:pStyle w:val="FORMATTEXT"/>
        <w:ind w:firstLine="568"/>
        <w:jc w:val="both"/>
      </w:pPr>
      <w:r w:rsidRPr="00C40424">
        <w:t>9. Документы, оформленные по результатам оценки соответст</w:t>
      </w:r>
      <w:r w:rsidRPr="00C40424">
        <w:t>вия продукции, проведенной в установленном настоящим техническим регламентом порядке в одном из государств - членов Таможенного союза, действуют во всех государствах - членах Таможенного союза.</w:t>
      </w:r>
    </w:p>
    <w:p w14:paraId="65443AEA" w14:textId="77777777" w:rsidR="00000000" w:rsidRPr="00C40424" w:rsidRDefault="004C2320">
      <w:pPr>
        <w:pStyle w:val="FORMATTEXT"/>
        <w:ind w:firstLine="568"/>
        <w:jc w:val="both"/>
      </w:pPr>
    </w:p>
    <w:p w14:paraId="0595046B" w14:textId="77777777" w:rsidR="00000000" w:rsidRPr="00C40424" w:rsidRDefault="004C2320">
      <w:pPr>
        <w:pStyle w:val="HEADERTEXT"/>
        <w:rPr>
          <w:b/>
          <w:bCs/>
          <w:color w:val="auto"/>
        </w:rPr>
      </w:pPr>
    </w:p>
    <w:p w14:paraId="40D73571" w14:textId="77777777" w:rsidR="00000000" w:rsidRPr="00C40424" w:rsidRDefault="004C2320">
      <w:pPr>
        <w:pStyle w:val="HEADERTEXT"/>
        <w:jc w:val="center"/>
        <w:rPr>
          <w:b/>
          <w:bCs/>
          <w:color w:val="auto"/>
        </w:rPr>
      </w:pPr>
      <w:r w:rsidRPr="00C40424">
        <w:rPr>
          <w:b/>
          <w:bCs/>
          <w:color w:val="auto"/>
        </w:rPr>
        <w:t xml:space="preserve"> IV. Требования безопасности </w:t>
      </w:r>
    </w:p>
    <w:p w14:paraId="1B2A0F36" w14:textId="77777777" w:rsidR="00000000" w:rsidRPr="00C40424" w:rsidRDefault="004C2320">
      <w:pPr>
        <w:pStyle w:val="FORMATTEXT"/>
        <w:ind w:firstLine="568"/>
        <w:jc w:val="both"/>
      </w:pPr>
      <w:r w:rsidRPr="00C40424">
        <w:t>10. Запрещается изготовление т</w:t>
      </w:r>
      <w:r w:rsidRPr="00C40424">
        <w:t>ранспортных средств из бывших в употреблении компонентов, за исключением транспортных средств, изготавливаемых для личного пользования.</w:t>
      </w:r>
    </w:p>
    <w:p w14:paraId="37965852" w14:textId="77777777" w:rsidR="00000000" w:rsidRPr="00C40424" w:rsidRDefault="004C2320">
      <w:pPr>
        <w:pStyle w:val="FORMATTEXT"/>
        <w:ind w:firstLine="568"/>
        <w:jc w:val="both"/>
      </w:pPr>
    </w:p>
    <w:p w14:paraId="1DC70321" w14:textId="17A6965B" w:rsidR="00000000" w:rsidRPr="00C40424" w:rsidRDefault="004C2320">
      <w:pPr>
        <w:pStyle w:val="FORMATTEXT"/>
        <w:ind w:firstLine="568"/>
        <w:jc w:val="both"/>
      </w:pPr>
      <w:r w:rsidRPr="00C40424">
        <w:t>11. Запрещается установка на транспортные средства категорий М</w:t>
      </w:r>
      <w:r w:rsidR="00E640C0" w:rsidRPr="00C40424">
        <w:rPr>
          <w:noProof/>
          <w:position w:val="-8"/>
        </w:rPr>
        <w:drawing>
          <wp:inline distT="0" distB="0" distL="0" distR="0" wp14:anchorId="5F4ACCD6" wp14:editId="4E5E6DC9">
            <wp:extent cx="8572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949f202a4ece484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53A10A0E" wp14:editId="0F4465D9">
            <wp:extent cx="8572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3a0f8e8d787b467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w:t>
      </w:r>
      <w:r w:rsidRPr="00C40424">
        <w:t xml:space="preserve">вливаемых из стали или других материалов с аналогичными прочностными характеристиками. Данное требование </w:t>
      </w:r>
      <w:r w:rsidRPr="00C40424">
        <w:lastRenderedPageBreak/>
        <w:t xml:space="preserve">не распространяется на конструкции, предусмотренные штатной комплектацией транспортного средства и (или) прошедшие оценку соответствия в установленном </w:t>
      </w:r>
      <w:r w:rsidRPr="00C40424">
        <w:t>порядке, а также на металлические решетки массой менее 0,5 кг, предназначенные для защиты только фар, и государственный регистрационный знак и элементы его крепления.</w:t>
      </w:r>
    </w:p>
    <w:p w14:paraId="76CFCB72" w14:textId="77777777" w:rsidR="00000000" w:rsidRPr="00C40424" w:rsidRDefault="004C2320">
      <w:pPr>
        <w:pStyle w:val="FORMATTEXT"/>
        <w:ind w:firstLine="568"/>
        <w:jc w:val="both"/>
      </w:pPr>
    </w:p>
    <w:p w14:paraId="1CBCD90A" w14:textId="77777777" w:rsidR="00000000" w:rsidRPr="00C40424" w:rsidRDefault="004C2320">
      <w:pPr>
        <w:pStyle w:val="FORMATTEXT"/>
        <w:ind w:firstLine="568"/>
        <w:jc w:val="both"/>
      </w:pPr>
      <w:r w:rsidRPr="00C40424">
        <w:t>12. Не допускается в составе кондиционеров, а также холодильного оборудования, применяем</w:t>
      </w:r>
      <w:r w:rsidRPr="00C40424">
        <w:t>ых на транспортных средствах, наличие озоноразрушающих веществ и материалов, перечень которых утвержден Комиссией Таможенного союза.</w:t>
      </w:r>
    </w:p>
    <w:p w14:paraId="13DF1B98" w14:textId="77777777" w:rsidR="00000000" w:rsidRPr="00C40424" w:rsidRDefault="004C2320">
      <w:pPr>
        <w:pStyle w:val="FORMATTEXT"/>
        <w:ind w:firstLine="568"/>
        <w:jc w:val="both"/>
      </w:pPr>
    </w:p>
    <w:p w14:paraId="71324A37" w14:textId="77777777" w:rsidR="00000000" w:rsidRPr="00C40424" w:rsidRDefault="004C2320">
      <w:pPr>
        <w:pStyle w:val="FORMATTEXT"/>
        <w:ind w:firstLine="568"/>
        <w:jc w:val="both"/>
      </w:pPr>
      <w:r w:rsidRPr="00C40424">
        <w:t>13. Выпускаемые в обращение транспортные средства категории М, используемые для коммерческих перевозок пассажиров, а также</w:t>
      </w:r>
      <w:r w:rsidRPr="00C40424">
        <w:t xml:space="preserve"> специально предназначенные для перевозки детей, и категории N, используемые для перевозки твердых бытовых отходов и мусора (мусоровозы), специальных, опасных, тяжеловесных и (или) крупногабаритных грузов, а также транспортные средства оперативных служб по</w:t>
      </w:r>
      <w:r w:rsidRPr="00C40424">
        <w:t>длежат оснащению аппаратурой спутниковой навигации. Конструкция указанных транспортных средств должна обеспечивать возможность оснащения их указанной аппаратурой.</w:t>
      </w:r>
    </w:p>
    <w:p w14:paraId="3156226F" w14:textId="77777777" w:rsidR="00000000" w:rsidRPr="00C40424" w:rsidRDefault="004C2320">
      <w:pPr>
        <w:pStyle w:val="FORMATTEXT"/>
        <w:ind w:firstLine="568"/>
        <w:jc w:val="both"/>
      </w:pPr>
    </w:p>
    <w:p w14:paraId="5073B8F1" w14:textId="77777777" w:rsidR="00000000" w:rsidRPr="00C40424" w:rsidRDefault="004C2320">
      <w:pPr>
        <w:pStyle w:val="FORMATTEXT"/>
        <w:ind w:firstLine="568"/>
        <w:jc w:val="both"/>
      </w:pPr>
      <w:r w:rsidRPr="00C40424">
        <w:t>Транспортные средства оперативных служб и транспортные средства категории N, используемые дл</w:t>
      </w:r>
      <w:r w:rsidRPr="00C40424">
        <w:t>я перевозки твердых бытовых отходов и мусора (мусоровозы), оснащаются аппаратурой спутниковой навигации в порядке, установленном законодательством государств - членов Таможенного союза.</w:t>
      </w:r>
    </w:p>
    <w:p w14:paraId="028ACD5F" w14:textId="77777777" w:rsidR="00000000" w:rsidRPr="00C40424" w:rsidRDefault="004C2320">
      <w:pPr>
        <w:pStyle w:val="FORMATTEXT"/>
        <w:ind w:firstLine="568"/>
        <w:jc w:val="both"/>
      </w:pPr>
    </w:p>
    <w:p w14:paraId="21F5647E" w14:textId="77777777" w:rsidR="00000000" w:rsidRPr="00C40424" w:rsidRDefault="004C2320">
      <w:pPr>
        <w:pStyle w:val="FORMATTEXT"/>
        <w:ind w:firstLine="568"/>
        <w:jc w:val="both"/>
      </w:pPr>
      <w:r w:rsidRPr="00C40424">
        <w:t>Оснащение указанной аппаратурой транспортных средств, находящихся в э</w:t>
      </w:r>
      <w:r w:rsidRPr="00C40424">
        <w:t xml:space="preserve">ксплуатации, осуществляется в порядке, установленном законодательством государств - членов Таможенного союза. </w:t>
      </w:r>
    </w:p>
    <w:p w14:paraId="5E1D0B58" w14:textId="77777777" w:rsidR="00000000" w:rsidRPr="00C40424" w:rsidRDefault="004C2320">
      <w:pPr>
        <w:pStyle w:val="FORMATTEXT"/>
        <w:ind w:firstLine="568"/>
        <w:jc w:val="both"/>
      </w:pPr>
      <w:r w:rsidRPr="00C40424">
        <w:t>(Пункт в редакции, введенной в действие с 15 марта 2013 года решением Совета ЕЭК от 30 января 2013 года N 6. - См. предыдущую редакцию)</w:t>
      </w:r>
    </w:p>
    <w:p w14:paraId="1B490A16" w14:textId="77777777" w:rsidR="00000000" w:rsidRPr="00C40424" w:rsidRDefault="004C2320">
      <w:pPr>
        <w:pStyle w:val="FORMATTEXT"/>
        <w:ind w:firstLine="568"/>
        <w:jc w:val="both"/>
      </w:pPr>
    </w:p>
    <w:p w14:paraId="5C149CAC" w14:textId="67AA4283" w:rsidR="00000000" w:rsidRPr="00C40424" w:rsidRDefault="004C2320">
      <w:pPr>
        <w:pStyle w:val="FORMATTEXT"/>
        <w:ind w:firstLine="568"/>
        <w:jc w:val="both"/>
      </w:pPr>
      <w:r w:rsidRPr="00C40424">
        <w:t>13_1. Вы</w:t>
      </w:r>
      <w:r w:rsidRPr="00C40424">
        <w:t>пускаемые в обращение транспортные средства категории М</w:t>
      </w:r>
      <w:r w:rsidR="00E640C0" w:rsidRPr="00C40424">
        <w:rPr>
          <w:noProof/>
          <w:position w:val="-8"/>
        </w:rPr>
        <w:drawing>
          <wp:inline distT="0" distB="0" distL="0" distR="0" wp14:anchorId="640B8C88" wp14:editId="5DDFA42D">
            <wp:extent cx="8572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14843b4eb5b146d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входящие в область применения Правил ООН N 94 и 95, и категории N</w:t>
      </w:r>
      <w:r w:rsidR="00E640C0" w:rsidRPr="00C40424">
        <w:rPr>
          <w:noProof/>
          <w:position w:val="-8"/>
        </w:rPr>
        <w:drawing>
          <wp:inline distT="0" distB="0" distL="0" distR="0" wp14:anchorId="2A1B2841" wp14:editId="7A579FC7">
            <wp:extent cx="8572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9b666634804f441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входящие в область применения Правил ООН N 95, оснащаются сис</w:t>
      </w:r>
      <w:r w:rsidRPr="00C40424">
        <w:t>темой вызова экстренных оперативных служб, прочие выпускаемые в обращение транспортные средства категорий M</w:t>
      </w:r>
      <w:r w:rsidR="00E640C0" w:rsidRPr="00C40424">
        <w:rPr>
          <w:noProof/>
          <w:position w:val="-8"/>
        </w:rPr>
        <w:drawing>
          <wp:inline distT="0" distB="0" distL="0" distR="0" wp14:anchorId="6EE42033" wp14:editId="287F79E5">
            <wp:extent cx="8572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c6ceb3a77349428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40B43585" wp14:editId="5E7EF9BA">
            <wp:extent cx="85725"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363df96e9e4b480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транспортные средства категорий М</w:t>
      </w:r>
      <w:r w:rsidR="00E640C0" w:rsidRPr="00C40424">
        <w:rPr>
          <w:noProof/>
          <w:position w:val="-8"/>
        </w:rPr>
        <w:drawing>
          <wp:inline distT="0" distB="0" distL="0" distR="0" wp14:anchorId="5C7605DB" wp14:editId="4B374BE4">
            <wp:extent cx="10477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9c398ba1ea4f439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36CB9AE5" wp14:editId="71909BB0">
            <wp:extent cx="104775" cy="2286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2d43837a4422471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3C021217" wp14:editId="1B91BE4A">
            <wp:extent cx="104775"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ce5678ceb4d24b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367CE076" wp14:editId="01861261">
            <wp:extent cx="104775" cy="2286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978a749c1a8342c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оснащаются устройством вызова экстренных оперативных служб. </w:t>
      </w:r>
    </w:p>
    <w:p w14:paraId="1DCB528B" w14:textId="77777777" w:rsidR="00000000" w:rsidRPr="00C40424" w:rsidRDefault="004C2320">
      <w:pPr>
        <w:pStyle w:val="FORMATTEXT"/>
        <w:ind w:firstLine="568"/>
        <w:jc w:val="both"/>
      </w:pPr>
      <w:r w:rsidRPr="00C40424">
        <w:t xml:space="preserve">(Пункт дополнительно включен с 15 марта 2013 года решением Совета ЕЭК от 30 января </w:t>
      </w:r>
      <w:r w:rsidRPr="00C40424">
        <w:t>2013 года N 6; в редакции, введенной в действие с 11 ноября 2018 года решением Совета ЕЭК от 16 февраля 2018 года N 29. - См. предыдущую редакцию)</w:t>
      </w:r>
    </w:p>
    <w:p w14:paraId="1C2A7318" w14:textId="77777777" w:rsidR="00000000" w:rsidRPr="00C40424" w:rsidRDefault="004C2320">
      <w:pPr>
        <w:pStyle w:val="FORMATTEXT"/>
        <w:ind w:firstLine="568"/>
        <w:jc w:val="both"/>
      </w:pPr>
    </w:p>
    <w:p w14:paraId="238E15F8" w14:textId="77777777" w:rsidR="00000000" w:rsidRPr="00C40424" w:rsidRDefault="004C2320">
      <w:pPr>
        <w:pStyle w:val="FORMATTEXT"/>
        <w:ind w:firstLine="568"/>
        <w:jc w:val="both"/>
      </w:pPr>
      <w:r w:rsidRPr="00C40424">
        <w:t xml:space="preserve">14. Конструкция выпускаемых в обращение транспортных средств категорий М2 и М3, осуществляющих коммерческие </w:t>
      </w:r>
      <w:r w:rsidRPr="00C40424">
        <w:t>перевозки пассажиров, категорий N2 и N3, осуществляющих коммерческие перевозки грузов, должна предусматривать возможность оснащения (штатные места установки, крепления, энергопитания) техническими средствами контроля за соблюдением водителями режимов движе</w:t>
      </w:r>
      <w:r w:rsidRPr="00C40424">
        <w:t>ния, труда и отдыха (тахографами).</w:t>
      </w:r>
    </w:p>
    <w:p w14:paraId="1CED920E" w14:textId="77777777" w:rsidR="00000000" w:rsidRPr="00C40424" w:rsidRDefault="004C2320">
      <w:pPr>
        <w:pStyle w:val="FORMATTEXT"/>
        <w:ind w:firstLine="568"/>
        <w:jc w:val="both"/>
      </w:pPr>
    </w:p>
    <w:p w14:paraId="6108D716" w14:textId="77777777" w:rsidR="00000000" w:rsidRPr="00C40424" w:rsidRDefault="004C2320">
      <w:pPr>
        <w:pStyle w:val="FORMATTEXT"/>
        <w:ind w:firstLine="568"/>
        <w:jc w:val="both"/>
      </w:pPr>
      <w:r w:rsidRPr="00C40424">
        <w:t>Оснащение указанной аппаратурой транспортных средств осуществляется в порядке, установленном нормативными правовыми актами государств - членов Таможенного союза.</w:t>
      </w:r>
    </w:p>
    <w:p w14:paraId="2B304315" w14:textId="77777777" w:rsidR="00000000" w:rsidRPr="00C40424" w:rsidRDefault="004C2320">
      <w:pPr>
        <w:pStyle w:val="FORMATTEXT"/>
        <w:ind w:firstLine="568"/>
        <w:jc w:val="both"/>
      </w:pPr>
    </w:p>
    <w:p w14:paraId="758A392B" w14:textId="77777777" w:rsidR="00000000" w:rsidRPr="00C40424" w:rsidRDefault="004C2320">
      <w:pPr>
        <w:pStyle w:val="FORMATTEXT"/>
        <w:ind w:firstLine="568"/>
        <w:jc w:val="both"/>
      </w:pPr>
      <w:r w:rsidRPr="00C40424">
        <w:t>Требования настоящего пункта не применяются в отношении т</w:t>
      </w:r>
      <w:r w:rsidRPr="00C40424">
        <w:t>ранспортных средств, указанных в статье 2 Европейского соглашения, касающегося работы экипажей транспортных средств, производящих международные автомобильные перевозки (ЕСТР).</w:t>
      </w:r>
    </w:p>
    <w:p w14:paraId="52C01DD5" w14:textId="77777777" w:rsidR="00000000" w:rsidRPr="00C40424" w:rsidRDefault="004C2320">
      <w:pPr>
        <w:pStyle w:val="FORMATTEXT"/>
        <w:ind w:firstLine="568"/>
        <w:jc w:val="both"/>
      </w:pPr>
    </w:p>
    <w:p w14:paraId="2F454DEB" w14:textId="77777777" w:rsidR="00000000" w:rsidRPr="00C40424" w:rsidRDefault="004C2320">
      <w:pPr>
        <w:pStyle w:val="FORMATTEXT"/>
        <w:ind w:firstLine="568"/>
        <w:jc w:val="both"/>
      </w:pPr>
      <w:r w:rsidRPr="00C40424">
        <w:t>15. Функционирование интерфейса (совокупность элементов, обеспечивающих возможн</w:t>
      </w:r>
      <w:r w:rsidRPr="00C40424">
        <w:t>ость взаимодействия пользователя с электронными системами, включая получение пользователем зрительной и голосовой информации и введение им команд управления) выпускаемых в обращение транспортных средств (шасси), а также нанесение на них информационных и пр</w:t>
      </w:r>
      <w:r w:rsidRPr="00C40424">
        <w:t>едупреждающих надписей осуществляются на русском языке.</w:t>
      </w:r>
    </w:p>
    <w:p w14:paraId="10CB0C89" w14:textId="77777777" w:rsidR="00000000" w:rsidRPr="00C40424" w:rsidRDefault="004C2320">
      <w:pPr>
        <w:pStyle w:val="FORMATTEXT"/>
        <w:ind w:firstLine="568"/>
        <w:jc w:val="both"/>
      </w:pPr>
    </w:p>
    <w:p w14:paraId="58ACA747" w14:textId="77777777" w:rsidR="00000000" w:rsidRPr="00C40424" w:rsidRDefault="004C2320">
      <w:pPr>
        <w:pStyle w:val="FORMATTEXT"/>
        <w:ind w:firstLine="568"/>
        <w:jc w:val="both"/>
      </w:pPr>
      <w:r w:rsidRPr="00C40424">
        <w:t>Указанное требование применяется при проведении оценки соответствия в форме одобрения типа в отношении:</w:t>
      </w:r>
    </w:p>
    <w:p w14:paraId="729A41E1" w14:textId="77777777" w:rsidR="00000000" w:rsidRPr="00C40424" w:rsidRDefault="004C2320">
      <w:pPr>
        <w:pStyle w:val="FORMATTEXT"/>
        <w:ind w:firstLine="568"/>
        <w:jc w:val="both"/>
      </w:pPr>
    </w:p>
    <w:p w14:paraId="22DE54F1" w14:textId="77777777" w:rsidR="00000000" w:rsidRPr="00C40424" w:rsidRDefault="004C2320">
      <w:pPr>
        <w:pStyle w:val="FORMATTEXT"/>
        <w:ind w:firstLine="568"/>
        <w:jc w:val="both"/>
      </w:pPr>
      <w:r w:rsidRPr="00C40424">
        <w:t>выводимых на информационных экранах (дисплеях) или голосовых предупреждающих сообщений о неисп</w:t>
      </w:r>
      <w:r w:rsidRPr="00C40424">
        <w:t>равностях систем транспортного средства, опасности для жизни и здоровья людей, а также активации отдельных систем безопасности автомобиля;</w:t>
      </w:r>
    </w:p>
    <w:p w14:paraId="466D734C" w14:textId="77777777" w:rsidR="00000000" w:rsidRPr="00C40424" w:rsidRDefault="004C2320">
      <w:pPr>
        <w:pStyle w:val="FORMATTEXT"/>
        <w:ind w:firstLine="568"/>
        <w:jc w:val="both"/>
      </w:pPr>
    </w:p>
    <w:p w14:paraId="6FED0AF7" w14:textId="7ED0867A" w:rsidR="00000000" w:rsidRPr="00C40424" w:rsidRDefault="004C2320">
      <w:pPr>
        <w:pStyle w:val="FORMATTEXT"/>
        <w:ind w:firstLine="568"/>
        <w:jc w:val="both"/>
      </w:pPr>
      <w:r w:rsidRPr="00C40424">
        <w:lastRenderedPageBreak/>
        <w:t>надписей на табличках</w:t>
      </w:r>
      <w:r w:rsidR="00E640C0" w:rsidRPr="00C40424">
        <w:rPr>
          <w:noProof/>
          <w:position w:val="-8"/>
        </w:rPr>
        <w:drawing>
          <wp:inline distT="0" distB="0" distL="0" distR="0" wp14:anchorId="6FBBDC1E" wp14:editId="5F70A0AA">
            <wp:extent cx="85725"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8f0488f501eb441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наклейках</w:t>
      </w:r>
      <w:r w:rsidR="00E640C0" w:rsidRPr="00C40424">
        <w:rPr>
          <w:noProof/>
          <w:position w:val="-8"/>
        </w:rPr>
        <w:drawing>
          <wp:inline distT="0" distB="0" distL="0" distR="0" wp14:anchorId="14F84F28" wp14:editId="34E0C974">
            <wp:extent cx="8572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2c0cefe04f92409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на транспортном средстве, информирующих о порядке безопасного использования транспортного средства и его систем. </w:t>
      </w:r>
    </w:p>
    <w:p w14:paraId="73CA9632" w14:textId="77777777" w:rsidR="00000000" w:rsidRPr="00C40424" w:rsidRDefault="004C2320">
      <w:pPr>
        <w:pStyle w:val="FORMATTEXT"/>
        <w:jc w:val="both"/>
      </w:pPr>
      <w:r w:rsidRPr="00C40424">
        <w:t xml:space="preserve">_______________ </w:t>
      </w:r>
    </w:p>
    <w:p w14:paraId="3DF0EEBB" w14:textId="757A122A" w:rsidR="00000000" w:rsidRPr="00C40424" w:rsidRDefault="00E640C0">
      <w:pPr>
        <w:pStyle w:val="FORMATTEXT"/>
        <w:ind w:firstLine="568"/>
        <w:jc w:val="both"/>
      </w:pPr>
      <w:r w:rsidRPr="00C40424">
        <w:rPr>
          <w:noProof/>
          <w:position w:val="-8"/>
        </w:rPr>
        <w:drawing>
          <wp:inline distT="0" distB="0" distL="0" distR="0" wp14:anchorId="15016682" wp14:editId="5DEA02CB">
            <wp:extent cx="85725"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5ee772ab7e53405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За исключением требований, указанных в Приложении N 7 настоящего технического регламента</w:t>
      </w:r>
    </w:p>
    <w:p w14:paraId="5F034B6E" w14:textId="77777777" w:rsidR="00000000" w:rsidRPr="00C40424" w:rsidRDefault="004C2320">
      <w:pPr>
        <w:pStyle w:val="FORMATTEXT"/>
        <w:ind w:firstLine="568"/>
        <w:jc w:val="both"/>
      </w:pPr>
    </w:p>
    <w:p w14:paraId="1C71B073" w14:textId="77777777" w:rsidR="00000000" w:rsidRPr="00C40424" w:rsidRDefault="004C2320">
      <w:pPr>
        <w:pStyle w:val="FORMATTEXT"/>
        <w:ind w:firstLine="568"/>
        <w:jc w:val="both"/>
      </w:pPr>
      <w:r w:rsidRPr="00C40424">
        <w:t>При условии соответствующего перевода и (или) разъяснения в руководстве (инструкции) по эксплуатации транспортного средства указанн</w:t>
      </w:r>
      <w:r w:rsidRPr="00C40424">
        <w:t>ое требование не применяется в отношении:</w:t>
      </w:r>
    </w:p>
    <w:p w14:paraId="508AFE6C" w14:textId="77777777" w:rsidR="00000000" w:rsidRPr="00C40424" w:rsidRDefault="004C2320">
      <w:pPr>
        <w:pStyle w:val="FORMATTEXT"/>
        <w:ind w:firstLine="568"/>
        <w:jc w:val="both"/>
      </w:pPr>
    </w:p>
    <w:p w14:paraId="7F4F5C7B" w14:textId="77777777" w:rsidR="00000000" w:rsidRPr="00C40424" w:rsidRDefault="004C2320">
      <w:pPr>
        <w:pStyle w:val="FORMATTEXT"/>
        <w:ind w:firstLine="568"/>
        <w:jc w:val="both"/>
      </w:pPr>
      <w:r w:rsidRPr="00C40424">
        <w:t>сообщений информационных экранов (дисплеев) аудио-, видео-, игровых и других мультимедийных систем;</w:t>
      </w:r>
    </w:p>
    <w:p w14:paraId="229BE66D" w14:textId="77777777" w:rsidR="00000000" w:rsidRPr="00C40424" w:rsidRDefault="004C2320">
      <w:pPr>
        <w:pStyle w:val="FORMATTEXT"/>
        <w:ind w:firstLine="568"/>
        <w:jc w:val="both"/>
      </w:pPr>
    </w:p>
    <w:p w14:paraId="51E3B44B" w14:textId="77777777" w:rsidR="00000000" w:rsidRPr="00C40424" w:rsidRDefault="004C2320">
      <w:pPr>
        <w:pStyle w:val="FORMATTEXT"/>
        <w:ind w:firstLine="568"/>
        <w:jc w:val="both"/>
      </w:pPr>
      <w:r w:rsidRPr="00C40424">
        <w:t>аббревиатур;</w:t>
      </w:r>
    </w:p>
    <w:p w14:paraId="27889324" w14:textId="77777777" w:rsidR="00000000" w:rsidRPr="00C40424" w:rsidRDefault="004C2320">
      <w:pPr>
        <w:pStyle w:val="FORMATTEXT"/>
        <w:ind w:firstLine="568"/>
        <w:jc w:val="both"/>
      </w:pPr>
    </w:p>
    <w:p w14:paraId="3D818327" w14:textId="77777777" w:rsidR="00000000" w:rsidRPr="00C40424" w:rsidRDefault="004C2320">
      <w:pPr>
        <w:pStyle w:val="FORMATTEXT"/>
        <w:ind w:firstLine="568"/>
        <w:jc w:val="both"/>
      </w:pPr>
      <w:r w:rsidRPr="00C40424">
        <w:t>надписей, нанесенных на органы управления и конструктивные элементы транспортного средства;</w:t>
      </w:r>
    </w:p>
    <w:p w14:paraId="2C91360D" w14:textId="77777777" w:rsidR="00000000" w:rsidRPr="00C40424" w:rsidRDefault="004C2320">
      <w:pPr>
        <w:pStyle w:val="FORMATTEXT"/>
        <w:ind w:firstLine="568"/>
        <w:jc w:val="both"/>
      </w:pPr>
    </w:p>
    <w:p w14:paraId="59D3641E" w14:textId="77777777" w:rsidR="00000000" w:rsidRPr="00C40424" w:rsidRDefault="004C2320">
      <w:pPr>
        <w:pStyle w:val="FORMATTEXT"/>
        <w:ind w:firstLine="568"/>
        <w:jc w:val="both"/>
      </w:pPr>
      <w:r w:rsidRPr="00C40424">
        <w:t>едини</w:t>
      </w:r>
      <w:r w:rsidRPr="00C40424">
        <w:t>ц измерения;</w:t>
      </w:r>
    </w:p>
    <w:p w14:paraId="1DB4B31C" w14:textId="77777777" w:rsidR="00000000" w:rsidRPr="00C40424" w:rsidRDefault="004C2320">
      <w:pPr>
        <w:pStyle w:val="FORMATTEXT"/>
        <w:ind w:firstLine="568"/>
        <w:jc w:val="both"/>
      </w:pPr>
    </w:p>
    <w:p w14:paraId="3847F557" w14:textId="77777777" w:rsidR="00000000" w:rsidRPr="00C40424" w:rsidRDefault="004C2320">
      <w:pPr>
        <w:pStyle w:val="FORMATTEXT"/>
        <w:ind w:firstLine="568"/>
        <w:jc w:val="both"/>
      </w:pPr>
      <w:r w:rsidRPr="00C40424">
        <w:t>названий фирм, фирменных наименований транспортных средств, применяемых на них систем и компонентов транспортных средств;</w:t>
      </w:r>
    </w:p>
    <w:p w14:paraId="3B9BDEFA" w14:textId="77777777" w:rsidR="00000000" w:rsidRPr="00C40424" w:rsidRDefault="004C2320">
      <w:pPr>
        <w:pStyle w:val="FORMATTEXT"/>
        <w:ind w:firstLine="568"/>
        <w:jc w:val="both"/>
      </w:pPr>
    </w:p>
    <w:p w14:paraId="65C5E486" w14:textId="77777777" w:rsidR="00000000" w:rsidRPr="00C40424" w:rsidRDefault="004C2320">
      <w:pPr>
        <w:pStyle w:val="FORMATTEXT"/>
        <w:ind w:firstLine="568"/>
        <w:jc w:val="both"/>
      </w:pPr>
      <w:r w:rsidRPr="00C40424">
        <w:t>маркировок официальных утверждений типа, предусмотренных обязательными требованиями Правил ООН и Глобальных технических</w:t>
      </w:r>
      <w:r w:rsidRPr="00C40424">
        <w:t xml:space="preserve"> правил ООН. </w:t>
      </w:r>
    </w:p>
    <w:p w14:paraId="73DCE25C"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7BE4E305" w14:textId="77777777" w:rsidR="00000000" w:rsidRPr="00C40424" w:rsidRDefault="004C2320">
      <w:pPr>
        <w:pStyle w:val="FORMATTEXT"/>
        <w:ind w:firstLine="568"/>
        <w:jc w:val="both"/>
      </w:pPr>
    </w:p>
    <w:p w14:paraId="16E643E9" w14:textId="77777777" w:rsidR="00000000" w:rsidRPr="00C40424" w:rsidRDefault="004C2320">
      <w:pPr>
        <w:pStyle w:val="FORMATTEXT"/>
        <w:ind w:firstLine="568"/>
        <w:jc w:val="both"/>
      </w:pPr>
      <w:r w:rsidRPr="00C40424">
        <w:t>сообщений и надписей, специально предназначенных для работников сервисных станций.</w:t>
      </w:r>
    </w:p>
    <w:p w14:paraId="1AC7F652" w14:textId="77777777" w:rsidR="00000000" w:rsidRPr="00C40424" w:rsidRDefault="004C2320">
      <w:pPr>
        <w:pStyle w:val="FORMATTEXT"/>
        <w:ind w:firstLine="568"/>
        <w:jc w:val="both"/>
      </w:pPr>
    </w:p>
    <w:p w14:paraId="044175DE" w14:textId="77777777" w:rsidR="00000000" w:rsidRPr="00C40424" w:rsidRDefault="004C2320">
      <w:pPr>
        <w:pStyle w:val="FORMATTEXT"/>
        <w:ind w:firstLine="568"/>
        <w:jc w:val="both"/>
      </w:pPr>
      <w:r w:rsidRPr="00C40424">
        <w:t>16. Реализация тре</w:t>
      </w:r>
      <w:r w:rsidRPr="00C40424">
        <w:t xml:space="preserve">бований безопасности обеспечивается выполнением Правил ООН, Глобальных технических правил ООН, непосредственно положений настоящего технического регламента в соответствии с: </w:t>
      </w:r>
    </w:p>
    <w:p w14:paraId="5E538376"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w:t>
      </w:r>
      <w:r w:rsidRPr="00C40424">
        <w:t xml:space="preserve"> от 16 февраля 2018 года N 29. - См. предыдущую редакцию)</w:t>
      </w:r>
    </w:p>
    <w:p w14:paraId="44E74073" w14:textId="77777777" w:rsidR="00000000" w:rsidRPr="00C40424" w:rsidRDefault="004C2320">
      <w:pPr>
        <w:pStyle w:val="FORMATTEXT"/>
        <w:ind w:firstLine="568"/>
        <w:jc w:val="both"/>
      </w:pPr>
    </w:p>
    <w:p w14:paraId="76A05BE8" w14:textId="77777777" w:rsidR="00000000" w:rsidRPr="00C40424" w:rsidRDefault="004C2320">
      <w:pPr>
        <w:pStyle w:val="FORMATTEXT"/>
        <w:ind w:firstLine="568"/>
        <w:jc w:val="both"/>
      </w:pPr>
      <w:r w:rsidRPr="00C40424">
        <w:t xml:space="preserve">1) пунктами 11-15 и приложениями N 2 и 3 - в отношении типов выпускаемых в обращение транспортных средств (шасси) при проведении оценки соответствия в форме одобрения типа; </w:t>
      </w:r>
    </w:p>
    <w:p w14:paraId="00F2D536" w14:textId="77777777" w:rsidR="00000000" w:rsidRPr="00C40424" w:rsidRDefault="004C2320">
      <w:pPr>
        <w:pStyle w:val="FORMATTEXT"/>
        <w:ind w:firstLine="568"/>
        <w:jc w:val="both"/>
      </w:pPr>
      <w:r w:rsidRPr="00C40424">
        <w:t>(Подпункт в редакции, в</w:t>
      </w:r>
      <w:r w:rsidRPr="00C40424">
        <w:t>веденной в действие с 11 ноября 2018 года решением Совета ЕЭК от 16 февраля 2018 года N 29. - См. предыдущую редакцию)</w:t>
      </w:r>
    </w:p>
    <w:p w14:paraId="7EEA2AE4" w14:textId="77777777" w:rsidR="00000000" w:rsidRPr="00C40424" w:rsidRDefault="004C2320">
      <w:pPr>
        <w:pStyle w:val="FORMATTEXT"/>
        <w:ind w:firstLine="568"/>
        <w:jc w:val="both"/>
      </w:pPr>
    </w:p>
    <w:p w14:paraId="787C6875" w14:textId="77777777" w:rsidR="00000000" w:rsidRPr="00C40424" w:rsidRDefault="004C2320">
      <w:pPr>
        <w:pStyle w:val="FORMATTEXT"/>
        <w:ind w:firstLine="568"/>
        <w:jc w:val="both"/>
      </w:pPr>
      <w:r w:rsidRPr="00C40424">
        <w:t>2) пунктами 11-15 и приложениями N 4 и 8 - в отношении выпускаемых в обращение единичных транспортных средств;</w:t>
      </w:r>
    </w:p>
    <w:p w14:paraId="57C05101" w14:textId="77777777" w:rsidR="00000000" w:rsidRPr="00C40424" w:rsidRDefault="004C2320">
      <w:pPr>
        <w:pStyle w:val="FORMATTEXT"/>
        <w:ind w:firstLine="568"/>
        <w:jc w:val="both"/>
      </w:pPr>
    </w:p>
    <w:p w14:paraId="07F080FD" w14:textId="77777777" w:rsidR="00000000" w:rsidRPr="00C40424" w:rsidRDefault="004C2320">
      <w:pPr>
        <w:pStyle w:val="FORMATTEXT"/>
        <w:ind w:firstLine="568"/>
        <w:jc w:val="both"/>
      </w:pPr>
      <w:r w:rsidRPr="00C40424">
        <w:t>3) приложением</w:t>
      </w:r>
      <w:r w:rsidRPr="00C40424">
        <w:t xml:space="preserve"> N 5 - в отношении габаритных и весовых ограничений выпускаемых в обращение транспортных средств;</w:t>
      </w:r>
    </w:p>
    <w:p w14:paraId="3091136C" w14:textId="77777777" w:rsidR="00000000" w:rsidRPr="00C40424" w:rsidRDefault="004C2320">
      <w:pPr>
        <w:pStyle w:val="FORMATTEXT"/>
        <w:ind w:firstLine="568"/>
        <w:jc w:val="both"/>
      </w:pPr>
    </w:p>
    <w:p w14:paraId="48A2E1D6" w14:textId="77777777" w:rsidR="00000000" w:rsidRPr="00C40424" w:rsidRDefault="004C2320">
      <w:pPr>
        <w:pStyle w:val="FORMATTEXT"/>
        <w:ind w:firstLine="568"/>
        <w:jc w:val="both"/>
      </w:pPr>
      <w:r w:rsidRPr="00C40424">
        <w:t>4) приложением N 6 - в отношении выпускаемых в обращение специальных и специализированных транспортных средств с учетом их функционального назначения;</w:t>
      </w:r>
    </w:p>
    <w:p w14:paraId="2BBEB326" w14:textId="77777777" w:rsidR="00000000" w:rsidRPr="00C40424" w:rsidRDefault="004C2320">
      <w:pPr>
        <w:pStyle w:val="FORMATTEXT"/>
        <w:ind w:firstLine="568"/>
        <w:jc w:val="both"/>
      </w:pPr>
    </w:p>
    <w:p w14:paraId="4DEB7B91" w14:textId="77777777" w:rsidR="00000000" w:rsidRPr="00C40424" w:rsidRDefault="004C2320">
      <w:pPr>
        <w:pStyle w:val="FORMATTEXT"/>
        <w:ind w:firstLine="568"/>
        <w:jc w:val="both"/>
      </w:pPr>
      <w:r w:rsidRPr="00C40424">
        <w:t>5) пу</w:t>
      </w:r>
      <w:r w:rsidRPr="00C40424">
        <w:t>нктами 11-14 и приложением N 8 - в отношении находящихся в эксплуатации транспортных средств;</w:t>
      </w:r>
    </w:p>
    <w:p w14:paraId="5DF03D72" w14:textId="77777777" w:rsidR="00000000" w:rsidRPr="00C40424" w:rsidRDefault="004C2320">
      <w:pPr>
        <w:pStyle w:val="FORMATTEXT"/>
        <w:ind w:firstLine="568"/>
        <w:jc w:val="both"/>
      </w:pPr>
    </w:p>
    <w:p w14:paraId="64721B19" w14:textId="77777777" w:rsidR="00000000" w:rsidRPr="00C40424" w:rsidRDefault="004C2320">
      <w:pPr>
        <w:pStyle w:val="FORMATTEXT"/>
        <w:ind w:firstLine="568"/>
        <w:jc w:val="both"/>
      </w:pPr>
      <w:r w:rsidRPr="00C40424">
        <w:t>6) приложением N 9 - в отношении находящихся в эксплуатации транспортных средств в случае внесения изменений в их конструкцию.</w:t>
      </w:r>
    </w:p>
    <w:p w14:paraId="08868260" w14:textId="77777777" w:rsidR="00000000" w:rsidRPr="00C40424" w:rsidRDefault="004C2320">
      <w:pPr>
        <w:pStyle w:val="FORMATTEXT"/>
        <w:ind w:firstLine="568"/>
        <w:jc w:val="both"/>
      </w:pPr>
    </w:p>
    <w:p w14:paraId="2B444CC1" w14:textId="77777777" w:rsidR="00000000" w:rsidRPr="00C40424" w:rsidRDefault="004C2320">
      <w:pPr>
        <w:pStyle w:val="FORMATTEXT"/>
        <w:ind w:firstLine="568"/>
        <w:jc w:val="both"/>
      </w:pPr>
      <w:r w:rsidRPr="00C40424">
        <w:t>В случае инновационных транспортн</w:t>
      </w:r>
      <w:r w:rsidRPr="00C40424">
        <w:t>ых средств требования безопасности устанавливаются решением уполномоченного органа по техническому регулированию государства - члена Таможенного союза, в котором проводится оценка соответствия. До введения указанных новых требований в технический регламент</w:t>
      </w:r>
      <w:r w:rsidRPr="00C40424">
        <w:t xml:space="preserve"> другие государства - члены Таможенного союза вправе не признавать на своей территории одобрения типа транспортного средства и одобрения типа шасси, выданные на основании подтверждения соответствия указанным требованиям.</w:t>
      </w:r>
    </w:p>
    <w:p w14:paraId="76416492" w14:textId="77777777" w:rsidR="00000000" w:rsidRPr="00C40424" w:rsidRDefault="004C2320">
      <w:pPr>
        <w:pStyle w:val="FORMATTEXT"/>
        <w:ind w:firstLine="568"/>
        <w:jc w:val="both"/>
      </w:pPr>
    </w:p>
    <w:p w14:paraId="45BC3AC9" w14:textId="77777777" w:rsidR="00000000" w:rsidRPr="00C40424" w:rsidRDefault="004C2320">
      <w:pPr>
        <w:pStyle w:val="FORMATTEXT"/>
        <w:ind w:firstLine="568"/>
        <w:jc w:val="both"/>
      </w:pPr>
      <w:r w:rsidRPr="00C40424">
        <w:t>17. Транспортные средства категори</w:t>
      </w:r>
      <w:r w:rsidRPr="00C40424">
        <w:t xml:space="preserve">й М и N и двигатели внутреннего сгорания для них </w:t>
      </w:r>
      <w:r w:rsidRPr="00C40424">
        <w:lastRenderedPageBreak/>
        <w:t>подразделяются на экологические классы в соответствии с приложением N 1.</w:t>
      </w:r>
    </w:p>
    <w:p w14:paraId="612813B3" w14:textId="77777777" w:rsidR="00000000" w:rsidRPr="00C40424" w:rsidRDefault="004C2320">
      <w:pPr>
        <w:pStyle w:val="FORMATTEXT"/>
        <w:ind w:firstLine="568"/>
        <w:jc w:val="both"/>
      </w:pPr>
    </w:p>
    <w:p w14:paraId="59889C55" w14:textId="77777777" w:rsidR="00000000" w:rsidRPr="00C40424" w:rsidRDefault="004C2320">
      <w:pPr>
        <w:pStyle w:val="FORMATTEXT"/>
        <w:ind w:firstLine="568"/>
        <w:jc w:val="both"/>
      </w:pPr>
      <w:r w:rsidRPr="00C40424">
        <w:t>18. Каждое транспортное средство имеет индивидуальный идентификационный номер. Требования к идентификации выпускаемых в обращение тра</w:t>
      </w:r>
      <w:r w:rsidRPr="00C40424">
        <w:t>нспортных средств (шасси) установлены приложением N 7 к настоящему техническому регламенту.</w:t>
      </w:r>
    </w:p>
    <w:p w14:paraId="68E24EB4" w14:textId="77777777" w:rsidR="00000000" w:rsidRPr="00C40424" w:rsidRDefault="004C2320">
      <w:pPr>
        <w:pStyle w:val="FORMATTEXT"/>
        <w:ind w:firstLine="568"/>
        <w:jc w:val="both"/>
      </w:pPr>
    </w:p>
    <w:p w14:paraId="4CF249D3" w14:textId="77777777" w:rsidR="00000000" w:rsidRPr="00C40424" w:rsidRDefault="004C2320">
      <w:pPr>
        <w:pStyle w:val="FORMATTEXT"/>
        <w:ind w:firstLine="568"/>
        <w:jc w:val="both"/>
      </w:pPr>
      <w:r w:rsidRPr="00C40424">
        <w:t>Требования к содержанию идентификационного номера не распространяются на единичные транспортные средства, ввозимые на единую таможенную территорию Таможенного союз</w:t>
      </w:r>
      <w:r w:rsidRPr="00C40424">
        <w:t>а, а также на транспортные средства, выпущенные в обращение до вступления в силу технического регламента.</w:t>
      </w:r>
    </w:p>
    <w:p w14:paraId="0606F5DA" w14:textId="77777777" w:rsidR="00000000" w:rsidRPr="00C40424" w:rsidRDefault="004C2320">
      <w:pPr>
        <w:pStyle w:val="FORMATTEXT"/>
        <w:ind w:firstLine="568"/>
        <w:jc w:val="both"/>
      </w:pPr>
    </w:p>
    <w:p w14:paraId="541269A3" w14:textId="61465EC1" w:rsidR="00000000" w:rsidRPr="00C40424" w:rsidRDefault="004C2320">
      <w:pPr>
        <w:pStyle w:val="FORMATTEXT"/>
        <w:ind w:firstLine="568"/>
        <w:jc w:val="both"/>
      </w:pPr>
      <w:r w:rsidRPr="00C40424">
        <w:t>19. Запрещается выпуск в обращение транспортных средств с правосторонним расположением рулевого управления категорий М</w:t>
      </w:r>
      <w:r w:rsidR="00E640C0" w:rsidRPr="00C40424">
        <w:rPr>
          <w:noProof/>
          <w:position w:val="-8"/>
        </w:rPr>
        <w:drawing>
          <wp:inline distT="0" distB="0" distL="0" distR="0" wp14:anchorId="71C64CCF" wp14:editId="1E41E6F7">
            <wp:extent cx="1047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ada59a64475e47b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5F7D9B41" wp14:editId="35597218">
            <wp:extent cx="104775" cy="2286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606514af4298436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616B69F4" w14:textId="77777777" w:rsidR="00000000" w:rsidRPr="00C40424" w:rsidRDefault="004C2320">
      <w:pPr>
        <w:pStyle w:val="FORMATTEXT"/>
        <w:ind w:firstLine="568"/>
        <w:jc w:val="both"/>
      </w:pPr>
    </w:p>
    <w:p w14:paraId="70CCAA60" w14:textId="77777777" w:rsidR="00000000" w:rsidRPr="00C40424" w:rsidRDefault="004C2320">
      <w:pPr>
        <w:pStyle w:val="FORMATTEXT"/>
        <w:ind w:firstLine="568"/>
        <w:jc w:val="both"/>
      </w:pPr>
      <w:r w:rsidRPr="00C40424">
        <w:t xml:space="preserve">В Республике Армения, Республике Беларусь и Республике Казахстан запрещается выпуск в обращение транспортных средств с правосторонним расположением рулевого управления, относящихся к другим категориям. </w:t>
      </w:r>
    </w:p>
    <w:p w14:paraId="76B124ED" w14:textId="77777777" w:rsidR="00000000" w:rsidRPr="00C40424" w:rsidRDefault="004C2320">
      <w:pPr>
        <w:pStyle w:val="FORMATTEXT"/>
        <w:ind w:firstLine="568"/>
        <w:jc w:val="both"/>
      </w:pPr>
      <w:r w:rsidRPr="00C40424">
        <w:t>(Абза</w:t>
      </w:r>
      <w:r w:rsidRPr="00C40424">
        <w:t xml:space="preserve">ц в редакции, введенной в действие с 21 декабря 2019 года решением Совета ЕЭК от 21 июня 2019 года N 66. - См. предыдущую редакцию) </w:t>
      </w:r>
    </w:p>
    <w:p w14:paraId="04E28246" w14:textId="77777777" w:rsidR="00000000" w:rsidRPr="00C40424" w:rsidRDefault="004C2320">
      <w:pPr>
        <w:pStyle w:val="FORMATTEXT"/>
        <w:ind w:firstLine="568"/>
        <w:jc w:val="both"/>
      </w:pPr>
      <w:r w:rsidRPr="00C40424">
        <w:t>20. Компоненты, выпускаемые в обращение как сменные (запасные) части для находящихся в эксплуатации транспортных средств, п</w:t>
      </w:r>
      <w:r w:rsidRPr="00C40424">
        <w:t>ри установке на транспортное средство не снижают уровень его безопасности по отношению к уровню на момент выпуска транспортного средства в обращение.</w:t>
      </w:r>
    </w:p>
    <w:p w14:paraId="00AC79BF" w14:textId="77777777" w:rsidR="00000000" w:rsidRPr="00C40424" w:rsidRDefault="004C2320">
      <w:pPr>
        <w:pStyle w:val="FORMATTEXT"/>
        <w:ind w:firstLine="568"/>
        <w:jc w:val="both"/>
      </w:pPr>
    </w:p>
    <w:p w14:paraId="73C73E58" w14:textId="77777777" w:rsidR="00000000" w:rsidRPr="00C40424" w:rsidRDefault="004C2320">
      <w:pPr>
        <w:pStyle w:val="FORMATTEXT"/>
        <w:ind w:firstLine="568"/>
        <w:jc w:val="both"/>
      </w:pPr>
      <w:r w:rsidRPr="00C40424">
        <w:t>Перечень требований к типам компонентов транспортных средств установлен в приложении N 10 к настоящему те</w:t>
      </w:r>
      <w:r w:rsidRPr="00C40424">
        <w:t>хническому регламенту.</w:t>
      </w:r>
    </w:p>
    <w:p w14:paraId="3DAFAB62" w14:textId="77777777" w:rsidR="00000000" w:rsidRPr="00C40424" w:rsidRDefault="004C2320">
      <w:pPr>
        <w:pStyle w:val="FORMATTEXT"/>
        <w:ind w:firstLine="568"/>
        <w:jc w:val="both"/>
      </w:pPr>
    </w:p>
    <w:p w14:paraId="174EA5E5" w14:textId="77777777" w:rsidR="00000000" w:rsidRPr="00C40424" w:rsidRDefault="004C2320">
      <w:pPr>
        <w:pStyle w:val="FORMATTEXT"/>
        <w:ind w:firstLine="568"/>
        <w:jc w:val="both"/>
      </w:pPr>
      <w:r w:rsidRPr="00C40424">
        <w:t>Компоненты, выпускаемые в обращение как сменные (запасные) части для находящихся в эксплуатации транспортных средств, поставляемые на сборочное производство этих транспортных средств, считаются соответствующими требованию абзаца пер</w:t>
      </w:r>
      <w:r w:rsidRPr="00C40424">
        <w:t>вого настоящего пункта в случае соответствия транспортного средства требованиям настоящего технического регламента.</w:t>
      </w:r>
    </w:p>
    <w:p w14:paraId="3F3F0D1F" w14:textId="77777777" w:rsidR="00000000" w:rsidRPr="00C40424" w:rsidRDefault="004C2320">
      <w:pPr>
        <w:pStyle w:val="FORMATTEXT"/>
        <w:ind w:firstLine="568"/>
        <w:jc w:val="both"/>
      </w:pPr>
    </w:p>
    <w:p w14:paraId="70E72A50" w14:textId="77777777" w:rsidR="00000000" w:rsidRPr="00C40424" w:rsidRDefault="004C2320">
      <w:pPr>
        <w:pStyle w:val="FORMATTEXT"/>
        <w:ind w:firstLine="568"/>
        <w:jc w:val="both"/>
      </w:pPr>
      <w:r w:rsidRPr="00C40424">
        <w:t>21. Требования, предъявляемые к компонентам, являющимся сменными (запасными) частями к транспортным средствам, производство которых прекращ</w:t>
      </w:r>
      <w:r w:rsidRPr="00C40424">
        <w:t>ено, сохраняются на уровне, действовавшем на момент окончания производства таких транспортных средств.</w:t>
      </w:r>
    </w:p>
    <w:p w14:paraId="6F4F26E9" w14:textId="77777777" w:rsidR="00000000" w:rsidRPr="00C40424" w:rsidRDefault="004C2320">
      <w:pPr>
        <w:pStyle w:val="FORMATTEXT"/>
        <w:ind w:firstLine="568"/>
        <w:jc w:val="both"/>
      </w:pPr>
    </w:p>
    <w:p w14:paraId="4A94AF8E" w14:textId="77777777" w:rsidR="00000000" w:rsidRPr="00C40424" w:rsidRDefault="004C2320">
      <w:pPr>
        <w:pStyle w:val="FORMATTEXT"/>
        <w:ind w:firstLine="568"/>
        <w:jc w:val="both"/>
      </w:pPr>
      <w:r w:rsidRPr="00C40424">
        <w:t>22. В случае применения настоящего технического регламента к транспортным средствам (шасси) и их компонентам, поставляемым для аварийно-спасательных ну</w:t>
      </w:r>
      <w:r w:rsidRPr="00C40424">
        <w:t>жд и по государственному оборонному заказу, перечень требований к ним и формы оценки соответствия устанавливается государственным заказчиком государства - члена Таможенного союза.</w:t>
      </w:r>
    </w:p>
    <w:p w14:paraId="451FBE9D" w14:textId="77777777" w:rsidR="00000000" w:rsidRPr="00C40424" w:rsidRDefault="004C2320">
      <w:pPr>
        <w:pStyle w:val="FORMATTEXT"/>
        <w:ind w:firstLine="568"/>
        <w:jc w:val="both"/>
      </w:pPr>
    </w:p>
    <w:p w14:paraId="6DE079AE" w14:textId="77777777" w:rsidR="00000000" w:rsidRPr="00C40424" w:rsidRDefault="004C2320">
      <w:pPr>
        <w:pStyle w:val="HEADERTEXT"/>
        <w:rPr>
          <w:b/>
          <w:bCs/>
          <w:color w:val="auto"/>
        </w:rPr>
      </w:pPr>
    </w:p>
    <w:p w14:paraId="57A8F096" w14:textId="77777777" w:rsidR="00000000" w:rsidRPr="00C40424" w:rsidRDefault="004C2320">
      <w:pPr>
        <w:pStyle w:val="HEADERTEXT"/>
        <w:jc w:val="center"/>
        <w:rPr>
          <w:b/>
          <w:bCs/>
          <w:color w:val="auto"/>
        </w:rPr>
      </w:pPr>
      <w:r w:rsidRPr="00C40424">
        <w:rPr>
          <w:b/>
          <w:bCs/>
          <w:color w:val="auto"/>
        </w:rPr>
        <w:t xml:space="preserve"> V. Оценка соответствия </w:t>
      </w:r>
    </w:p>
    <w:p w14:paraId="07228562" w14:textId="77777777" w:rsidR="00000000" w:rsidRPr="00C40424" w:rsidRDefault="004C2320">
      <w:pPr>
        <w:pStyle w:val="FORMATTEXT"/>
      </w:pPr>
      <w:r w:rsidRPr="00C40424">
        <w:t xml:space="preserve">      </w:t>
      </w:r>
    </w:p>
    <w:p w14:paraId="5263C0BD" w14:textId="77777777" w:rsidR="00000000" w:rsidRPr="00C40424" w:rsidRDefault="004C2320">
      <w:pPr>
        <w:pStyle w:val="HEADERTEXT"/>
        <w:rPr>
          <w:b/>
          <w:bCs/>
          <w:color w:val="auto"/>
        </w:rPr>
      </w:pPr>
    </w:p>
    <w:p w14:paraId="57E5FF15" w14:textId="77777777" w:rsidR="00000000" w:rsidRPr="00C40424" w:rsidRDefault="004C2320">
      <w:pPr>
        <w:pStyle w:val="HEADERTEXT"/>
        <w:jc w:val="center"/>
        <w:rPr>
          <w:b/>
          <w:bCs/>
          <w:color w:val="auto"/>
        </w:rPr>
      </w:pPr>
      <w:r w:rsidRPr="00C40424">
        <w:rPr>
          <w:b/>
          <w:bCs/>
          <w:color w:val="auto"/>
        </w:rPr>
        <w:t xml:space="preserve"> 1. Проверка выполнения требований к типа</w:t>
      </w:r>
      <w:r w:rsidRPr="00C40424">
        <w:rPr>
          <w:b/>
          <w:bCs/>
          <w:color w:val="auto"/>
        </w:rPr>
        <w:t xml:space="preserve">м выпускаемых в обращение транспортных средств (шасси) </w:t>
      </w:r>
    </w:p>
    <w:p w14:paraId="2D779C1A" w14:textId="77777777" w:rsidR="00000000" w:rsidRPr="00C40424" w:rsidRDefault="004C2320">
      <w:pPr>
        <w:pStyle w:val="FORMATTEXT"/>
        <w:ind w:firstLine="568"/>
        <w:jc w:val="both"/>
      </w:pPr>
      <w:r w:rsidRPr="00C40424">
        <w:t>23. Проверка выполнения требований к типам выпускаемых в обращение транспортных средств (шасси) проводится в форме одобрения типа. Подразделение транспортных средств на типы и модификации для целей оц</w:t>
      </w:r>
      <w:r w:rsidRPr="00C40424">
        <w:t>енки соответствия осуществляется согласно приложению N 11 к настоящему техническому регламенту.</w:t>
      </w:r>
    </w:p>
    <w:p w14:paraId="60AC5242" w14:textId="77777777" w:rsidR="00000000" w:rsidRPr="00C40424" w:rsidRDefault="004C2320">
      <w:pPr>
        <w:pStyle w:val="FORMATTEXT"/>
        <w:ind w:firstLine="568"/>
        <w:jc w:val="both"/>
      </w:pPr>
    </w:p>
    <w:p w14:paraId="4DDC8C63" w14:textId="77777777" w:rsidR="00000000" w:rsidRPr="00C40424" w:rsidRDefault="004C2320">
      <w:pPr>
        <w:pStyle w:val="FORMATTEXT"/>
        <w:ind w:firstLine="568"/>
        <w:jc w:val="both"/>
      </w:pPr>
      <w:r w:rsidRPr="00C40424">
        <w:t>Проверка выполнения требований к типам шасси, изготавливаемых в государствах - членах Таможенного союза, проводится в случаях, когда предусматривается:</w:t>
      </w:r>
    </w:p>
    <w:p w14:paraId="210286B6" w14:textId="77777777" w:rsidR="00000000" w:rsidRPr="00C40424" w:rsidRDefault="004C2320">
      <w:pPr>
        <w:pStyle w:val="FORMATTEXT"/>
        <w:ind w:firstLine="568"/>
        <w:jc w:val="both"/>
      </w:pPr>
    </w:p>
    <w:p w14:paraId="78F6B84C" w14:textId="77777777" w:rsidR="00000000" w:rsidRPr="00C40424" w:rsidRDefault="004C2320">
      <w:pPr>
        <w:pStyle w:val="FORMATTEXT"/>
        <w:ind w:firstLine="568"/>
        <w:jc w:val="both"/>
      </w:pPr>
      <w:r w:rsidRPr="00C40424">
        <w:t>1) вып</w:t>
      </w:r>
      <w:r w:rsidRPr="00C40424">
        <w:t>уск самоходного шасси в обращение и (или) перемещение шасси своим ходом по автомобильным дорогам общего пользования к месту дальнейшей достройки;</w:t>
      </w:r>
    </w:p>
    <w:p w14:paraId="2C09470D" w14:textId="77777777" w:rsidR="00000000" w:rsidRPr="00C40424" w:rsidRDefault="004C2320">
      <w:pPr>
        <w:pStyle w:val="FORMATTEXT"/>
        <w:ind w:firstLine="568"/>
        <w:jc w:val="both"/>
      </w:pPr>
    </w:p>
    <w:p w14:paraId="7AF798E8" w14:textId="77777777" w:rsidR="00000000" w:rsidRPr="00C40424" w:rsidRDefault="004C2320">
      <w:pPr>
        <w:pStyle w:val="FORMATTEXT"/>
        <w:ind w:firstLine="568"/>
        <w:jc w:val="both"/>
      </w:pPr>
      <w:r w:rsidRPr="00C40424">
        <w:t>2) последующее распределение ответственности за выполнение отдельных требований настоящего технического регла</w:t>
      </w:r>
      <w:r w:rsidRPr="00C40424">
        <w:t>мента между изготовителем шасси и изготовителем комплектного транспортного средства на основании договора между ними. В случае если такое распределение ответственности не предусматривается, ответственность за выполнение требований настоящего технического р</w:t>
      </w:r>
      <w:r w:rsidRPr="00C40424">
        <w:t>егламента возлагается на изготовителя комплектного транспортного средства.</w:t>
      </w:r>
    </w:p>
    <w:p w14:paraId="07B1FEA9" w14:textId="77777777" w:rsidR="00000000" w:rsidRPr="00C40424" w:rsidRDefault="004C2320">
      <w:pPr>
        <w:pStyle w:val="FORMATTEXT"/>
        <w:ind w:firstLine="568"/>
        <w:jc w:val="both"/>
      </w:pPr>
    </w:p>
    <w:p w14:paraId="52834EF8" w14:textId="77777777" w:rsidR="00000000" w:rsidRPr="00C40424" w:rsidRDefault="004C2320">
      <w:pPr>
        <w:pStyle w:val="FORMATTEXT"/>
        <w:ind w:firstLine="568"/>
        <w:jc w:val="both"/>
      </w:pPr>
      <w:r w:rsidRPr="00C40424">
        <w:t>Проверка выполнения требований к типам шасси, ввозимых на единую таможенную территорию Таможенного союза, проводится независимо от целей их последующего использования.</w:t>
      </w:r>
    </w:p>
    <w:p w14:paraId="12795511" w14:textId="77777777" w:rsidR="00000000" w:rsidRPr="00C40424" w:rsidRDefault="004C2320">
      <w:pPr>
        <w:pStyle w:val="FORMATTEXT"/>
        <w:ind w:firstLine="568"/>
        <w:jc w:val="both"/>
      </w:pPr>
    </w:p>
    <w:p w14:paraId="53C11FE7" w14:textId="77777777" w:rsidR="00000000" w:rsidRPr="00C40424" w:rsidRDefault="004C2320">
      <w:pPr>
        <w:pStyle w:val="FORMATTEXT"/>
        <w:ind w:firstLine="568"/>
        <w:jc w:val="both"/>
      </w:pPr>
      <w:r w:rsidRPr="00C40424">
        <w:t>Особенности</w:t>
      </w:r>
      <w:r w:rsidRPr="00C40424">
        <w:t xml:space="preserve"> проверки выполнения требований к типам транспортных средств (шасси), поставляемых по государственному оборонному заказу, устанавливаются государственным заказчиком государств - членов Таможенного союза.</w:t>
      </w:r>
    </w:p>
    <w:p w14:paraId="32F1B9A2" w14:textId="77777777" w:rsidR="00000000" w:rsidRPr="00C40424" w:rsidRDefault="004C2320">
      <w:pPr>
        <w:pStyle w:val="FORMATTEXT"/>
        <w:ind w:firstLine="568"/>
        <w:jc w:val="both"/>
      </w:pPr>
    </w:p>
    <w:p w14:paraId="7E6B5816" w14:textId="77777777" w:rsidR="00000000" w:rsidRPr="00C40424" w:rsidRDefault="004C2320">
      <w:pPr>
        <w:pStyle w:val="FORMATTEXT"/>
        <w:ind w:firstLine="568"/>
        <w:jc w:val="both"/>
      </w:pPr>
      <w:r w:rsidRPr="00C40424">
        <w:t>24. Проверку выполнения требований к типам транспор</w:t>
      </w:r>
      <w:r w:rsidRPr="00C40424">
        <w:t>тных средств (шасси) осуществляют аккредитованные органы по сертификации, включенные в Единый реестр органов по сертификации и испытательных лабораторий (центров) Таможенного союза и заявленные государством - членом Таможенного союза для проведения одобрен</w:t>
      </w:r>
      <w:r w:rsidRPr="00C40424">
        <w:t>ия типа (далее - органы по сертификации).</w:t>
      </w:r>
    </w:p>
    <w:p w14:paraId="771F34D5" w14:textId="77777777" w:rsidR="00000000" w:rsidRPr="00C40424" w:rsidRDefault="004C2320">
      <w:pPr>
        <w:pStyle w:val="FORMATTEXT"/>
        <w:ind w:firstLine="568"/>
        <w:jc w:val="both"/>
      </w:pPr>
    </w:p>
    <w:p w14:paraId="033ABE80" w14:textId="77777777" w:rsidR="00000000" w:rsidRPr="00C40424" w:rsidRDefault="004C2320">
      <w:pPr>
        <w:pStyle w:val="FORMATTEXT"/>
        <w:ind w:firstLine="568"/>
        <w:jc w:val="both"/>
      </w:pPr>
      <w:r w:rsidRPr="00C40424">
        <w:t>Необходимые испытания проводят испытательные лаборатории, компетенция которых соответствует требованиям стандарта ISO 17025, включенные в Единый реестр органов по сертификации и испытательных лабораторий (центров)</w:t>
      </w:r>
      <w:r w:rsidRPr="00C40424">
        <w:t xml:space="preserve"> Таможенного союза (далее - аккредитованные испытательные лаборатории).</w:t>
      </w:r>
    </w:p>
    <w:p w14:paraId="7FAAF65C" w14:textId="77777777" w:rsidR="00000000" w:rsidRPr="00C40424" w:rsidRDefault="004C2320">
      <w:pPr>
        <w:pStyle w:val="FORMATTEXT"/>
        <w:ind w:firstLine="568"/>
        <w:jc w:val="both"/>
      </w:pPr>
    </w:p>
    <w:p w14:paraId="5CBA1AAA" w14:textId="77777777" w:rsidR="00000000" w:rsidRPr="00C40424" w:rsidRDefault="004C2320">
      <w:pPr>
        <w:pStyle w:val="FORMATTEXT"/>
        <w:ind w:firstLine="568"/>
        <w:jc w:val="both"/>
      </w:pPr>
      <w:r w:rsidRPr="00C40424">
        <w:t>25. Если транспортные средства (шасси) изготавливаются на единой таможенной территории Таможенного союза, то заявителем при проведении одобрения типа может быть зарегистрированный в с</w:t>
      </w:r>
      <w:r w:rsidRPr="00C40424">
        <w:t>оответствии с законодательством государства - члена Таможенного союза и являющийся резидентом этого государства изготовитель, которому был присвоен международный идентификационный код изготовителя транспортного средства, или официальный представитель изгот</w:t>
      </w:r>
      <w:r w:rsidRPr="00C40424">
        <w:t>овителя, действующий от его имени.</w:t>
      </w:r>
    </w:p>
    <w:p w14:paraId="6A9DC43F" w14:textId="77777777" w:rsidR="00000000" w:rsidRPr="00C40424" w:rsidRDefault="004C2320">
      <w:pPr>
        <w:pStyle w:val="FORMATTEXT"/>
        <w:ind w:firstLine="568"/>
        <w:jc w:val="both"/>
      </w:pPr>
    </w:p>
    <w:p w14:paraId="417E9295" w14:textId="77777777" w:rsidR="00000000" w:rsidRPr="00C40424" w:rsidRDefault="004C2320">
      <w:pPr>
        <w:pStyle w:val="FORMATTEXT"/>
        <w:ind w:firstLine="568"/>
        <w:jc w:val="both"/>
      </w:pPr>
      <w:r w:rsidRPr="00C40424">
        <w:t>Изготовитель, не являющийся резидентом государства - члена Таможенного союза, назначает в каждом государстве - члене Таможенного союза своего представителя, несущего совместно с изготовителем ответственность за обеспечен</w:t>
      </w:r>
      <w:r w:rsidRPr="00C40424">
        <w:t>ие соответствия выпускаемой в обращение продукции, прошедшей одобрение типа, требованиям технического регламента. Представителем изготовителя является юридическое лицо, зарегистрированное в соответствии с законодательством государства - члена Таможенного с</w:t>
      </w:r>
      <w:r w:rsidRPr="00C40424">
        <w:t>оюза и являющееся его резидентом.</w:t>
      </w:r>
    </w:p>
    <w:p w14:paraId="2FCA34F9" w14:textId="77777777" w:rsidR="00000000" w:rsidRPr="00C40424" w:rsidRDefault="004C2320">
      <w:pPr>
        <w:pStyle w:val="FORMATTEXT"/>
        <w:ind w:firstLine="568"/>
        <w:jc w:val="both"/>
      </w:pPr>
    </w:p>
    <w:p w14:paraId="7B5EFBEF" w14:textId="77777777" w:rsidR="00000000" w:rsidRPr="00C40424" w:rsidRDefault="004C2320">
      <w:pPr>
        <w:pStyle w:val="FORMATTEXT"/>
        <w:ind w:firstLine="568"/>
        <w:jc w:val="both"/>
      </w:pPr>
      <w:r w:rsidRPr="00C40424">
        <w:t>Все представители изготовителя указываются в одобрении типа транспортного средства (одобрении типа шасси).</w:t>
      </w:r>
    </w:p>
    <w:p w14:paraId="05F40AF8" w14:textId="77777777" w:rsidR="00000000" w:rsidRPr="00C40424" w:rsidRDefault="004C2320">
      <w:pPr>
        <w:pStyle w:val="FORMATTEXT"/>
        <w:ind w:firstLine="568"/>
        <w:jc w:val="both"/>
      </w:pPr>
    </w:p>
    <w:p w14:paraId="7E558B68" w14:textId="77777777" w:rsidR="00000000" w:rsidRPr="00C40424" w:rsidRDefault="004C2320">
      <w:pPr>
        <w:pStyle w:val="FORMATTEXT"/>
        <w:ind w:firstLine="568"/>
        <w:jc w:val="both"/>
      </w:pPr>
      <w:r w:rsidRPr="00C40424">
        <w:t>Заявителем при проведении одобрения типа импортируемых на единую таможенную территорию Таможенного союза транспо</w:t>
      </w:r>
      <w:r w:rsidRPr="00C40424">
        <w:t>ртных средств (шасси) может быть один из вышеуказанных представителей иностранного изготовителя, имеющий полномочия от изготовителя на проведение оценки соответствия его продукции требованиям настоящего регламента.</w:t>
      </w:r>
    </w:p>
    <w:p w14:paraId="32D20147" w14:textId="77777777" w:rsidR="00000000" w:rsidRPr="00C40424" w:rsidRDefault="004C2320">
      <w:pPr>
        <w:pStyle w:val="FORMATTEXT"/>
        <w:ind w:firstLine="568"/>
        <w:jc w:val="both"/>
      </w:pPr>
    </w:p>
    <w:p w14:paraId="3D87DB3B" w14:textId="77777777" w:rsidR="00000000" w:rsidRPr="00C40424" w:rsidRDefault="004C2320">
      <w:pPr>
        <w:pStyle w:val="FORMATTEXT"/>
        <w:ind w:firstLine="568"/>
        <w:jc w:val="both"/>
      </w:pPr>
      <w:r w:rsidRPr="00C40424">
        <w:t>Изготовитель, не являющийся резидентом г</w:t>
      </w:r>
      <w:r w:rsidRPr="00C40424">
        <w:t>осударства - члена Таможенного союза, выпускающий транспортные средства различных марок и (или) категорий, вправе назначить различных представителей изготовителя для каждого сочетания марки и (или) категории, являющихся заявителями при проведении оценки со</w:t>
      </w:r>
      <w:r w:rsidRPr="00C40424">
        <w:t>ответствия. При этом не допускается назначение различных представителей изготовителя для транспортных средств различных марок, но одной категории, имеющих одинаковый международный идентификационный код изготовителя.</w:t>
      </w:r>
    </w:p>
    <w:p w14:paraId="1FF2497E" w14:textId="77777777" w:rsidR="00000000" w:rsidRPr="00C40424" w:rsidRDefault="004C2320">
      <w:pPr>
        <w:pStyle w:val="FORMATTEXT"/>
        <w:ind w:firstLine="568"/>
        <w:jc w:val="both"/>
      </w:pPr>
    </w:p>
    <w:p w14:paraId="2CFA1F32" w14:textId="77777777" w:rsidR="00000000" w:rsidRPr="00C40424" w:rsidRDefault="004C2320">
      <w:pPr>
        <w:pStyle w:val="FORMATTEXT"/>
        <w:ind w:firstLine="568"/>
        <w:jc w:val="both"/>
      </w:pPr>
      <w:r w:rsidRPr="00C40424">
        <w:t>Изготовитель, производящий транспортные</w:t>
      </w:r>
      <w:r w:rsidRPr="00C40424">
        <w:t xml:space="preserve"> средства различных марок, зарегистрированных за другим изготовителем, вправе назначить своего представителя, который может быть заявителем по каждой марке. Таким представителем может быть юридическое лицо - официальный представитель изготовителя - владель</w:t>
      </w:r>
      <w:r w:rsidRPr="00C40424">
        <w:t>ца данной марки.</w:t>
      </w:r>
    </w:p>
    <w:p w14:paraId="128B9264" w14:textId="77777777" w:rsidR="00000000" w:rsidRPr="00C40424" w:rsidRDefault="004C2320">
      <w:pPr>
        <w:pStyle w:val="FORMATTEXT"/>
        <w:ind w:firstLine="568"/>
        <w:jc w:val="both"/>
      </w:pPr>
    </w:p>
    <w:p w14:paraId="0F7BB5E9" w14:textId="77777777" w:rsidR="00000000" w:rsidRPr="00C40424" w:rsidRDefault="004C2320">
      <w:pPr>
        <w:pStyle w:val="FORMATTEXT"/>
        <w:ind w:firstLine="568"/>
        <w:jc w:val="both"/>
      </w:pPr>
      <w:r w:rsidRPr="00C40424">
        <w:t>26. В случае прекращения полномочий представителя изготовителя, проведшего работы по оценке соответствия, прекращается действие удостоверяющих соответствие требованиям настоящего технического регламента документов, в которых указан прекра</w:t>
      </w:r>
      <w:r w:rsidRPr="00C40424">
        <w:t>тивший свои полномочия представитель изготовителя.</w:t>
      </w:r>
    </w:p>
    <w:p w14:paraId="17FE6C3C" w14:textId="77777777" w:rsidR="00000000" w:rsidRPr="00C40424" w:rsidRDefault="004C2320">
      <w:pPr>
        <w:pStyle w:val="FORMATTEXT"/>
        <w:ind w:firstLine="568"/>
        <w:jc w:val="both"/>
      </w:pPr>
    </w:p>
    <w:p w14:paraId="168B034E" w14:textId="77777777" w:rsidR="00000000" w:rsidRPr="00C40424" w:rsidRDefault="004C2320">
      <w:pPr>
        <w:pStyle w:val="FORMATTEXT"/>
        <w:ind w:firstLine="568"/>
        <w:jc w:val="both"/>
      </w:pPr>
      <w:r w:rsidRPr="00C40424">
        <w:t>27. Обязательными условиями для оформления одобрения типа транспортного средства (одобрения типа шасси) являются положительные результаты анализа производства изготовителя, проводимого органом по сертифик</w:t>
      </w:r>
      <w:r w:rsidRPr="00C40424">
        <w:t>ации, подтверждающие:</w:t>
      </w:r>
    </w:p>
    <w:p w14:paraId="6E0A8214" w14:textId="77777777" w:rsidR="00000000" w:rsidRPr="00C40424" w:rsidRDefault="004C2320">
      <w:pPr>
        <w:pStyle w:val="FORMATTEXT"/>
        <w:ind w:firstLine="568"/>
        <w:jc w:val="both"/>
      </w:pPr>
    </w:p>
    <w:p w14:paraId="242D22B1" w14:textId="77777777" w:rsidR="00000000" w:rsidRPr="00C40424" w:rsidRDefault="004C2320">
      <w:pPr>
        <w:pStyle w:val="FORMATTEXT"/>
        <w:ind w:firstLine="568"/>
        <w:jc w:val="both"/>
      </w:pPr>
      <w:r w:rsidRPr="00C40424">
        <w:t>наличие организационных и технических мероприятий, обеспечивающих стабильность характеристик продукции или параметров производственного процесса;</w:t>
      </w:r>
    </w:p>
    <w:p w14:paraId="7298A9A7" w14:textId="77777777" w:rsidR="00000000" w:rsidRPr="00C40424" w:rsidRDefault="004C2320">
      <w:pPr>
        <w:pStyle w:val="FORMATTEXT"/>
        <w:ind w:firstLine="568"/>
        <w:jc w:val="both"/>
      </w:pPr>
    </w:p>
    <w:p w14:paraId="65B16533" w14:textId="77777777" w:rsidR="00000000" w:rsidRPr="00C40424" w:rsidRDefault="004C2320">
      <w:pPr>
        <w:pStyle w:val="FORMATTEXT"/>
        <w:ind w:firstLine="568"/>
        <w:jc w:val="both"/>
      </w:pPr>
      <w:r w:rsidRPr="00C40424">
        <w:t>наличие планов проведения периодических проверок и испытаний выпускаемой продукции для</w:t>
      </w:r>
      <w:r w:rsidRPr="00C40424">
        <w:t xml:space="preserve"> подтверждения её соответствия требованиям настоящего технического регламента;</w:t>
      </w:r>
    </w:p>
    <w:p w14:paraId="61844757" w14:textId="77777777" w:rsidR="00000000" w:rsidRPr="00C40424" w:rsidRDefault="004C2320">
      <w:pPr>
        <w:pStyle w:val="FORMATTEXT"/>
        <w:ind w:firstLine="568"/>
        <w:jc w:val="both"/>
      </w:pPr>
    </w:p>
    <w:p w14:paraId="2AB1D170" w14:textId="77777777" w:rsidR="00000000" w:rsidRPr="00C40424" w:rsidRDefault="004C2320">
      <w:pPr>
        <w:pStyle w:val="FORMATTEXT"/>
        <w:ind w:firstLine="568"/>
        <w:jc w:val="both"/>
      </w:pPr>
      <w:r w:rsidRPr="00C40424">
        <w:lastRenderedPageBreak/>
        <w:t>наличие предписаний, касающихся эксплуатации транспортных средств, а также их предпродажной подготовки, технического обслуживания и ремонта;</w:t>
      </w:r>
    </w:p>
    <w:p w14:paraId="02BC80B2" w14:textId="77777777" w:rsidR="00000000" w:rsidRPr="00C40424" w:rsidRDefault="004C2320">
      <w:pPr>
        <w:pStyle w:val="FORMATTEXT"/>
        <w:ind w:firstLine="568"/>
        <w:jc w:val="both"/>
      </w:pPr>
    </w:p>
    <w:p w14:paraId="14A1D953" w14:textId="77777777" w:rsidR="00000000" w:rsidRPr="00C40424" w:rsidRDefault="004C2320">
      <w:pPr>
        <w:pStyle w:val="FORMATTEXT"/>
        <w:ind w:firstLine="568"/>
        <w:jc w:val="both"/>
      </w:pPr>
      <w:r w:rsidRPr="00C40424">
        <w:t>наличие мер по восстановлению соот</w:t>
      </w:r>
      <w:r w:rsidRPr="00C40424">
        <w:t>ветствия выпускаемых и, при необходимости - находящихся в эксплуатации транспортных средств (шасси), требованиям настоящего технического регламента в случае выявления несоответствий, обнаруженных при проведении проверок или испытаний транспортных средств (</w:t>
      </w:r>
      <w:r w:rsidRPr="00C40424">
        <w:t>шасси).</w:t>
      </w:r>
    </w:p>
    <w:p w14:paraId="201B0286" w14:textId="77777777" w:rsidR="00000000" w:rsidRPr="00C40424" w:rsidRDefault="004C2320">
      <w:pPr>
        <w:pStyle w:val="FORMATTEXT"/>
        <w:ind w:firstLine="568"/>
        <w:jc w:val="both"/>
      </w:pPr>
    </w:p>
    <w:p w14:paraId="473C9018" w14:textId="77777777" w:rsidR="00000000" w:rsidRPr="00C40424" w:rsidRDefault="004C2320">
      <w:pPr>
        <w:pStyle w:val="FORMATTEXT"/>
        <w:ind w:firstLine="568"/>
        <w:jc w:val="both"/>
      </w:pPr>
      <w:r w:rsidRPr="00C40424">
        <w:t>Если при производстве транспортного средства была использована продукция другого изготовителя, обязанности каждого изготовителя могут быть разделены между ними на основании договора (протокола) о взаимных обязательствах. При отсутствии такого дого</w:t>
      </w:r>
      <w:r w:rsidRPr="00C40424">
        <w:t>вора (протокола) изготовитель конечной продукции несет ответственность за соответствие продукции требованиям настоящего технического регламента в полном объеме.</w:t>
      </w:r>
    </w:p>
    <w:p w14:paraId="7970B225" w14:textId="77777777" w:rsidR="00000000" w:rsidRPr="00C40424" w:rsidRDefault="004C2320">
      <w:pPr>
        <w:pStyle w:val="FORMATTEXT"/>
        <w:ind w:firstLine="568"/>
        <w:jc w:val="both"/>
      </w:pPr>
    </w:p>
    <w:p w14:paraId="736F35F1" w14:textId="77777777" w:rsidR="00000000" w:rsidRPr="00C40424" w:rsidRDefault="004C2320">
      <w:pPr>
        <w:pStyle w:val="FORMATTEXT"/>
        <w:ind w:firstLine="568"/>
        <w:jc w:val="both"/>
      </w:pPr>
      <w:r w:rsidRPr="00C40424">
        <w:t>28. Одобрение типа проводится в следующем порядке:</w:t>
      </w:r>
    </w:p>
    <w:p w14:paraId="0C754C2D" w14:textId="77777777" w:rsidR="00000000" w:rsidRPr="00C40424" w:rsidRDefault="004C2320">
      <w:pPr>
        <w:pStyle w:val="FORMATTEXT"/>
        <w:ind w:firstLine="568"/>
        <w:jc w:val="both"/>
      </w:pPr>
    </w:p>
    <w:p w14:paraId="0AF803F0" w14:textId="77777777" w:rsidR="00000000" w:rsidRPr="00C40424" w:rsidRDefault="004C2320">
      <w:pPr>
        <w:pStyle w:val="FORMATTEXT"/>
        <w:ind w:firstLine="568"/>
        <w:jc w:val="both"/>
      </w:pPr>
      <w:r w:rsidRPr="00C40424">
        <w:t xml:space="preserve">1) подача заявки в орган по сертификации, </w:t>
      </w:r>
      <w:r w:rsidRPr="00C40424">
        <w:t>в которой указываются наименование и реквизиты заявителя, тип транспортного средства, сведения о ранее выданных одобрениях типа транспортного средства (далее - заявка). В отношении типа транспортного средства подается одна заявка в один орган по сертификац</w:t>
      </w:r>
      <w:r w:rsidRPr="00C40424">
        <w:t>ии. К заявке прилагаются документы по перечню согласно приложению N 12 к настоящему техническому регламенту;</w:t>
      </w:r>
    </w:p>
    <w:p w14:paraId="67BBBA65" w14:textId="77777777" w:rsidR="00000000" w:rsidRPr="00C40424" w:rsidRDefault="004C2320">
      <w:pPr>
        <w:pStyle w:val="FORMATTEXT"/>
        <w:ind w:firstLine="568"/>
        <w:jc w:val="both"/>
      </w:pPr>
    </w:p>
    <w:p w14:paraId="27EA94FA" w14:textId="77777777" w:rsidR="00000000" w:rsidRPr="00C40424" w:rsidRDefault="004C2320">
      <w:pPr>
        <w:pStyle w:val="FORMATTEXT"/>
        <w:ind w:firstLine="568"/>
        <w:jc w:val="both"/>
      </w:pPr>
      <w:r w:rsidRPr="00C40424">
        <w:t>2) принятие органом по сертификации решения по заявке в течение 15 дней, заключение с заявителем договора (контракта) на выполнение работ. В решен</w:t>
      </w:r>
      <w:r w:rsidRPr="00C40424">
        <w:t>ии отражаются: возможность признания и достаточность документов; необходимость проведения испытаний с целью получения недостающих доказательственных материалов; необходимость и сроки проведения проверки условий производства;</w:t>
      </w:r>
    </w:p>
    <w:p w14:paraId="6D61FDF4" w14:textId="77777777" w:rsidR="00000000" w:rsidRPr="00C40424" w:rsidRDefault="004C2320">
      <w:pPr>
        <w:pStyle w:val="FORMATTEXT"/>
        <w:ind w:firstLine="568"/>
        <w:jc w:val="both"/>
      </w:pPr>
    </w:p>
    <w:p w14:paraId="63587040" w14:textId="77777777" w:rsidR="00000000" w:rsidRPr="00C40424" w:rsidRDefault="004C2320">
      <w:pPr>
        <w:pStyle w:val="FORMATTEXT"/>
        <w:ind w:firstLine="568"/>
        <w:jc w:val="both"/>
      </w:pPr>
      <w:r w:rsidRPr="00C40424">
        <w:t>3) проведение идентификации п</w:t>
      </w:r>
      <w:r w:rsidRPr="00C40424">
        <w:t>редставленных образцов транспортных средств (шасси) аккредитованной испытательной лабораторией, их сертификационные испытания, оформление протоколов, к каждому из которых прилагается составленное изготовителем и заверенное аккредитованной испытательной лаб</w:t>
      </w:r>
      <w:r w:rsidRPr="00C40424">
        <w:t>ораторией техническое описание;</w:t>
      </w:r>
    </w:p>
    <w:p w14:paraId="52D735C5" w14:textId="77777777" w:rsidR="00000000" w:rsidRPr="00C40424" w:rsidRDefault="004C2320">
      <w:pPr>
        <w:pStyle w:val="FORMATTEXT"/>
        <w:ind w:firstLine="568"/>
        <w:jc w:val="both"/>
      </w:pPr>
    </w:p>
    <w:p w14:paraId="25369D56" w14:textId="77777777" w:rsidR="00000000" w:rsidRPr="00C40424" w:rsidRDefault="004C2320">
      <w:pPr>
        <w:pStyle w:val="FORMATTEXT"/>
        <w:ind w:firstLine="568"/>
        <w:jc w:val="both"/>
      </w:pPr>
      <w:r w:rsidRPr="00C40424">
        <w:t>4) проведение анализа производства изготовителя в соответствии с пунктом 27;</w:t>
      </w:r>
    </w:p>
    <w:p w14:paraId="3B3EACC2" w14:textId="77777777" w:rsidR="00000000" w:rsidRPr="00C40424" w:rsidRDefault="004C2320">
      <w:pPr>
        <w:pStyle w:val="FORMATTEXT"/>
        <w:ind w:firstLine="568"/>
        <w:jc w:val="both"/>
      </w:pPr>
    </w:p>
    <w:p w14:paraId="6E765103" w14:textId="77777777" w:rsidR="00000000" w:rsidRPr="00C40424" w:rsidRDefault="004C2320">
      <w:pPr>
        <w:pStyle w:val="FORMATTEXT"/>
        <w:ind w:firstLine="568"/>
        <w:jc w:val="both"/>
      </w:pPr>
      <w:r w:rsidRPr="00C40424">
        <w:t>5) регистрация органом по сертификации деклараций о соответствии, оформление сертификатов соответствия транспортного средства отдельным требовани</w:t>
      </w:r>
      <w:r w:rsidRPr="00C40424">
        <w:t>ям, предусмотренным приложениями N 2, 3 и 6 к настоящему техническому регламенту и выдача их заявителю;</w:t>
      </w:r>
    </w:p>
    <w:p w14:paraId="4C0EC551" w14:textId="77777777" w:rsidR="00000000" w:rsidRPr="00C40424" w:rsidRDefault="004C2320">
      <w:pPr>
        <w:pStyle w:val="FORMATTEXT"/>
        <w:ind w:firstLine="568"/>
        <w:jc w:val="both"/>
      </w:pPr>
    </w:p>
    <w:p w14:paraId="6DB49D8C" w14:textId="77777777" w:rsidR="00000000" w:rsidRPr="00C40424" w:rsidRDefault="004C2320">
      <w:pPr>
        <w:pStyle w:val="FORMATTEXT"/>
        <w:ind w:firstLine="568"/>
        <w:jc w:val="both"/>
      </w:pPr>
      <w:r w:rsidRPr="00C40424">
        <w:t>6) подготовка органом по сертификации заключения о возможности оформления одобрения типа транспортного средства (одобрения типа шасси) на основании вып</w:t>
      </w:r>
      <w:r w:rsidRPr="00C40424">
        <w:t>олнения подпунктов 3) - 5) настоящего пункта при условии соответствия транспортного средства (шасси) требованиям настоящего технического регламента, действующим на момент оформления удостоверяющего соответствие документа;</w:t>
      </w:r>
    </w:p>
    <w:p w14:paraId="450CFDFE" w14:textId="77777777" w:rsidR="00000000" w:rsidRPr="00C40424" w:rsidRDefault="004C2320">
      <w:pPr>
        <w:pStyle w:val="FORMATTEXT"/>
        <w:ind w:firstLine="568"/>
        <w:jc w:val="both"/>
      </w:pPr>
    </w:p>
    <w:p w14:paraId="1E78D61D" w14:textId="77777777" w:rsidR="00000000" w:rsidRPr="00C40424" w:rsidRDefault="004C2320">
      <w:pPr>
        <w:pStyle w:val="FORMATTEXT"/>
        <w:ind w:firstLine="568"/>
        <w:jc w:val="both"/>
      </w:pPr>
      <w:r w:rsidRPr="00C40424">
        <w:t>7) оформление органом по сертифик</w:t>
      </w:r>
      <w:r w:rsidRPr="00C40424">
        <w:t>ации одобрения типа транспортного средства (одобрение типа шасси);</w:t>
      </w:r>
    </w:p>
    <w:p w14:paraId="1CBACC09" w14:textId="77777777" w:rsidR="00000000" w:rsidRPr="00C40424" w:rsidRDefault="004C2320">
      <w:pPr>
        <w:pStyle w:val="FORMATTEXT"/>
        <w:ind w:firstLine="568"/>
        <w:jc w:val="both"/>
      </w:pPr>
    </w:p>
    <w:p w14:paraId="45324345" w14:textId="77777777" w:rsidR="00000000" w:rsidRPr="00C40424" w:rsidRDefault="004C2320">
      <w:pPr>
        <w:pStyle w:val="FORMATTEXT"/>
        <w:ind w:firstLine="568"/>
        <w:jc w:val="both"/>
      </w:pPr>
      <w:r w:rsidRPr="00C40424">
        <w:t>8) утверждение и регистрация одобрения типа транспортного средства (одобрение типа шасси) уполномоченным органом государственного управления государства - члена Таможенного союза;</w:t>
      </w:r>
    </w:p>
    <w:p w14:paraId="344B8B47" w14:textId="77777777" w:rsidR="00000000" w:rsidRPr="00C40424" w:rsidRDefault="004C2320">
      <w:pPr>
        <w:pStyle w:val="FORMATTEXT"/>
        <w:ind w:firstLine="568"/>
        <w:jc w:val="both"/>
      </w:pPr>
    </w:p>
    <w:p w14:paraId="512AFB22" w14:textId="77777777" w:rsidR="00000000" w:rsidRPr="00C40424" w:rsidRDefault="004C2320">
      <w:pPr>
        <w:pStyle w:val="FORMATTEXT"/>
        <w:ind w:firstLine="568"/>
        <w:jc w:val="both"/>
      </w:pPr>
      <w:r w:rsidRPr="00C40424">
        <w:t>9) осущ</w:t>
      </w:r>
      <w:r w:rsidRPr="00C40424">
        <w:t>ествление органом по сертификации контроля за соответствием транспортных средств требованиям настоящего технического регламента в период действия одобрения типа транспортного средства (одобрения типа шасси).</w:t>
      </w:r>
    </w:p>
    <w:p w14:paraId="78F1271B" w14:textId="77777777" w:rsidR="00000000" w:rsidRPr="00C40424" w:rsidRDefault="004C2320">
      <w:pPr>
        <w:pStyle w:val="FORMATTEXT"/>
        <w:ind w:firstLine="568"/>
        <w:jc w:val="both"/>
      </w:pPr>
    </w:p>
    <w:p w14:paraId="56763C41" w14:textId="77777777" w:rsidR="00000000" w:rsidRPr="00C40424" w:rsidRDefault="004C2320">
      <w:pPr>
        <w:pStyle w:val="FORMATTEXT"/>
        <w:ind w:firstLine="568"/>
        <w:jc w:val="both"/>
      </w:pPr>
      <w:r w:rsidRPr="00C40424">
        <w:t>29. Орган по сертификации предоставляет заявите</w:t>
      </w:r>
      <w:r w:rsidRPr="00C40424">
        <w:t>лю всю информацию в отношении правил, процедур и требований, связанных с проведением оценки соответствия.</w:t>
      </w:r>
    </w:p>
    <w:p w14:paraId="10F276C9" w14:textId="77777777" w:rsidR="00000000" w:rsidRPr="00C40424" w:rsidRDefault="004C2320">
      <w:pPr>
        <w:pStyle w:val="FORMATTEXT"/>
        <w:ind w:firstLine="568"/>
        <w:jc w:val="both"/>
      </w:pPr>
    </w:p>
    <w:p w14:paraId="40C3C972" w14:textId="77777777" w:rsidR="00000000" w:rsidRPr="00C40424" w:rsidRDefault="004C2320">
      <w:pPr>
        <w:pStyle w:val="FORMATTEXT"/>
        <w:ind w:firstLine="568"/>
        <w:jc w:val="both"/>
      </w:pPr>
      <w:r w:rsidRPr="00C40424">
        <w:t>30. Протоколы испытаний и измерений являются основой для оформления сертификатов соответствия в течение двух лет с момента оформления.</w:t>
      </w:r>
    </w:p>
    <w:p w14:paraId="3213FEBF" w14:textId="77777777" w:rsidR="00000000" w:rsidRPr="00C40424" w:rsidRDefault="004C2320">
      <w:pPr>
        <w:pStyle w:val="FORMATTEXT"/>
        <w:ind w:firstLine="568"/>
        <w:jc w:val="both"/>
      </w:pPr>
    </w:p>
    <w:p w14:paraId="4420A12E" w14:textId="77777777" w:rsidR="00000000" w:rsidRPr="00C40424" w:rsidRDefault="004C2320">
      <w:pPr>
        <w:pStyle w:val="FORMATTEXT"/>
        <w:ind w:firstLine="568"/>
        <w:jc w:val="both"/>
      </w:pPr>
      <w:r w:rsidRPr="00C40424">
        <w:t>В одобрение т</w:t>
      </w:r>
      <w:r w:rsidRPr="00C40424">
        <w:t>ипа транспортного средства (одобрение типа шасси) вносятся номера указанных сертификатов, если иное не предусмотрено пунктами 35, 36 и 39.</w:t>
      </w:r>
    </w:p>
    <w:p w14:paraId="32D4399A" w14:textId="77777777" w:rsidR="00000000" w:rsidRPr="00C40424" w:rsidRDefault="004C2320">
      <w:pPr>
        <w:pStyle w:val="FORMATTEXT"/>
        <w:ind w:firstLine="568"/>
        <w:jc w:val="both"/>
      </w:pPr>
    </w:p>
    <w:p w14:paraId="12B2A543" w14:textId="77777777" w:rsidR="00000000" w:rsidRPr="00C40424" w:rsidRDefault="004C2320">
      <w:pPr>
        <w:pStyle w:val="FORMATTEXT"/>
        <w:ind w:firstLine="568"/>
        <w:jc w:val="both"/>
      </w:pPr>
      <w:r w:rsidRPr="00C40424">
        <w:lastRenderedPageBreak/>
        <w:t>31. Аккредитованная испытательная лаборатория на основании решения органа по сертификации проводит экспертизу предст</w:t>
      </w:r>
      <w:r w:rsidRPr="00C40424">
        <w:t>авленных заявителем технических описаний, идентификацию образцов транспортных средств и их испытания, оформляет протоколы испытаний, организует их регистрацию и учет. При включении в заявку нескольких модификаций транспортного средства (шасси) испытания пр</w:t>
      </w:r>
      <w:r w:rsidRPr="00C40424">
        <w:t>оводятся в отношении модификаций транспортных средств, как правило, с ожидаемыми наихудшими показателями. В протоколе испытаний отражается возможность распространения их результатов на другие модификации транспортных средств, включенные в заявку.</w:t>
      </w:r>
    </w:p>
    <w:p w14:paraId="6A7AA66C" w14:textId="77777777" w:rsidR="00000000" w:rsidRPr="00C40424" w:rsidRDefault="004C2320">
      <w:pPr>
        <w:pStyle w:val="FORMATTEXT"/>
        <w:ind w:firstLine="568"/>
        <w:jc w:val="both"/>
      </w:pPr>
    </w:p>
    <w:p w14:paraId="7E4F6814" w14:textId="77777777" w:rsidR="00000000" w:rsidRPr="00C40424" w:rsidRDefault="004C2320">
      <w:pPr>
        <w:pStyle w:val="FORMATTEXT"/>
        <w:ind w:firstLine="568"/>
        <w:jc w:val="both"/>
      </w:pPr>
      <w:r w:rsidRPr="00C40424">
        <w:t>Испытани</w:t>
      </w:r>
      <w:r w:rsidRPr="00C40424">
        <w:t xml:space="preserve">я проводятся в соответствии с Правилами ООН, Глобальными техническими правилами ООН, а в случае их отсутствия - в соответствии со стандартами, включенными в Перечень стандартов, содержащих правила и методы исследований (испытаний) и измерений, в том числе </w:t>
      </w:r>
      <w:r w:rsidRPr="00C40424">
        <w:t xml:space="preserve">правила отбора образцов, необходимые для применения и исполнения требований технического регламента Таможенного союза о безопасности колесных транспортных средств и осуществления оценки (подтверждения) соответствия продукции. В случае отсутствия указанных </w:t>
      </w:r>
      <w:r w:rsidRPr="00C40424">
        <w:t xml:space="preserve">стандартов применяются правила и методы исследований (испытаний) и измерений, утвержденные решением Комиссии Таможенного союза. </w:t>
      </w:r>
    </w:p>
    <w:p w14:paraId="4758C838"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w:t>
      </w:r>
      <w:r w:rsidRPr="00C40424">
        <w:t>ю редакцию)</w:t>
      </w:r>
    </w:p>
    <w:p w14:paraId="3405D70C" w14:textId="77777777" w:rsidR="00000000" w:rsidRPr="00C40424" w:rsidRDefault="004C2320">
      <w:pPr>
        <w:pStyle w:val="FORMATTEXT"/>
        <w:ind w:firstLine="568"/>
        <w:jc w:val="both"/>
      </w:pPr>
    </w:p>
    <w:p w14:paraId="5F17C4DE" w14:textId="77777777" w:rsidR="00000000" w:rsidRPr="00C40424" w:rsidRDefault="004C2320">
      <w:pPr>
        <w:pStyle w:val="FORMATTEXT"/>
        <w:ind w:firstLine="568"/>
        <w:jc w:val="both"/>
      </w:pPr>
      <w:r w:rsidRPr="00C40424">
        <w:t>32. Заявитель осуществляет подготовку образцов транспортных средств для проведения испытаний из модификаций, согласованных с аккредитованной испытательной лабораторией.</w:t>
      </w:r>
    </w:p>
    <w:p w14:paraId="2DE86CDD" w14:textId="77777777" w:rsidR="00000000" w:rsidRPr="00C40424" w:rsidRDefault="004C2320">
      <w:pPr>
        <w:pStyle w:val="FORMATTEXT"/>
        <w:ind w:firstLine="568"/>
        <w:jc w:val="both"/>
      </w:pPr>
    </w:p>
    <w:p w14:paraId="48A5298F" w14:textId="77777777" w:rsidR="00000000" w:rsidRPr="00C40424" w:rsidRDefault="004C2320">
      <w:pPr>
        <w:pStyle w:val="FORMATTEXT"/>
        <w:ind w:firstLine="568"/>
        <w:jc w:val="both"/>
      </w:pPr>
      <w:r w:rsidRPr="00C40424">
        <w:t>По окончании испытаний образцы возвращаются заявителю.</w:t>
      </w:r>
    </w:p>
    <w:p w14:paraId="03383389" w14:textId="77777777" w:rsidR="00000000" w:rsidRPr="00C40424" w:rsidRDefault="004C2320">
      <w:pPr>
        <w:pStyle w:val="FORMATTEXT"/>
        <w:ind w:firstLine="568"/>
        <w:jc w:val="both"/>
      </w:pPr>
    </w:p>
    <w:p w14:paraId="1E1DC76B" w14:textId="77777777" w:rsidR="00000000" w:rsidRPr="00C40424" w:rsidRDefault="004C2320">
      <w:pPr>
        <w:pStyle w:val="FORMATTEXT"/>
        <w:ind w:firstLine="568"/>
        <w:jc w:val="both"/>
      </w:pPr>
      <w:r w:rsidRPr="00C40424">
        <w:t xml:space="preserve">Аккредитованная </w:t>
      </w:r>
      <w:r w:rsidRPr="00C40424">
        <w:t>испытательная лаборатория по результатам проведенных испытаний и технической экспертизы представленных документов оформляет протокол идентификации и результатов испытаний комплектного транспортного средства и передает его в орган по сертификации.</w:t>
      </w:r>
    </w:p>
    <w:p w14:paraId="777813A2" w14:textId="77777777" w:rsidR="00000000" w:rsidRPr="00C40424" w:rsidRDefault="004C2320">
      <w:pPr>
        <w:pStyle w:val="FORMATTEXT"/>
        <w:ind w:firstLine="568"/>
        <w:jc w:val="both"/>
      </w:pPr>
    </w:p>
    <w:p w14:paraId="549634CC" w14:textId="77777777" w:rsidR="00000000" w:rsidRPr="00C40424" w:rsidRDefault="004C2320">
      <w:pPr>
        <w:pStyle w:val="FORMATTEXT"/>
        <w:ind w:firstLine="568"/>
        <w:jc w:val="both"/>
      </w:pPr>
      <w:r w:rsidRPr="00C40424">
        <w:t>Оформлен</w:t>
      </w:r>
      <w:r w:rsidRPr="00C40424">
        <w:t>ие протокола идентификации и результатов испытаний комплектного транспортного средства обязательно при проведении испытаний для целей оформления одобрения типа транспортного средства (одобрения типа шасси), кроме выдаваемых в соответствии с пунктами 35, 59</w:t>
      </w:r>
      <w:r w:rsidRPr="00C40424">
        <w:t xml:space="preserve"> и 65 настоящего технического регламента.</w:t>
      </w:r>
    </w:p>
    <w:p w14:paraId="21745532" w14:textId="77777777" w:rsidR="00000000" w:rsidRPr="00C40424" w:rsidRDefault="004C2320">
      <w:pPr>
        <w:pStyle w:val="FORMATTEXT"/>
        <w:ind w:firstLine="568"/>
        <w:jc w:val="both"/>
      </w:pPr>
    </w:p>
    <w:p w14:paraId="06F525E6" w14:textId="77777777" w:rsidR="00000000" w:rsidRPr="00C40424" w:rsidRDefault="004C2320">
      <w:pPr>
        <w:pStyle w:val="FORMATTEXT"/>
        <w:ind w:firstLine="568"/>
        <w:jc w:val="both"/>
      </w:pPr>
      <w:r w:rsidRPr="00C40424">
        <w:t>Протокол идентификации и результатов испытаний комплектного транспортного средства подлежит рассмотрению органом по сертификации, если с момента его оформления до даты рассмотрения прошло не более двух лет.</w:t>
      </w:r>
    </w:p>
    <w:p w14:paraId="05BBAE04" w14:textId="77777777" w:rsidR="00000000" w:rsidRPr="00C40424" w:rsidRDefault="004C2320">
      <w:pPr>
        <w:pStyle w:val="FORMATTEXT"/>
        <w:ind w:firstLine="568"/>
        <w:jc w:val="both"/>
      </w:pPr>
    </w:p>
    <w:p w14:paraId="0C0F918B" w14:textId="77777777" w:rsidR="00000000" w:rsidRPr="00C40424" w:rsidRDefault="004C2320">
      <w:pPr>
        <w:pStyle w:val="FORMATTEXT"/>
        <w:ind w:firstLine="568"/>
        <w:jc w:val="both"/>
      </w:pPr>
      <w:r w:rsidRPr="00C40424">
        <w:t>Прото</w:t>
      </w:r>
      <w:r w:rsidRPr="00C40424">
        <w:t>колы аккредитованной испытательной лаборатории, а также документация, послужившая основанием для их оформления, хранятся в испытательной лаборатории не менее 5 лет.</w:t>
      </w:r>
    </w:p>
    <w:p w14:paraId="4C4F3CEA" w14:textId="77777777" w:rsidR="00000000" w:rsidRPr="00C40424" w:rsidRDefault="004C2320">
      <w:pPr>
        <w:pStyle w:val="FORMATTEXT"/>
        <w:ind w:firstLine="568"/>
        <w:jc w:val="both"/>
      </w:pPr>
    </w:p>
    <w:p w14:paraId="16E0B86C" w14:textId="77777777" w:rsidR="00000000" w:rsidRPr="00C40424" w:rsidRDefault="004C2320">
      <w:pPr>
        <w:pStyle w:val="FORMATTEXT"/>
        <w:ind w:firstLine="568"/>
        <w:jc w:val="both"/>
      </w:pPr>
      <w:r w:rsidRPr="00C40424">
        <w:t>33. Орган по сертификации проводит анализ состояния производства согласно пункту 27 и прил</w:t>
      </w:r>
      <w:r w:rsidRPr="00C40424">
        <w:t>ожению N 13.</w:t>
      </w:r>
    </w:p>
    <w:p w14:paraId="460FD1CA" w14:textId="77777777" w:rsidR="00000000" w:rsidRPr="00C40424" w:rsidRDefault="004C2320">
      <w:pPr>
        <w:pStyle w:val="FORMATTEXT"/>
        <w:ind w:firstLine="568"/>
        <w:jc w:val="both"/>
      </w:pPr>
    </w:p>
    <w:p w14:paraId="67F001F4" w14:textId="77777777" w:rsidR="00000000" w:rsidRPr="00C40424" w:rsidRDefault="004C2320">
      <w:pPr>
        <w:pStyle w:val="FORMATTEXT"/>
        <w:ind w:firstLine="568"/>
        <w:jc w:val="both"/>
      </w:pPr>
      <w:r w:rsidRPr="00C40424">
        <w:t>В качестве доказательственных материалов, подтверждающих наличие на производстве условий, обеспечивающих постоянство выпуска продукции с уровнем характеристик и показателей, соответствующих требованиям настоящего технического регламента, могу</w:t>
      </w:r>
      <w:r w:rsidRPr="00C40424">
        <w:t>т рассматриваться:</w:t>
      </w:r>
    </w:p>
    <w:p w14:paraId="7D87EA18" w14:textId="77777777" w:rsidR="00000000" w:rsidRPr="00C40424" w:rsidRDefault="004C2320">
      <w:pPr>
        <w:pStyle w:val="FORMATTEXT"/>
        <w:ind w:firstLine="568"/>
        <w:jc w:val="both"/>
      </w:pPr>
    </w:p>
    <w:p w14:paraId="622C8F9B" w14:textId="77777777" w:rsidR="00000000" w:rsidRPr="00C40424" w:rsidRDefault="004C2320">
      <w:pPr>
        <w:pStyle w:val="FORMATTEXT"/>
        <w:ind w:firstLine="568"/>
        <w:jc w:val="both"/>
      </w:pPr>
      <w:r w:rsidRPr="00C40424">
        <w:t>сертификат соответствия системы менеджмента качества изготовителя применительно к производству продукции, подлежащей оценке соответствия;</w:t>
      </w:r>
    </w:p>
    <w:p w14:paraId="628E14EF" w14:textId="77777777" w:rsidR="00000000" w:rsidRPr="00C40424" w:rsidRDefault="004C2320">
      <w:pPr>
        <w:pStyle w:val="FORMATTEXT"/>
        <w:ind w:firstLine="568"/>
        <w:jc w:val="both"/>
      </w:pPr>
    </w:p>
    <w:p w14:paraId="7FC5F6AD" w14:textId="77777777" w:rsidR="00000000" w:rsidRPr="00C40424" w:rsidRDefault="004C2320">
      <w:pPr>
        <w:pStyle w:val="FORMATTEXT"/>
        <w:ind w:firstLine="568"/>
        <w:jc w:val="both"/>
      </w:pPr>
      <w:r w:rsidRPr="00C40424">
        <w:t>документы, подтверждающие соответствие производства требованиям Дополнения 2 к Соглашению 1958 го</w:t>
      </w:r>
      <w:r w:rsidRPr="00C40424">
        <w:t>да;</w:t>
      </w:r>
    </w:p>
    <w:p w14:paraId="68955397" w14:textId="77777777" w:rsidR="00000000" w:rsidRPr="00C40424" w:rsidRDefault="004C2320">
      <w:pPr>
        <w:pStyle w:val="FORMATTEXT"/>
        <w:ind w:firstLine="568"/>
        <w:jc w:val="both"/>
      </w:pPr>
    </w:p>
    <w:p w14:paraId="43B4B4BA" w14:textId="77777777" w:rsidR="00000000" w:rsidRPr="00C40424" w:rsidRDefault="004C2320">
      <w:pPr>
        <w:pStyle w:val="FORMATTEXT"/>
        <w:ind w:firstLine="568"/>
        <w:jc w:val="both"/>
      </w:pPr>
      <w:r w:rsidRPr="00C40424">
        <w:t>подготовленное заявителем описание условий производства, предусмотренное приложением N 13 к настоящему техническому регламенту;</w:t>
      </w:r>
    </w:p>
    <w:p w14:paraId="06861A7E" w14:textId="77777777" w:rsidR="00000000" w:rsidRPr="00C40424" w:rsidRDefault="004C2320">
      <w:pPr>
        <w:pStyle w:val="FORMATTEXT"/>
        <w:ind w:firstLine="568"/>
        <w:jc w:val="both"/>
      </w:pPr>
    </w:p>
    <w:p w14:paraId="61B2FBDC" w14:textId="77777777" w:rsidR="00000000" w:rsidRPr="00C40424" w:rsidRDefault="004C2320">
      <w:pPr>
        <w:pStyle w:val="FORMATTEXT"/>
        <w:ind w:firstLine="568"/>
        <w:jc w:val="both"/>
      </w:pPr>
      <w:r w:rsidRPr="00C40424">
        <w:t>документ органа по сертификации о результатах ранее проведенных проверках условий производства.</w:t>
      </w:r>
    </w:p>
    <w:p w14:paraId="2A750795" w14:textId="77777777" w:rsidR="00000000" w:rsidRPr="00C40424" w:rsidRDefault="004C2320">
      <w:pPr>
        <w:pStyle w:val="FORMATTEXT"/>
        <w:ind w:firstLine="568"/>
        <w:jc w:val="both"/>
      </w:pPr>
    </w:p>
    <w:p w14:paraId="66B09EBE" w14:textId="77777777" w:rsidR="00000000" w:rsidRPr="00C40424" w:rsidRDefault="004C2320">
      <w:pPr>
        <w:pStyle w:val="FORMATTEXT"/>
        <w:ind w:firstLine="568"/>
        <w:jc w:val="both"/>
      </w:pPr>
      <w:r w:rsidRPr="00C40424">
        <w:t xml:space="preserve">Порядок и сроки проверки </w:t>
      </w:r>
      <w:r w:rsidRPr="00C40424">
        <w:t>условий производства орган по сертификации согласует с заявителем.</w:t>
      </w:r>
    </w:p>
    <w:p w14:paraId="20C6C108" w14:textId="77777777" w:rsidR="00000000" w:rsidRPr="00C40424" w:rsidRDefault="004C2320">
      <w:pPr>
        <w:pStyle w:val="FORMATTEXT"/>
        <w:ind w:firstLine="568"/>
        <w:jc w:val="both"/>
      </w:pPr>
    </w:p>
    <w:p w14:paraId="03E819DD" w14:textId="77777777" w:rsidR="00000000" w:rsidRPr="00C40424" w:rsidRDefault="004C2320">
      <w:pPr>
        <w:pStyle w:val="FORMATTEXT"/>
        <w:ind w:firstLine="568"/>
        <w:jc w:val="both"/>
      </w:pPr>
      <w:r w:rsidRPr="00C40424">
        <w:lastRenderedPageBreak/>
        <w:t>При наличии у изготовителя сертификата соответствия системы менеджмента качества, выданного органом по сертификации, включенным в Единый реестр органов по сертификации и испытательных лабо</w:t>
      </w:r>
      <w:r w:rsidRPr="00C40424">
        <w:t>раторий (центров) Таможенного союза, проверка условий производства не проводится.</w:t>
      </w:r>
    </w:p>
    <w:p w14:paraId="7A34F179" w14:textId="77777777" w:rsidR="00000000" w:rsidRPr="00C40424" w:rsidRDefault="004C2320">
      <w:pPr>
        <w:pStyle w:val="FORMATTEXT"/>
        <w:ind w:firstLine="568"/>
        <w:jc w:val="both"/>
      </w:pPr>
    </w:p>
    <w:p w14:paraId="5C20A604" w14:textId="77777777" w:rsidR="00000000" w:rsidRPr="00C40424" w:rsidRDefault="004C2320">
      <w:pPr>
        <w:pStyle w:val="FORMATTEXT"/>
        <w:ind w:firstLine="568"/>
        <w:jc w:val="both"/>
      </w:pPr>
      <w:r w:rsidRPr="00C40424">
        <w:t>Проверка условий производства транспортных средств (шасси), изготовители которых не зарегистрированы в странах - участницах Соглашения 1958 года, проводится в обязательном п</w:t>
      </w:r>
      <w:r w:rsidRPr="00C40424">
        <w:t>орядке до оформления одобрения типа транспортного средства (одобрения типа шасси).</w:t>
      </w:r>
    </w:p>
    <w:p w14:paraId="6B8DD96B" w14:textId="77777777" w:rsidR="00000000" w:rsidRPr="00C40424" w:rsidRDefault="004C2320">
      <w:pPr>
        <w:pStyle w:val="FORMATTEXT"/>
        <w:ind w:firstLine="568"/>
        <w:jc w:val="both"/>
      </w:pPr>
    </w:p>
    <w:p w14:paraId="3BDAC247" w14:textId="77777777" w:rsidR="00000000" w:rsidRPr="00C40424" w:rsidRDefault="004C2320">
      <w:pPr>
        <w:pStyle w:val="FORMATTEXT"/>
        <w:ind w:firstLine="568"/>
        <w:jc w:val="both"/>
      </w:pPr>
      <w:r w:rsidRPr="00C40424">
        <w:t>Результаты анализа условий производства оформляются заключением.</w:t>
      </w:r>
    </w:p>
    <w:p w14:paraId="525BE08E" w14:textId="77777777" w:rsidR="00000000" w:rsidRPr="00C40424" w:rsidRDefault="004C2320">
      <w:pPr>
        <w:pStyle w:val="FORMATTEXT"/>
        <w:ind w:firstLine="568"/>
        <w:jc w:val="both"/>
      </w:pPr>
    </w:p>
    <w:p w14:paraId="29C27B5C" w14:textId="77777777" w:rsidR="00000000" w:rsidRPr="00C40424" w:rsidRDefault="004C2320">
      <w:pPr>
        <w:pStyle w:val="FORMATTEXT"/>
        <w:ind w:firstLine="568"/>
        <w:jc w:val="both"/>
      </w:pPr>
      <w:r w:rsidRPr="00C40424">
        <w:t>34. Изготовители продукции, зарегистрированные на территории государства, являющегося договаривающейся ст</w:t>
      </w:r>
      <w:r w:rsidRPr="00C40424">
        <w:t>ороной Соглашения 1958 года, при проведении оценки соответствия транспортного средства (шасси), относящегося к типу транспортного средства (шасси), ранее не проходившего оценку соответствия требованиям настоящего технического регламента, имеют право примен</w:t>
      </w:r>
      <w:r w:rsidRPr="00C40424">
        <w:t>ять процедуры, предусмотренные пунктом 35 настоящего технического регламента.</w:t>
      </w:r>
    </w:p>
    <w:p w14:paraId="25032EBF" w14:textId="77777777" w:rsidR="00000000" w:rsidRPr="00C40424" w:rsidRDefault="004C2320">
      <w:pPr>
        <w:pStyle w:val="FORMATTEXT"/>
        <w:ind w:firstLine="568"/>
        <w:jc w:val="both"/>
      </w:pPr>
    </w:p>
    <w:p w14:paraId="06252351" w14:textId="287BFB3A" w:rsidR="00000000" w:rsidRPr="00C40424" w:rsidRDefault="004C2320">
      <w:pPr>
        <w:pStyle w:val="FORMATTEXT"/>
        <w:ind w:firstLine="568"/>
        <w:jc w:val="both"/>
      </w:pPr>
      <w:r w:rsidRPr="00C40424">
        <w:t>35. В отношении требований, предусмотренных приложением N 2 к настоящему техническому регламенту, а в случае специальных и специализированных транспортных средств - также предус</w:t>
      </w:r>
      <w:r w:rsidRPr="00C40424">
        <w:t>мотренных приложением N 6, в качестве доказательственных материалов могут быть представлены декларации о соответствии, принятые изготовителем по схемам декларирования 3д, 4д, 6д или 7д (в отношении транспортных средств категорий М</w:t>
      </w:r>
      <w:r w:rsidR="00E640C0" w:rsidRPr="00C40424">
        <w:rPr>
          <w:noProof/>
          <w:position w:val="-8"/>
        </w:rPr>
        <w:drawing>
          <wp:inline distT="0" distB="0" distL="0" distR="0" wp14:anchorId="70BA08C4" wp14:editId="4BA588C0">
            <wp:extent cx="10477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39d23754da504e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2BEF4695" wp14:editId="61F2A83E">
            <wp:extent cx="104775" cy="2286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2d39055f67b24d4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схема 7д не применяется). Описание схем декларирования приводится в приложении N 19 к настоящему техническому регламенту.</w:t>
      </w:r>
    </w:p>
    <w:p w14:paraId="59C88A4E" w14:textId="77777777" w:rsidR="00000000" w:rsidRPr="00C40424" w:rsidRDefault="004C2320">
      <w:pPr>
        <w:pStyle w:val="FORMATTEXT"/>
        <w:ind w:firstLine="568"/>
        <w:jc w:val="both"/>
      </w:pPr>
    </w:p>
    <w:p w14:paraId="7D6EAECB" w14:textId="77777777" w:rsidR="00000000" w:rsidRPr="00C40424" w:rsidRDefault="004C2320">
      <w:pPr>
        <w:pStyle w:val="FORMATTEXT"/>
        <w:ind w:firstLine="568"/>
        <w:jc w:val="both"/>
      </w:pPr>
      <w:r w:rsidRPr="00C40424">
        <w:t>При представлении деклараций о соответствии обязательно согласование с органом по с</w:t>
      </w:r>
      <w:r w:rsidRPr="00C40424">
        <w:t>ертификации плана проведения контрольных испытаний для целей подтверждения соответствия выпускаемых транспортных средств.</w:t>
      </w:r>
    </w:p>
    <w:p w14:paraId="1A34A77F" w14:textId="77777777" w:rsidR="00000000" w:rsidRPr="00C40424" w:rsidRDefault="004C2320">
      <w:pPr>
        <w:pStyle w:val="FORMATTEXT"/>
        <w:ind w:firstLine="568"/>
        <w:jc w:val="both"/>
      </w:pPr>
    </w:p>
    <w:p w14:paraId="710A6F74" w14:textId="77777777" w:rsidR="00000000" w:rsidRPr="00C40424" w:rsidRDefault="004C2320">
      <w:pPr>
        <w:pStyle w:val="FORMATTEXT"/>
        <w:ind w:firstLine="568"/>
        <w:jc w:val="both"/>
      </w:pPr>
      <w:r w:rsidRPr="00C40424">
        <w:t>Орган по сертификации вправе направить представленные заявителем протоколы испытаний и измерений, на основании которых были оформлены</w:t>
      </w:r>
      <w:r w:rsidRPr="00C40424">
        <w:t xml:space="preserve"> декларации о соответствии, в аккредитованную испытательную лабораторию для проведения технической экспертизы.</w:t>
      </w:r>
    </w:p>
    <w:p w14:paraId="38629773" w14:textId="77777777" w:rsidR="00000000" w:rsidRPr="00C40424" w:rsidRDefault="004C2320">
      <w:pPr>
        <w:pStyle w:val="FORMATTEXT"/>
        <w:ind w:firstLine="568"/>
        <w:jc w:val="both"/>
      </w:pPr>
    </w:p>
    <w:p w14:paraId="3958D63E" w14:textId="77777777" w:rsidR="00000000" w:rsidRPr="00C40424" w:rsidRDefault="004C2320">
      <w:pPr>
        <w:pStyle w:val="FORMATTEXT"/>
        <w:ind w:firstLine="568"/>
        <w:jc w:val="both"/>
      </w:pPr>
      <w:r w:rsidRPr="00C40424">
        <w:t>Оформление протокола идентификации и результатов испытаний комплектного транспортного средства не является обязательным при оформлении одобрения</w:t>
      </w:r>
      <w:r w:rsidRPr="00C40424">
        <w:t xml:space="preserve"> типа транспортного средства (одобрения типа шасси) на основании настоящего пункта при условии, что заявителем представлены подтверждающие соответствие документы в полном объеме, и все они признаны органом по сертификации в качестве доказательственных мате</w:t>
      </w:r>
      <w:r w:rsidRPr="00C40424">
        <w:t>риалов.</w:t>
      </w:r>
    </w:p>
    <w:p w14:paraId="201FDC98" w14:textId="77777777" w:rsidR="00000000" w:rsidRPr="00C40424" w:rsidRDefault="004C2320">
      <w:pPr>
        <w:pStyle w:val="FORMATTEXT"/>
        <w:ind w:firstLine="568"/>
        <w:jc w:val="both"/>
      </w:pPr>
    </w:p>
    <w:p w14:paraId="015E856B" w14:textId="77777777" w:rsidR="00000000" w:rsidRPr="00C40424" w:rsidRDefault="004C2320">
      <w:pPr>
        <w:pStyle w:val="FORMATTEXT"/>
        <w:ind w:firstLine="568"/>
        <w:jc w:val="both"/>
      </w:pPr>
      <w:r w:rsidRPr="00C40424">
        <w:t>На основании вышеуказанных доказательственных материалов оформляются одобрения типа транспортного средства (одобрения типа шасси), в которые вносятся сведения об указанных декларациях о соответствии, со сроком действия до одного года либо на малую</w:t>
      </w:r>
      <w:r w:rsidRPr="00C40424">
        <w:t xml:space="preserve"> партию транспортных средств (шасси) без ограничения срока действия одобрения типа транспортного средства (одобрения типа шасси).</w:t>
      </w:r>
    </w:p>
    <w:p w14:paraId="22311750" w14:textId="77777777" w:rsidR="00000000" w:rsidRPr="00C40424" w:rsidRDefault="004C2320">
      <w:pPr>
        <w:pStyle w:val="FORMATTEXT"/>
        <w:ind w:firstLine="568"/>
        <w:jc w:val="both"/>
      </w:pPr>
    </w:p>
    <w:p w14:paraId="50582FCE" w14:textId="77777777" w:rsidR="00000000" w:rsidRPr="00C40424" w:rsidRDefault="004C2320">
      <w:pPr>
        <w:pStyle w:val="FORMATTEXT"/>
        <w:ind w:firstLine="568"/>
        <w:jc w:val="both"/>
      </w:pPr>
      <w:r w:rsidRPr="00C40424">
        <w:t>Указанная в настоящем пункте процедура оценки соответствия типа транспортного средства (шасси) применяется однократно. Послед</w:t>
      </w:r>
      <w:r w:rsidRPr="00C40424">
        <w:t>ующая оценка соответствия этого типа транспортного средства (шасси) проводится на общих основаниях.</w:t>
      </w:r>
    </w:p>
    <w:p w14:paraId="622ECBB6" w14:textId="77777777" w:rsidR="00000000" w:rsidRPr="00C40424" w:rsidRDefault="004C2320">
      <w:pPr>
        <w:pStyle w:val="FORMATTEXT"/>
        <w:ind w:firstLine="568"/>
        <w:jc w:val="both"/>
      </w:pPr>
    </w:p>
    <w:p w14:paraId="3849ED6B" w14:textId="77777777" w:rsidR="00000000" w:rsidRPr="00C40424" w:rsidRDefault="004C2320">
      <w:pPr>
        <w:pStyle w:val="FORMATTEXT"/>
        <w:ind w:firstLine="568"/>
        <w:jc w:val="both"/>
      </w:pPr>
      <w:r w:rsidRPr="00C40424">
        <w:t xml:space="preserve">В случае, когда изготовитель транспортных средств имеет международный идентификационный код изготовителя, в третьей позиции которого используется цифра 9, </w:t>
      </w:r>
      <w:r w:rsidRPr="00C40424">
        <w:t>или годовая программа выпуска транспортных средств (шасси) такого изготовителя не превышает предельных объемов малых партий, допускается неоднократное применение указанной в настоящем пункте процедуры. Новое одобрение типа транспортного средства (шасси) на</w:t>
      </w:r>
      <w:r w:rsidRPr="00C40424">
        <w:t xml:space="preserve"> малую партию транспортных средств (шасси) того же типа оформляется после выпуска в обращение всех транспортных средств (шасси), составлявших малую партию в соответствии с ранее полученным одобрением типа транспортного средства (шасси).</w:t>
      </w:r>
    </w:p>
    <w:p w14:paraId="0725F5B8" w14:textId="77777777" w:rsidR="00000000" w:rsidRPr="00C40424" w:rsidRDefault="004C2320">
      <w:pPr>
        <w:pStyle w:val="FORMATTEXT"/>
        <w:ind w:firstLine="568"/>
        <w:jc w:val="both"/>
      </w:pPr>
    </w:p>
    <w:p w14:paraId="56505122" w14:textId="77777777" w:rsidR="00000000" w:rsidRPr="00C40424" w:rsidRDefault="004C2320">
      <w:pPr>
        <w:pStyle w:val="FORMATTEXT"/>
        <w:ind w:firstLine="568"/>
        <w:jc w:val="both"/>
      </w:pPr>
      <w:r w:rsidRPr="00C40424">
        <w:t>36. При оценке соо</w:t>
      </w:r>
      <w:r w:rsidRPr="00C40424">
        <w:t>тветствия типов транспортных средств, изготавливаемых в режиме промышленной сборки, в качестве доказательственных материалов разрешается представление одобрений типа транспортного средства (одобрений типа шасси) транспортных средств (шасси) - аналогов, изг</w:t>
      </w:r>
      <w:r w:rsidRPr="00C40424">
        <w:t>отовленных в условиях другого производства, при условии представления документов, подтверждающих согласие изготовителя транспортных средств (шасси) - аналогов.</w:t>
      </w:r>
    </w:p>
    <w:p w14:paraId="62457584" w14:textId="77777777" w:rsidR="00000000" w:rsidRPr="00C40424" w:rsidRDefault="004C2320">
      <w:pPr>
        <w:pStyle w:val="FORMATTEXT"/>
        <w:ind w:firstLine="568"/>
        <w:jc w:val="both"/>
      </w:pPr>
    </w:p>
    <w:p w14:paraId="1DBA45F0" w14:textId="77777777" w:rsidR="00000000" w:rsidRPr="00C40424" w:rsidRDefault="004C2320">
      <w:pPr>
        <w:pStyle w:val="FORMATTEXT"/>
        <w:ind w:firstLine="568"/>
        <w:jc w:val="both"/>
      </w:pPr>
      <w:r w:rsidRPr="00C40424">
        <w:lastRenderedPageBreak/>
        <w:t>В одобрение типа транспортного средства (одобрение типа шасси) вносятся сведения об одобрении т</w:t>
      </w:r>
      <w:r w:rsidRPr="00C40424">
        <w:t>ипа транспортного средства (одобрении типа шасси) транспортных средств (шасси) - аналогов.</w:t>
      </w:r>
    </w:p>
    <w:p w14:paraId="0E19BAC4" w14:textId="77777777" w:rsidR="00000000" w:rsidRPr="00C40424" w:rsidRDefault="004C2320">
      <w:pPr>
        <w:pStyle w:val="FORMATTEXT"/>
        <w:ind w:firstLine="568"/>
        <w:jc w:val="both"/>
      </w:pPr>
    </w:p>
    <w:p w14:paraId="0C1EBBFC" w14:textId="77777777" w:rsidR="00000000" w:rsidRPr="00C40424" w:rsidRDefault="004C2320">
      <w:pPr>
        <w:pStyle w:val="FORMATTEXT"/>
        <w:ind w:firstLine="568"/>
        <w:jc w:val="both"/>
      </w:pPr>
      <w:r w:rsidRPr="00C40424">
        <w:t>В подобном случае срок действия первичного одобрения типа транспортного средства, оформленного для транспортных средств, изготавливаемых в режиме промышленной сборк</w:t>
      </w:r>
      <w:r w:rsidRPr="00C40424">
        <w:t>и, составляет 1 год.</w:t>
      </w:r>
    </w:p>
    <w:p w14:paraId="121E70AA" w14:textId="77777777" w:rsidR="00000000" w:rsidRPr="00C40424" w:rsidRDefault="004C2320">
      <w:pPr>
        <w:pStyle w:val="FORMATTEXT"/>
        <w:ind w:firstLine="568"/>
        <w:jc w:val="both"/>
      </w:pPr>
    </w:p>
    <w:p w14:paraId="34D4F37D" w14:textId="77777777" w:rsidR="00000000" w:rsidRPr="00C40424" w:rsidRDefault="004C2320">
      <w:pPr>
        <w:pStyle w:val="FORMATTEXT"/>
        <w:ind w:firstLine="568"/>
        <w:jc w:val="both"/>
      </w:pPr>
      <w:r w:rsidRPr="00C40424">
        <w:t>Орган по сертификации в зависимости от степени соответствия технологического процесса, принятого на сборочном производстве, и технологии изготовления, применяемой изготовителем транспортных средств - аналогов, вправе запросить дополни</w:t>
      </w:r>
      <w:r w:rsidRPr="00C40424">
        <w:t>тельные доказательственные материалы, подтверждающие соответствие установленным настоящим техническим регламентом требованиям и основанные на результатах контрольных испытаний транспортных средств, оценка соответствия которых ранее проводилась в условиях д</w:t>
      </w:r>
      <w:r w:rsidRPr="00C40424">
        <w:t>ругого производства. Такие испытания могут проводиться при участии представителей органа по сертификации или аккредитованной испытательной лаборатории у изготовителей транспортных средств, выпускаемых в режиме промышленной сборки.</w:t>
      </w:r>
    </w:p>
    <w:p w14:paraId="688DD20F" w14:textId="77777777" w:rsidR="00000000" w:rsidRPr="00C40424" w:rsidRDefault="004C2320">
      <w:pPr>
        <w:pStyle w:val="FORMATTEXT"/>
        <w:ind w:firstLine="568"/>
        <w:jc w:val="both"/>
      </w:pPr>
    </w:p>
    <w:p w14:paraId="23C06683" w14:textId="77777777" w:rsidR="00000000" w:rsidRPr="00C40424" w:rsidRDefault="004C2320">
      <w:pPr>
        <w:pStyle w:val="FORMATTEXT"/>
        <w:ind w:firstLine="568"/>
        <w:jc w:val="both"/>
      </w:pPr>
      <w:r w:rsidRPr="00C40424">
        <w:t>В течение одного года по</w:t>
      </w:r>
      <w:r w:rsidRPr="00C40424">
        <w:t>сле оформления одобрения типа транспортного средства (одобрения типа шасси) вместо указанных в абзаце первом настоящего пункта доказательственных материалов должны быть представлены доказательственные материалы, подтверждающие соответствие транспортных сре</w:t>
      </w:r>
      <w:r w:rsidRPr="00C40424">
        <w:t>дств, изготавливаемых в режиме промышленной сборки, требованиям настоящего технического регламента.</w:t>
      </w:r>
    </w:p>
    <w:p w14:paraId="272979FF" w14:textId="77777777" w:rsidR="00000000" w:rsidRPr="00C40424" w:rsidRDefault="004C2320">
      <w:pPr>
        <w:pStyle w:val="FORMATTEXT"/>
        <w:ind w:firstLine="568"/>
        <w:jc w:val="both"/>
      </w:pPr>
    </w:p>
    <w:p w14:paraId="7D39ED45" w14:textId="77777777" w:rsidR="00000000" w:rsidRPr="00C40424" w:rsidRDefault="004C2320">
      <w:pPr>
        <w:pStyle w:val="FORMATTEXT"/>
        <w:ind w:firstLine="568"/>
        <w:jc w:val="both"/>
      </w:pPr>
      <w:r w:rsidRPr="00C40424">
        <w:t>37. При оценке соответствия типов транспортных средств, поставляемых по государственному оборонному заказу, в качестве доказательственных материалов предст</w:t>
      </w:r>
      <w:r w:rsidRPr="00C40424">
        <w:t>авляются результаты испытаний и измерений, самостоятельно проведенных изготовителем в процессе создания транспортного средства, либо результаты приемочных (государственных) испытаний.</w:t>
      </w:r>
    </w:p>
    <w:p w14:paraId="325074C4" w14:textId="77777777" w:rsidR="00000000" w:rsidRPr="00C40424" w:rsidRDefault="004C2320">
      <w:pPr>
        <w:pStyle w:val="FORMATTEXT"/>
        <w:ind w:firstLine="568"/>
        <w:jc w:val="both"/>
      </w:pPr>
    </w:p>
    <w:p w14:paraId="539C510E" w14:textId="77777777" w:rsidR="00000000" w:rsidRPr="00C40424" w:rsidRDefault="004C2320">
      <w:pPr>
        <w:pStyle w:val="FORMATTEXT"/>
        <w:ind w:firstLine="568"/>
        <w:jc w:val="both"/>
      </w:pPr>
      <w:r w:rsidRPr="00C40424">
        <w:t>38. При оценке соответствия транспортных средств, изготавливаемых на б</w:t>
      </w:r>
      <w:r w:rsidRPr="00C40424">
        <w:t>азе или на шасси других транспортных средств, заявителем представляются доказательственные материалы, подтверждающие выполнение ограничений, установленных изготовителем базового транспортного средства (шасси) в отношении возможностей его достройки.</w:t>
      </w:r>
    </w:p>
    <w:p w14:paraId="2EDE555D" w14:textId="77777777" w:rsidR="00000000" w:rsidRPr="00C40424" w:rsidRDefault="004C2320">
      <w:pPr>
        <w:pStyle w:val="FORMATTEXT"/>
        <w:ind w:firstLine="568"/>
        <w:jc w:val="both"/>
      </w:pPr>
    </w:p>
    <w:p w14:paraId="227D8B02" w14:textId="77777777" w:rsidR="00000000" w:rsidRPr="00C40424" w:rsidRDefault="004C2320">
      <w:pPr>
        <w:pStyle w:val="FORMATTEXT"/>
        <w:ind w:firstLine="568"/>
        <w:jc w:val="both"/>
      </w:pPr>
      <w:r w:rsidRPr="00C40424">
        <w:t>39. Пр</w:t>
      </w:r>
      <w:r w:rsidRPr="00C40424">
        <w:t>и оценке соответствия типов транспортных средств, изготовленных с использованием базовых транспортных средств (шасси), ранее прошедших оценку соответствия в форме одобрения типа, заявитель может представить документы о разграничении ответственности за обес</w:t>
      </w:r>
      <w:r w:rsidRPr="00C40424">
        <w:t>печение безопасности между изготовителем транспортных средств и изготовителем базовых транспортных средств (шасси). В этом случае одобрение типа базового транспортного средства (одобрение типа шасси), действующее на момент его выпуска в обращение, использу</w:t>
      </w:r>
      <w:r w:rsidRPr="00C40424">
        <w:t>ется как доказательственные материалы.</w:t>
      </w:r>
    </w:p>
    <w:p w14:paraId="454A845F" w14:textId="77777777" w:rsidR="00000000" w:rsidRPr="00C40424" w:rsidRDefault="004C2320">
      <w:pPr>
        <w:pStyle w:val="FORMATTEXT"/>
        <w:ind w:firstLine="568"/>
        <w:jc w:val="both"/>
      </w:pPr>
    </w:p>
    <w:p w14:paraId="56C516A3" w14:textId="77777777" w:rsidR="00000000" w:rsidRPr="00C40424" w:rsidRDefault="004C2320">
      <w:pPr>
        <w:pStyle w:val="FORMATTEXT"/>
        <w:ind w:firstLine="568"/>
        <w:jc w:val="both"/>
      </w:pPr>
      <w:r w:rsidRPr="00C40424">
        <w:t>Одобрения типа транспортного средства (одобрения типа шасси), выданные на базовые транспортные средства (шасси), могут использоваться в качестве подтверждающего соответствие документа для всех транспортных средств, и</w:t>
      </w:r>
      <w:r w:rsidRPr="00C40424">
        <w:t>зготовленных на базе транспортных средств (шасси), выпущенных в обращение в период действия указанных документов. При этом в отношении транспортных средств, изготавливаемых с использованием базовых транспортных средств (шасси), могут применяться требования</w:t>
      </w:r>
      <w:r w:rsidRPr="00C40424">
        <w:t xml:space="preserve">, соответствие которым было подтверждено при оценке соответствия базового транспортного средства (шасси). </w:t>
      </w:r>
    </w:p>
    <w:p w14:paraId="62025B28" w14:textId="77777777" w:rsidR="00000000" w:rsidRPr="00C40424" w:rsidRDefault="004C2320">
      <w:pPr>
        <w:pStyle w:val="FORMATTEXT"/>
        <w:ind w:firstLine="568"/>
        <w:jc w:val="both"/>
      </w:pPr>
      <w:r w:rsidRPr="00C40424">
        <w:t>(Пункт в редакции, введенной в действие с 11 ноября 2018 года решением Совета ЕЭК от 16 февраля 2018 года N 29. - См. предыдущую редакцию)</w:t>
      </w:r>
    </w:p>
    <w:p w14:paraId="0F6FF59C" w14:textId="77777777" w:rsidR="00000000" w:rsidRPr="00C40424" w:rsidRDefault="004C2320">
      <w:pPr>
        <w:pStyle w:val="FORMATTEXT"/>
        <w:ind w:firstLine="568"/>
        <w:jc w:val="both"/>
      </w:pPr>
    </w:p>
    <w:p w14:paraId="552E209C" w14:textId="77777777" w:rsidR="00000000" w:rsidRPr="00C40424" w:rsidRDefault="004C2320">
      <w:pPr>
        <w:pStyle w:val="FORMATTEXT"/>
        <w:ind w:firstLine="568"/>
        <w:jc w:val="both"/>
      </w:pPr>
      <w:r w:rsidRPr="00C40424">
        <w:t>40. По ре</w:t>
      </w:r>
      <w:r w:rsidRPr="00C40424">
        <w:t>зультатам изучения всех необходимых доказательственных материалов орган по сертификации подготавливает заключение о возможности оформления или об отказе в оформлении одобрения типа транспортного средства (одобрения типа шасси), содержащее мотивированное об</w:t>
      </w:r>
      <w:r w:rsidRPr="00C40424">
        <w:t>основание достаточности представленных доказательственных материалов для оценки соответствия типа транспортного средства (шасси), а также вывод о возможности распространения результатов проведенных испытаний на модификации транспортных средств (шасси), вкл</w:t>
      </w:r>
      <w:r w:rsidRPr="00C40424">
        <w:t>юченные в заявку.</w:t>
      </w:r>
    </w:p>
    <w:p w14:paraId="65A5F0B0" w14:textId="77777777" w:rsidR="00000000" w:rsidRPr="00C40424" w:rsidRDefault="004C2320">
      <w:pPr>
        <w:pStyle w:val="FORMATTEXT"/>
        <w:ind w:firstLine="568"/>
        <w:jc w:val="both"/>
      </w:pPr>
    </w:p>
    <w:p w14:paraId="2A0F7EFC" w14:textId="77777777" w:rsidR="00000000" w:rsidRPr="00C40424" w:rsidRDefault="004C2320">
      <w:pPr>
        <w:pStyle w:val="FORMATTEXT"/>
        <w:ind w:firstLine="568"/>
        <w:jc w:val="both"/>
      </w:pPr>
      <w:r w:rsidRPr="00C40424">
        <w:t>На основании заключения о возможности оформления одобрения типа транспортного средства (одобрения типа шасси) орган по сертификации оформляет одобрение типа транспортного средства (одобрение типа шасси).</w:t>
      </w:r>
    </w:p>
    <w:p w14:paraId="2F87445E" w14:textId="77777777" w:rsidR="00000000" w:rsidRPr="00C40424" w:rsidRDefault="004C2320">
      <w:pPr>
        <w:pStyle w:val="FORMATTEXT"/>
        <w:ind w:firstLine="568"/>
        <w:jc w:val="both"/>
      </w:pPr>
    </w:p>
    <w:p w14:paraId="7356942D" w14:textId="77777777" w:rsidR="00000000" w:rsidRPr="00C40424" w:rsidRDefault="004C2320">
      <w:pPr>
        <w:pStyle w:val="FORMATTEXT"/>
        <w:ind w:firstLine="568"/>
        <w:jc w:val="both"/>
      </w:pPr>
      <w:r w:rsidRPr="00C40424">
        <w:lastRenderedPageBreak/>
        <w:t>Для каждого типа транспортного с</w:t>
      </w:r>
      <w:r w:rsidRPr="00C40424">
        <w:t>редства (типа шасси) одного экологического класса в государствах - членах Таможенного союза одновременно не могут действовать два и более одобрений типа транспортного средства (одобрений типа шасси), оформленных на основании настоящего технического регламе</w:t>
      </w:r>
      <w:r w:rsidRPr="00C40424">
        <w:t>нта, за исключением повторного одобрения типа транспортного средства (одобрения типа шасси), оформленного во время действия одобрения типа транспортного средства (одобрения типа шасси) на малую партию транспортных средств (шасси) того же типа.</w:t>
      </w:r>
    </w:p>
    <w:p w14:paraId="5B7F6DDE" w14:textId="77777777" w:rsidR="00000000" w:rsidRPr="00C40424" w:rsidRDefault="004C2320">
      <w:pPr>
        <w:pStyle w:val="FORMATTEXT"/>
        <w:ind w:firstLine="568"/>
        <w:jc w:val="both"/>
      </w:pPr>
    </w:p>
    <w:p w14:paraId="42A6D0AA" w14:textId="77777777" w:rsidR="00000000" w:rsidRPr="00C40424" w:rsidRDefault="004C2320">
      <w:pPr>
        <w:pStyle w:val="FORMATTEXT"/>
        <w:ind w:firstLine="568"/>
        <w:jc w:val="both"/>
      </w:pPr>
      <w:r w:rsidRPr="00C40424">
        <w:t>41. Форма о</w:t>
      </w:r>
      <w:r w:rsidRPr="00C40424">
        <w:t>добрения типа транспортного средства предусмотрена приложением N 14 к настоящему техническому регламенту. Форма одобрения типа шасси предусмотрена приложением N 15 к настоящему техническому регламенту.</w:t>
      </w:r>
    </w:p>
    <w:p w14:paraId="149FDCA2" w14:textId="77777777" w:rsidR="00000000" w:rsidRPr="00C40424" w:rsidRDefault="004C2320">
      <w:pPr>
        <w:pStyle w:val="FORMATTEXT"/>
        <w:ind w:firstLine="568"/>
        <w:jc w:val="both"/>
      </w:pPr>
    </w:p>
    <w:p w14:paraId="53DFE248" w14:textId="77777777" w:rsidR="00000000" w:rsidRPr="00C40424" w:rsidRDefault="004C2320">
      <w:pPr>
        <w:pStyle w:val="FORMATTEXT"/>
        <w:ind w:firstLine="568"/>
        <w:jc w:val="both"/>
      </w:pPr>
      <w:r w:rsidRPr="00C40424">
        <w:t>В одобрение типа транспортного средства (одобрение ти</w:t>
      </w:r>
      <w:r w:rsidRPr="00C40424">
        <w:t>па шасси), оформленное на малую партию, могут вноситься идентификационные номера транспортных средств (шасси).</w:t>
      </w:r>
    </w:p>
    <w:p w14:paraId="4EF8BD2C" w14:textId="77777777" w:rsidR="00000000" w:rsidRPr="00C40424" w:rsidRDefault="004C2320">
      <w:pPr>
        <w:pStyle w:val="FORMATTEXT"/>
        <w:ind w:firstLine="568"/>
        <w:jc w:val="both"/>
      </w:pPr>
    </w:p>
    <w:p w14:paraId="377E12BB" w14:textId="77777777" w:rsidR="00000000" w:rsidRPr="00C40424" w:rsidRDefault="004C2320">
      <w:pPr>
        <w:pStyle w:val="FORMATTEXT"/>
        <w:ind w:firstLine="568"/>
        <w:jc w:val="both"/>
      </w:pPr>
      <w:r w:rsidRPr="00C40424">
        <w:t>При отсутствии возможности идентифицировать транспортные средства (шасси), входящие в малую партию, одобрение типа транспортного средства (одобр</w:t>
      </w:r>
      <w:r w:rsidRPr="00C40424">
        <w:t>ение типа шасси), оформленное на эту малую партию, заявителю не выдается и остается на хранении в органе по сертификации. Орган по сертификации ведет учет количества изготовленных (импортированных на единую таможенную территорию Таможенного союза) транспор</w:t>
      </w:r>
      <w:r w:rsidRPr="00C40424">
        <w:t>тных средств (шасси) и на основании обращения заявителя выдает заверенные копии одобрения типа транспортного средства (одобрения типа шасси), в которых указываются идентификационные номера транспортных средств (шасси).</w:t>
      </w:r>
    </w:p>
    <w:p w14:paraId="7AA1704A" w14:textId="77777777" w:rsidR="00000000" w:rsidRPr="00C40424" w:rsidRDefault="004C2320">
      <w:pPr>
        <w:pStyle w:val="FORMATTEXT"/>
        <w:ind w:firstLine="568"/>
        <w:jc w:val="both"/>
      </w:pPr>
    </w:p>
    <w:p w14:paraId="1E5DB75A" w14:textId="77777777" w:rsidR="00000000" w:rsidRPr="00C40424" w:rsidRDefault="004C2320">
      <w:pPr>
        <w:pStyle w:val="FORMATTEXT"/>
        <w:ind w:firstLine="568"/>
        <w:jc w:val="both"/>
      </w:pPr>
      <w:r w:rsidRPr="00C40424">
        <w:t xml:space="preserve">В одобрении типа шасси, оформленном </w:t>
      </w:r>
      <w:r w:rsidRPr="00C40424">
        <w:t>на самоходное шасси, делается запись о возможности перемещения самоходного шасси по дорогам общего пользования, если было подтверждено его соответствие требованиям пунктов 11-13, 23, 36, 38, 39-41, 69, 107, 109, 110 приложения N 2 к настоящему техническому</w:t>
      </w:r>
      <w:r w:rsidRPr="00C40424">
        <w:t xml:space="preserve"> регламенту.</w:t>
      </w:r>
    </w:p>
    <w:p w14:paraId="0C4FC3E7" w14:textId="77777777" w:rsidR="00000000" w:rsidRPr="00C40424" w:rsidRDefault="004C2320">
      <w:pPr>
        <w:pStyle w:val="FORMATTEXT"/>
        <w:ind w:firstLine="568"/>
        <w:jc w:val="both"/>
      </w:pPr>
    </w:p>
    <w:p w14:paraId="6B1B1DFA" w14:textId="77777777" w:rsidR="00000000" w:rsidRPr="00C40424" w:rsidRDefault="004C2320">
      <w:pPr>
        <w:pStyle w:val="FORMATTEXT"/>
        <w:ind w:firstLine="568"/>
        <w:jc w:val="both"/>
      </w:pPr>
      <w:r w:rsidRPr="00C40424">
        <w:t>42. Максимальный срок действия одобрения типа транспортного средства (одобрение типа шасси) 3 года, за исключением случаев, предусмотренных пунктами 35 и 36 настоящего технического регламента и абзацами вторым и четвертым настоящего пункта.</w:t>
      </w:r>
    </w:p>
    <w:p w14:paraId="0A59EE58" w14:textId="77777777" w:rsidR="00000000" w:rsidRPr="00C40424" w:rsidRDefault="004C2320">
      <w:pPr>
        <w:pStyle w:val="FORMATTEXT"/>
        <w:ind w:firstLine="568"/>
        <w:jc w:val="both"/>
      </w:pPr>
    </w:p>
    <w:p w14:paraId="37195673" w14:textId="77777777" w:rsidR="00000000" w:rsidRPr="00C40424" w:rsidRDefault="004C2320">
      <w:pPr>
        <w:pStyle w:val="FORMATTEXT"/>
        <w:ind w:firstLine="568"/>
        <w:jc w:val="both"/>
      </w:pPr>
      <w:r w:rsidRPr="00C40424">
        <w:t>Срок действия одобрения типа транспортного средства (одобрения типа шасси), в том числе, оформленных на малую партию транспортных средств (шасси), а также сертификата соответствия требованиям настоящего технического регламента в отношении выбросов ограничи</w:t>
      </w:r>
      <w:r w:rsidRPr="00C40424">
        <w:t>ваются датой окончания действия требований соответствующего экологического класса.</w:t>
      </w:r>
    </w:p>
    <w:p w14:paraId="62164142" w14:textId="77777777" w:rsidR="00000000" w:rsidRPr="00C40424" w:rsidRDefault="004C2320">
      <w:pPr>
        <w:pStyle w:val="FORMATTEXT"/>
        <w:ind w:firstLine="568"/>
        <w:jc w:val="both"/>
      </w:pPr>
    </w:p>
    <w:p w14:paraId="0AD265C2" w14:textId="77777777" w:rsidR="00000000" w:rsidRPr="00C40424" w:rsidRDefault="004C2320">
      <w:pPr>
        <w:pStyle w:val="FORMATTEXT"/>
        <w:ind w:firstLine="568"/>
        <w:jc w:val="both"/>
      </w:pPr>
      <w:r w:rsidRPr="00C40424">
        <w:t>Срок действия сертификатов соответствия транспортного средства отдельным требованиям приложения 2 не превышает 4 лет, за исключением случаев, предусмотренных абзацем вторым</w:t>
      </w:r>
      <w:r w:rsidRPr="00C40424">
        <w:t xml:space="preserve"> настоящего пункта.</w:t>
      </w:r>
    </w:p>
    <w:p w14:paraId="449682B7" w14:textId="77777777" w:rsidR="00000000" w:rsidRPr="00C40424" w:rsidRDefault="004C2320">
      <w:pPr>
        <w:pStyle w:val="FORMATTEXT"/>
        <w:ind w:firstLine="568"/>
        <w:jc w:val="both"/>
      </w:pPr>
    </w:p>
    <w:p w14:paraId="5D218C02" w14:textId="77777777" w:rsidR="00000000" w:rsidRPr="00C40424" w:rsidRDefault="004C2320">
      <w:pPr>
        <w:pStyle w:val="FORMATTEXT"/>
        <w:ind w:firstLine="568"/>
        <w:jc w:val="both"/>
      </w:pPr>
      <w:r w:rsidRPr="00C40424">
        <w:t>Срок действия одобрения типа транспортного средства, изготавливаемого с использованием выпущенного в обращение базового транспортного средства (шасси), произведенного другим изготовителем, в случае применения в соответствии с пунктом</w:t>
      </w:r>
      <w:r w:rsidRPr="00C40424">
        <w:t xml:space="preserve"> 39 настоящего технического регламента требований на уровне ниже действующего, а также в случае использования одобрения типа транспортного средства (одобрения типа шасси), срок действия которого завершен, ограничивается 1 годом с даты окончания срока дейст</w:t>
      </w:r>
      <w:r w:rsidRPr="00C40424">
        <w:t>вия одобрения типа базового транспортного средства (одобрения типа шасси). Срок действия такого одобрения типа транспортного средства, оформленного на малую партию транспортных средств, не ограничивается, за исключением случаев, предусмотренных абзацем вто</w:t>
      </w:r>
      <w:r w:rsidRPr="00C40424">
        <w:t xml:space="preserve">рым настоящего пункта. </w:t>
      </w:r>
    </w:p>
    <w:p w14:paraId="6B050749"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3AF55E33" w14:textId="77777777" w:rsidR="00000000" w:rsidRPr="00C40424" w:rsidRDefault="004C2320">
      <w:pPr>
        <w:pStyle w:val="FORMATTEXT"/>
        <w:ind w:firstLine="568"/>
        <w:jc w:val="both"/>
      </w:pPr>
    </w:p>
    <w:p w14:paraId="722BACE8" w14:textId="77777777" w:rsidR="00000000" w:rsidRPr="00C40424" w:rsidRDefault="004C2320">
      <w:pPr>
        <w:pStyle w:val="FORMATTEXT"/>
        <w:ind w:firstLine="568"/>
        <w:jc w:val="both"/>
      </w:pPr>
      <w:r w:rsidRPr="00C40424">
        <w:t>43. Орган по сертификации представляет одобрение типа транспортного средства (одобрение типа</w:t>
      </w:r>
      <w:r w:rsidRPr="00C40424">
        <w:t xml:space="preserve"> шасси) для рассмотрения и утверждения уполномоченным органом государственного управления государства - члена Таможенного союза, который имеет право назначить в установленном порядке компетентную организацию, выполняющую функции технического секретариата, </w:t>
      </w:r>
      <w:r w:rsidRPr="00C40424">
        <w:t>для проверки правильности и обоснованности оформления одобрения типа транспортного средства (одобрения типа шасси). Указанная организация не должна быть аккредитована в качестве органа по сертификации, проводящего оценку соответствия транспортного средства</w:t>
      </w:r>
      <w:r w:rsidRPr="00C40424">
        <w:t xml:space="preserve"> (шасси) в форме одобрений типа.</w:t>
      </w:r>
    </w:p>
    <w:p w14:paraId="10952D15" w14:textId="77777777" w:rsidR="00000000" w:rsidRPr="00C40424" w:rsidRDefault="004C2320">
      <w:pPr>
        <w:pStyle w:val="FORMATTEXT"/>
        <w:ind w:firstLine="568"/>
        <w:jc w:val="both"/>
      </w:pPr>
    </w:p>
    <w:p w14:paraId="45EF2837" w14:textId="77777777" w:rsidR="00000000" w:rsidRPr="00C40424" w:rsidRDefault="004C2320">
      <w:pPr>
        <w:pStyle w:val="FORMATTEXT"/>
        <w:ind w:firstLine="568"/>
        <w:jc w:val="both"/>
      </w:pPr>
      <w:r w:rsidRPr="00C40424">
        <w:t>В случае выявления нарушений одобрение типа транспортного средства (одобрение типа шасси) возвращается в орган по сертификации.</w:t>
      </w:r>
    </w:p>
    <w:p w14:paraId="02E6988E" w14:textId="77777777" w:rsidR="00000000" w:rsidRPr="00C40424" w:rsidRDefault="004C2320">
      <w:pPr>
        <w:pStyle w:val="FORMATTEXT"/>
        <w:ind w:firstLine="568"/>
        <w:jc w:val="both"/>
      </w:pPr>
    </w:p>
    <w:p w14:paraId="63773981" w14:textId="77777777" w:rsidR="00000000" w:rsidRPr="00C40424" w:rsidRDefault="004C2320">
      <w:pPr>
        <w:pStyle w:val="FORMATTEXT"/>
        <w:ind w:firstLine="568"/>
        <w:jc w:val="both"/>
      </w:pPr>
      <w:r w:rsidRPr="00C40424">
        <w:lastRenderedPageBreak/>
        <w:t>44. Уполномоченный орган государственного управления государства - члена Таможенного союза ос</w:t>
      </w:r>
      <w:r w:rsidRPr="00C40424">
        <w:t>уществляет регистрацию и ведение реестра одобрений типа транспортного средства (одобрений типа шасси), а также сертификатов соответствия.</w:t>
      </w:r>
    </w:p>
    <w:p w14:paraId="6FE5F35D" w14:textId="77777777" w:rsidR="00000000" w:rsidRPr="00C40424" w:rsidRDefault="004C2320">
      <w:pPr>
        <w:pStyle w:val="FORMATTEXT"/>
        <w:ind w:firstLine="568"/>
        <w:jc w:val="both"/>
      </w:pPr>
    </w:p>
    <w:p w14:paraId="63B61E09" w14:textId="77777777" w:rsidR="00000000" w:rsidRPr="00C40424" w:rsidRDefault="004C2320">
      <w:pPr>
        <w:pStyle w:val="FORMATTEXT"/>
        <w:ind w:firstLine="568"/>
        <w:jc w:val="both"/>
      </w:pPr>
      <w:r w:rsidRPr="00C40424">
        <w:t>45. Орган по сертификации выдает заявителю одобрение типа транспортного средства (одобрение типа шасси).</w:t>
      </w:r>
    </w:p>
    <w:p w14:paraId="5CAB24CC" w14:textId="77777777" w:rsidR="00000000" w:rsidRPr="00C40424" w:rsidRDefault="004C2320">
      <w:pPr>
        <w:pStyle w:val="FORMATTEXT"/>
        <w:ind w:firstLine="568"/>
        <w:jc w:val="both"/>
      </w:pPr>
    </w:p>
    <w:p w14:paraId="2CAF84AC" w14:textId="77777777" w:rsidR="00000000" w:rsidRPr="00C40424" w:rsidRDefault="004C2320">
      <w:pPr>
        <w:pStyle w:val="FORMATTEXT"/>
        <w:ind w:firstLine="568"/>
        <w:jc w:val="both"/>
      </w:pPr>
      <w:r w:rsidRPr="00C40424">
        <w:t xml:space="preserve">Документы, </w:t>
      </w:r>
      <w:r w:rsidRPr="00C40424">
        <w:t>послужившие основанием для оформлении одобрения типа транспортного средства (одобрения типа шасси), хранятся в органе по сертификации не менее 5 лет с даты оформления одобрения типа транспортного средства (одобрения типа шасси).</w:t>
      </w:r>
    </w:p>
    <w:p w14:paraId="648176CD" w14:textId="77777777" w:rsidR="00000000" w:rsidRPr="00C40424" w:rsidRDefault="004C2320">
      <w:pPr>
        <w:pStyle w:val="FORMATTEXT"/>
        <w:ind w:firstLine="568"/>
        <w:jc w:val="both"/>
      </w:pPr>
    </w:p>
    <w:p w14:paraId="55B778C7" w14:textId="77777777" w:rsidR="00000000" w:rsidRPr="00C40424" w:rsidRDefault="004C2320">
      <w:pPr>
        <w:pStyle w:val="FORMATTEXT"/>
        <w:ind w:firstLine="568"/>
        <w:jc w:val="both"/>
      </w:pPr>
      <w:r w:rsidRPr="00C40424">
        <w:t xml:space="preserve">46. Орган по сертификации </w:t>
      </w:r>
      <w:r w:rsidRPr="00C40424">
        <w:t>осуществляет контроль за соответствием объектов, в отношении которых проводилась оценка соответствия требованиям настоящего технического регламента, на стадии производства.</w:t>
      </w:r>
    </w:p>
    <w:p w14:paraId="7AA1501E" w14:textId="77777777" w:rsidR="00000000" w:rsidRPr="00C40424" w:rsidRDefault="004C2320">
      <w:pPr>
        <w:pStyle w:val="FORMATTEXT"/>
        <w:ind w:firstLine="568"/>
        <w:jc w:val="both"/>
      </w:pPr>
    </w:p>
    <w:p w14:paraId="198B8955" w14:textId="77777777" w:rsidR="00000000" w:rsidRPr="00C40424" w:rsidRDefault="004C2320">
      <w:pPr>
        <w:pStyle w:val="FORMATTEXT"/>
        <w:ind w:firstLine="568"/>
        <w:jc w:val="both"/>
      </w:pPr>
      <w:r w:rsidRPr="00C40424">
        <w:t>По поручению органа по сертификации и в установленном им порядке в проведении конт</w:t>
      </w:r>
      <w:r w:rsidRPr="00C40424">
        <w:t>роля участвует аккредитованная испытательная лаборатория.</w:t>
      </w:r>
    </w:p>
    <w:p w14:paraId="1920543A" w14:textId="77777777" w:rsidR="00000000" w:rsidRPr="00C40424" w:rsidRDefault="004C2320">
      <w:pPr>
        <w:pStyle w:val="FORMATTEXT"/>
        <w:ind w:firstLine="568"/>
        <w:jc w:val="both"/>
      </w:pPr>
    </w:p>
    <w:p w14:paraId="084C0074" w14:textId="77777777" w:rsidR="00000000" w:rsidRPr="00C40424" w:rsidRDefault="004C2320">
      <w:pPr>
        <w:pStyle w:val="FORMATTEXT"/>
        <w:ind w:firstLine="568"/>
        <w:jc w:val="both"/>
      </w:pPr>
      <w:r w:rsidRPr="00C40424">
        <w:t>47. Контроль может быть плановым и внеплановым.</w:t>
      </w:r>
    </w:p>
    <w:p w14:paraId="66BA0B46" w14:textId="77777777" w:rsidR="00000000" w:rsidRPr="00C40424" w:rsidRDefault="004C2320">
      <w:pPr>
        <w:pStyle w:val="FORMATTEXT"/>
        <w:ind w:firstLine="568"/>
        <w:jc w:val="both"/>
      </w:pPr>
    </w:p>
    <w:p w14:paraId="0A4F71EC" w14:textId="77777777" w:rsidR="00000000" w:rsidRPr="00C40424" w:rsidRDefault="004C2320">
      <w:pPr>
        <w:pStyle w:val="FORMATTEXT"/>
        <w:ind w:firstLine="568"/>
        <w:jc w:val="both"/>
      </w:pPr>
      <w:r w:rsidRPr="00C40424">
        <w:t>Периодичность проведения планового контроля в отношении каждого типа транспортного средства (компонента) устанавливается не чаще 1 раза в 2 года.</w:t>
      </w:r>
    </w:p>
    <w:p w14:paraId="24D21705" w14:textId="77777777" w:rsidR="00000000" w:rsidRPr="00C40424" w:rsidRDefault="004C2320">
      <w:pPr>
        <w:pStyle w:val="FORMATTEXT"/>
        <w:ind w:firstLine="568"/>
        <w:jc w:val="both"/>
      </w:pPr>
    </w:p>
    <w:p w14:paraId="2AC9DBB5" w14:textId="77777777" w:rsidR="00000000" w:rsidRPr="00C40424" w:rsidRDefault="004C2320">
      <w:pPr>
        <w:pStyle w:val="FORMATTEXT"/>
        <w:ind w:firstLine="568"/>
        <w:jc w:val="both"/>
      </w:pPr>
      <w:r w:rsidRPr="00C40424">
        <w:t>В</w:t>
      </w:r>
      <w:r w:rsidRPr="00C40424">
        <w:t>неплановый контроль проводится в случаях, если орган по сертификации или уполномоченный орган государственного управления государства - члена Таможенного союза получает сообщения органов государственного контроля (надзора), органа государственного управлен</w:t>
      </w:r>
      <w:r w:rsidRPr="00C40424">
        <w:t>ия или потребителей о невыполнении требований технического регламента.</w:t>
      </w:r>
    </w:p>
    <w:p w14:paraId="1CFE6DC5" w14:textId="77777777" w:rsidR="00000000" w:rsidRPr="00C40424" w:rsidRDefault="004C2320">
      <w:pPr>
        <w:pStyle w:val="FORMATTEXT"/>
        <w:ind w:firstLine="568"/>
        <w:jc w:val="both"/>
      </w:pPr>
    </w:p>
    <w:p w14:paraId="67C5EF30" w14:textId="77777777" w:rsidR="00000000" w:rsidRPr="00C40424" w:rsidRDefault="004C2320">
      <w:pPr>
        <w:pStyle w:val="FORMATTEXT"/>
        <w:ind w:firstLine="568"/>
        <w:jc w:val="both"/>
      </w:pPr>
      <w:r w:rsidRPr="00C40424">
        <w:t>48. В процессе контроля может анализироваться ход контрольных испытаний транспортных средств с фиксацией замен компонентов с ограниченным сроком службы и периодической оценкой сохранен</w:t>
      </w:r>
      <w:r w:rsidRPr="00C40424">
        <w:t>ия параметров конструкции в процессе эксплуатации.</w:t>
      </w:r>
    </w:p>
    <w:p w14:paraId="2F75EF5D" w14:textId="77777777" w:rsidR="00000000" w:rsidRPr="00C40424" w:rsidRDefault="004C2320">
      <w:pPr>
        <w:pStyle w:val="FORMATTEXT"/>
        <w:ind w:firstLine="568"/>
        <w:jc w:val="both"/>
      </w:pPr>
    </w:p>
    <w:p w14:paraId="5A6C7DFA" w14:textId="77777777" w:rsidR="00000000" w:rsidRPr="00C40424" w:rsidRDefault="004C2320">
      <w:pPr>
        <w:pStyle w:val="FORMATTEXT"/>
        <w:ind w:firstLine="568"/>
        <w:jc w:val="both"/>
      </w:pPr>
      <w:r w:rsidRPr="00C40424">
        <w:t>49. Контроль осуществляется по утверждаемому органом по сертификации плану проверки, в том числе, при необходимости, у поставщиков.</w:t>
      </w:r>
    </w:p>
    <w:p w14:paraId="0F29CCB2" w14:textId="77777777" w:rsidR="00000000" w:rsidRPr="00C40424" w:rsidRDefault="004C2320">
      <w:pPr>
        <w:pStyle w:val="FORMATTEXT"/>
        <w:ind w:firstLine="568"/>
        <w:jc w:val="both"/>
      </w:pPr>
    </w:p>
    <w:p w14:paraId="519E7938" w14:textId="77777777" w:rsidR="00000000" w:rsidRPr="00C40424" w:rsidRDefault="004C2320">
      <w:pPr>
        <w:pStyle w:val="FORMATTEXT"/>
        <w:ind w:firstLine="568"/>
        <w:jc w:val="both"/>
      </w:pPr>
      <w:r w:rsidRPr="00C40424">
        <w:t>50. Изготовитель продукции и заявитель (если он не является изготовител</w:t>
      </w:r>
      <w:r w:rsidRPr="00C40424">
        <w:t>ем) обеспечивают необходимые условия для проведения контроля, в том числе беспрепятственный доступ проверяющих лиц к объектам проверки согласно плану проверки.</w:t>
      </w:r>
    </w:p>
    <w:p w14:paraId="479D27CB" w14:textId="77777777" w:rsidR="00000000" w:rsidRPr="00C40424" w:rsidRDefault="004C2320">
      <w:pPr>
        <w:pStyle w:val="FORMATTEXT"/>
        <w:ind w:firstLine="568"/>
        <w:jc w:val="both"/>
      </w:pPr>
    </w:p>
    <w:p w14:paraId="730C7767" w14:textId="77777777" w:rsidR="00000000" w:rsidRPr="00C40424" w:rsidRDefault="004C2320">
      <w:pPr>
        <w:pStyle w:val="FORMATTEXT"/>
        <w:ind w:firstLine="568"/>
        <w:jc w:val="both"/>
      </w:pPr>
      <w:r w:rsidRPr="00C40424">
        <w:t>Уклонение изготовителя от выполнения настоящего пункта может служить основанием для решения ор</w:t>
      </w:r>
      <w:r w:rsidRPr="00C40424">
        <w:t>гана по сертификации о прекращении действия документов, удостоверяющих соответствие требованиям технического регламента.</w:t>
      </w:r>
    </w:p>
    <w:p w14:paraId="404D9065" w14:textId="77777777" w:rsidR="00000000" w:rsidRPr="00C40424" w:rsidRDefault="004C2320">
      <w:pPr>
        <w:pStyle w:val="FORMATTEXT"/>
        <w:ind w:firstLine="568"/>
        <w:jc w:val="both"/>
      </w:pPr>
    </w:p>
    <w:p w14:paraId="7AA954C5" w14:textId="77777777" w:rsidR="00000000" w:rsidRPr="00C40424" w:rsidRDefault="004C2320">
      <w:pPr>
        <w:pStyle w:val="FORMATTEXT"/>
        <w:ind w:firstLine="568"/>
        <w:jc w:val="both"/>
      </w:pPr>
      <w:r w:rsidRPr="00C40424">
        <w:t>51. В ходе контроля анализируются:</w:t>
      </w:r>
    </w:p>
    <w:p w14:paraId="4D2600DA" w14:textId="77777777" w:rsidR="00000000" w:rsidRPr="00C40424" w:rsidRDefault="004C2320">
      <w:pPr>
        <w:pStyle w:val="FORMATTEXT"/>
        <w:ind w:firstLine="568"/>
        <w:jc w:val="both"/>
      </w:pPr>
    </w:p>
    <w:p w14:paraId="45FB8BA1" w14:textId="77777777" w:rsidR="00000000" w:rsidRPr="00C40424" w:rsidRDefault="004C2320">
      <w:pPr>
        <w:pStyle w:val="FORMATTEXT"/>
        <w:ind w:firstLine="568"/>
        <w:jc w:val="both"/>
      </w:pPr>
      <w:r w:rsidRPr="00C40424">
        <w:t>1) результаты государственного контроля (надзора) выпущенной в обращение продукции;</w:t>
      </w:r>
    </w:p>
    <w:p w14:paraId="5E28708F" w14:textId="77777777" w:rsidR="00000000" w:rsidRPr="00C40424" w:rsidRDefault="004C2320">
      <w:pPr>
        <w:pStyle w:val="FORMATTEXT"/>
        <w:ind w:firstLine="568"/>
        <w:jc w:val="both"/>
      </w:pPr>
    </w:p>
    <w:p w14:paraId="50730C51" w14:textId="77777777" w:rsidR="00000000" w:rsidRPr="00C40424" w:rsidRDefault="004C2320">
      <w:pPr>
        <w:pStyle w:val="FORMATTEXT"/>
        <w:ind w:firstLine="568"/>
        <w:jc w:val="both"/>
      </w:pPr>
      <w:r w:rsidRPr="00C40424">
        <w:t>2) результати</w:t>
      </w:r>
      <w:r w:rsidRPr="00C40424">
        <w:t>вность проведенных корректирующих действий, разработанных изготовителем по результатам предыдущих проверок условий производства или контроля;</w:t>
      </w:r>
    </w:p>
    <w:p w14:paraId="68AC6E9E" w14:textId="77777777" w:rsidR="00000000" w:rsidRPr="00C40424" w:rsidRDefault="004C2320">
      <w:pPr>
        <w:pStyle w:val="FORMATTEXT"/>
        <w:ind w:firstLine="568"/>
        <w:jc w:val="both"/>
      </w:pPr>
    </w:p>
    <w:p w14:paraId="3A1C9285" w14:textId="77777777" w:rsidR="00000000" w:rsidRPr="00C40424" w:rsidRDefault="004C2320">
      <w:pPr>
        <w:pStyle w:val="FORMATTEXT"/>
        <w:ind w:firstLine="568"/>
        <w:jc w:val="both"/>
      </w:pPr>
      <w:r w:rsidRPr="00C40424">
        <w:t xml:space="preserve">3) результаты проведения оценки соответствия продукции в случае внесения в ее конструкцию изменений, влияющих на </w:t>
      </w:r>
      <w:r w:rsidRPr="00C40424">
        <w:t>параметры безопасности;</w:t>
      </w:r>
    </w:p>
    <w:p w14:paraId="752DBA1A" w14:textId="77777777" w:rsidR="00000000" w:rsidRPr="00C40424" w:rsidRDefault="004C2320">
      <w:pPr>
        <w:pStyle w:val="FORMATTEXT"/>
        <w:ind w:firstLine="568"/>
        <w:jc w:val="both"/>
      </w:pPr>
    </w:p>
    <w:p w14:paraId="764963B7" w14:textId="77777777" w:rsidR="00000000" w:rsidRPr="00C40424" w:rsidRDefault="004C2320">
      <w:pPr>
        <w:pStyle w:val="FORMATTEXT"/>
        <w:ind w:firstLine="568"/>
        <w:jc w:val="both"/>
      </w:pPr>
      <w:r w:rsidRPr="00C40424">
        <w:t>4) данные идентификации образцов продукции на соответствие утвержденным техническим описаниям;</w:t>
      </w:r>
    </w:p>
    <w:p w14:paraId="78834F73" w14:textId="77777777" w:rsidR="00000000" w:rsidRPr="00C40424" w:rsidRDefault="004C2320">
      <w:pPr>
        <w:pStyle w:val="FORMATTEXT"/>
        <w:ind w:firstLine="568"/>
        <w:jc w:val="both"/>
      </w:pPr>
    </w:p>
    <w:p w14:paraId="608BE53D" w14:textId="77777777" w:rsidR="00000000" w:rsidRPr="00C40424" w:rsidRDefault="004C2320">
      <w:pPr>
        <w:pStyle w:val="FORMATTEXT"/>
        <w:ind w:firstLine="568"/>
        <w:jc w:val="both"/>
      </w:pPr>
      <w:r w:rsidRPr="00C40424">
        <w:t>5) объемы и результаты испытаний, проведенных для подтверждения соответствия продукции требованиям технического регламента;</w:t>
      </w:r>
    </w:p>
    <w:p w14:paraId="71E635BD" w14:textId="77777777" w:rsidR="00000000" w:rsidRPr="00C40424" w:rsidRDefault="004C2320">
      <w:pPr>
        <w:pStyle w:val="FORMATTEXT"/>
        <w:ind w:firstLine="568"/>
        <w:jc w:val="both"/>
      </w:pPr>
    </w:p>
    <w:p w14:paraId="27A89909" w14:textId="77777777" w:rsidR="00000000" w:rsidRPr="00C40424" w:rsidRDefault="004C2320">
      <w:pPr>
        <w:pStyle w:val="FORMATTEXT"/>
        <w:ind w:firstLine="568"/>
        <w:jc w:val="both"/>
      </w:pPr>
      <w:r w:rsidRPr="00C40424">
        <w:t>6) результ</w:t>
      </w:r>
      <w:r w:rsidRPr="00C40424">
        <w:t>аты испытаний по подтверждению сохраняемости в процессе эксплуатации параметров, проверяемых при оценке соответствия;</w:t>
      </w:r>
    </w:p>
    <w:p w14:paraId="0A03AE0A" w14:textId="77777777" w:rsidR="00000000" w:rsidRPr="00C40424" w:rsidRDefault="004C2320">
      <w:pPr>
        <w:pStyle w:val="FORMATTEXT"/>
        <w:ind w:firstLine="568"/>
        <w:jc w:val="both"/>
      </w:pPr>
    </w:p>
    <w:p w14:paraId="4A3858D9" w14:textId="77777777" w:rsidR="00000000" w:rsidRPr="00C40424" w:rsidRDefault="004C2320">
      <w:pPr>
        <w:pStyle w:val="FORMATTEXT"/>
        <w:ind w:firstLine="568"/>
        <w:jc w:val="both"/>
      </w:pPr>
      <w:r w:rsidRPr="00C40424">
        <w:t>7) результаты контроля качества продукции на стадиях технологического процесса, определяющих ее соответствие требованиям технического рег</w:t>
      </w:r>
      <w:r w:rsidRPr="00C40424">
        <w:t>ламента;</w:t>
      </w:r>
    </w:p>
    <w:p w14:paraId="6EB564E8" w14:textId="77777777" w:rsidR="00000000" w:rsidRPr="00C40424" w:rsidRDefault="004C2320">
      <w:pPr>
        <w:pStyle w:val="FORMATTEXT"/>
        <w:ind w:firstLine="568"/>
        <w:jc w:val="both"/>
      </w:pPr>
    </w:p>
    <w:p w14:paraId="3FECFD96" w14:textId="77777777" w:rsidR="00000000" w:rsidRPr="00C40424" w:rsidRDefault="004C2320">
      <w:pPr>
        <w:pStyle w:val="FORMATTEXT"/>
        <w:ind w:firstLine="568"/>
        <w:jc w:val="both"/>
      </w:pPr>
      <w:r w:rsidRPr="00C40424">
        <w:t>8) сведения о претензиях к качеству продукции, в том числе данные о выявленных отказах и неисправностях, полученных в результате технического обслуживания и ремонта.</w:t>
      </w:r>
    </w:p>
    <w:p w14:paraId="01C92D27" w14:textId="77777777" w:rsidR="00000000" w:rsidRPr="00C40424" w:rsidRDefault="004C2320">
      <w:pPr>
        <w:pStyle w:val="FORMATTEXT"/>
        <w:ind w:firstLine="568"/>
        <w:jc w:val="both"/>
      </w:pPr>
    </w:p>
    <w:p w14:paraId="1DD5D37D" w14:textId="77777777" w:rsidR="00000000" w:rsidRPr="00C40424" w:rsidRDefault="004C2320">
      <w:pPr>
        <w:pStyle w:val="FORMATTEXT"/>
        <w:ind w:firstLine="568"/>
        <w:jc w:val="both"/>
      </w:pPr>
      <w:r w:rsidRPr="00C40424">
        <w:t>52. В ходе контроля у изготовителя (продавца) продукции проводится ее идентифик</w:t>
      </w:r>
      <w:r w:rsidRPr="00C40424">
        <w:t>ация, могут быть проведены испытания образцов продукции в лаборатории изготовителя или в аккредитованной испытательной лаборатории.</w:t>
      </w:r>
    </w:p>
    <w:p w14:paraId="2F1F1D3C" w14:textId="77777777" w:rsidR="00000000" w:rsidRPr="00C40424" w:rsidRDefault="004C2320">
      <w:pPr>
        <w:pStyle w:val="FORMATTEXT"/>
        <w:ind w:firstLine="568"/>
        <w:jc w:val="both"/>
      </w:pPr>
    </w:p>
    <w:p w14:paraId="57B14177" w14:textId="77777777" w:rsidR="00000000" w:rsidRPr="00C40424" w:rsidRDefault="004C2320">
      <w:pPr>
        <w:pStyle w:val="FORMATTEXT"/>
        <w:ind w:firstLine="568"/>
        <w:jc w:val="both"/>
      </w:pPr>
      <w:r w:rsidRPr="00C40424">
        <w:t>Испытаниям, как правило, подвергается модификация с ожидаемыми наихудшими результатами испытаний.</w:t>
      </w:r>
    </w:p>
    <w:p w14:paraId="462954B0" w14:textId="77777777" w:rsidR="00000000" w:rsidRPr="00C40424" w:rsidRDefault="004C2320">
      <w:pPr>
        <w:pStyle w:val="FORMATTEXT"/>
        <w:ind w:firstLine="568"/>
        <w:jc w:val="both"/>
      </w:pPr>
    </w:p>
    <w:p w14:paraId="3AA2B157" w14:textId="77777777" w:rsidR="00000000" w:rsidRPr="00C40424" w:rsidRDefault="004C2320">
      <w:pPr>
        <w:pStyle w:val="FORMATTEXT"/>
        <w:ind w:firstLine="568"/>
        <w:jc w:val="both"/>
      </w:pPr>
      <w:r w:rsidRPr="00C40424">
        <w:t xml:space="preserve">53. Если по результатам </w:t>
      </w:r>
      <w:r w:rsidRPr="00C40424">
        <w:t>идентификации продукция оценивается как не соответствующая типам, прошедшим процедуру оценки соответствия, или на основании проведенных в ходе проверки испытаний как не соответствующая требованиям технического регламента, установленные факты несоответствия</w:t>
      </w:r>
      <w:r w:rsidRPr="00C40424">
        <w:t xml:space="preserve"> документируются, и изготовителю выдается предписание об устранении выявленного несоответствия.</w:t>
      </w:r>
    </w:p>
    <w:p w14:paraId="0E7A2270" w14:textId="77777777" w:rsidR="00000000" w:rsidRPr="00C40424" w:rsidRDefault="004C2320">
      <w:pPr>
        <w:pStyle w:val="FORMATTEXT"/>
        <w:ind w:firstLine="568"/>
        <w:jc w:val="both"/>
      </w:pPr>
    </w:p>
    <w:p w14:paraId="7E87CF44" w14:textId="77777777" w:rsidR="00000000" w:rsidRPr="00C40424" w:rsidRDefault="004C2320">
      <w:pPr>
        <w:pStyle w:val="FORMATTEXT"/>
        <w:ind w:firstLine="568"/>
        <w:jc w:val="both"/>
      </w:pPr>
      <w:r w:rsidRPr="00C40424">
        <w:t>54. Результаты контроля оформляются актом.</w:t>
      </w:r>
    </w:p>
    <w:p w14:paraId="3B2766D4" w14:textId="77777777" w:rsidR="00000000" w:rsidRPr="00C40424" w:rsidRDefault="004C2320">
      <w:pPr>
        <w:pStyle w:val="FORMATTEXT"/>
        <w:ind w:firstLine="568"/>
        <w:jc w:val="both"/>
      </w:pPr>
    </w:p>
    <w:p w14:paraId="71A0A80E" w14:textId="77777777" w:rsidR="00000000" w:rsidRPr="00C40424" w:rsidRDefault="004C2320">
      <w:pPr>
        <w:pStyle w:val="FORMATTEXT"/>
        <w:ind w:firstLine="568"/>
        <w:jc w:val="both"/>
      </w:pPr>
      <w:r w:rsidRPr="00C40424">
        <w:t>Результаты контроля признаются положительными, если установлено, что:</w:t>
      </w:r>
    </w:p>
    <w:p w14:paraId="3B5C2782" w14:textId="77777777" w:rsidR="00000000" w:rsidRPr="00C40424" w:rsidRDefault="004C2320">
      <w:pPr>
        <w:pStyle w:val="FORMATTEXT"/>
        <w:ind w:firstLine="568"/>
        <w:jc w:val="both"/>
      </w:pPr>
    </w:p>
    <w:p w14:paraId="59647AF8" w14:textId="77777777" w:rsidR="00000000" w:rsidRPr="00C40424" w:rsidRDefault="004C2320">
      <w:pPr>
        <w:pStyle w:val="FORMATTEXT"/>
        <w:ind w:firstLine="568"/>
        <w:jc w:val="both"/>
      </w:pPr>
      <w:r w:rsidRPr="00C40424">
        <w:t>продукция соответствует типам, прошедшим пр</w:t>
      </w:r>
      <w:r w:rsidRPr="00C40424">
        <w:t>оцедуру оценки соответствия;</w:t>
      </w:r>
    </w:p>
    <w:p w14:paraId="7ECE66A3" w14:textId="77777777" w:rsidR="00000000" w:rsidRPr="00C40424" w:rsidRDefault="004C2320">
      <w:pPr>
        <w:pStyle w:val="FORMATTEXT"/>
        <w:ind w:firstLine="568"/>
        <w:jc w:val="both"/>
      </w:pPr>
    </w:p>
    <w:p w14:paraId="4F4486A8" w14:textId="77777777" w:rsidR="00000000" w:rsidRPr="00C40424" w:rsidRDefault="004C2320">
      <w:pPr>
        <w:pStyle w:val="FORMATTEXT"/>
        <w:ind w:firstLine="568"/>
        <w:jc w:val="both"/>
      </w:pPr>
      <w:r w:rsidRPr="00C40424">
        <w:t>представлены надлежащие документы (записи технического контроля, результаты контрольных испытаний и др.), подтверждающие обеспечение постоянного соответствия продукции требованиям технического регламента.</w:t>
      </w:r>
    </w:p>
    <w:p w14:paraId="12EEB639" w14:textId="77777777" w:rsidR="00000000" w:rsidRPr="00C40424" w:rsidRDefault="004C2320">
      <w:pPr>
        <w:pStyle w:val="FORMATTEXT"/>
        <w:ind w:firstLine="568"/>
        <w:jc w:val="both"/>
      </w:pPr>
    </w:p>
    <w:p w14:paraId="6AD15E5A" w14:textId="77777777" w:rsidR="00000000" w:rsidRPr="00C40424" w:rsidRDefault="004C2320">
      <w:pPr>
        <w:pStyle w:val="FORMATTEXT"/>
        <w:ind w:firstLine="568"/>
        <w:jc w:val="both"/>
      </w:pPr>
      <w:r w:rsidRPr="00C40424">
        <w:t>Положительные резуль</w:t>
      </w:r>
      <w:r w:rsidRPr="00C40424">
        <w:t>таты контроля продукции служат основанием для сохранения сроков действия (а в случае транспортных средств также и для продления) документов, удостоверяющих соответствие требованиям технического регламента.</w:t>
      </w:r>
    </w:p>
    <w:p w14:paraId="7D1DA4FE" w14:textId="77777777" w:rsidR="00000000" w:rsidRPr="00C40424" w:rsidRDefault="004C2320">
      <w:pPr>
        <w:pStyle w:val="FORMATTEXT"/>
        <w:ind w:firstLine="568"/>
        <w:jc w:val="both"/>
      </w:pPr>
    </w:p>
    <w:p w14:paraId="754F9FAD" w14:textId="77777777" w:rsidR="00000000" w:rsidRPr="00C40424" w:rsidRDefault="004C2320">
      <w:pPr>
        <w:pStyle w:val="FORMATTEXT"/>
        <w:ind w:firstLine="568"/>
        <w:jc w:val="both"/>
      </w:pPr>
      <w:r w:rsidRPr="00C40424">
        <w:t>Результаты контроля признаются отрицательными, ес</w:t>
      </w:r>
      <w:r w:rsidRPr="00C40424">
        <w:t>ли установлено, что:</w:t>
      </w:r>
    </w:p>
    <w:p w14:paraId="0AADB659" w14:textId="77777777" w:rsidR="00000000" w:rsidRPr="00C40424" w:rsidRDefault="004C2320">
      <w:pPr>
        <w:pStyle w:val="FORMATTEXT"/>
        <w:ind w:firstLine="568"/>
        <w:jc w:val="both"/>
      </w:pPr>
    </w:p>
    <w:p w14:paraId="4539299B" w14:textId="77777777" w:rsidR="00000000" w:rsidRPr="00C40424" w:rsidRDefault="004C2320">
      <w:pPr>
        <w:pStyle w:val="FORMATTEXT"/>
        <w:ind w:firstLine="568"/>
        <w:jc w:val="both"/>
      </w:pPr>
      <w:r w:rsidRPr="00C40424">
        <w:t>не устранены несоответствия одобрению типа транспортного средства (одобрению типа шасси) или сертификатам соответствия на компоненты, выявленные при ранее проводившихся проверках условий производства или контроле, а также если проведе</w:t>
      </w:r>
      <w:r w:rsidRPr="00C40424">
        <w:t>нные корректирующие действия не дали требуемого результата;</w:t>
      </w:r>
    </w:p>
    <w:p w14:paraId="3CFDFEC5" w14:textId="77777777" w:rsidR="00000000" w:rsidRPr="00C40424" w:rsidRDefault="004C2320">
      <w:pPr>
        <w:pStyle w:val="FORMATTEXT"/>
        <w:ind w:firstLine="568"/>
        <w:jc w:val="both"/>
      </w:pPr>
    </w:p>
    <w:p w14:paraId="77238EC6" w14:textId="77777777" w:rsidR="00000000" w:rsidRPr="00C40424" w:rsidRDefault="004C2320">
      <w:pPr>
        <w:pStyle w:val="FORMATTEXT"/>
        <w:ind w:firstLine="568"/>
        <w:jc w:val="both"/>
      </w:pPr>
      <w:r w:rsidRPr="00C40424">
        <w:t>без согласования с органом по сертификации в техническую документацию (конструкторскую, технологическую, эксплуатационную) либо в конструкцию продукции внесены изменения, которые привели к ее нес</w:t>
      </w:r>
      <w:r w:rsidRPr="00C40424">
        <w:t>оответствию типам, прошедшим процедуру оценки соответствия;</w:t>
      </w:r>
    </w:p>
    <w:p w14:paraId="2A293F83" w14:textId="77777777" w:rsidR="00000000" w:rsidRPr="00C40424" w:rsidRDefault="004C2320">
      <w:pPr>
        <w:pStyle w:val="FORMATTEXT"/>
        <w:ind w:firstLine="568"/>
        <w:jc w:val="both"/>
      </w:pPr>
    </w:p>
    <w:p w14:paraId="0B76488E" w14:textId="77777777" w:rsidR="00000000" w:rsidRPr="00C40424" w:rsidRDefault="004C2320">
      <w:pPr>
        <w:pStyle w:val="FORMATTEXT"/>
        <w:ind w:firstLine="568"/>
        <w:jc w:val="both"/>
      </w:pPr>
      <w:r w:rsidRPr="00C40424">
        <w:t>не проводились в требуемом объеме контрольные испытания.</w:t>
      </w:r>
    </w:p>
    <w:p w14:paraId="53CA1965" w14:textId="77777777" w:rsidR="00000000" w:rsidRPr="00C40424" w:rsidRDefault="004C2320">
      <w:pPr>
        <w:pStyle w:val="FORMATTEXT"/>
        <w:ind w:firstLine="568"/>
        <w:jc w:val="both"/>
      </w:pPr>
    </w:p>
    <w:p w14:paraId="0B3D1F2C" w14:textId="77777777" w:rsidR="00000000" w:rsidRPr="00C40424" w:rsidRDefault="004C2320">
      <w:pPr>
        <w:pStyle w:val="FORMATTEXT"/>
        <w:ind w:firstLine="568"/>
        <w:jc w:val="both"/>
      </w:pPr>
      <w:r w:rsidRPr="00C40424">
        <w:t>При необходимости проведения корректирующих мероприятий акт должен содержать соответствующие рекомендации.</w:t>
      </w:r>
    </w:p>
    <w:p w14:paraId="42E1888A" w14:textId="77777777" w:rsidR="00000000" w:rsidRPr="00C40424" w:rsidRDefault="004C2320">
      <w:pPr>
        <w:pStyle w:val="FORMATTEXT"/>
        <w:ind w:firstLine="568"/>
        <w:jc w:val="both"/>
      </w:pPr>
    </w:p>
    <w:p w14:paraId="614000C1" w14:textId="77777777" w:rsidR="00000000" w:rsidRPr="00C40424" w:rsidRDefault="004C2320">
      <w:pPr>
        <w:pStyle w:val="FORMATTEXT"/>
        <w:ind w:firstLine="568"/>
        <w:jc w:val="both"/>
      </w:pPr>
      <w:r w:rsidRPr="00C40424">
        <w:t>Отрицательные результаты конт</w:t>
      </w:r>
      <w:r w:rsidRPr="00C40424">
        <w:t>роля или отказ изготовителя от его проведения могут явиться основанием для прекращения органом по сертификации действия документов, удостоверяющих соответствие требованиям настоящего технического регламента.</w:t>
      </w:r>
    </w:p>
    <w:p w14:paraId="6F69D828" w14:textId="77777777" w:rsidR="00000000" w:rsidRPr="00C40424" w:rsidRDefault="004C2320">
      <w:pPr>
        <w:pStyle w:val="FORMATTEXT"/>
        <w:ind w:firstLine="568"/>
        <w:jc w:val="both"/>
      </w:pPr>
    </w:p>
    <w:p w14:paraId="4A9673E3" w14:textId="77777777" w:rsidR="00000000" w:rsidRPr="00C40424" w:rsidRDefault="004C2320">
      <w:pPr>
        <w:pStyle w:val="FORMATTEXT"/>
        <w:ind w:firstLine="568"/>
        <w:jc w:val="both"/>
      </w:pPr>
      <w:r w:rsidRPr="00C40424">
        <w:t>55. По результатам контроля изготовитель разраб</w:t>
      </w:r>
      <w:r w:rsidRPr="00C40424">
        <w:t>атывает план необходимых корректирующих мероприятий по устранению выявленных несоответствий с конкретными сроками его реализации и в 10-дневный срок с даты передачи изготовителю оформленного акта представляет такой план в орган по сертификации.</w:t>
      </w:r>
    </w:p>
    <w:p w14:paraId="08E8A0F6" w14:textId="77777777" w:rsidR="00000000" w:rsidRPr="00C40424" w:rsidRDefault="004C2320">
      <w:pPr>
        <w:pStyle w:val="FORMATTEXT"/>
        <w:ind w:firstLine="568"/>
        <w:jc w:val="both"/>
      </w:pPr>
    </w:p>
    <w:p w14:paraId="5F73BA82" w14:textId="77777777" w:rsidR="00000000" w:rsidRPr="00C40424" w:rsidRDefault="004C2320">
      <w:pPr>
        <w:pStyle w:val="FORMATTEXT"/>
        <w:ind w:firstLine="568"/>
        <w:jc w:val="both"/>
      </w:pPr>
      <w:r w:rsidRPr="00C40424">
        <w:t>Орган по с</w:t>
      </w:r>
      <w:r w:rsidRPr="00C40424">
        <w:t>ертификации проводит экспертизу представленного плана и при необходимости направляет изготовителю свои замечания, а также определяет порядок проверки выполнения указанных мероприятий.</w:t>
      </w:r>
    </w:p>
    <w:p w14:paraId="75C6EF74" w14:textId="77777777" w:rsidR="00000000" w:rsidRPr="00C40424" w:rsidRDefault="004C2320">
      <w:pPr>
        <w:pStyle w:val="FORMATTEXT"/>
        <w:ind w:firstLine="568"/>
        <w:jc w:val="both"/>
      </w:pPr>
    </w:p>
    <w:p w14:paraId="6BDD3A5C" w14:textId="77777777" w:rsidR="00000000" w:rsidRPr="00C40424" w:rsidRDefault="004C2320">
      <w:pPr>
        <w:pStyle w:val="FORMATTEXT"/>
        <w:ind w:firstLine="568"/>
        <w:jc w:val="both"/>
      </w:pPr>
      <w:r w:rsidRPr="00C40424">
        <w:t>По окончании сроков, установленных в согласованном с органом по сертифи</w:t>
      </w:r>
      <w:r w:rsidRPr="00C40424">
        <w:t>кации плане необходимых корректирующих мероприятий по устранению несоответствий, изготовитель представляет справку о проведенных корректирующих и предупреждающих действиях с оценкой их результативности.</w:t>
      </w:r>
    </w:p>
    <w:p w14:paraId="2114DA21" w14:textId="77777777" w:rsidR="00000000" w:rsidRPr="00C40424" w:rsidRDefault="004C2320">
      <w:pPr>
        <w:pStyle w:val="FORMATTEXT"/>
        <w:ind w:firstLine="568"/>
        <w:jc w:val="both"/>
      </w:pPr>
    </w:p>
    <w:p w14:paraId="3800DD76" w14:textId="77777777" w:rsidR="00000000" w:rsidRPr="00C40424" w:rsidRDefault="004C2320">
      <w:pPr>
        <w:pStyle w:val="FORMATTEXT"/>
        <w:ind w:firstLine="568"/>
        <w:jc w:val="both"/>
      </w:pPr>
      <w:r w:rsidRPr="00C40424">
        <w:t>56. При получении органом по сертификации отрицатель</w:t>
      </w:r>
      <w:r w:rsidRPr="00C40424">
        <w:t>ных результатов контроля, а также иной информации о несоответствии продукции требованиям настоящего технического регламента орган по сертификации в 30-дневный срок направляет изготовителю и его официальному представителю уведомление о необходимости восстан</w:t>
      </w:r>
      <w:r w:rsidRPr="00C40424">
        <w:t>овления соответствия и рекомендации, в том числе в отношении отзыва продукции, выпущенной в обращение.</w:t>
      </w:r>
    </w:p>
    <w:p w14:paraId="143CB78F" w14:textId="77777777" w:rsidR="00000000" w:rsidRPr="00C40424" w:rsidRDefault="004C2320">
      <w:pPr>
        <w:pStyle w:val="FORMATTEXT"/>
        <w:ind w:firstLine="568"/>
        <w:jc w:val="both"/>
      </w:pPr>
    </w:p>
    <w:p w14:paraId="785AAB8F" w14:textId="77777777" w:rsidR="00000000" w:rsidRPr="00C40424" w:rsidRDefault="004C2320">
      <w:pPr>
        <w:pStyle w:val="FORMATTEXT"/>
        <w:ind w:firstLine="568"/>
        <w:jc w:val="both"/>
      </w:pPr>
      <w:r w:rsidRPr="00C40424">
        <w:t>По получении указанного уведомления изготовитель продукции должен в 10-дневный срок направить в орган по сертификации программу корректирующих действий</w:t>
      </w:r>
      <w:r w:rsidRPr="00C40424">
        <w:t xml:space="preserve"> по восстановлению соответствия.</w:t>
      </w:r>
    </w:p>
    <w:p w14:paraId="49747925" w14:textId="77777777" w:rsidR="00000000" w:rsidRPr="00C40424" w:rsidRDefault="004C2320">
      <w:pPr>
        <w:pStyle w:val="FORMATTEXT"/>
        <w:ind w:firstLine="568"/>
        <w:jc w:val="both"/>
      </w:pPr>
    </w:p>
    <w:p w14:paraId="1458655F" w14:textId="77777777" w:rsidR="00000000" w:rsidRPr="00C40424" w:rsidRDefault="004C2320">
      <w:pPr>
        <w:pStyle w:val="FORMATTEXT"/>
        <w:ind w:firstLine="568"/>
        <w:jc w:val="both"/>
      </w:pPr>
      <w:r w:rsidRPr="00C40424">
        <w:t>Орган по сертификации в 10-дневный срок согласовывает указанную программу и контролирует ее выполнение.</w:t>
      </w:r>
    </w:p>
    <w:p w14:paraId="1E35BAB1" w14:textId="77777777" w:rsidR="00000000" w:rsidRPr="00C40424" w:rsidRDefault="004C2320">
      <w:pPr>
        <w:pStyle w:val="FORMATTEXT"/>
        <w:ind w:firstLine="568"/>
        <w:jc w:val="both"/>
      </w:pPr>
    </w:p>
    <w:p w14:paraId="0E47CF3A" w14:textId="77777777" w:rsidR="00000000" w:rsidRPr="00C40424" w:rsidRDefault="004C2320">
      <w:pPr>
        <w:pStyle w:val="FORMATTEXT"/>
        <w:ind w:firstLine="568"/>
        <w:jc w:val="both"/>
      </w:pPr>
      <w:r w:rsidRPr="00C40424">
        <w:t>57. В случае признания органом по сертификации принятых мер недостаточными, он через 30 дней после направления изгото</w:t>
      </w:r>
      <w:r w:rsidRPr="00C40424">
        <w:t xml:space="preserve">вителю и его официальному представителю письменного уведомления приостанавливает или прекращает действие сертификатов соответствия, о чем информирует изготовителя и его официального представителя, технический секретариат и органы государственного контроля </w:t>
      </w:r>
      <w:r w:rsidRPr="00C40424">
        <w:t>(надзора).</w:t>
      </w:r>
    </w:p>
    <w:p w14:paraId="73E59D03" w14:textId="77777777" w:rsidR="00000000" w:rsidRPr="00C40424" w:rsidRDefault="004C2320">
      <w:pPr>
        <w:pStyle w:val="FORMATTEXT"/>
        <w:ind w:firstLine="568"/>
        <w:jc w:val="both"/>
      </w:pPr>
    </w:p>
    <w:p w14:paraId="4AC57E17" w14:textId="77777777" w:rsidR="00000000" w:rsidRPr="00C40424" w:rsidRDefault="004C2320">
      <w:pPr>
        <w:pStyle w:val="FORMATTEXT"/>
        <w:ind w:firstLine="568"/>
        <w:jc w:val="both"/>
      </w:pPr>
      <w:r w:rsidRPr="00C40424">
        <w:t>Уполномоченный орган государственного управления государства - члена Таможенного союза на основании решения органа по сертификации о прекращении действия сертификатов соответствия аннулирует одобрение типа транспортного средства (одобрение типа</w:t>
      </w:r>
      <w:r w:rsidRPr="00C40424">
        <w:t xml:space="preserve"> шасси) посредством оформления уведомления об отмене документа по форме, предусмотренной приложением N 16 к настоящему техническому регламенту.</w:t>
      </w:r>
    </w:p>
    <w:p w14:paraId="158317E4" w14:textId="77777777" w:rsidR="00000000" w:rsidRPr="00C40424" w:rsidRDefault="004C2320">
      <w:pPr>
        <w:pStyle w:val="FORMATTEXT"/>
        <w:ind w:firstLine="568"/>
        <w:jc w:val="both"/>
      </w:pPr>
    </w:p>
    <w:p w14:paraId="61385001" w14:textId="77777777" w:rsidR="00000000" w:rsidRPr="00C40424" w:rsidRDefault="004C2320">
      <w:pPr>
        <w:pStyle w:val="FORMATTEXT"/>
        <w:ind w:firstLine="568"/>
        <w:jc w:val="both"/>
      </w:pPr>
      <w:r w:rsidRPr="00C40424">
        <w:t>О прекращении действия одобрения типа транспортного средства (одобрения типа шасси) орган по сертификации в 10-</w:t>
      </w:r>
      <w:r w:rsidRPr="00C40424">
        <w:t>дневный срок письменно уведомляет изготовителя и его официального представителя, а также органы государственного контроля (надзора).</w:t>
      </w:r>
    </w:p>
    <w:p w14:paraId="48622FD2" w14:textId="77777777" w:rsidR="00000000" w:rsidRPr="00C40424" w:rsidRDefault="004C2320">
      <w:pPr>
        <w:pStyle w:val="FORMATTEXT"/>
        <w:ind w:firstLine="568"/>
        <w:jc w:val="both"/>
      </w:pPr>
    </w:p>
    <w:p w14:paraId="79D175FC" w14:textId="77777777" w:rsidR="00000000" w:rsidRPr="00C40424" w:rsidRDefault="004C2320">
      <w:pPr>
        <w:pStyle w:val="FORMATTEXT"/>
        <w:ind w:firstLine="568"/>
        <w:jc w:val="both"/>
      </w:pPr>
      <w:r w:rsidRPr="00C40424">
        <w:t xml:space="preserve">Информация о прекращении действия документа, удостоверяющего соответствие настоящему техническому регламенту, публикуется </w:t>
      </w:r>
      <w:r w:rsidRPr="00C40424">
        <w:t>в официальном печатном издании уполномоченного органа государственного управления государства - члена Таможенного союза.</w:t>
      </w:r>
    </w:p>
    <w:p w14:paraId="73A8378F" w14:textId="77777777" w:rsidR="00000000" w:rsidRPr="00C40424" w:rsidRDefault="004C2320">
      <w:pPr>
        <w:pStyle w:val="FORMATTEXT"/>
        <w:ind w:firstLine="568"/>
        <w:jc w:val="both"/>
      </w:pPr>
    </w:p>
    <w:p w14:paraId="17686243" w14:textId="77777777" w:rsidR="00000000" w:rsidRPr="00C40424" w:rsidRDefault="004C2320">
      <w:pPr>
        <w:pStyle w:val="FORMATTEXT"/>
        <w:ind w:firstLine="568"/>
        <w:jc w:val="both"/>
      </w:pPr>
      <w:r w:rsidRPr="00C40424">
        <w:t xml:space="preserve">Уполномоченный орган государственного управления государства - члена Таможенного союза осуществляет регистрацию и ведет единый реестр </w:t>
      </w:r>
      <w:r w:rsidRPr="00C40424">
        <w:t>уведомлений о прекращении действия документа, удостоверяющего соответствие настоящему техническому регламенту.</w:t>
      </w:r>
    </w:p>
    <w:p w14:paraId="1A8E5AD1" w14:textId="77777777" w:rsidR="00000000" w:rsidRPr="00C40424" w:rsidRDefault="004C2320">
      <w:pPr>
        <w:pStyle w:val="FORMATTEXT"/>
        <w:ind w:firstLine="568"/>
        <w:jc w:val="both"/>
      </w:pPr>
    </w:p>
    <w:p w14:paraId="623EB96C" w14:textId="77777777" w:rsidR="00000000" w:rsidRPr="00C40424" w:rsidRDefault="004C2320">
      <w:pPr>
        <w:pStyle w:val="FORMATTEXT"/>
        <w:ind w:firstLine="568"/>
        <w:jc w:val="both"/>
      </w:pPr>
      <w:r w:rsidRPr="00C40424">
        <w:t xml:space="preserve">58. Одобрение типа в случае прекращения действия ранее выданного одобрения типа транспортного средства (одобрения типа шасси) осуществляется на </w:t>
      </w:r>
      <w:r w:rsidRPr="00C40424">
        <w:t>общих основаниях в порядке, установленном настоящим техническим регламентом.</w:t>
      </w:r>
    </w:p>
    <w:p w14:paraId="1B5C589A" w14:textId="77777777" w:rsidR="00000000" w:rsidRPr="00C40424" w:rsidRDefault="004C2320">
      <w:pPr>
        <w:pStyle w:val="FORMATTEXT"/>
        <w:ind w:firstLine="568"/>
        <w:jc w:val="both"/>
      </w:pPr>
    </w:p>
    <w:p w14:paraId="40BFC2CB" w14:textId="77777777" w:rsidR="00000000" w:rsidRPr="00C40424" w:rsidRDefault="004C2320">
      <w:pPr>
        <w:pStyle w:val="FORMATTEXT"/>
        <w:ind w:firstLine="568"/>
        <w:jc w:val="both"/>
      </w:pPr>
      <w:r w:rsidRPr="00C40424">
        <w:t>59. Держатель одобрения типа транспортного средства (одобрения типа шасси) в период его действия обязан информировать орган по сертификации обо всех планируемых изменениях констр</w:t>
      </w:r>
      <w:r w:rsidRPr="00C40424">
        <w:t>укции транспортных средств (шасси).</w:t>
      </w:r>
    </w:p>
    <w:p w14:paraId="17A0BE17" w14:textId="77777777" w:rsidR="00000000" w:rsidRPr="00C40424" w:rsidRDefault="004C2320">
      <w:pPr>
        <w:pStyle w:val="FORMATTEXT"/>
        <w:ind w:firstLine="568"/>
        <w:jc w:val="both"/>
      </w:pPr>
    </w:p>
    <w:p w14:paraId="0CA931C1" w14:textId="77777777" w:rsidR="00000000" w:rsidRPr="00C40424" w:rsidRDefault="004C2320">
      <w:pPr>
        <w:pStyle w:val="FORMATTEXT"/>
        <w:ind w:firstLine="568"/>
        <w:jc w:val="both"/>
      </w:pPr>
      <w:r w:rsidRPr="00C40424">
        <w:t>На основании оценки этих изменений орган по сертификации принимает решение о возможности сохранения действия выданных одобрений типа транспортных средств (одобрений типа шасси) или о необходимости распространения действ</w:t>
      </w:r>
      <w:r w:rsidRPr="00C40424">
        <w:t>ия одобрения типа транспортного средства (одобрения типа шасси) на модификации с внесенными изменениями в его конструкцию. Решение о необходимости оформления протокола идентификации и результатов испытаний комплектного транспортного средства при распростра</w:t>
      </w:r>
      <w:r w:rsidRPr="00C40424">
        <w:t>нении принимает орган по сертификации.</w:t>
      </w:r>
    </w:p>
    <w:p w14:paraId="51E671D5" w14:textId="77777777" w:rsidR="00000000" w:rsidRPr="00C40424" w:rsidRDefault="004C2320">
      <w:pPr>
        <w:pStyle w:val="FORMATTEXT"/>
        <w:ind w:firstLine="568"/>
        <w:jc w:val="both"/>
      </w:pPr>
    </w:p>
    <w:p w14:paraId="10A9E57A" w14:textId="77777777" w:rsidR="00000000" w:rsidRPr="00C40424" w:rsidRDefault="004C2320">
      <w:pPr>
        <w:pStyle w:val="FORMATTEXT"/>
        <w:ind w:firstLine="568"/>
        <w:jc w:val="both"/>
      </w:pPr>
      <w:r w:rsidRPr="00C40424">
        <w:t>60. В случае положительного результата рассмотрения всех представленных доказательственных материалов орган по сертификации подготавливает заключение, содержащее мотивированное обоснование достаточности представленны</w:t>
      </w:r>
      <w:r w:rsidRPr="00C40424">
        <w:t xml:space="preserve">х доказательственных материалов для распространения действия одобрения типа транспортного средства (одобрения типа шасси), а также отдельных сертификатов соответствия, на основе которого оформляет новые версии документов. В случае подтверждения заявителем </w:t>
      </w:r>
      <w:r w:rsidRPr="00C40424">
        <w:t>соответствия новых модификаций требованиям, действовавшим на дату оформления одобрения типа транспортного средства (одобрения типа шасси), срок действия распространенного одобрения типа транспортного средства (одобрения типа шасси) ограничивается сроком де</w:t>
      </w:r>
      <w:r w:rsidRPr="00C40424">
        <w:t>йствия исходного одобрения типа транспортного средства (одобрения типа шасси).</w:t>
      </w:r>
    </w:p>
    <w:p w14:paraId="60D53EC7" w14:textId="77777777" w:rsidR="00000000" w:rsidRPr="00C40424" w:rsidRDefault="004C2320">
      <w:pPr>
        <w:pStyle w:val="FORMATTEXT"/>
        <w:ind w:firstLine="568"/>
        <w:jc w:val="both"/>
      </w:pPr>
    </w:p>
    <w:p w14:paraId="6FD640BE" w14:textId="77777777" w:rsidR="00000000" w:rsidRPr="00C40424" w:rsidRDefault="004C2320">
      <w:pPr>
        <w:pStyle w:val="FORMATTEXT"/>
        <w:ind w:firstLine="568"/>
        <w:jc w:val="both"/>
      </w:pPr>
      <w:r w:rsidRPr="00C40424">
        <w:t xml:space="preserve">В случае подтверждения заявителем соответствия всех модификаций требованиям, </w:t>
      </w:r>
      <w:r w:rsidRPr="00C40424">
        <w:lastRenderedPageBreak/>
        <w:t>установленным на дату регистрации распространенного одобрения типа транспортного средства (одобрени</w:t>
      </w:r>
      <w:r w:rsidRPr="00C40424">
        <w:t>я типа шасси), срок действия распространенного одобрения типа транспортного средства (одобрения типа шасси), устанавливается в соответствии с пунктом 42.</w:t>
      </w:r>
    </w:p>
    <w:p w14:paraId="097E9ACF" w14:textId="77777777" w:rsidR="00000000" w:rsidRPr="00C40424" w:rsidRDefault="004C2320">
      <w:pPr>
        <w:pStyle w:val="FORMATTEXT"/>
        <w:ind w:firstLine="568"/>
        <w:jc w:val="both"/>
      </w:pPr>
    </w:p>
    <w:p w14:paraId="5905AC52" w14:textId="77777777" w:rsidR="00000000" w:rsidRPr="00C40424" w:rsidRDefault="004C2320">
      <w:pPr>
        <w:pStyle w:val="FORMATTEXT"/>
        <w:ind w:firstLine="568"/>
        <w:jc w:val="both"/>
      </w:pPr>
      <w:r w:rsidRPr="00C40424">
        <w:t>В конце регистрационного номера документа вводится код распространения, состоящий из буквы "Р" и поря</w:t>
      </w:r>
      <w:r w:rsidRPr="00C40424">
        <w:t>дкового номера распространения.</w:t>
      </w:r>
    </w:p>
    <w:p w14:paraId="49B0BDAD" w14:textId="77777777" w:rsidR="00000000" w:rsidRPr="00C40424" w:rsidRDefault="004C2320">
      <w:pPr>
        <w:pStyle w:val="FORMATTEXT"/>
        <w:ind w:firstLine="568"/>
        <w:jc w:val="both"/>
      </w:pPr>
    </w:p>
    <w:p w14:paraId="1C69614E" w14:textId="77777777" w:rsidR="00000000" w:rsidRPr="00C40424" w:rsidRDefault="004C2320">
      <w:pPr>
        <w:pStyle w:val="FORMATTEXT"/>
        <w:ind w:firstLine="568"/>
        <w:jc w:val="both"/>
      </w:pPr>
      <w:r w:rsidRPr="00C40424">
        <w:t>61. Внесение исправлений в одобрение типа транспортного средства (одобрение типа шасси) в случае обнаружения неточностей при его оформлении осуществляется по инициативе органа по сертификации, оформившего исходный документ,</w:t>
      </w:r>
      <w:r w:rsidRPr="00C40424">
        <w:t xml:space="preserve"> либо на основании заявки держателя одобрения типа транспортного средства (одобрения типа шасси) в порядке, предусмотренном пунктами 59 и 60 настоящего технического регламента. Расходы по оформлению новой версии документа несет сторона, допустившая появлен</w:t>
      </w:r>
      <w:r w:rsidRPr="00C40424">
        <w:t>ие неточностей.</w:t>
      </w:r>
    </w:p>
    <w:p w14:paraId="11C69D71" w14:textId="77777777" w:rsidR="00000000" w:rsidRPr="00C40424" w:rsidRDefault="004C2320">
      <w:pPr>
        <w:pStyle w:val="FORMATTEXT"/>
        <w:ind w:firstLine="568"/>
        <w:jc w:val="both"/>
      </w:pPr>
    </w:p>
    <w:p w14:paraId="0B92C30F" w14:textId="77777777" w:rsidR="00000000" w:rsidRPr="00C40424" w:rsidRDefault="004C2320">
      <w:pPr>
        <w:pStyle w:val="FORMATTEXT"/>
        <w:ind w:firstLine="568"/>
        <w:jc w:val="both"/>
      </w:pPr>
      <w:r w:rsidRPr="00C40424">
        <w:t>В конце регистрационного номера документа вводится код исправления, состоящий из буквы "И" и порядкового номера исправления.</w:t>
      </w:r>
    </w:p>
    <w:p w14:paraId="1851C31C" w14:textId="77777777" w:rsidR="00000000" w:rsidRPr="00C40424" w:rsidRDefault="004C2320">
      <w:pPr>
        <w:pStyle w:val="FORMATTEXT"/>
        <w:ind w:firstLine="568"/>
        <w:jc w:val="both"/>
      </w:pPr>
    </w:p>
    <w:p w14:paraId="13B6C68B" w14:textId="77777777" w:rsidR="00000000" w:rsidRPr="00C40424" w:rsidRDefault="004C2320">
      <w:pPr>
        <w:pStyle w:val="FORMATTEXT"/>
        <w:ind w:firstLine="568"/>
        <w:jc w:val="both"/>
      </w:pPr>
      <w:r w:rsidRPr="00C40424">
        <w:t>62. Продление действия одобрения типа транспортного средства (одобрения типа шасси) на новый срок производится н</w:t>
      </w:r>
      <w:r w:rsidRPr="00C40424">
        <w:t>а основании заявки в случае соответствия типа транспортного средства (шасси) перечню требований, действующих на момент оформления нового одобрения типа транспортного средства (одобрения типа шасси).</w:t>
      </w:r>
    </w:p>
    <w:p w14:paraId="65EB6CE7" w14:textId="77777777" w:rsidR="00000000" w:rsidRPr="00C40424" w:rsidRDefault="004C2320">
      <w:pPr>
        <w:pStyle w:val="FORMATTEXT"/>
        <w:ind w:firstLine="568"/>
        <w:jc w:val="both"/>
      </w:pPr>
    </w:p>
    <w:p w14:paraId="13BDD2C8" w14:textId="77777777" w:rsidR="00000000" w:rsidRPr="00C40424" w:rsidRDefault="004C2320">
      <w:pPr>
        <w:pStyle w:val="FORMATTEXT"/>
        <w:ind w:firstLine="568"/>
        <w:jc w:val="both"/>
      </w:pPr>
      <w:r w:rsidRPr="00C40424">
        <w:t>Для продления действия одобрения типа транспортного сред</w:t>
      </w:r>
      <w:r w:rsidRPr="00C40424">
        <w:t>ства (одобрения типа шасси) заявитель представляет в орган по сертификации, оформивший первоначальный документ, заявку с приложением следующих документов и сведений:</w:t>
      </w:r>
    </w:p>
    <w:p w14:paraId="744BF59B" w14:textId="77777777" w:rsidR="00000000" w:rsidRPr="00C40424" w:rsidRDefault="004C2320">
      <w:pPr>
        <w:pStyle w:val="FORMATTEXT"/>
        <w:ind w:firstLine="568"/>
        <w:jc w:val="both"/>
      </w:pPr>
    </w:p>
    <w:p w14:paraId="211A28EE" w14:textId="77777777" w:rsidR="00000000" w:rsidRPr="00C40424" w:rsidRDefault="004C2320">
      <w:pPr>
        <w:pStyle w:val="FORMATTEXT"/>
        <w:ind w:firstLine="568"/>
        <w:jc w:val="both"/>
      </w:pPr>
      <w:r w:rsidRPr="00C40424">
        <w:t>письмо об отсутствии изменений или с перечнем изменений, внесенных в конструкцию транспор</w:t>
      </w:r>
      <w:r w:rsidRPr="00C40424">
        <w:t>тного средства (шасси), которые не были подтверждены в порядке, предусмотренном пунктами 59-60 настоящего технического регламента;</w:t>
      </w:r>
    </w:p>
    <w:p w14:paraId="03A1026A" w14:textId="77777777" w:rsidR="00000000" w:rsidRPr="00C40424" w:rsidRDefault="004C2320">
      <w:pPr>
        <w:pStyle w:val="FORMATTEXT"/>
        <w:ind w:firstLine="568"/>
        <w:jc w:val="both"/>
      </w:pPr>
    </w:p>
    <w:p w14:paraId="52E648B7" w14:textId="77777777" w:rsidR="00000000" w:rsidRPr="00C40424" w:rsidRDefault="004C2320">
      <w:pPr>
        <w:pStyle w:val="FORMATTEXT"/>
        <w:ind w:firstLine="568"/>
        <w:jc w:val="both"/>
      </w:pPr>
      <w:r w:rsidRPr="00C40424">
        <w:t>копии протоколов (сводка результатов) периодических (контрольных) испытаний, периодических измерений параметров, регистрируе</w:t>
      </w:r>
      <w:r w:rsidRPr="00C40424">
        <w:t>мых при оценке соответствия транспортного средства (шасси) требованиям настоящего технического регламента, проведенных изготовителем за время действия одобрения типа транспортного средства (одобрения типа шасси);</w:t>
      </w:r>
    </w:p>
    <w:p w14:paraId="678074C3" w14:textId="77777777" w:rsidR="00000000" w:rsidRPr="00C40424" w:rsidRDefault="004C2320">
      <w:pPr>
        <w:pStyle w:val="FORMATTEXT"/>
        <w:ind w:firstLine="568"/>
        <w:jc w:val="both"/>
      </w:pPr>
    </w:p>
    <w:p w14:paraId="460C4657" w14:textId="77777777" w:rsidR="00000000" w:rsidRPr="00C40424" w:rsidRDefault="004C2320">
      <w:pPr>
        <w:pStyle w:val="FORMATTEXT"/>
        <w:ind w:firstLine="568"/>
        <w:jc w:val="both"/>
      </w:pPr>
      <w:r w:rsidRPr="00C40424">
        <w:t>описание изменений процесса производства т</w:t>
      </w:r>
      <w:r w:rsidRPr="00C40424">
        <w:t>ранспортного средства (шасси) за время действия одобрения типа транспортного средства (одобрения типа шасси), если таковые произошли, или письмо об их отсутствии;</w:t>
      </w:r>
    </w:p>
    <w:p w14:paraId="5FF347DA" w14:textId="77777777" w:rsidR="00000000" w:rsidRPr="00C40424" w:rsidRDefault="004C2320">
      <w:pPr>
        <w:pStyle w:val="FORMATTEXT"/>
        <w:ind w:firstLine="568"/>
        <w:jc w:val="both"/>
      </w:pPr>
    </w:p>
    <w:p w14:paraId="131864A5" w14:textId="77777777" w:rsidR="00000000" w:rsidRPr="00C40424" w:rsidRDefault="004C2320">
      <w:pPr>
        <w:pStyle w:val="FORMATTEXT"/>
        <w:ind w:firstLine="568"/>
        <w:jc w:val="both"/>
      </w:pPr>
      <w:r w:rsidRPr="00C40424">
        <w:t>сведения о проведенных корректирующих действиях по инициативе изготовителя и органа по серти</w:t>
      </w:r>
      <w:r w:rsidRPr="00C40424">
        <w:t>фикации или письмо об их отсутствии;</w:t>
      </w:r>
    </w:p>
    <w:p w14:paraId="29D9B761" w14:textId="77777777" w:rsidR="00000000" w:rsidRPr="00C40424" w:rsidRDefault="004C2320">
      <w:pPr>
        <w:pStyle w:val="FORMATTEXT"/>
        <w:ind w:firstLine="568"/>
        <w:jc w:val="both"/>
      </w:pPr>
    </w:p>
    <w:p w14:paraId="205CC8E0" w14:textId="77777777" w:rsidR="00000000" w:rsidRPr="00C40424" w:rsidRDefault="004C2320">
      <w:pPr>
        <w:pStyle w:val="FORMATTEXT"/>
        <w:ind w:firstLine="568"/>
        <w:jc w:val="both"/>
      </w:pPr>
      <w:r w:rsidRPr="00C40424">
        <w:t>сведения о претензиях к качеству транспортных средств (шасси), поступивших в течение срока действия одобрения типа транспортного средства (одобрения типа шасси) и в процессе выполнения мероприятий по устранению выявлен</w:t>
      </w:r>
      <w:r w:rsidRPr="00C40424">
        <w:t>ных несоответствий требованиям настоящего технического регламента или письмо об их отсутствии;</w:t>
      </w:r>
    </w:p>
    <w:p w14:paraId="2292FB8A" w14:textId="77777777" w:rsidR="00000000" w:rsidRPr="00C40424" w:rsidRDefault="004C2320">
      <w:pPr>
        <w:pStyle w:val="FORMATTEXT"/>
        <w:ind w:firstLine="568"/>
        <w:jc w:val="both"/>
      </w:pPr>
    </w:p>
    <w:p w14:paraId="7BC89F84" w14:textId="77777777" w:rsidR="00000000" w:rsidRPr="00C40424" w:rsidRDefault="004C2320">
      <w:pPr>
        <w:pStyle w:val="FORMATTEXT"/>
        <w:ind w:firstLine="568"/>
        <w:jc w:val="both"/>
      </w:pPr>
      <w:r w:rsidRPr="00C40424">
        <w:t>в случае необходимости перечень новых модификаций транспортных средств (шасси), на которые предлагается дополнительно распространить действие одобрения типа тра</w:t>
      </w:r>
      <w:r w:rsidRPr="00C40424">
        <w:t>нспортного средства (одобрения типа шасси), с соответствующим техническим описанием и приложением доказательственных материалов.</w:t>
      </w:r>
    </w:p>
    <w:p w14:paraId="5A9C889B" w14:textId="77777777" w:rsidR="00000000" w:rsidRPr="00C40424" w:rsidRDefault="004C2320">
      <w:pPr>
        <w:pStyle w:val="FORMATTEXT"/>
        <w:ind w:firstLine="568"/>
        <w:jc w:val="both"/>
      </w:pPr>
    </w:p>
    <w:p w14:paraId="423193AD" w14:textId="77777777" w:rsidR="00000000" w:rsidRPr="00C40424" w:rsidRDefault="004C2320">
      <w:pPr>
        <w:pStyle w:val="FORMATTEXT"/>
        <w:ind w:firstLine="568"/>
        <w:jc w:val="both"/>
      </w:pPr>
      <w:r w:rsidRPr="00C40424">
        <w:t>63. Орган по сертификации также рассматривает:</w:t>
      </w:r>
    </w:p>
    <w:p w14:paraId="02FB26DF" w14:textId="77777777" w:rsidR="00000000" w:rsidRPr="00C40424" w:rsidRDefault="004C2320">
      <w:pPr>
        <w:pStyle w:val="FORMATTEXT"/>
        <w:ind w:firstLine="568"/>
        <w:jc w:val="both"/>
      </w:pPr>
    </w:p>
    <w:p w14:paraId="780EF660" w14:textId="77777777" w:rsidR="00000000" w:rsidRPr="00C40424" w:rsidRDefault="004C2320">
      <w:pPr>
        <w:pStyle w:val="FORMATTEXT"/>
        <w:ind w:firstLine="568"/>
        <w:jc w:val="both"/>
      </w:pPr>
      <w:r w:rsidRPr="00C40424">
        <w:t>копии ранее выданных одобрений типа транспортного средства (одобрений типа шас</w:t>
      </w:r>
      <w:r w:rsidRPr="00C40424">
        <w:t>си);</w:t>
      </w:r>
    </w:p>
    <w:p w14:paraId="710EB803" w14:textId="77777777" w:rsidR="00000000" w:rsidRPr="00C40424" w:rsidRDefault="004C2320">
      <w:pPr>
        <w:pStyle w:val="FORMATTEXT"/>
        <w:ind w:firstLine="568"/>
        <w:jc w:val="both"/>
      </w:pPr>
    </w:p>
    <w:p w14:paraId="5CB634AA" w14:textId="77777777" w:rsidR="00000000" w:rsidRPr="00C40424" w:rsidRDefault="004C2320">
      <w:pPr>
        <w:pStyle w:val="FORMATTEXT"/>
        <w:ind w:firstLine="568"/>
        <w:jc w:val="both"/>
      </w:pPr>
      <w:r w:rsidRPr="00C40424">
        <w:t>заключение по результатам анализа состояния производства перед выдачей предыдущего одобрения типа транспортного средства (одобрения типа шасси) или сертификатов соответствия;</w:t>
      </w:r>
    </w:p>
    <w:p w14:paraId="550F350C" w14:textId="77777777" w:rsidR="00000000" w:rsidRPr="00C40424" w:rsidRDefault="004C2320">
      <w:pPr>
        <w:pStyle w:val="FORMATTEXT"/>
        <w:ind w:firstLine="568"/>
        <w:jc w:val="both"/>
      </w:pPr>
    </w:p>
    <w:p w14:paraId="4372FEA7" w14:textId="77777777" w:rsidR="00000000" w:rsidRPr="00C40424" w:rsidRDefault="004C2320">
      <w:pPr>
        <w:pStyle w:val="FORMATTEXT"/>
        <w:ind w:firstLine="568"/>
        <w:jc w:val="both"/>
      </w:pPr>
      <w:r w:rsidRPr="00C40424">
        <w:t>акты по результатам контроля за продукцией, в отношении которой проводилас</w:t>
      </w:r>
      <w:r w:rsidRPr="00C40424">
        <w:t>ь оценка соответствия требованиям технического регламента, и инспекционных испытаний, которые проводились во время действия одобрения типа транспортного средства (одобрения типа шасси).</w:t>
      </w:r>
    </w:p>
    <w:p w14:paraId="2DA018B9" w14:textId="77777777" w:rsidR="00000000" w:rsidRPr="00C40424" w:rsidRDefault="004C2320">
      <w:pPr>
        <w:pStyle w:val="FORMATTEXT"/>
        <w:ind w:firstLine="568"/>
        <w:jc w:val="both"/>
      </w:pPr>
    </w:p>
    <w:p w14:paraId="71E132B1" w14:textId="77777777" w:rsidR="00000000" w:rsidRPr="00C40424" w:rsidRDefault="004C2320">
      <w:pPr>
        <w:pStyle w:val="FORMATTEXT"/>
        <w:ind w:firstLine="568"/>
        <w:jc w:val="both"/>
      </w:pPr>
      <w:r w:rsidRPr="00C40424">
        <w:t>64. Орган по сертификации, исходя из анализа представленных документо</w:t>
      </w:r>
      <w:r w:rsidRPr="00C40424">
        <w:t xml:space="preserve">в, может прийти к </w:t>
      </w:r>
      <w:r w:rsidRPr="00C40424">
        <w:lastRenderedPageBreak/>
        <w:t>заключению, что соответствие продукции требованиям настоящего технического регламента сохраняется, либо потребовать представления дополнительных доказательственных материалов.</w:t>
      </w:r>
    </w:p>
    <w:p w14:paraId="6762A70F" w14:textId="77777777" w:rsidR="00000000" w:rsidRPr="00C40424" w:rsidRDefault="004C2320">
      <w:pPr>
        <w:pStyle w:val="FORMATTEXT"/>
        <w:ind w:firstLine="568"/>
        <w:jc w:val="both"/>
      </w:pPr>
    </w:p>
    <w:p w14:paraId="4EAFE6E8" w14:textId="77777777" w:rsidR="00000000" w:rsidRPr="00C40424" w:rsidRDefault="004C2320">
      <w:pPr>
        <w:pStyle w:val="FORMATTEXT"/>
        <w:ind w:firstLine="568"/>
        <w:jc w:val="both"/>
      </w:pPr>
      <w:r w:rsidRPr="00C40424">
        <w:t>65. В случае признания представленных доказательственных мат</w:t>
      </w:r>
      <w:r w:rsidRPr="00C40424">
        <w:t>ериалов достаточными орган по сертификации подготавливает заключение, содержащее обоснование продления срока действия одобрения типа транспортного средства (одобрения типа шасси), а также переоформляет отдельные сертификаты соответствия на следующий срок и</w:t>
      </w:r>
      <w:r w:rsidRPr="00C40424">
        <w:t xml:space="preserve"> при необходимости распространения их на новые модификации, и на его основе оформляет новые документы.</w:t>
      </w:r>
    </w:p>
    <w:p w14:paraId="4D3A20CE" w14:textId="77777777" w:rsidR="00000000" w:rsidRPr="00C40424" w:rsidRDefault="004C2320">
      <w:pPr>
        <w:pStyle w:val="FORMATTEXT"/>
        <w:ind w:firstLine="568"/>
        <w:jc w:val="both"/>
      </w:pPr>
    </w:p>
    <w:p w14:paraId="4A096676" w14:textId="77777777" w:rsidR="00000000" w:rsidRPr="00C40424" w:rsidRDefault="004C2320">
      <w:pPr>
        <w:pStyle w:val="FORMATTEXT"/>
        <w:ind w:firstLine="568"/>
        <w:jc w:val="both"/>
      </w:pPr>
      <w:r w:rsidRPr="00C40424">
        <w:t>В конце регистрационного номера одобрения типа транспортного средства (одобрения типа шасси) вводится код продления, состоящий из буквы "П" и порядковог</w:t>
      </w:r>
      <w:r w:rsidRPr="00C40424">
        <w:t>о номера продления.</w:t>
      </w:r>
    </w:p>
    <w:p w14:paraId="65AC9EB9" w14:textId="77777777" w:rsidR="00000000" w:rsidRPr="00C40424" w:rsidRDefault="004C2320">
      <w:pPr>
        <w:pStyle w:val="FORMATTEXT"/>
        <w:ind w:firstLine="568"/>
        <w:jc w:val="both"/>
      </w:pPr>
    </w:p>
    <w:p w14:paraId="2A520197" w14:textId="77777777" w:rsidR="00000000" w:rsidRPr="00C40424" w:rsidRDefault="004C2320">
      <w:pPr>
        <w:pStyle w:val="FORMATTEXT"/>
        <w:ind w:firstLine="568"/>
        <w:jc w:val="both"/>
      </w:pPr>
      <w:r w:rsidRPr="00C40424">
        <w:t>Решение о необходимости оформления протокола идентификации и результатов испытаний комплектного транспортного средства при продлении срока действия одобрения типа транспортного средства (одобрения типа шасси), а также отдельных сертифи</w:t>
      </w:r>
      <w:r w:rsidRPr="00C40424">
        <w:t>катов соответствия принимает орган по сертификации.</w:t>
      </w:r>
    </w:p>
    <w:p w14:paraId="2713C44A" w14:textId="77777777" w:rsidR="00000000" w:rsidRPr="00C40424" w:rsidRDefault="004C2320">
      <w:pPr>
        <w:pStyle w:val="FORMATTEXT"/>
        <w:ind w:firstLine="568"/>
        <w:jc w:val="both"/>
      </w:pPr>
    </w:p>
    <w:p w14:paraId="3C5E1AD5" w14:textId="77777777" w:rsidR="00000000" w:rsidRPr="00C40424" w:rsidRDefault="004C2320">
      <w:pPr>
        <w:pStyle w:val="FORMATTEXT"/>
        <w:ind w:firstLine="568"/>
        <w:jc w:val="both"/>
      </w:pPr>
      <w:r w:rsidRPr="00C40424">
        <w:t>Продление срока действия одобрения типа транспортного средства и одобрения типа шасси осуществляется на срок, не превышающий трех лет.</w:t>
      </w:r>
    </w:p>
    <w:p w14:paraId="01382FF4" w14:textId="77777777" w:rsidR="00000000" w:rsidRPr="00C40424" w:rsidRDefault="004C2320">
      <w:pPr>
        <w:pStyle w:val="FORMATTEXT"/>
        <w:ind w:firstLine="568"/>
        <w:jc w:val="both"/>
      </w:pPr>
    </w:p>
    <w:p w14:paraId="63945D8F" w14:textId="77777777" w:rsidR="00000000" w:rsidRPr="00C40424" w:rsidRDefault="004C2320">
      <w:pPr>
        <w:pStyle w:val="FORMATTEXT"/>
        <w:ind w:firstLine="568"/>
        <w:jc w:val="both"/>
      </w:pPr>
      <w:r w:rsidRPr="00C40424">
        <w:t>Продление срока действия одобрения типа транспортного средства (одо</w:t>
      </w:r>
      <w:r w:rsidRPr="00C40424">
        <w:t>брения типа шасси) при подтверждении заявителем соответствия требованиям, установленным на дату регистрации одобрения типа транспортного средства (одобрения типа шасси) с новым сроком действия, может осуществляться неоднократно.</w:t>
      </w:r>
    </w:p>
    <w:p w14:paraId="4DD62073" w14:textId="77777777" w:rsidR="00000000" w:rsidRPr="00C40424" w:rsidRDefault="004C2320">
      <w:pPr>
        <w:pStyle w:val="FORMATTEXT"/>
        <w:ind w:firstLine="568"/>
        <w:jc w:val="both"/>
      </w:pPr>
    </w:p>
    <w:p w14:paraId="2AA7B77E" w14:textId="77777777" w:rsidR="00000000" w:rsidRPr="00C40424" w:rsidRDefault="004C2320">
      <w:pPr>
        <w:pStyle w:val="FORMATTEXT"/>
        <w:ind w:firstLine="568"/>
        <w:jc w:val="both"/>
      </w:pPr>
      <w:r w:rsidRPr="00C40424">
        <w:t>66. Действие одобрения тип</w:t>
      </w:r>
      <w:r w:rsidRPr="00C40424">
        <w:t>а транспортного средства (одобрения типа шасси) распространяется только на транспортные средства (шасси), выпущенные в обращение в период его действия, а также на транспортные средства, прошедшие испытания в целях оценки соответствия требованиям настоящего</w:t>
      </w:r>
      <w:r w:rsidRPr="00C40424">
        <w:t xml:space="preserve"> технического регламента, независимо от срока их последующей реализации.</w:t>
      </w:r>
    </w:p>
    <w:p w14:paraId="7F371CD5" w14:textId="77777777" w:rsidR="00000000" w:rsidRPr="00C40424" w:rsidRDefault="004C2320">
      <w:pPr>
        <w:pStyle w:val="FORMATTEXT"/>
        <w:ind w:firstLine="568"/>
        <w:jc w:val="both"/>
      </w:pPr>
    </w:p>
    <w:p w14:paraId="005A2333" w14:textId="77777777" w:rsidR="00000000" w:rsidRPr="00C40424" w:rsidRDefault="004C2320">
      <w:pPr>
        <w:pStyle w:val="FORMATTEXT"/>
        <w:ind w:firstLine="568"/>
        <w:jc w:val="both"/>
      </w:pPr>
      <w:r w:rsidRPr="00C40424">
        <w:t>Действие одобрения типа транспортного средства (одобрения типа шасси), оформленного на малую партию транспортных средств (шасси), распространяется только на транспортные средства (ша</w:t>
      </w:r>
      <w:r w:rsidRPr="00C40424">
        <w:t>сси), включенные в указанную партию.</w:t>
      </w:r>
    </w:p>
    <w:p w14:paraId="1D050CE8" w14:textId="77777777" w:rsidR="00000000" w:rsidRPr="00C40424" w:rsidRDefault="004C2320">
      <w:pPr>
        <w:pStyle w:val="FORMATTEXT"/>
        <w:ind w:firstLine="568"/>
        <w:jc w:val="both"/>
      </w:pPr>
    </w:p>
    <w:p w14:paraId="65CCEEA8" w14:textId="77777777" w:rsidR="00000000" w:rsidRPr="00C40424" w:rsidRDefault="004C2320">
      <w:pPr>
        <w:pStyle w:val="FORMATTEXT"/>
        <w:ind w:firstLine="568"/>
        <w:jc w:val="both"/>
      </w:pPr>
      <w:r w:rsidRPr="00C40424">
        <w:t>67. Действие одобрения типа транспортного средства (одобрения типа шасси), а также отдельных сертификатов соответствия может быть досрочно прекращено на основании соответствующего обращения заявителя в орган по сертифи</w:t>
      </w:r>
      <w:r w:rsidRPr="00C40424">
        <w:t>кации.</w:t>
      </w:r>
    </w:p>
    <w:p w14:paraId="01EC8B1C" w14:textId="77777777" w:rsidR="00000000" w:rsidRPr="00C40424" w:rsidRDefault="004C2320">
      <w:pPr>
        <w:pStyle w:val="FORMATTEXT"/>
        <w:ind w:firstLine="568"/>
        <w:jc w:val="both"/>
      </w:pPr>
    </w:p>
    <w:p w14:paraId="6AA1701C" w14:textId="77777777" w:rsidR="00000000" w:rsidRPr="00C40424" w:rsidRDefault="004C2320">
      <w:pPr>
        <w:pStyle w:val="HEADERTEXT"/>
        <w:rPr>
          <w:b/>
          <w:bCs/>
          <w:color w:val="auto"/>
        </w:rPr>
      </w:pPr>
    </w:p>
    <w:p w14:paraId="4E56D231" w14:textId="77777777" w:rsidR="00000000" w:rsidRPr="00C40424" w:rsidRDefault="004C2320">
      <w:pPr>
        <w:pStyle w:val="HEADERTEXT"/>
        <w:jc w:val="center"/>
        <w:rPr>
          <w:b/>
          <w:bCs/>
          <w:color w:val="auto"/>
        </w:rPr>
      </w:pPr>
      <w:r w:rsidRPr="00C40424">
        <w:rPr>
          <w:b/>
          <w:bCs/>
          <w:color w:val="auto"/>
        </w:rPr>
        <w:t xml:space="preserve"> 2. Проверка выполнения требований к единичным транспортным средствам перед их выпуском в обращение </w:t>
      </w:r>
    </w:p>
    <w:p w14:paraId="73CA817B" w14:textId="77777777" w:rsidR="00000000" w:rsidRPr="00C40424" w:rsidRDefault="004C2320">
      <w:pPr>
        <w:pStyle w:val="FORMATTEXT"/>
        <w:ind w:firstLine="568"/>
        <w:jc w:val="both"/>
      </w:pPr>
      <w:r w:rsidRPr="00C40424">
        <w:t>68. Проверка выполнения требований к единичным транспортным средствам перед их выпуском в обращение осуществляется аккредитованной испытательной л</w:t>
      </w:r>
      <w:r w:rsidRPr="00C40424">
        <w:t>абораторией, включенной в Единый реестр органов по сертификации и испытательных лабораторий (центров) Таможенного союза, после идентификации каждого транспортного средства в формах технической экспертизы конструкции, проведения необходимых испытаний и изме</w:t>
      </w:r>
      <w:r w:rsidRPr="00C40424">
        <w:t>рений.</w:t>
      </w:r>
    </w:p>
    <w:p w14:paraId="3AD64A2A" w14:textId="77777777" w:rsidR="00000000" w:rsidRPr="00C40424" w:rsidRDefault="004C2320">
      <w:pPr>
        <w:pStyle w:val="FORMATTEXT"/>
        <w:ind w:firstLine="568"/>
        <w:jc w:val="both"/>
      </w:pPr>
    </w:p>
    <w:p w14:paraId="49E7F81C" w14:textId="77777777" w:rsidR="00000000" w:rsidRPr="00C40424" w:rsidRDefault="004C2320">
      <w:pPr>
        <w:pStyle w:val="FORMATTEXT"/>
        <w:ind w:firstLine="568"/>
        <w:jc w:val="both"/>
      </w:pPr>
      <w:r w:rsidRPr="00C40424">
        <w:t>Проверке подвергаются только комплектные транспортные средства.</w:t>
      </w:r>
    </w:p>
    <w:p w14:paraId="6326359E" w14:textId="77777777" w:rsidR="00000000" w:rsidRPr="00C40424" w:rsidRDefault="004C2320">
      <w:pPr>
        <w:pStyle w:val="FORMATTEXT"/>
        <w:ind w:firstLine="568"/>
        <w:jc w:val="both"/>
      </w:pPr>
    </w:p>
    <w:p w14:paraId="4BE3DA5F" w14:textId="77777777" w:rsidR="00000000" w:rsidRPr="00C40424" w:rsidRDefault="004C2320">
      <w:pPr>
        <w:pStyle w:val="FORMATTEXT"/>
        <w:ind w:firstLine="568"/>
        <w:jc w:val="both"/>
      </w:pPr>
      <w:r w:rsidRPr="00C40424">
        <w:t>69. В качестве заявителя выступает изготовитель транспортного средства или его уполномоченный представитель, действующий от его имени, либо лицо, осуществляющее ввоз транспортного сре</w:t>
      </w:r>
      <w:r w:rsidRPr="00C40424">
        <w:t>дства на единую таможенную территорию Таможенного союза, или его представитель.</w:t>
      </w:r>
    </w:p>
    <w:p w14:paraId="7F3D3E88" w14:textId="77777777" w:rsidR="00000000" w:rsidRPr="00C40424" w:rsidRDefault="004C2320">
      <w:pPr>
        <w:pStyle w:val="FORMATTEXT"/>
        <w:ind w:firstLine="568"/>
        <w:jc w:val="both"/>
      </w:pPr>
    </w:p>
    <w:p w14:paraId="6B94E74E" w14:textId="77777777" w:rsidR="00000000" w:rsidRPr="00C40424" w:rsidRDefault="004C2320">
      <w:pPr>
        <w:pStyle w:val="FORMATTEXT"/>
        <w:ind w:firstLine="568"/>
        <w:jc w:val="both"/>
      </w:pPr>
      <w:r w:rsidRPr="00C40424">
        <w:t>При проверке транспортного средства, изготовленного в государстве - члене Таможенного союза в условиях серийного производства, в конструкцию которого по согласованию с изготов</w:t>
      </w:r>
      <w:r w:rsidRPr="00C40424">
        <w:t>ителем транспортного средства в индивидуальном порядке внесены изменения до выпуска в обращение, представителем изготовителя назначается лицо, осуществившее внесение указанных изменений в конструкцию транспортного средства.</w:t>
      </w:r>
    </w:p>
    <w:p w14:paraId="4A7A9DF0" w14:textId="77777777" w:rsidR="00000000" w:rsidRPr="00C40424" w:rsidRDefault="004C2320">
      <w:pPr>
        <w:pStyle w:val="FORMATTEXT"/>
        <w:ind w:firstLine="568"/>
        <w:jc w:val="both"/>
      </w:pPr>
    </w:p>
    <w:p w14:paraId="5D09CABD" w14:textId="77777777" w:rsidR="00000000" w:rsidRPr="00C40424" w:rsidRDefault="004C2320">
      <w:pPr>
        <w:pStyle w:val="FORMATTEXT"/>
        <w:ind w:firstLine="568"/>
        <w:jc w:val="both"/>
      </w:pPr>
      <w:r w:rsidRPr="00C40424">
        <w:t>При проверке транспортного сре</w:t>
      </w:r>
      <w:r w:rsidRPr="00C40424">
        <w:t>дства, выпускаемого в обращение из числа ранее поставленных по государственному оборонному заказу, заявителем является лицо, осуществляющее выпуск в обращение этого транспортного средства.</w:t>
      </w:r>
    </w:p>
    <w:p w14:paraId="5BB3AA99" w14:textId="77777777" w:rsidR="00000000" w:rsidRPr="00C40424" w:rsidRDefault="004C2320">
      <w:pPr>
        <w:pStyle w:val="FORMATTEXT"/>
        <w:ind w:firstLine="568"/>
        <w:jc w:val="both"/>
      </w:pPr>
    </w:p>
    <w:p w14:paraId="16A485AD" w14:textId="77777777" w:rsidR="00000000" w:rsidRPr="00C40424" w:rsidRDefault="004C2320">
      <w:pPr>
        <w:pStyle w:val="FORMATTEXT"/>
        <w:ind w:firstLine="568"/>
        <w:jc w:val="both"/>
      </w:pPr>
      <w:r w:rsidRPr="00C40424">
        <w:t>70. Оценка соответствия единичного транспортного средства проводит</w:t>
      </w:r>
      <w:r w:rsidRPr="00C40424">
        <w:t>ся в следующем порядке:</w:t>
      </w:r>
    </w:p>
    <w:p w14:paraId="40A90C5F" w14:textId="77777777" w:rsidR="00000000" w:rsidRPr="00C40424" w:rsidRDefault="004C2320">
      <w:pPr>
        <w:pStyle w:val="FORMATTEXT"/>
        <w:ind w:firstLine="568"/>
        <w:jc w:val="both"/>
      </w:pPr>
    </w:p>
    <w:p w14:paraId="304C8024" w14:textId="77777777" w:rsidR="00000000" w:rsidRPr="00C40424" w:rsidRDefault="004C2320">
      <w:pPr>
        <w:pStyle w:val="FORMATTEXT"/>
        <w:ind w:firstLine="568"/>
        <w:jc w:val="both"/>
      </w:pPr>
      <w:r w:rsidRPr="00C40424">
        <w:t>1) подача заявки и прилагаемых документов, предусмотренных приложением N 12 к настоящему техническому регламенту, в аккредитованную испытательную лабораторию;</w:t>
      </w:r>
    </w:p>
    <w:p w14:paraId="01DCA093" w14:textId="77777777" w:rsidR="00000000" w:rsidRPr="00C40424" w:rsidRDefault="004C2320">
      <w:pPr>
        <w:pStyle w:val="FORMATTEXT"/>
        <w:ind w:firstLine="568"/>
        <w:jc w:val="both"/>
      </w:pPr>
    </w:p>
    <w:p w14:paraId="0808E36C" w14:textId="77777777" w:rsidR="00000000" w:rsidRPr="00C40424" w:rsidRDefault="004C2320">
      <w:pPr>
        <w:pStyle w:val="FORMATTEXT"/>
        <w:ind w:firstLine="568"/>
        <w:jc w:val="both"/>
      </w:pPr>
      <w:r w:rsidRPr="00C40424">
        <w:t>2) принятие решения по заявке в течение трех рабочих дней;</w:t>
      </w:r>
    </w:p>
    <w:p w14:paraId="58096CAB" w14:textId="77777777" w:rsidR="00000000" w:rsidRPr="00C40424" w:rsidRDefault="004C2320">
      <w:pPr>
        <w:pStyle w:val="FORMATTEXT"/>
        <w:ind w:firstLine="568"/>
        <w:jc w:val="both"/>
      </w:pPr>
    </w:p>
    <w:p w14:paraId="7C9AC30F" w14:textId="77777777" w:rsidR="00000000" w:rsidRPr="00C40424" w:rsidRDefault="004C2320">
      <w:pPr>
        <w:pStyle w:val="FORMATTEXT"/>
        <w:ind w:firstLine="568"/>
        <w:jc w:val="both"/>
      </w:pPr>
      <w:r w:rsidRPr="00C40424">
        <w:t>3) идентифи</w:t>
      </w:r>
      <w:r w:rsidRPr="00C40424">
        <w:t>кация единичного транспортного средства;</w:t>
      </w:r>
    </w:p>
    <w:p w14:paraId="583A1D65" w14:textId="77777777" w:rsidR="00000000" w:rsidRPr="00C40424" w:rsidRDefault="004C2320">
      <w:pPr>
        <w:pStyle w:val="FORMATTEXT"/>
        <w:ind w:firstLine="568"/>
        <w:jc w:val="both"/>
      </w:pPr>
    </w:p>
    <w:p w14:paraId="48868AC6" w14:textId="77777777" w:rsidR="00000000" w:rsidRPr="00C40424" w:rsidRDefault="004C2320">
      <w:pPr>
        <w:pStyle w:val="FORMATTEXT"/>
        <w:ind w:firstLine="568"/>
        <w:jc w:val="both"/>
      </w:pPr>
      <w:r w:rsidRPr="00C40424">
        <w:t>4) проверка выполнения требований, предусмотренных пунктами 11-14 и приложениями NN 4-6, пунктом 4 приложения 7 посредством проведения технической экспертизы конструкции и, при необходимости, испытаниями;</w:t>
      </w:r>
    </w:p>
    <w:p w14:paraId="6C86BB06" w14:textId="77777777" w:rsidR="00000000" w:rsidRPr="00C40424" w:rsidRDefault="004C2320">
      <w:pPr>
        <w:pStyle w:val="FORMATTEXT"/>
        <w:ind w:firstLine="568"/>
        <w:jc w:val="both"/>
      </w:pPr>
    </w:p>
    <w:p w14:paraId="07C1C101" w14:textId="77777777" w:rsidR="00000000" w:rsidRPr="00C40424" w:rsidRDefault="004C2320">
      <w:pPr>
        <w:pStyle w:val="FORMATTEXT"/>
        <w:ind w:firstLine="568"/>
        <w:jc w:val="both"/>
      </w:pPr>
      <w:r w:rsidRPr="00C40424">
        <w:t>5) подго</w:t>
      </w:r>
      <w:r w:rsidRPr="00C40424">
        <w:t>товка протокола технической экспертизы конструкции транспортного средства;</w:t>
      </w:r>
    </w:p>
    <w:p w14:paraId="2F160587" w14:textId="77777777" w:rsidR="00000000" w:rsidRPr="00C40424" w:rsidRDefault="004C2320">
      <w:pPr>
        <w:pStyle w:val="FORMATTEXT"/>
        <w:ind w:firstLine="568"/>
        <w:jc w:val="both"/>
      </w:pPr>
    </w:p>
    <w:p w14:paraId="7ADECE6D" w14:textId="77777777" w:rsidR="00000000" w:rsidRPr="00C40424" w:rsidRDefault="004C2320">
      <w:pPr>
        <w:pStyle w:val="FORMATTEXT"/>
        <w:ind w:firstLine="568"/>
        <w:jc w:val="both"/>
      </w:pPr>
      <w:r w:rsidRPr="00C40424">
        <w:t>6) оформление свидетельства о безопасности конструкции транспортного средства и передача его заявителю.</w:t>
      </w:r>
    </w:p>
    <w:p w14:paraId="50A22940" w14:textId="77777777" w:rsidR="00000000" w:rsidRPr="00C40424" w:rsidRDefault="004C2320">
      <w:pPr>
        <w:pStyle w:val="FORMATTEXT"/>
        <w:ind w:firstLine="568"/>
        <w:jc w:val="both"/>
      </w:pPr>
    </w:p>
    <w:p w14:paraId="78156D9D" w14:textId="77777777" w:rsidR="00000000" w:rsidRPr="00C40424" w:rsidRDefault="004C2320">
      <w:pPr>
        <w:pStyle w:val="FORMATTEXT"/>
        <w:ind w:firstLine="568"/>
        <w:jc w:val="both"/>
      </w:pPr>
      <w:r w:rsidRPr="00C40424">
        <w:t>Аккредитованная испытательная лаборатория предоставляет заявителю всю необх</w:t>
      </w:r>
      <w:r w:rsidRPr="00C40424">
        <w:t>одимую информацию в отношении правил, процедур и требований, связанных с проведением оценки соответствия.</w:t>
      </w:r>
    </w:p>
    <w:p w14:paraId="691B196B" w14:textId="77777777" w:rsidR="00000000" w:rsidRPr="00C40424" w:rsidRDefault="004C2320">
      <w:pPr>
        <w:pStyle w:val="FORMATTEXT"/>
        <w:ind w:firstLine="568"/>
        <w:jc w:val="both"/>
      </w:pPr>
    </w:p>
    <w:p w14:paraId="4FAB019A" w14:textId="77777777" w:rsidR="00000000" w:rsidRPr="00C40424" w:rsidRDefault="004C2320">
      <w:pPr>
        <w:pStyle w:val="FORMATTEXT"/>
        <w:ind w:firstLine="568"/>
        <w:jc w:val="both"/>
      </w:pPr>
      <w:r w:rsidRPr="00C40424">
        <w:t>Аккредитованная испытательная лаборатория согласует с заявителем сроки проведения оценки соответствия.</w:t>
      </w:r>
    </w:p>
    <w:p w14:paraId="6E6941B7" w14:textId="77777777" w:rsidR="00000000" w:rsidRPr="00C40424" w:rsidRDefault="004C2320">
      <w:pPr>
        <w:pStyle w:val="FORMATTEXT"/>
        <w:ind w:firstLine="568"/>
        <w:jc w:val="both"/>
      </w:pPr>
    </w:p>
    <w:p w14:paraId="570B0257" w14:textId="77777777" w:rsidR="00000000" w:rsidRPr="00C40424" w:rsidRDefault="004C2320">
      <w:pPr>
        <w:pStyle w:val="FORMATTEXT"/>
        <w:ind w:firstLine="568"/>
        <w:jc w:val="both"/>
      </w:pPr>
      <w:r w:rsidRPr="00C40424">
        <w:t>В качестве доказательственных материалов, под</w:t>
      </w:r>
      <w:r w:rsidRPr="00C40424">
        <w:t>тверждающих соответствие единичного транспортного средства требованиям, предусмотренным приложениями N 4-6 к настоящему техническому регламенту, могут представляться протоколы испытаний, проведенных в аккредитованной испытательной лаборатории.</w:t>
      </w:r>
    </w:p>
    <w:p w14:paraId="5C659CFE" w14:textId="77777777" w:rsidR="00000000" w:rsidRPr="00C40424" w:rsidRDefault="004C2320">
      <w:pPr>
        <w:pStyle w:val="FORMATTEXT"/>
        <w:ind w:firstLine="568"/>
        <w:jc w:val="both"/>
      </w:pPr>
    </w:p>
    <w:p w14:paraId="4144B0DD" w14:textId="77777777" w:rsidR="00000000" w:rsidRPr="00C40424" w:rsidRDefault="004C2320">
      <w:pPr>
        <w:pStyle w:val="FORMATTEXT"/>
        <w:ind w:firstLine="568"/>
        <w:jc w:val="both"/>
      </w:pPr>
      <w:r w:rsidRPr="00C40424">
        <w:t>Аккредитова</w:t>
      </w:r>
      <w:r w:rsidRPr="00C40424">
        <w:t>нная испытательная лаборатория проводит осмотр транспортного средства с целью идентификации, в том числе, по идентификационному номеру, техническую экспертизу конструкции транспортного средства, в том числе, необходимые испытания и измерения, и по их резул</w:t>
      </w:r>
      <w:r w:rsidRPr="00C40424">
        <w:t>ьтатам оформляет протокол.</w:t>
      </w:r>
    </w:p>
    <w:p w14:paraId="0341DA0B" w14:textId="77777777" w:rsidR="00000000" w:rsidRPr="00C40424" w:rsidRDefault="004C2320">
      <w:pPr>
        <w:pStyle w:val="FORMATTEXT"/>
        <w:ind w:firstLine="568"/>
        <w:jc w:val="both"/>
      </w:pPr>
    </w:p>
    <w:p w14:paraId="10567D9D" w14:textId="77777777" w:rsidR="00000000" w:rsidRPr="00C40424" w:rsidRDefault="004C2320">
      <w:pPr>
        <w:pStyle w:val="FORMATTEXT"/>
        <w:ind w:firstLine="568"/>
        <w:jc w:val="both"/>
      </w:pPr>
      <w:r w:rsidRPr="00C40424">
        <w:t xml:space="preserve">Если единичное транспортное средство относится к типу, на который действует одобрение типа транспортного средства, то свидетельство о безопасности конструкции транспортного средства оформляется на основании указанного одобрения </w:t>
      </w:r>
      <w:r w:rsidRPr="00C40424">
        <w:t>типа транспортного средства.</w:t>
      </w:r>
    </w:p>
    <w:p w14:paraId="611DAA8E" w14:textId="77777777" w:rsidR="00000000" w:rsidRPr="00C40424" w:rsidRDefault="004C2320">
      <w:pPr>
        <w:pStyle w:val="FORMATTEXT"/>
        <w:ind w:firstLine="568"/>
        <w:jc w:val="both"/>
      </w:pPr>
    </w:p>
    <w:p w14:paraId="4A24F51C" w14:textId="77777777" w:rsidR="00000000" w:rsidRPr="00C40424" w:rsidRDefault="004C2320">
      <w:pPr>
        <w:pStyle w:val="FORMATTEXT"/>
        <w:ind w:firstLine="568"/>
        <w:jc w:val="both"/>
      </w:pPr>
      <w:r w:rsidRPr="00C40424">
        <w:t>При представлении заявителем сообщений об официальном утверждении типа транспортного средства, предусмотренных Правилами ООН N 10-12, 14, 16-18, 21, 26, 34, 39, 46, 48, 58, 73 и 107, техническая экспертиза по соответствующим р</w:t>
      </w:r>
      <w:r w:rsidRPr="00C40424">
        <w:t xml:space="preserve">азделам приложения N 4 к настоящему техническому регламенту не проводится. </w:t>
      </w:r>
    </w:p>
    <w:p w14:paraId="06DBFFC1"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40EF34A7" w14:textId="77777777" w:rsidR="00000000" w:rsidRPr="00C40424" w:rsidRDefault="004C2320">
      <w:pPr>
        <w:pStyle w:val="FORMATTEXT"/>
        <w:ind w:firstLine="568"/>
        <w:jc w:val="both"/>
      </w:pPr>
    </w:p>
    <w:p w14:paraId="33C3C495" w14:textId="77777777" w:rsidR="00000000" w:rsidRPr="00C40424" w:rsidRDefault="004C2320">
      <w:pPr>
        <w:pStyle w:val="FORMATTEXT"/>
        <w:ind w:firstLine="568"/>
        <w:jc w:val="both"/>
      </w:pPr>
      <w:r w:rsidRPr="00C40424">
        <w:t>По результатам изучения всех необходимы</w:t>
      </w:r>
      <w:r w:rsidRPr="00C40424">
        <w:t>х доказательственных материалов аккредитованная испытательная лаборатория выдает заявителю свидетельство о безопасности конструкции транспортного средства, в которое при необходимости заносятся отметки об ограничении применения транспортного средства. Форм</w:t>
      </w:r>
      <w:r w:rsidRPr="00C40424">
        <w:t>а указанного документа предусмотрена приложением N 17 к настоящему техническому регламенту.</w:t>
      </w:r>
    </w:p>
    <w:p w14:paraId="785960C4" w14:textId="77777777" w:rsidR="00000000" w:rsidRPr="00C40424" w:rsidRDefault="004C2320">
      <w:pPr>
        <w:pStyle w:val="FORMATTEXT"/>
        <w:ind w:firstLine="568"/>
        <w:jc w:val="both"/>
      </w:pPr>
    </w:p>
    <w:p w14:paraId="17E23AD6" w14:textId="77777777" w:rsidR="00000000" w:rsidRPr="00C40424" w:rsidRDefault="004C2320">
      <w:pPr>
        <w:pStyle w:val="FORMATTEXT"/>
        <w:ind w:firstLine="568"/>
        <w:jc w:val="both"/>
      </w:pPr>
      <w:r w:rsidRPr="00C40424">
        <w:t>В случае несоответствия единичного транспортного средства требованиям настоящего технического регламента оно может быть приведено в соответствие и представлено в а</w:t>
      </w:r>
      <w:r w:rsidRPr="00C40424">
        <w:t>ккредитованную испытательную лабораторию для повторного проведения проверки выполнения требований.</w:t>
      </w:r>
    </w:p>
    <w:p w14:paraId="5CF7F27E" w14:textId="77777777" w:rsidR="00000000" w:rsidRPr="00C40424" w:rsidRDefault="004C2320">
      <w:pPr>
        <w:pStyle w:val="FORMATTEXT"/>
        <w:ind w:firstLine="568"/>
        <w:jc w:val="both"/>
      </w:pPr>
    </w:p>
    <w:p w14:paraId="2F1EA1F1" w14:textId="77777777" w:rsidR="00000000" w:rsidRPr="00C40424" w:rsidRDefault="004C2320">
      <w:pPr>
        <w:pStyle w:val="FORMATTEXT"/>
        <w:ind w:firstLine="568"/>
        <w:jc w:val="both"/>
      </w:pPr>
      <w:r w:rsidRPr="00C40424">
        <w:t>Документация, имеющая отношение к проверке выполнения требований, хранится в архиве аккредитованной испытательной лаборатории не менее пяти лет.</w:t>
      </w:r>
    </w:p>
    <w:p w14:paraId="4537700B" w14:textId="77777777" w:rsidR="00000000" w:rsidRPr="00C40424" w:rsidRDefault="004C2320">
      <w:pPr>
        <w:pStyle w:val="FORMATTEXT"/>
        <w:ind w:firstLine="568"/>
        <w:jc w:val="both"/>
      </w:pPr>
    </w:p>
    <w:p w14:paraId="7AD2397F" w14:textId="77777777" w:rsidR="00000000" w:rsidRPr="00C40424" w:rsidRDefault="004C2320">
      <w:pPr>
        <w:pStyle w:val="FORMATTEXT"/>
        <w:ind w:firstLine="568"/>
        <w:jc w:val="both"/>
      </w:pPr>
      <w:r w:rsidRPr="00C40424">
        <w:t>71. Госуда</w:t>
      </w:r>
      <w:r w:rsidRPr="00C40424">
        <w:t>рства - члены Таможенного союза осуществляют регистрацию и ведение реестра свидетельств о безопасности конструкции транспортного средства.</w:t>
      </w:r>
    </w:p>
    <w:p w14:paraId="6DF4C5BB" w14:textId="77777777" w:rsidR="00000000" w:rsidRPr="00C40424" w:rsidRDefault="004C2320">
      <w:pPr>
        <w:pStyle w:val="FORMATTEXT"/>
        <w:ind w:firstLine="568"/>
        <w:jc w:val="both"/>
      </w:pPr>
    </w:p>
    <w:p w14:paraId="625275DE" w14:textId="77777777" w:rsidR="00000000" w:rsidRPr="00C40424" w:rsidRDefault="004C2320">
      <w:pPr>
        <w:pStyle w:val="HEADERTEXT"/>
        <w:rPr>
          <w:b/>
          <w:bCs/>
          <w:color w:val="auto"/>
        </w:rPr>
      </w:pPr>
    </w:p>
    <w:p w14:paraId="1080A4E3" w14:textId="77777777" w:rsidR="00000000" w:rsidRPr="00C40424" w:rsidRDefault="004C2320">
      <w:pPr>
        <w:pStyle w:val="HEADERTEXT"/>
        <w:jc w:val="center"/>
        <w:rPr>
          <w:b/>
          <w:bCs/>
          <w:color w:val="auto"/>
        </w:rPr>
      </w:pPr>
      <w:r w:rsidRPr="00C40424">
        <w:rPr>
          <w:b/>
          <w:bCs/>
          <w:color w:val="auto"/>
        </w:rPr>
        <w:t xml:space="preserve"> 3. Проверка выполнения требований к транспортным средствам, находящимся в эксплуатации </w:t>
      </w:r>
    </w:p>
    <w:p w14:paraId="324246C6" w14:textId="77777777" w:rsidR="00000000" w:rsidRPr="00C40424" w:rsidRDefault="004C2320">
      <w:pPr>
        <w:pStyle w:val="FORMATTEXT"/>
        <w:ind w:firstLine="568"/>
        <w:jc w:val="both"/>
      </w:pPr>
      <w:r w:rsidRPr="00C40424">
        <w:t>72. Проверка выполнения тр</w:t>
      </w:r>
      <w:r w:rsidRPr="00C40424">
        <w:t>ебований к транспортным средствам, находящимся в эксплуатации, проводится в отношении каждого транспортного средства, зарегистрированного в установленном порядке в государстве - члене Таможенного союза, в формах технического осмотра, а также государственно</w:t>
      </w:r>
      <w:r w:rsidRPr="00C40424">
        <w:t>го контроля (надзора) за безопасностью дорожного движения.</w:t>
      </w:r>
    </w:p>
    <w:p w14:paraId="33A1D726" w14:textId="77777777" w:rsidR="00000000" w:rsidRPr="00C40424" w:rsidRDefault="004C2320">
      <w:pPr>
        <w:pStyle w:val="FORMATTEXT"/>
        <w:ind w:firstLine="568"/>
        <w:jc w:val="both"/>
      </w:pPr>
    </w:p>
    <w:p w14:paraId="62C78FA4" w14:textId="77777777" w:rsidR="00000000" w:rsidRPr="00C40424" w:rsidRDefault="004C2320">
      <w:pPr>
        <w:pStyle w:val="FORMATTEXT"/>
        <w:ind w:firstLine="568"/>
        <w:jc w:val="both"/>
      </w:pPr>
      <w:r w:rsidRPr="00C40424">
        <w:t>73. Порядок и объем проведения проверки выполнения требований к транспортным средствам, находящимся в эксплуатации, определяется национальным законодательством стран - членов Таможенного союза.</w:t>
      </w:r>
    </w:p>
    <w:p w14:paraId="1CDE6152" w14:textId="77777777" w:rsidR="00000000" w:rsidRPr="00C40424" w:rsidRDefault="004C2320">
      <w:pPr>
        <w:pStyle w:val="FORMATTEXT"/>
        <w:ind w:firstLine="568"/>
        <w:jc w:val="both"/>
      </w:pPr>
    </w:p>
    <w:p w14:paraId="1A4838FE" w14:textId="77777777" w:rsidR="00000000" w:rsidRPr="00C40424" w:rsidRDefault="004C2320">
      <w:pPr>
        <w:pStyle w:val="FORMATTEXT"/>
        <w:ind w:firstLine="568"/>
        <w:jc w:val="both"/>
      </w:pPr>
      <w:r w:rsidRPr="00C40424">
        <w:t>7</w:t>
      </w:r>
      <w:r w:rsidRPr="00C40424">
        <w:t>4. Выполнение требований настоящего технического регламента в отношении находящихся в эксплуатации транспортных средств обеспечивается собственниками (владельцами) транспортных средств. В отношении находящихся в эксплуатации транспортных средств не применя</w:t>
      </w:r>
      <w:r w:rsidRPr="00C40424">
        <w:t xml:space="preserve">ются требования настоящего технического регламента о наличии подлежащих проверке элементов конструкции, которые не были предусмотрены в транспортном средстве на момент его выпуска в обращение. </w:t>
      </w:r>
    </w:p>
    <w:p w14:paraId="5FBF3692" w14:textId="77777777" w:rsidR="00000000" w:rsidRPr="00C40424" w:rsidRDefault="004C2320">
      <w:pPr>
        <w:pStyle w:val="FORMATTEXT"/>
        <w:ind w:firstLine="568"/>
        <w:jc w:val="both"/>
      </w:pPr>
      <w:r w:rsidRPr="00C40424">
        <w:t xml:space="preserve">(Пункт в редакции, введенной в действие с 11 ноября 2018 года </w:t>
      </w:r>
      <w:r w:rsidRPr="00C40424">
        <w:t>решением Совета ЕЭК от 16 февраля 2018 года N 29. - См. предыдущую редакцию)</w:t>
      </w:r>
    </w:p>
    <w:p w14:paraId="459D7820" w14:textId="77777777" w:rsidR="00000000" w:rsidRPr="00C40424" w:rsidRDefault="004C2320">
      <w:pPr>
        <w:pStyle w:val="FORMATTEXT"/>
        <w:ind w:firstLine="568"/>
        <w:jc w:val="both"/>
      </w:pPr>
    </w:p>
    <w:p w14:paraId="45162B7B" w14:textId="77777777" w:rsidR="00000000" w:rsidRPr="00C40424" w:rsidRDefault="004C2320">
      <w:pPr>
        <w:pStyle w:val="HEADERTEXT"/>
        <w:rPr>
          <w:b/>
          <w:bCs/>
          <w:color w:val="auto"/>
        </w:rPr>
      </w:pPr>
    </w:p>
    <w:p w14:paraId="7E8EEEF0" w14:textId="77777777" w:rsidR="00000000" w:rsidRPr="00C40424" w:rsidRDefault="004C2320">
      <w:pPr>
        <w:pStyle w:val="HEADERTEXT"/>
        <w:jc w:val="center"/>
        <w:rPr>
          <w:b/>
          <w:bCs/>
          <w:color w:val="auto"/>
        </w:rPr>
      </w:pPr>
      <w:r w:rsidRPr="00C40424">
        <w:rPr>
          <w:b/>
          <w:bCs/>
          <w:color w:val="auto"/>
        </w:rPr>
        <w:t xml:space="preserve"> 4. Проверка выполнения требований к транспортным средствам, находящимся в эксплуатации, в случае внесения изменений в их конструкцию </w:t>
      </w:r>
    </w:p>
    <w:p w14:paraId="4C71648C" w14:textId="77777777" w:rsidR="00000000" w:rsidRPr="00C40424" w:rsidRDefault="004C2320">
      <w:pPr>
        <w:pStyle w:val="FORMATTEXT"/>
        <w:ind w:firstLine="568"/>
        <w:jc w:val="both"/>
      </w:pPr>
      <w:r w:rsidRPr="00C40424">
        <w:t>75. Проверка выполнения требований к транс</w:t>
      </w:r>
      <w:r w:rsidRPr="00C40424">
        <w:t xml:space="preserve">портным средствам, находящимся в эксплуатации, в случае внесения изменений в их конструкцию осуществляется в форме предварительной технической экспертизы конструкции на предмет возможности внесения изменений и последующей проверки безопасности конструкции </w:t>
      </w:r>
      <w:r w:rsidRPr="00C40424">
        <w:t>и технического осмотра транспортного средства с внесенными в конструкцию изменениями.</w:t>
      </w:r>
    </w:p>
    <w:p w14:paraId="352B3656" w14:textId="77777777" w:rsidR="00000000" w:rsidRPr="00C40424" w:rsidRDefault="004C2320">
      <w:pPr>
        <w:pStyle w:val="FORMATTEXT"/>
        <w:ind w:firstLine="568"/>
        <w:jc w:val="both"/>
      </w:pPr>
    </w:p>
    <w:p w14:paraId="55D05529" w14:textId="77777777" w:rsidR="00000000" w:rsidRPr="00C40424" w:rsidRDefault="004C2320">
      <w:pPr>
        <w:pStyle w:val="FORMATTEXT"/>
        <w:ind w:firstLine="568"/>
        <w:jc w:val="both"/>
      </w:pPr>
      <w:r w:rsidRPr="00C40424">
        <w:t>В ходе предварительной технической экспертизы удостоверяются в том, что после внесения изменений в конструкцию транспортного средства, сохранится его соответствие требов</w:t>
      </w:r>
      <w:r w:rsidRPr="00C40424">
        <w:t>аниям настоящего технического регламента, действовавшим на момент выпуска транспортного средства в обращение.</w:t>
      </w:r>
    </w:p>
    <w:p w14:paraId="345FF085" w14:textId="77777777" w:rsidR="00000000" w:rsidRPr="00C40424" w:rsidRDefault="004C2320">
      <w:pPr>
        <w:pStyle w:val="FORMATTEXT"/>
        <w:ind w:firstLine="568"/>
        <w:jc w:val="both"/>
      </w:pPr>
    </w:p>
    <w:p w14:paraId="5F9AE400" w14:textId="77777777" w:rsidR="00000000" w:rsidRPr="00C40424" w:rsidRDefault="004C2320">
      <w:pPr>
        <w:pStyle w:val="FORMATTEXT"/>
        <w:ind w:firstLine="568"/>
        <w:jc w:val="both"/>
      </w:pPr>
      <w:r w:rsidRPr="00C40424">
        <w:t>В ходе проверки безопасности конструкции транспортного средства удостоверяются в том, что после внесения изменений в конструкцию транспортного ср</w:t>
      </w:r>
      <w:r w:rsidRPr="00C40424">
        <w:t>едства его безопасность соответствует требованиям настоящего технического регламента.</w:t>
      </w:r>
    </w:p>
    <w:p w14:paraId="5429AAFE" w14:textId="77777777" w:rsidR="00000000" w:rsidRPr="00C40424" w:rsidRDefault="004C2320">
      <w:pPr>
        <w:pStyle w:val="FORMATTEXT"/>
        <w:ind w:firstLine="568"/>
        <w:jc w:val="both"/>
      </w:pPr>
    </w:p>
    <w:p w14:paraId="5D91A7B1" w14:textId="77777777" w:rsidR="00000000" w:rsidRPr="00C40424" w:rsidRDefault="004C2320">
      <w:pPr>
        <w:pStyle w:val="FORMATTEXT"/>
        <w:ind w:firstLine="568"/>
        <w:jc w:val="both"/>
      </w:pPr>
      <w:r w:rsidRPr="00C40424">
        <w:t>76. Объектами проверки являются транспортные средства, выпущенные в обращение и прошедшие государственную регистрацию, у которых изменены конструктивные параметры или ко</w:t>
      </w:r>
      <w:r w:rsidRPr="00C40424">
        <w:t>мпоненты, за исключением случаев, указанных в пункте 77.</w:t>
      </w:r>
    </w:p>
    <w:p w14:paraId="37DB0DD7" w14:textId="77777777" w:rsidR="00000000" w:rsidRPr="00C40424" w:rsidRDefault="004C2320">
      <w:pPr>
        <w:pStyle w:val="FORMATTEXT"/>
        <w:ind w:firstLine="568"/>
        <w:jc w:val="both"/>
      </w:pPr>
    </w:p>
    <w:p w14:paraId="69AEB118" w14:textId="77777777" w:rsidR="00000000" w:rsidRPr="00C40424" w:rsidRDefault="004C2320">
      <w:pPr>
        <w:pStyle w:val="FORMATTEXT"/>
        <w:ind w:firstLine="568"/>
        <w:jc w:val="both"/>
      </w:pPr>
      <w:r w:rsidRPr="00C40424">
        <w:t>77. Транспортные средства не подлежат проверке в следующих случаях:</w:t>
      </w:r>
    </w:p>
    <w:p w14:paraId="6DCCC433" w14:textId="77777777" w:rsidR="00000000" w:rsidRPr="00C40424" w:rsidRDefault="004C2320">
      <w:pPr>
        <w:pStyle w:val="FORMATTEXT"/>
        <w:ind w:firstLine="568"/>
        <w:jc w:val="both"/>
      </w:pPr>
    </w:p>
    <w:p w14:paraId="638FDA9A" w14:textId="77777777" w:rsidR="00000000" w:rsidRPr="00C40424" w:rsidRDefault="004C2320">
      <w:pPr>
        <w:pStyle w:val="FORMATTEXT"/>
        <w:ind w:firstLine="568"/>
        <w:jc w:val="both"/>
      </w:pPr>
      <w:r w:rsidRPr="00C40424">
        <w:t xml:space="preserve">1) при установке на транспортное средство компонентов: </w:t>
      </w:r>
    </w:p>
    <w:p w14:paraId="20C22C60" w14:textId="77777777" w:rsidR="00000000" w:rsidRPr="00C40424" w:rsidRDefault="004C2320">
      <w:pPr>
        <w:pStyle w:val="FORMATTEXT"/>
        <w:ind w:firstLine="568"/>
        <w:jc w:val="both"/>
      </w:pPr>
    </w:p>
    <w:p w14:paraId="542D1DF7" w14:textId="77777777" w:rsidR="00000000" w:rsidRPr="00C40424" w:rsidRDefault="004C2320">
      <w:pPr>
        <w:pStyle w:val="FORMATTEXT"/>
        <w:ind w:firstLine="568"/>
        <w:jc w:val="both"/>
      </w:pPr>
      <w:r w:rsidRPr="00C40424">
        <w:t>предназначенных для этого транспортного средства и прошедших оценку соо</w:t>
      </w:r>
      <w:r w:rsidRPr="00C40424">
        <w:t>тветствия в составе данного транспортного средства, что подтверждено документацией изготовителя компонентов;</w:t>
      </w:r>
    </w:p>
    <w:p w14:paraId="61E36452" w14:textId="77777777" w:rsidR="00000000" w:rsidRPr="00C40424" w:rsidRDefault="004C2320">
      <w:pPr>
        <w:pStyle w:val="FORMATTEXT"/>
        <w:ind w:firstLine="568"/>
        <w:jc w:val="both"/>
      </w:pPr>
    </w:p>
    <w:p w14:paraId="6B8C8497" w14:textId="77777777" w:rsidR="00000000" w:rsidRPr="00C40424" w:rsidRDefault="004C2320">
      <w:pPr>
        <w:pStyle w:val="FORMATTEXT"/>
        <w:ind w:firstLine="568"/>
        <w:jc w:val="both"/>
      </w:pPr>
      <w:r w:rsidRPr="00C40424">
        <w:t>предусмотренных изготовителем транспортного средства в эксплуатационной документации;</w:t>
      </w:r>
    </w:p>
    <w:p w14:paraId="08C776CA" w14:textId="77777777" w:rsidR="00000000" w:rsidRPr="00C40424" w:rsidRDefault="004C2320">
      <w:pPr>
        <w:pStyle w:val="FORMATTEXT"/>
        <w:ind w:firstLine="568"/>
        <w:jc w:val="both"/>
      </w:pPr>
    </w:p>
    <w:p w14:paraId="6724E671" w14:textId="77777777" w:rsidR="00000000" w:rsidRPr="00C40424" w:rsidRDefault="004C2320">
      <w:pPr>
        <w:pStyle w:val="FORMATTEXT"/>
        <w:ind w:firstLine="568"/>
        <w:jc w:val="both"/>
      </w:pPr>
      <w:r w:rsidRPr="00C40424">
        <w:t>2) при серийном внесении изменений в конструкцию на основан</w:t>
      </w:r>
      <w:r w:rsidRPr="00C40424">
        <w:t>ии разработанной и согласованной в установленном порядке конструкторской документации, если на ее основе была выполнена оценка соответствия внесенных изменений.</w:t>
      </w:r>
    </w:p>
    <w:p w14:paraId="0DA96CB3" w14:textId="77777777" w:rsidR="00000000" w:rsidRPr="00C40424" w:rsidRDefault="004C2320">
      <w:pPr>
        <w:pStyle w:val="FORMATTEXT"/>
        <w:ind w:firstLine="568"/>
        <w:jc w:val="both"/>
      </w:pPr>
    </w:p>
    <w:p w14:paraId="37BBB4DE" w14:textId="77777777" w:rsidR="00000000" w:rsidRPr="00C40424" w:rsidRDefault="004C2320">
      <w:pPr>
        <w:pStyle w:val="FORMATTEXT"/>
        <w:ind w:firstLine="568"/>
        <w:jc w:val="both"/>
      </w:pPr>
      <w:r w:rsidRPr="00C40424">
        <w:t xml:space="preserve">78. Внесение изменений в конструкцию транспортного средства и последующая проверка выполнения </w:t>
      </w:r>
      <w:r w:rsidRPr="00C40424">
        <w:t>требований настоящего технического регламента осуществляются по разрешению и под контролем подразделения органа государственного управления в сфере безопасности дорожного движения по месту регистрационного учета транспортного средства в порядке, установлен</w:t>
      </w:r>
      <w:r w:rsidRPr="00C40424">
        <w:t>ном нормативными правовыми актами государства - члена Таможенного союза.</w:t>
      </w:r>
    </w:p>
    <w:p w14:paraId="37167813" w14:textId="77777777" w:rsidR="00000000" w:rsidRPr="00C40424" w:rsidRDefault="004C2320">
      <w:pPr>
        <w:pStyle w:val="FORMATTEXT"/>
        <w:ind w:firstLine="568"/>
        <w:jc w:val="both"/>
      </w:pPr>
    </w:p>
    <w:p w14:paraId="7409390E" w14:textId="77777777" w:rsidR="00000000" w:rsidRPr="00C40424" w:rsidRDefault="004C2320">
      <w:pPr>
        <w:pStyle w:val="FORMATTEXT"/>
        <w:ind w:firstLine="568"/>
        <w:jc w:val="both"/>
      </w:pPr>
      <w:r w:rsidRPr="00C40424">
        <w:lastRenderedPageBreak/>
        <w:t>79. По результатам рассмотрения представленных документов территориальное подразделение органа государственного управления в сфере безопасности дорожного движения оформляет, регистри</w:t>
      </w:r>
      <w:r w:rsidRPr="00C40424">
        <w:t>рует и выдает заявителю свидетельство о соответствии транспортного средства с внесенными в его конструкцию изменениями требованиям безопасности по форме, предусмотренной приложением N 18 к техническому регламенту, или отказывает в его выдаче с указанием пр</w:t>
      </w:r>
      <w:r w:rsidRPr="00C40424">
        <w:t>ичин.</w:t>
      </w:r>
    </w:p>
    <w:p w14:paraId="20DECB38" w14:textId="77777777" w:rsidR="00000000" w:rsidRPr="00C40424" w:rsidRDefault="004C2320">
      <w:pPr>
        <w:pStyle w:val="FORMATTEXT"/>
        <w:ind w:firstLine="568"/>
        <w:jc w:val="both"/>
      </w:pPr>
    </w:p>
    <w:p w14:paraId="1E26E402" w14:textId="77777777" w:rsidR="00000000" w:rsidRPr="00C40424" w:rsidRDefault="004C2320">
      <w:pPr>
        <w:pStyle w:val="FORMATTEXT"/>
        <w:ind w:firstLine="568"/>
        <w:jc w:val="both"/>
      </w:pPr>
      <w:r w:rsidRPr="00C40424">
        <w:t>80. Номер свидетельства о соответствии транспортного средства с внесенными в его конструкцию изменениями требованиям безопасности вносится подразделением органа государственного управления в сфере безопасности дорожного движения в документ, идентифи</w:t>
      </w:r>
      <w:r w:rsidRPr="00C40424">
        <w:t>цирующий транспортное средство. В указанный документ вносятся также все особые отметки об ограничении применения транспортного средства, содержащиеся в свидетельстве о соответствии транспортного средства с внесенными в его конструкцию изменениями требовани</w:t>
      </w:r>
      <w:r w:rsidRPr="00C40424">
        <w:t>ям безопасности.</w:t>
      </w:r>
    </w:p>
    <w:p w14:paraId="5505F133" w14:textId="77777777" w:rsidR="00000000" w:rsidRPr="00C40424" w:rsidRDefault="004C2320">
      <w:pPr>
        <w:pStyle w:val="FORMATTEXT"/>
        <w:ind w:firstLine="568"/>
        <w:jc w:val="both"/>
      </w:pPr>
    </w:p>
    <w:p w14:paraId="60030E83" w14:textId="77777777" w:rsidR="00000000" w:rsidRPr="00C40424" w:rsidRDefault="004C2320">
      <w:pPr>
        <w:pStyle w:val="FORMATTEXT"/>
        <w:ind w:firstLine="568"/>
        <w:jc w:val="both"/>
      </w:pPr>
      <w:r w:rsidRPr="00C40424">
        <w:t>Наличие в указанном документе номера свидетельства о соответствии транспортного средства с внесенными в конструкцию изменениями требованиям безопасности является необходимым условием для разрешения дальнейшей эксплуатации транспортного ср</w:t>
      </w:r>
      <w:r w:rsidRPr="00C40424">
        <w:t>едства с внесенными в конструкцию изменениями.</w:t>
      </w:r>
    </w:p>
    <w:p w14:paraId="7050A163" w14:textId="77777777" w:rsidR="00000000" w:rsidRPr="00C40424" w:rsidRDefault="004C2320">
      <w:pPr>
        <w:pStyle w:val="FORMATTEXT"/>
        <w:ind w:firstLine="568"/>
        <w:jc w:val="both"/>
      </w:pPr>
    </w:p>
    <w:p w14:paraId="604C3F16" w14:textId="77777777" w:rsidR="00000000" w:rsidRPr="00C40424" w:rsidRDefault="004C2320">
      <w:pPr>
        <w:pStyle w:val="HEADERTEXT"/>
        <w:rPr>
          <w:b/>
          <w:bCs/>
          <w:color w:val="auto"/>
        </w:rPr>
      </w:pPr>
    </w:p>
    <w:p w14:paraId="681D0D06" w14:textId="77777777" w:rsidR="00000000" w:rsidRPr="00C40424" w:rsidRDefault="004C2320">
      <w:pPr>
        <w:pStyle w:val="HEADERTEXT"/>
        <w:jc w:val="center"/>
        <w:rPr>
          <w:b/>
          <w:bCs/>
          <w:color w:val="auto"/>
        </w:rPr>
      </w:pPr>
      <w:r w:rsidRPr="00C40424">
        <w:rPr>
          <w:b/>
          <w:bCs/>
          <w:color w:val="auto"/>
        </w:rPr>
        <w:t xml:space="preserve"> 5. Проверка выполнения требований к типам компонентов транспортных средств перед их выпуском в обращение </w:t>
      </w:r>
    </w:p>
    <w:p w14:paraId="3D899DCF" w14:textId="77777777" w:rsidR="00000000" w:rsidRPr="00C40424" w:rsidRDefault="004C2320">
      <w:pPr>
        <w:pStyle w:val="FORMATTEXT"/>
        <w:ind w:firstLine="568"/>
        <w:jc w:val="both"/>
      </w:pPr>
      <w:r w:rsidRPr="00C40424">
        <w:t>81. Целью подтверждения соответствия является удостоверение в том, что все выпускаемые компоненты, о</w:t>
      </w:r>
      <w:r w:rsidRPr="00C40424">
        <w:t>тносящиеся к типу, заявленному для подтверждения соответствия, соответствуют требованиям, предусмотренным пунктом 20 настоящего технического регламента.</w:t>
      </w:r>
    </w:p>
    <w:p w14:paraId="6377E6FD" w14:textId="77777777" w:rsidR="00000000" w:rsidRPr="00C40424" w:rsidRDefault="004C2320">
      <w:pPr>
        <w:pStyle w:val="FORMATTEXT"/>
        <w:ind w:firstLine="568"/>
        <w:jc w:val="both"/>
      </w:pPr>
    </w:p>
    <w:p w14:paraId="09E55B1E" w14:textId="77777777" w:rsidR="00000000" w:rsidRPr="00C40424" w:rsidRDefault="004C2320">
      <w:pPr>
        <w:pStyle w:val="FORMATTEXT"/>
        <w:ind w:firstLine="568"/>
        <w:jc w:val="both"/>
      </w:pPr>
      <w:r w:rsidRPr="00C40424">
        <w:t xml:space="preserve">Подтверждение соответствия проводится аккредитованными органами по сертификации, включенными в Единый </w:t>
      </w:r>
      <w:r w:rsidRPr="00C40424">
        <w:t>реестр органов по сертификации и испытательных лабораторий (центров) Таможенного союза, в отношении компонентов, поставляемых как сменные (запасные) части для находящихся в эксплуатации транспортных средств. Подтверждение соответствия не проводится в отнош</w:t>
      </w:r>
      <w:r w:rsidRPr="00C40424">
        <w:t>ении:</w:t>
      </w:r>
    </w:p>
    <w:p w14:paraId="3EE55442" w14:textId="77777777" w:rsidR="00000000" w:rsidRPr="00C40424" w:rsidRDefault="004C2320">
      <w:pPr>
        <w:pStyle w:val="FORMATTEXT"/>
        <w:ind w:firstLine="568"/>
        <w:jc w:val="both"/>
      </w:pPr>
    </w:p>
    <w:p w14:paraId="7EDE30F4" w14:textId="77777777" w:rsidR="00000000" w:rsidRPr="00C40424" w:rsidRDefault="004C2320">
      <w:pPr>
        <w:pStyle w:val="FORMATTEXT"/>
        <w:ind w:firstLine="568"/>
        <w:jc w:val="both"/>
      </w:pPr>
      <w:r w:rsidRPr="00C40424">
        <w:t xml:space="preserve">1) компонентов, поставляемых на сборочное производство транспортных средств (кроме компонентов, подтверждение соответствия которых как отдельных элементов предусмотрено Правилами ООН); </w:t>
      </w:r>
    </w:p>
    <w:p w14:paraId="2D08FDB3" w14:textId="77777777" w:rsidR="00000000" w:rsidRPr="00C40424" w:rsidRDefault="004C2320">
      <w:pPr>
        <w:pStyle w:val="FORMATTEXT"/>
        <w:ind w:firstLine="568"/>
        <w:jc w:val="both"/>
      </w:pPr>
      <w:r w:rsidRPr="00C40424">
        <w:t>(Абзац в редакции, введенной в действие с 11 ноября 2018 года р</w:t>
      </w:r>
      <w:r w:rsidRPr="00C40424">
        <w:t>ешением Совета ЕЭК от 16 февраля 2018 года N 29. - См. предыдущую редакцию)</w:t>
      </w:r>
    </w:p>
    <w:p w14:paraId="4CF975A6" w14:textId="77777777" w:rsidR="00000000" w:rsidRPr="00C40424" w:rsidRDefault="004C2320">
      <w:pPr>
        <w:pStyle w:val="FORMATTEXT"/>
        <w:ind w:firstLine="568"/>
        <w:jc w:val="both"/>
      </w:pPr>
    </w:p>
    <w:p w14:paraId="19232EEF" w14:textId="77777777" w:rsidR="00000000" w:rsidRPr="00C40424" w:rsidRDefault="004C2320">
      <w:pPr>
        <w:pStyle w:val="FORMATTEXT"/>
        <w:ind w:firstLine="568"/>
        <w:jc w:val="both"/>
      </w:pPr>
      <w:r w:rsidRPr="00C40424">
        <w:t>2) компонентов, бывших в употреблении;</w:t>
      </w:r>
    </w:p>
    <w:p w14:paraId="75CC4131" w14:textId="77777777" w:rsidR="00000000" w:rsidRPr="00C40424" w:rsidRDefault="004C2320">
      <w:pPr>
        <w:pStyle w:val="FORMATTEXT"/>
        <w:ind w:firstLine="568"/>
        <w:jc w:val="both"/>
      </w:pPr>
    </w:p>
    <w:p w14:paraId="37EDE1BF" w14:textId="77777777" w:rsidR="00000000" w:rsidRPr="00C40424" w:rsidRDefault="004C2320">
      <w:pPr>
        <w:pStyle w:val="FORMATTEXT"/>
        <w:ind w:firstLine="568"/>
        <w:jc w:val="both"/>
      </w:pPr>
      <w:r w:rsidRPr="00C40424">
        <w:t>3) восстановленных компонентов, за исключением шин с восстановленным протектором.</w:t>
      </w:r>
    </w:p>
    <w:p w14:paraId="3BFA3A6C" w14:textId="77777777" w:rsidR="00000000" w:rsidRPr="00C40424" w:rsidRDefault="004C2320">
      <w:pPr>
        <w:pStyle w:val="FORMATTEXT"/>
        <w:ind w:firstLine="568"/>
        <w:jc w:val="both"/>
      </w:pPr>
    </w:p>
    <w:p w14:paraId="09A01981" w14:textId="77777777" w:rsidR="00000000" w:rsidRPr="00C40424" w:rsidRDefault="004C2320">
      <w:pPr>
        <w:pStyle w:val="FORMATTEXT"/>
        <w:ind w:firstLine="568"/>
        <w:jc w:val="both"/>
      </w:pPr>
      <w:r w:rsidRPr="00C40424">
        <w:t>Подтверждение соответствия осуществляется в формах декл</w:t>
      </w:r>
      <w:r w:rsidRPr="00C40424">
        <w:t>арирования соответствия или обязательной сертификации.</w:t>
      </w:r>
    </w:p>
    <w:p w14:paraId="5DFF1C4A" w14:textId="77777777" w:rsidR="00000000" w:rsidRPr="00C40424" w:rsidRDefault="004C2320">
      <w:pPr>
        <w:pStyle w:val="FORMATTEXT"/>
        <w:ind w:firstLine="568"/>
        <w:jc w:val="both"/>
      </w:pPr>
    </w:p>
    <w:p w14:paraId="1EED2617" w14:textId="77777777" w:rsidR="00000000" w:rsidRPr="00C40424" w:rsidRDefault="004C2320">
      <w:pPr>
        <w:pStyle w:val="FORMATTEXT"/>
        <w:ind w:firstLine="568"/>
        <w:jc w:val="both"/>
      </w:pPr>
      <w:r w:rsidRPr="00C40424">
        <w:t xml:space="preserve">Подтверждение соответствия проводится по Правилам ООН, Глобальным техническим правилам ООН, а в случае их отсутствия - по стандартам, включенным в Перечень стандартов, в результате применения которых </w:t>
      </w:r>
      <w:r w:rsidRPr="00C40424">
        <w:t xml:space="preserve">на добровольной основе обеспечивается соблюдение требований технического регламента Таможенного союза "О безопасности колесных транспортных средств". </w:t>
      </w:r>
    </w:p>
    <w:p w14:paraId="0ADB06B7"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w:t>
      </w:r>
      <w:r w:rsidRPr="00C40424">
        <w:t xml:space="preserve"> N 29. - См. предыдущую редакцию)</w:t>
      </w:r>
    </w:p>
    <w:p w14:paraId="0F9D6377" w14:textId="77777777" w:rsidR="00000000" w:rsidRPr="00C40424" w:rsidRDefault="004C2320">
      <w:pPr>
        <w:pStyle w:val="FORMATTEXT"/>
        <w:ind w:firstLine="568"/>
        <w:jc w:val="both"/>
      </w:pPr>
    </w:p>
    <w:p w14:paraId="23FD7C90" w14:textId="77777777" w:rsidR="00000000" w:rsidRPr="00C40424" w:rsidRDefault="004C2320">
      <w:pPr>
        <w:pStyle w:val="FORMATTEXT"/>
        <w:ind w:firstLine="568"/>
        <w:jc w:val="both"/>
      </w:pPr>
      <w:r w:rsidRPr="00C40424">
        <w:t>Разрешенные формы и схемы подтверждения соответствия в зависимости от типов компонентов предусмотрены приложением N 10. Описание схем подтверждения соответствия и рекомендации по их выбору предусмотрены приложением N 19 к</w:t>
      </w:r>
      <w:r w:rsidRPr="00C40424">
        <w:t xml:space="preserve"> настоящему техническому регламенту.</w:t>
      </w:r>
    </w:p>
    <w:p w14:paraId="4EA059DB" w14:textId="77777777" w:rsidR="00000000" w:rsidRPr="00C40424" w:rsidRDefault="004C2320">
      <w:pPr>
        <w:pStyle w:val="FORMATTEXT"/>
        <w:ind w:firstLine="568"/>
        <w:jc w:val="both"/>
      </w:pPr>
    </w:p>
    <w:p w14:paraId="78A41393" w14:textId="77777777" w:rsidR="00000000" w:rsidRPr="00C40424" w:rsidRDefault="004C2320">
      <w:pPr>
        <w:pStyle w:val="FORMATTEXT"/>
        <w:ind w:firstLine="568"/>
        <w:jc w:val="both"/>
      </w:pPr>
      <w:r w:rsidRPr="00C40424">
        <w:t>Представляемые для подтверждения соответствия компоненты могут изготавливаться по технической документации изготовителя соответствующих транспортных средств или изготовителя компонентов.</w:t>
      </w:r>
    </w:p>
    <w:p w14:paraId="498FF99E" w14:textId="77777777" w:rsidR="00000000" w:rsidRPr="00C40424" w:rsidRDefault="004C2320">
      <w:pPr>
        <w:pStyle w:val="FORMATTEXT"/>
        <w:ind w:firstLine="568"/>
        <w:jc w:val="both"/>
      </w:pPr>
    </w:p>
    <w:p w14:paraId="33680F1F" w14:textId="77777777" w:rsidR="00000000" w:rsidRPr="00C40424" w:rsidRDefault="004C2320">
      <w:pPr>
        <w:pStyle w:val="FORMATTEXT"/>
        <w:ind w:firstLine="568"/>
        <w:jc w:val="both"/>
      </w:pPr>
      <w:r w:rsidRPr="00C40424">
        <w:t>82. В качестве заявителя высту</w:t>
      </w:r>
      <w:r w:rsidRPr="00C40424">
        <w:t xml:space="preserve">пает изготовитель компонентов, поставляемых в качестве сменных (запасных) частей для транспортных средств, или действующий от его имени </w:t>
      </w:r>
      <w:r w:rsidRPr="00C40424">
        <w:lastRenderedPageBreak/>
        <w:t>уполномоченный представитель. Указанный заявитель вправе выбрать любые форму и схему подтверждения соответствия из числа</w:t>
      </w:r>
      <w:r w:rsidRPr="00C40424">
        <w:t xml:space="preserve"> предусмотренных для конкретных компонентов в соответствии с приложением N 10 к настоящему техническому регламенту или более сложные форму и схему для таких компонентов, чем предусмотрены указанным приложением (по согласованию с органом по сертификации). </w:t>
      </w:r>
    </w:p>
    <w:p w14:paraId="3A18E13E" w14:textId="77777777" w:rsidR="00000000" w:rsidRPr="00C40424" w:rsidRDefault="004C2320">
      <w:pPr>
        <w:pStyle w:val="FORMATTEXT"/>
        <w:ind w:firstLine="568"/>
        <w:jc w:val="both"/>
      </w:pPr>
      <w:r w:rsidRPr="00C40424">
        <w:t>(Пункт в редакции, введенной в действие с 11 ноября 2018 года решением Совета ЕЭК от 16 февраля 2018 года N 29. - См. предыдущую редакцию)</w:t>
      </w:r>
    </w:p>
    <w:p w14:paraId="6785DE37" w14:textId="77777777" w:rsidR="00000000" w:rsidRPr="00C40424" w:rsidRDefault="004C2320">
      <w:pPr>
        <w:pStyle w:val="FORMATTEXT"/>
        <w:ind w:firstLine="568"/>
        <w:jc w:val="both"/>
      </w:pPr>
    </w:p>
    <w:p w14:paraId="15AAC3E4" w14:textId="77777777" w:rsidR="00000000" w:rsidRPr="00C40424" w:rsidRDefault="004C2320">
      <w:pPr>
        <w:pStyle w:val="FORMATTEXT"/>
        <w:ind w:firstLine="568"/>
        <w:jc w:val="both"/>
      </w:pPr>
      <w:r w:rsidRPr="00C40424">
        <w:t xml:space="preserve">83. Декларирование соответствия в зависимости от схем декларирования осуществляется заявителем посредством принятия </w:t>
      </w:r>
      <w:r w:rsidRPr="00C40424">
        <w:t>декларации о соответствии на основании собственных доказательств и (или) доказательств, полученных с участием третьей стороны (аккредитованная испытательная лаборатория, орган по сертификации).</w:t>
      </w:r>
    </w:p>
    <w:p w14:paraId="5329C87C" w14:textId="77777777" w:rsidR="00000000" w:rsidRPr="00C40424" w:rsidRDefault="004C2320">
      <w:pPr>
        <w:pStyle w:val="FORMATTEXT"/>
        <w:ind w:firstLine="568"/>
        <w:jc w:val="both"/>
      </w:pPr>
    </w:p>
    <w:p w14:paraId="04FD21E7" w14:textId="77777777" w:rsidR="00000000" w:rsidRPr="00C40424" w:rsidRDefault="004C2320">
      <w:pPr>
        <w:pStyle w:val="FORMATTEXT"/>
        <w:ind w:firstLine="568"/>
        <w:jc w:val="both"/>
      </w:pPr>
      <w:r w:rsidRPr="00C40424">
        <w:t>Собственные доказательства формируются заявителем в виде комп</w:t>
      </w:r>
      <w:r w:rsidRPr="00C40424">
        <w:t>лекта технической документации. В комплект могут входить:</w:t>
      </w:r>
    </w:p>
    <w:p w14:paraId="7E0A611F" w14:textId="77777777" w:rsidR="00000000" w:rsidRPr="00C40424" w:rsidRDefault="004C2320">
      <w:pPr>
        <w:pStyle w:val="FORMATTEXT"/>
        <w:ind w:firstLine="568"/>
        <w:jc w:val="both"/>
      </w:pPr>
    </w:p>
    <w:p w14:paraId="6F3CEA07" w14:textId="77777777" w:rsidR="00000000" w:rsidRPr="00C40424" w:rsidRDefault="004C2320">
      <w:pPr>
        <w:pStyle w:val="FORMATTEXT"/>
        <w:ind w:firstLine="568"/>
        <w:jc w:val="both"/>
      </w:pPr>
      <w:r w:rsidRPr="00C40424">
        <w:t>основные конструкторские документы, относящиеся к компоненту в целом (технические условия, техническое описание, чертежи общего вида, спецификация);</w:t>
      </w:r>
    </w:p>
    <w:p w14:paraId="0EEB13D8" w14:textId="77777777" w:rsidR="00000000" w:rsidRPr="00C40424" w:rsidRDefault="004C2320">
      <w:pPr>
        <w:pStyle w:val="FORMATTEXT"/>
        <w:ind w:firstLine="568"/>
        <w:jc w:val="both"/>
      </w:pPr>
    </w:p>
    <w:p w14:paraId="6B64FE56" w14:textId="77777777" w:rsidR="00000000" w:rsidRPr="00C40424" w:rsidRDefault="004C2320">
      <w:pPr>
        <w:pStyle w:val="FORMATTEXT"/>
        <w:ind w:firstLine="568"/>
        <w:jc w:val="both"/>
      </w:pPr>
      <w:r w:rsidRPr="00C40424">
        <w:t>руководство или инструкция по эксплуатации;</w:t>
      </w:r>
    </w:p>
    <w:p w14:paraId="1C7E2447" w14:textId="77777777" w:rsidR="00000000" w:rsidRPr="00C40424" w:rsidRDefault="004C2320">
      <w:pPr>
        <w:pStyle w:val="FORMATTEXT"/>
        <w:ind w:firstLine="568"/>
        <w:jc w:val="both"/>
      </w:pPr>
    </w:p>
    <w:p w14:paraId="2E427529" w14:textId="77777777" w:rsidR="00000000" w:rsidRPr="00C40424" w:rsidRDefault="004C2320">
      <w:pPr>
        <w:pStyle w:val="FORMATTEXT"/>
        <w:ind w:firstLine="568"/>
        <w:jc w:val="both"/>
      </w:pPr>
      <w:r w:rsidRPr="00C40424">
        <w:t>пе</w:t>
      </w:r>
      <w:r w:rsidRPr="00C40424">
        <w:t xml:space="preserve">речень Правил ООН, Глобальных технических правил ООН, стандартов, которые применялись для проверки соответствия требованиям настоящего технического регламента; </w:t>
      </w:r>
    </w:p>
    <w:p w14:paraId="469576AB"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w:t>
      </w:r>
      <w:r w:rsidRPr="00C40424">
        <w:t xml:space="preserve"> 2018 года N 29. - См. предыдущую редакцию)</w:t>
      </w:r>
    </w:p>
    <w:p w14:paraId="6EF6509D" w14:textId="77777777" w:rsidR="00000000" w:rsidRPr="00C40424" w:rsidRDefault="004C2320">
      <w:pPr>
        <w:pStyle w:val="FORMATTEXT"/>
        <w:ind w:firstLine="568"/>
        <w:jc w:val="both"/>
      </w:pPr>
    </w:p>
    <w:p w14:paraId="7A7F96B6" w14:textId="77777777" w:rsidR="00000000" w:rsidRPr="00C40424" w:rsidRDefault="004C2320">
      <w:pPr>
        <w:pStyle w:val="FORMATTEXT"/>
        <w:ind w:firstLine="568"/>
        <w:jc w:val="both"/>
      </w:pPr>
      <w:r w:rsidRPr="00C40424">
        <w:t>сертификат соответствия системы менеджмента качества изготовителя компонентов (при наличии). Область сертификации системы менеджмента качества должна включать продукцию, подлежащую подтверждению соответствия;</w:t>
      </w:r>
    </w:p>
    <w:p w14:paraId="0BC5B1BE" w14:textId="77777777" w:rsidR="00000000" w:rsidRPr="00C40424" w:rsidRDefault="004C2320">
      <w:pPr>
        <w:pStyle w:val="FORMATTEXT"/>
        <w:ind w:firstLine="568"/>
        <w:jc w:val="both"/>
      </w:pPr>
    </w:p>
    <w:p w14:paraId="3A406F9C" w14:textId="77777777" w:rsidR="00000000" w:rsidRPr="00C40424" w:rsidRDefault="004C2320">
      <w:pPr>
        <w:pStyle w:val="FORMATTEXT"/>
        <w:ind w:firstLine="568"/>
        <w:jc w:val="both"/>
      </w:pPr>
      <w:r w:rsidRPr="00C40424">
        <w:t>результаты проектных расчетов, проведенных проверок, протоколы испытаний, подтверждающих соответствие показателей безопасности продукции требованиям настоящего технического регламента;</w:t>
      </w:r>
    </w:p>
    <w:p w14:paraId="5506863E" w14:textId="77777777" w:rsidR="00000000" w:rsidRPr="00C40424" w:rsidRDefault="004C2320">
      <w:pPr>
        <w:pStyle w:val="FORMATTEXT"/>
        <w:ind w:firstLine="568"/>
        <w:jc w:val="both"/>
      </w:pPr>
    </w:p>
    <w:p w14:paraId="7658D8CE" w14:textId="77777777" w:rsidR="00000000" w:rsidRPr="00C40424" w:rsidRDefault="004C2320">
      <w:pPr>
        <w:pStyle w:val="FORMATTEXT"/>
        <w:ind w:firstLine="568"/>
        <w:jc w:val="both"/>
      </w:pPr>
      <w:r w:rsidRPr="00C40424">
        <w:t>ранее полученные сертификаты соответствия продукции международным и (и</w:t>
      </w:r>
      <w:r w:rsidRPr="00C40424">
        <w:t>ли) национальным требованиям.</w:t>
      </w:r>
    </w:p>
    <w:p w14:paraId="49824056" w14:textId="77777777" w:rsidR="00000000" w:rsidRPr="00C40424" w:rsidRDefault="004C2320">
      <w:pPr>
        <w:pStyle w:val="FORMATTEXT"/>
        <w:ind w:firstLine="568"/>
        <w:jc w:val="both"/>
      </w:pPr>
    </w:p>
    <w:p w14:paraId="24EAF37E" w14:textId="77777777" w:rsidR="00000000" w:rsidRPr="00C40424" w:rsidRDefault="004C2320">
      <w:pPr>
        <w:pStyle w:val="FORMATTEXT"/>
        <w:ind w:firstLine="568"/>
        <w:jc w:val="both"/>
      </w:pPr>
      <w:r w:rsidRPr="00C40424">
        <w:t>Протокол испытаний типового образца должен содержать характеристики продукции, описание типа продукции непосредственно или в виде ссылки на технические условия или другой аналогичный документ, а также заключение о соответстви</w:t>
      </w:r>
      <w:r w:rsidRPr="00C40424">
        <w:t>и образца технической документации, по которой он изготовлен.</w:t>
      </w:r>
    </w:p>
    <w:p w14:paraId="648BF0DA" w14:textId="77777777" w:rsidR="00000000" w:rsidRPr="00C40424" w:rsidRDefault="004C2320">
      <w:pPr>
        <w:pStyle w:val="FORMATTEXT"/>
        <w:ind w:firstLine="568"/>
        <w:jc w:val="both"/>
      </w:pPr>
    </w:p>
    <w:p w14:paraId="67A3D15B" w14:textId="77777777" w:rsidR="00000000" w:rsidRPr="00C40424" w:rsidRDefault="004C2320">
      <w:pPr>
        <w:pStyle w:val="FORMATTEXT"/>
        <w:ind w:firstLine="568"/>
        <w:jc w:val="both"/>
      </w:pPr>
      <w:r w:rsidRPr="00C40424">
        <w:t>Заявитель имеет право пригласить для участия в проведении исследований и испытаний представителей органа по сертификации и (или) аккредитованной испытательной лаборатории.</w:t>
      </w:r>
    </w:p>
    <w:p w14:paraId="12A37B0F" w14:textId="77777777" w:rsidR="00000000" w:rsidRPr="00C40424" w:rsidRDefault="004C2320">
      <w:pPr>
        <w:pStyle w:val="FORMATTEXT"/>
        <w:ind w:firstLine="568"/>
        <w:jc w:val="both"/>
      </w:pPr>
    </w:p>
    <w:p w14:paraId="24B4B09D" w14:textId="77777777" w:rsidR="00000000" w:rsidRPr="00C40424" w:rsidRDefault="004C2320">
      <w:pPr>
        <w:pStyle w:val="FORMATTEXT"/>
        <w:ind w:firstLine="568"/>
        <w:jc w:val="both"/>
      </w:pPr>
      <w:r w:rsidRPr="00C40424">
        <w:t>84. Если выбранная с</w:t>
      </w:r>
      <w:r w:rsidRPr="00C40424">
        <w:t>хема декларирования соответствия предусматривает сертификацию системы менеджмента качества изготовителя, заявитель предъявляет сертификат соответствия системы менеджмента качества, выданный органом по сертификации, аккредитованным в установленном порядке.</w:t>
      </w:r>
    </w:p>
    <w:p w14:paraId="42E8396C" w14:textId="77777777" w:rsidR="00000000" w:rsidRPr="00C40424" w:rsidRDefault="004C2320">
      <w:pPr>
        <w:pStyle w:val="FORMATTEXT"/>
        <w:ind w:firstLine="568"/>
        <w:jc w:val="both"/>
      </w:pPr>
    </w:p>
    <w:p w14:paraId="61EFBB86" w14:textId="77777777" w:rsidR="00000000" w:rsidRPr="00C40424" w:rsidRDefault="004C2320">
      <w:pPr>
        <w:pStyle w:val="FORMATTEXT"/>
        <w:ind w:firstLine="568"/>
        <w:jc w:val="both"/>
      </w:pPr>
      <w:r w:rsidRPr="00C40424">
        <w:t>85. Заявитель принимает декларацию о соответствии, в которой указывает на полное соответствие продукции требованиям настоящего технического регламента.</w:t>
      </w:r>
    </w:p>
    <w:p w14:paraId="44F9F4F9" w14:textId="77777777" w:rsidR="00000000" w:rsidRPr="00C40424" w:rsidRDefault="004C2320">
      <w:pPr>
        <w:pStyle w:val="FORMATTEXT"/>
        <w:ind w:firstLine="568"/>
        <w:jc w:val="both"/>
      </w:pPr>
    </w:p>
    <w:p w14:paraId="4437C082" w14:textId="77777777" w:rsidR="00000000" w:rsidRPr="00C40424" w:rsidRDefault="004C2320">
      <w:pPr>
        <w:pStyle w:val="FORMATTEXT"/>
        <w:ind w:firstLine="568"/>
        <w:jc w:val="both"/>
      </w:pPr>
      <w:r w:rsidRPr="00C40424">
        <w:t xml:space="preserve">Срок действия декларации о соответствии не может превышать 4 года. Для партии продукции срок действия </w:t>
      </w:r>
      <w:r w:rsidRPr="00C40424">
        <w:t>декларации о соответствии не устанавливается, но он не может превышать срока хранения продукции. В случае оформления декларации о соответствии на партию компонентов, ее действие распространяется только на конкретную партию, объем которой указан в деклараци</w:t>
      </w:r>
      <w:r w:rsidRPr="00C40424">
        <w:t>и о соответствии и определен документами поставки.</w:t>
      </w:r>
    </w:p>
    <w:p w14:paraId="29E12314" w14:textId="77777777" w:rsidR="00000000" w:rsidRPr="00C40424" w:rsidRDefault="004C2320">
      <w:pPr>
        <w:pStyle w:val="FORMATTEXT"/>
        <w:ind w:firstLine="568"/>
        <w:jc w:val="both"/>
      </w:pPr>
    </w:p>
    <w:p w14:paraId="3D0B86AA" w14:textId="77777777" w:rsidR="00000000" w:rsidRPr="00C40424" w:rsidRDefault="004C2320">
      <w:pPr>
        <w:pStyle w:val="FORMATTEXT"/>
        <w:ind w:firstLine="568"/>
        <w:jc w:val="both"/>
      </w:pPr>
      <w:r w:rsidRPr="00C40424">
        <w:t>Регистрация декларации о соответствии в едином реестре деклараций о соответствии является основанием для выпуска в обращение продукции, соответствие которой она подтверждает.</w:t>
      </w:r>
    </w:p>
    <w:p w14:paraId="7E39FDC6" w14:textId="77777777" w:rsidR="00000000" w:rsidRPr="00C40424" w:rsidRDefault="004C2320">
      <w:pPr>
        <w:pStyle w:val="FORMATTEXT"/>
        <w:ind w:firstLine="568"/>
        <w:jc w:val="both"/>
      </w:pPr>
    </w:p>
    <w:p w14:paraId="11C982DA" w14:textId="77777777" w:rsidR="00000000" w:rsidRPr="00C40424" w:rsidRDefault="004C2320">
      <w:pPr>
        <w:pStyle w:val="FORMATTEXT"/>
        <w:ind w:firstLine="568"/>
        <w:jc w:val="both"/>
      </w:pPr>
      <w:r w:rsidRPr="00C40424">
        <w:t>86. Подтверждение соответств</w:t>
      </w:r>
      <w:r w:rsidRPr="00C40424">
        <w:t xml:space="preserve">ия компонентов в форме обязательной сертификации, предусмотренной приложением N 19 к настоящему техническому регламенту, может включать в себя </w:t>
      </w:r>
      <w:r w:rsidRPr="00C40424">
        <w:lastRenderedPageBreak/>
        <w:t>в зависимости от схемы:</w:t>
      </w:r>
    </w:p>
    <w:p w14:paraId="7AADAAA7" w14:textId="77777777" w:rsidR="00000000" w:rsidRPr="00C40424" w:rsidRDefault="004C2320">
      <w:pPr>
        <w:pStyle w:val="FORMATTEXT"/>
        <w:ind w:firstLine="568"/>
        <w:jc w:val="both"/>
      </w:pPr>
    </w:p>
    <w:p w14:paraId="7378B11D" w14:textId="77777777" w:rsidR="00000000" w:rsidRPr="00C40424" w:rsidRDefault="004C2320">
      <w:pPr>
        <w:pStyle w:val="FORMATTEXT"/>
        <w:ind w:firstLine="568"/>
        <w:jc w:val="both"/>
      </w:pPr>
      <w:r w:rsidRPr="00C40424">
        <w:t>1) идентификацию образца (образцов) компонентов;</w:t>
      </w:r>
    </w:p>
    <w:p w14:paraId="782FADD4" w14:textId="77777777" w:rsidR="00000000" w:rsidRPr="00C40424" w:rsidRDefault="004C2320">
      <w:pPr>
        <w:pStyle w:val="FORMATTEXT"/>
        <w:ind w:firstLine="568"/>
        <w:jc w:val="both"/>
      </w:pPr>
    </w:p>
    <w:p w14:paraId="582C8770" w14:textId="77777777" w:rsidR="00000000" w:rsidRPr="00C40424" w:rsidRDefault="004C2320">
      <w:pPr>
        <w:pStyle w:val="FORMATTEXT"/>
        <w:ind w:firstLine="568"/>
        <w:jc w:val="both"/>
      </w:pPr>
      <w:r w:rsidRPr="00C40424">
        <w:t>2) проверку выполнения требований наст</w:t>
      </w:r>
      <w:r w:rsidRPr="00C40424">
        <w:t>оящего технического регламента на образцах продукции, которые являются репрезентативными для типа компонента;</w:t>
      </w:r>
    </w:p>
    <w:p w14:paraId="3F54C368" w14:textId="77777777" w:rsidR="00000000" w:rsidRPr="00C40424" w:rsidRDefault="004C2320">
      <w:pPr>
        <w:pStyle w:val="FORMATTEXT"/>
        <w:ind w:firstLine="568"/>
        <w:jc w:val="both"/>
      </w:pPr>
    </w:p>
    <w:p w14:paraId="31D93FF4" w14:textId="77777777" w:rsidR="00000000" w:rsidRPr="00C40424" w:rsidRDefault="004C2320">
      <w:pPr>
        <w:pStyle w:val="FORMATTEXT"/>
        <w:ind w:firstLine="568"/>
        <w:jc w:val="both"/>
      </w:pPr>
      <w:r w:rsidRPr="00C40424">
        <w:t>3) подтверждение того, что на выпускающем продукцию предприятии применяются методы производства и контроля, позволяющие обеспечить соответствие т</w:t>
      </w:r>
      <w:r w:rsidRPr="00C40424">
        <w:t>ребованиям настоящего технического регламента и типам, прошедшим подтверждение соответствия, продукции, предназначенной для выпуска в обращение на единой таможенной территории Таможенного союза;</w:t>
      </w:r>
    </w:p>
    <w:p w14:paraId="76773EF1" w14:textId="77777777" w:rsidR="00000000" w:rsidRPr="00C40424" w:rsidRDefault="004C2320">
      <w:pPr>
        <w:pStyle w:val="FORMATTEXT"/>
        <w:ind w:firstLine="568"/>
        <w:jc w:val="both"/>
      </w:pPr>
    </w:p>
    <w:p w14:paraId="57B69272" w14:textId="77777777" w:rsidR="00000000" w:rsidRPr="00C40424" w:rsidRDefault="004C2320">
      <w:pPr>
        <w:pStyle w:val="FORMATTEXT"/>
        <w:ind w:firstLine="568"/>
        <w:jc w:val="both"/>
      </w:pPr>
      <w:r w:rsidRPr="00C40424">
        <w:t>4) оформление сертификата соответствия и передачу его заявит</w:t>
      </w:r>
      <w:r w:rsidRPr="00C40424">
        <w:t>елю;</w:t>
      </w:r>
    </w:p>
    <w:p w14:paraId="121CF2AA" w14:textId="77777777" w:rsidR="00000000" w:rsidRPr="00C40424" w:rsidRDefault="004C2320">
      <w:pPr>
        <w:pStyle w:val="FORMATTEXT"/>
        <w:ind w:firstLine="568"/>
        <w:jc w:val="both"/>
      </w:pPr>
    </w:p>
    <w:p w14:paraId="7B960FAA" w14:textId="77777777" w:rsidR="00000000" w:rsidRPr="00C40424" w:rsidRDefault="004C2320">
      <w:pPr>
        <w:pStyle w:val="FORMATTEXT"/>
        <w:ind w:firstLine="568"/>
        <w:jc w:val="both"/>
      </w:pPr>
      <w:r w:rsidRPr="00C40424">
        <w:t>5) контроль органа по сертификации за сертифицированными типами компонентов, если он предусмотрен схемой сертификации.</w:t>
      </w:r>
    </w:p>
    <w:p w14:paraId="46E3D788" w14:textId="77777777" w:rsidR="00000000" w:rsidRPr="00C40424" w:rsidRDefault="004C2320">
      <w:pPr>
        <w:pStyle w:val="FORMATTEXT"/>
        <w:ind w:firstLine="568"/>
        <w:jc w:val="both"/>
      </w:pPr>
    </w:p>
    <w:p w14:paraId="2DD0501A" w14:textId="77777777" w:rsidR="00000000" w:rsidRPr="00C40424" w:rsidRDefault="004C2320">
      <w:pPr>
        <w:pStyle w:val="FORMATTEXT"/>
        <w:ind w:firstLine="568"/>
        <w:jc w:val="both"/>
      </w:pPr>
      <w:r w:rsidRPr="00C40424">
        <w:t>87. Состав документов, представляемых заявителем в орган по сертификации в целях подтверждения соответствия, предусмотрен приложе</w:t>
      </w:r>
      <w:r w:rsidRPr="00C40424">
        <w:t>нием N 12 к настоящему техническому регламенту.</w:t>
      </w:r>
    </w:p>
    <w:p w14:paraId="2B9DCB2A" w14:textId="77777777" w:rsidR="00000000" w:rsidRPr="00C40424" w:rsidRDefault="004C2320">
      <w:pPr>
        <w:pStyle w:val="FORMATTEXT"/>
        <w:ind w:firstLine="568"/>
        <w:jc w:val="both"/>
      </w:pPr>
    </w:p>
    <w:p w14:paraId="5F87DC4D" w14:textId="77777777" w:rsidR="00000000" w:rsidRPr="00C40424" w:rsidRDefault="004C2320">
      <w:pPr>
        <w:pStyle w:val="FORMATTEXT"/>
        <w:ind w:firstLine="568"/>
        <w:jc w:val="both"/>
      </w:pPr>
      <w:r w:rsidRPr="00C40424">
        <w:t>Орган по сертификации предоставляет заявителю всю информацию в отношении правил, процедур и требований, связанных с проведением подтверждения соответствия.</w:t>
      </w:r>
    </w:p>
    <w:p w14:paraId="7A1B7233" w14:textId="77777777" w:rsidR="00000000" w:rsidRPr="00C40424" w:rsidRDefault="004C2320">
      <w:pPr>
        <w:pStyle w:val="FORMATTEXT"/>
        <w:ind w:firstLine="568"/>
        <w:jc w:val="both"/>
      </w:pPr>
    </w:p>
    <w:p w14:paraId="09F914E1" w14:textId="77777777" w:rsidR="00000000" w:rsidRPr="00C40424" w:rsidRDefault="004C2320">
      <w:pPr>
        <w:pStyle w:val="FORMATTEXT"/>
        <w:ind w:firstLine="568"/>
        <w:jc w:val="both"/>
      </w:pPr>
      <w:r w:rsidRPr="00C40424">
        <w:t xml:space="preserve">88. Орган по сертификации рассматривает заявку на </w:t>
      </w:r>
      <w:r w:rsidRPr="00C40424">
        <w:t>подтверждение соответствия типов компонентов транспортных средств и принимает решение о возможности проведения сертификации. Причиной для отказа в проведении сертификации может являться предоставление в орган по сертификации комплекта документов не в полно</w:t>
      </w:r>
      <w:r w:rsidRPr="00C40424">
        <w:t>м объеме.</w:t>
      </w:r>
    </w:p>
    <w:p w14:paraId="33A2A314" w14:textId="77777777" w:rsidR="00000000" w:rsidRPr="00C40424" w:rsidRDefault="004C2320">
      <w:pPr>
        <w:pStyle w:val="FORMATTEXT"/>
        <w:ind w:firstLine="568"/>
        <w:jc w:val="both"/>
      </w:pPr>
    </w:p>
    <w:p w14:paraId="0156F79B" w14:textId="77777777" w:rsidR="00000000" w:rsidRPr="00C40424" w:rsidRDefault="004C2320">
      <w:pPr>
        <w:pStyle w:val="FORMATTEXT"/>
        <w:ind w:firstLine="568"/>
        <w:jc w:val="both"/>
      </w:pPr>
      <w:r w:rsidRPr="00C40424">
        <w:t>Орган по сертификации на основании представленных заявителем доказательственных материалов о соответствии продукции требованиям настоящего технического регламента принимает решение о проведении сертификации по конкретной схеме сертификации из чи</w:t>
      </w:r>
      <w:r w:rsidRPr="00C40424">
        <w:t>сла предусмотренных для конкретных компонентов.</w:t>
      </w:r>
    </w:p>
    <w:p w14:paraId="0065B7C6" w14:textId="77777777" w:rsidR="00000000" w:rsidRPr="00C40424" w:rsidRDefault="004C2320">
      <w:pPr>
        <w:pStyle w:val="FORMATTEXT"/>
        <w:ind w:firstLine="568"/>
        <w:jc w:val="both"/>
      </w:pPr>
    </w:p>
    <w:p w14:paraId="5947DED3" w14:textId="77777777" w:rsidR="00000000" w:rsidRPr="00C40424" w:rsidRDefault="004C2320">
      <w:pPr>
        <w:pStyle w:val="FORMATTEXT"/>
        <w:ind w:firstLine="568"/>
        <w:jc w:val="both"/>
      </w:pPr>
      <w:r w:rsidRPr="00C40424">
        <w:t>Отсутствие доказательственных материалов, подтверждающих соответствие продукции какому-либо из требований, установленных техническим регламентом в отношении этой продукции, не препятствует подаче заявки и уч</w:t>
      </w:r>
      <w:r w:rsidRPr="00C40424">
        <w:t>итывается органом по сертификации при принятии решения по заявке.</w:t>
      </w:r>
    </w:p>
    <w:p w14:paraId="353C3D53" w14:textId="77777777" w:rsidR="00000000" w:rsidRPr="00C40424" w:rsidRDefault="004C2320">
      <w:pPr>
        <w:pStyle w:val="FORMATTEXT"/>
        <w:ind w:firstLine="568"/>
        <w:jc w:val="both"/>
      </w:pPr>
    </w:p>
    <w:p w14:paraId="6309601C" w14:textId="77777777" w:rsidR="00000000" w:rsidRPr="00C40424" w:rsidRDefault="004C2320">
      <w:pPr>
        <w:pStyle w:val="FORMATTEXT"/>
        <w:ind w:firstLine="568"/>
        <w:jc w:val="both"/>
      </w:pPr>
      <w:r w:rsidRPr="00C40424">
        <w:t>89. По итогам рассмотрения представленных заявителем документов орган по сертификации направляет заявителю решение, в котором отражается:</w:t>
      </w:r>
    </w:p>
    <w:p w14:paraId="79B8EC88" w14:textId="77777777" w:rsidR="00000000" w:rsidRPr="00C40424" w:rsidRDefault="004C2320">
      <w:pPr>
        <w:pStyle w:val="FORMATTEXT"/>
        <w:ind w:firstLine="568"/>
        <w:jc w:val="both"/>
      </w:pPr>
    </w:p>
    <w:p w14:paraId="46571FDB" w14:textId="77777777" w:rsidR="00000000" w:rsidRPr="00C40424" w:rsidRDefault="004C2320">
      <w:pPr>
        <w:pStyle w:val="FORMATTEXT"/>
        <w:ind w:firstLine="568"/>
        <w:jc w:val="both"/>
      </w:pPr>
      <w:r w:rsidRPr="00C40424">
        <w:t>1) достаточность представленных документов для под</w:t>
      </w:r>
      <w:r w:rsidRPr="00C40424">
        <w:t>тверждения соответствия требованиям настоящего технического регламента;</w:t>
      </w:r>
    </w:p>
    <w:p w14:paraId="176DF78B" w14:textId="77777777" w:rsidR="00000000" w:rsidRPr="00C40424" w:rsidRDefault="004C2320">
      <w:pPr>
        <w:pStyle w:val="FORMATTEXT"/>
        <w:ind w:firstLine="568"/>
        <w:jc w:val="both"/>
      </w:pPr>
    </w:p>
    <w:p w14:paraId="70BE40F2" w14:textId="77777777" w:rsidR="00000000" w:rsidRPr="00C40424" w:rsidRDefault="004C2320">
      <w:pPr>
        <w:pStyle w:val="FORMATTEXT"/>
        <w:ind w:firstLine="568"/>
        <w:jc w:val="both"/>
      </w:pPr>
      <w:r w:rsidRPr="00C40424">
        <w:t>2) применяемая схема и необходимые условия проведения подтверждения соответствия;</w:t>
      </w:r>
    </w:p>
    <w:p w14:paraId="4DCE7F9F" w14:textId="77777777" w:rsidR="00000000" w:rsidRPr="00C40424" w:rsidRDefault="004C2320">
      <w:pPr>
        <w:pStyle w:val="FORMATTEXT"/>
        <w:ind w:firstLine="568"/>
        <w:jc w:val="both"/>
      </w:pPr>
    </w:p>
    <w:p w14:paraId="0602CC69" w14:textId="77777777" w:rsidR="00000000" w:rsidRPr="00C40424" w:rsidRDefault="004C2320">
      <w:pPr>
        <w:pStyle w:val="FORMATTEXT"/>
        <w:ind w:firstLine="568"/>
        <w:jc w:val="both"/>
      </w:pPr>
      <w:r w:rsidRPr="00C40424">
        <w:t>3) возможность признания представленных заявителем доказательственных материалов;</w:t>
      </w:r>
    </w:p>
    <w:p w14:paraId="34687CDC" w14:textId="77777777" w:rsidR="00000000" w:rsidRPr="00C40424" w:rsidRDefault="004C2320">
      <w:pPr>
        <w:pStyle w:val="FORMATTEXT"/>
        <w:ind w:firstLine="568"/>
        <w:jc w:val="both"/>
      </w:pPr>
    </w:p>
    <w:p w14:paraId="278ADDEA" w14:textId="77777777" w:rsidR="00000000" w:rsidRPr="00C40424" w:rsidRDefault="004C2320">
      <w:pPr>
        <w:pStyle w:val="FORMATTEXT"/>
        <w:ind w:firstLine="568"/>
        <w:jc w:val="both"/>
      </w:pPr>
      <w:r w:rsidRPr="00C40424">
        <w:t xml:space="preserve">4) необходимость </w:t>
      </w:r>
      <w:r w:rsidRPr="00C40424">
        <w:t>проведения испытаний с целью получения недостающих доказательственных материалов.</w:t>
      </w:r>
    </w:p>
    <w:p w14:paraId="15701342" w14:textId="77777777" w:rsidR="00000000" w:rsidRPr="00C40424" w:rsidRDefault="004C2320">
      <w:pPr>
        <w:pStyle w:val="FORMATTEXT"/>
        <w:ind w:firstLine="568"/>
        <w:jc w:val="both"/>
      </w:pPr>
    </w:p>
    <w:p w14:paraId="079F75C4" w14:textId="77777777" w:rsidR="00000000" w:rsidRPr="00C40424" w:rsidRDefault="004C2320">
      <w:pPr>
        <w:pStyle w:val="FORMATTEXT"/>
        <w:ind w:firstLine="568"/>
        <w:jc w:val="both"/>
      </w:pPr>
      <w:r w:rsidRPr="00C40424">
        <w:t>90. Если проведение испытаний в целях получения недостающих доказательственных материалов признано необходимым, орган по сертификации согласует с заявителем и аккредитованно</w:t>
      </w:r>
      <w:r w:rsidRPr="00C40424">
        <w:t>й испытательной лабораторией сроки и условия их проведения и информирует заявителя о необходимости представления дополнительной технической информации.</w:t>
      </w:r>
    </w:p>
    <w:p w14:paraId="0B7588D1" w14:textId="77777777" w:rsidR="00000000" w:rsidRPr="00C40424" w:rsidRDefault="004C2320">
      <w:pPr>
        <w:pStyle w:val="FORMATTEXT"/>
        <w:ind w:firstLine="568"/>
        <w:jc w:val="both"/>
      </w:pPr>
    </w:p>
    <w:p w14:paraId="370E7EA3" w14:textId="77777777" w:rsidR="00000000" w:rsidRPr="00C40424" w:rsidRDefault="004C2320">
      <w:pPr>
        <w:pStyle w:val="FORMATTEXT"/>
        <w:ind w:firstLine="568"/>
        <w:jc w:val="both"/>
      </w:pPr>
      <w:r w:rsidRPr="00C40424">
        <w:t>Указанная информация, необходимая для проведения сертификационных испытаний в целях подтверждения соотв</w:t>
      </w:r>
      <w:r w:rsidRPr="00C40424">
        <w:t>етствия требованиям настоящего технического регламента, представляется заявителем в виде технического описания типа компонента транспортного средства (шасси) в соответствии с требованиями настоящего технического регламента и документов, содержащих методы и</w:t>
      </w:r>
      <w:r w:rsidRPr="00C40424">
        <w:t>спытаний.</w:t>
      </w:r>
    </w:p>
    <w:p w14:paraId="421CFC58" w14:textId="77777777" w:rsidR="00000000" w:rsidRPr="00C40424" w:rsidRDefault="004C2320">
      <w:pPr>
        <w:pStyle w:val="FORMATTEXT"/>
        <w:ind w:firstLine="568"/>
        <w:jc w:val="both"/>
      </w:pPr>
    </w:p>
    <w:p w14:paraId="6D09A098" w14:textId="77777777" w:rsidR="00000000" w:rsidRPr="00C40424" w:rsidRDefault="004C2320">
      <w:pPr>
        <w:pStyle w:val="FORMATTEXT"/>
        <w:ind w:firstLine="568"/>
        <w:jc w:val="both"/>
      </w:pPr>
      <w:r w:rsidRPr="00C40424">
        <w:t xml:space="preserve">91. Испытания типового образца (типовых образцов) компонента транспортного средства </w:t>
      </w:r>
      <w:r w:rsidRPr="00C40424">
        <w:lastRenderedPageBreak/>
        <w:t>(шасси) проводятся в аккредитованной испытательной лаборатории по поручению органа по сертификации.</w:t>
      </w:r>
    </w:p>
    <w:p w14:paraId="2562E540" w14:textId="77777777" w:rsidR="00000000" w:rsidRPr="00C40424" w:rsidRDefault="004C2320">
      <w:pPr>
        <w:pStyle w:val="FORMATTEXT"/>
        <w:ind w:firstLine="568"/>
        <w:jc w:val="both"/>
      </w:pPr>
    </w:p>
    <w:p w14:paraId="5E018FCE" w14:textId="77777777" w:rsidR="00000000" w:rsidRPr="00C40424" w:rsidRDefault="004C2320">
      <w:pPr>
        <w:pStyle w:val="FORMATTEXT"/>
        <w:ind w:firstLine="568"/>
        <w:jc w:val="both"/>
      </w:pPr>
      <w:r w:rsidRPr="00C40424">
        <w:t>Испытания проводятся на образцах компонента транспортного с</w:t>
      </w:r>
      <w:r w:rsidRPr="00C40424">
        <w:t>редства (шасси), конструкция и состав которых такие же, как у компонентов, выпускаемых в обращение. Заявитель предоставляет такое количество образцов продукции, которое необходимо для проведения процедуры подтверждения соответствия, предусмотренной Правила</w:t>
      </w:r>
      <w:r w:rsidRPr="00C40424">
        <w:t>ми ООН, Глобальными техническими правилами ООН, международными или национальными стандартами, содержащими, в том числе, правила отбора образцов. Если указанными документами не установлено иное, то отбор образцов компонентов для испытаний осуществляет предс</w:t>
      </w:r>
      <w:r w:rsidRPr="00C40424">
        <w:t>тавитель органа по сертификации, аккредитованной испытательной лаборатории или другой компетентной организации, представляющей третью сторону по отношению к изготовителю и приобретателю продукции. Отбор образцов проводится в присутствии заявителя методом с</w:t>
      </w:r>
      <w:r w:rsidRPr="00C40424">
        <w:t>лучайной выборки. При отборе образцов для проведения испытаний в аккредитованной испытательной лаборатории проводится их идентификация и составляется акт отбора образцов, содержащий их идентификационные признаки. Акт отбора образцов подписывается заявителе</w:t>
      </w:r>
      <w:r w:rsidRPr="00C40424">
        <w:t xml:space="preserve">м. </w:t>
      </w:r>
    </w:p>
    <w:p w14:paraId="7CF6BD94"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20D3DE9D" w14:textId="77777777" w:rsidR="00000000" w:rsidRPr="00C40424" w:rsidRDefault="004C2320">
      <w:pPr>
        <w:pStyle w:val="FORMATTEXT"/>
        <w:ind w:firstLine="568"/>
        <w:jc w:val="both"/>
      </w:pPr>
    </w:p>
    <w:p w14:paraId="7B0FECA5" w14:textId="77777777" w:rsidR="00000000" w:rsidRPr="00C40424" w:rsidRDefault="004C2320">
      <w:pPr>
        <w:pStyle w:val="FORMATTEXT"/>
        <w:ind w:firstLine="568"/>
        <w:jc w:val="both"/>
      </w:pPr>
      <w:r w:rsidRPr="00C40424">
        <w:t>Испытания могут проводиться представителями аккредитованной испытательной лаборатории у изготовителя и (или) при</w:t>
      </w:r>
      <w:r w:rsidRPr="00C40424">
        <w:t>обретателя продукции с применением средств испытаний, аттестованных (поверенных) в установленном порядке.</w:t>
      </w:r>
    </w:p>
    <w:p w14:paraId="2CF67E50" w14:textId="77777777" w:rsidR="00000000" w:rsidRPr="00C40424" w:rsidRDefault="004C2320">
      <w:pPr>
        <w:pStyle w:val="FORMATTEXT"/>
        <w:ind w:firstLine="568"/>
        <w:jc w:val="both"/>
      </w:pPr>
    </w:p>
    <w:p w14:paraId="07588D05" w14:textId="77777777" w:rsidR="00000000" w:rsidRPr="00C40424" w:rsidRDefault="004C2320">
      <w:pPr>
        <w:pStyle w:val="FORMATTEXT"/>
        <w:ind w:firstLine="568"/>
        <w:jc w:val="both"/>
      </w:pPr>
      <w:r w:rsidRPr="00C40424">
        <w:t>По окончании испытаний при любом их результате аккредитованная испытательная лаборатория оформляет протоколы испытаний и передает их в орган по серти</w:t>
      </w:r>
      <w:r w:rsidRPr="00C40424">
        <w:t>фикации.</w:t>
      </w:r>
    </w:p>
    <w:p w14:paraId="6B26B701" w14:textId="77777777" w:rsidR="00000000" w:rsidRPr="00C40424" w:rsidRDefault="004C2320">
      <w:pPr>
        <w:pStyle w:val="FORMATTEXT"/>
        <w:ind w:firstLine="568"/>
        <w:jc w:val="both"/>
      </w:pPr>
    </w:p>
    <w:p w14:paraId="4747986D" w14:textId="77777777" w:rsidR="00000000" w:rsidRPr="00C40424" w:rsidRDefault="004C2320">
      <w:pPr>
        <w:pStyle w:val="FORMATTEXT"/>
        <w:ind w:firstLine="568"/>
        <w:jc w:val="both"/>
      </w:pPr>
      <w:r w:rsidRPr="00C40424">
        <w:t>Испытанные образцы компонентов или другие материалы (фотографии, видеозаписи и др.), подтверждающие проведение испытаний и полученные результаты, хранятся в аккредитованной испытательной лаборатории в течение срока действия сертификатов соответст</w:t>
      </w:r>
      <w:r w:rsidRPr="00C40424">
        <w:t>вия.</w:t>
      </w:r>
    </w:p>
    <w:p w14:paraId="20AF5934" w14:textId="77777777" w:rsidR="00000000" w:rsidRPr="00C40424" w:rsidRDefault="004C2320">
      <w:pPr>
        <w:pStyle w:val="FORMATTEXT"/>
        <w:ind w:firstLine="568"/>
        <w:jc w:val="both"/>
      </w:pPr>
    </w:p>
    <w:p w14:paraId="01FDDDEF" w14:textId="77777777" w:rsidR="00000000" w:rsidRPr="00C40424" w:rsidRDefault="004C2320">
      <w:pPr>
        <w:pStyle w:val="FORMATTEXT"/>
        <w:ind w:firstLine="568"/>
        <w:jc w:val="both"/>
      </w:pPr>
      <w:r w:rsidRPr="00C40424">
        <w:t>Документация, имеющая отношение к проведению испытаний, хранится в архиве аккредитованной испытательной лаборатории не менее 5 лет.</w:t>
      </w:r>
    </w:p>
    <w:p w14:paraId="0337DC97" w14:textId="77777777" w:rsidR="00000000" w:rsidRPr="00C40424" w:rsidRDefault="004C2320">
      <w:pPr>
        <w:pStyle w:val="FORMATTEXT"/>
        <w:ind w:firstLine="568"/>
        <w:jc w:val="both"/>
      </w:pPr>
    </w:p>
    <w:p w14:paraId="11163A44" w14:textId="77777777" w:rsidR="00000000" w:rsidRPr="00C40424" w:rsidRDefault="004C2320">
      <w:pPr>
        <w:pStyle w:val="FORMATTEXT"/>
        <w:ind w:firstLine="568"/>
        <w:jc w:val="both"/>
      </w:pPr>
      <w:r w:rsidRPr="00C40424">
        <w:t>92. В случае если это предусматривается схемой сертификации, орган по сертификации проводит анализ состояния производ</w:t>
      </w:r>
      <w:r w:rsidRPr="00C40424">
        <w:t>ства в соответствии с пунктом 27 настоящего технического регламента.</w:t>
      </w:r>
    </w:p>
    <w:p w14:paraId="1CC61007" w14:textId="77777777" w:rsidR="00000000" w:rsidRPr="00C40424" w:rsidRDefault="004C2320">
      <w:pPr>
        <w:pStyle w:val="FORMATTEXT"/>
        <w:ind w:firstLine="568"/>
        <w:jc w:val="both"/>
      </w:pPr>
    </w:p>
    <w:p w14:paraId="756199C6" w14:textId="77777777" w:rsidR="00000000" w:rsidRPr="00C40424" w:rsidRDefault="004C2320">
      <w:pPr>
        <w:pStyle w:val="FORMATTEXT"/>
        <w:ind w:firstLine="568"/>
        <w:jc w:val="both"/>
      </w:pPr>
      <w:r w:rsidRPr="00C40424">
        <w:t>Перечень основных вопросов, изучаемых в ходе анализа состояния производства, и порядок проверки условий производства предусмотрены приложением N 13 к настоящему техническому регламенту.</w:t>
      </w:r>
    </w:p>
    <w:p w14:paraId="3C5548A0" w14:textId="77777777" w:rsidR="00000000" w:rsidRPr="00C40424" w:rsidRDefault="004C2320">
      <w:pPr>
        <w:pStyle w:val="FORMATTEXT"/>
        <w:ind w:firstLine="568"/>
        <w:jc w:val="both"/>
      </w:pPr>
    </w:p>
    <w:p w14:paraId="2ECFFA2B" w14:textId="77777777" w:rsidR="00000000" w:rsidRPr="00C40424" w:rsidRDefault="004C2320">
      <w:pPr>
        <w:pStyle w:val="FORMATTEXT"/>
        <w:ind w:firstLine="568"/>
        <w:jc w:val="both"/>
      </w:pPr>
      <w:r w:rsidRPr="00C40424">
        <w:t>В качестве доказательственных материалов, подтверждающих наличие на производстве условий, обеспечивающих постоянство выпуска продукции с характеристиками и показателями, соответствующими требованиям настоящего технического регламента, могут рассматриватьс</w:t>
      </w:r>
      <w:r w:rsidRPr="00C40424">
        <w:t>я:</w:t>
      </w:r>
    </w:p>
    <w:p w14:paraId="7BBD0781" w14:textId="77777777" w:rsidR="00000000" w:rsidRPr="00C40424" w:rsidRDefault="004C2320">
      <w:pPr>
        <w:pStyle w:val="FORMATTEXT"/>
        <w:ind w:firstLine="568"/>
        <w:jc w:val="both"/>
      </w:pPr>
    </w:p>
    <w:p w14:paraId="1DD5CF6F" w14:textId="77777777" w:rsidR="00000000" w:rsidRPr="00C40424" w:rsidRDefault="004C2320">
      <w:pPr>
        <w:pStyle w:val="FORMATTEXT"/>
        <w:ind w:firstLine="568"/>
        <w:jc w:val="both"/>
      </w:pPr>
      <w:r w:rsidRPr="00C40424">
        <w:t>сертификат соответствия системы менеджмента качества изготовителя. Область сертификации системы менеджмента качества должна включать продукцию, подлежащую подтверждению соответствия;</w:t>
      </w:r>
    </w:p>
    <w:p w14:paraId="2E839AA2" w14:textId="77777777" w:rsidR="00000000" w:rsidRPr="00C40424" w:rsidRDefault="004C2320">
      <w:pPr>
        <w:pStyle w:val="FORMATTEXT"/>
        <w:ind w:firstLine="568"/>
        <w:jc w:val="both"/>
      </w:pPr>
    </w:p>
    <w:p w14:paraId="09D0135E" w14:textId="77777777" w:rsidR="00000000" w:rsidRPr="00C40424" w:rsidRDefault="004C2320">
      <w:pPr>
        <w:pStyle w:val="FORMATTEXT"/>
        <w:ind w:firstLine="568"/>
        <w:jc w:val="both"/>
      </w:pPr>
      <w:r w:rsidRPr="00C40424">
        <w:t xml:space="preserve">документ о проверке условий производства, ранее проведенной органом </w:t>
      </w:r>
      <w:r w:rsidRPr="00C40424">
        <w:t>по сертификации.</w:t>
      </w:r>
    </w:p>
    <w:p w14:paraId="0E83C0D0" w14:textId="77777777" w:rsidR="00000000" w:rsidRPr="00C40424" w:rsidRDefault="004C2320">
      <w:pPr>
        <w:pStyle w:val="FORMATTEXT"/>
        <w:ind w:firstLine="568"/>
        <w:jc w:val="both"/>
      </w:pPr>
    </w:p>
    <w:p w14:paraId="6F889FDC" w14:textId="77777777" w:rsidR="00000000" w:rsidRPr="00C40424" w:rsidRDefault="004C2320">
      <w:pPr>
        <w:pStyle w:val="FORMATTEXT"/>
        <w:ind w:firstLine="568"/>
        <w:jc w:val="both"/>
      </w:pPr>
      <w:r w:rsidRPr="00C40424">
        <w:t>Результаты анализа состояния производства оформляются заключением.</w:t>
      </w:r>
    </w:p>
    <w:p w14:paraId="6769B2E1" w14:textId="77777777" w:rsidR="00000000" w:rsidRPr="00C40424" w:rsidRDefault="004C2320">
      <w:pPr>
        <w:pStyle w:val="FORMATTEXT"/>
        <w:ind w:firstLine="568"/>
        <w:jc w:val="both"/>
      </w:pPr>
    </w:p>
    <w:p w14:paraId="5D005A99" w14:textId="77777777" w:rsidR="00000000" w:rsidRPr="00C40424" w:rsidRDefault="004C2320">
      <w:pPr>
        <w:pStyle w:val="FORMATTEXT"/>
        <w:ind w:firstLine="568"/>
        <w:jc w:val="both"/>
      </w:pPr>
      <w:r w:rsidRPr="00C40424">
        <w:t>Результаты анализа состояния производства учитываются при установлении периодичности и разработке плана контроля за объектами подтверждения соответствия.</w:t>
      </w:r>
    </w:p>
    <w:p w14:paraId="71A078E5" w14:textId="77777777" w:rsidR="00000000" w:rsidRPr="00C40424" w:rsidRDefault="004C2320">
      <w:pPr>
        <w:pStyle w:val="FORMATTEXT"/>
        <w:ind w:firstLine="568"/>
        <w:jc w:val="both"/>
      </w:pPr>
    </w:p>
    <w:p w14:paraId="344AD6D0" w14:textId="77777777" w:rsidR="00000000" w:rsidRPr="00C40424" w:rsidRDefault="004C2320">
      <w:pPr>
        <w:pStyle w:val="FORMATTEXT"/>
        <w:ind w:firstLine="568"/>
        <w:jc w:val="both"/>
      </w:pPr>
      <w:r w:rsidRPr="00C40424">
        <w:t xml:space="preserve">93. Если схема </w:t>
      </w:r>
      <w:r w:rsidRPr="00C40424">
        <w:t>сертификации предусматривает сертификацию системы менеджмента качества изготовителя, заявитель в заявке на сертификацию указывает стандарт или иной документ, на соответствие которому будет проводиться сертификация системы менеджмента качества изготовителя.</w:t>
      </w:r>
    </w:p>
    <w:p w14:paraId="361FB983" w14:textId="77777777" w:rsidR="00000000" w:rsidRPr="00C40424" w:rsidRDefault="004C2320">
      <w:pPr>
        <w:pStyle w:val="FORMATTEXT"/>
        <w:ind w:firstLine="568"/>
        <w:jc w:val="both"/>
      </w:pPr>
    </w:p>
    <w:p w14:paraId="7A1CA928" w14:textId="77777777" w:rsidR="00000000" w:rsidRPr="00C40424" w:rsidRDefault="004C2320">
      <w:pPr>
        <w:pStyle w:val="FORMATTEXT"/>
        <w:ind w:firstLine="568"/>
        <w:jc w:val="both"/>
      </w:pPr>
      <w:r w:rsidRPr="00C40424">
        <w:t xml:space="preserve">Система менеджмента качества изготовителя должна обеспечивать соответствие изготовляемой продукции технической документации и требованиям настоящего технического регламента. Заявитель должен выполнять требования, вытекающие из положений </w:t>
      </w:r>
      <w:r w:rsidRPr="00C40424">
        <w:lastRenderedPageBreak/>
        <w:t>сертифицированной</w:t>
      </w:r>
      <w:r w:rsidRPr="00C40424">
        <w:t xml:space="preserve"> системы менеджмента качества, и поддерживать ее функционирование надлежащим образом.</w:t>
      </w:r>
    </w:p>
    <w:p w14:paraId="38926A2E" w14:textId="77777777" w:rsidR="00000000" w:rsidRPr="00C40424" w:rsidRDefault="004C2320">
      <w:pPr>
        <w:pStyle w:val="FORMATTEXT"/>
        <w:ind w:firstLine="568"/>
        <w:jc w:val="both"/>
      </w:pPr>
    </w:p>
    <w:p w14:paraId="640029EB" w14:textId="77777777" w:rsidR="00000000" w:rsidRPr="00C40424" w:rsidRDefault="004C2320">
      <w:pPr>
        <w:pStyle w:val="FORMATTEXT"/>
        <w:ind w:firstLine="568"/>
        <w:jc w:val="both"/>
      </w:pPr>
      <w:r w:rsidRPr="00C40424">
        <w:t>Сертификацию системы менеджмента качества изготовителя проводит орган по сертификации систем менеджмента качества, который при положительных результатах сертификации вы</w:t>
      </w:r>
      <w:r w:rsidRPr="00C40424">
        <w:t>дает сертификат соответствия системы менеджмента качества.</w:t>
      </w:r>
    </w:p>
    <w:p w14:paraId="755519F3" w14:textId="77777777" w:rsidR="00000000" w:rsidRPr="00C40424" w:rsidRDefault="004C2320">
      <w:pPr>
        <w:pStyle w:val="FORMATTEXT"/>
        <w:ind w:firstLine="568"/>
        <w:jc w:val="both"/>
      </w:pPr>
    </w:p>
    <w:p w14:paraId="5CD16999" w14:textId="77777777" w:rsidR="00000000" w:rsidRPr="00C40424" w:rsidRDefault="004C2320">
      <w:pPr>
        <w:pStyle w:val="FORMATTEXT"/>
        <w:ind w:firstLine="568"/>
        <w:jc w:val="both"/>
      </w:pPr>
      <w:r w:rsidRPr="00C40424">
        <w:t>Сертификация системы менеджмента качества не проводится, если заявитель представил имеющийся сертификат соответствия системы менеджмента качества, выданный органом по сертификации систем менеджмен</w:t>
      </w:r>
      <w:r w:rsidRPr="00C40424">
        <w:t>та качества, аккредитованным в установленном порядке.</w:t>
      </w:r>
    </w:p>
    <w:p w14:paraId="68CD0931" w14:textId="77777777" w:rsidR="00000000" w:rsidRPr="00C40424" w:rsidRDefault="004C2320">
      <w:pPr>
        <w:pStyle w:val="FORMATTEXT"/>
        <w:ind w:firstLine="568"/>
        <w:jc w:val="both"/>
      </w:pPr>
    </w:p>
    <w:p w14:paraId="1CE68B3F" w14:textId="77777777" w:rsidR="00000000" w:rsidRPr="00C40424" w:rsidRDefault="004C2320">
      <w:pPr>
        <w:pStyle w:val="FORMATTEXT"/>
        <w:ind w:firstLine="568"/>
        <w:jc w:val="both"/>
      </w:pPr>
      <w:r w:rsidRPr="00C40424">
        <w:t>94. На основании всех необходимых доказательственных материалов орган по сертификации подготавливает заключение о возможности выдачи заявителю сертификата соответствия на заявленные типы продукции и оф</w:t>
      </w:r>
      <w:r w:rsidRPr="00C40424">
        <w:t>ормляет сертификат соответствия.</w:t>
      </w:r>
    </w:p>
    <w:p w14:paraId="5378BFAF" w14:textId="77777777" w:rsidR="00000000" w:rsidRPr="00C40424" w:rsidRDefault="004C2320">
      <w:pPr>
        <w:pStyle w:val="FORMATTEXT"/>
        <w:ind w:firstLine="568"/>
        <w:jc w:val="both"/>
      </w:pPr>
    </w:p>
    <w:p w14:paraId="5A5E8792" w14:textId="77777777" w:rsidR="00000000" w:rsidRPr="00C40424" w:rsidRDefault="004C2320">
      <w:pPr>
        <w:pStyle w:val="FORMATTEXT"/>
        <w:ind w:firstLine="568"/>
        <w:jc w:val="both"/>
      </w:pPr>
      <w:r w:rsidRPr="00C40424">
        <w:t>Сертификат соответствия может иметь приложение, содержащее перечень конкретной продукции и (или) ее составных частей, на которые он распространяется.</w:t>
      </w:r>
    </w:p>
    <w:p w14:paraId="7783D490" w14:textId="77777777" w:rsidR="00000000" w:rsidRPr="00C40424" w:rsidRDefault="004C2320">
      <w:pPr>
        <w:pStyle w:val="FORMATTEXT"/>
        <w:ind w:firstLine="568"/>
        <w:jc w:val="both"/>
      </w:pPr>
    </w:p>
    <w:p w14:paraId="177E8111" w14:textId="77777777" w:rsidR="00000000" w:rsidRPr="00C40424" w:rsidRDefault="004C2320">
      <w:pPr>
        <w:pStyle w:val="FORMATTEXT"/>
        <w:ind w:firstLine="568"/>
        <w:jc w:val="both"/>
      </w:pPr>
      <w:r w:rsidRPr="00C40424">
        <w:t>Если в заявку на проведение сертификации включено несколько типов компо</w:t>
      </w:r>
      <w:r w:rsidRPr="00C40424">
        <w:t>нентов, представляющих собой разнородную продукцию различных изготовителей, допускается оформлять один общий сертификат соответствия с указанием в приложении перечня продукции, на которую распространяется действие сертификата соответствия, и ее изготовител</w:t>
      </w:r>
      <w:r w:rsidRPr="00C40424">
        <w:t>ей после каждой позиции или после ряда позиций, относящихся к продукции, выпускаемой одним и тем же изготовителем.</w:t>
      </w:r>
    </w:p>
    <w:p w14:paraId="6B2A1A40" w14:textId="77777777" w:rsidR="00000000" w:rsidRPr="00C40424" w:rsidRDefault="004C2320">
      <w:pPr>
        <w:pStyle w:val="FORMATTEXT"/>
        <w:ind w:firstLine="568"/>
        <w:jc w:val="both"/>
      </w:pPr>
    </w:p>
    <w:p w14:paraId="493E087A" w14:textId="77777777" w:rsidR="00000000" w:rsidRPr="00C40424" w:rsidRDefault="004C2320">
      <w:pPr>
        <w:pStyle w:val="FORMATTEXT"/>
        <w:ind w:firstLine="568"/>
        <w:jc w:val="both"/>
      </w:pPr>
      <w:r w:rsidRPr="00C40424">
        <w:t>Сертификат соответствия на выпускаемую продукцию, помимо изготовителя, может быть выдан продавцу, закупающему продукцию на основании контрак</w:t>
      </w:r>
      <w:r w:rsidRPr="00C40424">
        <w:t>та, при наличии у продавца документов от изготовителя, подтверждающих происхождение продукции.</w:t>
      </w:r>
    </w:p>
    <w:p w14:paraId="6BD81AA4" w14:textId="77777777" w:rsidR="00000000" w:rsidRPr="00C40424" w:rsidRDefault="004C2320">
      <w:pPr>
        <w:pStyle w:val="FORMATTEXT"/>
        <w:ind w:firstLine="568"/>
        <w:jc w:val="both"/>
      </w:pPr>
    </w:p>
    <w:p w14:paraId="5C82FC1D" w14:textId="77777777" w:rsidR="00000000" w:rsidRPr="00C40424" w:rsidRDefault="004C2320">
      <w:pPr>
        <w:pStyle w:val="FORMATTEXT"/>
        <w:ind w:firstLine="568"/>
        <w:jc w:val="both"/>
      </w:pPr>
      <w:r w:rsidRPr="00C40424">
        <w:t>Срок действия сертификата соответствия не превышает 4 года. В случае выдачи сертификата соответствия на конкретную партию продукции срок его действия не устанав</w:t>
      </w:r>
      <w:r w:rsidRPr="00C40424">
        <w:t>ливается, а его действие распространяется только на указанную партию. При этом в сертификате соответствия указываются отличительные признаки партии продукции - идентификационные номера, сведения о договоре поставки или другие. Если в договоре поставки не о</w:t>
      </w:r>
      <w:r w:rsidRPr="00C40424">
        <w:t>говариваются количество и виды конкретных изделий, срок действия сертификата соответствия может устанавливаться в соответствии с договором поставки, но не более чем на 1 год.</w:t>
      </w:r>
    </w:p>
    <w:p w14:paraId="280ECC2A" w14:textId="77777777" w:rsidR="00000000" w:rsidRPr="00C40424" w:rsidRDefault="004C2320">
      <w:pPr>
        <w:pStyle w:val="FORMATTEXT"/>
        <w:ind w:firstLine="568"/>
        <w:jc w:val="both"/>
      </w:pPr>
    </w:p>
    <w:p w14:paraId="5ABB22C0" w14:textId="77777777" w:rsidR="00000000" w:rsidRPr="00C40424" w:rsidRDefault="004C2320">
      <w:pPr>
        <w:pStyle w:val="FORMATTEXT"/>
        <w:ind w:firstLine="568"/>
        <w:jc w:val="both"/>
      </w:pPr>
      <w:r w:rsidRPr="00C40424">
        <w:t>Действие сертификата соответствия может быть досрочно прекращено на основании со</w:t>
      </w:r>
      <w:r w:rsidRPr="00C40424">
        <w:t>ответствующего обращения заявителя в орган по сертификации.</w:t>
      </w:r>
    </w:p>
    <w:p w14:paraId="58310221" w14:textId="77777777" w:rsidR="00000000" w:rsidRPr="00C40424" w:rsidRDefault="004C2320">
      <w:pPr>
        <w:pStyle w:val="FORMATTEXT"/>
        <w:ind w:firstLine="568"/>
        <w:jc w:val="both"/>
      </w:pPr>
    </w:p>
    <w:p w14:paraId="6B2B98C8" w14:textId="77777777" w:rsidR="00000000" w:rsidRPr="00C40424" w:rsidRDefault="004C2320">
      <w:pPr>
        <w:pStyle w:val="FORMATTEXT"/>
        <w:ind w:firstLine="568"/>
        <w:jc w:val="both"/>
      </w:pPr>
      <w:r w:rsidRPr="00C40424">
        <w:t>Сведения о выданных сертификатах соответствия и о прекращении действия выданных сертификатов соответствия передаются в реестр сертификатов соответствия.</w:t>
      </w:r>
    </w:p>
    <w:p w14:paraId="029126F9" w14:textId="77777777" w:rsidR="00000000" w:rsidRPr="00C40424" w:rsidRDefault="004C2320">
      <w:pPr>
        <w:pStyle w:val="FORMATTEXT"/>
        <w:ind w:firstLine="568"/>
        <w:jc w:val="both"/>
      </w:pPr>
    </w:p>
    <w:p w14:paraId="1590CABE" w14:textId="77777777" w:rsidR="00000000" w:rsidRPr="00C40424" w:rsidRDefault="004C2320">
      <w:pPr>
        <w:pStyle w:val="FORMATTEXT"/>
        <w:ind w:firstLine="568"/>
        <w:jc w:val="both"/>
      </w:pPr>
      <w:r w:rsidRPr="00C40424">
        <w:t>95. Орган по сертификации осуществляет ко</w:t>
      </w:r>
      <w:r w:rsidRPr="00C40424">
        <w:t>нтроль за соответствием компонентов, в отношении которых проводилось подтверждение соответствия требованиям настоящего технического регламента, если такой контроль предусмотрен схемой сертификации, на производстве, выпускающем продукцию, предназначенную дл</w:t>
      </w:r>
      <w:r w:rsidRPr="00C40424">
        <w:t>я выпуска в обращение на единой таможенной территории Таможенного союза, для получения объективных свидетельств того, что изготовитель:</w:t>
      </w:r>
    </w:p>
    <w:p w14:paraId="6EBE9BE9" w14:textId="77777777" w:rsidR="00000000" w:rsidRPr="00C40424" w:rsidRDefault="004C2320">
      <w:pPr>
        <w:pStyle w:val="FORMATTEXT"/>
        <w:ind w:firstLine="568"/>
        <w:jc w:val="both"/>
      </w:pPr>
    </w:p>
    <w:p w14:paraId="21703607" w14:textId="77777777" w:rsidR="00000000" w:rsidRPr="00C40424" w:rsidRDefault="004C2320">
      <w:pPr>
        <w:pStyle w:val="FORMATTEXT"/>
        <w:ind w:firstLine="568"/>
        <w:jc w:val="both"/>
      </w:pPr>
      <w:r w:rsidRPr="00C40424">
        <w:t>обеспечивает соответствие компонентов транспортных средств (шасси) требованиям настоящего технического регламента и выд</w:t>
      </w:r>
      <w:r w:rsidRPr="00C40424">
        <w:t>анным сертификатам соответствия;</w:t>
      </w:r>
    </w:p>
    <w:p w14:paraId="68D57219" w14:textId="77777777" w:rsidR="00000000" w:rsidRPr="00C40424" w:rsidRDefault="004C2320">
      <w:pPr>
        <w:pStyle w:val="FORMATTEXT"/>
        <w:ind w:firstLine="568"/>
        <w:jc w:val="both"/>
      </w:pPr>
    </w:p>
    <w:p w14:paraId="5F8714D4" w14:textId="77777777" w:rsidR="00000000" w:rsidRPr="00C40424" w:rsidRDefault="004C2320">
      <w:pPr>
        <w:pStyle w:val="FORMATTEXT"/>
        <w:ind w:firstLine="568"/>
        <w:jc w:val="both"/>
      </w:pPr>
      <w:r w:rsidRPr="00C40424">
        <w:t>самостоятельно или с привлечением аккредитованной испытательной лаборатории периодически и в достаточном объеме проводит проверки и испытания выпускаемых компонентов транспортных средств (шасси) для подтверждения их соотве</w:t>
      </w:r>
      <w:r w:rsidRPr="00C40424">
        <w:t>тствия требованиям настоящего технического регламента;</w:t>
      </w:r>
    </w:p>
    <w:p w14:paraId="5C36EA7F" w14:textId="77777777" w:rsidR="00000000" w:rsidRPr="00C40424" w:rsidRDefault="004C2320">
      <w:pPr>
        <w:pStyle w:val="FORMATTEXT"/>
        <w:ind w:firstLine="568"/>
        <w:jc w:val="both"/>
      </w:pPr>
    </w:p>
    <w:p w14:paraId="41CEF00A" w14:textId="77777777" w:rsidR="00000000" w:rsidRPr="00C40424" w:rsidRDefault="004C2320">
      <w:pPr>
        <w:pStyle w:val="FORMATTEXT"/>
        <w:ind w:firstLine="568"/>
        <w:jc w:val="both"/>
      </w:pPr>
      <w:r w:rsidRPr="00C40424">
        <w:t>обеспечивает регистрацию результатов проверок или испытаний и доступность для органа по сертификации соответствующих документов;</w:t>
      </w:r>
    </w:p>
    <w:p w14:paraId="3ADB8AAC" w14:textId="77777777" w:rsidR="00000000" w:rsidRPr="00C40424" w:rsidRDefault="004C2320">
      <w:pPr>
        <w:pStyle w:val="FORMATTEXT"/>
        <w:ind w:firstLine="568"/>
        <w:jc w:val="both"/>
      </w:pPr>
    </w:p>
    <w:p w14:paraId="1363B690" w14:textId="77777777" w:rsidR="00000000" w:rsidRPr="00C40424" w:rsidRDefault="004C2320">
      <w:pPr>
        <w:pStyle w:val="FORMATTEXT"/>
        <w:ind w:firstLine="568"/>
        <w:jc w:val="both"/>
      </w:pPr>
      <w:r w:rsidRPr="00C40424">
        <w:t>проводит анализ результатов проверок или испытаний, с тем чтобы обеспе</w:t>
      </w:r>
      <w:r w:rsidRPr="00C40424">
        <w:t>чить стабильность характеристик компонентов транспортных средств (шасси) с учетом отклонений, допускаемых в условиях промышленного производства;</w:t>
      </w:r>
    </w:p>
    <w:p w14:paraId="735F7020" w14:textId="77777777" w:rsidR="00000000" w:rsidRPr="00C40424" w:rsidRDefault="004C2320">
      <w:pPr>
        <w:pStyle w:val="FORMATTEXT"/>
        <w:ind w:firstLine="568"/>
        <w:jc w:val="both"/>
      </w:pPr>
    </w:p>
    <w:p w14:paraId="2F5D7636" w14:textId="77777777" w:rsidR="00000000" w:rsidRPr="00C40424" w:rsidRDefault="004C2320">
      <w:pPr>
        <w:pStyle w:val="FORMATTEXT"/>
        <w:ind w:firstLine="568"/>
        <w:jc w:val="both"/>
      </w:pPr>
      <w:r w:rsidRPr="00C40424">
        <w:t xml:space="preserve">обеспечивает в случае выявления несоответствия, обнаруженного при проведении какой-либо </w:t>
      </w:r>
      <w:r w:rsidRPr="00C40424">
        <w:lastRenderedPageBreak/>
        <w:t>проверки или испытани</w:t>
      </w:r>
      <w:r w:rsidRPr="00C40424">
        <w:t>й на любой выборке образцов, проведение новой выборки образцов и повторение соответствующей проверки или испытаний, а также принятие всех необходимых мер для восстановления соответствия выпускаемых в обращение компонентов транспортных средств (шасси).</w:t>
      </w:r>
    </w:p>
    <w:p w14:paraId="2F8CAF63" w14:textId="77777777" w:rsidR="00000000" w:rsidRPr="00C40424" w:rsidRDefault="004C2320">
      <w:pPr>
        <w:pStyle w:val="FORMATTEXT"/>
        <w:ind w:firstLine="568"/>
        <w:jc w:val="both"/>
      </w:pPr>
    </w:p>
    <w:p w14:paraId="43314487" w14:textId="77777777" w:rsidR="00000000" w:rsidRPr="00C40424" w:rsidRDefault="004C2320">
      <w:pPr>
        <w:pStyle w:val="FORMATTEXT"/>
        <w:ind w:firstLine="568"/>
        <w:jc w:val="both"/>
      </w:pPr>
      <w:r w:rsidRPr="00C40424">
        <w:t>Кон</w:t>
      </w:r>
      <w:r w:rsidRPr="00C40424">
        <w:t>троль за соответствием компонентов, в отношении которых проводилось подтверждение соответствия требованиям настоящего технического регламента, осуществляется в порядке, предусмотренном пунктами 47-54, 56 и 57.</w:t>
      </w:r>
    </w:p>
    <w:p w14:paraId="541EC788" w14:textId="77777777" w:rsidR="00000000" w:rsidRPr="00C40424" w:rsidRDefault="004C2320">
      <w:pPr>
        <w:pStyle w:val="FORMATTEXT"/>
        <w:ind w:firstLine="568"/>
        <w:jc w:val="both"/>
      </w:pPr>
    </w:p>
    <w:p w14:paraId="3BD99A1A" w14:textId="77777777" w:rsidR="00000000" w:rsidRPr="00C40424" w:rsidRDefault="004C2320">
      <w:pPr>
        <w:pStyle w:val="FORMATTEXT"/>
        <w:ind w:firstLine="568"/>
        <w:jc w:val="both"/>
      </w:pPr>
      <w:r w:rsidRPr="00C40424">
        <w:t>96. Орган по сертификации может продлить дейс</w:t>
      </w:r>
      <w:r w:rsidRPr="00C40424">
        <w:t>твие ранее выданного сертификата соответствия на очередной срок посредством выдачи нового сертификата. Основанием для выдачи сертификата соответствия на новый срок являются результаты экспертизы представленной документации, протоколы контрольных испытаний,</w:t>
      </w:r>
      <w:r w:rsidRPr="00C40424">
        <w:t xml:space="preserve"> результаты анализа состояния производства, а также другие документы, оформленные по результатам сертификации и контроля за сертифицированными типами компонентов. При сертификации продукции на новый срок решение о выборе схемы обязательной сертификации и о</w:t>
      </w:r>
      <w:r w:rsidRPr="00C40424">
        <w:t>бъеме работ принимает орган по сертификации на основе накопленной информации о сертифицированной продукции и состоянии ее производства.</w:t>
      </w:r>
    </w:p>
    <w:p w14:paraId="25F9AE4A" w14:textId="77777777" w:rsidR="00000000" w:rsidRPr="00C40424" w:rsidRDefault="004C2320">
      <w:pPr>
        <w:pStyle w:val="FORMATTEXT"/>
        <w:ind w:firstLine="568"/>
        <w:jc w:val="both"/>
      </w:pPr>
    </w:p>
    <w:p w14:paraId="76A0145D" w14:textId="77777777" w:rsidR="00000000" w:rsidRPr="00C40424" w:rsidRDefault="004C2320">
      <w:pPr>
        <w:pStyle w:val="FORMATTEXT"/>
        <w:ind w:firstLine="568"/>
        <w:jc w:val="both"/>
      </w:pPr>
      <w:r w:rsidRPr="00C40424">
        <w:t>97. Изготовитель, являющийся резидентом государства - члена Евразийского экономического союза, либо представитель изгот</w:t>
      </w:r>
      <w:r w:rsidRPr="00C40424">
        <w:t>овителя, отвечающие требованиям, предусмотренным пунктом 25 настоящего технического регламента, имеют право подать заявку на получение сертификата соответствия либо на регистрацию декларации о соответствии в отношении оригинальных компонентов, поставляемых</w:t>
      </w:r>
      <w:r w:rsidRPr="00C40424">
        <w:t xml:space="preserve"> в качестве сменных (запасных) частей для послепродажного обслуживания транспортных средств, на основании положительных результатов одобрения типа транспортного средства (шасси). </w:t>
      </w:r>
    </w:p>
    <w:p w14:paraId="763A1890" w14:textId="77777777" w:rsidR="00000000" w:rsidRPr="00C40424" w:rsidRDefault="004C2320">
      <w:pPr>
        <w:pStyle w:val="FORMATTEXT"/>
        <w:ind w:firstLine="568"/>
        <w:jc w:val="both"/>
      </w:pPr>
      <w:r w:rsidRPr="00C40424">
        <w:t>(Пункт в редакции, введенной в действие с 11 ноября 2018 года решением Совет</w:t>
      </w:r>
      <w:r w:rsidRPr="00C40424">
        <w:t>а ЕЭК от 16 февраля 2018 года N 29. - См. предыдущую редакцию)</w:t>
      </w:r>
    </w:p>
    <w:p w14:paraId="2DCD31FE" w14:textId="77777777" w:rsidR="00000000" w:rsidRPr="00C40424" w:rsidRDefault="004C2320">
      <w:pPr>
        <w:pStyle w:val="FORMATTEXT"/>
        <w:ind w:firstLine="568"/>
        <w:jc w:val="both"/>
      </w:pPr>
    </w:p>
    <w:p w14:paraId="3403A37B" w14:textId="77777777" w:rsidR="00000000" w:rsidRPr="00C40424" w:rsidRDefault="004C2320">
      <w:pPr>
        <w:pStyle w:val="FORMATTEXT"/>
        <w:ind w:firstLine="568"/>
        <w:jc w:val="both"/>
      </w:pPr>
      <w:r w:rsidRPr="00C40424">
        <w:t>98. В случае прекращения выпуска транспортного средства и, соответственно, окончания срока действия одобрения типа транспортного средства может быть подана заявка на получение сертификата соот</w:t>
      </w:r>
      <w:r w:rsidRPr="00C40424">
        <w:t>ветствия на компоненты, поставляемые в качестве сменных (запасных) частей, со сроком действия, не превышающим четырех лет. Сертификат соответствия может быть оформлен в соответствии с уровнем требований, действовавших на момент окончания выпуска транспортн</w:t>
      </w:r>
      <w:r w:rsidRPr="00C40424">
        <w:t>ого средства, при условии положительного результата анализа состояния процедур контроля изготовителем транспортного средства компонентов, на сертификацию которых подана заявка.</w:t>
      </w:r>
    </w:p>
    <w:p w14:paraId="0AA38718" w14:textId="77777777" w:rsidR="00000000" w:rsidRPr="00C40424" w:rsidRDefault="004C2320">
      <w:pPr>
        <w:pStyle w:val="FORMATTEXT"/>
        <w:ind w:firstLine="568"/>
        <w:jc w:val="both"/>
      </w:pPr>
    </w:p>
    <w:p w14:paraId="3E825C4A" w14:textId="77777777" w:rsidR="00000000" w:rsidRPr="00C40424" w:rsidRDefault="004C2320">
      <w:pPr>
        <w:pStyle w:val="FORMATTEXT"/>
        <w:ind w:firstLine="568"/>
        <w:jc w:val="both"/>
      </w:pPr>
      <w:r w:rsidRPr="00C40424">
        <w:t>При сертификации сменных (запасных) частей к транспортным средствам (шасси), п</w:t>
      </w:r>
      <w:r w:rsidRPr="00C40424">
        <w:t>роизводство (выпуск в обращение) которых прекращено (прекращен) и для которых одобрение типа транспортного средства (одобрение типа шасси) не выдавалось, орган по сертификации может использовать в целях подтверждения соответствия Правила ООН, Глобальные те</w:t>
      </w:r>
      <w:r w:rsidRPr="00C40424">
        <w:t>хнические правила ООН, а также документы в области стандартизации, в результате применения которых на добровольной основе обеспечивается выполнение требований настоящего технического регламента, для получения доказательственных материалов, подтверждающих с</w:t>
      </w:r>
      <w:r w:rsidRPr="00C40424">
        <w:t xml:space="preserve">оответствие транспортного средства и компонентов транспортного средства (шасси) требованиям, действовавшим на момент окончания производства (выпуска в обращение) транспортного средства (шасси). </w:t>
      </w:r>
    </w:p>
    <w:p w14:paraId="2A1B620B" w14:textId="77777777" w:rsidR="00000000" w:rsidRPr="00C40424" w:rsidRDefault="004C2320">
      <w:pPr>
        <w:pStyle w:val="FORMATTEXT"/>
        <w:ind w:firstLine="568"/>
        <w:jc w:val="both"/>
      </w:pPr>
      <w:r w:rsidRPr="00C40424">
        <w:t>(Абзац в редакции, введенной в действие с 11 ноября 2018 года</w:t>
      </w:r>
      <w:r w:rsidRPr="00C40424">
        <w:t xml:space="preserve"> решением Совета ЕЭК от 16 февраля 2018 года N 29. - См. предыдущую редакцию)</w:t>
      </w:r>
    </w:p>
    <w:p w14:paraId="778D0DB2" w14:textId="77777777" w:rsidR="00000000" w:rsidRPr="00C40424" w:rsidRDefault="004C2320">
      <w:pPr>
        <w:pStyle w:val="FORMATTEXT"/>
        <w:ind w:firstLine="568"/>
        <w:jc w:val="both"/>
      </w:pPr>
    </w:p>
    <w:p w14:paraId="79534D5D" w14:textId="77777777" w:rsidR="00000000" w:rsidRPr="00C40424" w:rsidRDefault="004C2320">
      <w:pPr>
        <w:pStyle w:val="HEADERTEXT"/>
        <w:rPr>
          <w:b/>
          <w:bCs/>
          <w:color w:val="auto"/>
        </w:rPr>
      </w:pPr>
    </w:p>
    <w:p w14:paraId="0BCBD19D" w14:textId="77777777" w:rsidR="00000000" w:rsidRPr="00C40424" w:rsidRDefault="004C2320">
      <w:pPr>
        <w:pStyle w:val="HEADERTEXT"/>
        <w:jc w:val="center"/>
        <w:rPr>
          <w:b/>
          <w:bCs/>
          <w:color w:val="auto"/>
        </w:rPr>
      </w:pPr>
      <w:r w:rsidRPr="00C40424">
        <w:rPr>
          <w:b/>
          <w:bCs/>
          <w:color w:val="auto"/>
        </w:rPr>
        <w:t xml:space="preserve"> VI. Маркировка единым знаком обращения продукции на рынке </w:t>
      </w:r>
    </w:p>
    <w:p w14:paraId="25352C02" w14:textId="77777777" w:rsidR="00000000" w:rsidRPr="00C40424" w:rsidRDefault="004C2320">
      <w:pPr>
        <w:pStyle w:val="FORMATTEXT"/>
        <w:ind w:firstLine="568"/>
        <w:jc w:val="both"/>
      </w:pPr>
      <w:r w:rsidRPr="00C40424">
        <w:t>99. Графическое изображение единого знака обращения продукции на рынке устанавливается Решением Комиссии Таможенного</w:t>
      </w:r>
      <w:r w:rsidRPr="00C40424">
        <w:t xml:space="preserve"> союза.</w:t>
      </w:r>
    </w:p>
    <w:p w14:paraId="03E61682" w14:textId="77777777" w:rsidR="00000000" w:rsidRPr="00C40424" w:rsidRDefault="004C2320">
      <w:pPr>
        <w:pStyle w:val="FORMATTEXT"/>
        <w:ind w:firstLine="568"/>
        <w:jc w:val="both"/>
      </w:pPr>
    </w:p>
    <w:p w14:paraId="2CFA1B2C" w14:textId="77777777" w:rsidR="00000000" w:rsidRPr="00C40424" w:rsidRDefault="004C2320">
      <w:pPr>
        <w:pStyle w:val="FORMATTEXT"/>
        <w:ind w:firstLine="568"/>
        <w:jc w:val="both"/>
      </w:pPr>
      <w:r w:rsidRPr="00C40424">
        <w:t>100. Единым знаком обращения продукции на рынке маркируются транспортные средства (шасси), на которые оформлено одобрение типа транспортного средства (одобрение типа шасси), а также компоненты транспортных средств, на которые оформлены сертификаты</w:t>
      </w:r>
      <w:r w:rsidRPr="00C40424">
        <w:t xml:space="preserve"> соответствия или декларации о соответствии требованиям настоящего технического регламента. Маркирование осуществляется любым удобным способом, обеспечивающим четкость изображения и исключающим истирание.</w:t>
      </w:r>
    </w:p>
    <w:p w14:paraId="11F12554" w14:textId="77777777" w:rsidR="00000000" w:rsidRPr="00C40424" w:rsidRDefault="004C2320">
      <w:pPr>
        <w:pStyle w:val="FORMATTEXT"/>
        <w:ind w:firstLine="568"/>
        <w:jc w:val="both"/>
      </w:pPr>
    </w:p>
    <w:p w14:paraId="6B31BFC9" w14:textId="77777777" w:rsidR="00000000" w:rsidRPr="00C40424" w:rsidRDefault="004C2320">
      <w:pPr>
        <w:pStyle w:val="FORMATTEXT"/>
        <w:ind w:firstLine="568"/>
        <w:jc w:val="both"/>
      </w:pPr>
      <w:r w:rsidRPr="00C40424">
        <w:t>101. При маркировании транспортных средств (шасси)</w:t>
      </w:r>
      <w:r w:rsidRPr="00C40424">
        <w:t xml:space="preserve"> единый знак обращения продукции на рынке государств - членов Таможенного союза должен быть расположен на табличке изготовителя или на отдельной табличке (наклейке). Место расположения табличек (наклеек) указывается в одобрении типа транспортного средства </w:t>
      </w:r>
      <w:r w:rsidRPr="00C40424">
        <w:t>(одобрении типа шасси).</w:t>
      </w:r>
    </w:p>
    <w:p w14:paraId="6E976BAA" w14:textId="77777777" w:rsidR="00000000" w:rsidRPr="00C40424" w:rsidRDefault="004C2320">
      <w:pPr>
        <w:pStyle w:val="FORMATTEXT"/>
        <w:ind w:firstLine="568"/>
        <w:jc w:val="both"/>
      </w:pPr>
    </w:p>
    <w:p w14:paraId="420A5D75" w14:textId="77777777" w:rsidR="00000000" w:rsidRPr="00C40424" w:rsidRDefault="004C2320">
      <w:pPr>
        <w:pStyle w:val="FORMATTEXT"/>
        <w:ind w:firstLine="568"/>
        <w:jc w:val="both"/>
      </w:pPr>
      <w:r w:rsidRPr="00C40424">
        <w:lastRenderedPageBreak/>
        <w:t>102. При маркировании компонентов единый знак обращения продукции на рынке государств - членов Таможенного союза должен быть нанесен непосредственно на единицу продукции (если это технически возможно) и/или ярлык (если таковой имее</w:t>
      </w:r>
      <w:r w:rsidRPr="00C40424">
        <w:t>тся), а также упаковку и сопроводительную техническую документацию. Единый знак обращения продукции на рынке государств - членов Таможенного союза должен быть нанесен, по возможности, рядом с товарным знаком изготовителя. Маркировка компонентов знаками офи</w:t>
      </w:r>
      <w:r w:rsidRPr="00C40424">
        <w:t>циального утверждения "Е" или "е" (рис.1) приравнивается к маркировке единым знаком обращения продукции на рынке государств - членов Таможенного союза. При наличии на компонентах маркировки знаками официального утверждения "Е" или "е" маркировка таких комп</w:t>
      </w:r>
      <w:r w:rsidRPr="00C40424">
        <w:t>онентов единым знаком обращения на рынке государств - членов Таможенного союза не требуется.</w:t>
      </w:r>
    </w:p>
    <w:p w14:paraId="22B01F5B" w14:textId="77777777" w:rsidR="00000000" w:rsidRPr="00C40424" w:rsidRDefault="004C2320">
      <w:pPr>
        <w:pStyle w:val="FORMATTEXT"/>
        <w:ind w:firstLine="568"/>
        <w:jc w:val="both"/>
      </w:pPr>
    </w:p>
    <w:p w14:paraId="59AFB555" w14:textId="77777777" w:rsidR="00000000" w:rsidRPr="00C40424" w:rsidRDefault="004C2320">
      <w:pPr>
        <w:pStyle w:val="FORMATTEXT"/>
        <w:jc w:val="center"/>
      </w:pPr>
      <w:r w:rsidRPr="00C40424">
        <w:t xml:space="preserve">      </w:t>
      </w:r>
    </w:p>
    <w:p w14:paraId="44CC5E76" w14:textId="07FD7A55" w:rsidR="00000000" w:rsidRPr="00C40424" w:rsidRDefault="00E640C0">
      <w:pPr>
        <w:pStyle w:val="TOPLEVELTEXT"/>
        <w:jc w:val="center"/>
      </w:pPr>
      <w:r w:rsidRPr="00C40424">
        <w:rPr>
          <w:noProof/>
          <w:position w:val="-49"/>
        </w:rPr>
        <w:drawing>
          <wp:inline distT="0" distB="0" distL="0" distR="0" wp14:anchorId="157393E1" wp14:editId="07EF7238">
            <wp:extent cx="4581525" cy="12573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e1d50c811de54721">
                      <a:extLst>
                        <a:ext uri="{28A0092B-C50C-407E-A947-70E740481C1C}">
                          <a14:useLocalDpi xmlns:a14="http://schemas.microsoft.com/office/drawing/2010/main" val="0"/>
                        </a:ext>
                      </a:extLst>
                    </a:blip>
                    <a:srcRect/>
                    <a:stretch>
                      <a:fillRect/>
                    </a:stretch>
                  </pic:blipFill>
                  <pic:spPr bwMode="auto">
                    <a:xfrm>
                      <a:off x="0" y="0"/>
                      <a:ext cx="4581525" cy="1257300"/>
                    </a:xfrm>
                    <a:prstGeom prst="rect">
                      <a:avLst/>
                    </a:prstGeom>
                    <a:noFill/>
                    <a:ln>
                      <a:noFill/>
                    </a:ln>
                  </pic:spPr>
                </pic:pic>
              </a:graphicData>
            </a:graphic>
          </wp:inline>
        </w:drawing>
      </w:r>
    </w:p>
    <w:p w14:paraId="6F50B3E0" w14:textId="77777777" w:rsidR="00000000" w:rsidRPr="00C40424" w:rsidRDefault="004C2320">
      <w:pPr>
        <w:pStyle w:val="FORMATTEXT"/>
      </w:pPr>
      <w:r w:rsidRPr="00C40424">
        <w:t xml:space="preserve">      </w:t>
      </w:r>
    </w:p>
    <w:p w14:paraId="06117E82" w14:textId="77777777" w:rsidR="00000000" w:rsidRPr="00C40424" w:rsidRDefault="004C2320">
      <w:pPr>
        <w:pStyle w:val="FORMATTEXT"/>
        <w:jc w:val="center"/>
      </w:pPr>
      <w:r w:rsidRPr="00C40424">
        <w:t xml:space="preserve">Рис.1. Образец маркировки </w:t>
      </w:r>
    </w:p>
    <w:p w14:paraId="682EE484" w14:textId="77777777" w:rsidR="00000000" w:rsidRPr="00C40424" w:rsidRDefault="004C2320">
      <w:pPr>
        <w:pStyle w:val="FORMATTEXT"/>
        <w:jc w:val="center"/>
      </w:pPr>
      <w:r w:rsidRPr="00C40424">
        <w:t xml:space="preserve">  </w:t>
      </w:r>
    </w:p>
    <w:p w14:paraId="6A018AFF" w14:textId="77777777" w:rsidR="00000000" w:rsidRPr="00C40424" w:rsidRDefault="004C2320">
      <w:pPr>
        <w:pStyle w:val="FORMATTEXT"/>
        <w:ind w:firstLine="568"/>
        <w:jc w:val="both"/>
      </w:pPr>
      <w:r w:rsidRPr="00C40424">
        <w:t>Примечание: 1. Знаки "Е" и "е" являются знаками официального утверждения. Вместо</w:t>
      </w:r>
      <w:r w:rsidRPr="00C40424">
        <w:t xml:space="preserve"> многоточия указывается отличительный номер страны, которая предоставила сообщение об официальном утверждении типа транспортного средства или компонента по Правилам ООН или Директивам ЕС. Номер официального утверждения указывается в соответствии с требован</w:t>
      </w:r>
      <w:r w:rsidRPr="00C40424">
        <w:t xml:space="preserve">иями Правил ООН и Директив ЕС. </w:t>
      </w:r>
    </w:p>
    <w:p w14:paraId="583E39D1"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663CF751" w14:textId="77777777" w:rsidR="00000000" w:rsidRPr="00C40424" w:rsidRDefault="004C2320">
      <w:pPr>
        <w:pStyle w:val="FORMATTEXT"/>
        <w:ind w:firstLine="568"/>
        <w:jc w:val="both"/>
      </w:pPr>
    </w:p>
    <w:p w14:paraId="4BE8C9F3" w14:textId="77777777" w:rsidR="00000000" w:rsidRPr="00C40424" w:rsidRDefault="004C2320">
      <w:pPr>
        <w:pStyle w:val="HEADERTEXT"/>
        <w:rPr>
          <w:b/>
          <w:bCs/>
          <w:color w:val="auto"/>
        </w:rPr>
      </w:pPr>
    </w:p>
    <w:p w14:paraId="3C983BDB" w14:textId="77777777" w:rsidR="00000000" w:rsidRPr="00C40424" w:rsidRDefault="004C2320">
      <w:pPr>
        <w:pStyle w:val="HEADERTEXT"/>
        <w:jc w:val="center"/>
        <w:rPr>
          <w:b/>
          <w:bCs/>
          <w:color w:val="auto"/>
        </w:rPr>
      </w:pPr>
      <w:r w:rsidRPr="00C40424">
        <w:rPr>
          <w:b/>
          <w:bCs/>
          <w:color w:val="auto"/>
        </w:rPr>
        <w:t xml:space="preserve"> VII. Защитительная оговорка </w:t>
      </w:r>
    </w:p>
    <w:p w14:paraId="373D0C76" w14:textId="77777777" w:rsidR="00000000" w:rsidRPr="00C40424" w:rsidRDefault="004C2320">
      <w:pPr>
        <w:pStyle w:val="FORMATTEXT"/>
        <w:ind w:firstLine="568"/>
        <w:jc w:val="both"/>
      </w:pPr>
      <w:r w:rsidRPr="00C40424">
        <w:t>103. Государства - члены Таможенного союза, руко</w:t>
      </w:r>
      <w:r w:rsidRPr="00C40424">
        <w:t>водствуясь защитой своих законных интересов, предпринимают меры по предотвращению доступа на свой рынок продукции, не соответствующей требованиям настоящего технического регламента. В этих целях государства - члены Таможенного союза в соответствии со своим</w:t>
      </w:r>
      <w:r w:rsidRPr="00C40424">
        <w:t xml:space="preserve"> национальным законодательством осуществляют государственный контроль (надзор) за находящимися в обращении транспортными средствами (шасси) и компонентами транспортных средств (шасси), которые являются объектами регулирования настоящего технического реглам</w:t>
      </w:r>
      <w:r w:rsidRPr="00C40424">
        <w:t>ента.</w:t>
      </w:r>
    </w:p>
    <w:p w14:paraId="3C13E4C8" w14:textId="77777777" w:rsidR="00000000" w:rsidRPr="00C40424" w:rsidRDefault="004C2320">
      <w:pPr>
        <w:pStyle w:val="FORMATTEXT"/>
        <w:ind w:firstLine="568"/>
        <w:jc w:val="both"/>
      </w:pPr>
    </w:p>
    <w:p w14:paraId="623CA54B" w14:textId="77777777" w:rsidR="00000000" w:rsidRPr="00C40424" w:rsidRDefault="004C2320">
      <w:pPr>
        <w:pStyle w:val="FORMATTEXT"/>
        <w:ind w:firstLine="568"/>
        <w:jc w:val="both"/>
      </w:pPr>
      <w:r w:rsidRPr="00C40424">
        <w:t>Указанные в абзаце первом настоящего пункта меры могут включать ограничение или запрет выпуска в обращение, либо принудительный отзыв с рынка продукции, не соответствующей требованиям настоящего технического регламента.</w:t>
      </w:r>
    </w:p>
    <w:p w14:paraId="4B9E29E1" w14:textId="77777777" w:rsidR="00000000" w:rsidRPr="00C40424" w:rsidRDefault="004C2320">
      <w:pPr>
        <w:pStyle w:val="FORMATTEXT"/>
        <w:ind w:firstLine="568"/>
        <w:jc w:val="both"/>
      </w:pPr>
    </w:p>
    <w:p w14:paraId="0DB96B57" w14:textId="77777777" w:rsidR="00000000" w:rsidRPr="00C40424" w:rsidRDefault="004C2320">
      <w:pPr>
        <w:pStyle w:val="FORMATTEXT"/>
        <w:ind w:firstLine="568"/>
        <w:jc w:val="both"/>
      </w:pPr>
      <w:r w:rsidRPr="00C40424">
        <w:t>104. Государственный контрол</w:t>
      </w:r>
      <w:r w:rsidRPr="00C40424">
        <w:t>ь (надзор) осуществляется до передачи транспортного средства (шасси) или компонента транспортного средства конечному потребителю посредством произвольной проверки соответствия свойств и характеристик выбранного случайным образом образца отдельным требовани</w:t>
      </w:r>
      <w:r w:rsidRPr="00C40424">
        <w:t>ям, предусмотренным разделом V настоящего технического регламента.</w:t>
      </w:r>
    </w:p>
    <w:p w14:paraId="1D57B0D7" w14:textId="77777777" w:rsidR="00000000" w:rsidRPr="00C40424" w:rsidRDefault="004C2320">
      <w:pPr>
        <w:pStyle w:val="FORMATTEXT"/>
        <w:ind w:firstLine="568"/>
        <w:jc w:val="both"/>
      </w:pPr>
    </w:p>
    <w:p w14:paraId="4827DF7A" w14:textId="77777777" w:rsidR="00000000" w:rsidRPr="00C40424" w:rsidRDefault="004C2320">
      <w:pPr>
        <w:pStyle w:val="FORMATTEXT"/>
        <w:ind w:firstLine="568"/>
        <w:jc w:val="both"/>
      </w:pPr>
      <w:r w:rsidRPr="00C40424">
        <w:t>105. Выпущенное в обращение транспортное средство (шасси), имеющее одобрение типа транспортного средства (одобрение типа шасси), считается не соответствующим требованиям настоящего техниче</w:t>
      </w:r>
      <w:r w:rsidRPr="00C40424">
        <w:t>ского регламента в следующих случаях:</w:t>
      </w:r>
    </w:p>
    <w:p w14:paraId="3CB52E14" w14:textId="77777777" w:rsidR="00000000" w:rsidRPr="00C40424" w:rsidRDefault="004C2320">
      <w:pPr>
        <w:pStyle w:val="FORMATTEXT"/>
        <w:ind w:firstLine="568"/>
        <w:jc w:val="both"/>
      </w:pPr>
    </w:p>
    <w:p w14:paraId="0DB5782E" w14:textId="77777777" w:rsidR="00000000" w:rsidRPr="00C40424" w:rsidRDefault="004C2320">
      <w:pPr>
        <w:pStyle w:val="FORMATTEXT"/>
        <w:ind w:firstLine="568"/>
        <w:jc w:val="both"/>
      </w:pPr>
      <w:r w:rsidRPr="00C40424">
        <w:t>1) хотя бы одна характеристика указанного транспортного средства или шасси (хотя бы один его компонент), в отношении которой установлены требования, не соответствует уровню требований, указанному в одобрении типа тран</w:t>
      </w:r>
      <w:r w:rsidRPr="00C40424">
        <w:t>спортного средства (одобрении типа шасси);</w:t>
      </w:r>
    </w:p>
    <w:p w14:paraId="05D0380F" w14:textId="77777777" w:rsidR="00000000" w:rsidRPr="00C40424" w:rsidRDefault="004C2320">
      <w:pPr>
        <w:pStyle w:val="FORMATTEXT"/>
        <w:ind w:firstLine="568"/>
        <w:jc w:val="both"/>
      </w:pPr>
    </w:p>
    <w:p w14:paraId="20034588" w14:textId="77777777" w:rsidR="00000000" w:rsidRPr="00C40424" w:rsidRDefault="004C2320">
      <w:pPr>
        <w:pStyle w:val="FORMATTEXT"/>
        <w:ind w:firstLine="568"/>
        <w:jc w:val="both"/>
      </w:pPr>
      <w:r w:rsidRPr="00C40424">
        <w:t xml:space="preserve">2) конструктивные параметры и характеристики транспортного средства (шасси) отличаются от зафиксированных в одобрении типа транспортного средства (одобрении типа шасси). Исключение составляют изменения, вносимые </w:t>
      </w:r>
      <w:r w:rsidRPr="00C40424">
        <w:t xml:space="preserve">в конструкцию транспортных средств (шасси), о которых заявитель проинформировал орган по сертификации и в отношении которых органом по сертификации было принято решение о сохранении действия выданных документов, удостоверяющих соответствие </w:t>
      </w:r>
      <w:r w:rsidRPr="00C40424">
        <w:lastRenderedPageBreak/>
        <w:t>требованиям наст</w:t>
      </w:r>
      <w:r w:rsidRPr="00C40424">
        <w:t>оящего технического регламента.</w:t>
      </w:r>
    </w:p>
    <w:p w14:paraId="388F4115" w14:textId="77777777" w:rsidR="00000000" w:rsidRPr="00C40424" w:rsidRDefault="004C2320">
      <w:pPr>
        <w:pStyle w:val="FORMATTEXT"/>
        <w:ind w:firstLine="568"/>
        <w:jc w:val="both"/>
      </w:pPr>
    </w:p>
    <w:p w14:paraId="6AC091D3" w14:textId="77777777" w:rsidR="00000000" w:rsidRPr="00C40424" w:rsidRDefault="004C2320">
      <w:pPr>
        <w:pStyle w:val="FORMATTEXT"/>
        <w:ind w:firstLine="568"/>
        <w:jc w:val="both"/>
      </w:pPr>
      <w:r w:rsidRPr="00C40424">
        <w:t>106. Выпущенные в обращение компоненты транспортных средств, на которые имеются сертификаты соответствия или декларации о соответствии, считаются не соответствующими требованиям настоящего технического регламента в следующи</w:t>
      </w:r>
      <w:r w:rsidRPr="00C40424">
        <w:t>х случаях:</w:t>
      </w:r>
    </w:p>
    <w:p w14:paraId="78A74BA0" w14:textId="77777777" w:rsidR="00000000" w:rsidRPr="00C40424" w:rsidRDefault="004C2320">
      <w:pPr>
        <w:pStyle w:val="FORMATTEXT"/>
        <w:ind w:firstLine="568"/>
        <w:jc w:val="both"/>
      </w:pPr>
    </w:p>
    <w:p w14:paraId="450D429E" w14:textId="77777777" w:rsidR="00000000" w:rsidRPr="00C40424" w:rsidRDefault="004C2320">
      <w:pPr>
        <w:pStyle w:val="FORMATTEXT"/>
        <w:ind w:firstLine="568"/>
        <w:jc w:val="both"/>
      </w:pPr>
      <w:r w:rsidRPr="00C40424">
        <w:t>1) хотя бы одна характеристика компонента, в отношении которой установлены требования, не соответствует уровню требований, указанному в сертификате соответствия или декларации о соответствии;</w:t>
      </w:r>
    </w:p>
    <w:p w14:paraId="28C18D3A" w14:textId="77777777" w:rsidR="00000000" w:rsidRPr="00C40424" w:rsidRDefault="004C2320">
      <w:pPr>
        <w:pStyle w:val="FORMATTEXT"/>
        <w:ind w:firstLine="568"/>
        <w:jc w:val="both"/>
      </w:pPr>
    </w:p>
    <w:p w14:paraId="2453BE24" w14:textId="77777777" w:rsidR="00000000" w:rsidRPr="00C40424" w:rsidRDefault="004C2320">
      <w:pPr>
        <w:pStyle w:val="FORMATTEXT"/>
        <w:ind w:firstLine="568"/>
        <w:jc w:val="both"/>
      </w:pPr>
      <w:r w:rsidRPr="00C40424">
        <w:t>2) конструктивные параметры и характеристики компон</w:t>
      </w:r>
      <w:r w:rsidRPr="00C40424">
        <w:t>ента отличаются от зафиксированных в сертификате соответствия или декларации о соответствии. Исключение составляют отклонения, находящиеся в пределах допуска от номинальных значений, если таковые предусмотрены отдельными требованиями настоящего техническог</w:t>
      </w:r>
      <w:r w:rsidRPr="00C40424">
        <w:t>о регламента.</w:t>
      </w:r>
    </w:p>
    <w:p w14:paraId="3BB23D46" w14:textId="77777777" w:rsidR="00000000" w:rsidRPr="00C40424" w:rsidRDefault="004C2320">
      <w:pPr>
        <w:pStyle w:val="FORMATTEXT"/>
        <w:ind w:firstLine="568"/>
        <w:jc w:val="both"/>
      </w:pPr>
    </w:p>
    <w:p w14:paraId="3FE58A3C" w14:textId="77777777" w:rsidR="00000000" w:rsidRPr="00C40424" w:rsidRDefault="004C2320">
      <w:pPr>
        <w:pStyle w:val="FORMATTEXT"/>
        <w:ind w:firstLine="568"/>
        <w:jc w:val="both"/>
      </w:pPr>
      <w:r w:rsidRPr="00C40424">
        <w:t>107. При неудовлетворительных результатах проверки орган государственного контроля (надзора) государства - члена Таможенного союза в 10-дневный срок уведомляет об этом:</w:t>
      </w:r>
    </w:p>
    <w:p w14:paraId="63F4F789" w14:textId="77777777" w:rsidR="00000000" w:rsidRPr="00C40424" w:rsidRDefault="004C2320">
      <w:pPr>
        <w:pStyle w:val="FORMATTEXT"/>
        <w:ind w:firstLine="568"/>
        <w:jc w:val="both"/>
      </w:pPr>
    </w:p>
    <w:p w14:paraId="47C93782" w14:textId="77777777" w:rsidR="00000000" w:rsidRPr="00C40424" w:rsidRDefault="004C2320">
      <w:pPr>
        <w:pStyle w:val="FORMATTEXT"/>
        <w:ind w:firstLine="568"/>
        <w:jc w:val="both"/>
      </w:pPr>
      <w:r w:rsidRPr="00C40424">
        <w:t>изготовителя продукции;</w:t>
      </w:r>
    </w:p>
    <w:p w14:paraId="0D634FEB" w14:textId="77777777" w:rsidR="00000000" w:rsidRPr="00C40424" w:rsidRDefault="004C2320">
      <w:pPr>
        <w:pStyle w:val="FORMATTEXT"/>
        <w:ind w:firstLine="568"/>
        <w:jc w:val="both"/>
      </w:pPr>
    </w:p>
    <w:p w14:paraId="35FDAE1B" w14:textId="77777777" w:rsidR="00000000" w:rsidRPr="00C40424" w:rsidRDefault="004C2320">
      <w:pPr>
        <w:pStyle w:val="FORMATTEXT"/>
        <w:ind w:firstLine="568"/>
        <w:jc w:val="both"/>
      </w:pPr>
      <w:r w:rsidRPr="00C40424">
        <w:t>заявителя (если заявителем был официальный пр</w:t>
      </w:r>
      <w:r w:rsidRPr="00C40424">
        <w:t>едставитель изготовителя);</w:t>
      </w:r>
    </w:p>
    <w:p w14:paraId="600D2370" w14:textId="77777777" w:rsidR="00000000" w:rsidRPr="00C40424" w:rsidRDefault="004C2320">
      <w:pPr>
        <w:pStyle w:val="FORMATTEXT"/>
        <w:ind w:firstLine="568"/>
        <w:jc w:val="both"/>
      </w:pPr>
    </w:p>
    <w:p w14:paraId="73157386" w14:textId="77777777" w:rsidR="00000000" w:rsidRPr="00C40424" w:rsidRDefault="004C2320">
      <w:pPr>
        <w:pStyle w:val="FORMATTEXT"/>
        <w:ind w:firstLine="568"/>
        <w:jc w:val="both"/>
      </w:pPr>
      <w:r w:rsidRPr="00C40424">
        <w:t>орган по сертификации, оформивший документы, удостоверяющие соответствие требованиям настоящего технического регламента.</w:t>
      </w:r>
    </w:p>
    <w:p w14:paraId="18FDD4D7" w14:textId="77777777" w:rsidR="00000000" w:rsidRPr="00C40424" w:rsidRDefault="004C2320">
      <w:pPr>
        <w:pStyle w:val="FORMATTEXT"/>
        <w:ind w:firstLine="568"/>
        <w:jc w:val="both"/>
      </w:pPr>
    </w:p>
    <w:p w14:paraId="5CDB0B01" w14:textId="77777777" w:rsidR="00000000" w:rsidRPr="00C40424" w:rsidRDefault="004C2320">
      <w:pPr>
        <w:pStyle w:val="FORMATTEXT"/>
        <w:ind w:firstLine="568"/>
        <w:jc w:val="both"/>
      </w:pPr>
      <w:r w:rsidRPr="00C40424">
        <w:t>По получении уведомлений указанные лица осуществляют действия в соответствии с пунктами 55 и 56 настоящего</w:t>
      </w:r>
      <w:r w:rsidRPr="00C40424">
        <w:t xml:space="preserve"> технического регламента.</w:t>
      </w:r>
    </w:p>
    <w:p w14:paraId="5A420977" w14:textId="77777777" w:rsidR="00000000" w:rsidRPr="00C40424" w:rsidRDefault="004C2320">
      <w:pPr>
        <w:pStyle w:val="FORMATTEXT"/>
        <w:ind w:firstLine="568"/>
        <w:jc w:val="both"/>
      </w:pPr>
    </w:p>
    <w:p w14:paraId="32720DD9" w14:textId="77777777" w:rsidR="00000000" w:rsidRPr="00C40424" w:rsidRDefault="004C2320">
      <w:pPr>
        <w:pStyle w:val="FORMATTEXT"/>
        <w:ind w:firstLine="568"/>
        <w:jc w:val="both"/>
      </w:pPr>
      <w:r w:rsidRPr="00C40424">
        <w:t>О своих действиях и мерах, принимаемых для восстановления соответствия продукции, указанные лица уведомляют в установленном порядке орган государственного контроля (надзора).</w:t>
      </w:r>
    </w:p>
    <w:p w14:paraId="5C89FBB9" w14:textId="77777777" w:rsidR="00000000" w:rsidRPr="00C40424" w:rsidRDefault="004C2320">
      <w:pPr>
        <w:pStyle w:val="FORMATTEXT"/>
        <w:ind w:firstLine="568"/>
        <w:jc w:val="both"/>
      </w:pPr>
    </w:p>
    <w:p w14:paraId="348AC365" w14:textId="77777777" w:rsidR="00000000" w:rsidRPr="00C40424" w:rsidRDefault="004C2320">
      <w:pPr>
        <w:pStyle w:val="FORMATTEXT"/>
        <w:ind w:firstLine="568"/>
        <w:jc w:val="both"/>
      </w:pPr>
      <w:r w:rsidRPr="00C40424">
        <w:t>108. Орган государственного контроля (надзора) госуда</w:t>
      </w:r>
      <w:r w:rsidRPr="00C40424">
        <w:t>рства - члена Таможенного союза вправе обратиться в суд с иском о принудительном отзыве конкретной партии транспортных средств (компонентов).</w:t>
      </w:r>
    </w:p>
    <w:p w14:paraId="4A76D5B4" w14:textId="77777777" w:rsidR="00000000" w:rsidRPr="00C40424" w:rsidRDefault="004C2320">
      <w:pPr>
        <w:pStyle w:val="FORMATTEXT"/>
        <w:ind w:firstLine="568"/>
        <w:jc w:val="both"/>
      </w:pPr>
    </w:p>
    <w:p w14:paraId="4BF13654" w14:textId="77777777" w:rsidR="00000000" w:rsidRPr="00C40424" w:rsidRDefault="004C2320">
      <w:pPr>
        <w:pStyle w:val="FORMATTEXT"/>
        <w:ind w:firstLine="568"/>
        <w:jc w:val="both"/>
      </w:pPr>
      <w:r w:rsidRPr="00C40424">
        <w:t>109. Государство, применившее защитительную оговорку и осуществившее изъятие с рынка продукции, не соответствующе</w:t>
      </w:r>
      <w:r w:rsidRPr="00C40424">
        <w:t>й требованиям настоящего технического регламента, в возможно короткий срок уведомляет другие государства - члены Таможенного союза о таком изъятии.</w:t>
      </w:r>
    </w:p>
    <w:p w14:paraId="7FBE097B" w14:textId="77777777" w:rsidR="00000000" w:rsidRPr="00C40424" w:rsidRDefault="004C2320">
      <w:pPr>
        <w:pStyle w:val="FORMATTEXT"/>
        <w:ind w:firstLine="568"/>
        <w:jc w:val="both"/>
      </w:pPr>
    </w:p>
    <w:p w14:paraId="387EB323" w14:textId="77777777" w:rsidR="00000000" w:rsidRPr="00C40424" w:rsidRDefault="004C2320">
      <w:pPr>
        <w:pStyle w:val="HEADERTEXT"/>
        <w:rPr>
          <w:b/>
          <w:bCs/>
          <w:color w:val="auto"/>
        </w:rPr>
      </w:pPr>
    </w:p>
    <w:p w14:paraId="6FAB1E81" w14:textId="77777777" w:rsidR="00000000" w:rsidRPr="00C40424" w:rsidRDefault="004C2320">
      <w:pPr>
        <w:pStyle w:val="HEADERTEXT"/>
        <w:jc w:val="center"/>
        <w:rPr>
          <w:b/>
          <w:bCs/>
          <w:color w:val="auto"/>
        </w:rPr>
      </w:pPr>
      <w:r w:rsidRPr="00C40424">
        <w:rPr>
          <w:b/>
          <w:bCs/>
          <w:color w:val="auto"/>
        </w:rPr>
        <w:t xml:space="preserve"> VIII. Заключительные положения </w:t>
      </w:r>
    </w:p>
    <w:p w14:paraId="12BE1E12" w14:textId="77777777" w:rsidR="00000000" w:rsidRPr="00C40424" w:rsidRDefault="004C2320">
      <w:pPr>
        <w:pStyle w:val="FORMATTEXT"/>
        <w:ind w:firstLine="568"/>
        <w:jc w:val="both"/>
      </w:pPr>
      <w:r w:rsidRPr="00C40424">
        <w:t xml:space="preserve">110. Настоящий технический регламент вводится в действие одновременно во </w:t>
      </w:r>
      <w:r w:rsidRPr="00C40424">
        <w:t>всех государствах - членах Таможенного союза.</w:t>
      </w:r>
    </w:p>
    <w:p w14:paraId="22945EE6" w14:textId="77777777" w:rsidR="00000000" w:rsidRPr="00C40424" w:rsidRDefault="004C2320">
      <w:pPr>
        <w:pStyle w:val="FORMATTEXT"/>
        <w:ind w:firstLine="568"/>
        <w:jc w:val="both"/>
      </w:pPr>
    </w:p>
    <w:p w14:paraId="31096689" w14:textId="77777777" w:rsidR="00000000" w:rsidRPr="00C40424" w:rsidRDefault="004C2320">
      <w:pPr>
        <w:pStyle w:val="FORMATTEXT"/>
        <w:ind w:firstLine="568"/>
        <w:jc w:val="both"/>
      </w:pPr>
      <w:r w:rsidRPr="00C40424">
        <w:t>111. Государства - члены Таможенного союза обеспечивают свободный доступ заинтересованных лиц к реестрам документов, удостоверяющих соответствие требованиям настоящего технического регламента, в электронно-циф</w:t>
      </w:r>
      <w:r w:rsidRPr="00C40424">
        <w:t>ровой форме.</w:t>
      </w:r>
    </w:p>
    <w:p w14:paraId="50AF6C76" w14:textId="77777777" w:rsidR="00000000" w:rsidRPr="00C40424" w:rsidRDefault="004C2320">
      <w:pPr>
        <w:pStyle w:val="FORMATTEXT"/>
        <w:ind w:firstLine="568"/>
        <w:jc w:val="both"/>
      </w:pPr>
    </w:p>
    <w:p w14:paraId="74E0CAC6" w14:textId="77777777" w:rsidR="00000000" w:rsidRPr="00C40424" w:rsidRDefault="004C2320">
      <w:pPr>
        <w:pStyle w:val="FORMATTEXT"/>
        <w:ind w:firstLine="568"/>
        <w:jc w:val="both"/>
      </w:pPr>
      <w:r w:rsidRPr="00C40424">
        <w:t>112. С момента введения в действие настоящего технического регламента национальные технические регламенты государств - членов Таможенного союза не применяются в отношении объектов регулирования настоящего технического регламента.</w:t>
      </w:r>
    </w:p>
    <w:p w14:paraId="6ECFFAF3" w14:textId="77777777" w:rsidR="00000000" w:rsidRPr="00C40424" w:rsidRDefault="004C2320">
      <w:pPr>
        <w:pStyle w:val="FORMATTEXT"/>
        <w:ind w:firstLine="568"/>
        <w:jc w:val="both"/>
      </w:pPr>
    </w:p>
    <w:p w14:paraId="3BDB2135" w14:textId="77777777" w:rsidR="00000000" w:rsidRPr="00C40424" w:rsidRDefault="004C2320">
      <w:pPr>
        <w:pStyle w:val="FORMATTEXT"/>
        <w:ind w:firstLine="568"/>
        <w:jc w:val="both"/>
      </w:pPr>
      <w:r w:rsidRPr="00C40424">
        <w:t>113. С моме</w:t>
      </w:r>
      <w:r w:rsidRPr="00C40424">
        <w:t>нта вступления в силу настоящего технического регламента является обязательным указание изготовителем в эксплуатационной документации на транспортное средство данных, необходимых для проведения проверок транспортного средства, предусмотренных приложением N</w:t>
      </w:r>
      <w:r w:rsidRPr="00C40424">
        <w:t xml:space="preserve"> 8.</w:t>
      </w:r>
    </w:p>
    <w:p w14:paraId="6095BB81" w14:textId="77777777" w:rsidR="00000000" w:rsidRPr="00C40424" w:rsidRDefault="004C2320">
      <w:pPr>
        <w:pStyle w:val="FORMATTEXT"/>
        <w:ind w:firstLine="568"/>
        <w:jc w:val="both"/>
      </w:pPr>
    </w:p>
    <w:p w14:paraId="6B47281D" w14:textId="77777777" w:rsidR="00000000" w:rsidRPr="00C40424" w:rsidRDefault="004C2320">
      <w:pPr>
        <w:pStyle w:val="FORMATTEXT"/>
        <w:jc w:val="right"/>
      </w:pPr>
      <w:r w:rsidRPr="00C40424">
        <w:t>Приложение N 1</w:t>
      </w:r>
    </w:p>
    <w:p w14:paraId="23DAE217" w14:textId="77777777" w:rsidR="00000000" w:rsidRPr="00C40424" w:rsidRDefault="004C2320">
      <w:pPr>
        <w:pStyle w:val="FORMATTEXT"/>
        <w:jc w:val="right"/>
      </w:pPr>
      <w:r w:rsidRPr="00C40424">
        <w:t>к техническому регламенту</w:t>
      </w:r>
    </w:p>
    <w:p w14:paraId="1F204215" w14:textId="77777777" w:rsidR="00000000" w:rsidRPr="00C40424" w:rsidRDefault="004C2320">
      <w:pPr>
        <w:pStyle w:val="FORMATTEXT"/>
        <w:jc w:val="right"/>
      </w:pPr>
      <w:r w:rsidRPr="00C40424">
        <w:t>Таможенного союза</w:t>
      </w:r>
    </w:p>
    <w:p w14:paraId="3393DC2C" w14:textId="77777777" w:rsidR="00000000" w:rsidRPr="00C40424" w:rsidRDefault="004C2320">
      <w:pPr>
        <w:pStyle w:val="FORMATTEXT"/>
        <w:jc w:val="right"/>
      </w:pPr>
      <w:r w:rsidRPr="00C40424">
        <w:t>"О безопасности колесных</w:t>
      </w:r>
    </w:p>
    <w:p w14:paraId="4A7254D5" w14:textId="77777777" w:rsidR="00000000" w:rsidRPr="00C40424" w:rsidRDefault="004C2320">
      <w:pPr>
        <w:pStyle w:val="FORMATTEXT"/>
        <w:jc w:val="right"/>
      </w:pPr>
      <w:r w:rsidRPr="00C40424">
        <w:t>транспортных средств"</w:t>
      </w:r>
    </w:p>
    <w:p w14:paraId="1F2D48D8" w14:textId="77777777" w:rsidR="00000000" w:rsidRPr="00C40424" w:rsidRDefault="004C2320">
      <w:pPr>
        <w:pStyle w:val="FORMATTEXT"/>
        <w:jc w:val="right"/>
      </w:pPr>
      <w:r w:rsidRPr="00C40424">
        <w:t xml:space="preserve">(ТР ТС 018/2011) </w:t>
      </w:r>
    </w:p>
    <w:p w14:paraId="27505BAA" w14:textId="77777777" w:rsidR="00000000" w:rsidRPr="00C40424" w:rsidRDefault="004C2320">
      <w:pPr>
        <w:pStyle w:val="HEADERTEXT"/>
        <w:rPr>
          <w:b/>
          <w:bCs/>
          <w:color w:val="auto"/>
        </w:rPr>
      </w:pPr>
    </w:p>
    <w:p w14:paraId="50D95063" w14:textId="77777777" w:rsidR="00000000" w:rsidRPr="00C40424" w:rsidRDefault="004C2320">
      <w:pPr>
        <w:pStyle w:val="HEADERTEXT"/>
        <w:jc w:val="center"/>
        <w:rPr>
          <w:b/>
          <w:bCs/>
          <w:color w:val="auto"/>
        </w:rPr>
      </w:pPr>
      <w:r w:rsidRPr="00C40424">
        <w:rPr>
          <w:b/>
          <w:bCs/>
          <w:color w:val="auto"/>
        </w:rPr>
        <w:lastRenderedPageBreak/>
        <w:t xml:space="preserve">      </w:t>
      </w:r>
    </w:p>
    <w:p w14:paraId="3BEDD8AE" w14:textId="77777777" w:rsidR="00000000" w:rsidRPr="00C40424" w:rsidRDefault="004C2320">
      <w:pPr>
        <w:pStyle w:val="HEADERTEXT"/>
        <w:jc w:val="center"/>
        <w:rPr>
          <w:b/>
          <w:bCs/>
          <w:color w:val="auto"/>
        </w:rPr>
      </w:pPr>
      <w:r w:rsidRPr="00C40424">
        <w:rPr>
          <w:b/>
          <w:bCs/>
          <w:color w:val="auto"/>
        </w:rPr>
        <w:t>     </w:t>
      </w:r>
    </w:p>
    <w:p w14:paraId="2E9E6893" w14:textId="77777777" w:rsidR="00000000" w:rsidRPr="00C40424" w:rsidRDefault="004C2320">
      <w:pPr>
        <w:pStyle w:val="HEADERTEXT"/>
        <w:jc w:val="center"/>
        <w:rPr>
          <w:b/>
          <w:bCs/>
          <w:color w:val="auto"/>
        </w:rPr>
      </w:pPr>
      <w:r w:rsidRPr="00C40424">
        <w:rPr>
          <w:b/>
          <w:bCs/>
          <w:color w:val="auto"/>
        </w:rPr>
        <w:t>Перечень объектов технического регулирования, на которые распространяется действие технического регламента Тамож</w:t>
      </w:r>
      <w:r w:rsidRPr="00C40424">
        <w:rPr>
          <w:b/>
          <w:bCs/>
          <w:color w:val="auto"/>
        </w:rPr>
        <w:t xml:space="preserve">енного союза "О безопасности колесных транспортных средств" </w:t>
      </w:r>
    </w:p>
    <w:p w14:paraId="0E1E8F52" w14:textId="77777777" w:rsidR="00000000" w:rsidRPr="00C40424" w:rsidRDefault="004C2320">
      <w:pPr>
        <w:pStyle w:val="FORMATTEXT"/>
        <w:jc w:val="center"/>
      </w:pPr>
      <w:r w:rsidRPr="00C40424">
        <w:t>(с изменениями на 21 июня 2019 года)</w:t>
      </w:r>
    </w:p>
    <w:p w14:paraId="456CEDF1" w14:textId="77777777" w:rsidR="00000000" w:rsidRPr="00C40424" w:rsidRDefault="004C2320">
      <w:pPr>
        <w:pStyle w:val="FORMATTEXT"/>
      </w:pPr>
      <w:r w:rsidRPr="00C40424">
        <w:t xml:space="preserve">      </w:t>
      </w:r>
    </w:p>
    <w:p w14:paraId="7EF11661" w14:textId="77777777" w:rsidR="00000000" w:rsidRPr="00C40424" w:rsidRDefault="004C2320">
      <w:pPr>
        <w:pStyle w:val="HEADERTEXT"/>
        <w:rPr>
          <w:b/>
          <w:bCs/>
          <w:color w:val="auto"/>
        </w:rPr>
      </w:pPr>
    </w:p>
    <w:p w14:paraId="01F493A8" w14:textId="77777777" w:rsidR="00000000" w:rsidRPr="00C40424" w:rsidRDefault="004C2320">
      <w:pPr>
        <w:pStyle w:val="HEADERTEXT"/>
        <w:jc w:val="center"/>
        <w:rPr>
          <w:b/>
          <w:bCs/>
          <w:color w:val="auto"/>
        </w:rPr>
      </w:pPr>
      <w:r w:rsidRPr="00C40424">
        <w:rPr>
          <w:b/>
          <w:bCs/>
          <w:color w:val="auto"/>
        </w:rPr>
        <w:t xml:space="preserve"> 1. Транспортные средства </w:t>
      </w:r>
    </w:p>
    <w:p w14:paraId="1ED156CB" w14:textId="77777777" w:rsidR="00000000" w:rsidRPr="00C40424" w:rsidRDefault="004C2320">
      <w:pPr>
        <w:pStyle w:val="FORMATTEXT"/>
      </w:pPr>
      <w:r w:rsidRPr="00C40424">
        <w:t xml:space="preserve">      </w:t>
      </w:r>
    </w:p>
    <w:p w14:paraId="5FFB7D84" w14:textId="77777777" w:rsidR="00000000" w:rsidRPr="00C40424" w:rsidRDefault="004C2320">
      <w:pPr>
        <w:pStyle w:val="HEADERTEXT"/>
        <w:rPr>
          <w:b/>
          <w:bCs/>
          <w:color w:val="auto"/>
        </w:rPr>
      </w:pPr>
    </w:p>
    <w:p w14:paraId="4E0B24A4" w14:textId="77777777" w:rsidR="00000000" w:rsidRPr="00C40424" w:rsidRDefault="004C2320">
      <w:pPr>
        <w:pStyle w:val="HEADERTEXT"/>
        <w:jc w:val="center"/>
        <w:rPr>
          <w:b/>
          <w:bCs/>
          <w:color w:val="auto"/>
        </w:rPr>
      </w:pPr>
      <w:r w:rsidRPr="00C40424">
        <w:rPr>
          <w:b/>
          <w:bCs/>
          <w:color w:val="auto"/>
        </w:rPr>
        <w:t xml:space="preserve"> 1.1. Классификация транспортных средств по категориям </w:t>
      </w:r>
    </w:p>
    <w:p w14:paraId="1C8992CE" w14:textId="77777777" w:rsidR="00000000" w:rsidRPr="00C40424" w:rsidRDefault="004C2320">
      <w:pPr>
        <w:pStyle w:val="FORMATTEXT"/>
        <w:jc w:val="right"/>
      </w:pPr>
      <w:r w:rsidRPr="00C40424">
        <w:t>     </w:t>
      </w:r>
    </w:p>
    <w:p w14:paraId="64D1998A" w14:textId="77777777" w:rsidR="00000000" w:rsidRPr="00C40424" w:rsidRDefault="004C2320">
      <w:pPr>
        <w:pStyle w:val="FORMATTEXT"/>
        <w:jc w:val="right"/>
      </w:pPr>
      <w:r w:rsidRPr="00C40424">
        <w:t>     </w:t>
      </w:r>
    </w:p>
    <w:p w14:paraId="57FC1F85" w14:textId="77777777" w:rsidR="00000000" w:rsidRPr="00C40424" w:rsidRDefault="004C2320">
      <w:pPr>
        <w:pStyle w:val="FORMATTEXT"/>
        <w:jc w:val="right"/>
      </w:pPr>
      <w:r w:rsidRPr="00C40424">
        <w:t xml:space="preserve">Таблица 1 </w:t>
      </w:r>
    </w:p>
    <w:tbl>
      <w:tblPr>
        <w:tblW w:w="0" w:type="auto"/>
        <w:tblInd w:w="28" w:type="dxa"/>
        <w:tblLayout w:type="fixed"/>
        <w:tblCellMar>
          <w:left w:w="90" w:type="dxa"/>
          <w:right w:w="90" w:type="dxa"/>
        </w:tblCellMar>
        <w:tblLook w:val="0000" w:firstRow="0" w:lastRow="0" w:firstColumn="0" w:lastColumn="0" w:noHBand="0" w:noVBand="0"/>
      </w:tblPr>
      <w:tblGrid>
        <w:gridCol w:w="1200"/>
        <w:gridCol w:w="7200"/>
      </w:tblGrid>
      <w:tr w:rsidR="00C40424" w:rsidRPr="00C40424" w14:paraId="0219FB70"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7E5209B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200" w:type="dxa"/>
            <w:tcBorders>
              <w:top w:val="nil"/>
              <w:left w:val="nil"/>
              <w:bottom w:val="nil"/>
              <w:right w:val="nil"/>
            </w:tcBorders>
            <w:tcMar>
              <w:top w:w="114" w:type="dxa"/>
              <w:left w:w="28" w:type="dxa"/>
              <w:bottom w:w="114" w:type="dxa"/>
              <w:right w:w="28" w:type="dxa"/>
            </w:tcMar>
          </w:tcPr>
          <w:p w14:paraId="2C4C31A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0671904" w14:textId="77777777">
        <w:tblPrEx>
          <w:tblCellMar>
            <w:top w:w="0" w:type="dxa"/>
            <w:bottom w:w="0" w:type="dxa"/>
          </w:tblCellMar>
        </w:tblPrEx>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F9F66" w14:textId="77777777" w:rsidR="00000000" w:rsidRPr="00C40424" w:rsidRDefault="004C2320">
            <w:pPr>
              <w:pStyle w:val="FORMATTEXT"/>
              <w:rPr>
                <w:sz w:val="18"/>
                <w:szCs w:val="18"/>
              </w:rPr>
            </w:pPr>
            <w:r w:rsidRPr="00C40424">
              <w:rPr>
                <w:sz w:val="18"/>
                <w:szCs w:val="18"/>
              </w:rPr>
              <w:t xml:space="preserve">N п/п </w:t>
            </w:r>
          </w:p>
        </w:tc>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2F03C" w14:textId="77777777" w:rsidR="00000000" w:rsidRPr="00C40424" w:rsidRDefault="004C2320">
            <w:pPr>
              <w:pStyle w:val="FORMATTEXT"/>
              <w:jc w:val="center"/>
              <w:rPr>
                <w:sz w:val="18"/>
                <w:szCs w:val="18"/>
              </w:rPr>
            </w:pPr>
            <w:r w:rsidRPr="00C40424">
              <w:rPr>
                <w:sz w:val="18"/>
                <w:szCs w:val="18"/>
              </w:rPr>
              <w:t>Объекты технического регу</w:t>
            </w:r>
            <w:r w:rsidRPr="00C40424">
              <w:rPr>
                <w:sz w:val="18"/>
                <w:szCs w:val="18"/>
              </w:rPr>
              <w:t xml:space="preserve">лирования </w:t>
            </w:r>
          </w:p>
        </w:tc>
      </w:tr>
      <w:tr w:rsidR="00C40424" w:rsidRPr="00C40424" w14:paraId="60F2B296" w14:textId="77777777">
        <w:tblPrEx>
          <w:tblCellMar>
            <w:top w:w="0" w:type="dxa"/>
            <w:bottom w:w="0" w:type="dxa"/>
          </w:tblCellMar>
        </w:tblPrEx>
        <w:tc>
          <w:tcPr>
            <w:tcW w:w="1200" w:type="dxa"/>
            <w:tcBorders>
              <w:top w:val="single" w:sz="6" w:space="0" w:color="auto"/>
              <w:left w:val="nil"/>
              <w:bottom w:val="nil"/>
              <w:right w:val="nil"/>
            </w:tcBorders>
            <w:tcMar>
              <w:top w:w="114" w:type="dxa"/>
              <w:left w:w="28" w:type="dxa"/>
              <w:bottom w:w="114" w:type="dxa"/>
              <w:right w:w="28" w:type="dxa"/>
            </w:tcMar>
          </w:tcPr>
          <w:p w14:paraId="3E37ABF5" w14:textId="77777777" w:rsidR="00000000" w:rsidRPr="00C40424" w:rsidRDefault="004C2320">
            <w:pPr>
              <w:pStyle w:val="FORMATTEXT"/>
              <w:rPr>
                <w:sz w:val="18"/>
                <w:szCs w:val="18"/>
              </w:rPr>
            </w:pPr>
            <w:r w:rsidRPr="00C40424">
              <w:rPr>
                <w:sz w:val="18"/>
                <w:szCs w:val="18"/>
              </w:rPr>
              <w:t>1.</w:t>
            </w:r>
          </w:p>
        </w:tc>
        <w:tc>
          <w:tcPr>
            <w:tcW w:w="7200" w:type="dxa"/>
            <w:tcBorders>
              <w:top w:val="single" w:sz="6" w:space="0" w:color="auto"/>
              <w:left w:val="nil"/>
              <w:bottom w:val="nil"/>
              <w:right w:val="nil"/>
            </w:tcBorders>
            <w:tcMar>
              <w:top w:w="114" w:type="dxa"/>
              <w:left w:w="28" w:type="dxa"/>
              <w:bottom w:w="114" w:type="dxa"/>
              <w:right w:w="28" w:type="dxa"/>
            </w:tcMar>
          </w:tcPr>
          <w:p w14:paraId="78CCB96E" w14:textId="77777777" w:rsidR="00000000" w:rsidRPr="00C40424" w:rsidRDefault="004C2320">
            <w:pPr>
              <w:pStyle w:val="FORMATTEXT"/>
              <w:rPr>
                <w:sz w:val="18"/>
                <w:szCs w:val="18"/>
              </w:rPr>
            </w:pPr>
            <w:r w:rsidRPr="00C40424">
              <w:rPr>
                <w:i/>
                <w:iCs/>
                <w:sz w:val="18"/>
                <w:szCs w:val="18"/>
              </w:rPr>
              <w:t>Категория L</w:t>
            </w:r>
            <w:r w:rsidRPr="00C40424">
              <w:rPr>
                <w:sz w:val="18"/>
                <w:szCs w:val="18"/>
              </w:rPr>
              <w:t xml:space="preserve"> - Мототранспортные средства, в том числе: </w:t>
            </w:r>
          </w:p>
        </w:tc>
      </w:tr>
      <w:tr w:rsidR="00C40424" w:rsidRPr="00C40424" w14:paraId="6388653C"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9BA079F" w14:textId="77777777" w:rsidR="00000000" w:rsidRPr="00C40424" w:rsidRDefault="004C2320">
            <w:pPr>
              <w:pStyle w:val="FORMATTEXT"/>
              <w:rPr>
                <w:sz w:val="18"/>
                <w:szCs w:val="18"/>
              </w:rPr>
            </w:pPr>
            <w:r w:rsidRPr="00C40424">
              <w:rPr>
                <w:sz w:val="18"/>
                <w:szCs w:val="18"/>
              </w:rPr>
              <w:t xml:space="preserve">1.1. </w:t>
            </w:r>
          </w:p>
        </w:tc>
        <w:tc>
          <w:tcPr>
            <w:tcW w:w="7200" w:type="dxa"/>
            <w:tcBorders>
              <w:top w:val="nil"/>
              <w:left w:val="nil"/>
              <w:bottom w:val="nil"/>
              <w:right w:val="nil"/>
            </w:tcBorders>
            <w:tcMar>
              <w:top w:w="114" w:type="dxa"/>
              <w:left w:w="28" w:type="dxa"/>
              <w:bottom w:w="114" w:type="dxa"/>
              <w:right w:w="28" w:type="dxa"/>
            </w:tcMar>
          </w:tcPr>
          <w:p w14:paraId="50C34483" w14:textId="77777777" w:rsidR="00000000" w:rsidRPr="00C40424" w:rsidRDefault="004C2320">
            <w:pPr>
              <w:pStyle w:val="FORMATTEXT"/>
              <w:rPr>
                <w:sz w:val="18"/>
                <w:szCs w:val="18"/>
              </w:rPr>
            </w:pPr>
            <w:r w:rsidRPr="00C40424">
              <w:rPr>
                <w:sz w:val="18"/>
                <w:szCs w:val="18"/>
              </w:rPr>
              <w:t>Мопеды, мотовелосипеды, мокики, в том числе:</w:t>
            </w:r>
          </w:p>
          <w:p w14:paraId="6E28490D" w14:textId="77777777" w:rsidR="00000000" w:rsidRPr="00C40424" w:rsidRDefault="004C2320">
            <w:pPr>
              <w:pStyle w:val="FORMATTEXT"/>
              <w:rPr>
                <w:sz w:val="18"/>
                <w:szCs w:val="18"/>
              </w:rPr>
            </w:pPr>
          </w:p>
          <w:p w14:paraId="1A877468" w14:textId="47C20FC8" w:rsidR="00000000" w:rsidRPr="00C40424" w:rsidRDefault="004C2320">
            <w:pPr>
              <w:pStyle w:val="FORMATTEXT"/>
              <w:rPr>
                <w:sz w:val="18"/>
                <w:szCs w:val="18"/>
              </w:rPr>
            </w:pPr>
            <w:r w:rsidRPr="00C40424">
              <w:rPr>
                <w:i/>
                <w:iCs/>
                <w:sz w:val="18"/>
                <w:szCs w:val="18"/>
              </w:rPr>
              <w:t>Категория L</w:t>
            </w:r>
            <w:r w:rsidR="00E640C0" w:rsidRPr="00C40424">
              <w:rPr>
                <w:noProof/>
                <w:position w:val="-8"/>
                <w:sz w:val="18"/>
                <w:szCs w:val="18"/>
              </w:rPr>
              <w:drawing>
                <wp:inline distT="0" distB="0" distL="0" distR="0" wp14:anchorId="0DFCD8BC" wp14:editId="4A3AAB15">
                  <wp:extent cx="8572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9821fbad8c8e497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Двухколесные транспортные средства, максимальная конструктивная скорость которых не превышает 50 км/ч, и характеризующиеся:</w:t>
            </w:r>
          </w:p>
          <w:p w14:paraId="598976D9" w14:textId="77777777" w:rsidR="00000000" w:rsidRPr="00C40424" w:rsidRDefault="004C2320">
            <w:pPr>
              <w:pStyle w:val="FORMATTEXT"/>
              <w:rPr>
                <w:sz w:val="18"/>
                <w:szCs w:val="18"/>
              </w:rPr>
            </w:pPr>
          </w:p>
          <w:p w14:paraId="09A13E19" w14:textId="435A74B6" w:rsidR="00000000" w:rsidRPr="00C40424" w:rsidRDefault="004C2320">
            <w:pPr>
              <w:pStyle w:val="FORMATTEXT"/>
              <w:rPr>
                <w:sz w:val="18"/>
                <w:szCs w:val="18"/>
              </w:rPr>
            </w:pPr>
            <w:r w:rsidRPr="00C40424">
              <w:rPr>
                <w:sz w:val="18"/>
                <w:szCs w:val="18"/>
              </w:rPr>
              <w:t>- в случае двигателя внутреннего сгорания - рабочим объемом двигателя, не превышающим 50 см</w:t>
            </w:r>
            <w:r w:rsidR="00E640C0" w:rsidRPr="00C40424">
              <w:rPr>
                <w:noProof/>
                <w:position w:val="-8"/>
                <w:sz w:val="18"/>
                <w:szCs w:val="18"/>
              </w:rPr>
              <w:drawing>
                <wp:inline distT="0" distB="0" distL="0" distR="0" wp14:anchorId="38136E67" wp14:editId="74A39A11">
                  <wp:extent cx="104775" cy="2190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29f0f19b2cc843f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или</w:t>
            </w:r>
          </w:p>
          <w:p w14:paraId="09D801B4" w14:textId="77777777" w:rsidR="00000000" w:rsidRPr="00C40424" w:rsidRDefault="004C2320">
            <w:pPr>
              <w:pStyle w:val="FORMATTEXT"/>
              <w:rPr>
                <w:sz w:val="18"/>
                <w:szCs w:val="18"/>
              </w:rPr>
            </w:pPr>
          </w:p>
          <w:p w14:paraId="3EC607D8" w14:textId="77777777" w:rsidR="00000000" w:rsidRPr="00C40424" w:rsidRDefault="004C2320">
            <w:pPr>
              <w:pStyle w:val="FORMATTEXT"/>
              <w:rPr>
                <w:sz w:val="18"/>
                <w:szCs w:val="18"/>
              </w:rPr>
            </w:pPr>
            <w:r w:rsidRPr="00C40424">
              <w:rPr>
                <w:sz w:val="18"/>
                <w:szCs w:val="18"/>
              </w:rPr>
              <w:t>- в случае электродвигателя - номинальной максимальной мощностью в режиме длительной нагрузки, не превышающей 4 кВт.</w:t>
            </w:r>
          </w:p>
          <w:p w14:paraId="4E27BED0" w14:textId="77777777" w:rsidR="00000000" w:rsidRPr="00C40424" w:rsidRDefault="004C2320">
            <w:pPr>
              <w:pStyle w:val="FORMATTEXT"/>
              <w:rPr>
                <w:sz w:val="18"/>
                <w:szCs w:val="18"/>
              </w:rPr>
            </w:pPr>
          </w:p>
          <w:p w14:paraId="65D00721" w14:textId="373FD910" w:rsidR="00000000" w:rsidRPr="00C40424" w:rsidRDefault="004C2320">
            <w:pPr>
              <w:pStyle w:val="FORMATTEXT"/>
              <w:rPr>
                <w:sz w:val="18"/>
                <w:szCs w:val="18"/>
              </w:rPr>
            </w:pPr>
            <w:r w:rsidRPr="00C40424">
              <w:rPr>
                <w:i/>
                <w:iCs/>
                <w:sz w:val="18"/>
                <w:szCs w:val="18"/>
              </w:rPr>
              <w:t>Категория L</w:t>
            </w:r>
            <w:r w:rsidR="00E640C0" w:rsidRPr="00C40424">
              <w:rPr>
                <w:noProof/>
                <w:position w:val="-8"/>
                <w:sz w:val="18"/>
                <w:szCs w:val="18"/>
              </w:rPr>
              <w:drawing>
                <wp:inline distT="0" distB="0" distL="0" distR="0" wp14:anchorId="5C7F318B" wp14:editId="1560A252">
                  <wp:extent cx="104775" cy="21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d786e0736cf941e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Трехколесные транспортные средства с любым расп</w:t>
            </w:r>
            <w:r w:rsidRPr="00C40424">
              <w:rPr>
                <w:sz w:val="18"/>
                <w:szCs w:val="18"/>
              </w:rPr>
              <w:t>оложением колес, максимальная конструктивная скорость которых не превышает 50 км/ч, и характеризующиеся:</w:t>
            </w:r>
          </w:p>
          <w:p w14:paraId="78AE6775" w14:textId="77777777" w:rsidR="00000000" w:rsidRPr="00C40424" w:rsidRDefault="004C2320">
            <w:pPr>
              <w:pStyle w:val="FORMATTEXT"/>
              <w:rPr>
                <w:sz w:val="18"/>
                <w:szCs w:val="18"/>
              </w:rPr>
            </w:pPr>
          </w:p>
          <w:p w14:paraId="55C3F7FA" w14:textId="63314C6C" w:rsidR="00000000" w:rsidRPr="00C40424" w:rsidRDefault="004C2320">
            <w:pPr>
              <w:pStyle w:val="FORMATTEXT"/>
              <w:rPr>
                <w:sz w:val="18"/>
                <w:szCs w:val="18"/>
              </w:rPr>
            </w:pPr>
            <w:r w:rsidRPr="00C40424">
              <w:rPr>
                <w:sz w:val="18"/>
                <w:szCs w:val="18"/>
              </w:rPr>
              <w:t>- в случае двигателя внутреннего сгорания с принудительным зажиганием - рабочим объемом двигателя, не превышающим 50 см</w:t>
            </w:r>
            <w:r w:rsidR="00E640C0" w:rsidRPr="00C40424">
              <w:rPr>
                <w:noProof/>
                <w:position w:val="-8"/>
                <w:sz w:val="18"/>
                <w:szCs w:val="18"/>
              </w:rPr>
              <w:drawing>
                <wp:inline distT="0" distB="0" distL="0" distR="0" wp14:anchorId="169C9051" wp14:editId="3409488E">
                  <wp:extent cx="104775" cy="2190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06fb5278d9f248d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или</w:t>
            </w:r>
          </w:p>
          <w:p w14:paraId="5A0D110E" w14:textId="77777777" w:rsidR="00000000" w:rsidRPr="00C40424" w:rsidRDefault="004C2320">
            <w:pPr>
              <w:pStyle w:val="FORMATTEXT"/>
              <w:rPr>
                <w:sz w:val="18"/>
                <w:szCs w:val="18"/>
              </w:rPr>
            </w:pPr>
          </w:p>
          <w:p w14:paraId="42541AC1" w14:textId="77777777" w:rsidR="00000000" w:rsidRPr="00C40424" w:rsidRDefault="004C2320">
            <w:pPr>
              <w:pStyle w:val="FORMATTEXT"/>
              <w:rPr>
                <w:sz w:val="18"/>
                <w:szCs w:val="18"/>
              </w:rPr>
            </w:pPr>
            <w:r w:rsidRPr="00C40424">
              <w:rPr>
                <w:sz w:val="18"/>
                <w:szCs w:val="18"/>
              </w:rPr>
              <w:t>- в случае двигателя внутреннего сгорания другого типа - максимальной эффективной мощностью, не превышающей 4 кВт, или</w:t>
            </w:r>
          </w:p>
          <w:p w14:paraId="2F9341B2" w14:textId="77777777" w:rsidR="00000000" w:rsidRPr="00C40424" w:rsidRDefault="004C2320">
            <w:pPr>
              <w:pStyle w:val="FORMATTEXT"/>
              <w:rPr>
                <w:sz w:val="18"/>
                <w:szCs w:val="18"/>
              </w:rPr>
            </w:pPr>
          </w:p>
          <w:p w14:paraId="3F4C0C80" w14:textId="77777777" w:rsidR="00000000" w:rsidRPr="00C40424" w:rsidRDefault="004C2320">
            <w:pPr>
              <w:pStyle w:val="FORMATTEXT"/>
              <w:rPr>
                <w:sz w:val="18"/>
                <w:szCs w:val="18"/>
              </w:rPr>
            </w:pPr>
            <w:r w:rsidRPr="00C40424">
              <w:rPr>
                <w:sz w:val="18"/>
                <w:szCs w:val="18"/>
              </w:rPr>
              <w:t>- в случае электродвигателя - номинальной максимальной мощностью в режиме длительной нагрузки, не превышающей 4 кВт.</w:t>
            </w:r>
          </w:p>
        </w:tc>
      </w:tr>
      <w:tr w:rsidR="00C40424" w:rsidRPr="00C40424" w14:paraId="1071CB09"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2A0ADBB" w14:textId="77777777" w:rsidR="00000000" w:rsidRPr="00C40424" w:rsidRDefault="004C2320">
            <w:pPr>
              <w:pStyle w:val="FORMATTEXT"/>
              <w:rPr>
                <w:sz w:val="18"/>
                <w:szCs w:val="18"/>
              </w:rPr>
            </w:pPr>
            <w:r w:rsidRPr="00C40424">
              <w:rPr>
                <w:sz w:val="18"/>
                <w:szCs w:val="18"/>
              </w:rPr>
              <w:t xml:space="preserve">1.2. </w:t>
            </w:r>
          </w:p>
        </w:tc>
        <w:tc>
          <w:tcPr>
            <w:tcW w:w="7200" w:type="dxa"/>
            <w:tcBorders>
              <w:top w:val="nil"/>
              <w:left w:val="nil"/>
              <w:bottom w:val="nil"/>
              <w:right w:val="nil"/>
            </w:tcBorders>
            <w:tcMar>
              <w:top w:w="114" w:type="dxa"/>
              <w:left w:w="28" w:type="dxa"/>
              <w:bottom w:w="114" w:type="dxa"/>
              <w:right w:w="28" w:type="dxa"/>
            </w:tcMar>
          </w:tcPr>
          <w:p w14:paraId="693586DE" w14:textId="77777777" w:rsidR="00000000" w:rsidRPr="00C40424" w:rsidRDefault="004C2320">
            <w:pPr>
              <w:pStyle w:val="FORMATTEXT"/>
              <w:rPr>
                <w:sz w:val="18"/>
                <w:szCs w:val="18"/>
              </w:rPr>
            </w:pPr>
            <w:r w:rsidRPr="00C40424">
              <w:rPr>
                <w:sz w:val="18"/>
                <w:szCs w:val="18"/>
              </w:rPr>
              <w:t>Мотоциклы, мотороллеры, трициклы, в том числе:</w:t>
            </w:r>
          </w:p>
          <w:p w14:paraId="4583EBBC" w14:textId="77777777" w:rsidR="00000000" w:rsidRPr="00C40424" w:rsidRDefault="004C2320">
            <w:pPr>
              <w:pStyle w:val="FORMATTEXT"/>
              <w:rPr>
                <w:sz w:val="18"/>
                <w:szCs w:val="18"/>
              </w:rPr>
            </w:pPr>
          </w:p>
          <w:p w14:paraId="70F76A27" w14:textId="2E351319" w:rsidR="00000000" w:rsidRPr="00C40424" w:rsidRDefault="004C2320">
            <w:pPr>
              <w:pStyle w:val="FORMATTEXT"/>
              <w:rPr>
                <w:sz w:val="18"/>
                <w:szCs w:val="18"/>
              </w:rPr>
            </w:pPr>
            <w:r w:rsidRPr="00C40424">
              <w:rPr>
                <w:i/>
                <w:iCs/>
                <w:sz w:val="18"/>
                <w:szCs w:val="18"/>
              </w:rPr>
              <w:t>Категория L</w:t>
            </w:r>
            <w:r w:rsidR="00E640C0" w:rsidRPr="00C40424">
              <w:rPr>
                <w:noProof/>
                <w:position w:val="-9"/>
                <w:sz w:val="18"/>
                <w:szCs w:val="18"/>
              </w:rPr>
              <w:drawing>
                <wp:inline distT="0" distB="0" distL="0" distR="0" wp14:anchorId="0F593FB5" wp14:editId="1DB7C609">
                  <wp:extent cx="104775" cy="22860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652b5a7653014b2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 Двухколесные транспортные средства, рабочий объем двигателя которых (в случае двигателя внутреннего сгорания) превышает 50 см</w:t>
            </w:r>
            <w:r w:rsidR="00E640C0" w:rsidRPr="00C40424">
              <w:rPr>
                <w:noProof/>
                <w:position w:val="-8"/>
                <w:sz w:val="18"/>
                <w:szCs w:val="18"/>
              </w:rPr>
              <w:drawing>
                <wp:inline distT="0" distB="0" distL="0" distR="0" wp14:anchorId="6DEDB2C8" wp14:editId="3DA0D382">
                  <wp:extent cx="104775"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77d88afe266344f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(или) максимальная конструктивная скорость (при любом двигателе) превышает 50 км/ч.</w:t>
            </w:r>
          </w:p>
          <w:p w14:paraId="5EB058B8" w14:textId="77777777" w:rsidR="00000000" w:rsidRPr="00C40424" w:rsidRDefault="004C2320">
            <w:pPr>
              <w:pStyle w:val="FORMATTEXT"/>
              <w:rPr>
                <w:sz w:val="18"/>
                <w:szCs w:val="18"/>
              </w:rPr>
            </w:pPr>
          </w:p>
          <w:p w14:paraId="2E48831B" w14:textId="6FA29B49" w:rsidR="00000000" w:rsidRPr="00C40424" w:rsidRDefault="004C2320">
            <w:pPr>
              <w:pStyle w:val="FORMATTEXT"/>
              <w:rPr>
                <w:sz w:val="18"/>
                <w:szCs w:val="18"/>
              </w:rPr>
            </w:pPr>
            <w:r w:rsidRPr="00C40424">
              <w:rPr>
                <w:i/>
                <w:iCs/>
                <w:sz w:val="18"/>
                <w:szCs w:val="18"/>
              </w:rPr>
              <w:t>Категория L</w:t>
            </w:r>
            <w:r w:rsidR="00E640C0" w:rsidRPr="00C40424">
              <w:rPr>
                <w:noProof/>
                <w:position w:val="-8"/>
                <w:sz w:val="18"/>
                <w:szCs w:val="18"/>
              </w:rPr>
              <w:drawing>
                <wp:inline distT="0" distB="0" distL="0" distR="0" wp14:anchorId="52F08D0E" wp14:editId="4F75A75E">
                  <wp:extent cx="104775" cy="2190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71edf15f383d4e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Трехколесные транспортные средства с колесами, асимметричными по отношению к средней продольной плоскости, рабочий объ</w:t>
            </w:r>
            <w:r w:rsidRPr="00C40424">
              <w:rPr>
                <w:sz w:val="18"/>
                <w:szCs w:val="18"/>
              </w:rPr>
              <w:t>ем двигателя которых (в случае двигателя внутреннего сгорания) превышает 50 см</w:t>
            </w:r>
            <w:r w:rsidR="00E640C0" w:rsidRPr="00C40424">
              <w:rPr>
                <w:noProof/>
                <w:position w:val="-8"/>
                <w:sz w:val="18"/>
                <w:szCs w:val="18"/>
              </w:rPr>
              <w:drawing>
                <wp:inline distT="0" distB="0" distL="0" distR="0" wp14:anchorId="7160293A" wp14:editId="2142251D">
                  <wp:extent cx="104775" cy="21907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f71821330c6f4c4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(или) максимальная конструктивная скорость (при любом двигателе) превышает 50 км/ч.</w:t>
            </w:r>
          </w:p>
          <w:p w14:paraId="2EDA6ABE" w14:textId="77777777" w:rsidR="00000000" w:rsidRPr="00C40424" w:rsidRDefault="004C2320">
            <w:pPr>
              <w:pStyle w:val="FORMATTEXT"/>
              <w:rPr>
                <w:sz w:val="18"/>
                <w:szCs w:val="18"/>
              </w:rPr>
            </w:pPr>
          </w:p>
          <w:p w14:paraId="0C3DBCE4" w14:textId="3272A39A" w:rsidR="00000000" w:rsidRPr="00C40424" w:rsidRDefault="004C2320">
            <w:pPr>
              <w:pStyle w:val="FORMATTEXT"/>
              <w:rPr>
                <w:sz w:val="18"/>
                <w:szCs w:val="18"/>
              </w:rPr>
            </w:pPr>
            <w:r w:rsidRPr="00C40424">
              <w:rPr>
                <w:i/>
                <w:iCs/>
                <w:sz w:val="18"/>
                <w:szCs w:val="18"/>
              </w:rPr>
              <w:t>Категория L</w:t>
            </w:r>
            <w:r w:rsidR="00E640C0" w:rsidRPr="00C40424">
              <w:rPr>
                <w:noProof/>
                <w:position w:val="-9"/>
                <w:sz w:val="18"/>
                <w:szCs w:val="18"/>
              </w:rPr>
              <w:drawing>
                <wp:inline distT="0" distB="0" distL="0" distR="0" wp14:anchorId="111A796E" wp14:editId="07C1D770">
                  <wp:extent cx="104775" cy="22860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a036f5c7eb404dd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 Трехколесные транспортные средства с колесами, симметричными по отношению к средней продольной плоскости транспортного средства, рабочий объем двигателя которых (в случае двигателя внутреннего сгорания) превышает 50 см</w:t>
            </w:r>
            <w:r w:rsidR="00E640C0" w:rsidRPr="00C40424">
              <w:rPr>
                <w:noProof/>
                <w:position w:val="-8"/>
                <w:sz w:val="18"/>
                <w:szCs w:val="18"/>
              </w:rPr>
              <w:drawing>
                <wp:inline distT="0" distB="0" distL="0" distR="0" wp14:anchorId="3FB11F0B" wp14:editId="775B8F96">
                  <wp:extent cx="104775"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4e0e75cc6398448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(или) максимальная конструктивная скорость (при </w:t>
            </w:r>
            <w:r w:rsidRPr="00C40424">
              <w:rPr>
                <w:sz w:val="18"/>
                <w:szCs w:val="18"/>
              </w:rPr>
              <w:lastRenderedPageBreak/>
              <w:t>любом двигателе) превышает 50 км/ч.</w:t>
            </w:r>
          </w:p>
          <w:p w14:paraId="37841D58" w14:textId="77777777" w:rsidR="00000000" w:rsidRPr="00C40424" w:rsidRDefault="004C2320">
            <w:pPr>
              <w:pStyle w:val="FORMATTEXT"/>
              <w:rPr>
                <w:sz w:val="18"/>
                <w:szCs w:val="18"/>
              </w:rPr>
            </w:pPr>
            <w:r w:rsidRPr="00C40424">
              <w:rPr>
                <w:sz w:val="18"/>
                <w:szCs w:val="18"/>
              </w:rPr>
              <w:t>          </w:t>
            </w:r>
          </w:p>
          <w:p w14:paraId="62667A61" w14:textId="21F7CAC6" w:rsidR="00000000" w:rsidRPr="00C40424" w:rsidRDefault="004C2320">
            <w:pPr>
              <w:pStyle w:val="FORMATTEXT"/>
              <w:rPr>
                <w:sz w:val="18"/>
                <w:szCs w:val="18"/>
              </w:rPr>
            </w:pPr>
            <w:r w:rsidRPr="00C40424">
              <w:rPr>
                <w:sz w:val="18"/>
                <w:szCs w:val="18"/>
              </w:rPr>
              <w:t>Если расстояние между центрами пятен контакта с дорожной поверхностью колес одной оси составляет менее 460 мм, такие трансп</w:t>
            </w:r>
            <w:r w:rsidRPr="00C40424">
              <w:rPr>
                <w:sz w:val="18"/>
                <w:szCs w:val="18"/>
              </w:rPr>
              <w:t xml:space="preserve">ортные средства относятся к категории </w:t>
            </w:r>
            <w:r w:rsidR="00E640C0" w:rsidRPr="00C40424">
              <w:rPr>
                <w:noProof/>
                <w:position w:val="-9"/>
                <w:sz w:val="18"/>
                <w:szCs w:val="18"/>
              </w:rPr>
              <w:drawing>
                <wp:inline distT="0" distB="0" distL="0" distR="0" wp14:anchorId="0900B7AD" wp14:editId="456A8186">
                  <wp:extent cx="200025" cy="22860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216f5f11ff604963">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C40424">
              <w:rPr>
                <w:sz w:val="18"/>
                <w:szCs w:val="18"/>
              </w:rPr>
              <w:t xml:space="preserve">. </w:t>
            </w:r>
          </w:p>
        </w:tc>
      </w:tr>
      <w:tr w:rsidR="00C40424" w:rsidRPr="00C40424" w14:paraId="73B1308C"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7886CC0B" w14:textId="77777777" w:rsidR="00000000" w:rsidRPr="00C40424" w:rsidRDefault="004C2320">
            <w:pPr>
              <w:pStyle w:val="FORMATTEXT"/>
              <w:rPr>
                <w:sz w:val="18"/>
                <w:szCs w:val="18"/>
              </w:rPr>
            </w:pPr>
            <w:r w:rsidRPr="00C40424">
              <w:rPr>
                <w:sz w:val="18"/>
                <w:szCs w:val="18"/>
              </w:rPr>
              <w:lastRenderedPageBreak/>
              <w:t xml:space="preserve">(Позиция в редакции, введенной в действие с 11 ноября 2018 года решением Совета ЕЭК от 16 февраля 2018 года N 29. - См. предыдущую редакцию) </w:t>
            </w:r>
          </w:p>
          <w:p w14:paraId="664EAF8A" w14:textId="77777777" w:rsidR="00000000" w:rsidRPr="00C40424" w:rsidRDefault="004C2320">
            <w:pPr>
              <w:pStyle w:val="FORMATTEXT"/>
              <w:rPr>
                <w:sz w:val="18"/>
                <w:szCs w:val="18"/>
              </w:rPr>
            </w:pPr>
          </w:p>
        </w:tc>
      </w:tr>
      <w:tr w:rsidR="00C40424" w:rsidRPr="00C40424" w14:paraId="3AC194B4"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6FA06EE1" w14:textId="77777777" w:rsidR="00000000" w:rsidRPr="00C40424" w:rsidRDefault="004C2320">
            <w:pPr>
              <w:pStyle w:val="FORMATTEXT"/>
              <w:rPr>
                <w:sz w:val="18"/>
                <w:szCs w:val="18"/>
              </w:rPr>
            </w:pPr>
            <w:r w:rsidRPr="00C40424">
              <w:rPr>
                <w:sz w:val="18"/>
                <w:szCs w:val="18"/>
              </w:rPr>
              <w:t xml:space="preserve">1.3. </w:t>
            </w:r>
          </w:p>
        </w:tc>
        <w:tc>
          <w:tcPr>
            <w:tcW w:w="7200" w:type="dxa"/>
            <w:tcBorders>
              <w:top w:val="nil"/>
              <w:left w:val="nil"/>
              <w:bottom w:val="nil"/>
              <w:right w:val="nil"/>
            </w:tcBorders>
            <w:tcMar>
              <w:top w:w="114" w:type="dxa"/>
              <w:left w:w="28" w:type="dxa"/>
              <w:bottom w:w="114" w:type="dxa"/>
              <w:right w:w="28" w:type="dxa"/>
            </w:tcMar>
          </w:tcPr>
          <w:p w14:paraId="78CAB009" w14:textId="77777777" w:rsidR="00000000" w:rsidRPr="00C40424" w:rsidRDefault="004C2320">
            <w:pPr>
              <w:pStyle w:val="FORMATTEXT"/>
              <w:rPr>
                <w:sz w:val="18"/>
                <w:szCs w:val="18"/>
              </w:rPr>
            </w:pPr>
            <w:r w:rsidRPr="00C40424">
              <w:rPr>
                <w:sz w:val="18"/>
                <w:szCs w:val="18"/>
              </w:rPr>
              <w:t>Квадрициклы, в том числе:</w:t>
            </w:r>
          </w:p>
          <w:p w14:paraId="12D044AE" w14:textId="77777777" w:rsidR="00000000" w:rsidRPr="00C40424" w:rsidRDefault="004C2320">
            <w:pPr>
              <w:pStyle w:val="FORMATTEXT"/>
              <w:rPr>
                <w:sz w:val="18"/>
                <w:szCs w:val="18"/>
              </w:rPr>
            </w:pPr>
          </w:p>
          <w:p w14:paraId="5AE780FB" w14:textId="4C377D18" w:rsidR="00000000" w:rsidRPr="00C40424" w:rsidRDefault="004C2320">
            <w:pPr>
              <w:pStyle w:val="FORMATTEXT"/>
              <w:rPr>
                <w:sz w:val="18"/>
                <w:szCs w:val="18"/>
              </w:rPr>
            </w:pPr>
            <w:r w:rsidRPr="00C40424">
              <w:rPr>
                <w:i/>
                <w:iCs/>
                <w:sz w:val="18"/>
                <w:szCs w:val="18"/>
              </w:rPr>
              <w:t>Ка</w:t>
            </w:r>
            <w:r w:rsidRPr="00C40424">
              <w:rPr>
                <w:i/>
                <w:iCs/>
                <w:sz w:val="18"/>
                <w:szCs w:val="18"/>
              </w:rPr>
              <w:t>тегория L</w:t>
            </w:r>
            <w:r w:rsidR="00E640C0" w:rsidRPr="00C40424">
              <w:rPr>
                <w:noProof/>
                <w:position w:val="-9"/>
                <w:sz w:val="18"/>
                <w:szCs w:val="18"/>
              </w:rPr>
              <w:drawing>
                <wp:inline distT="0" distB="0" distL="0" distR="0" wp14:anchorId="7B9310AE" wp14:editId="2400C2A2">
                  <wp:extent cx="104775"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88ff5e39ad01479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 Четырехколесные транспортные средства, масса которых без нагрузки не превышает 350 кг без учета массы аккумуляторов (в случае электрического транспортного средства), максимальная конструктивная скорость не пр</w:t>
            </w:r>
            <w:r w:rsidRPr="00C40424">
              <w:rPr>
                <w:sz w:val="18"/>
                <w:szCs w:val="18"/>
              </w:rPr>
              <w:t>евышает 50 км/ч, и характеризующиеся:</w:t>
            </w:r>
          </w:p>
          <w:p w14:paraId="7E4BF8BE" w14:textId="77777777" w:rsidR="00000000" w:rsidRPr="00C40424" w:rsidRDefault="004C2320">
            <w:pPr>
              <w:pStyle w:val="FORMATTEXT"/>
              <w:rPr>
                <w:sz w:val="18"/>
                <w:szCs w:val="18"/>
              </w:rPr>
            </w:pPr>
          </w:p>
          <w:p w14:paraId="43928FE1" w14:textId="0E137373" w:rsidR="00000000" w:rsidRPr="00C40424" w:rsidRDefault="004C2320">
            <w:pPr>
              <w:pStyle w:val="FORMATTEXT"/>
              <w:rPr>
                <w:sz w:val="18"/>
                <w:szCs w:val="18"/>
              </w:rPr>
            </w:pPr>
            <w:r w:rsidRPr="00C40424">
              <w:rPr>
                <w:sz w:val="18"/>
                <w:szCs w:val="18"/>
              </w:rPr>
              <w:t>- в случае двигателя внутреннего сгорания с принудительным зажиганием - рабочим объемом двигателя, не превышающим 50 см</w:t>
            </w:r>
            <w:r w:rsidR="00E640C0" w:rsidRPr="00C40424">
              <w:rPr>
                <w:noProof/>
                <w:position w:val="-8"/>
                <w:sz w:val="18"/>
                <w:szCs w:val="18"/>
              </w:rPr>
              <w:drawing>
                <wp:inline distT="0" distB="0" distL="0" distR="0" wp14:anchorId="53F3E330" wp14:editId="2BF5C1AA">
                  <wp:extent cx="104775"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4c63ba195f914c5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или</w:t>
            </w:r>
          </w:p>
          <w:p w14:paraId="68A67225" w14:textId="77777777" w:rsidR="00000000" w:rsidRPr="00C40424" w:rsidRDefault="004C2320">
            <w:pPr>
              <w:pStyle w:val="FORMATTEXT"/>
              <w:rPr>
                <w:sz w:val="18"/>
                <w:szCs w:val="18"/>
              </w:rPr>
            </w:pPr>
          </w:p>
          <w:p w14:paraId="5475D340" w14:textId="77777777" w:rsidR="00000000" w:rsidRPr="00C40424" w:rsidRDefault="004C2320">
            <w:pPr>
              <w:pStyle w:val="FORMATTEXT"/>
              <w:rPr>
                <w:sz w:val="18"/>
                <w:szCs w:val="18"/>
              </w:rPr>
            </w:pPr>
            <w:r w:rsidRPr="00C40424">
              <w:rPr>
                <w:sz w:val="18"/>
                <w:szCs w:val="18"/>
              </w:rPr>
              <w:t>- в случае двигателя внутреннего сгорания другого типа -</w:t>
            </w:r>
            <w:r w:rsidRPr="00C40424">
              <w:rPr>
                <w:sz w:val="18"/>
                <w:szCs w:val="18"/>
              </w:rPr>
              <w:t xml:space="preserve"> максимальной эффективной мощностью двигателя, не превышающей 4 кВт, или</w:t>
            </w:r>
          </w:p>
          <w:p w14:paraId="473627F9" w14:textId="77777777" w:rsidR="00000000" w:rsidRPr="00C40424" w:rsidRDefault="004C2320">
            <w:pPr>
              <w:pStyle w:val="FORMATTEXT"/>
              <w:rPr>
                <w:sz w:val="18"/>
                <w:szCs w:val="18"/>
              </w:rPr>
            </w:pPr>
          </w:p>
          <w:p w14:paraId="03A8609D" w14:textId="77777777" w:rsidR="00000000" w:rsidRPr="00C40424" w:rsidRDefault="004C2320">
            <w:pPr>
              <w:pStyle w:val="FORMATTEXT"/>
              <w:rPr>
                <w:sz w:val="18"/>
                <w:szCs w:val="18"/>
              </w:rPr>
            </w:pPr>
            <w:r w:rsidRPr="00C40424">
              <w:rPr>
                <w:sz w:val="18"/>
                <w:szCs w:val="18"/>
              </w:rPr>
              <w:t>- в случае электродвигателя - номинальной максимальной мощностью двигателя в режиме длительной нагрузки, не превышающей 4 кВт.</w:t>
            </w:r>
          </w:p>
          <w:p w14:paraId="6D8F22C0" w14:textId="77777777" w:rsidR="00000000" w:rsidRPr="00C40424" w:rsidRDefault="004C2320">
            <w:pPr>
              <w:pStyle w:val="FORMATTEXT"/>
              <w:rPr>
                <w:sz w:val="18"/>
                <w:szCs w:val="18"/>
              </w:rPr>
            </w:pPr>
          </w:p>
          <w:p w14:paraId="2735170A" w14:textId="231D1A24" w:rsidR="00000000" w:rsidRPr="00C40424" w:rsidRDefault="004C2320">
            <w:pPr>
              <w:pStyle w:val="FORMATTEXT"/>
              <w:rPr>
                <w:sz w:val="18"/>
                <w:szCs w:val="18"/>
              </w:rPr>
            </w:pPr>
            <w:r w:rsidRPr="00C40424">
              <w:rPr>
                <w:i/>
                <w:iCs/>
                <w:sz w:val="18"/>
                <w:szCs w:val="18"/>
              </w:rPr>
              <w:t>Категория L</w:t>
            </w:r>
            <w:r w:rsidR="00E640C0" w:rsidRPr="00C40424">
              <w:rPr>
                <w:noProof/>
                <w:position w:val="-9"/>
                <w:sz w:val="18"/>
                <w:szCs w:val="18"/>
              </w:rPr>
              <w:drawing>
                <wp:inline distT="0" distB="0" distL="0" distR="0" wp14:anchorId="4E5F8B91" wp14:editId="764DD624">
                  <wp:extent cx="104775" cy="2286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b19044174d0a4e5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 Четырехколесные транспортные средства, иные, чем транспортные средства категории L</w:t>
            </w:r>
            <w:r w:rsidR="00E640C0" w:rsidRPr="00C40424">
              <w:rPr>
                <w:noProof/>
                <w:position w:val="-9"/>
                <w:sz w:val="18"/>
                <w:szCs w:val="18"/>
              </w:rPr>
              <w:drawing>
                <wp:inline distT="0" distB="0" distL="0" distR="0" wp14:anchorId="427A1F6E" wp14:editId="2CBE88D4">
                  <wp:extent cx="104775" cy="2286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58321ea2ef5e40f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масса которых без нагрузки не превышает 400 кг (550 кг для транспортных средств, предназначенных д</w:t>
            </w:r>
            <w:r w:rsidRPr="00C40424">
              <w:rPr>
                <w:sz w:val="18"/>
                <w:szCs w:val="18"/>
              </w:rPr>
              <w:t>ля перевозки грузов) без учета массы аккумуляторов (в случае электрического транспортного средства) и максимальная эффективная мощность двигателя не превышает 15 кВт.</w:t>
            </w:r>
          </w:p>
        </w:tc>
      </w:tr>
      <w:tr w:rsidR="00C40424" w:rsidRPr="00C40424" w14:paraId="464A73FE"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2F728E77" w14:textId="77777777" w:rsidR="00000000" w:rsidRPr="00C40424" w:rsidRDefault="004C2320">
            <w:pPr>
              <w:pStyle w:val="FORMATTEXT"/>
              <w:rPr>
                <w:sz w:val="18"/>
                <w:szCs w:val="18"/>
              </w:rPr>
            </w:pPr>
            <w:r w:rsidRPr="00C40424">
              <w:rPr>
                <w:sz w:val="18"/>
                <w:szCs w:val="18"/>
              </w:rPr>
              <w:t xml:space="preserve">2. </w:t>
            </w:r>
          </w:p>
        </w:tc>
        <w:tc>
          <w:tcPr>
            <w:tcW w:w="7200" w:type="dxa"/>
            <w:tcBorders>
              <w:top w:val="nil"/>
              <w:left w:val="nil"/>
              <w:bottom w:val="nil"/>
              <w:right w:val="nil"/>
            </w:tcBorders>
            <w:tcMar>
              <w:top w:w="114" w:type="dxa"/>
              <w:left w:w="28" w:type="dxa"/>
              <w:bottom w:w="114" w:type="dxa"/>
              <w:right w:w="28" w:type="dxa"/>
            </w:tcMar>
          </w:tcPr>
          <w:p w14:paraId="58D0333C" w14:textId="77777777" w:rsidR="00000000" w:rsidRPr="00C40424" w:rsidRDefault="004C2320">
            <w:pPr>
              <w:pStyle w:val="FORMATTEXT"/>
              <w:rPr>
                <w:sz w:val="18"/>
                <w:szCs w:val="18"/>
              </w:rPr>
            </w:pPr>
            <w:r w:rsidRPr="00C40424">
              <w:rPr>
                <w:i/>
                <w:iCs/>
                <w:sz w:val="18"/>
                <w:szCs w:val="18"/>
              </w:rPr>
              <w:t>Категория M</w:t>
            </w:r>
            <w:r w:rsidRPr="00C40424">
              <w:rPr>
                <w:sz w:val="18"/>
                <w:szCs w:val="18"/>
              </w:rPr>
              <w:t xml:space="preserve"> - Транспортные средства, имеющие не менее четырех колес и используемые д</w:t>
            </w:r>
            <w:r w:rsidRPr="00C40424">
              <w:rPr>
                <w:sz w:val="18"/>
                <w:szCs w:val="18"/>
              </w:rPr>
              <w:t>ля перевозки пассажиров</w:t>
            </w:r>
          </w:p>
        </w:tc>
      </w:tr>
      <w:tr w:rsidR="00C40424" w:rsidRPr="00C40424" w14:paraId="1FDEB693"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3150A008" w14:textId="77777777" w:rsidR="00000000" w:rsidRPr="00C40424" w:rsidRDefault="004C2320">
            <w:pPr>
              <w:pStyle w:val="FORMATTEXT"/>
              <w:rPr>
                <w:sz w:val="18"/>
                <w:szCs w:val="18"/>
              </w:rPr>
            </w:pPr>
            <w:r w:rsidRPr="00C40424">
              <w:rPr>
                <w:sz w:val="18"/>
                <w:szCs w:val="18"/>
              </w:rPr>
              <w:t xml:space="preserve">2.1. </w:t>
            </w:r>
          </w:p>
        </w:tc>
        <w:tc>
          <w:tcPr>
            <w:tcW w:w="7200" w:type="dxa"/>
            <w:tcBorders>
              <w:top w:val="nil"/>
              <w:left w:val="nil"/>
              <w:bottom w:val="nil"/>
              <w:right w:val="nil"/>
            </w:tcBorders>
            <w:tcMar>
              <w:top w:w="114" w:type="dxa"/>
              <w:left w:w="28" w:type="dxa"/>
              <w:bottom w:w="114" w:type="dxa"/>
              <w:right w:w="28" w:type="dxa"/>
            </w:tcMar>
          </w:tcPr>
          <w:p w14:paraId="7D1814B1" w14:textId="45A509E4" w:rsidR="00000000" w:rsidRPr="00C40424" w:rsidRDefault="004C2320">
            <w:pPr>
              <w:pStyle w:val="FORMATTEXT"/>
              <w:rPr>
                <w:sz w:val="18"/>
                <w:szCs w:val="18"/>
              </w:rPr>
            </w:pPr>
            <w:r w:rsidRPr="00C40424">
              <w:rPr>
                <w:i/>
                <w:iCs/>
                <w:sz w:val="18"/>
                <w:szCs w:val="18"/>
              </w:rPr>
              <w:t>Категория M</w:t>
            </w:r>
            <w:r w:rsidR="00E640C0" w:rsidRPr="00C40424">
              <w:rPr>
                <w:noProof/>
                <w:position w:val="-8"/>
                <w:sz w:val="18"/>
                <w:szCs w:val="18"/>
              </w:rPr>
              <w:drawing>
                <wp:inline distT="0" distB="0" distL="0" distR="0" wp14:anchorId="62148C0F" wp14:editId="3649BB59">
                  <wp:extent cx="85725" cy="21907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e2d3597902e04dd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Транспортные средства, используемые для перевозки пассажиров и имеющие, помимо места водителя, не более восьми мест для сидения - легковые автомобили.</w:t>
            </w:r>
          </w:p>
        </w:tc>
      </w:tr>
      <w:tr w:rsidR="00C40424" w:rsidRPr="00C40424" w14:paraId="09E655CB"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3E0EEB03" w14:textId="77777777" w:rsidR="00000000" w:rsidRPr="00C40424" w:rsidRDefault="004C2320">
            <w:pPr>
              <w:pStyle w:val="FORMATTEXT"/>
              <w:rPr>
                <w:sz w:val="18"/>
                <w:szCs w:val="18"/>
              </w:rPr>
            </w:pPr>
            <w:r w:rsidRPr="00C40424">
              <w:rPr>
                <w:sz w:val="18"/>
                <w:szCs w:val="18"/>
              </w:rPr>
              <w:t xml:space="preserve">2.2. </w:t>
            </w:r>
          </w:p>
        </w:tc>
        <w:tc>
          <w:tcPr>
            <w:tcW w:w="7200" w:type="dxa"/>
            <w:tcBorders>
              <w:top w:val="nil"/>
              <w:left w:val="nil"/>
              <w:bottom w:val="nil"/>
              <w:right w:val="nil"/>
            </w:tcBorders>
            <w:tcMar>
              <w:top w:w="114" w:type="dxa"/>
              <w:left w:w="28" w:type="dxa"/>
              <w:bottom w:w="114" w:type="dxa"/>
              <w:right w:w="28" w:type="dxa"/>
            </w:tcMar>
          </w:tcPr>
          <w:p w14:paraId="5D5AA21D" w14:textId="77777777" w:rsidR="00000000" w:rsidRPr="00C40424" w:rsidRDefault="004C2320">
            <w:pPr>
              <w:pStyle w:val="FORMATTEXT"/>
              <w:rPr>
                <w:sz w:val="18"/>
                <w:szCs w:val="18"/>
              </w:rPr>
            </w:pPr>
            <w:r w:rsidRPr="00C40424">
              <w:rPr>
                <w:sz w:val="18"/>
                <w:szCs w:val="18"/>
              </w:rPr>
              <w:t>Автобусы, троллейб</w:t>
            </w:r>
            <w:r w:rsidRPr="00C40424">
              <w:rPr>
                <w:sz w:val="18"/>
                <w:szCs w:val="18"/>
              </w:rPr>
              <w:t>усы, специализированные пассажирские транспортные средства и их шасси, в том числе:</w:t>
            </w:r>
          </w:p>
          <w:p w14:paraId="790A0C12" w14:textId="77777777" w:rsidR="00000000" w:rsidRPr="00C40424" w:rsidRDefault="004C2320">
            <w:pPr>
              <w:pStyle w:val="FORMATTEXT"/>
              <w:rPr>
                <w:sz w:val="18"/>
                <w:szCs w:val="18"/>
              </w:rPr>
            </w:pPr>
          </w:p>
          <w:p w14:paraId="117E1111" w14:textId="3936A01D" w:rsidR="00000000" w:rsidRPr="00C40424" w:rsidRDefault="004C2320">
            <w:pPr>
              <w:pStyle w:val="FORMATTEXT"/>
              <w:rPr>
                <w:sz w:val="18"/>
                <w:szCs w:val="18"/>
              </w:rPr>
            </w:pPr>
            <w:r w:rsidRPr="00C40424">
              <w:rPr>
                <w:i/>
                <w:iCs/>
                <w:sz w:val="18"/>
                <w:szCs w:val="18"/>
              </w:rPr>
              <w:t>Категория М</w:t>
            </w:r>
            <w:r w:rsidR="00E640C0" w:rsidRPr="00C40424">
              <w:rPr>
                <w:noProof/>
                <w:position w:val="-8"/>
                <w:sz w:val="18"/>
                <w:szCs w:val="18"/>
              </w:rPr>
              <w:drawing>
                <wp:inline distT="0" distB="0" distL="0" distR="0" wp14:anchorId="494E1821" wp14:editId="0DF98A2D">
                  <wp:extent cx="104775" cy="21907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16e629ea211b427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Транспортные средства, используемые для перевозки пассажиров, имеющие, помимо места водителя, более восьми мест для сидени</w:t>
            </w:r>
            <w:r w:rsidRPr="00C40424">
              <w:rPr>
                <w:sz w:val="18"/>
                <w:szCs w:val="18"/>
              </w:rPr>
              <w:t>я, технически допустимая максимальная масса которых не превышает 5 т.</w:t>
            </w:r>
          </w:p>
          <w:p w14:paraId="2C617CD6" w14:textId="77777777" w:rsidR="00000000" w:rsidRPr="00C40424" w:rsidRDefault="004C2320">
            <w:pPr>
              <w:pStyle w:val="FORMATTEXT"/>
              <w:rPr>
                <w:sz w:val="18"/>
                <w:szCs w:val="18"/>
              </w:rPr>
            </w:pPr>
          </w:p>
          <w:p w14:paraId="32FEF868" w14:textId="5B0D6E00" w:rsidR="00000000" w:rsidRPr="00C40424" w:rsidRDefault="004C2320">
            <w:pPr>
              <w:pStyle w:val="FORMATTEXT"/>
              <w:rPr>
                <w:sz w:val="18"/>
                <w:szCs w:val="18"/>
              </w:rPr>
            </w:pPr>
            <w:r w:rsidRPr="00C40424">
              <w:rPr>
                <w:i/>
                <w:iCs/>
                <w:sz w:val="18"/>
                <w:szCs w:val="18"/>
              </w:rPr>
              <w:t>Категория М</w:t>
            </w:r>
            <w:r w:rsidR="00E640C0" w:rsidRPr="00C40424">
              <w:rPr>
                <w:noProof/>
                <w:position w:val="-9"/>
                <w:sz w:val="18"/>
                <w:szCs w:val="18"/>
              </w:rPr>
              <w:drawing>
                <wp:inline distT="0" distB="0" distL="0" distR="0" wp14:anchorId="54008D6B" wp14:editId="72DB1DA6">
                  <wp:extent cx="104775" cy="22860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424078e04b3a44c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 Транспортные средства, используемые для перевозки пассажиров, имеющие, помимо места водителя, более восьми мест для сидения, технически </w:t>
            </w:r>
            <w:r w:rsidRPr="00C40424">
              <w:rPr>
                <w:sz w:val="18"/>
                <w:szCs w:val="18"/>
              </w:rPr>
              <w:t>допустимая максимальная масса которых превышает 5 т</w:t>
            </w:r>
          </w:p>
          <w:p w14:paraId="7A8C7F60" w14:textId="77777777" w:rsidR="00000000" w:rsidRPr="00C40424" w:rsidRDefault="004C2320">
            <w:pPr>
              <w:pStyle w:val="FORMATTEXT"/>
              <w:rPr>
                <w:sz w:val="18"/>
                <w:szCs w:val="18"/>
              </w:rPr>
            </w:pPr>
          </w:p>
          <w:p w14:paraId="7AFF7EA8" w14:textId="2A44A762" w:rsidR="00000000" w:rsidRPr="00C40424" w:rsidRDefault="004C2320">
            <w:pPr>
              <w:pStyle w:val="FORMATTEXT"/>
              <w:rPr>
                <w:sz w:val="18"/>
                <w:szCs w:val="18"/>
              </w:rPr>
            </w:pPr>
            <w:r w:rsidRPr="00C40424">
              <w:rPr>
                <w:sz w:val="18"/>
                <w:szCs w:val="18"/>
              </w:rPr>
              <w:t>Транспортные средства категорий М</w:t>
            </w:r>
            <w:r w:rsidR="00E640C0" w:rsidRPr="00C40424">
              <w:rPr>
                <w:noProof/>
                <w:position w:val="-8"/>
                <w:sz w:val="18"/>
                <w:szCs w:val="18"/>
              </w:rPr>
              <w:drawing>
                <wp:inline distT="0" distB="0" distL="0" distR="0" wp14:anchorId="343E1D23" wp14:editId="1D037FA5">
                  <wp:extent cx="104775"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4dbd37f885f2428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4DF08455" wp14:editId="116593AE">
                  <wp:extent cx="104775" cy="2286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ce8838be3b2245b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вместимостью не более 22 пассажиров помимо водителя, подразделяются на класс А, предназначенны</w:t>
            </w:r>
            <w:r w:rsidRPr="00C40424">
              <w:rPr>
                <w:sz w:val="18"/>
                <w:szCs w:val="18"/>
              </w:rPr>
              <w:t>е для перевозки стоящих и сидящих пассажиров, и класс В, предназначенные для перевозки только сидящих пассажиров.</w:t>
            </w:r>
          </w:p>
          <w:p w14:paraId="36AAEBBE" w14:textId="77777777" w:rsidR="00000000" w:rsidRPr="00C40424" w:rsidRDefault="004C2320">
            <w:pPr>
              <w:pStyle w:val="FORMATTEXT"/>
              <w:rPr>
                <w:sz w:val="18"/>
                <w:szCs w:val="18"/>
              </w:rPr>
            </w:pPr>
          </w:p>
          <w:p w14:paraId="5622A37A" w14:textId="238620E5" w:rsidR="00000000" w:rsidRPr="00C40424" w:rsidRDefault="004C2320">
            <w:pPr>
              <w:pStyle w:val="FORMATTEXT"/>
              <w:rPr>
                <w:sz w:val="18"/>
                <w:szCs w:val="18"/>
              </w:rPr>
            </w:pPr>
            <w:r w:rsidRPr="00C40424">
              <w:rPr>
                <w:sz w:val="18"/>
                <w:szCs w:val="18"/>
              </w:rPr>
              <w:t>Транспортные средства категорий М</w:t>
            </w:r>
            <w:r w:rsidR="00E640C0" w:rsidRPr="00C40424">
              <w:rPr>
                <w:noProof/>
                <w:position w:val="-8"/>
                <w:sz w:val="18"/>
                <w:szCs w:val="18"/>
              </w:rPr>
              <w:drawing>
                <wp:inline distT="0" distB="0" distL="0" distR="0" wp14:anchorId="1F1188B2" wp14:editId="63AA9E41">
                  <wp:extent cx="104775" cy="21907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c175c069ed9b48e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7EB5EA01" wp14:editId="6F9CD403">
                  <wp:extent cx="104775" cy="22860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303fdbb27d0f4de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вместимостью свыше 22 пассажиров</w:t>
            </w:r>
            <w:r w:rsidRPr="00C40424">
              <w:rPr>
                <w:sz w:val="18"/>
                <w:szCs w:val="18"/>
              </w:rPr>
              <w:t xml:space="preserve"> помимо водителя, подразделяются на класс I, имеющие выделенную площадь для стоящих пассажиров и обеспечивающие быструю смену пассажиров, класс II, предназначенные для перевозки преимущественно сидящих пассажиров и имеющие возможность для перевозки стоящих</w:t>
            </w:r>
            <w:r w:rsidRPr="00C40424">
              <w:rPr>
                <w:sz w:val="18"/>
                <w:szCs w:val="18"/>
              </w:rPr>
              <w:t xml:space="preserve"> пассажиров в проходе и (или) на площади, не превышающей площадь двойного пассажирского сидения, и класс III, предназначенные для перевозки исключительно сидящих пассажиров.</w:t>
            </w:r>
          </w:p>
        </w:tc>
      </w:tr>
      <w:tr w:rsidR="00C40424" w:rsidRPr="00C40424" w14:paraId="4F68444D"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6475F162" w14:textId="77777777" w:rsidR="00000000" w:rsidRPr="00C40424" w:rsidRDefault="004C2320">
            <w:pPr>
              <w:pStyle w:val="FORMATTEXT"/>
              <w:rPr>
                <w:sz w:val="18"/>
                <w:szCs w:val="18"/>
              </w:rPr>
            </w:pPr>
            <w:r w:rsidRPr="00C40424">
              <w:rPr>
                <w:sz w:val="18"/>
                <w:szCs w:val="18"/>
              </w:rPr>
              <w:lastRenderedPageBreak/>
              <w:t xml:space="preserve">3. </w:t>
            </w:r>
          </w:p>
        </w:tc>
        <w:tc>
          <w:tcPr>
            <w:tcW w:w="7200" w:type="dxa"/>
            <w:tcBorders>
              <w:top w:val="nil"/>
              <w:left w:val="nil"/>
              <w:bottom w:val="nil"/>
              <w:right w:val="nil"/>
            </w:tcBorders>
            <w:tcMar>
              <w:top w:w="114" w:type="dxa"/>
              <w:left w:w="28" w:type="dxa"/>
              <w:bottom w:w="114" w:type="dxa"/>
              <w:right w:w="28" w:type="dxa"/>
            </w:tcMar>
          </w:tcPr>
          <w:p w14:paraId="1BBA35FD" w14:textId="77777777" w:rsidR="00000000" w:rsidRPr="00C40424" w:rsidRDefault="004C2320">
            <w:pPr>
              <w:pStyle w:val="FORMATTEXT"/>
              <w:rPr>
                <w:sz w:val="18"/>
                <w:szCs w:val="18"/>
              </w:rPr>
            </w:pPr>
            <w:r w:rsidRPr="00C40424">
              <w:rPr>
                <w:i/>
                <w:iCs/>
                <w:sz w:val="18"/>
                <w:szCs w:val="18"/>
              </w:rPr>
              <w:t>Категория N</w:t>
            </w:r>
            <w:r w:rsidRPr="00C40424">
              <w:rPr>
                <w:sz w:val="18"/>
                <w:szCs w:val="18"/>
              </w:rPr>
              <w:t xml:space="preserve"> - Транспортные средства, используемые для перевозки грузов - авт</w:t>
            </w:r>
            <w:r w:rsidRPr="00C40424">
              <w:rPr>
                <w:sz w:val="18"/>
                <w:szCs w:val="18"/>
              </w:rPr>
              <w:t>омобили грузовые и их шасси, в том числе:</w:t>
            </w:r>
          </w:p>
          <w:p w14:paraId="51B5E847" w14:textId="77777777" w:rsidR="00000000" w:rsidRPr="00C40424" w:rsidRDefault="004C2320">
            <w:pPr>
              <w:pStyle w:val="FORMATTEXT"/>
              <w:rPr>
                <w:sz w:val="18"/>
                <w:szCs w:val="18"/>
              </w:rPr>
            </w:pPr>
          </w:p>
          <w:p w14:paraId="4A9CBC91" w14:textId="35F61E00" w:rsidR="00000000" w:rsidRPr="00C40424" w:rsidRDefault="004C2320">
            <w:pPr>
              <w:pStyle w:val="FORMATTEXT"/>
              <w:rPr>
                <w:sz w:val="18"/>
                <w:szCs w:val="18"/>
              </w:rPr>
            </w:pPr>
            <w:r w:rsidRPr="00C40424">
              <w:rPr>
                <w:i/>
                <w:iCs/>
                <w:sz w:val="18"/>
                <w:szCs w:val="18"/>
              </w:rPr>
              <w:t>Категория N</w:t>
            </w:r>
            <w:r w:rsidR="00E640C0" w:rsidRPr="00C40424">
              <w:rPr>
                <w:noProof/>
                <w:position w:val="-8"/>
                <w:sz w:val="18"/>
                <w:szCs w:val="18"/>
              </w:rPr>
              <w:drawing>
                <wp:inline distT="0" distB="0" distL="0" distR="0" wp14:anchorId="23DF244C" wp14:editId="7CCBEAA8">
                  <wp:extent cx="85725" cy="21907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c2e284bed0af457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Транспортные средства, предназначенные для перевозки грузов, имеющие технически допустимую максимальную массу не более 3,5 т.</w:t>
            </w:r>
          </w:p>
          <w:p w14:paraId="79FAD92B" w14:textId="77777777" w:rsidR="00000000" w:rsidRPr="00C40424" w:rsidRDefault="004C2320">
            <w:pPr>
              <w:pStyle w:val="FORMATTEXT"/>
              <w:rPr>
                <w:sz w:val="18"/>
                <w:szCs w:val="18"/>
              </w:rPr>
            </w:pPr>
          </w:p>
          <w:p w14:paraId="276A464D" w14:textId="2A2557FD" w:rsidR="00000000" w:rsidRPr="00C40424" w:rsidRDefault="004C2320">
            <w:pPr>
              <w:pStyle w:val="FORMATTEXT"/>
              <w:rPr>
                <w:sz w:val="18"/>
                <w:szCs w:val="18"/>
              </w:rPr>
            </w:pPr>
            <w:r w:rsidRPr="00C40424">
              <w:rPr>
                <w:i/>
                <w:iCs/>
                <w:sz w:val="18"/>
                <w:szCs w:val="18"/>
              </w:rPr>
              <w:t>Категория N</w:t>
            </w:r>
            <w:r w:rsidR="00E640C0" w:rsidRPr="00C40424">
              <w:rPr>
                <w:noProof/>
                <w:position w:val="-8"/>
                <w:sz w:val="18"/>
                <w:szCs w:val="18"/>
              </w:rPr>
              <w:drawing>
                <wp:inline distT="0" distB="0" distL="0" distR="0" wp14:anchorId="42803BDF" wp14:editId="4322D3D5">
                  <wp:extent cx="104775" cy="2190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36db55cefee04d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Транспортные средства, предназначенные для перевозки грузов, имеющие технически допустимую максимальную массу свыше 3,5 т, но не более 12 т.</w:t>
            </w:r>
          </w:p>
          <w:p w14:paraId="3317BF3B" w14:textId="77777777" w:rsidR="00000000" w:rsidRPr="00C40424" w:rsidRDefault="004C2320">
            <w:pPr>
              <w:pStyle w:val="FORMATTEXT"/>
              <w:rPr>
                <w:sz w:val="18"/>
                <w:szCs w:val="18"/>
              </w:rPr>
            </w:pPr>
          </w:p>
          <w:p w14:paraId="31100A4F" w14:textId="2C623088" w:rsidR="00000000" w:rsidRPr="00C40424" w:rsidRDefault="004C2320">
            <w:pPr>
              <w:pStyle w:val="FORMATTEXT"/>
              <w:rPr>
                <w:sz w:val="18"/>
                <w:szCs w:val="18"/>
              </w:rPr>
            </w:pPr>
            <w:r w:rsidRPr="00C40424">
              <w:rPr>
                <w:i/>
                <w:iCs/>
                <w:sz w:val="18"/>
                <w:szCs w:val="18"/>
              </w:rPr>
              <w:t>Категория N</w:t>
            </w:r>
            <w:r w:rsidR="00E640C0" w:rsidRPr="00C40424">
              <w:rPr>
                <w:noProof/>
                <w:position w:val="-9"/>
                <w:sz w:val="18"/>
                <w:szCs w:val="18"/>
              </w:rPr>
              <w:drawing>
                <wp:inline distT="0" distB="0" distL="0" distR="0" wp14:anchorId="4C859FB2" wp14:editId="32D4E501">
                  <wp:extent cx="104775" cy="22860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fafbc91af1f8478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 Транспортные средства, предназначенные для перевозки</w:t>
            </w:r>
            <w:r w:rsidRPr="00C40424">
              <w:rPr>
                <w:sz w:val="18"/>
                <w:szCs w:val="18"/>
              </w:rPr>
              <w:t xml:space="preserve"> грузов, имеющие технически допустимую максимальную массу более 12 т.</w:t>
            </w:r>
          </w:p>
        </w:tc>
      </w:tr>
      <w:tr w:rsidR="00C40424" w:rsidRPr="00C40424" w14:paraId="348EEB46"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6E112260" w14:textId="77777777" w:rsidR="00000000" w:rsidRPr="00C40424" w:rsidRDefault="004C2320">
            <w:pPr>
              <w:pStyle w:val="FORMATTEXT"/>
              <w:rPr>
                <w:sz w:val="18"/>
                <w:szCs w:val="18"/>
              </w:rPr>
            </w:pPr>
            <w:r w:rsidRPr="00C40424">
              <w:rPr>
                <w:sz w:val="18"/>
                <w:szCs w:val="18"/>
              </w:rPr>
              <w:t xml:space="preserve">4. </w:t>
            </w:r>
          </w:p>
        </w:tc>
        <w:tc>
          <w:tcPr>
            <w:tcW w:w="7200" w:type="dxa"/>
            <w:tcBorders>
              <w:top w:val="nil"/>
              <w:left w:val="nil"/>
              <w:bottom w:val="nil"/>
              <w:right w:val="nil"/>
            </w:tcBorders>
            <w:tcMar>
              <w:top w:w="114" w:type="dxa"/>
              <w:left w:w="28" w:type="dxa"/>
              <w:bottom w:w="114" w:type="dxa"/>
              <w:right w:w="28" w:type="dxa"/>
            </w:tcMar>
          </w:tcPr>
          <w:p w14:paraId="2260A600" w14:textId="77777777" w:rsidR="00000000" w:rsidRPr="00C40424" w:rsidRDefault="004C2320">
            <w:pPr>
              <w:pStyle w:val="FORMATTEXT"/>
              <w:rPr>
                <w:sz w:val="18"/>
                <w:szCs w:val="18"/>
              </w:rPr>
            </w:pPr>
            <w:r w:rsidRPr="00C40424">
              <w:rPr>
                <w:i/>
                <w:iCs/>
                <w:sz w:val="18"/>
                <w:szCs w:val="18"/>
              </w:rPr>
              <w:t>Категория O</w:t>
            </w:r>
            <w:r w:rsidRPr="00C40424">
              <w:rPr>
                <w:sz w:val="18"/>
                <w:szCs w:val="18"/>
              </w:rPr>
              <w:t xml:space="preserve"> - Прицепы (полуприцепы) к транспортным средствам категорий L, M, N, в том числе: (замечание АСМАП)</w:t>
            </w:r>
          </w:p>
          <w:p w14:paraId="70CD21D8" w14:textId="77777777" w:rsidR="00000000" w:rsidRPr="00C40424" w:rsidRDefault="004C2320">
            <w:pPr>
              <w:pStyle w:val="FORMATTEXT"/>
              <w:rPr>
                <w:sz w:val="18"/>
                <w:szCs w:val="18"/>
              </w:rPr>
            </w:pPr>
          </w:p>
          <w:p w14:paraId="08983F21" w14:textId="636E96D6" w:rsidR="00000000" w:rsidRPr="00C40424" w:rsidRDefault="004C2320">
            <w:pPr>
              <w:pStyle w:val="FORMATTEXT"/>
              <w:rPr>
                <w:sz w:val="18"/>
                <w:szCs w:val="18"/>
              </w:rPr>
            </w:pPr>
            <w:r w:rsidRPr="00C40424">
              <w:rPr>
                <w:i/>
                <w:iCs/>
                <w:sz w:val="18"/>
                <w:szCs w:val="18"/>
              </w:rPr>
              <w:t>Категория O</w:t>
            </w:r>
            <w:r w:rsidR="00E640C0" w:rsidRPr="00C40424">
              <w:rPr>
                <w:noProof/>
                <w:position w:val="-8"/>
                <w:sz w:val="18"/>
                <w:szCs w:val="18"/>
              </w:rPr>
              <w:drawing>
                <wp:inline distT="0" distB="0" distL="0" distR="0" wp14:anchorId="3D4C46A8" wp14:editId="45979652">
                  <wp:extent cx="85725" cy="21907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0098a057b1604ed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Прицепы, технически</w:t>
            </w:r>
            <w:r w:rsidRPr="00C40424">
              <w:rPr>
                <w:sz w:val="18"/>
                <w:szCs w:val="18"/>
              </w:rPr>
              <w:t xml:space="preserve"> допустимая максимальная масса которых не более 0,75 т.</w:t>
            </w:r>
          </w:p>
          <w:p w14:paraId="53BA7894" w14:textId="77777777" w:rsidR="00000000" w:rsidRPr="00C40424" w:rsidRDefault="004C2320">
            <w:pPr>
              <w:pStyle w:val="FORMATTEXT"/>
              <w:rPr>
                <w:sz w:val="18"/>
                <w:szCs w:val="18"/>
              </w:rPr>
            </w:pPr>
          </w:p>
          <w:p w14:paraId="33B0AA52" w14:textId="68FAC51D" w:rsidR="00000000" w:rsidRPr="00C40424" w:rsidRDefault="004C2320">
            <w:pPr>
              <w:pStyle w:val="FORMATTEXT"/>
              <w:rPr>
                <w:sz w:val="18"/>
                <w:szCs w:val="18"/>
              </w:rPr>
            </w:pPr>
            <w:r w:rsidRPr="00C40424">
              <w:rPr>
                <w:i/>
                <w:iCs/>
                <w:sz w:val="18"/>
                <w:szCs w:val="18"/>
              </w:rPr>
              <w:t>Категория O</w:t>
            </w:r>
            <w:r w:rsidR="00E640C0" w:rsidRPr="00C40424">
              <w:rPr>
                <w:noProof/>
                <w:position w:val="-8"/>
                <w:sz w:val="18"/>
                <w:szCs w:val="18"/>
              </w:rPr>
              <w:drawing>
                <wp:inline distT="0" distB="0" distL="0" distR="0" wp14:anchorId="323F7073" wp14:editId="7C8A841A">
                  <wp:extent cx="104775" cy="21907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8df1d4ab8a984e6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Прицепы, технически допустимая максимальная масса которых свыше 0,75 т, но не более 3,5 т.</w:t>
            </w:r>
          </w:p>
          <w:p w14:paraId="1B82DC7D" w14:textId="77777777" w:rsidR="00000000" w:rsidRPr="00C40424" w:rsidRDefault="004C2320">
            <w:pPr>
              <w:pStyle w:val="FORMATTEXT"/>
              <w:rPr>
                <w:sz w:val="18"/>
                <w:szCs w:val="18"/>
              </w:rPr>
            </w:pPr>
          </w:p>
          <w:p w14:paraId="065172F1" w14:textId="046D7FD6" w:rsidR="00000000" w:rsidRPr="00C40424" w:rsidRDefault="004C2320">
            <w:pPr>
              <w:pStyle w:val="FORMATTEXT"/>
              <w:rPr>
                <w:sz w:val="18"/>
                <w:szCs w:val="18"/>
              </w:rPr>
            </w:pPr>
            <w:r w:rsidRPr="00C40424">
              <w:rPr>
                <w:i/>
                <w:iCs/>
                <w:sz w:val="18"/>
                <w:szCs w:val="18"/>
              </w:rPr>
              <w:t>Категория O</w:t>
            </w:r>
            <w:r w:rsidR="00E640C0" w:rsidRPr="00C40424">
              <w:rPr>
                <w:noProof/>
                <w:position w:val="-9"/>
                <w:sz w:val="18"/>
                <w:szCs w:val="18"/>
              </w:rPr>
              <w:drawing>
                <wp:inline distT="0" distB="0" distL="0" distR="0" wp14:anchorId="46C9C850" wp14:editId="2BBCC8BB">
                  <wp:extent cx="104775" cy="22860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2eb5af577eba47f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 Прицепы,</w:t>
            </w:r>
            <w:r w:rsidRPr="00C40424">
              <w:rPr>
                <w:sz w:val="18"/>
                <w:szCs w:val="18"/>
              </w:rPr>
              <w:t xml:space="preserve"> технически допустимая максимальная масса которых свыше 3,5 т, но не более 10 т.</w:t>
            </w:r>
          </w:p>
          <w:p w14:paraId="7DB33E9F" w14:textId="77777777" w:rsidR="00000000" w:rsidRPr="00C40424" w:rsidRDefault="004C2320">
            <w:pPr>
              <w:pStyle w:val="FORMATTEXT"/>
              <w:rPr>
                <w:sz w:val="18"/>
                <w:szCs w:val="18"/>
              </w:rPr>
            </w:pPr>
          </w:p>
          <w:p w14:paraId="60764701" w14:textId="2F5BE68F" w:rsidR="00000000" w:rsidRPr="00C40424" w:rsidRDefault="004C2320">
            <w:pPr>
              <w:pStyle w:val="FORMATTEXT"/>
              <w:rPr>
                <w:sz w:val="18"/>
                <w:szCs w:val="18"/>
              </w:rPr>
            </w:pPr>
            <w:r w:rsidRPr="00C40424">
              <w:rPr>
                <w:i/>
                <w:iCs/>
                <w:sz w:val="18"/>
                <w:szCs w:val="18"/>
              </w:rPr>
              <w:t>Категория O</w:t>
            </w:r>
            <w:r w:rsidR="00E640C0" w:rsidRPr="00C40424">
              <w:rPr>
                <w:noProof/>
                <w:position w:val="-8"/>
                <w:sz w:val="18"/>
                <w:szCs w:val="18"/>
              </w:rPr>
              <w:drawing>
                <wp:inline distT="0" distB="0" distL="0" distR="0" wp14:anchorId="46168B6A" wp14:editId="456E3108">
                  <wp:extent cx="104775" cy="21907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5cfa13dea4a142b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Прицепы, технически допустимая максимальная масса которых более 10 т.</w:t>
            </w:r>
          </w:p>
        </w:tc>
      </w:tr>
      <w:tr w:rsidR="00C40424" w:rsidRPr="00C40424" w14:paraId="19E355DC"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69E4A435" w14:textId="77777777" w:rsidR="00000000" w:rsidRPr="00C40424" w:rsidRDefault="004C2320">
            <w:pPr>
              <w:pStyle w:val="FORMATTEXT"/>
              <w:rPr>
                <w:sz w:val="18"/>
                <w:szCs w:val="18"/>
              </w:rPr>
            </w:pPr>
          </w:p>
        </w:tc>
        <w:tc>
          <w:tcPr>
            <w:tcW w:w="7200" w:type="dxa"/>
            <w:tcBorders>
              <w:top w:val="nil"/>
              <w:left w:val="nil"/>
              <w:bottom w:val="nil"/>
              <w:right w:val="nil"/>
            </w:tcBorders>
            <w:tcMar>
              <w:top w:w="114" w:type="dxa"/>
              <w:left w:w="28" w:type="dxa"/>
              <w:bottom w:w="114" w:type="dxa"/>
              <w:right w:w="28" w:type="dxa"/>
            </w:tcMar>
          </w:tcPr>
          <w:p w14:paraId="037C85E9" w14:textId="77777777" w:rsidR="00000000" w:rsidRPr="00C40424" w:rsidRDefault="004C2320">
            <w:pPr>
              <w:pStyle w:val="FORMATTEXT"/>
              <w:rPr>
                <w:sz w:val="18"/>
                <w:szCs w:val="18"/>
              </w:rPr>
            </w:pPr>
            <w:r w:rsidRPr="00C40424">
              <w:rPr>
                <w:sz w:val="18"/>
                <w:szCs w:val="18"/>
                <w:u w:val="single"/>
              </w:rPr>
              <w:t>Примечания:</w:t>
            </w:r>
          </w:p>
          <w:p w14:paraId="5B29EA66" w14:textId="77777777" w:rsidR="00000000" w:rsidRPr="00C40424" w:rsidRDefault="004C2320">
            <w:pPr>
              <w:pStyle w:val="FORMATTEXT"/>
              <w:rPr>
                <w:sz w:val="18"/>
                <w:szCs w:val="18"/>
              </w:rPr>
            </w:pPr>
          </w:p>
          <w:p w14:paraId="72123214" w14:textId="77777777" w:rsidR="00000000" w:rsidRPr="00C40424" w:rsidRDefault="004C2320">
            <w:pPr>
              <w:pStyle w:val="FORMATTEXT"/>
              <w:rPr>
                <w:sz w:val="18"/>
                <w:szCs w:val="18"/>
              </w:rPr>
            </w:pPr>
            <w:r w:rsidRPr="00C40424">
              <w:rPr>
                <w:sz w:val="18"/>
                <w:szCs w:val="18"/>
              </w:rPr>
              <w:t>1. Транспортное средство, имеющее не б</w:t>
            </w:r>
            <w:r w:rsidRPr="00C40424">
              <w:rPr>
                <w:sz w:val="18"/>
                <w:szCs w:val="18"/>
              </w:rPr>
              <w:t>олее восьми мест для сидения, не считая места водителя, предназначенное для перевозки пассажиров и грузов, относится к категории:</w:t>
            </w:r>
          </w:p>
          <w:p w14:paraId="3F18201A" w14:textId="77777777" w:rsidR="00000000" w:rsidRPr="00C40424" w:rsidRDefault="004C2320">
            <w:pPr>
              <w:pStyle w:val="FORMATTEXT"/>
              <w:rPr>
                <w:sz w:val="18"/>
                <w:szCs w:val="18"/>
              </w:rPr>
            </w:pPr>
          </w:p>
          <w:p w14:paraId="1B946295" w14:textId="77777777" w:rsidR="00000000" w:rsidRPr="00C40424" w:rsidRDefault="004C2320">
            <w:pPr>
              <w:pStyle w:val="FORMATTEXT"/>
              <w:rPr>
                <w:sz w:val="18"/>
                <w:szCs w:val="18"/>
              </w:rPr>
            </w:pPr>
            <w:r w:rsidRPr="00C40424">
              <w:rPr>
                <w:sz w:val="18"/>
                <w:szCs w:val="18"/>
              </w:rPr>
              <w:t>М1, если произведение предусмотренного конструкцией числа пассажиров на условную массу одного пассажира (68 кг) превышает рас</w:t>
            </w:r>
            <w:r w:rsidRPr="00C40424">
              <w:rPr>
                <w:sz w:val="18"/>
                <w:szCs w:val="18"/>
              </w:rPr>
              <w:t>четную массу перевозимого одновременно с пассажирами груза; N, если это условие не выполняется.</w:t>
            </w:r>
          </w:p>
          <w:p w14:paraId="2696BF81" w14:textId="77777777" w:rsidR="00000000" w:rsidRPr="00C40424" w:rsidRDefault="004C2320">
            <w:pPr>
              <w:pStyle w:val="FORMATTEXT"/>
              <w:rPr>
                <w:sz w:val="18"/>
                <w:szCs w:val="18"/>
              </w:rPr>
            </w:pPr>
          </w:p>
          <w:p w14:paraId="003D7562" w14:textId="77777777" w:rsidR="00000000" w:rsidRPr="00C40424" w:rsidRDefault="004C2320">
            <w:pPr>
              <w:pStyle w:val="FORMATTEXT"/>
              <w:rPr>
                <w:sz w:val="18"/>
                <w:szCs w:val="18"/>
              </w:rPr>
            </w:pPr>
            <w:r w:rsidRPr="00C40424">
              <w:rPr>
                <w:sz w:val="18"/>
                <w:szCs w:val="18"/>
              </w:rPr>
              <w:t xml:space="preserve">Транспортное средство, предназначенное для перевозки пассажиров и грузов, имеющее, помимо места водителя, более восьми мест для сидения, относится к категории </w:t>
            </w:r>
            <w:r w:rsidRPr="00C40424">
              <w:rPr>
                <w:sz w:val="18"/>
                <w:szCs w:val="18"/>
              </w:rPr>
              <w:t>М.</w:t>
            </w:r>
          </w:p>
          <w:p w14:paraId="50CCE8F2" w14:textId="77777777" w:rsidR="00000000" w:rsidRPr="00C40424" w:rsidRDefault="004C2320">
            <w:pPr>
              <w:pStyle w:val="FORMATTEXT"/>
              <w:rPr>
                <w:sz w:val="18"/>
                <w:szCs w:val="18"/>
              </w:rPr>
            </w:pPr>
          </w:p>
          <w:p w14:paraId="60117C88" w14:textId="77777777" w:rsidR="00000000" w:rsidRPr="00C40424" w:rsidRDefault="004C2320">
            <w:pPr>
              <w:pStyle w:val="FORMATTEXT"/>
              <w:rPr>
                <w:sz w:val="18"/>
                <w:szCs w:val="18"/>
              </w:rPr>
            </w:pPr>
            <w:r w:rsidRPr="00C40424">
              <w:rPr>
                <w:sz w:val="18"/>
                <w:szCs w:val="18"/>
              </w:rPr>
              <w:t>2. В случае полуприцепов и прицепов с центрально расположенной осью (осями) под технически допустимой максимальной массой принимается статическая вертикальная нагрузка, передаваемая на грунт осью или осями максимально загруженного сцепленного с тягачом</w:t>
            </w:r>
            <w:r w:rsidRPr="00C40424">
              <w:rPr>
                <w:sz w:val="18"/>
                <w:szCs w:val="18"/>
              </w:rPr>
              <w:t xml:space="preserve"> полуприцепа и прицепа с центрально расположенной осью (осями).</w:t>
            </w:r>
          </w:p>
        </w:tc>
      </w:tr>
      <w:tr w:rsidR="00C40424" w:rsidRPr="00C40424" w14:paraId="1754EF5F"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41619457" w14:textId="77777777" w:rsidR="00000000" w:rsidRPr="00C40424" w:rsidRDefault="004C2320">
            <w:pPr>
              <w:pStyle w:val="FORMATTEXT"/>
              <w:rPr>
                <w:sz w:val="18"/>
                <w:szCs w:val="18"/>
              </w:rPr>
            </w:pPr>
          </w:p>
        </w:tc>
        <w:tc>
          <w:tcPr>
            <w:tcW w:w="7200" w:type="dxa"/>
            <w:tcBorders>
              <w:top w:val="nil"/>
              <w:left w:val="nil"/>
              <w:bottom w:val="nil"/>
              <w:right w:val="nil"/>
            </w:tcBorders>
            <w:tcMar>
              <w:top w:w="114" w:type="dxa"/>
              <w:left w:w="28" w:type="dxa"/>
              <w:bottom w:w="114" w:type="dxa"/>
              <w:right w:w="28" w:type="dxa"/>
            </w:tcMar>
          </w:tcPr>
          <w:p w14:paraId="5784A904" w14:textId="77777777" w:rsidR="00000000" w:rsidRPr="00C40424" w:rsidRDefault="004C2320">
            <w:pPr>
              <w:pStyle w:val="FORMATTEXT"/>
              <w:rPr>
                <w:sz w:val="18"/>
                <w:szCs w:val="18"/>
              </w:rPr>
            </w:pPr>
            <w:r w:rsidRPr="00C40424">
              <w:rPr>
                <w:sz w:val="18"/>
                <w:szCs w:val="18"/>
              </w:rPr>
              <w:t>3. Для целей пункта 1.1 настоящего приложения оборудование и установки, находящиеся на специальных транспортных средствах (автокраны, транспортные средства, оснащенные подъемниками с рабочим</w:t>
            </w:r>
            <w:r w:rsidRPr="00C40424">
              <w:rPr>
                <w:sz w:val="18"/>
                <w:szCs w:val="18"/>
              </w:rPr>
              <w:t xml:space="preserve">и платформами, автоэвакуаторы и т.п.), приравниваются к грузам. </w:t>
            </w:r>
          </w:p>
        </w:tc>
      </w:tr>
    </w:tbl>
    <w:p w14:paraId="306FDF1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ECE2516" w14:textId="77777777" w:rsidR="00000000" w:rsidRPr="00C40424" w:rsidRDefault="004C2320">
      <w:pPr>
        <w:pStyle w:val="FORMATTEXT"/>
      </w:pPr>
      <w:r w:rsidRPr="00C40424">
        <w:t xml:space="preserve">      </w:t>
      </w:r>
    </w:p>
    <w:p w14:paraId="55718B84" w14:textId="77777777" w:rsidR="00000000" w:rsidRPr="00C40424" w:rsidRDefault="004C2320">
      <w:pPr>
        <w:pStyle w:val="HEADERTEXT"/>
        <w:rPr>
          <w:b/>
          <w:bCs/>
          <w:color w:val="auto"/>
        </w:rPr>
      </w:pPr>
    </w:p>
    <w:p w14:paraId="00022E95" w14:textId="77777777" w:rsidR="00000000" w:rsidRPr="00C40424" w:rsidRDefault="004C2320">
      <w:pPr>
        <w:pStyle w:val="HEADERTEXT"/>
        <w:jc w:val="center"/>
        <w:rPr>
          <w:b/>
          <w:bCs/>
          <w:color w:val="auto"/>
        </w:rPr>
      </w:pPr>
      <w:r w:rsidRPr="00C40424">
        <w:rPr>
          <w:b/>
          <w:bCs/>
          <w:color w:val="auto"/>
        </w:rPr>
        <w:t xml:space="preserve"> 1.2. Транспортные средства повышенной проходимости (категории G) </w:t>
      </w:r>
    </w:p>
    <w:p w14:paraId="6EC1C59F" w14:textId="77777777" w:rsidR="00000000" w:rsidRPr="00C40424" w:rsidRDefault="004C2320">
      <w:pPr>
        <w:pStyle w:val="FORMATTEXT"/>
        <w:ind w:firstLine="568"/>
        <w:jc w:val="both"/>
      </w:pPr>
      <w:r w:rsidRPr="00C40424">
        <w:t>1.2.1. К транспортным средствам повышенной проходимости (категории G), могут быть отнесены транспортные средства к</w:t>
      </w:r>
      <w:r w:rsidRPr="00C40424">
        <w:t>атегорий М и N, если они удовлетворяют следующим требованиям:</w:t>
      </w:r>
    </w:p>
    <w:p w14:paraId="1AC74726" w14:textId="77777777" w:rsidR="00000000" w:rsidRPr="00C40424" w:rsidRDefault="004C2320">
      <w:pPr>
        <w:pStyle w:val="FORMATTEXT"/>
        <w:ind w:firstLine="568"/>
        <w:jc w:val="both"/>
      </w:pPr>
    </w:p>
    <w:p w14:paraId="6A012ABC" w14:textId="3ECAAE0E" w:rsidR="00000000" w:rsidRPr="00C40424" w:rsidRDefault="004C2320">
      <w:pPr>
        <w:pStyle w:val="FORMATTEXT"/>
        <w:ind w:firstLine="568"/>
        <w:jc w:val="both"/>
      </w:pPr>
      <w:r w:rsidRPr="00C40424">
        <w:t>1.2.1.1. Транспортные средства категории N</w:t>
      </w:r>
      <w:r w:rsidR="00E640C0" w:rsidRPr="00C40424">
        <w:rPr>
          <w:noProof/>
          <w:position w:val="-8"/>
        </w:rPr>
        <w:drawing>
          <wp:inline distT="0" distB="0" distL="0" distR="0" wp14:anchorId="69EF3FFD" wp14:editId="03005507">
            <wp:extent cx="85725" cy="21907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0e2fd1cdc6e9415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технически допустимая максимальная масса которых не более 2 т, а также транспортные средства категории М1 считают</w:t>
      </w:r>
      <w:r w:rsidRPr="00C40424">
        <w:t xml:space="preserve"> транспортными </w:t>
      </w:r>
      <w:r w:rsidRPr="00C40424">
        <w:lastRenderedPageBreak/>
        <w:t>средствами повышенной проходимости, если они имеют:</w:t>
      </w:r>
    </w:p>
    <w:p w14:paraId="49D15566" w14:textId="77777777" w:rsidR="00000000" w:rsidRPr="00C40424" w:rsidRDefault="004C2320">
      <w:pPr>
        <w:pStyle w:val="FORMATTEXT"/>
        <w:ind w:firstLine="568"/>
        <w:jc w:val="both"/>
      </w:pPr>
    </w:p>
    <w:p w14:paraId="7EC6017E" w14:textId="77777777" w:rsidR="00000000" w:rsidRPr="00C40424" w:rsidRDefault="004C2320">
      <w:pPr>
        <w:pStyle w:val="FORMATTEXT"/>
        <w:ind w:firstLine="568"/>
        <w:jc w:val="both"/>
      </w:pPr>
      <w:r w:rsidRPr="00C40424">
        <w:t>1.2.1.1.1. Хотя бы одну переднюю и одну заднюю оси, конструкция которых обеспечивает их одновременный привод, включая и транспортные средства, в которых привод одной оси может отключаться</w:t>
      </w:r>
      <w:r w:rsidRPr="00C40424">
        <w:t>;</w:t>
      </w:r>
    </w:p>
    <w:p w14:paraId="0D343E01" w14:textId="77777777" w:rsidR="00000000" w:rsidRPr="00C40424" w:rsidRDefault="004C2320">
      <w:pPr>
        <w:pStyle w:val="FORMATTEXT"/>
        <w:ind w:firstLine="568"/>
        <w:jc w:val="both"/>
      </w:pPr>
    </w:p>
    <w:p w14:paraId="283B7053" w14:textId="77777777" w:rsidR="00000000" w:rsidRPr="00C40424" w:rsidRDefault="004C2320">
      <w:pPr>
        <w:pStyle w:val="FORMATTEXT"/>
        <w:ind w:firstLine="568"/>
        <w:jc w:val="both"/>
      </w:pPr>
      <w:r w:rsidRPr="00C40424">
        <w:t>1.2.1.1.2. Хотя бы один механизм блокировки дифференциала или один механизм аналогичного действия, и</w:t>
      </w:r>
    </w:p>
    <w:p w14:paraId="0B50F054" w14:textId="77777777" w:rsidR="00000000" w:rsidRPr="00C40424" w:rsidRDefault="004C2320">
      <w:pPr>
        <w:pStyle w:val="FORMATTEXT"/>
        <w:ind w:firstLine="568"/>
        <w:jc w:val="both"/>
      </w:pPr>
    </w:p>
    <w:p w14:paraId="3B2087A1" w14:textId="77777777" w:rsidR="00000000" w:rsidRPr="00C40424" w:rsidRDefault="004C2320">
      <w:pPr>
        <w:pStyle w:val="FORMATTEXT"/>
        <w:ind w:firstLine="568"/>
        <w:jc w:val="both"/>
      </w:pPr>
      <w:r w:rsidRPr="00C40424">
        <w:t>1.2.1.1.3. Если они (в случае одиночного транспортного средства) могут преодолевать подъем 30%.</w:t>
      </w:r>
    </w:p>
    <w:p w14:paraId="69FFFF68" w14:textId="77777777" w:rsidR="00000000" w:rsidRPr="00C40424" w:rsidRDefault="004C2320">
      <w:pPr>
        <w:pStyle w:val="FORMATTEXT"/>
        <w:ind w:firstLine="568"/>
        <w:jc w:val="both"/>
      </w:pPr>
    </w:p>
    <w:p w14:paraId="1CF62368" w14:textId="77777777" w:rsidR="00000000" w:rsidRPr="00C40424" w:rsidRDefault="004C2320">
      <w:pPr>
        <w:pStyle w:val="FORMATTEXT"/>
        <w:ind w:firstLine="568"/>
        <w:jc w:val="both"/>
      </w:pPr>
      <w:r w:rsidRPr="00C40424">
        <w:t>1.2.1.1.4. Они также должны удовлетворять, хотя бы пят</w:t>
      </w:r>
      <w:r w:rsidRPr="00C40424">
        <w:t>и из шести приведенных ниже требований:</w:t>
      </w:r>
    </w:p>
    <w:p w14:paraId="29B91277" w14:textId="77777777" w:rsidR="00000000" w:rsidRPr="00C40424" w:rsidRDefault="004C2320">
      <w:pPr>
        <w:pStyle w:val="FORMATTEXT"/>
        <w:ind w:firstLine="568"/>
        <w:jc w:val="both"/>
      </w:pPr>
    </w:p>
    <w:p w14:paraId="3C063639" w14:textId="77777777" w:rsidR="00000000" w:rsidRPr="00C40424" w:rsidRDefault="004C2320">
      <w:pPr>
        <w:pStyle w:val="FORMATTEXT"/>
        <w:ind w:firstLine="568"/>
        <w:jc w:val="both"/>
      </w:pPr>
      <w:r w:rsidRPr="00C40424">
        <w:t>1.2.1.1.4.1. Угол въезда должен быть не менее 25°;</w:t>
      </w:r>
    </w:p>
    <w:p w14:paraId="555AFE20" w14:textId="77777777" w:rsidR="00000000" w:rsidRPr="00C40424" w:rsidRDefault="004C2320">
      <w:pPr>
        <w:pStyle w:val="FORMATTEXT"/>
        <w:ind w:firstLine="568"/>
        <w:jc w:val="both"/>
      </w:pPr>
    </w:p>
    <w:p w14:paraId="1ED3EE2A" w14:textId="77777777" w:rsidR="00000000" w:rsidRPr="00C40424" w:rsidRDefault="004C2320">
      <w:pPr>
        <w:pStyle w:val="FORMATTEXT"/>
        <w:ind w:firstLine="568"/>
        <w:jc w:val="both"/>
      </w:pPr>
      <w:r w:rsidRPr="00C40424">
        <w:t>1.2.1.1.4.2. Угол съезда должен быть не менее 20°;</w:t>
      </w:r>
    </w:p>
    <w:p w14:paraId="4364813F" w14:textId="77777777" w:rsidR="00000000" w:rsidRPr="00C40424" w:rsidRDefault="004C2320">
      <w:pPr>
        <w:pStyle w:val="FORMATTEXT"/>
        <w:ind w:firstLine="568"/>
        <w:jc w:val="both"/>
      </w:pPr>
    </w:p>
    <w:p w14:paraId="01BF2C60" w14:textId="77777777" w:rsidR="00000000" w:rsidRPr="00C40424" w:rsidRDefault="004C2320">
      <w:pPr>
        <w:pStyle w:val="FORMATTEXT"/>
        <w:ind w:firstLine="568"/>
        <w:jc w:val="both"/>
      </w:pPr>
      <w:r w:rsidRPr="00C40424">
        <w:t>1.2.1.1.4.3. Продольный угол проходимости должен быть не менее 20°;</w:t>
      </w:r>
    </w:p>
    <w:p w14:paraId="1E16143A" w14:textId="77777777" w:rsidR="00000000" w:rsidRPr="00C40424" w:rsidRDefault="004C2320">
      <w:pPr>
        <w:pStyle w:val="FORMATTEXT"/>
        <w:ind w:firstLine="568"/>
        <w:jc w:val="both"/>
      </w:pPr>
    </w:p>
    <w:p w14:paraId="5012B523" w14:textId="77777777" w:rsidR="00000000" w:rsidRPr="00C40424" w:rsidRDefault="004C2320">
      <w:pPr>
        <w:pStyle w:val="FORMATTEXT"/>
        <w:ind w:firstLine="568"/>
        <w:jc w:val="both"/>
      </w:pPr>
      <w:r w:rsidRPr="00C40424">
        <w:t>1.2.1.1.4.4. Дорожный просвет под передней</w:t>
      </w:r>
      <w:r w:rsidRPr="00C40424">
        <w:t xml:space="preserve"> осью должен быть не менее 180 мм;</w:t>
      </w:r>
    </w:p>
    <w:p w14:paraId="78BBD5CE" w14:textId="77777777" w:rsidR="00000000" w:rsidRPr="00C40424" w:rsidRDefault="004C2320">
      <w:pPr>
        <w:pStyle w:val="FORMATTEXT"/>
        <w:ind w:firstLine="568"/>
        <w:jc w:val="both"/>
      </w:pPr>
    </w:p>
    <w:p w14:paraId="590634B9" w14:textId="77777777" w:rsidR="00000000" w:rsidRPr="00C40424" w:rsidRDefault="004C2320">
      <w:pPr>
        <w:pStyle w:val="FORMATTEXT"/>
        <w:ind w:firstLine="568"/>
        <w:jc w:val="both"/>
      </w:pPr>
      <w:r w:rsidRPr="00C40424">
        <w:t>1.2.1.1.4.5. Дорожный просвет под задней осью должен быть не менее 180 мм;</w:t>
      </w:r>
    </w:p>
    <w:p w14:paraId="5E2184D5" w14:textId="77777777" w:rsidR="00000000" w:rsidRPr="00C40424" w:rsidRDefault="004C2320">
      <w:pPr>
        <w:pStyle w:val="FORMATTEXT"/>
        <w:ind w:firstLine="568"/>
        <w:jc w:val="both"/>
      </w:pPr>
    </w:p>
    <w:p w14:paraId="46F1C13C" w14:textId="77777777" w:rsidR="00000000" w:rsidRPr="00C40424" w:rsidRDefault="004C2320">
      <w:pPr>
        <w:pStyle w:val="FORMATTEXT"/>
        <w:ind w:firstLine="568"/>
        <w:jc w:val="both"/>
      </w:pPr>
      <w:r w:rsidRPr="00C40424">
        <w:t>1.2.1.1.4.6. Межосевой дорожный просвет должен быть не менее 200 мм.</w:t>
      </w:r>
    </w:p>
    <w:p w14:paraId="438EFD2E" w14:textId="77777777" w:rsidR="00000000" w:rsidRPr="00C40424" w:rsidRDefault="004C2320">
      <w:pPr>
        <w:pStyle w:val="FORMATTEXT"/>
        <w:ind w:firstLine="568"/>
        <w:jc w:val="both"/>
      </w:pPr>
    </w:p>
    <w:p w14:paraId="5F939424" w14:textId="729BCAA7" w:rsidR="00000000" w:rsidRPr="00C40424" w:rsidRDefault="004C2320">
      <w:pPr>
        <w:pStyle w:val="FORMATTEXT"/>
        <w:ind w:firstLine="568"/>
        <w:jc w:val="both"/>
      </w:pPr>
      <w:r w:rsidRPr="00C40424">
        <w:t>1.2.1.2. Транспортные средства категории N</w:t>
      </w:r>
      <w:r w:rsidR="00E640C0" w:rsidRPr="00C40424">
        <w:rPr>
          <w:noProof/>
          <w:position w:val="-8"/>
        </w:rPr>
        <w:drawing>
          <wp:inline distT="0" distB="0" distL="0" distR="0" wp14:anchorId="1A76CEFD" wp14:editId="0456021D">
            <wp:extent cx="85725" cy="21907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e32d7be629214d4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технически допустимая максимальная масса которых свыше 2 т, или транспортные средства категорий N</w:t>
      </w:r>
      <w:r w:rsidR="00E640C0" w:rsidRPr="00C40424">
        <w:rPr>
          <w:noProof/>
          <w:position w:val="-8"/>
        </w:rPr>
        <w:drawing>
          <wp:inline distT="0" distB="0" distL="0" distR="0" wp14:anchorId="5AEF7FF9" wp14:editId="425F6919">
            <wp:extent cx="104775" cy="21907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5c791825aed34b0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8"/>
        </w:rPr>
        <w:drawing>
          <wp:inline distT="0" distB="0" distL="0" distR="0" wp14:anchorId="310D58E9" wp14:editId="63C107DF">
            <wp:extent cx="104775" cy="21907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5c191855212a43f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или М</w:t>
      </w:r>
      <w:r w:rsidR="00E640C0" w:rsidRPr="00C40424">
        <w:rPr>
          <w:noProof/>
          <w:position w:val="-9"/>
        </w:rPr>
        <w:drawing>
          <wp:inline distT="0" distB="0" distL="0" distR="0" wp14:anchorId="6818BA3C" wp14:editId="4ED2B518">
            <wp:extent cx="104775" cy="2286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4ee70b3849fe4ab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технически допустимая максимальная ма</w:t>
      </w:r>
      <w:r w:rsidRPr="00C40424">
        <w:t xml:space="preserve">сса которых не более 12 т, считают транспортными средствами повышенной проходимости, если их конструкция обеспечивает одновременный привод всех колес, включая транспортные средства, в которых привод одной оси может отключаться, либо если они удовлетворяют </w:t>
      </w:r>
      <w:r w:rsidRPr="00C40424">
        <w:t>следующим требованиям:</w:t>
      </w:r>
    </w:p>
    <w:p w14:paraId="3BA71F64" w14:textId="77777777" w:rsidR="00000000" w:rsidRPr="00C40424" w:rsidRDefault="004C2320">
      <w:pPr>
        <w:pStyle w:val="FORMATTEXT"/>
        <w:ind w:firstLine="568"/>
        <w:jc w:val="both"/>
      </w:pPr>
    </w:p>
    <w:p w14:paraId="156C11E7" w14:textId="77777777" w:rsidR="00000000" w:rsidRPr="00C40424" w:rsidRDefault="004C2320">
      <w:pPr>
        <w:pStyle w:val="FORMATTEXT"/>
        <w:ind w:firstLine="568"/>
        <w:jc w:val="both"/>
      </w:pPr>
      <w:r w:rsidRPr="00C40424">
        <w:t>1.2.1.2.1. По меньшей мере, одна передняя и одна задняя оси имеют одновременный привод, включая и транспортные средства, в которых привод одной оси может отключаться;</w:t>
      </w:r>
    </w:p>
    <w:p w14:paraId="6DF784D6" w14:textId="77777777" w:rsidR="00000000" w:rsidRPr="00C40424" w:rsidRDefault="004C2320">
      <w:pPr>
        <w:pStyle w:val="FORMATTEXT"/>
        <w:ind w:firstLine="568"/>
        <w:jc w:val="both"/>
      </w:pPr>
    </w:p>
    <w:p w14:paraId="4BAFEF3E" w14:textId="77777777" w:rsidR="00000000" w:rsidRPr="00C40424" w:rsidRDefault="004C2320">
      <w:pPr>
        <w:pStyle w:val="FORMATTEXT"/>
        <w:ind w:firstLine="568"/>
        <w:jc w:val="both"/>
      </w:pPr>
      <w:r w:rsidRPr="00C40424">
        <w:t>1.2.1.2.2. Имеется, по меньшей мере, один механизм блокировки ди</w:t>
      </w:r>
      <w:r w:rsidRPr="00C40424">
        <w:t>фференциала или один механизм аналогичного действия;</w:t>
      </w:r>
    </w:p>
    <w:p w14:paraId="3779EDC6" w14:textId="77777777" w:rsidR="00000000" w:rsidRPr="00C40424" w:rsidRDefault="004C2320">
      <w:pPr>
        <w:pStyle w:val="FORMATTEXT"/>
        <w:ind w:firstLine="568"/>
        <w:jc w:val="both"/>
      </w:pPr>
    </w:p>
    <w:p w14:paraId="5BA38D02" w14:textId="77777777" w:rsidR="00000000" w:rsidRPr="00C40424" w:rsidRDefault="004C2320">
      <w:pPr>
        <w:pStyle w:val="FORMATTEXT"/>
        <w:ind w:firstLine="568"/>
        <w:jc w:val="both"/>
      </w:pPr>
      <w:r w:rsidRPr="00C40424">
        <w:t>1.2.1.2.3. Транспортные средства (в случае одиночного транспортного средства) могут преодолевать подъем 25%.</w:t>
      </w:r>
    </w:p>
    <w:p w14:paraId="2C657BE4" w14:textId="77777777" w:rsidR="00000000" w:rsidRPr="00C40424" w:rsidRDefault="004C2320">
      <w:pPr>
        <w:pStyle w:val="FORMATTEXT"/>
        <w:ind w:firstLine="568"/>
        <w:jc w:val="both"/>
      </w:pPr>
    </w:p>
    <w:p w14:paraId="4C4E9E76" w14:textId="22A951C1" w:rsidR="00000000" w:rsidRPr="00C40424" w:rsidRDefault="004C2320">
      <w:pPr>
        <w:pStyle w:val="FORMATTEXT"/>
        <w:ind w:firstLine="568"/>
        <w:jc w:val="both"/>
      </w:pPr>
      <w:r w:rsidRPr="00C40424">
        <w:t>1.2.1.3. Транспортные средства категории М</w:t>
      </w:r>
      <w:r w:rsidR="00E640C0" w:rsidRPr="00C40424">
        <w:rPr>
          <w:noProof/>
          <w:position w:val="-9"/>
        </w:rPr>
        <w:drawing>
          <wp:inline distT="0" distB="0" distL="0" distR="0" wp14:anchorId="17AD769A" wp14:editId="0586E26E">
            <wp:extent cx="104775" cy="22860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d842c04feafb446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технически допустимая максимальная масса которых свыше 12 т, и транспортные средства категории N</w:t>
      </w:r>
      <w:r w:rsidR="00E640C0" w:rsidRPr="00C40424">
        <w:rPr>
          <w:noProof/>
          <w:position w:val="-9"/>
        </w:rPr>
        <w:drawing>
          <wp:inline distT="0" distB="0" distL="0" distR="0" wp14:anchorId="74ABAD83" wp14:editId="67EEB27A">
            <wp:extent cx="104775" cy="22860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256dc4440cd2446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(за исключением седельных тягачей) считают транспортными средствами повышенной проходи</w:t>
      </w:r>
      <w:r w:rsidRPr="00C40424">
        <w:t>мости, если они имеют одновременный привод всех колес, включая транспортные средства, в которых привод одной оси может отключаться, либо если соблюдаются следующие требования:</w:t>
      </w:r>
    </w:p>
    <w:p w14:paraId="7F21FD63" w14:textId="77777777" w:rsidR="00000000" w:rsidRPr="00C40424" w:rsidRDefault="004C2320">
      <w:pPr>
        <w:pStyle w:val="FORMATTEXT"/>
        <w:ind w:firstLine="568"/>
        <w:jc w:val="both"/>
      </w:pPr>
    </w:p>
    <w:p w14:paraId="5602CE14" w14:textId="77777777" w:rsidR="00000000" w:rsidRPr="00C40424" w:rsidRDefault="004C2320">
      <w:pPr>
        <w:pStyle w:val="FORMATTEXT"/>
        <w:ind w:firstLine="568"/>
        <w:jc w:val="both"/>
      </w:pPr>
      <w:r w:rsidRPr="00C40424">
        <w:t>1.2.1.3.1. По меньшей мере, половина осей имеет привод;</w:t>
      </w:r>
    </w:p>
    <w:p w14:paraId="44A8ACB5" w14:textId="77777777" w:rsidR="00000000" w:rsidRPr="00C40424" w:rsidRDefault="004C2320">
      <w:pPr>
        <w:pStyle w:val="FORMATTEXT"/>
        <w:ind w:firstLine="568"/>
        <w:jc w:val="both"/>
      </w:pPr>
    </w:p>
    <w:p w14:paraId="15F6749F" w14:textId="77777777" w:rsidR="00000000" w:rsidRPr="00C40424" w:rsidRDefault="004C2320">
      <w:pPr>
        <w:pStyle w:val="FORMATTEXT"/>
        <w:ind w:firstLine="568"/>
        <w:jc w:val="both"/>
      </w:pPr>
      <w:r w:rsidRPr="00C40424">
        <w:t>1.2.1.3.2. Имеется, по</w:t>
      </w:r>
      <w:r w:rsidRPr="00C40424">
        <w:t xml:space="preserve"> меньшей мере, один механизм блокировки дифференциала или один механизм аналогичного действия;</w:t>
      </w:r>
    </w:p>
    <w:p w14:paraId="2AE4BB93" w14:textId="77777777" w:rsidR="00000000" w:rsidRPr="00C40424" w:rsidRDefault="004C2320">
      <w:pPr>
        <w:pStyle w:val="FORMATTEXT"/>
        <w:ind w:firstLine="568"/>
        <w:jc w:val="both"/>
      </w:pPr>
    </w:p>
    <w:p w14:paraId="23FCB8A4" w14:textId="77777777" w:rsidR="00000000" w:rsidRPr="00C40424" w:rsidRDefault="004C2320">
      <w:pPr>
        <w:pStyle w:val="FORMATTEXT"/>
        <w:ind w:firstLine="568"/>
        <w:jc w:val="both"/>
      </w:pPr>
      <w:r w:rsidRPr="00C40424">
        <w:t>1.2.1.3.3. Транспортные средства (в случае одиночного транспортного средства) могут преодолевать подъем 25%;</w:t>
      </w:r>
    </w:p>
    <w:p w14:paraId="314434EF" w14:textId="77777777" w:rsidR="00000000" w:rsidRPr="00C40424" w:rsidRDefault="004C2320">
      <w:pPr>
        <w:pStyle w:val="FORMATTEXT"/>
        <w:ind w:firstLine="568"/>
        <w:jc w:val="both"/>
      </w:pPr>
    </w:p>
    <w:p w14:paraId="20AF87FF" w14:textId="77777777" w:rsidR="00000000" w:rsidRPr="00C40424" w:rsidRDefault="004C2320">
      <w:pPr>
        <w:pStyle w:val="FORMATTEXT"/>
        <w:ind w:firstLine="568"/>
        <w:jc w:val="both"/>
      </w:pPr>
      <w:r w:rsidRPr="00C40424">
        <w:t>1.2.1.3.4. Соблюдаются, по меньшей мере, четыре из</w:t>
      </w:r>
      <w:r w:rsidRPr="00C40424">
        <w:t xml:space="preserve"> шести следующих требований:</w:t>
      </w:r>
    </w:p>
    <w:p w14:paraId="09010CF1" w14:textId="77777777" w:rsidR="00000000" w:rsidRPr="00C40424" w:rsidRDefault="004C2320">
      <w:pPr>
        <w:pStyle w:val="FORMATTEXT"/>
        <w:ind w:firstLine="568"/>
        <w:jc w:val="both"/>
      </w:pPr>
    </w:p>
    <w:p w14:paraId="085A4216" w14:textId="77777777" w:rsidR="00000000" w:rsidRPr="00C40424" w:rsidRDefault="004C2320">
      <w:pPr>
        <w:pStyle w:val="FORMATTEXT"/>
        <w:ind w:firstLine="568"/>
        <w:jc w:val="both"/>
      </w:pPr>
      <w:r w:rsidRPr="00C40424">
        <w:t>1.2.1.3.4.1. Угол въезда должен быть не менее 25°;</w:t>
      </w:r>
    </w:p>
    <w:p w14:paraId="09A5F2E1" w14:textId="77777777" w:rsidR="00000000" w:rsidRPr="00C40424" w:rsidRDefault="004C2320">
      <w:pPr>
        <w:pStyle w:val="FORMATTEXT"/>
        <w:ind w:firstLine="568"/>
        <w:jc w:val="both"/>
      </w:pPr>
    </w:p>
    <w:p w14:paraId="3E634DA6" w14:textId="77777777" w:rsidR="00000000" w:rsidRPr="00C40424" w:rsidRDefault="004C2320">
      <w:pPr>
        <w:pStyle w:val="FORMATTEXT"/>
        <w:ind w:firstLine="568"/>
        <w:jc w:val="both"/>
      </w:pPr>
      <w:r w:rsidRPr="00C40424">
        <w:t>1.2.1.3.4.2. Угол съезда должен быть не менее 25°;</w:t>
      </w:r>
    </w:p>
    <w:p w14:paraId="02A69DB8" w14:textId="77777777" w:rsidR="00000000" w:rsidRPr="00C40424" w:rsidRDefault="004C2320">
      <w:pPr>
        <w:pStyle w:val="FORMATTEXT"/>
        <w:ind w:firstLine="568"/>
        <w:jc w:val="both"/>
      </w:pPr>
    </w:p>
    <w:p w14:paraId="4CFD491A" w14:textId="77777777" w:rsidR="00000000" w:rsidRPr="00C40424" w:rsidRDefault="004C2320">
      <w:pPr>
        <w:pStyle w:val="FORMATTEXT"/>
        <w:ind w:firstLine="568"/>
        <w:jc w:val="both"/>
      </w:pPr>
      <w:r w:rsidRPr="00C40424">
        <w:t>1.2.1.3.4.3. Продольный угол проходимости должен быть не менее 25°;</w:t>
      </w:r>
    </w:p>
    <w:p w14:paraId="2BEA3933" w14:textId="77777777" w:rsidR="00000000" w:rsidRPr="00C40424" w:rsidRDefault="004C2320">
      <w:pPr>
        <w:pStyle w:val="FORMATTEXT"/>
        <w:ind w:firstLine="568"/>
        <w:jc w:val="both"/>
      </w:pPr>
    </w:p>
    <w:p w14:paraId="53A12055" w14:textId="77777777" w:rsidR="00000000" w:rsidRPr="00C40424" w:rsidRDefault="004C2320">
      <w:pPr>
        <w:pStyle w:val="FORMATTEXT"/>
        <w:ind w:firstLine="568"/>
        <w:jc w:val="both"/>
      </w:pPr>
      <w:r w:rsidRPr="00C40424">
        <w:t>1.2.1.3.4.4. Дорожный просвет под передней осью долже</w:t>
      </w:r>
      <w:r w:rsidRPr="00C40424">
        <w:t>н быть не менее 250 мм;</w:t>
      </w:r>
    </w:p>
    <w:p w14:paraId="67624FAB" w14:textId="77777777" w:rsidR="00000000" w:rsidRPr="00C40424" w:rsidRDefault="004C2320">
      <w:pPr>
        <w:pStyle w:val="FORMATTEXT"/>
        <w:ind w:firstLine="568"/>
        <w:jc w:val="both"/>
      </w:pPr>
    </w:p>
    <w:p w14:paraId="41973773" w14:textId="77777777" w:rsidR="00000000" w:rsidRPr="00C40424" w:rsidRDefault="004C2320">
      <w:pPr>
        <w:pStyle w:val="FORMATTEXT"/>
        <w:ind w:firstLine="568"/>
        <w:jc w:val="both"/>
      </w:pPr>
      <w:r w:rsidRPr="00C40424">
        <w:t>1.2.1.3.4.5. Межосевой дорожный просвет должен быть не менее 300 мм;</w:t>
      </w:r>
    </w:p>
    <w:p w14:paraId="613718EF" w14:textId="77777777" w:rsidR="00000000" w:rsidRPr="00C40424" w:rsidRDefault="004C2320">
      <w:pPr>
        <w:pStyle w:val="FORMATTEXT"/>
        <w:ind w:firstLine="568"/>
        <w:jc w:val="both"/>
      </w:pPr>
    </w:p>
    <w:p w14:paraId="19C460B8" w14:textId="77777777" w:rsidR="00000000" w:rsidRPr="00C40424" w:rsidRDefault="004C2320">
      <w:pPr>
        <w:pStyle w:val="FORMATTEXT"/>
        <w:ind w:firstLine="568"/>
        <w:jc w:val="both"/>
      </w:pPr>
      <w:r w:rsidRPr="00C40424">
        <w:t>1.2.1.3.4.6. Дорожный просвет под задней осью должен быть не менее 250 мм.</w:t>
      </w:r>
    </w:p>
    <w:p w14:paraId="1DBF28CB" w14:textId="77777777" w:rsidR="00000000" w:rsidRPr="00C40424" w:rsidRDefault="004C2320">
      <w:pPr>
        <w:pStyle w:val="FORMATTEXT"/>
        <w:ind w:firstLine="568"/>
        <w:jc w:val="both"/>
      </w:pPr>
    </w:p>
    <w:p w14:paraId="498CC531" w14:textId="77777777" w:rsidR="00000000" w:rsidRPr="00C40424" w:rsidRDefault="004C2320">
      <w:pPr>
        <w:pStyle w:val="FORMATTEXT"/>
        <w:ind w:firstLine="568"/>
        <w:jc w:val="both"/>
      </w:pPr>
      <w:r w:rsidRPr="00C40424">
        <w:t xml:space="preserve">1.2.2. Специальные и специализированные транспортные средства, изготовленные на базе </w:t>
      </w:r>
      <w:r w:rsidRPr="00C40424">
        <w:t>(шасси) транспортных средств категории G, относятся к категории G, если они удовлетворяют требованиям подпункта 1.2.1 выше.</w:t>
      </w:r>
    </w:p>
    <w:p w14:paraId="3875D3A6" w14:textId="77777777" w:rsidR="00000000" w:rsidRPr="00C40424" w:rsidRDefault="004C2320">
      <w:pPr>
        <w:pStyle w:val="FORMATTEXT"/>
        <w:ind w:firstLine="568"/>
        <w:jc w:val="both"/>
      </w:pPr>
    </w:p>
    <w:p w14:paraId="1B4561E5" w14:textId="699FE5F7" w:rsidR="00000000" w:rsidRPr="00C40424" w:rsidRDefault="004C2320">
      <w:pPr>
        <w:pStyle w:val="FORMATTEXT"/>
        <w:ind w:firstLine="568"/>
        <w:jc w:val="both"/>
      </w:pPr>
      <w:r w:rsidRPr="00C40424">
        <w:t>1.2.3. При обозначении категории транспортных средств повышенной проходимости буква G должна сочетаться с буквами M или N (например</w:t>
      </w:r>
      <w:r w:rsidRPr="00C40424">
        <w:t>, N</w:t>
      </w:r>
      <w:r w:rsidR="00E640C0" w:rsidRPr="00C40424">
        <w:rPr>
          <w:noProof/>
          <w:position w:val="-8"/>
        </w:rPr>
        <w:drawing>
          <wp:inline distT="0" distB="0" distL="0" distR="0" wp14:anchorId="792C63F0" wp14:editId="535E7449">
            <wp:extent cx="85725" cy="21907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c5e5b96af7124c3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G).</w:t>
      </w:r>
    </w:p>
    <w:p w14:paraId="4FC958D2" w14:textId="77777777" w:rsidR="00000000" w:rsidRPr="00C40424" w:rsidRDefault="004C2320">
      <w:pPr>
        <w:pStyle w:val="FORMATTEXT"/>
        <w:ind w:firstLine="568"/>
        <w:jc w:val="both"/>
      </w:pPr>
    </w:p>
    <w:p w14:paraId="7A6146D4" w14:textId="77777777" w:rsidR="00000000" w:rsidRPr="00C40424" w:rsidRDefault="004C2320">
      <w:pPr>
        <w:pStyle w:val="FORMATTEXT"/>
        <w:ind w:firstLine="568"/>
        <w:jc w:val="both"/>
      </w:pPr>
      <w:r w:rsidRPr="00C40424">
        <w:rPr>
          <w:u w:val="single"/>
        </w:rPr>
        <w:t>Примечания</w:t>
      </w:r>
      <w:r w:rsidRPr="00C40424">
        <w:t>:</w:t>
      </w:r>
    </w:p>
    <w:p w14:paraId="00E72B5B" w14:textId="77777777" w:rsidR="00000000" w:rsidRPr="00C40424" w:rsidRDefault="004C2320">
      <w:pPr>
        <w:pStyle w:val="FORMATTEXT"/>
        <w:ind w:firstLine="568"/>
        <w:jc w:val="both"/>
      </w:pPr>
    </w:p>
    <w:p w14:paraId="3F76EABF" w14:textId="05BC1F22" w:rsidR="00000000" w:rsidRPr="00C40424" w:rsidRDefault="004C2320">
      <w:pPr>
        <w:pStyle w:val="FORMATTEXT"/>
        <w:ind w:firstLine="568"/>
        <w:jc w:val="both"/>
      </w:pPr>
      <w:r w:rsidRPr="00C40424">
        <w:t>1. При проведении проверки в целях отнесения транспортных средств к категории G, транспортные средства категории N</w:t>
      </w:r>
      <w:r w:rsidR="00E640C0" w:rsidRPr="00C40424">
        <w:rPr>
          <w:noProof/>
          <w:position w:val="-8"/>
        </w:rPr>
        <w:drawing>
          <wp:inline distT="0" distB="0" distL="0" distR="0" wp14:anchorId="3702D703" wp14:editId="1B6B7D8C">
            <wp:extent cx="85725" cy="21907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5c9f5b44b0b747a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технически допустимая максимальная масса которых не более 2 т, и транспортные средства категории M</w:t>
      </w:r>
      <w:r w:rsidR="00E640C0" w:rsidRPr="00C40424">
        <w:rPr>
          <w:noProof/>
          <w:position w:val="-8"/>
        </w:rPr>
        <w:drawing>
          <wp:inline distT="0" distB="0" distL="0" distR="0" wp14:anchorId="02FF6C6E" wp14:editId="192EAB95">
            <wp:extent cx="85725" cy="21907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0fa82c39b3cf47a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должны быть в снаряженном состоянии, т.е. заправлены охлаждающей жидкостью, смазкой</w:t>
      </w:r>
      <w:r w:rsidRPr="00C40424">
        <w:t>, топливом, укомплектованы инструментом и запасным колесом, также должна быть учтена стандартная масса водителя, принимаемая равной 75 кг. Остальные транспортные средства должны быть загружены до технически допустимой максимальной массы, устанавливаемой из</w:t>
      </w:r>
      <w:r w:rsidRPr="00C40424">
        <w:t>готовителем.</w:t>
      </w:r>
    </w:p>
    <w:p w14:paraId="50186D11" w14:textId="77777777" w:rsidR="00000000" w:rsidRPr="00C40424" w:rsidRDefault="004C2320">
      <w:pPr>
        <w:pStyle w:val="FORMATTEXT"/>
        <w:ind w:firstLine="568"/>
        <w:jc w:val="both"/>
      </w:pPr>
    </w:p>
    <w:p w14:paraId="541CF5A6" w14:textId="77777777" w:rsidR="00000000" w:rsidRPr="00C40424" w:rsidRDefault="004C2320">
      <w:pPr>
        <w:pStyle w:val="FORMATTEXT"/>
        <w:ind w:firstLine="568"/>
        <w:jc w:val="both"/>
      </w:pPr>
      <w:r w:rsidRPr="00C40424">
        <w:t>2. Способность транспортного средства преодолевать подъем установленного значения (25% или 30%) подтверждается расчетным методом; однако технические службы могут потребовать представления транспортного средства соответствующего типа для прове</w:t>
      </w:r>
      <w:r w:rsidRPr="00C40424">
        <w:t>дения реального испытания.</w:t>
      </w:r>
    </w:p>
    <w:p w14:paraId="7608BE4A" w14:textId="77777777" w:rsidR="00000000" w:rsidRPr="00C40424" w:rsidRDefault="004C2320">
      <w:pPr>
        <w:pStyle w:val="FORMATTEXT"/>
        <w:ind w:firstLine="568"/>
        <w:jc w:val="both"/>
      </w:pPr>
    </w:p>
    <w:p w14:paraId="487906AE" w14:textId="77777777" w:rsidR="00000000" w:rsidRPr="00C40424" w:rsidRDefault="004C2320">
      <w:pPr>
        <w:pStyle w:val="FORMATTEXT"/>
        <w:ind w:firstLine="568"/>
        <w:jc w:val="both"/>
      </w:pPr>
      <w:r w:rsidRPr="00C40424">
        <w:t>3. При измерении угла въезда и угла съезда, а также продольного угла проходимости защитные устройства не учитывают.</w:t>
      </w:r>
    </w:p>
    <w:p w14:paraId="66022D55" w14:textId="77777777" w:rsidR="00000000" w:rsidRPr="00C40424" w:rsidRDefault="004C2320">
      <w:pPr>
        <w:pStyle w:val="FORMATTEXT"/>
        <w:ind w:firstLine="568"/>
        <w:jc w:val="both"/>
      </w:pPr>
    </w:p>
    <w:p w14:paraId="7C91F3D6" w14:textId="77777777" w:rsidR="00000000" w:rsidRPr="00C40424" w:rsidRDefault="004C2320">
      <w:pPr>
        <w:pStyle w:val="FORMATTEXT"/>
        <w:ind w:firstLine="568"/>
        <w:jc w:val="both"/>
      </w:pPr>
      <w:r w:rsidRPr="00C40424">
        <w:t>4. Применяются следующие определения, касающиеся угла въезда и угла съезда, а также продольного угла проходимос</w:t>
      </w:r>
      <w:r w:rsidRPr="00C40424">
        <w:t>ти и дорожного просвета:</w:t>
      </w:r>
    </w:p>
    <w:p w14:paraId="06445068" w14:textId="77777777" w:rsidR="00000000" w:rsidRPr="00C40424" w:rsidRDefault="004C2320">
      <w:pPr>
        <w:pStyle w:val="FORMATTEXT"/>
        <w:ind w:firstLine="568"/>
        <w:jc w:val="both"/>
      </w:pPr>
    </w:p>
    <w:p w14:paraId="05CD5C68" w14:textId="77777777" w:rsidR="00000000" w:rsidRPr="00C40424" w:rsidRDefault="004C2320">
      <w:pPr>
        <w:pStyle w:val="FORMATTEXT"/>
        <w:ind w:firstLine="568"/>
        <w:jc w:val="both"/>
      </w:pPr>
      <w:r w:rsidRPr="00C40424">
        <w:t>угол въезда - по стандарту ИСО 612, пункт 6.10 (см. рисунок 1);</w:t>
      </w:r>
    </w:p>
    <w:p w14:paraId="325EC538" w14:textId="77777777" w:rsidR="00000000" w:rsidRPr="00C40424" w:rsidRDefault="004C2320">
      <w:pPr>
        <w:pStyle w:val="FORMATTEXT"/>
        <w:ind w:firstLine="568"/>
        <w:jc w:val="both"/>
      </w:pPr>
    </w:p>
    <w:p w14:paraId="78C0BB19" w14:textId="77777777" w:rsidR="00000000" w:rsidRPr="00C40424" w:rsidRDefault="004C2320">
      <w:pPr>
        <w:pStyle w:val="FORMATTEXT"/>
        <w:ind w:firstLine="568"/>
        <w:jc w:val="both"/>
      </w:pPr>
      <w:r w:rsidRPr="00C40424">
        <w:t>угол съезда - по стандарту ИСО 612, пункт 6.11 (см. рисунок 2);</w:t>
      </w:r>
    </w:p>
    <w:p w14:paraId="14D6B269" w14:textId="77777777" w:rsidR="00000000" w:rsidRPr="00C40424" w:rsidRDefault="004C2320">
      <w:pPr>
        <w:pStyle w:val="FORMATTEXT"/>
        <w:ind w:firstLine="568"/>
        <w:jc w:val="both"/>
      </w:pPr>
    </w:p>
    <w:p w14:paraId="0B87113B" w14:textId="77777777" w:rsidR="00000000" w:rsidRPr="00C40424" w:rsidRDefault="004C2320">
      <w:pPr>
        <w:pStyle w:val="FORMATTEXT"/>
        <w:ind w:firstLine="568"/>
        <w:jc w:val="both"/>
      </w:pPr>
      <w:r w:rsidRPr="00C40424">
        <w:t>продольный угол проходимости - по стандарту ИСО 612, пункт 6.9 (см. рисунок 3);</w:t>
      </w:r>
    </w:p>
    <w:p w14:paraId="57ACC8EB" w14:textId="77777777" w:rsidR="00000000" w:rsidRPr="00C40424" w:rsidRDefault="004C2320">
      <w:pPr>
        <w:pStyle w:val="FORMATTEXT"/>
        <w:ind w:firstLine="568"/>
        <w:jc w:val="both"/>
      </w:pPr>
    </w:p>
    <w:p w14:paraId="1AA4B9F6" w14:textId="77777777" w:rsidR="00000000" w:rsidRPr="00C40424" w:rsidRDefault="004C2320">
      <w:pPr>
        <w:pStyle w:val="FORMATTEXT"/>
        <w:ind w:firstLine="568"/>
        <w:jc w:val="both"/>
      </w:pPr>
      <w:r w:rsidRPr="00C40424">
        <w:t xml:space="preserve">межосевой дорожный </w:t>
      </w:r>
      <w:r w:rsidRPr="00C40424">
        <w:t>просвет - кратчайшее расстояние между опорной плоскостью и самой нижней точкой транспортного средства, находящейся на его жестком элементе. Многоосные тележки рассматривают как одну ось (см. рисунок 4);</w:t>
      </w:r>
    </w:p>
    <w:p w14:paraId="3C7EDCFF" w14:textId="77777777" w:rsidR="00000000" w:rsidRPr="00C40424" w:rsidRDefault="004C2320">
      <w:pPr>
        <w:pStyle w:val="FORMATTEXT"/>
        <w:ind w:firstLine="568"/>
        <w:jc w:val="both"/>
      </w:pPr>
    </w:p>
    <w:p w14:paraId="69F0F92D" w14:textId="77777777" w:rsidR="00000000" w:rsidRPr="00C40424" w:rsidRDefault="004C2320">
      <w:pPr>
        <w:pStyle w:val="FORMATTEXT"/>
        <w:ind w:firstLine="568"/>
        <w:jc w:val="both"/>
      </w:pPr>
      <w:r w:rsidRPr="00C40424">
        <w:t>дорожный просвет под одной осью - расстояние между в</w:t>
      </w:r>
      <w:r w:rsidRPr="00C40424">
        <w:t>ерхней точкой дуги окружности, проходящей через центры пятен контактов шин одной оси (в случае сдвоенных шин - шин внутренних колес оси) и касающейся самой нижней точки транспортного средства, жестко зафиксированной между колесами, и опорной плоскостью (см</w:t>
      </w:r>
      <w:r w:rsidRPr="00C40424">
        <w:t xml:space="preserve">. рисунок 5). Ни одна жесткая часть транспортного средства не должна находиться, полностью или частично, в заштрихованной зоне (см. рисунок 5). </w:t>
      </w:r>
    </w:p>
    <w:p w14:paraId="5C942BAE" w14:textId="158B337D" w:rsidR="00000000" w:rsidRPr="00C40424" w:rsidRDefault="00E640C0">
      <w:pPr>
        <w:pStyle w:val="TOPLEVELTEXT"/>
        <w:jc w:val="center"/>
      </w:pPr>
      <w:r w:rsidRPr="00C40424">
        <w:rPr>
          <w:noProof/>
          <w:position w:val="-34"/>
        </w:rPr>
        <w:drawing>
          <wp:inline distT="0" distB="0" distL="0" distR="0" wp14:anchorId="1BEF5F60" wp14:editId="34B4C235">
            <wp:extent cx="3381375" cy="87630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b82c2dc3326142aa">
                      <a:extLst>
                        <a:ext uri="{28A0092B-C50C-407E-A947-70E740481C1C}">
                          <a14:useLocalDpi xmlns:a14="http://schemas.microsoft.com/office/drawing/2010/main" val="0"/>
                        </a:ext>
                      </a:extLst>
                    </a:blip>
                    <a:srcRect/>
                    <a:stretch>
                      <a:fillRect/>
                    </a:stretch>
                  </pic:blipFill>
                  <pic:spPr bwMode="auto">
                    <a:xfrm>
                      <a:off x="0" y="0"/>
                      <a:ext cx="3381375" cy="876300"/>
                    </a:xfrm>
                    <a:prstGeom prst="rect">
                      <a:avLst/>
                    </a:prstGeom>
                    <a:noFill/>
                    <a:ln>
                      <a:noFill/>
                    </a:ln>
                  </pic:spPr>
                </pic:pic>
              </a:graphicData>
            </a:graphic>
          </wp:inline>
        </w:drawing>
      </w:r>
    </w:p>
    <w:p w14:paraId="3B5CA779" w14:textId="77777777" w:rsidR="00000000" w:rsidRPr="00C40424" w:rsidRDefault="004C2320">
      <w:pPr>
        <w:pStyle w:val="FORMATTEXT"/>
        <w:jc w:val="center"/>
      </w:pPr>
    </w:p>
    <w:p w14:paraId="6C91B10F" w14:textId="77777777" w:rsidR="00000000" w:rsidRPr="00C40424" w:rsidRDefault="004C2320">
      <w:pPr>
        <w:pStyle w:val="FORMATTEXT"/>
        <w:jc w:val="center"/>
      </w:pPr>
      <w:r w:rsidRPr="00C40424">
        <w:t>Рисунок 1. Угол въезда</w:t>
      </w:r>
    </w:p>
    <w:p w14:paraId="2C428011" w14:textId="77777777" w:rsidR="00000000" w:rsidRPr="00C40424" w:rsidRDefault="004C2320">
      <w:pPr>
        <w:pStyle w:val="FORMATTEXT"/>
        <w:jc w:val="center"/>
      </w:pPr>
    </w:p>
    <w:p w14:paraId="0E37CA25" w14:textId="7344FA04" w:rsidR="00000000" w:rsidRPr="00C40424" w:rsidRDefault="00E640C0">
      <w:pPr>
        <w:pStyle w:val="TOPLEVELTEXT"/>
        <w:jc w:val="center"/>
      </w:pPr>
      <w:r w:rsidRPr="00C40424">
        <w:rPr>
          <w:noProof/>
          <w:position w:val="-35"/>
        </w:rPr>
        <w:lastRenderedPageBreak/>
        <w:drawing>
          <wp:inline distT="0" distB="0" distL="0" distR="0" wp14:anchorId="492AAE2F" wp14:editId="32BF62FB">
            <wp:extent cx="2762250" cy="904875"/>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3d1b028d2bba469d">
                      <a:extLst>
                        <a:ext uri="{28A0092B-C50C-407E-A947-70E740481C1C}">
                          <a14:useLocalDpi xmlns:a14="http://schemas.microsoft.com/office/drawing/2010/main" val="0"/>
                        </a:ext>
                      </a:extLst>
                    </a:blip>
                    <a:srcRect/>
                    <a:stretch>
                      <a:fillRect/>
                    </a:stretch>
                  </pic:blipFill>
                  <pic:spPr bwMode="auto">
                    <a:xfrm>
                      <a:off x="0" y="0"/>
                      <a:ext cx="2762250" cy="904875"/>
                    </a:xfrm>
                    <a:prstGeom prst="rect">
                      <a:avLst/>
                    </a:prstGeom>
                    <a:noFill/>
                    <a:ln>
                      <a:noFill/>
                    </a:ln>
                  </pic:spPr>
                </pic:pic>
              </a:graphicData>
            </a:graphic>
          </wp:inline>
        </w:drawing>
      </w:r>
    </w:p>
    <w:p w14:paraId="0D52A93D" w14:textId="77777777" w:rsidR="00000000" w:rsidRPr="00C40424" w:rsidRDefault="004C2320">
      <w:pPr>
        <w:pStyle w:val="FORMATTEXT"/>
        <w:jc w:val="center"/>
      </w:pPr>
    </w:p>
    <w:p w14:paraId="37333AB0" w14:textId="77777777" w:rsidR="00000000" w:rsidRPr="00C40424" w:rsidRDefault="004C2320">
      <w:pPr>
        <w:pStyle w:val="FORMATTEXT"/>
        <w:jc w:val="center"/>
      </w:pPr>
      <w:r w:rsidRPr="00C40424">
        <w:t xml:space="preserve">Рисунок 2. </w:t>
      </w:r>
      <w:r w:rsidRPr="00C40424">
        <w:t>Угол съезда</w:t>
      </w:r>
    </w:p>
    <w:p w14:paraId="435F4E40" w14:textId="77777777" w:rsidR="00000000" w:rsidRPr="00C40424" w:rsidRDefault="004C2320">
      <w:pPr>
        <w:pStyle w:val="FORMATTEXT"/>
        <w:jc w:val="center"/>
      </w:pPr>
    </w:p>
    <w:p w14:paraId="3A49BEB3" w14:textId="712FFD90" w:rsidR="00000000" w:rsidRPr="00C40424" w:rsidRDefault="00E640C0">
      <w:pPr>
        <w:pStyle w:val="TOPLEVELTEXT"/>
        <w:jc w:val="center"/>
      </w:pPr>
      <w:r w:rsidRPr="00C40424">
        <w:rPr>
          <w:noProof/>
          <w:position w:val="-37"/>
        </w:rPr>
        <w:drawing>
          <wp:inline distT="0" distB="0" distL="0" distR="0" wp14:anchorId="0569166C" wp14:editId="4CBFB282">
            <wp:extent cx="2809875" cy="952500"/>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b5a5d667e7c74d9c">
                      <a:extLst>
                        <a:ext uri="{28A0092B-C50C-407E-A947-70E740481C1C}">
                          <a14:useLocalDpi xmlns:a14="http://schemas.microsoft.com/office/drawing/2010/main" val="0"/>
                        </a:ext>
                      </a:extLst>
                    </a:blip>
                    <a:srcRect/>
                    <a:stretch>
                      <a:fillRect/>
                    </a:stretch>
                  </pic:blipFill>
                  <pic:spPr bwMode="auto">
                    <a:xfrm>
                      <a:off x="0" y="0"/>
                      <a:ext cx="2809875" cy="952500"/>
                    </a:xfrm>
                    <a:prstGeom prst="rect">
                      <a:avLst/>
                    </a:prstGeom>
                    <a:noFill/>
                    <a:ln>
                      <a:noFill/>
                    </a:ln>
                  </pic:spPr>
                </pic:pic>
              </a:graphicData>
            </a:graphic>
          </wp:inline>
        </w:drawing>
      </w:r>
    </w:p>
    <w:p w14:paraId="3A259D83" w14:textId="77777777" w:rsidR="00000000" w:rsidRPr="00C40424" w:rsidRDefault="004C2320">
      <w:pPr>
        <w:pStyle w:val="FORMATTEXT"/>
        <w:jc w:val="center"/>
      </w:pPr>
    </w:p>
    <w:p w14:paraId="5018852D" w14:textId="77777777" w:rsidR="00000000" w:rsidRPr="00C40424" w:rsidRDefault="004C2320">
      <w:pPr>
        <w:pStyle w:val="FORMATTEXT"/>
        <w:jc w:val="center"/>
      </w:pPr>
      <w:r w:rsidRPr="00C40424">
        <w:t>Рисунок 3. Продольный угол проходимости</w:t>
      </w:r>
    </w:p>
    <w:p w14:paraId="57BA0057" w14:textId="77777777" w:rsidR="00000000" w:rsidRPr="00C40424" w:rsidRDefault="004C2320">
      <w:pPr>
        <w:pStyle w:val="FORMATTEXT"/>
        <w:jc w:val="center"/>
      </w:pPr>
    </w:p>
    <w:p w14:paraId="15ABE027" w14:textId="64632B49" w:rsidR="00000000" w:rsidRPr="00C40424" w:rsidRDefault="00E640C0">
      <w:pPr>
        <w:pStyle w:val="TOPLEVELTEXT"/>
        <w:jc w:val="center"/>
      </w:pPr>
      <w:r w:rsidRPr="00C40424">
        <w:rPr>
          <w:noProof/>
          <w:position w:val="-34"/>
        </w:rPr>
        <w:drawing>
          <wp:inline distT="0" distB="0" distL="0" distR="0" wp14:anchorId="2B8DDC71" wp14:editId="36869732">
            <wp:extent cx="3257550" cy="87630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13e8b2e4d0c24a06">
                      <a:extLst>
                        <a:ext uri="{28A0092B-C50C-407E-A947-70E740481C1C}">
                          <a14:useLocalDpi xmlns:a14="http://schemas.microsoft.com/office/drawing/2010/main" val="0"/>
                        </a:ext>
                      </a:extLst>
                    </a:blip>
                    <a:srcRect/>
                    <a:stretch>
                      <a:fillRect/>
                    </a:stretch>
                  </pic:blipFill>
                  <pic:spPr bwMode="auto">
                    <a:xfrm>
                      <a:off x="0" y="0"/>
                      <a:ext cx="3257550" cy="876300"/>
                    </a:xfrm>
                    <a:prstGeom prst="rect">
                      <a:avLst/>
                    </a:prstGeom>
                    <a:noFill/>
                    <a:ln>
                      <a:noFill/>
                    </a:ln>
                  </pic:spPr>
                </pic:pic>
              </a:graphicData>
            </a:graphic>
          </wp:inline>
        </w:drawing>
      </w:r>
    </w:p>
    <w:p w14:paraId="7DC2E3C6" w14:textId="77777777" w:rsidR="00000000" w:rsidRPr="00C40424" w:rsidRDefault="004C2320">
      <w:pPr>
        <w:pStyle w:val="FORMATTEXT"/>
        <w:jc w:val="center"/>
      </w:pPr>
    </w:p>
    <w:p w14:paraId="38A91831" w14:textId="77777777" w:rsidR="00000000" w:rsidRPr="00C40424" w:rsidRDefault="004C2320">
      <w:pPr>
        <w:pStyle w:val="FORMATTEXT"/>
        <w:jc w:val="center"/>
      </w:pPr>
      <w:r w:rsidRPr="00C40424">
        <w:t>Рисунок 4. Межосевой дорожный просвет</w:t>
      </w:r>
    </w:p>
    <w:p w14:paraId="4A11F3FB" w14:textId="77777777" w:rsidR="00000000" w:rsidRPr="00C40424" w:rsidRDefault="004C2320">
      <w:pPr>
        <w:pStyle w:val="FORMATTEXT"/>
        <w:jc w:val="center"/>
      </w:pPr>
    </w:p>
    <w:p w14:paraId="2DC9B868" w14:textId="42369750" w:rsidR="00000000" w:rsidRPr="00C40424" w:rsidRDefault="00E640C0">
      <w:pPr>
        <w:pStyle w:val="TOPLEVELTEXT"/>
        <w:jc w:val="center"/>
      </w:pPr>
      <w:r w:rsidRPr="00C40424">
        <w:rPr>
          <w:noProof/>
          <w:position w:val="-59"/>
        </w:rPr>
        <w:drawing>
          <wp:inline distT="0" distB="0" distL="0" distR="0" wp14:anchorId="7C4E9F28" wp14:editId="0F1560FE">
            <wp:extent cx="3209925" cy="1514475"/>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2b4e39d3908840a4">
                      <a:extLst>
                        <a:ext uri="{28A0092B-C50C-407E-A947-70E740481C1C}">
                          <a14:useLocalDpi xmlns:a14="http://schemas.microsoft.com/office/drawing/2010/main" val="0"/>
                        </a:ext>
                      </a:extLst>
                    </a:blip>
                    <a:srcRect/>
                    <a:stretch>
                      <a:fillRect/>
                    </a:stretch>
                  </pic:blipFill>
                  <pic:spPr bwMode="auto">
                    <a:xfrm>
                      <a:off x="0" y="0"/>
                      <a:ext cx="3209925" cy="1514475"/>
                    </a:xfrm>
                    <a:prstGeom prst="rect">
                      <a:avLst/>
                    </a:prstGeom>
                    <a:noFill/>
                    <a:ln>
                      <a:noFill/>
                    </a:ln>
                  </pic:spPr>
                </pic:pic>
              </a:graphicData>
            </a:graphic>
          </wp:inline>
        </w:drawing>
      </w:r>
    </w:p>
    <w:p w14:paraId="2EB4278D" w14:textId="77777777" w:rsidR="00000000" w:rsidRPr="00C40424" w:rsidRDefault="004C2320">
      <w:pPr>
        <w:pStyle w:val="FORMATTEXT"/>
        <w:jc w:val="center"/>
      </w:pPr>
    </w:p>
    <w:p w14:paraId="505E27C9" w14:textId="77777777" w:rsidR="00000000" w:rsidRPr="00C40424" w:rsidRDefault="004C2320">
      <w:pPr>
        <w:pStyle w:val="FORMATTEXT"/>
        <w:jc w:val="center"/>
      </w:pPr>
      <w:r w:rsidRPr="00C40424">
        <w:t xml:space="preserve">Рисунок 5. Дорожный просвет под одной осью </w:t>
      </w:r>
    </w:p>
    <w:p w14:paraId="47292282" w14:textId="77777777" w:rsidR="00000000" w:rsidRPr="00C40424" w:rsidRDefault="004C2320">
      <w:pPr>
        <w:pStyle w:val="FORMATTEXT"/>
      </w:pPr>
      <w:r w:rsidRPr="00C40424">
        <w:t xml:space="preserve">      </w:t>
      </w:r>
    </w:p>
    <w:p w14:paraId="101DC2ED" w14:textId="77777777" w:rsidR="00000000" w:rsidRPr="00C40424" w:rsidRDefault="004C2320">
      <w:pPr>
        <w:pStyle w:val="FORMATTEXT"/>
      </w:pPr>
      <w:r w:rsidRPr="00C40424">
        <w:t xml:space="preserve">      </w:t>
      </w:r>
    </w:p>
    <w:p w14:paraId="60CBAE93" w14:textId="77777777" w:rsidR="00000000" w:rsidRPr="00C40424" w:rsidRDefault="004C2320">
      <w:pPr>
        <w:pStyle w:val="HEADERTEXT"/>
        <w:rPr>
          <w:b/>
          <w:bCs/>
          <w:color w:val="auto"/>
        </w:rPr>
      </w:pPr>
    </w:p>
    <w:p w14:paraId="00F52B40" w14:textId="77777777" w:rsidR="00000000" w:rsidRPr="00C40424" w:rsidRDefault="004C2320">
      <w:pPr>
        <w:pStyle w:val="HEADERTEXT"/>
        <w:jc w:val="center"/>
        <w:rPr>
          <w:b/>
          <w:bCs/>
          <w:color w:val="auto"/>
        </w:rPr>
      </w:pPr>
      <w:r w:rsidRPr="00C40424">
        <w:rPr>
          <w:b/>
          <w:bCs/>
          <w:color w:val="auto"/>
        </w:rPr>
        <w:t xml:space="preserve"> 1.3. Специальные и специализированные транспортные средства, в отношении которых пр</w:t>
      </w:r>
      <w:r w:rsidRPr="00C40424">
        <w:rPr>
          <w:b/>
          <w:bCs/>
          <w:color w:val="auto"/>
        </w:rPr>
        <w:t xml:space="preserve">едъявляются дополнительные требования безопасности </w:t>
      </w:r>
    </w:p>
    <w:p w14:paraId="5888F4AA" w14:textId="77777777" w:rsidR="00000000" w:rsidRPr="00C40424" w:rsidRDefault="004C2320">
      <w:pPr>
        <w:pStyle w:val="FORMATTEXT"/>
        <w:jc w:val="right"/>
      </w:pPr>
      <w:r w:rsidRPr="00C40424">
        <w:t>     </w:t>
      </w:r>
    </w:p>
    <w:p w14:paraId="191F035D" w14:textId="77777777" w:rsidR="00000000" w:rsidRPr="00C40424" w:rsidRDefault="004C2320">
      <w:pPr>
        <w:pStyle w:val="FORMATTEXT"/>
        <w:jc w:val="right"/>
      </w:pPr>
      <w:r w:rsidRPr="00C40424">
        <w:t>     </w:t>
      </w:r>
    </w:p>
    <w:p w14:paraId="55D0D16A" w14:textId="77777777" w:rsidR="00000000" w:rsidRPr="00C40424" w:rsidRDefault="004C2320">
      <w:pPr>
        <w:pStyle w:val="FORMATTEXT"/>
        <w:jc w:val="right"/>
      </w:pPr>
      <w:r w:rsidRPr="00C40424">
        <w:t xml:space="preserve">Таблица 2 </w:t>
      </w:r>
    </w:p>
    <w:tbl>
      <w:tblPr>
        <w:tblW w:w="0" w:type="auto"/>
        <w:tblInd w:w="28" w:type="dxa"/>
        <w:tblLayout w:type="fixed"/>
        <w:tblCellMar>
          <w:left w:w="90" w:type="dxa"/>
          <w:right w:w="90" w:type="dxa"/>
        </w:tblCellMar>
        <w:tblLook w:val="0000" w:firstRow="0" w:lastRow="0" w:firstColumn="0" w:lastColumn="0" w:noHBand="0" w:noVBand="0"/>
      </w:tblPr>
      <w:tblGrid>
        <w:gridCol w:w="750"/>
        <w:gridCol w:w="7800"/>
      </w:tblGrid>
      <w:tr w:rsidR="00C40424" w:rsidRPr="00C40424" w14:paraId="391B059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6FEA60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800" w:type="dxa"/>
            <w:tcBorders>
              <w:top w:val="nil"/>
              <w:left w:val="nil"/>
              <w:bottom w:val="nil"/>
              <w:right w:val="nil"/>
            </w:tcBorders>
            <w:tcMar>
              <w:top w:w="114" w:type="dxa"/>
              <w:left w:w="28" w:type="dxa"/>
              <w:bottom w:w="114" w:type="dxa"/>
              <w:right w:w="28" w:type="dxa"/>
            </w:tcMar>
          </w:tcPr>
          <w:p w14:paraId="323512B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D669884" w14:textId="77777777">
        <w:tblPrEx>
          <w:tblCellMar>
            <w:top w:w="0" w:type="dxa"/>
            <w:bottom w:w="0" w:type="dxa"/>
          </w:tblCellMar>
        </w:tblPrEx>
        <w:tc>
          <w:tcPr>
            <w:tcW w:w="7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CB1496A" w14:textId="77777777" w:rsidR="00000000" w:rsidRPr="00C40424" w:rsidRDefault="004C2320">
            <w:pPr>
              <w:pStyle w:val="FORMATTEXT"/>
              <w:jc w:val="center"/>
              <w:rPr>
                <w:sz w:val="18"/>
                <w:szCs w:val="18"/>
              </w:rPr>
            </w:pPr>
            <w:r w:rsidRPr="00C40424">
              <w:rPr>
                <w:sz w:val="18"/>
                <w:szCs w:val="18"/>
              </w:rPr>
              <w:t xml:space="preserve">N п/п </w:t>
            </w:r>
          </w:p>
        </w:tc>
        <w:tc>
          <w:tcPr>
            <w:tcW w:w="78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5A5B20" w14:textId="77777777" w:rsidR="00000000" w:rsidRPr="00C40424" w:rsidRDefault="004C2320">
            <w:pPr>
              <w:pStyle w:val="FORMATTEXT"/>
              <w:jc w:val="center"/>
              <w:rPr>
                <w:sz w:val="18"/>
                <w:szCs w:val="18"/>
              </w:rPr>
            </w:pPr>
            <w:r w:rsidRPr="00C40424">
              <w:rPr>
                <w:sz w:val="18"/>
                <w:szCs w:val="18"/>
              </w:rPr>
              <w:t xml:space="preserve">Объекты технического регулирования </w:t>
            </w:r>
          </w:p>
        </w:tc>
      </w:tr>
      <w:tr w:rsidR="00C40424" w:rsidRPr="00C40424" w14:paraId="6A0FDE4A" w14:textId="77777777">
        <w:tblPrEx>
          <w:tblCellMar>
            <w:top w:w="0" w:type="dxa"/>
            <w:bottom w:w="0" w:type="dxa"/>
          </w:tblCellMar>
        </w:tblPrEx>
        <w:tc>
          <w:tcPr>
            <w:tcW w:w="750" w:type="dxa"/>
            <w:tcBorders>
              <w:top w:val="single" w:sz="6" w:space="0" w:color="auto"/>
              <w:left w:val="nil"/>
              <w:bottom w:val="nil"/>
              <w:right w:val="nil"/>
            </w:tcBorders>
            <w:tcMar>
              <w:top w:w="114" w:type="dxa"/>
              <w:left w:w="28" w:type="dxa"/>
              <w:bottom w:w="114" w:type="dxa"/>
              <w:right w:w="28" w:type="dxa"/>
            </w:tcMar>
          </w:tcPr>
          <w:p w14:paraId="43F5DB24" w14:textId="77777777" w:rsidR="00000000" w:rsidRPr="00C40424" w:rsidRDefault="004C2320">
            <w:pPr>
              <w:pStyle w:val="FORMATTEXT"/>
              <w:jc w:val="center"/>
              <w:rPr>
                <w:sz w:val="18"/>
                <w:szCs w:val="18"/>
              </w:rPr>
            </w:pPr>
            <w:r w:rsidRPr="00C40424">
              <w:rPr>
                <w:sz w:val="18"/>
                <w:szCs w:val="18"/>
              </w:rPr>
              <w:t xml:space="preserve">1. </w:t>
            </w:r>
          </w:p>
        </w:tc>
        <w:tc>
          <w:tcPr>
            <w:tcW w:w="7800" w:type="dxa"/>
            <w:tcBorders>
              <w:top w:val="single" w:sz="6" w:space="0" w:color="auto"/>
              <w:left w:val="nil"/>
              <w:bottom w:val="nil"/>
              <w:right w:val="nil"/>
            </w:tcBorders>
            <w:tcMar>
              <w:top w:w="114" w:type="dxa"/>
              <w:left w:w="28" w:type="dxa"/>
              <w:bottom w:w="114" w:type="dxa"/>
              <w:right w:w="28" w:type="dxa"/>
            </w:tcMar>
          </w:tcPr>
          <w:p w14:paraId="49E4D017" w14:textId="77777777" w:rsidR="00000000" w:rsidRPr="00C40424" w:rsidRDefault="004C2320">
            <w:pPr>
              <w:pStyle w:val="FORMATTEXT"/>
              <w:rPr>
                <w:sz w:val="18"/>
                <w:szCs w:val="18"/>
              </w:rPr>
            </w:pPr>
            <w:r w:rsidRPr="00C40424">
              <w:rPr>
                <w:sz w:val="18"/>
                <w:szCs w:val="18"/>
              </w:rPr>
              <w:t>Автобетононасосы</w:t>
            </w:r>
          </w:p>
        </w:tc>
      </w:tr>
      <w:tr w:rsidR="00C40424" w:rsidRPr="00C40424" w14:paraId="7E125E5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DCFB836" w14:textId="77777777" w:rsidR="00000000" w:rsidRPr="00C40424" w:rsidRDefault="004C2320">
            <w:pPr>
              <w:pStyle w:val="FORMATTEXT"/>
              <w:jc w:val="center"/>
              <w:rPr>
                <w:sz w:val="18"/>
                <w:szCs w:val="18"/>
              </w:rPr>
            </w:pPr>
            <w:r w:rsidRPr="00C40424">
              <w:rPr>
                <w:sz w:val="18"/>
                <w:szCs w:val="18"/>
              </w:rPr>
              <w:t xml:space="preserve">2. </w:t>
            </w:r>
          </w:p>
        </w:tc>
        <w:tc>
          <w:tcPr>
            <w:tcW w:w="7800" w:type="dxa"/>
            <w:tcBorders>
              <w:top w:val="nil"/>
              <w:left w:val="nil"/>
              <w:bottom w:val="nil"/>
              <w:right w:val="nil"/>
            </w:tcBorders>
            <w:tcMar>
              <w:top w:w="114" w:type="dxa"/>
              <w:left w:w="28" w:type="dxa"/>
              <w:bottom w:w="114" w:type="dxa"/>
              <w:right w:w="28" w:type="dxa"/>
            </w:tcMar>
          </w:tcPr>
          <w:p w14:paraId="24DAEF12" w14:textId="77777777" w:rsidR="00000000" w:rsidRPr="00C40424" w:rsidRDefault="004C2320">
            <w:pPr>
              <w:pStyle w:val="FORMATTEXT"/>
              <w:rPr>
                <w:sz w:val="18"/>
                <w:szCs w:val="18"/>
              </w:rPr>
            </w:pPr>
            <w:r w:rsidRPr="00C40424">
              <w:rPr>
                <w:sz w:val="18"/>
                <w:szCs w:val="18"/>
              </w:rPr>
              <w:t>Автобетоносмесители</w:t>
            </w:r>
          </w:p>
        </w:tc>
      </w:tr>
      <w:tr w:rsidR="00C40424" w:rsidRPr="00C40424" w14:paraId="21D37DA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1B99FB9" w14:textId="77777777" w:rsidR="00000000" w:rsidRPr="00C40424" w:rsidRDefault="004C2320">
            <w:pPr>
              <w:pStyle w:val="FORMATTEXT"/>
              <w:jc w:val="center"/>
              <w:rPr>
                <w:sz w:val="18"/>
                <w:szCs w:val="18"/>
              </w:rPr>
            </w:pPr>
            <w:r w:rsidRPr="00C40424">
              <w:rPr>
                <w:sz w:val="18"/>
                <w:szCs w:val="18"/>
              </w:rPr>
              <w:t xml:space="preserve">3. </w:t>
            </w:r>
          </w:p>
        </w:tc>
        <w:tc>
          <w:tcPr>
            <w:tcW w:w="7800" w:type="dxa"/>
            <w:tcBorders>
              <w:top w:val="nil"/>
              <w:left w:val="nil"/>
              <w:bottom w:val="nil"/>
              <w:right w:val="nil"/>
            </w:tcBorders>
            <w:tcMar>
              <w:top w:w="114" w:type="dxa"/>
              <w:left w:w="28" w:type="dxa"/>
              <w:bottom w:w="114" w:type="dxa"/>
              <w:right w:w="28" w:type="dxa"/>
            </w:tcMar>
          </w:tcPr>
          <w:p w14:paraId="69314290" w14:textId="77777777" w:rsidR="00000000" w:rsidRPr="00C40424" w:rsidRDefault="004C2320">
            <w:pPr>
              <w:pStyle w:val="FORMATTEXT"/>
              <w:rPr>
                <w:sz w:val="18"/>
                <w:szCs w:val="18"/>
              </w:rPr>
            </w:pPr>
            <w:r w:rsidRPr="00C40424">
              <w:rPr>
                <w:sz w:val="18"/>
                <w:szCs w:val="18"/>
              </w:rPr>
              <w:t>Автогудронаторы</w:t>
            </w:r>
          </w:p>
        </w:tc>
      </w:tr>
      <w:tr w:rsidR="00C40424" w:rsidRPr="00C40424" w14:paraId="075FA68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9886CB9" w14:textId="77777777" w:rsidR="00000000" w:rsidRPr="00C40424" w:rsidRDefault="004C2320">
            <w:pPr>
              <w:pStyle w:val="FORMATTEXT"/>
              <w:jc w:val="center"/>
              <w:rPr>
                <w:sz w:val="18"/>
                <w:szCs w:val="18"/>
              </w:rPr>
            </w:pPr>
            <w:r w:rsidRPr="00C40424">
              <w:rPr>
                <w:sz w:val="18"/>
                <w:szCs w:val="18"/>
              </w:rPr>
              <w:t xml:space="preserve">4. </w:t>
            </w:r>
          </w:p>
        </w:tc>
        <w:tc>
          <w:tcPr>
            <w:tcW w:w="7800" w:type="dxa"/>
            <w:tcBorders>
              <w:top w:val="nil"/>
              <w:left w:val="nil"/>
              <w:bottom w:val="nil"/>
              <w:right w:val="nil"/>
            </w:tcBorders>
            <w:tcMar>
              <w:top w:w="114" w:type="dxa"/>
              <w:left w:w="28" w:type="dxa"/>
              <w:bottom w:w="114" w:type="dxa"/>
              <w:right w:w="28" w:type="dxa"/>
            </w:tcMar>
          </w:tcPr>
          <w:p w14:paraId="11BFD51E" w14:textId="77777777" w:rsidR="00000000" w:rsidRPr="00C40424" w:rsidRDefault="004C2320">
            <w:pPr>
              <w:pStyle w:val="FORMATTEXT"/>
              <w:rPr>
                <w:sz w:val="18"/>
                <w:szCs w:val="18"/>
              </w:rPr>
            </w:pPr>
            <w:r w:rsidRPr="00C40424">
              <w:rPr>
                <w:sz w:val="18"/>
                <w:szCs w:val="18"/>
              </w:rPr>
              <w:t>Автокраны и транспортные средства, оснащенные кранами-манипул</w:t>
            </w:r>
            <w:r w:rsidRPr="00C40424">
              <w:rPr>
                <w:sz w:val="18"/>
                <w:szCs w:val="18"/>
              </w:rPr>
              <w:t>яторами</w:t>
            </w:r>
          </w:p>
        </w:tc>
      </w:tr>
      <w:tr w:rsidR="00C40424" w:rsidRPr="00C40424" w14:paraId="6A9E507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B857A70" w14:textId="77777777" w:rsidR="00000000" w:rsidRPr="00C40424" w:rsidRDefault="004C2320">
            <w:pPr>
              <w:pStyle w:val="FORMATTEXT"/>
              <w:jc w:val="center"/>
              <w:rPr>
                <w:sz w:val="18"/>
                <w:szCs w:val="18"/>
              </w:rPr>
            </w:pPr>
            <w:r w:rsidRPr="00C40424">
              <w:rPr>
                <w:sz w:val="18"/>
                <w:szCs w:val="18"/>
              </w:rPr>
              <w:t xml:space="preserve">5. </w:t>
            </w:r>
          </w:p>
        </w:tc>
        <w:tc>
          <w:tcPr>
            <w:tcW w:w="7800" w:type="dxa"/>
            <w:tcBorders>
              <w:top w:val="nil"/>
              <w:left w:val="nil"/>
              <w:bottom w:val="nil"/>
              <w:right w:val="nil"/>
            </w:tcBorders>
            <w:tcMar>
              <w:top w:w="114" w:type="dxa"/>
              <w:left w:w="28" w:type="dxa"/>
              <w:bottom w:w="114" w:type="dxa"/>
              <w:right w:w="28" w:type="dxa"/>
            </w:tcMar>
          </w:tcPr>
          <w:p w14:paraId="4AB70742" w14:textId="77777777" w:rsidR="00000000" w:rsidRPr="00C40424" w:rsidRDefault="004C2320">
            <w:pPr>
              <w:pStyle w:val="FORMATTEXT"/>
              <w:rPr>
                <w:sz w:val="18"/>
                <w:szCs w:val="18"/>
              </w:rPr>
            </w:pPr>
            <w:r w:rsidRPr="00C40424">
              <w:rPr>
                <w:sz w:val="18"/>
                <w:szCs w:val="18"/>
              </w:rPr>
              <w:t>Автолесовозы</w:t>
            </w:r>
          </w:p>
        </w:tc>
      </w:tr>
      <w:tr w:rsidR="00C40424" w:rsidRPr="00C40424" w14:paraId="34D2E45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6817E68" w14:textId="77777777" w:rsidR="00000000" w:rsidRPr="00C40424" w:rsidRDefault="004C2320">
            <w:pPr>
              <w:pStyle w:val="FORMATTEXT"/>
              <w:jc w:val="center"/>
              <w:rPr>
                <w:sz w:val="18"/>
                <w:szCs w:val="18"/>
              </w:rPr>
            </w:pPr>
            <w:r w:rsidRPr="00C40424">
              <w:rPr>
                <w:sz w:val="18"/>
                <w:szCs w:val="18"/>
              </w:rPr>
              <w:t xml:space="preserve">6. </w:t>
            </w:r>
          </w:p>
        </w:tc>
        <w:tc>
          <w:tcPr>
            <w:tcW w:w="7800" w:type="dxa"/>
            <w:tcBorders>
              <w:top w:val="nil"/>
              <w:left w:val="nil"/>
              <w:bottom w:val="nil"/>
              <w:right w:val="nil"/>
            </w:tcBorders>
            <w:tcMar>
              <w:top w:w="114" w:type="dxa"/>
              <w:left w:w="28" w:type="dxa"/>
              <w:bottom w:w="114" w:type="dxa"/>
              <w:right w:w="28" w:type="dxa"/>
            </w:tcMar>
          </w:tcPr>
          <w:p w14:paraId="40DB36D2" w14:textId="77777777" w:rsidR="00000000" w:rsidRPr="00C40424" w:rsidRDefault="004C2320">
            <w:pPr>
              <w:pStyle w:val="FORMATTEXT"/>
              <w:rPr>
                <w:sz w:val="18"/>
                <w:szCs w:val="18"/>
              </w:rPr>
            </w:pPr>
            <w:r w:rsidRPr="00C40424">
              <w:rPr>
                <w:sz w:val="18"/>
                <w:szCs w:val="18"/>
              </w:rPr>
              <w:t>Автомобили скорой медицинской помощи</w:t>
            </w:r>
          </w:p>
        </w:tc>
      </w:tr>
      <w:tr w:rsidR="00C40424" w:rsidRPr="00C40424" w14:paraId="1B4B846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98FA7F8" w14:textId="77777777" w:rsidR="00000000" w:rsidRPr="00C40424" w:rsidRDefault="004C2320">
            <w:pPr>
              <w:pStyle w:val="FORMATTEXT"/>
              <w:jc w:val="center"/>
              <w:rPr>
                <w:sz w:val="18"/>
                <w:szCs w:val="18"/>
              </w:rPr>
            </w:pPr>
            <w:r w:rsidRPr="00C40424">
              <w:rPr>
                <w:sz w:val="18"/>
                <w:szCs w:val="18"/>
              </w:rPr>
              <w:lastRenderedPageBreak/>
              <w:t xml:space="preserve">7. </w:t>
            </w:r>
          </w:p>
        </w:tc>
        <w:tc>
          <w:tcPr>
            <w:tcW w:w="7800" w:type="dxa"/>
            <w:tcBorders>
              <w:top w:val="nil"/>
              <w:left w:val="nil"/>
              <w:bottom w:val="nil"/>
              <w:right w:val="nil"/>
            </w:tcBorders>
            <w:tcMar>
              <w:top w:w="114" w:type="dxa"/>
              <w:left w:w="28" w:type="dxa"/>
              <w:bottom w:w="114" w:type="dxa"/>
              <w:right w:w="28" w:type="dxa"/>
            </w:tcMar>
          </w:tcPr>
          <w:p w14:paraId="372B82F3" w14:textId="77777777" w:rsidR="00000000" w:rsidRPr="00C40424" w:rsidRDefault="004C2320">
            <w:pPr>
              <w:pStyle w:val="FORMATTEXT"/>
              <w:rPr>
                <w:sz w:val="18"/>
                <w:szCs w:val="18"/>
              </w:rPr>
            </w:pPr>
            <w:r w:rsidRPr="00C40424">
              <w:rPr>
                <w:sz w:val="18"/>
                <w:szCs w:val="18"/>
              </w:rPr>
              <w:t>Автосамосвалы и прицепы (полуприцепы) - самосвалы</w:t>
            </w:r>
          </w:p>
        </w:tc>
      </w:tr>
      <w:tr w:rsidR="00C40424" w:rsidRPr="00C40424" w14:paraId="48F2733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B238BB5" w14:textId="77777777" w:rsidR="00000000" w:rsidRPr="00C40424" w:rsidRDefault="004C2320">
            <w:pPr>
              <w:pStyle w:val="FORMATTEXT"/>
              <w:jc w:val="center"/>
              <w:rPr>
                <w:sz w:val="18"/>
                <w:szCs w:val="18"/>
              </w:rPr>
            </w:pPr>
            <w:r w:rsidRPr="00C40424">
              <w:rPr>
                <w:sz w:val="18"/>
                <w:szCs w:val="18"/>
              </w:rPr>
              <w:t xml:space="preserve">8. </w:t>
            </w:r>
          </w:p>
        </w:tc>
        <w:tc>
          <w:tcPr>
            <w:tcW w:w="7800" w:type="dxa"/>
            <w:tcBorders>
              <w:top w:val="nil"/>
              <w:left w:val="nil"/>
              <w:bottom w:val="nil"/>
              <w:right w:val="nil"/>
            </w:tcBorders>
            <w:tcMar>
              <w:top w:w="114" w:type="dxa"/>
              <w:left w:w="28" w:type="dxa"/>
              <w:bottom w:w="114" w:type="dxa"/>
              <w:right w:w="28" w:type="dxa"/>
            </w:tcMar>
          </w:tcPr>
          <w:p w14:paraId="5DB3773E" w14:textId="77777777" w:rsidR="00000000" w:rsidRPr="00C40424" w:rsidRDefault="004C2320">
            <w:pPr>
              <w:pStyle w:val="FORMATTEXT"/>
              <w:rPr>
                <w:sz w:val="18"/>
                <w:szCs w:val="18"/>
              </w:rPr>
            </w:pPr>
            <w:r w:rsidRPr="00C40424">
              <w:rPr>
                <w:sz w:val="18"/>
                <w:szCs w:val="18"/>
              </w:rPr>
              <w:t>Автоцементовозы</w:t>
            </w:r>
          </w:p>
        </w:tc>
      </w:tr>
      <w:tr w:rsidR="00C40424" w:rsidRPr="00C40424" w14:paraId="7D0FC62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83B0230" w14:textId="77777777" w:rsidR="00000000" w:rsidRPr="00C40424" w:rsidRDefault="004C2320">
            <w:pPr>
              <w:pStyle w:val="FORMATTEXT"/>
              <w:jc w:val="center"/>
              <w:rPr>
                <w:sz w:val="18"/>
                <w:szCs w:val="18"/>
              </w:rPr>
            </w:pPr>
            <w:r w:rsidRPr="00C40424">
              <w:rPr>
                <w:sz w:val="18"/>
                <w:szCs w:val="18"/>
              </w:rPr>
              <w:t xml:space="preserve">9. </w:t>
            </w:r>
          </w:p>
        </w:tc>
        <w:tc>
          <w:tcPr>
            <w:tcW w:w="7800" w:type="dxa"/>
            <w:tcBorders>
              <w:top w:val="nil"/>
              <w:left w:val="nil"/>
              <w:bottom w:val="nil"/>
              <w:right w:val="nil"/>
            </w:tcBorders>
            <w:tcMar>
              <w:top w:w="114" w:type="dxa"/>
              <w:left w:w="28" w:type="dxa"/>
              <w:bottom w:w="114" w:type="dxa"/>
              <w:right w:w="28" w:type="dxa"/>
            </w:tcMar>
          </w:tcPr>
          <w:p w14:paraId="2ACFB2EC" w14:textId="77777777" w:rsidR="00000000" w:rsidRPr="00C40424" w:rsidRDefault="004C2320">
            <w:pPr>
              <w:pStyle w:val="FORMATTEXT"/>
              <w:rPr>
                <w:sz w:val="18"/>
                <w:szCs w:val="18"/>
              </w:rPr>
            </w:pPr>
            <w:r w:rsidRPr="00C40424">
              <w:rPr>
                <w:sz w:val="18"/>
                <w:szCs w:val="18"/>
              </w:rPr>
              <w:t>Автоэвакуаторы</w:t>
            </w:r>
          </w:p>
        </w:tc>
      </w:tr>
      <w:tr w:rsidR="00C40424" w:rsidRPr="00C40424" w14:paraId="48C5D14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1318568" w14:textId="77777777" w:rsidR="00000000" w:rsidRPr="00C40424" w:rsidRDefault="004C2320">
            <w:pPr>
              <w:pStyle w:val="FORMATTEXT"/>
              <w:jc w:val="center"/>
              <w:rPr>
                <w:sz w:val="18"/>
                <w:szCs w:val="18"/>
              </w:rPr>
            </w:pPr>
            <w:r w:rsidRPr="00C40424">
              <w:rPr>
                <w:sz w:val="18"/>
                <w:szCs w:val="18"/>
              </w:rPr>
              <w:t xml:space="preserve">10. </w:t>
            </w:r>
          </w:p>
        </w:tc>
        <w:tc>
          <w:tcPr>
            <w:tcW w:w="7800" w:type="dxa"/>
            <w:tcBorders>
              <w:top w:val="nil"/>
              <w:left w:val="nil"/>
              <w:bottom w:val="nil"/>
              <w:right w:val="nil"/>
            </w:tcBorders>
            <w:tcMar>
              <w:top w:w="114" w:type="dxa"/>
              <w:left w:w="28" w:type="dxa"/>
              <w:bottom w:w="114" w:type="dxa"/>
              <w:right w:w="28" w:type="dxa"/>
            </w:tcMar>
          </w:tcPr>
          <w:p w14:paraId="43D7CC4F" w14:textId="77777777" w:rsidR="00000000" w:rsidRPr="00C40424" w:rsidRDefault="004C2320">
            <w:pPr>
              <w:pStyle w:val="FORMATTEXT"/>
              <w:rPr>
                <w:sz w:val="18"/>
                <w:szCs w:val="18"/>
              </w:rPr>
            </w:pPr>
            <w:r w:rsidRPr="00C40424">
              <w:rPr>
                <w:sz w:val="18"/>
                <w:szCs w:val="18"/>
              </w:rPr>
              <w:t>Медицинские комплексы на шасси транспортных средств</w:t>
            </w:r>
          </w:p>
        </w:tc>
      </w:tr>
      <w:tr w:rsidR="00C40424" w:rsidRPr="00C40424" w14:paraId="275BC71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7F9B3A8" w14:textId="77777777" w:rsidR="00000000" w:rsidRPr="00C40424" w:rsidRDefault="004C2320">
            <w:pPr>
              <w:pStyle w:val="FORMATTEXT"/>
              <w:jc w:val="center"/>
              <w:rPr>
                <w:sz w:val="18"/>
                <w:szCs w:val="18"/>
              </w:rPr>
            </w:pPr>
            <w:r w:rsidRPr="00C40424">
              <w:rPr>
                <w:sz w:val="18"/>
                <w:szCs w:val="18"/>
              </w:rPr>
              <w:t xml:space="preserve">11. </w:t>
            </w:r>
          </w:p>
        </w:tc>
        <w:tc>
          <w:tcPr>
            <w:tcW w:w="7800" w:type="dxa"/>
            <w:tcBorders>
              <w:top w:val="nil"/>
              <w:left w:val="nil"/>
              <w:bottom w:val="nil"/>
              <w:right w:val="nil"/>
            </w:tcBorders>
            <w:tcMar>
              <w:top w:w="114" w:type="dxa"/>
              <w:left w:w="28" w:type="dxa"/>
              <w:bottom w:w="114" w:type="dxa"/>
              <w:right w:w="28" w:type="dxa"/>
            </w:tcMar>
          </w:tcPr>
          <w:p w14:paraId="716E1656" w14:textId="77777777" w:rsidR="00000000" w:rsidRPr="00C40424" w:rsidRDefault="004C2320">
            <w:pPr>
              <w:pStyle w:val="FORMATTEXT"/>
              <w:rPr>
                <w:sz w:val="18"/>
                <w:szCs w:val="18"/>
              </w:rPr>
            </w:pPr>
            <w:r w:rsidRPr="00C40424">
              <w:rPr>
                <w:sz w:val="18"/>
                <w:szCs w:val="18"/>
              </w:rPr>
              <w:t>Пожарные автомобили</w:t>
            </w:r>
          </w:p>
        </w:tc>
      </w:tr>
      <w:tr w:rsidR="00C40424" w:rsidRPr="00C40424" w14:paraId="7167D55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6F0D1B0" w14:textId="77777777" w:rsidR="00000000" w:rsidRPr="00C40424" w:rsidRDefault="004C2320">
            <w:pPr>
              <w:pStyle w:val="FORMATTEXT"/>
              <w:jc w:val="center"/>
              <w:rPr>
                <w:sz w:val="18"/>
                <w:szCs w:val="18"/>
              </w:rPr>
            </w:pPr>
            <w:r w:rsidRPr="00C40424">
              <w:rPr>
                <w:sz w:val="18"/>
                <w:szCs w:val="18"/>
              </w:rPr>
              <w:t xml:space="preserve">12. </w:t>
            </w:r>
          </w:p>
        </w:tc>
        <w:tc>
          <w:tcPr>
            <w:tcW w:w="7800" w:type="dxa"/>
            <w:tcBorders>
              <w:top w:val="nil"/>
              <w:left w:val="nil"/>
              <w:bottom w:val="nil"/>
              <w:right w:val="nil"/>
            </w:tcBorders>
            <w:tcMar>
              <w:top w:w="114" w:type="dxa"/>
              <w:left w:w="28" w:type="dxa"/>
              <w:bottom w:w="114" w:type="dxa"/>
              <w:right w:w="28" w:type="dxa"/>
            </w:tcMar>
          </w:tcPr>
          <w:p w14:paraId="5FA8FFBD" w14:textId="77777777" w:rsidR="00000000" w:rsidRPr="00C40424" w:rsidRDefault="004C2320">
            <w:pPr>
              <w:pStyle w:val="FORMATTEXT"/>
              <w:rPr>
                <w:sz w:val="18"/>
                <w:szCs w:val="18"/>
              </w:rPr>
            </w:pPr>
            <w:r w:rsidRPr="00C40424">
              <w:rPr>
                <w:sz w:val="18"/>
                <w:szCs w:val="18"/>
              </w:rPr>
              <w:t>Транспортные средства для аварийно-спасательных служб и милиции (полиции)</w:t>
            </w:r>
          </w:p>
        </w:tc>
      </w:tr>
      <w:tr w:rsidR="00C40424" w:rsidRPr="00C40424" w14:paraId="2F10B8E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7706916" w14:textId="77777777" w:rsidR="00000000" w:rsidRPr="00C40424" w:rsidRDefault="004C2320">
            <w:pPr>
              <w:pStyle w:val="FORMATTEXT"/>
              <w:jc w:val="center"/>
              <w:rPr>
                <w:sz w:val="18"/>
                <w:szCs w:val="18"/>
              </w:rPr>
            </w:pPr>
            <w:r w:rsidRPr="00C40424">
              <w:rPr>
                <w:sz w:val="18"/>
                <w:szCs w:val="18"/>
              </w:rPr>
              <w:t xml:space="preserve">13. </w:t>
            </w:r>
          </w:p>
        </w:tc>
        <w:tc>
          <w:tcPr>
            <w:tcW w:w="7800" w:type="dxa"/>
            <w:tcBorders>
              <w:top w:val="nil"/>
              <w:left w:val="nil"/>
              <w:bottom w:val="nil"/>
              <w:right w:val="nil"/>
            </w:tcBorders>
            <w:tcMar>
              <w:top w:w="114" w:type="dxa"/>
              <w:left w:w="28" w:type="dxa"/>
              <w:bottom w:w="114" w:type="dxa"/>
              <w:right w:w="28" w:type="dxa"/>
            </w:tcMar>
          </w:tcPr>
          <w:p w14:paraId="6E7C3BD8" w14:textId="77777777" w:rsidR="00000000" w:rsidRPr="00C40424" w:rsidRDefault="004C2320">
            <w:pPr>
              <w:pStyle w:val="FORMATTEXT"/>
              <w:rPr>
                <w:sz w:val="18"/>
                <w:szCs w:val="18"/>
              </w:rPr>
            </w:pPr>
            <w:r w:rsidRPr="00C40424">
              <w:rPr>
                <w:sz w:val="18"/>
                <w:szCs w:val="18"/>
              </w:rPr>
              <w:t>Транспортные средства для коммунального хозяйства и содержания дорог</w:t>
            </w:r>
          </w:p>
        </w:tc>
      </w:tr>
      <w:tr w:rsidR="00C40424" w:rsidRPr="00C40424" w14:paraId="41EDAB9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F92D521" w14:textId="77777777" w:rsidR="00000000" w:rsidRPr="00C40424" w:rsidRDefault="004C2320">
            <w:pPr>
              <w:pStyle w:val="FORMATTEXT"/>
              <w:jc w:val="center"/>
              <w:rPr>
                <w:sz w:val="18"/>
                <w:szCs w:val="18"/>
              </w:rPr>
            </w:pPr>
            <w:r w:rsidRPr="00C40424">
              <w:rPr>
                <w:sz w:val="18"/>
                <w:szCs w:val="18"/>
              </w:rPr>
              <w:t xml:space="preserve">14. </w:t>
            </w:r>
          </w:p>
        </w:tc>
        <w:tc>
          <w:tcPr>
            <w:tcW w:w="7800" w:type="dxa"/>
            <w:tcBorders>
              <w:top w:val="nil"/>
              <w:left w:val="nil"/>
              <w:bottom w:val="nil"/>
              <w:right w:val="nil"/>
            </w:tcBorders>
            <w:tcMar>
              <w:top w:w="114" w:type="dxa"/>
              <w:left w:w="28" w:type="dxa"/>
              <w:bottom w:w="114" w:type="dxa"/>
              <w:right w:w="28" w:type="dxa"/>
            </w:tcMar>
          </w:tcPr>
          <w:p w14:paraId="2F0730F3" w14:textId="77777777" w:rsidR="00000000" w:rsidRPr="00C40424" w:rsidRDefault="004C2320">
            <w:pPr>
              <w:pStyle w:val="FORMATTEXT"/>
              <w:rPr>
                <w:sz w:val="18"/>
                <w:szCs w:val="18"/>
              </w:rPr>
            </w:pPr>
            <w:r w:rsidRPr="00C40424">
              <w:rPr>
                <w:sz w:val="18"/>
                <w:szCs w:val="18"/>
              </w:rPr>
              <w:t>Транспортные средства для обслуживания нефтяных и газовых скважин</w:t>
            </w:r>
          </w:p>
        </w:tc>
      </w:tr>
      <w:tr w:rsidR="00C40424" w:rsidRPr="00C40424" w14:paraId="3947791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5DC0350" w14:textId="77777777" w:rsidR="00000000" w:rsidRPr="00C40424" w:rsidRDefault="004C2320">
            <w:pPr>
              <w:pStyle w:val="FORMATTEXT"/>
              <w:jc w:val="center"/>
              <w:rPr>
                <w:sz w:val="18"/>
                <w:szCs w:val="18"/>
              </w:rPr>
            </w:pPr>
            <w:r w:rsidRPr="00C40424">
              <w:rPr>
                <w:sz w:val="18"/>
                <w:szCs w:val="18"/>
              </w:rPr>
              <w:t xml:space="preserve">15. </w:t>
            </w:r>
          </w:p>
        </w:tc>
        <w:tc>
          <w:tcPr>
            <w:tcW w:w="7800" w:type="dxa"/>
            <w:tcBorders>
              <w:top w:val="nil"/>
              <w:left w:val="nil"/>
              <w:bottom w:val="nil"/>
              <w:right w:val="nil"/>
            </w:tcBorders>
            <w:tcMar>
              <w:top w:w="114" w:type="dxa"/>
              <w:left w:w="28" w:type="dxa"/>
              <w:bottom w:w="114" w:type="dxa"/>
              <w:right w:w="28" w:type="dxa"/>
            </w:tcMar>
          </w:tcPr>
          <w:p w14:paraId="7477F6E4" w14:textId="77777777" w:rsidR="00000000" w:rsidRPr="00C40424" w:rsidRDefault="004C2320">
            <w:pPr>
              <w:pStyle w:val="FORMATTEXT"/>
              <w:rPr>
                <w:sz w:val="18"/>
                <w:szCs w:val="18"/>
              </w:rPr>
            </w:pPr>
            <w:r w:rsidRPr="00C40424">
              <w:rPr>
                <w:sz w:val="18"/>
                <w:szCs w:val="18"/>
              </w:rPr>
              <w:t>Транспортные средства д</w:t>
            </w:r>
            <w:r w:rsidRPr="00C40424">
              <w:rPr>
                <w:sz w:val="18"/>
                <w:szCs w:val="18"/>
              </w:rPr>
              <w:t>ля перевозки денежной выручки и ценных грузов</w:t>
            </w:r>
          </w:p>
        </w:tc>
      </w:tr>
      <w:tr w:rsidR="00C40424" w:rsidRPr="00C40424" w14:paraId="4747415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5FC8547" w14:textId="77777777" w:rsidR="00000000" w:rsidRPr="00C40424" w:rsidRDefault="004C2320">
            <w:pPr>
              <w:pStyle w:val="FORMATTEXT"/>
              <w:jc w:val="center"/>
              <w:rPr>
                <w:sz w:val="18"/>
                <w:szCs w:val="18"/>
              </w:rPr>
            </w:pPr>
            <w:r w:rsidRPr="00C40424">
              <w:rPr>
                <w:sz w:val="18"/>
                <w:szCs w:val="18"/>
              </w:rPr>
              <w:t xml:space="preserve">16. </w:t>
            </w:r>
          </w:p>
        </w:tc>
        <w:tc>
          <w:tcPr>
            <w:tcW w:w="7800" w:type="dxa"/>
            <w:tcBorders>
              <w:top w:val="nil"/>
              <w:left w:val="nil"/>
              <w:bottom w:val="nil"/>
              <w:right w:val="nil"/>
            </w:tcBorders>
            <w:tcMar>
              <w:top w:w="114" w:type="dxa"/>
              <w:left w:w="28" w:type="dxa"/>
              <w:bottom w:w="114" w:type="dxa"/>
              <w:right w:w="28" w:type="dxa"/>
            </w:tcMar>
          </w:tcPr>
          <w:p w14:paraId="4391B12F" w14:textId="77777777" w:rsidR="00000000" w:rsidRPr="00C40424" w:rsidRDefault="004C2320">
            <w:pPr>
              <w:pStyle w:val="FORMATTEXT"/>
              <w:rPr>
                <w:sz w:val="18"/>
                <w:szCs w:val="18"/>
              </w:rPr>
            </w:pPr>
            <w:r w:rsidRPr="00C40424">
              <w:rPr>
                <w:sz w:val="18"/>
                <w:szCs w:val="18"/>
              </w:rPr>
              <w:t>Транспортные средства для перевозки детей в возрасте от 6 до 16 лет</w:t>
            </w:r>
          </w:p>
        </w:tc>
      </w:tr>
      <w:tr w:rsidR="00C40424" w:rsidRPr="00C40424" w14:paraId="1CD68EF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3A2D50B" w14:textId="77777777" w:rsidR="00000000" w:rsidRPr="00C40424" w:rsidRDefault="004C2320">
            <w:pPr>
              <w:pStyle w:val="FORMATTEXT"/>
              <w:jc w:val="center"/>
              <w:rPr>
                <w:sz w:val="18"/>
                <w:szCs w:val="18"/>
              </w:rPr>
            </w:pPr>
            <w:r w:rsidRPr="00C40424">
              <w:rPr>
                <w:sz w:val="18"/>
                <w:szCs w:val="18"/>
              </w:rPr>
              <w:t xml:space="preserve">17. </w:t>
            </w:r>
          </w:p>
        </w:tc>
        <w:tc>
          <w:tcPr>
            <w:tcW w:w="7800" w:type="dxa"/>
            <w:tcBorders>
              <w:top w:val="nil"/>
              <w:left w:val="nil"/>
              <w:bottom w:val="nil"/>
              <w:right w:val="nil"/>
            </w:tcBorders>
            <w:tcMar>
              <w:top w:w="114" w:type="dxa"/>
              <w:left w:w="28" w:type="dxa"/>
              <w:bottom w:w="114" w:type="dxa"/>
              <w:right w:w="28" w:type="dxa"/>
            </w:tcMar>
          </w:tcPr>
          <w:p w14:paraId="68D3B513" w14:textId="77777777" w:rsidR="00000000" w:rsidRPr="00C40424" w:rsidRDefault="004C2320">
            <w:pPr>
              <w:pStyle w:val="FORMATTEXT"/>
              <w:rPr>
                <w:sz w:val="18"/>
                <w:szCs w:val="18"/>
              </w:rPr>
            </w:pPr>
            <w:r w:rsidRPr="00C40424">
              <w:rPr>
                <w:sz w:val="18"/>
                <w:szCs w:val="18"/>
              </w:rPr>
              <w:t>Транспортные средства для перевозки грузов с использованием прицепа-роспуска</w:t>
            </w:r>
          </w:p>
        </w:tc>
      </w:tr>
      <w:tr w:rsidR="00C40424" w:rsidRPr="00C40424" w14:paraId="6B99A7E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E3682BF" w14:textId="77777777" w:rsidR="00000000" w:rsidRPr="00C40424" w:rsidRDefault="004C2320">
            <w:pPr>
              <w:pStyle w:val="FORMATTEXT"/>
              <w:jc w:val="center"/>
              <w:rPr>
                <w:sz w:val="18"/>
                <w:szCs w:val="18"/>
              </w:rPr>
            </w:pPr>
            <w:r w:rsidRPr="00C40424">
              <w:rPr>
                <w:sz w:val="18"/>
                <w:szCs w:val="18"/>
              </w:rPr>
              <w:t xml:space="preserve">18. </w:t>
            </w:r>
          </w:p>
        </w:tc>
        <w:tc>
          <w:tcPr>
            <w:tcW w:w="7800" w:type="dxa"/>
            <w:tcBorders>
              <w:top w:val="nil"/>
              <w:left w:val="nil"/>
              <w:bottom w:val="nil"/>
              <w:right w:val="nil"/>
            </w:tcBorders>
            <w:tcMar>
              <w:top w:w="114" w:type="dxa"/>
              <w:left w:w="28" w:type="dxa"/>
              <w:bottom w:w="114" w:type="dxa"/>
              <w:right w:w="28" w:type="dxa"/>
            </w:tcMar>
          </w:tcPr>
          <w:p w14:paraId="3C42D95D" w14:textId="77777777" w:rsidR="00000000" w:rsidRPr="00C40424" w:rsidRDefault="004C2320">
            <w:pPr>
              <w:pStyle w:val="FORMATTEXT"/>
              <w:rPr>
                <w:sz w:val="18"/>
                <w:szCs w:val="18"/>
              </w:rPr>
            </w:pPr>
            <w:r w:rsidRPr="00C40424">
              <w:rPr>
                <w:sz w:val="18"/>
                <w:szCs w:val="18"/>
              </w:rPr>
              <w:t>Транспортные средства для перевозки нефтепродук</w:t>
            </w:r>
            <w:r w:rsidRPr="00C40424">
              <w:rPr>
                <w:sz w:val="18"/>
                <w:szCs w:val="18"/>
              </w:rPr>
              <w:t>тов</w:t>
            </w:r>
          </w:p>
        </w:tc>
      </w:tr>
      <w:tr w:rsidR="00C40424" w:rsidRPr="00C40424" w14:paraId="4AF6ED9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0CBA1C4" w14:textId="77777777" w:rsidR="00000000" w:rsidRPr="00C40424" w:rsidRDefault="004C2320">
            <w:pPr>
              <w:pStyle w:val="FORMATTEXT"/>
              <w:jc w:val="center"/>
              <w:rPr>
                <w:sz w:val="18"/>
                <w:szCs w:val="18"/>
              </w:rPr>
            </w:pPr>
            <w:r w:rsidRPr="00C40424">
              <w:rPr>
                <w:sz w:val="18"/>
                <w:szCs w:val="18"/>
              </w:rPr>
              <w:t xml:space="preserve">19. </w:t>
            </w:r>
          </w:p>
        </w:tc>
        <w:tc>
          <w:tcPr>
            <w:tcW w:w="7800" w:type="dxa"/>
            <w:tcBorders>
              <w:top w:val="nil"/>
              <w:left w:val="nil"/>
              <w:bottom w:val="nil"/>
              <w:right w:val="nil"/>
            </w:tcBorders>
            <w:tcMar>
              <w:top w:w="114" w:type="dxa"/>
              <w:left w:w="28" w:type="dxa"/>
              <w:bottom w:w="114" w:type="dxa"/>
              <w:right w:w="28" w:type="dxa"/>
            </w:tcMar>
          </w:tcPr>
          <w:p w14:paraId="1F098318" w14:textId="77777777" w:rsidR="00000000" w:rsidRPr="00C40424" w:rsidRDefault="004C2320">
            <w:pPr>
              <w:pStyle w:val="FORMATTEXT"/>
              <w:rPr>
                <w:sz w:val="18"/>
                <w:szCs w:val="18"/>
              </w:rPr>
            </w:pPr>
            <w:r w:rsidRPr="00C40424">
              <w:rPr>
                <w:sz w:val="18"/>
                <w:szCs w:val="18"/>
              </w:rPr>
              <w:t>Транспортные средства для перевозки пищевых жидкостей</w:t>
            </w:r>
          </w:p>
        </w:tc>
      </w:tr>
      <w:tr w:rsidR="00C40424" w:rsidRPr="00C40424" w14:paraId="325E35E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E06605C" w14:textId="77777777" w:rsidR="00000000" w:rsidRPr="00C40424" w:rsidRDefault="004C2320">
            <w:pPr>
              <w:pStyle w:val="FORMATTEXT"/>
              <w:jc w:val="center"/>
              <w:rPr>
                <w:sz w:val="18"/>
                <w:szCs w:val="18"/>
              </w:rPr>
            </w:pPr>
            <w:r w:rsidRPr="00C40424">
              <w:rPr>
                <w:sz w:val="18"/>
                <w:szCs w:val="18"/>
              </w:rPr>
              <w:t xml:space="preserve">20. </w:t>
            </w:r>
          </w:p>
        </w:tc>
        <w:tc>
          <w:tcPr>
            <w:tcW w:w="7800" w:type="dxa"/>
            <w:tcBorders>
              <w:top w:val="nil"/>
              <w:left w:val="nil"/>
              <w:bottom w:val="nil"/>
              <w:right w:val="nil"/>
            </w:tcBorders>
            <w:tcMar>
              <w:top w:w="114" w:type="dxa"/>
              <w:left w:w="28" w:type="dxa"/>
              <w:bottom w:w="114" w:type="dxa"/>
              <w:right w:w="28" w:type="dxa"/>
            </w:tcMar>
          </w:tcPr>
          <w:p w14:paraId="55AB941E" w14:textId="77777777" w:rsidR="00000000" w:rsidRPr="00C40424" w:rsidRDefault="004C2320">
            <w:pPr>
              <w:pStyle w:val="FORMATTEXT"/>
              <w:rPr>
                <w:sz w:val="18"/>
                <w:szCs w:val="18"/>
              </w:rPr>
            </w:pPr>
            <w:r w:rsidRPr="00C40424">
              <w:rPr>
                <w:sz w:val="18"/>
                <w:szCs w:val="18"/>
              </w:rPr>
              <w:t>Транспортные средства для перевозки сжиженных углеводородных газов на давление до 1,8 Мпа</w:t>
            </w:r>
          </w:p>
        </w:tc>
      </w:tr>
      <w:tr w:rsidR="00C40424" w:rsidRPr="00C40424" w14:paraId="3867B76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34724E0" w14:textId="77777777" w:rsidR="00000000" w:rsidRPr="00C40424" w:rsidRDefault="004C2320">
            <w:pPr>
              <w:pStyle w:val="FORMATTEXT"/>
              <w:jc w:val="center"/>
              <w:rPr>
                <w:sz w:val="18"/>
                <w:szCs w:val="18"/>
              </w:rPr>
            </w:pPr>
            <w:r w:rsidRPr="00C40424">
              <w:rPr>
                <w:sz w:val="18"/>
                <w:szCs w:val="18"/>
              </w:rPr>
              <w:t xml:space="preserve">21. </w:t>
            </w:r>
          </w:p>
        </w:tc>
        <w:tc>
          <w:tcPr>
            <w:tcW w:w="7800" w:type="dxa"/>
            <w:tcBorders>
              <w:top w:val="nil"/>
              <w:left w:val="nil"/>
              <w:bottom w:val="nil"/>
              <w:right w:val="nil"/>
            </w:tcBorders>
            <w:tcMar>
              <w:top w:w="114" w:type="dxa"/>
              <w:left w:w="28" w:type="dxa"/>
              <w:bottom w:w="114" w:type="dxa"/>
              <w:right w:w="28" w:type="dxa"/>
            </w:tcMar>
          </w:tcPr>
          <w:p w14:paraId="3B5EA188" w14:textId="77777777" w:rsidR="00000000" w:rsidRPr="00C40424" w:rsidRDefault="004C2320">
            <w:pPr>
              <w:pStyle w:val="FORMATTEXT"/>
              <w:rPr>
                <w:sz w:val="18"/>
                <w:szCs w:val="18"/>
              </w:rPr>
            </w:pPr>
            <w:r w:rsidRPr="00C40424">
              <w:rPr>
                <w:sz w:val="18"/>
                <w:szCs w:val="18"/>
              </w:rPr>
              <w:t>Транспортные средства оперативно-служебные для перевозки лиц, находящихся под стражей</w:t>
            </w:r>
          </w:p>
        </w:tc>
      </w:tr>
      <w:tr w:rsidR="00C40424" w:rsidRPr="00C40424" w14:paraId="23CA9AC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DF47BFA" w14:textId="77777777" w:rsidR="00000000" w:rsidRPr="00C40424" w:rsidRDefault="004C2320">
            <w:pPr>
              <w:pStyle w:val="FORMATTEXT"/>
              <w:jc w:val="center"/>
              <w:rPr>
                <w:sz w:val="18"/>
                <w:szCs w:val="18"/>
              </w:rPr>
            </w:pPr>
            <w:r w:rsidRPr="00C40424">
              <w:rPr>
                <w:sz w:val="18"/>
                <w:szCs w:val="18"/>
              </w:rPr>
              <w:t xml:space="preserve">22. </w:t>
            </w:r>
          </w:p>
        </w:tc>
        <w:tc>
          <w:tcPr>
            <w:tcW w:w="7800" w:type="dxa"/>
            <w:tcBorders>
              <w:top w:val="nil"/>
              <w:left w:val="nil"/>
              <w:bottom w:val="nil"/>
              <w:right w:val="nil"/>
            </w:tcBorders>
            <w:tcMar>
              <w:top w:w="114" w:type="dxa"/>
              <w:left w:w="28" w:type="dxa"/>
              <w:bottom w:w="114" w:type="dxa"/>
              <w:right w:w="28" w:type="dxa"/>
            </w:tcMar>
          </w:tcPr>
          <w:p w14:paraId="27452C8B" w14:textId="77777777" w:rsidR="00000000" w:rsidRPr="00C40424" w:rsidRDefault="004C2320">
            <w:pPr>
              <w:pStyle w:val="FORMATTEXT"/>
              <w:rPr>
                <w:sz w:val="18"/>
                <w:szCs w:val="18"/>
              </w:rPr>
            </w:pPr>
            <w:r w:rsidRPr="00C40424">
              <w:rPr>
                <w:sz w:val="18"/>
                <w:szCs w:val="18"/>
              </w:rPr>
              <w:t>Транспортные средства, оснащенные подъемниками с рабочими платформами</w:t>
            </w:r>
          </w:p>
        </w:tc>
      </w:tr>
      <w:tr w:rsidR="00C40424" w:rsidRPr="00C40424" w14:paraId="1D16951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E9F91D1" w14:textId="77777777" w:rsidR="00000000" w:rsidRPr="00C40424" w:rsidRDefault="004C2320">
            <w:pPr>
              <w:pStyle w:val="FORMATTEXT"/>
              <w:jc w:val="center"/>
              <w:rPr>
                <w:sz w:val="18"/>
                <w:szCs w:val="18"/>
              </w:rPr>
            </w:pPr>
            <w:r w:rsidRPr="00C40424">
              <w:rPr>
                <w:sz w:val="18"/>
                <w:szCs w:val="18"/>
              </w:rPr>
              <w:t xml:space="preserve">23. </w:t>
            </w:r>
          </w:p>
        </w:tc>
        <w:tc>
          <w:tcPr>
            <w:tcW w:w="7800" w:type="dxa"/>
            <w:tcBorders>
              <w:top w:val="nil"/>
              <w:left w:val="nil"/>
              <w:bottom w:val="nil"/>
              <w:right w:val="nil"/>
            </w:tcBorders>
            <w:tcMar>
              <w:top w:w="114" w:type="dxa"/>
              <w:left w:w="28" w:type="dxa"/>
              <w:bottom w:w="114" w:type="dxa"/>
              <w:right w:w="28" w:type="dxa"/>
            </w:tcMar>
          </w:tcPr>
          <w:p w14:paraId="3AA9BF24" w14:textId="77777777" w:rsidR="00000000" w:rsidRPr="00C40424" w:rsidRDefault="004C2320">
            <w:pPr>
              <w:pStyle w:val="FORMATTEXT"/>
              <w:rPr>
                <w:sz w:val="18"/>
                <w:szCs w:val="18"/>
              </w:rPr>
            </w:pPr>
            <w:r w:rsidRPr="00C40424">
              <w:rPr>
                <w:sz w:val="18"/>
                <w:szCs w:val="18"/>
              </w:rPr>
              <w:t xml:space="preserve">Транспортные средства - фургоны для перевозки пищевых продуктов </w:t>
            </w:r>
          </w:p>
        </w:tc>
      </w:tr>
    </w:tbl>
    <w:p w14:paraId="0662FC2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E707216" w14:textId="77777777" w:rsidR="00000000" w:rsidRPr="00C40424" w:rsidRDefault="004C2320">
      <w:pPr>
        <w:pStyle w:val="FORMATTEXT"/>
      </w:pPr>
      <w:r w:rsidRPr="00C40424">
        <w:t xml:space="preserve">      </w:t>
      </w:r>
    </w:p>
    <w:p w14:paraId="5AD56A84" w14:textId="77777777" w:rsidR="00000000" w:rsidRPr="00C40424" w:rsidRDefault="004C2320">
      <w:pPr>
        <w:pStyle w:val="FORMATTEXT"/>
      </w:pPr>
      <w:r w:rsidRPr="00C40424">
        <w:t xml:space="preserve">      </w:t>
      </w:r>
    </w:p>
    <w:p w14:paraId="48643074" w14:textId="77777777" w:rsidR="00000000" w:rsidRPr="00C40424" w:rsidRDefault="004C2320">
      <w:pPr>
        <w:pStyle w:val="HEADERTEXT"/>
        <w:rPr>
          <w:b/>
          <w:bCs/>
          <w:color w:val="auto"/>
        </w:rPr>
      </w:pPr>
    </w:p>
    <w:p w14:paraId="46A3BE90" w14:textId="77777777" w:rsidR="00000000" w:rsidRPr="00C40424" w:rsidRDefault="004C2320">
      <w:pPr>
        <w:pStyle w:val="HEADERTEXT"/>
        <w:jc w:val="center"/>
        <w:rPr>
          <w:b/>
          <w:bCs/>
          <w:color w:val="auto"/>
        </w:rPr>
      </w:pPr>
      <w:r w:rsidRPr="00C40424">
        <w:rPr>
          <w:b/>
          <w:bCs/>
          <w:color w:val="auto"/>
        </w:rPr>
        <w:t xml:space="preserve"> 1.4. Подразделение транспортных средств категорий М и N и двигателей внутреннего сгорания дл</w:t>
      </w:r>
      <w:r w:rsidRPr="00C40424">
        <w:rPr>
          <w:b/>
          <w:bCs/>
          <w:color w:val="auto"/>
        </w:rPr>
        <w:t xml:space="preserve">я таких транспортных средств на экологические классы </w:t>
      </w:r>
    </w:p>
    <w:p w14:paraId="12D26DC9" w14:textId="77777777" w:rsidR="00000000" w:rsidRPr="00C40424" w:rsidRDefault="004C2320">
      <w:pPr>
        <w:pStyle w:val="FORMATTEXT"/>
        <w:ind w:firstLine="568"/>
        <w:jc w:val="both"/>
      </w:pPr>
      <w:r w:rsidRPr="00C40424">
        <w:t>Уровни выбросов и требования, обеспечивающие выполнение установленных уровней выбросов для различных экологических классов транспортных средств и двигателей внутреннего сгорания:     </w:t>
      </w:r>
    </w:p>
    <w:p w14:paraId="2DCA78D5" w14:textId="77777777" w:rsidR="00000000" w:rsidRPr="00C40424" w:rsidRDefault="004C2320">
      <w:pPr>
        <w:pStyle w:val="FORMATTEXT"/>
        <w:ind w:firstLine="568"/>
        <w:jc w:val="both"/>
      </w:pPr>
    </w:p>
    <w:p w14:paraId="4B8A61CA" w14:textId="77777777" w:rsidR="00000000" w:rsidRPr="00C40424" w:rsidRDefault="004C2320">
      <w:pPr>
        <w:pStyle w:val="HORIZLINE"/>
        <w:rPr>
          <w:rFonts w:ascii="Arial" w:hAnsi="Arial" w:cs="Arial"/>
          <w:sz w:val="20"/>
          <w:szCs w:val="20"/>
        </w:rPr>
      </w:pPr>
      <w:r w:rsidRPr="00C40424">
        <w:rPr>
          <w:rFonts w:ascii="Arial" w:hAnsi="Arial" w:cs="Arial"/>
          <w:sz w:val="20"/>
          <w:szCs w:val="20"/>
        </w:rPr>
        <w:t>_________________</w:t>
      </w:r>
      <w:r w:rsidRPr="00C40424">
        <w:rPr>
          <w:rFonts w:ascii="Arial" w:hAnsi="Arial" w:cs="Arial"/>
          <w:sz w:val="20"/>
          <w:szCs w:val="20"/>
        </w:rPr>
        <w:t>__________________________________________</w:t>
      </w:r>
    </w:p>
    <w:p w14:paraId="16D65721" w14:textId="77777777" w:rsidR="00000000" w:rsidRPr="00C40424" w:rsidRDefault="004C2320">
      <w:pPr>
        <w:pStyle w:val="FORMATTEXT"/>
      </w:pPr>
      <w:r w:rsidRPr="00C40424">
        <w:t xml:space="preserve"> </w:t>
      </w:r>
    </w:p>
    <w:p w14:paraId="37D9512D" w14:textId="77777777" w:rsidR="00000000" w:rsidRPr="00C40424" w:rsidRDefault="004C2320">
      <w:pPr>
        <w:pStyle w:val="FORMATTEXT"/>
        <w:ind w:firstLine="568"/>
        <w:jc w:val="both"/>
      </w:pPr>
      <w:r w:rsidRPr="00C40424">
        <w:t xml:space="preserve">В таблице 3 настоящего Приложения с 11 ноября 2018 года слова "Правила ЕЭК ООН" в соответствующем падеже заменены словами "Правила ООН" в соответствующем падеже. - См. предыдущую редакцию.     </w:t>
      </w:r>
    </w:p>
    <w:p w14:paraId="270BEA11" w14:textId="77777777" w:rsidR="00000000" w:rsidRPr="00C40424" w:rsidRDefault="004C2320">
      <w:pPr>
        <w:pStyle w:val="HORIZLINE"/>
        <w:rPr>
          <w:rFonts w:ascii="Arial" w:hAnsi="Arial" w:cs="Arial"/>
          <w:sz w:val="20"/>
          <w:szCs w:val="20"/>
        </w:rPr>
      </w:pPr>
      <w:r w:rsidRPr="00C40424">
        <w:rPr>
          <w:rFonts w:ascii="Arial" w:hAnsi="Arial" w:cs="Arial"/>
          <w:sz w:val="20"/>
          <w:szCs w:val="20"/>
        </w:rPr>
        <w:t>___________________________________________________________</w:t>
      </w:r>
    </w:p>
    <w:p w14:paraId="0F1F42EE" w14:textId="77777777" w:rsidR="00000000" w:rsidRPr="00C40424" w:rsidRDefault="004C2320">
      <w:pPr>
        <w:pStyle w:val="FORMATTEXT"/>
      </w:pPr>
      <w:r w:rsidRPr="00C40424">
        <w:t xml:space="preserve"> </w:t>
      </w:r>
    </w:p>
    <w:p w14:paraId="3D575324" w14:textId="77777777" w:rsidR="00000000" w:rsidRPr="00C40424" w:rsidRDefault="004C2320">
      <w:pPr>
        <w:pStyle w:val="FORMATTEXT"/>
        <w:jc w:val="right"/>
      </w:pPr>
      <w:r w:rsidRPr="00C40424">
        <w:t xml:space="preserve">Таблица 3 </w:t>
      </w:r>
    </w:p>
    <w:tbl>
      <w:tblPr>
        <w:tblW w:w="0" w:type="auto"/>
        <w:tblInd w:w="28" w:type="dxa"/>
        <w:tblLayout w:type="fixed"/>
        <w:tblCellMar>
          <w:left w:w="90" w:type="dxa"/>
          <w:right w:w="90" w:type="dxa"/>
        </w:tblCellMar>
        <w:tblLook w:val="0000" w:firstRow="0" w:lastRow="0" w:firstColumn="0" w:lastColumn="0" w:noHBand="0" w:noVBand="0"/>
      </w:tblPr>
      <w:tblGrid>
        <w:gridCol w:w="1200"/>
        <w:gridCol w:w="3600"/>
        <w:gridCol w:w="3750"/>
      </w:tblGrid>
      <w:tr w:rsidR="00C40424" w:rsidRPr="00C40424" w14:paraId="26CED205"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A1D6C2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600" w:type="dxa"/>
            <w:tcBorders>
              <w:top w:val="nil"/>
              <w:left w:val="nil"/>
              <w:bottom w:val="nil"/>
              <w:right w:val="nil"/>
            </w:tcBorders>
            <w:tcMar>
              <w:top w:w="114" w:type="dxa"/>
              <w:left w:w="28" w:type="dxa"/>
              <w:bottom w:w="114" w:type="dxa"/>
              <w:right w:w="28" w:type="dxa"/>
            </w:tcMar>
          </w:tcPr>
          <w:p w14:paraId="35CA4F4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750" w:type="dxa"/>
            <w:tcBorders>
              <w:top w:val="nil"/>
              <w:left w:val="nil"/>
              <w:bottom w:val="nil"/>
              <w:right w:val="nil"/>
            </w:tcBorders>
            <w:tcMar>
              <w:top w:w="114" w:type="dxa"/>
              <w:left w:w="28" w:type="dxa"/>
              <w:bottom w:w="114" w:type="dxa"/>
              <w:right w:w="28" w:type="dxa"/>
            </w:tcMar>
          </w:tcPr>
          <w:p w14:paraId="2D51665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257A683" w14:textId="77777777">
        <w:tblPrEx>
          <w:tblCellMar>
            <w:top w:w="0" w:type="dxa"/>
            <w:bottom w:w="0" w:type="dxa"/>
          </w:tblCellMar>
        </w:tblPrEx>
        <w:tc>
          <w:tcPr>
            <w:tcW w:w="12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75BE42E" w14:textId="77777777" w:rsidR="00000000" w:rsidRPr="00C40424" w:rsidRDefault="004C2320">
            <w:pPr>
              <w:pStyle w:val="FORMATTEXT"/>
              <w:jc w:val="center"/>
              <w:rPr>
                <w:sz w:val="18"/>
                <w:szCs w:val="18"/>
              </w:rPr>
            </w:pPr>
            <w:r w:rsidRPr="00C40424">
              <w:rPr>
                <w:sz w:val="18"/>
                <w:szCs w:val="18"/>
              </w:rPr>
              <w:t>Экологи-</w:t>
            </w:r>
          </w:p>
          <w:p w14:paraId="4B4D94CC" w14:textId="77777777" w:rsidR="00000000" w:rsidRPr="00C40424" w:rsidRDefault="004C2320">
            <w:pPr>
              <w:pStyle w:val="FORMATTEXT"/>
              <w:jc w:val="center"/>
              <w:rPr>
                <w:sz w:val="18"/>
                <w:szCs w:val="18"/>
              </w:rPr>
            </w:pPr>
            <w:r w:rsidRPr="00C40424">
              <w:rPr>
                <w:sz w:val="18"/>
                <w:szCs w:val="18"/>
              </w:rPr>
              <w:t xml:space="preserve">ческий класс </w:t>
            </w:r>
          </w:p>
        </w:tc>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23903" w14:textId="77777777" w:rsidR="00000000" w:rsidRPr="00C40424" w:rsidRDefault="004C2320">
            <w:pPr>
              <w:pStyle w:val="FORMATTEXT"/>
              <w:jc w:val="center"/>
              <w:rPr>
                <w:sz w:val="18"/>
                <w:szCs w:val="18"/>
              </w:rPr>
            </w:pPr>
            <w:r w:rsidRPr="00C40424">
              <w:rPr>
                <w:sz w:val="18"/>
                <w:szCs w:val="18"/>
              </w:rPr>
              <w:t xml:space="preserve">Категории и подгруппы транспортных средств и двигателей внутреннего сгорания </w:t>
            </w:r>
          </w:p>
        </w:tc>
        <w:tc>
          <w:tcPr>
            <w:tcW w:w="37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621F4D" w14:textId="77777777" w:rsidR="00000000" w:rsidRPr="00C40424" w:rsidRDefault="004C2320">
            <w:pPr>
              <w:pStyle w:val="FORMATTEXT"/>
              <w:jc w:val="center"/>
              <w:rPr>
                <w:sz w:val="18"/>
                <w:szCs w:val="18"/>
              </w:rPr>
            </w:pPr>
            <w:r w:rsidRPr="00C40424">
              <w:rPr>
                <w:sz w:val="18"/>
                <w:szCs w:val="18"/>
              </w:rPr>
              <w:t>Технические требования к транспортным средствам и двигателям внутреннего сгора</w:t>
            </w:r>
            <w:r w:rsidRPr="00C40424">
              <w:rPr>
                <w:sz w:val="18"/>
                <w:szCs w:val="18"/>
              </w:rPr>
              <w:t xml:space="preserve">ния </w:t>
            </w:r>
          </w:p>
        </w:tc>
      </w:tr>
      <w:tr w:rsidR="00C40424" w:rsidRPr="00C40424" w14:paraId="257DD109" w14:textId="77777777">
        <w:tblPrEx>
          <w:tblCellMar>
            <w:top w:w="0" w:type="dxa"/>
            <w:bottom w:w="0" w:type="dxa"/>
          </w:tblCellMar>
        </w:tblPrEx>
        <w:tc>
          <w:tcPr>
            <w:tcW w:w="1200" w:type="dxa"/>
            <w:tcBorders>
              <w:top w:val="single" w:sz="6" w:space="0" w:color="auto"/>
              <w:left w:val="nil"/>
              <w:bottom w:val="nil"/>
              <w:right w:val="nil"/>
            </w:tcBorders>
            <w:tcMar>
              <w:top w:w="114" w:type="dxa"/>
              <w:left w:w="28" w:type="dxa"/>
              <w:bottom w:w="114" w:type="dxa"/>
              <w:right w:w="28" w:type="dxa"/>
            </w:tcMar>
          </w:tcPr>
          <w:p w14:paraId="679BCBC0" w14:textId="77777777" w:rsidR="00000000" w:rsidRPr="00C40424" w:rsidRDefault="004C2320">
            <w:pPr>
              <w:pStyle w:val="FORMATTEXT"/>
              <w:jc w:val="center"/>
              <w:rPr>
                <w:sz w:val="18"/>
                <w:szCs w:val="18"/>
              </w:rPr>
            </w:pPr>
            <w:r w:rsidRPr="00C40424">
              <w:rPr>
                <w:sz w:val="18"/>
                <w:szCs w:val="18"/>
              </w:rPr>
              <w:t xml:space="preserve">0 </w:t>
            </w:r>
          </w:p>
        </w:tc>
        <w:tc>
          <w:tcPr>
            <w:tcW w:w="3600" w:type="dxa"/>
            <w:tcBorders>
              <w:top w:val="single" w:sz="6" w:space="0" w:color="auto"/>
              <w:left w:val="nil"/>
              <w:bottom w:val="nil"/>
              <w:right w:val="nil"/>
            </w:tcBorders>
            <w:tcMar>
              <w:top w:w="114" w:type="dxa"/>
              <w:left w:w="28" w:type="dxa"/>
              <w:bottom w:w="114" w:type="dxa"/>
              <w:right w:w="28" w:type="dxa"/>
            </w:tcMar>
          </w:tcPr>
          <w:p w14:paraId="5EE46E9F" w14:textId="275E6EC1"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6F3CC600" wp14:editId="1D5A2C33">
                  <wp:extent cx="85725" cy="2190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50b32747775c4fe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0984F39A" wp14:editId="1B9E08CB">
                  <wp:extent cx="104775" cy="21907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6b40d8fbf2914f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C820953" wp14:editId="4E628F8A">
                  <wp:extent cx="85725" cy="21907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100b49ed3bac419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3AC9FB4" wp14:editId="4B213B42">
                  <wp:extent cx="104775" cy="219075"/>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d54a807a004c4f4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 с бензиновыми и газовыми двигателями</w:t>
            </w:r>
          </w:p>
        </w:tc>
        <w:tc>
          <w:tcPr>
            <w:tcW w:w="3750" w:type="dxa"/>
            <w:tcBorders>
              <w:top w:val="single" w:sz="6" w:space="0" w:color="auto"/>
              <w:left w:val="nil"/>
              <w:bottom w:val="nil"/>
              <w:right w:val="nil"/>
            </w:tcBorders>
            <w:tcMar>
              <w:top w:w="114" w:type="dxa"/>
              <w:left w:w="28" w:type="dxa"/>
              <w:bottom w:w="114" w:type="dxa"/>
              <w:right w:w="28" w:type="dxa"/>
            </w:tcMar>
          </w:tcPr>
          <w:p w14:paraId="7C74BCD9" w14:textId="77777777" w:rsidR="00000000" w:rsidRPr="00C40424" w:rsidRDefault="004C2320">
            <w:pPr>
              <w:pStyle w:val="FORMATTEXT"/>
              <w:rPr>
                <w:sz w:val="18"/>
                <w:szCs w:val="18"/>
              </w:rPr>
            </w:pPr>
            <w:r w:rsidRPr="00C40424">
              <w:rPr>
                <w:sz w:val="18"/>
                <w:szCs w:val="18"/>
              </w:rPr>
              <w:t xml:space="preserve">Правила ООН N </w:t>
            </w:r>
            <w:r w:rsidRPr="00C40424">
              <w:rPr>
                <w:sz w:val="18"/>
                <w:szCs w:val="18"/>
              </w:rPr>
              <w:t xml:space="preserve">83-02 (уровень выбросов А) </w:t>
            </w:r>
          </w:p>
        </w:tc>
      </w:tr>
      <w:tr w:rsidR="00C40424" w:rsidRPr="00C40424" w14:paraId="5C12E63F"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66C91804"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4BAB31CF" w14:textId="7E2D1E14"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0777B1C" wp14:editId="47DCD6E6">
                  <wp:extent cx="85725" cy="21907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4f483e3daca14c7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02BA95ED" wp14:editId="40724910">
                  <wp:extent cx="104775" cy="219075"/>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3ddc69cdddb24c1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B1653C7" wp14:editId="449EABD9">
                  <wp:extent cx="104775" cy="22860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592014b44c36424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298E4DA" wp14:editId="10DF17A2">
                  <wp:extent cx="85725" cy="21907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bc22a6fafbdf433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E904B79" wp14:editId="6A385FF0">
                  <wp:extent cx="104775" cy="21907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4895dbb61ed0497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0AC3759" wp14:editId="2BF51777">
                  <wp:extent cx="104775" cy="2286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7427f4efad23440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дизелями</w:t>
            </w:r>
          </w:p>
        </w:tc>
        <w:tc>
          <w:tcPr>
            <w:tcW w:w="3750" w:type="dxa"/>
            <w:tcBorders>
              <w:top w:val="nil"/>
              <w:left w:val="nil"/>
              <w:bottom w:val="nil"/>
              <w:right w:val="nil"/>
            </w:tcBorders>
            <w:tcMar>
              <w:top w:w="114" w:type="dxa"/>
              <w:left w:w="28" w:type="dxa"/>
              <w:bottom w:w="114" w:type="dxa"/>
              <w:right w:w="28" w:type="dxa"/>
            </w:tcMar>
          </w:tcPr>
          <w:p w14:paraId="01A2C2AC" w14:textId="77777777" w:rsidR="00000000" w:rsidRPr="00C40424" w:rsidRDefault="004C2320">
            <w:pPr>
              <w:pStyle w:val="FORMATTEXT"/>
              <w:rPr>
                <w:sz w:val="18"/>
                <w:szCs w:val="18"/>
              </w:rPr>
            </w:pPr>
            <w:r w:rsidRPr="00C40424">
              <w:rPr>
                <w:sz w:val="18"/>
                <w:szCs w:val="18"/>
              </w:rPr>
              <w:t xml:space="preserve">Правила ООН N 49-01 </w:t>
            </w:r>
          </w:p>
        </w:tc>
      </w:tr>
      <w:tr w:rsidR="00C40424" w:rsidRPr="00C40424" w14:paraId="20D0C948"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C17EDB5"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1D07107F" w14:textId="09875CBF"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9D43BBC" wp14:editId="37C7DD73">
                  <wp:extent cx="85725" cy="21907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61e9ccd003d442d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7E044C12" wp14:editId="10272C45">
                  <wp:extent cx="104775" cy="21907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d066e51313ad411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05E75843" wp14:editId="7A91B356">
                  <wp:extent cx="104775" cy="228600"/>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412bc7dcb6ac482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731B06C" wp14:editId="5663AA80">
                  <wp:extent cx="104775" cy="21907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263abcc03142457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6849EDE8" wp14:editId="7B432C18">
                  <wp:extent cx="104775" cy="228600"/>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6624625b184846d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бензиновыми двигателями</w:t>
            </w:r>
          </w:p>
        </w:tc>
        <w:tc>
          <w:tcPr>
            <w:tcW w:w="3750" w:type="dxa"/>
            <w:tcBorders>
              <w:top w:val="nil"/>
              <w:left w:val="nil"/>
              <w:bottom w:val="nil"/>
              <w:right w:val="nil"/>
            </w:tcBorders>
            <w:tcMar>
              <w:top w:w="114" w:type="dxa"/>
              <w:left w:w="28" w:type="dxa"/>
              <w:bottom w:w="114" w:type="dxa"/>
              <w:right w:w="28" w:type="dxa"/>
            </w:tcMar>
          </w:tcPr>
          <w:p w14:paraId="3310A683" w14:textId="293F920B" w:rsidR="00000000" w:rsidRPr="00C40424" w:rsidRDefault="004C2320">
            <w:pPr>
              <w:pStyle w:val="FORMATTEXT"/>
              <w:rPr>
                <w:sz w:val="18"/>
                <w:szCs w:val="18"/>
              </w:rPr>
            </w:pPr>
            <w:r w:rsidRPr="00C40424">
              <w:rPr>
                <w:sz w:val="18"/>
                <w:szCs w:val="18"/>
              </w:rPr>
              <w:t>СО</w:t>
            </w:r>
            <w:r w:rsidRPr="00C40424">
              <w:rPr>
                <w:sz w:val="18"/>
                <w:szCs w:val="18"/>
              </w:rPr>
              <w:t xml:space="preserve"> - 85 г/кВт·ч, НС - 5 г/кВт·ч, NO</w:t>
            </w:r>
            <w:r w:rsidR="00E640C0" w:rsidRPr="00C40424">
              <w:rPr>
                <w:noProof/>
                <w:position w:val="-8"/>
                <w:sz w:val="18"/>
                <w:szCs w:val="18"/>
              </w:rPr>
              <w:drawing>
                <wp:inline distT="0" distB="0" distL="0" distR="0" wp14:anchorId="7738D2D7" wp14:editId="48DB89BA">
                  <wp:extent cx="114300" cy="21907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940343cf4c164aff">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- 17 г/кВт·ч (9-режимный испытательный цикл) </w:t>
            </w:r>
          </w:p>
        </w:tc>
      </w:tr>
      <w:tr w:rsidR="00C40424" w:rsidRPr="00C40424" w14:paraId="135254C4"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4C692E5"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50FE1675" w14:textId="3806E8B9" w:rsidR="00000000" w:rsidRPr="00C40424" w:rsidRDefault="004C2320">
            <w:pPr>
              <w:pStyle w:val="FORMATTEXT"/>
              <w:rPr>
                <w:sz w:val="18"/>
                <w:szCs w:val="18"/>
              </w:rPr>
            </w:pPr>
            <w:r w:rsidRPr="00C40424">
              <w:rPr>
                <w:sz w:val="18"/>
                <w:szCs w:val="18"/>
              </w:rPr>
              <w:t>дизели,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59FD8215" wp14:editId="760EFCD8">
                  <wp:extent cx="85725" cy="219075"/>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2b1f827d4802439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w:t>
            </w:r>
            <w:r w:rsidRPr="00C40424">
              <w:rPr>
                <w:sz w:val="18"/>
                <w:szCs w:val="18"/>
              </w:rPr>
              <w:t>5 т, М</w:t>
            </w:r>
            <w:r w:rsidR="00E640C0" w:rsidRPr="00C40424">
              <w:rPr>
                <w:noProof/>
                <w:position w:val="-8"/>
                <w:sz w:val="18"/>
                <w:szCs w:val="18"/>
              </w:rPr>
              <w:drawing>
                <wp:inline distT="0" distB="0" distL="0" distR="0" wp14:anchorId="6D7442C2" wp14:editId="7313E54E">
                  <wp:extent cx="104775" cy="21907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c9640ac65cc1412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031F23B" wp14:editId="6EE00625">
                  <wp:extent cx="104775" cy="22860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7e4a3b400848499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7268EAF" wp14:editId="576EA82E">
                  <wp:extent cx="85725" cy="21907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205096fad433456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D3CB3D4" wp14:editId="3B2C357D">
                  <wp:extent cx="104775" cy="219075"/>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fd38f8659b2845c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CCBA733" wp14:editId="46CF53FB">
                  <wp:extent cx="104775" cy="22860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11da5a67537c405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3EB07A58" w14:textId="77777777" w:rsidR="00000000" w:rsidRPr="00C40424" w:rsidRDefault="004C2320">
            <w:pPr>
              <w:pStyle w:val="FORMATTEXT"/>
              <w:rPr>
                <w:sz w:val="18"/>
                <w:szCs w:val="18"/>
              </w:rPr>
            </w:pPr>
            <w:r w:rsidRPr="00C40424">
              <w:rPr>
                <w:sz w:val="18"/>
                <w:szCs w:val="18"/>
              </w:rPr>
              <w:t xml:space="preserve">Правила ООН N 49-01 </w:t>
            </w:r>
          </w:p>
        </w:tc>
      </w:tr>
      <w:tr w:rsidR="00C40424" w:rsidRPr="00C40424" w14:paraId="63D27702"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88AB207"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5BDC93AD" w14:textId="7C988662" w:rsidR="00000000" w:rsidRPr="00C40424" w:rsidRDefault="004C2320">
            <w:pPr>
              <w:pStyle w:val="FORMATTEXT"/>
              <w:rPr>
                <w:sz w:val="18"/>
                <w:szCs w:val="18"/>
              </w:rPr>
            </w:pPr>
            <w:r w:rsidRPr="00C40424">
              <w:rPr>
                <w:sz w:val="18"/>
                <w:szCs w:val="18"/>
              </w:rPr>
              <w:t>бензиновые двигатели, предназначенные д</w:t>
            </w:r>
            <w:r w:rsidRPr="00C40424">
              <w:rPr>
                <w:sz w:val="18"/>
                <w:szCs w:val="18"/>
              </w:rPr>
              <w:t>ля установки на транспортные средства категорий М</w:t>
            </w:r>
            <w:r w:rsidR="00E640C0" w:rsidRPr="00C40424">
              <w:rPr>
                <w:noProof/>
                <w:position w:val="-8"/>
                <w:sz w:val="18"/>
                <w:szCs w:val="18"/>
              </w:rPr>
              <w:drawing>
                <wp:inline distT="0" distB="0" distL="0" distR="0" wp14:anchorId="2BDA51E7" wp14:editId="5D78C132">
                  <wp:extent cx="85725" cy="21907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3b7bb78cf92a479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7184E6DA" wp14:editId="6B0F9642">
                  <wp:extent cx="104775" cy="219075"/>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7055bc7e2bec4c2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12993488" wp14:editId="0E03179D">
                  <wp:extent cx="104775" cy="228600"/>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2055b880e0ba454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A80F849" wp14:editId="3393C13F">
                  <wp:extent cx="104775" cy="21907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d034d9bae8e64f1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60C1C8CE" wp14:editId="5B82CCF5">
                  <wp:extent cx="104775" cy="22860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afddb5ae04a944a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381A4B95" w14:textId="3489EA98" w:rsidR="00000000" w:rsidRPr="00C40424" w:rsidRDefault="004C2320">
            <w:pPr>
              <w:pStyle w:val="FORMATTEXT"/>
              <w:rPr>
                <w:sz w:val="18"/>
                <w:szCs w:val="18"/>
              </w:rPr>
            </w:pPr>
            <w:r w:rsidRPr="00C40424">
              <w:rPr>
                <w:sz w:val="18"/>
                <w:szCs w:val="18"/>
              </w:rPr>
              <w:t>СО - 85 г/кВт·ч, НС - 5 г/кВт·ч, NO</w:t>
            </w:r>
            <w:r w:rsidR="00E640C0" w:rsidRPr="00C40424">
              <w:rPr>
                <w:noProof/>
                <w:position w:val="-8"/>
                <w:sz w:val="18"/>
                <w:szCs w:val="18"/>
              </w:rPr>
              <w:drawing>
                <wp:inline distT="0" distB="0" distL="0" distR="0" wp14:anchorId="05418133" wp14:editId="74E5F236">
                  <wp:extent cx="114300" cy="21907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b06082f5feef4e33">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- 17 г/кВт·ч (9-режимный испытательный цикл) </w:t>
            </w:r>
          </w:p>
        </w:tc>
      </w:tr>
      <w:tr w:rsidR="00C40424" w:rsidRPr="00C40424" w14:paraId="1C27C8C4"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1C2C6670" w14:textId="77777777" w:rsidR="00000000" w:rsidRPr="00C40424" w:rsidRDefault="004C2320">
            <w:pPr>
              <w:pStyle w:val="FORMATTEXT"/>
              <w:jc w:val="center"/>
              <w:rPr>
                <w:sz w:val="18"/>
                <w:szCs w:val="18"/>
              </w:rPr>
            </w:pPr>
            <w:r w:rsidRPr="00C40424">
              <w:rPr>
                <w:sz w:val="18"/>
                <w:szCs w:val="18"/>
              </w:rPr>
              <w:t xml:space="preserve">1 </w:t>
            </w:r>
          </w:p>
        </w:tc>
        <w:tc>
          <w:tcPr>
            <w:tcW w:w="3600" w:type="dxa"/>
            <w:tcBorders>
              <w:top w:val="nil"/>
              <w:left w:val="nil"/>
              <w:bottom w:val="nil"/>
              <w:right w:val="nil"/>
            </w:tcBorders>
            <w:tcMar>
              <w:top w:w="114" w:type="dxa"/>
              <w:left w:w="28" w:type="dxa"/>
              <w:bottom w:w="114" w:type="dxa"/>
              <w:right w:w="28" w:type="dxa"/>
            </w:tcMar>
          </w:tcPr>
          <w:p w14:paraId="6E62A0F0" w14:textId="3869C0F2"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3D062664" wp14:editId="7C287DA9">
                  <wp:extent cx="85725" cy="21907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6fc2ece949c847f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2FFBB241" wp14:editId="2DA5451D">
                  <wp:extent cx="104775" cy="21907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8a11fac2e50c4ff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5F23EFA" wp14:editId="2940531A">
                  <wp:extent cx="85725" cy="21907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d9a036a2247441b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966F515" wp14:editId="64C557B0">
                  <wp:extent cx="104775" cy="2190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e4080f5384cc4bc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 с бензиновыми и газовыми двигателями и дизелями</w:t>
            </w:r>
          </w:p>
        </w:tc>
        <w:tc>
          <w:tcPr>
            <w:tcW w:w="3750" w:type="dxa"/>
            <w:tcBorders>
              <w:top w:val="nil"/>
              <w:left w:val="nil"/>
              <w:bottom w:val="nil"/>
              <w:right w:val="nil"/>
            </w:tcBorders>
            <w:tcMar>
              <w:top w:w="114" w:type="dxa"/>
              <w:left w:w="28" w:type="dxa"/>
              <w:bottom w:w="114" w:type="dxa"/>
              <w:right w:w="28" w:type="dxa"/>
            </w:tcMar>
          </w:tcPr>
          <w:p w14:paraId="58C5179D" w14:textId="77777777" w:rsidR="00000000" w:rsidRPr="00C40424" w:rsidRDefault="004C2320">
            <w:pPr>
              <w:pStyle w:val="FORMATTEXT"/>
              <w:rPr>
                <w:sz w:val="18"/>
                <w:szCs w:val="18"/>
              </w:rPr>
            </w:pPr>
            <w:r w:rsidRPr="00C40424">
              <w:rPr>
                <w:sz w:val="18"/>
                <w:szCs w:val="18"/>
              </w:rPr>
              <w:t>Правила ООН N 83-02 (уровни выбросов В, С</w:t>
            </w:r>
            <w:r w:rsidRPr="00C40424">
              <w:rPr>
                <w:sz w:val="18"/>
                <w:szCs w:val="18"/>
              </w:rPr>
              <w:t xml:space="preserve"> соответственно) </w:t>
            </w:r>
          </w:p>
        </w:tc>
      </w:tr>
      <w:tr w:rsidR="00C40424" w:rsidRPr="00C40424" w14:paraId="796C8409"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3D4DBBCE"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6A2A94F1" w14:textId="0CE235A2"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DD4EE90" wp14:editId="1A9CCFF2">
                  <wp:extent cx="85725" cy="21907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eca957d2db3b487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0CD0CC2E" wp14:editId="1AED24C9">
                  <wp:extent cx="104775" cy="21907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d60c8275fd0c47c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135A739" wp14:editId="67AC0617">
                  <wp:extent cx="104775" cy="228600"/>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3b5de7faa337435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25D1D7C" wp14:editId="43F7702A">
                  <wp:extent cx="85725" cy="21907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1c1dd8ee9dc8476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940E77B" wp14:editId="1A0B5B20">
                  <wp:extent cx="104775" cy="21907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fedcc720ae0f49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19FD0D76" wp14:editId="74903277">
                  <wp:extent cx="104775" cy="228600"/>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4d015cae43ac461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газовыми двигателями и дизелями</w:t>
            </w:r>
          </w:p>
        </w:tc>
        <w:tc>
          <w:tcPr>
            <w:tcW w:w="3750" w:type="dxa"/>
            <w:tcBorders>
              <w:top w:val="nil"/>
              <w:left w:val="nil"/>
              <w:bottom w:val="nil"/>
              <w:right w:val="nil"/>
            </w:tcBorders>
            <w:tcMar>
              <w:top w:w="114" w:type="dxa"/>
              <w:left w:w="28" w:type="dxa"/>
              <w:bottom w:w="114" w:type="dxa"/>
              <w:right w:w="28" w:type="dxa"/>
            </w:tcMar>
          </w:tcPr>
          <w:p w14:paraId="7EA0C9D9" w14:textId="77777777" w:rsidR="00000000" w:rsidRPr="00C40424" w:rsidRDefault="004C2320">
            <w:pPr>
              <w:pStyle w:val="FORMATTEXT"/>
              <w:rPr>
                <w:sz w:val="18"/>
                <w:szCs w:val="18"/>
              </w:rPr>
            </w:pPr>
            <w:r w:rsidRPr="00C40424">
              <w:rPr>
                <w:sz w:val="18"/>
                <w:szCs w:val="18"/>
              </w:rPr>
              <w:t xml:space="preserve">Правила ООН N 49-02 (уровень выбросов А) </w:t>
            </w:r>
          </w:p>
        </w:tc>
      </w:tr>
      <w:tr w:rsidR="00C40424" w:rsidRPr="00C40424" w14:paraId="6A6A0B9F"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312575D"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01AE5BA3" w14:textId="51FE127B"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BFA2F0D" wp14:editId="51D420E0">
                  <wp:extent cx="85725" cy="21907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18fb1af98a694f2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7EBCEA0" wp14:editId="5DC53086">
                  <wp:extent cx="104775" cy="21907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195c0316da7e431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C62C636" wp14:editId="3CE08136">
                  <wp:extent cx="104775" cy="22860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3e3a70d6d39747f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45AE9A5" wp14:editId="1FD4EEE0">
                  <wp:extent cx="104775" cy="219075"/>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a6dbf4280cda415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EC24B96" wp14:editId="7C0D80D6">
                  <wp:extent cx="104775" cy="228600"/>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3ad823011534416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бензиновыми двигателями</w:t>
            </w:r>
          </w:p>
        </w:tc>
        <w:tc>
          <w:tcPr>
            <w:tcW w:w="3750" w:type="dxa"/>
            <w:tcBorders>
              <w:top w:val="nil"/>
              <w:left w:val="nil"/>
              <w:bottom w:val="nil"/>
              <w:right w:val="nil"/>
            </w:tcBorders>
            <w:tcMar>
              <w:top w:w="114" w:type="dxa"/>
              <w:left w:w="28" w:type="dxa"/>
              <w:bottom w:w="114" w:type="dxa"/>
              <w:right w:w="28" w:type="dxa"/>
            </w:tcMar>
          </w:tcPr>
          <w:p w14:paraId="18FE2F52" w14:textId="5FB70FEC" w:rsidR="00000000" w:rsidRPr="00C40424" w:rsidRDefault="004C2320">
            <w:pPr>
              <w:pStyle w:val="FORMATTEXT"/>
              <w:rPr>
                <w:sz w:val="18"/>
                <w:szCs w:val="18"/>
              </w:rPr>
            </w:pPr>
            <w:r w:rsidRPr="00C40424">
              <w:rPr>
                <w:sz w:val="18"/>
                <w:szCs w:val="18"/>
              </w:rPr>
              <w:t>СО</w:t>
            </w:r>
            <w:r w:rsidRPr="00C40424">
              <w:rPr>
                <w:sz w:val="18"/>
                <w:szCs w:val="18"/>
              </w:rPr>
              <w:t xml:space="preserve"> - 72 г/кВт·ч, НС - 4 г/кВт·ч, NO</w:t>
            </w:r>
            <w:r w:rsidR="00E640C0" w:rsidRPr="00C40424">
              <w:rPr>
                <w:noProof/>
                <w:position w:val="-8"/>
                <w:sz w:val="18"/>
                <w:szCs w:val="18"/>
              </w:rPr>
              <w:drawing>
                <wp:inline distT="0" distB="0" distL="0" distR="0" wp14:anchorId="3EDAA1DE" wp14:editId="27721C5E">
                  <wp:extent cx="114300" cy="219075"/>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c324bf730eda4e28">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- 14 г/кВт·ч (9-режимный испытательный цикл) </w:t>
            </w:r>
          </w:p>
        </w:tc>
      </w:tr>
      <w:tr w:rsidR="00C40424" w:rsidRPr="00C40424" w14:paraId="11870334"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14CB166"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763E5956" w14:textId="0EF85EC5" w:rsidR="00000000" w:rsidRPr="00C40424" w:rsidRDefault="004C2320">
            <w:pPr>
              <w:pStyle w:val="FORMATTEXT"/>
              <w:rPr>
                <w:sz w:val="18"/>
                <w:szCs w:val="18"/>
              </w:rPr>
            </w:pPr>
            <w:r w:rsidRPr="00C40424">
              <w:rPr>
                <w:sz w:val="18"/>
                <w:szCs w:val="18"/>
              </w:rPr>
              <w:t>дизели и газовые двигатели,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64809C76" wp14:editId="5110DCED">
                  <wp:extent cx="85725" cy="21907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d828b937fbe24be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w:t>
            </w:r>
            <w:r w:rsidRPr="00C40424">
              <w:rPr>
                <w:sz w:val="18"/>
                <w:szCs w:val="18"/>
              </w:rPr>
              <w:t>ьной массой свыше 3,5 т, М</w:t>
            </w:r>
            <w:r w:rsidR="00E640C0" w:rsidRPr="00C40424">
              <w:rPr>
                <w:noProof/>
                <w:position w:val="-8"/>
                <w:sz w:val="18"/>
                <w:szCs w:val="18"/>
              </w:rPr>
              <w:drawing>
                <wp:inline distT="0" distB="0" distL="0" distR="0" wp14:anchorId="34FF3A67" wp14:editId="157E026F">
                  <wp:extent cx="104775" cy="2190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77c5d1ab8d82481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3E704B99" wp14:editId="4C208AEA">
                  <wp:extent cx="104775" cy="228600"/>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4e378d53a42545c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510FFAD" wp14:editId="4E7755BD">
                  <wp:extent cx="85725" cy="21907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bb863180b48f46f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82D7A8C" wp14:editId="05BFF2F3">
                  <wp:extent cx="104775" cy="21907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5573e4582b924b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3C31982" wp14:editId="38F72B99">
                  <wp:extent cx="104775" cy="228600"/>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7b412eddc49e4d0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50F63CCA" w14:textId="77777777" w:rsidR="00000000" w:rsidRPr="00C40424" w:rsidRDefault="004C2320">
            <w:pPr>
              <w:pStyle w:val="FORMATTEXT"/>
              <w:rPr>
                <w:sz w:val="18"/>
                <w:szCs w:val="18"/>
              </w:rPr>
            </w:pPr>
            <w:r w:rsidRPr="00C40424">
              <w:rPr>
                <w:sz w:val="18"/>
                <w:szCs w:val="18"/>
              </w:rPr>
              <w:t xml:space="preserve">Правила ООН N 49-02 (уровень выбросов А) </w:t>
            </w:r>
          </w:p>
        </w:tc>
      </w:tr>
      <w:tr w:rsidR="00C40424" w:rsidRPr="00C40424" w14:paraId="5CCB7D4F"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3929200"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28F7AEA4" w14:textId="163978B6" w:rsidR="00000000" w:rsidRPr="00C40424" w:rsidRDefault="004C2320">
            <w:pPr>
              <w:pStyle w:val="FORMATTEXT"/>
              <w:rPr>
                <w:sz w:val="18"/>
                <w:szCs w:val="18"/>
              </w:rPr>
            </w:pPr>
            <w:r w:rsidRPr="00C40424">
              <w:rPr>
                <w:sz w:val="18"/>
                <w:szCs w:val="18"/>
              </w:rPr>
              <w:t>бензиновые двигатели,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1EB68977" wp14:editId="030C9EEC">
                  <wp:extent cx="85725" cy="21907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e867b8c7aa8e464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5BC449CF" wp14:editId="53DB944E">
                  <wp:extent cx="104775" cy="21907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4e06416afc684c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14507127" wp14:editId="17F15617">
                  <wp:extent cx="104775" cy="228600"/>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22e40a4b417e42f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D11AEAC" wp14:editId="5DB70F88">
                  <wp:extent cx="104775" cy="21907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0fb397a7040a484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5A66DD97" wp14:editId="0479EF29">
                  <wp:extent cx="104775" cy="22860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03fa9cdd01eb4a6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3750" w:type="dxa"/>
            <w:tcBorders>
              <w:top w:val="nil"/>
              <w:left w:val="nil"/>
              <w:bottom w:val="nil"/>
              <w:right w:val="nil"/>
            </w:tcBorders>
            <w:tcMar>
              <w:top w:w="114" w:type="dxa"/>
              <w:left w:w="28" w:type="dxa"/>
              <w:bottom w:w="114" w:type="dxa"/>
              <w:right w:w="28" w:type="dxa"/>
            </w:tcMar>
          </w:tcPr>
          <w:p w14:paraId="40F39C99" w14:textId="5E2E1E09" w:rsidR="00000000" w:rsidRPr="00C40424" w:rsidRDefault="004C2320">
            <w:pPr>
              <w:pStyle w:val="FORMATTEXT"/>
              <w:rPr>
                <w:sz w:val="18"/>
                <w:szCs w:val="18"/>
              </w:rPr>
            </w:pPr>
            <w:r w:rsidRPr="00C40424">
              <w:rPr>
                <w:sz w:val="18"/>
                <w:szCs w:val="18"/>
              </w:rPr>
              <w:t>СО - 72 г/кВт·ч, НС - 4 г/кВт·ч, NO</w:t>
            </w:r>
            <w:r w:rsidR="00E640C0" w:rsidRPr="00C40424">
              <w:rPr>
                <w:noProof/>
                <w:position w:val="-8"/>
                <w:sz w:val="18"/>
                <w:szCs w:val="18"/>
              </w:rPr>
              <w:drawing>
                <wp:inline distT="0" distB="0" distL="0" distR="0" wp14:anchorId="374FD348" wp14:editId="7BED6AFB">
                  <wp:extent cx="114300" cy="21907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5eaf695126db4df7">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- 14 г/кВт·ч (9-режимный испытательный цикл) </w:t>
            </w:r>
          </w:p>
        </w:tc>
      </w:tr>
      <w:tr w:rsidR="00C40424" w:rsidRPr="00C40424" w14:paraId="6C4D0A93"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59336D7" w14:textId="77777777" w:rsidR="00000000" w:rsidRPr="00C40424" w:rsidRDefault="004C2320">
            <w:pPr>
              <w:pStyle w:val="FORMATTEXT"/>
              <w:jc w:val="center"/>
              <w:rPr>
                <w:sz w:val="18"/>
                <w:szCs w:val="18"/>
              </w:rPr>
            </w:pPr>
            <w:r w:rsidRPr="00C40424">
              <w:rPr>
                <w:sz w:val="18"/>
                <w:szCs w:val="18"/>
              </w:rPr>
              <w:t xml:space="preserve">2 </w:t>
            </w:r>
          </w:p>
        </w:tc>
        <w:tc>
          <w:tcPr>
            <w:tcW w:w="3600" w:type="dxa"/>
            <w:tcBorders>
              <w:top w:val="nil"/>
              <w:left w:val="nil"/>
              <w:bottom w:val="nil"/>
              <w:right w:val="nil"/>
            </w:tcBorders>
            <w:tcMar>
              <w:top w:w="114" w:type="dxa"/>
              <w:left w:w="28" w:type="dxa"/>
              <w:bottom w:w="114" w:type="dxa"/>
              <w:right w:w="28" w:type="dxa"/>
            </w:tcMar>
          </w:tcPr>
          <w:p w14:paraId="7BAB823C" w14:textId="5FF117F4"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C693A71" wp14:editId="6402F154">
                  <wp:extent cx="85725" cy="21907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ae98a525009d49e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3BF3A6E4" wp14:editId="23687DBE">
                  <wp:extent cx="104775" cy="21907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05d284cbac46465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D564841" wp14:editId="67BC9B1A">
                  <wp:extent cx="85725" cy="21907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81344686a1e24ce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21EADC5" wp14:editId="5FC02D80">
                  <wp:extent cx="104775" cy="21907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e8071f111a5042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 с бензиновыми и газовыми двигателями и дизелями</w:t>
            </w:r>
          </w:p>
        </w:tc>
        <w:tc>
          <w:tcPr>
            <w:tcW w:w="3750" w:type="dxa"/>
            <w:tcBorders>
              <w:top w:val="nil"/>
              <w:left w:val="nil"/>
              <w:bottom w:val="nil"/>
              <w:right w:val="nil"/>
            </w:tcBorders>
            <w:tcMar>
              <w:top w:w="114" w:type="dxa"/>
              <w:left w:w="28" w:type="dxa"/>
              <w:bottom w:w="114" w:type="dxa"/>
              <w:right w:w="28" w:type="dxa"/>
            </w:tcMar>
          </w:tcPr>
          <w:p w14:paraId="7DB03779" w14:textId="77777777" w:rsidR="00000000" w:rsidRPr="00C40424" w:rsidRDefault="004C2320">
            <w:pPr>
              <w:pStyle w:val="FORMATTEXT"/>
              <w:rPr>
                <w:sz w:val="18"/>
                <w:szCs w:val="18"/>
              </w:rPr>
            </w:pPr>
            <w:r w:rsidRPr="00C40424">
              <w:rPr>
                <w:sz w:val="18"/>
                <w:szCs w:val="18"/>
              </w:rPr>
              <w:t>Правила ООН N 83-04 (уровни выбросов В, С</w:t>
            </w:r>
            <w:r w:rsidRPr="00C40424">
              <w:rPr>
                <w:sz w:val="18"/>
                <w:szCs w:val="18"/>
              </w:rPr>
              <w:t xml:space="preserve">, D соответственно) </w:t>
            </w:r>
          </w:p>
        </w:tc>
      </w:tr>
      <w:tr w:rsidR="00C40424" w:rsidRPr="00C40424" w14:paraId="2966B2C1"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629B9FB6"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074B0221" w14:textId="11735640"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2DFD3556" wp14:editId="39E1407A">
                  <wp:extent cx="85725" cy="2190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77c5b7ad97254b7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5F3E4C1" wp14:editId="6D79F4D5">
                  <wp:extent cx="104775" cy="219075"/>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676b20f0a43741d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89BA903" wp14:editId="7B2538CC">
                  <wp:extent cx="104775" cy="228600"/>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e4ba626829424c7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6AFBD51" wp14:editId="1667D7E8">
                  <wp:extent cx="85725" cy="219075"/>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0a09869606934ff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EFEB579" wp14:editId="39F645DE">
                  <wp:extent cx="104775" cy="21907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e19ccc3aa96c488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C84D620" wp14:editId="090FDA32">
                  <wp:extent cx="104775" cy="228600"/>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552bb7513d554b1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газовыми двигателями и дизелями</w:t>
            </w:r>
          </w:p>
        </w:tc>
        <w:tc>
          <w:tcPr>
            <w:tcW w:w="3750" w:type="dxa"/>
            <w:tcBorders>
              <w:top w:val="nil"/>
              <w:left w:val="nil"/>
              <w:bottom w:val="nil"/>
              <w:right w:val="nil"/>
            </w:tcBorders>
            <w:tcMar>
              <w:top w:w="114" w:type="dxa"/>
              <w:left w:w="28" w:type="dxa"/>
              <w:bottom w:w="114" w:type="dxa"/>
              <w:right w:w="28" w:type="dxa"/>
            </w:tcMar>
          </w:tcPr>
          <w:p w14:paraId="639D6CE0" w14:textId="77777777" w:rsidR="00000000" w:rsidRPr="00C40424" w:rsidRDefault="004C2320">
            <w:pPr>
              <w:pStyle w:val="FORMATTEXT"/>
              <w:rPr>
                <w:sz w:val="18"/>
                <w:szCs w:val="18"/>
              </w:rPr>
            </w:pPr>
            <w:r w:rsidRPr="00C40424">
              <w:rPr>
                <w:sz w:val="18"/>
                <w:szCs w:val="18"/>
              </w:rPr>
              <w:t xml:space="preserve">Правила ООН N 49-02 (уровень выбросов В) </w:t>
            </w:r>
          </w:p>
        </w:tc>
      </w:tr>
      <w:tr w:rsidR="00C40424" w:rsidRPr="00C40424" w14:paraId="618B826C"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63E466BC"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4C462538" w14:textId="08D033F3"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5F174424" wp14:editId="1576C780">
                  <wp:extent cx="85725" cy="219075"/>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bf94ec2040d947a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1A9E13F7" wp14:editId="534A2035">
                  <wp:extent cx="104775" cy="21907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7616217f55d148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3D709A03" wp14:editId="138FCCC6">
                  <wp:extent cx="104775" cy="228600"/>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fc9f1912b63840c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3D1302C" wp14:editId="2C22AE51">
                  <wp:extent cx="104775" cy="219075"/>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20d474f0bd614f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2B31BB9D" wp14:editId="1101E8E0">
                  <wp:extent cx="104775" cy="228600"/>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86f11bc85cde439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бензиновыми </w:t>
            </w:r>
            <w:r w:rsidRPr="00C40424">
              <w:rPr>
                <w:sz w:val="18"/>
                <w:szCs w:val="18"/>
              </w:rPr>
              <w:lastRenderedPageBreak/>
              <w:t>двигателями</w:t>
            </w:r>
          </w:p>
        </w:tc>
        <w:tc>
          <w:tcPr>
            <w:tcW w:w="3750" w:type="dxa"/>
            <w:tcBorders>
              <w:top w:val="nil"/>
              <w:left w:val="nil"/>
              <w:bottom w:val="nil"/>
              <w:right w:val="nil"/>
            </w:tcBorders>
            <w:tcMar>
              <w:top w:w="114" w:type="dxa"/>
              <w:left w:w="28" w:type="dxa"/>
              <w:bottom w:w="114" w:type="dxa"/>
              <w:right w:w="28" w:type="dxa"/>
            </w:tcMar>
          </w:tcPr>
          <w:p w14:paraId="3A0EB6E7" w14:textId="63CE7D8F" w:rsidR="00000000" w:rsidRPr="00C40424" w:rsidRDefault="004C2320">
            <w:pPr>
              <w:pStyle w:val="FORMATTEXT"/>
              <w:rPr>
                <w:sz w:val="18"/>
                <w:szCs w:val="18"/>
              </w:rPr>
            </w:pPr>
            <w:r w:rsidRPr="00C40424">
              <w:rPr>
                <w:sz w:val="18"/>
                <w:szCs w:val="18"/>
              </w:rPr>
              <w:lastRenderedPageBreak/>
              <w:t>СО - 55 г/кВт·ч, НС - 2,4 г/кВт·ч, NO</w:t>
            </w:r>
            <w:r w:rsidR="00E640C0" w:rsidRPr="00C40424">
              <w:rPr>
                <w:noProof/>
                <w:position w:val="-8"/>
                <w:sz w:val="18"/>
                <w:szCs w:val="18"/>
              </w:rPr>
              <w:drawing>
                <wp:inline distT="0" distB="0" distL="0" distR="0" wp14:anchorId="2DF72F48" wp14:editId="22C467CA">
                  <wp:extent cx="114300" cy="219075"/>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61dd63698df74b74">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- 10 г/кВт·ч (при испытаниях по Правилам ООН N 49-04 (испытательный цикл ESC)) </w:t>
            </w:r>
          </w:p>
        </w:tc>
      </w:tr>
      <w:tr w:rsidR="00C40424" w:rsidRPr="00C40424" w14:paraId="07B192E2"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40176684"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5CC4A467" w14:textId="19B22EF1" w:rsidR="00000000" w:rsidRPr="00C40424" w:rsidRDefault="004C2320">
            <w:pPr>
              <w:pStyle w:val="FORMATTEXT"/>
              <w:rPr>
                <w:sz w:val="18"/>
                <w:szCs w:val="18"/>
              </w:rPr>
            </w:pPr>
            <w:r w:rsidRPr="00C40424">
              <w:rPr>
                <w:sz w:val="18"/>
                <w:szCs w:val="18"/>
              </w:rPr>
              <w:t>дизели и газовые двигатели,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7EDDAE4D" wp14:editId="313A03D7">
                  <wp:extent cx="85725" cy="219075"/>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271eddb074f74ee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w:t>
            </w:r>
            <w:r w:rsidRPr="00C40424">
              <w:rPr>
                <w:sz w:val="18"/>
                <w:szCs w:val="18"/>
              </w:rPr>
              <w:t>ьной массой свыше 3,5 т, М</w:t>
            </w:r>
            <w:r w:rsidR="00E640C0" w:rsidRPr="00C40424">
              <w:rPr>
                <w:noProof/>
                <w:position w:val="-8"/>
                <w:sz w:val="18"/>
                <w:szCs w:val="18"/>
              </w:rPr>
              <w:drawing>
                <wp:inline distT="0" distB="0" distL="0" distR="0" wp14:anchorId="1974B550" wp14:editId="22353A71">
                  <wp:extent cx="104775" cy="219075"/>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ca863d1e8f61446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D5C82EC" wp14:editId="1E180F62">
                  <wp:extent cx="104775" cy="228600"/>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b764e6bc091a43c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1176ECD" wp14:editId="0458A35B">
                  <wp:extent cx="85725" cy="219075"/>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ea57e554197246f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B028ADD" wp14:editId="7564D1F9">
                  <wp:extent cx="104775" cy="219075"/>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bcbee6d78e4f46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B95F255" wp14:editId="3FF78D1A">
                  <wp:extent cx="104775" cy="228600"/>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6db6952cbec8446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7EE3E412" w14:textId="77777777" w:rsidR="00000000" w:rsidRPr="00C40424" w:rsidRDefault="004C2320">
            <w:pPr>
              <w:pStyle w:val="FORMATTEXT"/>
              <w:rPr>
                <w:sz w:val="18"/>
                <w:szCs w:val="18"/>
              </w:rPr>
            </w:pPr>
            <w:r w:rsidRPr="00C40424">
              <w:rPr>
                <w:sz w:val="18"/>
                <w:szCs w:val="18"/>
              </w:rPr>
              <w:t xml:space="preserve">Правила ООН N 49-02 (уровень выбросов В) </w:t>
            </w:r>
          </w:p>
        </w:tc>
      </w:tr>
      <w:tr w:rsidR="00C40424" w:rsidRPr="00C40424" w14:paraId="114E5BE0"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425CA3D2"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77058035" w14:textId="13826B27" w:rsidR="00000000" w:rsidRPr="00C40424" w:rsidRDefault="004C2320">
            <w:pPr>
              <w:pStyle w:val="FORMATTEXT"/>
              <w:rPr>
                <w:sz w:val="18"/>
                <w:szCs w:val="18"/>
              </w:rPr>
            </w:pPr>
            <w:r w:rsidRPr="00C40424">
              <w:rPr>
                <w:sz w:val="18"/>
                <w:szCs w:val="18"/>
              </w:rPr>
              <w:t>бензиновые двигатели,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427EB3F8" wp14:editId="4FA1F6B5">
                  <wp:extent cx="85725" cy="219075"/>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2faf0fcb1dc5435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11CB0C23" wp14:editId="4321B258">
                  <wp:extent cx="104775" cy="21907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f9ae17672efe4ee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359D426E" wp14:editId="2C808461">
                  <wp:extent cx="104775" cy="22860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81b8ec6a3f904a9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D0A33C6" wp14:editId="53C71866">
                  <wp:extent cx="104775" cy="219075"/>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0ad02f22652945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B712D83" wp14:editId="115E8B43">
                  <wp:extent cx="104775" cy="228600"/>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4f52c81e93c64fc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2914780D" w14:textId="027953BE" w:rsidR="00000000" w:rsidRPr="00C40424" w:rsidRDefault="004C2320">
            <w:pPr>
              <w:pStyle w:val="FORMATTEXT"/>
              <w:rPr>
                <w:sz w:val="18"/>
                <w:szCs w:val="18"/>
              </w:rPr>
            </w:pPr>
            <w:r w:rsidRPr="00C40424">
              <w:rPr>
                <w:sz w:val="18"/>
                <w:szCs w:val="18"/>
              </w:rPr>
              <w:t>СО - 55 г/кВт·ч, НС - 2,4 г/кВт·ч, NO</w:t>
            </w:r>
            <w:r w:rsidR="00E640C0" w:rsidRPr="00C40424">
              <w:rPr>
                <w:noProof/>
                <w:position w:val="-8"/>
                <w:sz w:val="18"/>
                <w:szCs w:val="18"/>
              </w:rPr>
              <w:drawing>
                <wp:inline distT="0" distB="0" distL="0" distR="0" wp14:anchorId="7FEBDAB8" wp14:editId="64789F04">
                  <wp:extent cx="114300" cy="219075"/>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1dfc032648e54d1a">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- 10 г/кВт·ч (при испытаниях по Правилам ООН N 49-04 (испытательный цикл ESC)) </w:t>
            </w:r>
          </w:p>
        </w:tc>
      </w:tr>
      <w:tr w:rsidR="00C40424" w:rsidRPr="00C40424" w14:paraId="24E8C175"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62748FD" w14:textId="77777777" w:rsidR="00000000" w:rsidRPr="00C40424" w:rsidRDefault="004C2320">
            <w:pPr>
              <w:pStyle w:val="FORMATTEXT"/>
              <w:jc w:val="center"/>
              <w:rPr>
                <w:sz w:val="18"/>
                <w:szCs w:val="18"/>
              </w:rPr>
            </w:pPr>
            <w:r w:rsidRPr="00C40424">
              <w:rPr>
                <w:sz w:val="18"/>
                <w:szCs w:val="18"/>
              </w:rPr>
              <w:t xml:space="preserve">3 </w:t>
            </w:r>
          </w:p>
        </w:tc>
        <w:tc>
          <w:tcPr>
            <w:tcW w:w="3600" w:type="dxa"/>
            <w:tcBorders>
              <w:top w:val="nil"/>
              <w:left w:val="nil"/>
              <w:bottom w:val="nil"/>
              <w:right w:val="nil"/>
            </w:tcBorders>
            <w:tcMar>
              <w:top w:w="114" w:type="dxa"/>
              <w:left w:w="28" w:type="dxa"/>
              <w:bottom w:w="114" w:type="dxa"/>
              <w:right w:w="28" w:type="dxa"/>
            </w:tcMar>
          </w:tcPr>
          <w:p w14:paraId="2C27D69F" w14:textId="7E20DD4A"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632C6C6" wp14:editId="043B9DC9">
                  <wp:extent cx="85725" cy="21907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0c95c7f0a2b14e8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35004C35" wp14:editId="265D5AE4">
                  <wp:extent cx="104775" cy="219075"/>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2470e159f0c944b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7786285" wp14:editId="2B65A777">
                  <wp:extent cx="85725" cy="219075"/>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a56536adb96547a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0687D48" wp14:editId="156880F9">
                  <wp:extent cx="104775" cy="219075"/>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785271769b00427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 с бензиновыми и газовыми двигателями и дизелями</w:t>
            </w:r>
          </w:p>
        </w:tc>
        <w:tc>
          <w:tcPr>
            <w:tcW w:w="3750" w:type="dxa"/>
            <w:tcBorders>
              <w:top w:val="nil"/>
              <w:left w:val="nil"/>
              <w:bottom w:val="nil"/>
              <w:right w:val="nil"/>
            </w:tcBorders>
            <w:tcMar>
              <w:top w:w="114" w:type="dxa"/>
              <w:left w:w="28" w:type="dxa"/>
              <w:bottom w:w="114" w:type="dxa"/>
              <w:right w:w="28" w:type="dxa"/>
            </w:tcMar>
          </w:tcPr>
          <w:p w14:paraId="0F615AE5" w14:textId="77777777" w:rsidR="00000000" w:rsidRPr="00C40424" w:rsidRDefault="004C2320">
            <w:pPr>
              <w:pStyle w:val="FORMATTEXT"/>
              <w:rPr>
                <w:sz w:val="18"/>
                <w:szCs w:val="18"/>
              </w:rPr>
            </w:pPr>
            <w:r w:rsidRPr="00C40424">
              <w:rPr>
                <w:sz w:val="18"/>
                <w:szCs w:val="18"/>
              </w:rPr>
              <w:t xml:space="preserve">Правила ООН N 83-05 (уровень выбросов А) </w:t>
            </w:r>
          </w:p>
        </w:tc>
      </w:tr>
      <w:tr w:rsidR="00C40424" w:rsidRPr="00C40424" w14:paraId="51296270"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10527D2C"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4798C864" w14:textId="1850B994"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39AFB64" wp14:editId="6EB7B2BC">
                  <wp:extent cx="85725" cy="21907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60d5e324dfa749e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3BAAE2B3" wp14:editId="357EE773">
                  <wp:extent cx="104775" cy="219075"/>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f830f3d7a6e441f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5C7CFC9" wp14:editId="7D6771C5">
                  <wp:extent cx="104775" cy="228600"/>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7e9550eb6eb94bf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D7B14ED" wp14:editId="6FEF1816">
                  <wp:extent cx="85725" cy="219075"/>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af8b2386df5f449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5DED02A" wp14:editId="13B2A0F9">
                  <wp:extent cx="104775" cy="219075"/>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96e4ef1560ed4f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FE4D610" wp14:editId="1B50E868">
                  <wp:extent cx="104775" cy="228600"/>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d9d3665e63f2421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газовыми двигателями и дизелями</w:t>
            </w:r>
          </w:p>
        </w:tc>
        <w:tc>
          <w:tcPr>
            <w:tcW w:w="3750" w:type="dxa"/>
            <w:tcBorders>
              <w:top w:val="nil"/>
              <w:left w:val="nil"/>
              <w:bottom w:val="nil"/>
              <w:right w:val="nil"/>
            </w:tcBorders>
            <w:tcMar>
              <w:top w:w="114" w:type="dxa"/>
              <w:left w:w="28" w:type="dxa"/>
              <w:bottom w:w="114" w:type="dxa"/>
              <w:right w:w="28" w:type="dxa"/>
            </w:tcMar>
          </w:tcPr>
          <w:p w14:paraId="4B4C8223" w14:textId="77777777" w:rsidR="00000000" w:rsidRPr="00C40424" w:rsidRDefault="004C2320">
            <w:pPr>
              <w:pStyle w:val="FORMATTEXT"/>
              <w:rPr>
                <w:sz w:val="18"/>
                <w:szCs w:val="18"/>
              </w:rPr>
            </w:pPr>
            <w:r w:rsidRPr="00C40424">
              <w:rPr>
                <w:sz w:val="18"/>
                <w:szCs w:val="18"/>
              </w:rPr>
              <w:t xml:space="preserve">Правила ООН N 49-04 (уровень выбросов А) </w:t>
            </w:r>
          </w:p>
        </w:tc>
      </w:tr>
      <w:tr w:rsidR="00C40424" w:rsidRPr="00C40424" w14:paraId="693A30DA"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3BB247D7"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417AE530" w14:textId="30BA0984"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8F518EE" wp14:editId="5F7F4655">
                  <wp:extent cx="85725" cy="219075"/>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905fdf1d78914be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и М</w:t>
            </w:r>
            <w:r w:rsidR="00E640C0" w:rsidRPr="00C40424">
              <w:rPr>
                <w:noProof/>
                <w:position w:val="-8"/>
                <w:sz w:val="18"/>
                <w:szCs w:val="18"/>
              </w:rPr>
              <w:drawing>
                <wp:inline distT="0" distB="0" distL="0" distR="0" wp14:anchorId="3DCA1257" wp14:editId="15B95596">
                  <wp:extent cx="104775" cy="219075"/>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c74428a084894f8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максимальной массой свыше 3,5 т, М</w:t>
            </w:r>
            <w:r w:rsidR="00E640C0" w:rsidRPr="00C40424">
              <w:rPr>
                <w:noProof/>
                <w:position w:val="-9"/>
                <w:sz w:val="18"/>
                <w:szCs w:val="18"/>
              </w:rPr>
              <w:drawing>
                <wp:inline distT="0" distB="0" distL="0" distR="0" wp14:anchorId="0C2E7012" wp14:editId="1823D7BF">
                  <wp:extent cx="104775" cy="228600"/>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452eefa4f6734b3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N</w:t>
            </w:r>
            <w:r w:rsidR="00E640C0" w:rsidRPr="00C40424">
              <w:rPr>
                <w:noProof/>
                <w:position w:val="-8"/>
                <w:sz w:val="18"/>
                <w:szCs w:val="18"/>
              </w:rPr>
              <w:drawing>
                <wp:inline distT="0" distB="0" distL="0" distR="0" wp14:anchorId="6C8E1B8F" wp14:editId="2A317B18">
                  <wp:extent cx="104775" cy="219075"/>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9f9d71dc8c8840b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N</w:t>
            </w:r>
            <w:r w:rsidR="00E640C0" w:rsidRPr="00C40424">
              <w:rPr>
                <w:noProof/>
                <w:position w:val="-9"/>
                <w:sz w:val="18"/>
                <w:szCs w:val="18"/>
              </w:rPr>
              <w:drawing>
                <wp:inline distT="0" distB="0" distL="0" distR="0" wp14:anchorId="22C41F8F" wp14:editId="02DEE212">
                  <wp:extent cx="104775" cy="228600"/>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a07e88c99a3f47d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с дизелями</w:t>
            </w:r>
          </w:p>
        </w:tc>
        <w:tc>
          <w:tcPr>
            <w:tcW w:w="3750" w:type="dxa"/>
            <w:tcBorders>
              <w:top w:val="nil"/>
              <w:left w:val="nil"/>
              <w:bottom w:val="nil"/>
              <w:right w:val="nil"/>
            </w:tcBorders>
            <w:tcMar>
              <w:top w:w="114" w:type="dxa"/>
              <w:left w:w="28" w:type="dxa"/>
              <w:bottom w:w="114" w:type="dxa"/>
              <w:right w:w="28" w:type="dxa"/>
            </w:tcMar>
          </w:tcPr>
          <w:p w14:paraId="22B7335D" w14:textId="77777777" w:rsidR="00000000" w:rsidRPr="00C40424" w:rsidRDefault="004C2320">
            <w:pPr>
              <w:pStyle w:val="FORMATTEXT"/>
              <w:rPr>
                <w:sz w:val="18"/>
                <w:szCs w:val="18"/>
              </w:rPr>
            </w:pPr>
            <w:r w:rsidRPr="00C40424">
              <w:rPr>
                <w:sz w:val="18"/>
                <w:szCs w:val="18"/>
              </w:rPr>
              <w:t xml:space="preserve">Правила ООН N 96-01 </w:t>
            </w:r>
          </w:p>
        </w:tc>
      </w:tr>
      <w:tr w:rsidR="00C40424" w:rsidRPr="00C40424" w14:paraId="68FEACBD"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787112A1"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24E498DC" w14:textId="77ADF050"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58FB65EC" wp14:editId="3E4BA962">
                  <wp:extent cx="85725" cy="219075"/>
                  <wp:effectExtent l="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75e92ce5e292463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3F81F8AF" wp14:editId="1163E627">
                  <wp:extent cx="104775" cy="219075"/>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5188466fd8664d1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782E2544" wp14:editId="409BA15D">
                  <wp:extent cx="104775" cy="228600"/>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1cfed3b32e8646f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D589DC9" wp14:editId="5A58F9E6">
                  <wp:extent cx="104775" cy="219075"/>
                  <wp:effectExtent l="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d5080aaaea48412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6BA9FA10" wp14:editId="0CB994BD">
                  <wp:extent cx="104775" cy="228600"/>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c18fbb1ff8cc4d9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бензиновыми двигателями</w:t>
            </w:r>
          </w:p>
        </w:tc>
        <w:tc>
          <w:tcPr>
            <w:tcW w:w="3750" w:type="dxa"/>
            <w:tcBorders>
              <w:top w:val="nil"/>
              <w:left w:val="nil"/>
              <w:bottom w:val="nil"/>
              <w:right w:val="nil"/>
            </w:tcBorders>
            <w:tcMar>
              <w:top w:w="114" w:type="dxa"/>
              <w:left w:w="28" w:type="dxa"/>
              <w:bottom w:w="114" w:type="dxa"/>
              <w:right w:w="28" w:type="dxa"/>
            </w:tcMar>
          </w:tcPr>
          <w:p w14:paraId="70C8F8D3" w14:textId="77777777" w:rsidR="00000000" w:rsidRPr="00C40424" w:rsidRDefault="004C2320">
            <w:pPr>
              <w:pStyle w:val="FORMATTEXT"/>
              <w:rPr>
                <w:sz w:val="18"/>
                <w:szCs w:val="18"/>
              </w:rPr>
            </w:pPr>
            <w:r w:rsidRPr="00C40424">
              <w:rPr>
                <w:sz w:val="18"/>
                <w:szCs w:val="18"/>
              </w:rPr>
              <w:t>Пункт 12 п</w:t>
            </w:r>
            <w:r w:rsidRPr="00C40424">
              <w:rPr>
                <w:sz w:val="18"/>
                <w:szCs w:val="18"/>
              </w:rPr>
              <w:t xml:space="preserve">риложения N 3 к настоящему техническому регламенту </w:t>
            </w:r>
          </w:p>
        </w:tc>
      </w:tr>
      <w:tr w:rsidR="00C40424" w:rsidRPr="00C40424" w14:paraId="25E821AE"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D35B2B1"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6014F695" w14:textId="7D578538" w:rsidR="00000000" w:rsidRPr="00C40424" w:rsidRDefault="004C2320">
            <w:pPr>
              <w:pStyle w:val="FORMATTEXT"/>
              <w:rPr>
                <w:sz w:val="18"/>
                <w:szCs w:val="18"/>
              </w:rPr>
            </w:pPr>
            <w:r w:rsidRPr="00C40424">
              <w:rPr>
                <w:sz w:val="18"/>
                <w:szCs w:val="18"/>
              </w:rPr>
              <w:t>дизели и газовые двигатели,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72EB340A" wp14:editId="5228ABE6">
                  <wp:extent cx="85725" cy="219075"/>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20baf3aa238e498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44386A21" wp14:editId="3C77272B">
                  <wp:extent cx="104775" cy="219075"/>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65e3cc64edf349b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34C4FA0" wp14:editId="1FBF67FC">
                  <wp:extent cx="104775" cy="228600"/>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88a02e45d911468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1978C95" wp14:editId="563815F2">
                  <wp:extent cx="85725" cy="219075"/>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8afce3d67ad5433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DF919B5" wp14:editId="4F6887D9">
                  <wp:extent cx="104775" cy="219075"/>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d5b7cfb78a3041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285BE59C" wp14:editId="51FA9885">
                  <wp:extent cx="104775" cy="22860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488acc8718c4494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1F449A82" w14:textId="77777777" w:rsidR="00000000" w:rsidRPr="00C40424" w:rsidRDefault="004C2320">
            <w:pPr>
              <w:pStyle w:val="FORMATTEXT"/>
              <w:rPr>
                <w:sz w:val="18"/>
                <w:szCs w:val="18"/>
              </w:rPr>
            </w:pPr>
            <w:r w:rsidRPr="00C40424">
              <w:rPr>
                <w:sz w:val="18"/>
                <w:szCs w:val="18"/>
              </w:rPr>
              <w:t xml:space="preserve">Правила ООН N 49-04 (уровень выбросов А) </w:t>
            </w:r>
          </w:p>
        </w:tc>
      </w:tr>
      <w:tr w:rsidR="00C40424" w:rsidRPr="00C40424" w14:paraId="1EAA5D86"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560C961"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7D1A7EC7" w14:textId="6AEEB37C" w:rsidR="00000000" w:rsidRPr="00C40424" w:rsidRDefault="004C2320">
            <w:pPr>
              <w:pStyle w:val="FORMATTEXT"/>
              <w:rPr>
                <w:sz w:val="18"/>
                <w:szCs w:val="18"/>
              </w:rPr>
            </w:pPr>
            <w:r w:rsidRPr="00C40424">
              <w:rPr>
                <w:sz w:val="18"/>
                <w:szCs w:val="18"/>
              </w:rPr>
              <w:t>дизели, предназначенные для установки на транспортные средства</w:t>
            </w:r>
            <w:r w:rsidRPr="00C40424">
              <w:rPr>
                <w:sz w:val="18"/>
                <w:szCs w:val="18"/>
              </w:rPr>
              <w:t xml:space="preserve"> категорий М</w:t>
            </w:r>
            <w:r w:rsidR="00E640C0" w:rsidRPr="00C40424">
              <w:rPr>
                <w:noProof/>
                <w:position w:val="-8"/>
                <w:sz w:val="18"/>
                <w:szCs w:val="18"/>
              </w:rPr>
              <w:drawing>
                <wp:inline distT="0" distB="0" distL="0" distR="0" wp14:anchorId="688455A1" wp14:editId="34B04FB5">
                  <wp:extent cx="85725" cy="219075"/>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323efb0917a84d5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и М</w:t>
            </w:r>
            <w:r w:rsidR="00E640C0" w:rsidRPr="00C40424">
              <w:rPr>
                <w:noProof/>
                <w:position w:val="-8"/>
                <w:sz w:val="18"/>
                <w:szCs w:val="18"/>
              </w:rPr>
              <w:drawing>
                <wp:inline distT="0" distB="0" distL="0" distR="0" wp14:anchorId="37D5F807" wp14:editId="1D36AD21">
                  <wp:extent cx="104775" cy="219075"/>
                  <wp:effectExtent l="0" t="0" r="0"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cccb7acc1cbb4dd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максимальной массой свыше 3,5 т, М</w:t>
            </w:r>
            <w:r w:rsidR="00E640C0" w:rsidRPr="00C40424">
              <w:rPr>
                <w:noProof/>
                <w:position w:val="-9"/>
                <w:sz w:val="18"/>
                <w:szCs w:val="18"/>
              </w:rPr>
              <w:drawing>
                <wp:inline distT="0" distB="0" distL="0" distR="0" wp14:anchorId="2698E5A8" wp14:editId="39ADC481">
                  <wp:extent cx="104775" cy="228600"/>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d1d7e940d91b4ab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N</w:t>
            </w:r>
            <w:r w:rsidR="00E640C0" w:rsidRPr="00C40424">
              <w:rPr>
                <w:noProof/>
                <w:position w:val="-8"/>
                <w:sz w:val="18"/>
                <w:szCs w:val="18"/>
              </w:rPr>
              <w:drawing>
                <wp:inline distT="0" distB="0" distL="0" distR="0" wp14:anchorId="52AF31F3" wp14:editId="419181D7">
                  <wp:extent cx="104775" cy="219075"/>
                  <wp:effectExtent l="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61c5862b006c4ff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N</w:t>
            </w:r>
            <w:r w:rsidR="00E640C0" w:rsidRPr="00C40424">
              <w:rPr>
                <w:noProof/>
                <w:position w:val="-9"/>
                <w:sz w:val="18"/>
                <w:szCs w:val="18"/>
              </w:rPr>
              <w:drawing>
                <wp:inline distT="0" distB="0" distL="0" distR="0" wp14:anchorId="261C21E7" wp14:editId="3B6E83D7">
                  <wp:extent cx="104775" cy="228600"/>
                  <wp:effectExtent l="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ae1bfcc6983d45c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w:t>
            </w:r>
          </w:p>
        </w:tc>
        <w:tc>
          <w:tcPr>
            <w:tcW w:w="3750" w:type="dxa"/>
            <w:tcBorders>
              <w:top w:val="nil"/>
              <w:left w:val="nil"/>
              <w:bottom w:val="nil"/>
              <w:right w:val="nil"/>
            </w:tcBorders>
            <w:tcMar>
              <w:top w:w="114" w:type="dxa"/>
              <w:left w:w="28" w:type="dxa"/>
              <w:bottom w:w="114" w:type="dxa"/>
              <w:right w:w="28" w:type="dxa"/>
            </w:tcMar>
          </w:tcPr>
          <w:p w14:paraId="7C7E91C0" w14:textId="77777777" w:rsidR="00000000" w:rsidRPr="00C40424" w:rsidRDefault="004C2320">
            <w:pPr>
              <w:pStyle w:val="FORMATTEXT"/>
              <w:rPr>
                <w:sz w:val="18"/>
                <w:szCs w:val="18"/>
              </w:rPr>
            </w:pPr>
            <w:r w:rsidRPr="00C40424">
              <w:rPr>
                <w:sz w:val="18"/>
                <w:szCs w:val="18"/>
              </w:rPr>
              <w:t xml:space="preserve">Правила ООН N 96-01 </w:t>
            </w:r>
          </w:p>
        </w:tc>
      </w:tr>
      <w:tr w:rsidR="00C40424" w:rsidRPr="00C40424" w14:paraId="11D80893"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8D2B161"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15EB8599" w14:textId="11182ED4" w:rsidR="00000000" w:rsidRPr="00C40424" w:rsidRDefault="004C2320">
            <w:pPr>
              <w:pStyle w:val="FORMATTEXT"/>
              <w:rPr>
                <w:sz w:val="18"/>
                <w:szCs w:val="18"/>
              </w:rPr>
            </w:pPr>
            <w:r w:rsidRPr="00C40424">
              <w:rPr>
                <w:sz w:val="18"/>
                <w:szCs w:val="18"/>
              </w:rPr>
              <w:t>бензиновые двигатели,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204D609B" wp14:editId="7F483B4E">
                  <wp:extent cx="85725" cy="219075"/>
                  <wp:effectExtent l="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4d826c139fd44f9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w:t>
            </w:r>
            <w:r w:rsidRPr="00C40424">
              <w:rPr>
                <w:sz w:val="18"/>
                <w:szCs w:val="18"/>
              </w:rPr>
              <w:t xml:space="preserve"> М</w:t>
            </w:r>
            <w:r w:rsidR="00E640C0" w:rsidRPr="00C40424">
              <w:rPr>
                <w:noProof/>
                <w:position w:val="-8"/>
                <w:sz w:val="18"/>
                <w:szCs w:val="18"/>
              </w:rPr>
              <w:drawing>
                <wp:inline distT="0" distB="0" distL="0" distR="0" wp14:anchorId="537FCAF0" wp14:editId="7F60E106">
                  <wp:extent cx="104775" cy="219075"/>
                  <wp:effectExtent l="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11d3a4397d6d43f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68992E9B" wp14:editId="50F7274E">
                  <wp:extent cx="104775" cy="228600"/>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3f488c743ca5450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79DCCD8" wp14:editId="56C3A59D">
                  <wp:extent cx="104775" cy="219075"/>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5b3029c5c5d341c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5BC860D2" wp14:editId="6DB196EE">
                  <wp:extent cx="104775" cy="228600"/>
                  <wp:effectExtent l="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e135eebd773541f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0770EA45" w14:textId="77777777" w:rsidR="00000000" w:rsidRPr="00C40424" w:rsidRDefault="004C2320">
            <w:pPr>
              <w:pStyle w:val="FORMATTEXT"/>
              <w:rPr>
                <w:sz w:val="18"/>
                <w:szCs w:val="18"/>
              </w:rPr>
            </w:pPr>
            <w:r w:rsidRPr="00C40424">
              <w:rPr>
                <w:sz w:val="18"/>
                <w:szCs w:val="18"/>
              </w:rPr>
              <w:t xml:space="preserve">Пункт 12 приложения N 3 к настоящему техническому регламенту </w:t>
            </w:r>
          </w:p>
        </w:tc>
      </w:tr>
      <w:tr w:rsidR="00C40424" w:rsidRPr="00C40424" w14:paraId="1E55E2A0"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27CDA906" w14:textId="77777777" w:rsidR="00000000" w:rsidRPr="00C40424" w:rsidRDefault="004C2320">
            <w:pPr>
              <w:pStyle w:val="FORMATTEXT"/>
              <w:jc w:val="center"/>
              <w:rPr>
                <w:sz w:val="18"/>
                <w:szCs w:val="18"/>
              </w:rPr>
            </w:pPr>
            <w:r w:rsidRPr="00C40424">
              <w:rPr>
                <w:sz w:val="18"/>
                <w:szCs w:val="18"/>
              </w:rPr>
              <w:t xml:space="preserve">4 </w:t>
            </w:r>
          </w:p>
        </w:tc>
        <w:tc>
          <w:tcPr>
            <w:tcW w:w="3600" w:type="dxa"/>
            <w:tcBorders>
              <w:top w:val="nil"/>
              <w:left w:val="nil"/>
              <w:bottom w:val="nil"/>
              <w:right w:val="nil"/>
            </w:tcBorders>
            <w:tcMar>
              <w:top w:w="114" w:type="dxa"/>
              <w:left w:w="28" w:type="dxa"/>
              <w:bottom w:w="114" w:type="dxa"/>
              <w:right w:w="28" w:type="dxa"/>
            </w:tcMar>
          </w:tcPr>
          <w:p w14:paraId="17DA18CF" w14:textId="3362DBE2"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313736C6" wp14:editId="230935D4">
                  <wp:extent cx="85725" cy="219075"/>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217bba69f93445c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r w:rsidRPr="00C40424">
              <w:rPr>
                <w:sz w:val="18"/>
                <w:szCs w:val="18"/>
              </w:rPr>
              <w:t xml:space="preserve"> М</w:t>
            </w:r>
            <w:r w:rsidR="00E640C0" w:rsidRPr="00C40424">
              <w:rPr>
                <w:noProof/>
                <w:position w:val="-8"/>
                <w:sz w:val="18"/>
                <w:szCs w:val="18"/>
              </w:rPr>
              <w:drawing>
                <wp:inline distT="0" distB="0" distL="0" distR="0" wp14:anchorId="2E3D25A5" wp14:editId="3EB394FD">
                  <wp:extent cx="104775" cy="219075"/>
                  <wp:effectExtent l="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b13012437cd5497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AD9EB00" wp14:editId="3193A8CB">
                  <wp:extent cx="85725" cy="219075"/>
                  <wp:effectExtent l="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c21106082e68426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5196AD2" wp14:editId="1DD3ACF8">
                  <wp:extent cx="104775" cy="219075"/>
                  <wp:effectExtent l="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6ed1d6dc201b4f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 с двигателями с принудительным зажиганием и дизелями</w:t>
            </w:r>
          </w:p>
        </w:tc>
        <w:tc>
          <w:tcPr>
            <w:tcW w:w="3750" w:type="dxa"/>
            <w:tcBorders>
              <w:top w:val="nil"/>
              <w:left w:val="nil"/>
              <w:bottom w:val="nil"/>
              <w:right w:val="nil"/>
            </w:tcBorders>
            <w:tcMar>
              <w:top w:w="114" w:type="dxa"/>
              <w:left w:w="28" w:type="dxa"/>
              <w:bottom w:w="114" w:type="dxa"/>
              <w:right w:w="28" w:type="dxa"/>
            </w:tcMar>
          </w:tcPr>
          <w:p w14:paraId="24F67792" w14:textId="77777777" w:rsidR="00000000" w:rsidRPr="00C40424" w:rsidRDefault="004C2320">
            <w:pPr>
              <w:pStyle w:val="FORMATTEXT"/>
              <w:rPr>
                <w:sz w:val="18"/>
                <w:szCs w:val="18"/>
              </w:rPr>
            </w:pPr>
            <w:r w:rsidRPr="00C40424">
              <w:rPr>
                <w:sz w:val="18"/>
                <w:szCs w:val="18"/>
              </w:rPr>
              <w:t>Правила ООН N 83-05 (уровень выбро</w:t>
            </w:r>
            <w:r w:rsidRPr="00C40424">
              <w:rPr>
                <w:sz w:val="18"/>
                <w:szCs w:val="18"/>
              </w:rPr>
              <w:t xml:space="preserve">сов B) </w:t>
            </w:r>
          </w:p>
        </w:tc>
      </w:tr>
      <w:tr w:rsidR="00C40424" w:rsidRPr="00C40424" w14:paraId="17975C8F"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FE3CBA5"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410869A2" w14:textId="38AEED30"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B23ABAC" wp14:editId="73665A9B">
                  <wp:extent cx="85725" cy="219075"/>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5575f380d0bf484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727D8D7E" wp14:editId="69E3C700">
                  <wp:extent cx="104775" cy="219075"/>
                  <wp:effectExtent l="0" t="0" r="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9edc68cdfd624a8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5AA1AD3" wp14:editId="1D13A7A2">
                  <wp:extent cx="104775" cy="228600"/>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6286bdd83702473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9D3FAD3" wp14:editId="72D1E8C8">
                  <wp:extent cx="85725" cy="219075"/>
                  <wp:effectExtent l="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92913b05a42a4fe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44A5940" wp14:editId="5938345D">
                  <wp:extent cx="104775" cy="219075"/>
                  <wp:effectExtent l="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56af44ec2f0d4b1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34EDBF8" wp14:editId="4D377DD9">
                  <wp:extent cx="104775" cy="228600"/>
                  <wp:effectExtent l="0" t="0" r="0"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b920ead1c248463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газовыми двигателями и дизелями </w:t>
            </w:r>
          </w:p>
        </w:tc>
        <w:tc>
          <w:tcPr>
            <w:tcW w:w="3750" w:type="dxa"/>
            <w:tcBorders>
              <w:top w:val="nil"/>
              <w:left w:val="nil"/>
              <w:bottom w:val="nil"/>
              <w:right w:val="nil"/>
            </w:tcBorders>
            <w:tcMar>
              <w:top w:w="114" w:type="dxa"/>
              <w:left w:w="28" w:type="dxa"/>
              <w:bottom w:w="114" w:type="dxa"/>
              <w:right w:w="28" w:type="dxa"/>
            </w:tcMar>
          </w:tcPr>
          <w:p w14:paraId="7AC94CE1" w14:textId="77777777" w:rsidR="00000000" w:rsidRPr="00C40424" w:rsidRDefault="004C2320">
            <w:pPr>
              <w:pStyle w:val="FORMATTEXT"/>
              <w:rPr>
                <w:sz w:val="18"/>
                <w:szCs w:val="18"/>
              </w:rPr>
            </w:pPr>
            <w:r w:rsidRPr="00C40424">
              <w:rPr>
                <w:sz w:val="18"/>
                <w:szCs w:val="18"/>
              </w:rPr>
              <w:t xml:space="preserve">Правила ООН N 49-05 (уровень выбросов B1, уровень требований в отношении бортовой диагностики, долговечности </w:t>
            </w:r>
            <w:r w:rsidRPr="00C40424">
              <w:rPr>
                <w:sz w:val="18"/>
                <w:szCs w:val="18"/>
              </w:rPr>
              <w:t xml:space="preserve">и эксплуатационной пригодности, контроля </w:t>
            </w:r>
            <w:r w:rsidRPr="00C40424">
              <w:rPr>
                <w:sz w:val="18"/>
                <w:szCs w:val="18"/>
              </w:rPr>
              <w:lastRenderedPageBreak/>
              <w:t>NOх - "С")</w:t>
            </w:r>
          </w:p>
        </w:tc>
      </w:tr>
      <w:tr w:rsidR="00C40424" w:rsidRPr="00C40424" w14:paraId="551F2D5E"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24C6A781"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7414B343" w14:textId="77CD7EDA"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43598C44" wp14:editId="48837FE0">
                  <wp:extent cx="85725" cy="219075"/>
                  <wp:effectExtent l="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9a62ad45ae1144b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и М</w:t>
            </w:r>
            <w:r w:rsidR="00E640C0" w:rsidRPr="00C40424">
              <w:rPr>
                <w:noProof/>
                <w:position w:val="-8"/>
                <w:sz w:val="18"/>
                <w:szCs w:val="18"/>
              </w:rPr>
              <w:drawing>
                <wp:inline distT="0" distB="0" distL="0" distR="0" wp14:anchorId="5D66D801" wp14:editId="390A9575">
                  <wp:extent cx="104775" cy="219075"/>
                  <wp:effectExtent l="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24a63dd9e7b04c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максимальной массой свыше 3,5 т, М</w:t>
            </w:r>
            <w:r w:rsidR="00E640C0" w:rsidRPr="00C40424">
              <w:rPr>
                <w:noProof/>
                <w:position w:val="-9"/>
                <w:sz w:val="18"/>
                <w:szCs w:val="18"/>
              </w:rPr>
              <w:drawing>
                <wp:inline distT="0" distB="0" distL="0" distR="0" wp14:anchorId="4D798D42" wp14:editId="061A92A7">
                  <wp:extent cx="104775" cy="228600"/>
                  <wp:effectExtent l="0" t="0" r="0"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f5a10d3bf0c84ae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N</w:t>
            </w:r>
            <w:r w:rsidR="00E640C0" w:rsidRPr="00C40424">
              <w:rPr>
                <w:noProof/>
                <w:position w:val="-8"/>
                <w:sz w:val="18"/>
                <w:szCs w:val="18"/>
              </w:rPr>
              <w:drawing>
                <wp:inline distT="0" distB="0" distL="0" distR="0" wp14:anchorId="4B2CF039" wp14:editId="4D81282C">
                  <wp:extent cx="104775" cy="219075"/>
                  <wp:effectExtent l="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9d24d11532c3460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N</w:t>
            </w:r>
            <w:r w:rsidR="00E640C0" w:rsidRPr="00C40424">
              <w:rPr>
                <w:noProof/>
                <w:position w:val="-9"/>
                <w:sz w:val="18"/>
                <w:szCs w:val="18"/>
              </w:rPr>
              <w:drawing>
                <wp:inline distT="0" distB="0" distL="0" distR="0" wp14:anchorId="16088CFB" wp14:editId="2F86DB48">
                  <wp:extent cx="104775" cy="228600"/>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ee85b95e0f2f4c7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с приводом на все колеса, в том числе, с отключаемым приводом одной из осей, с дизелями</w:t>
            </w:r>
          </w:p>
        </w:tc>
        <w:tc>
          <w:tcPr>
            <w:tcW w:w="3750" w:type="dxa"/>
            <w:tcBorders>
              <w:top w:val="nil"/>
              <w:left w:val="nil"/>
              <w:bottom w:val="nil"/>
              <w:right w:val="nil"/>
            </w:tcBorders>
            <w:tcMar>
              <w:top w:w="114" w:type="dxa"/>
              <w:left w:w="28" w:type="dxa"/>
              <w:bottom w:w="114" w:type="dxa"/>
              <w:right w:w="28" w:type="dxa"/>
            </w:tcMar>
          </w:tcPr>
          <w:p w14:paraId="592E0268" w14:textId="77777777" w:rsidR="00000000" w:rsidRPr="00C40424" w:rsidRDefault="004C2320">
            <w:pPr>
              <w:pStyle w:val="FORMATTEXT"/>
              <w:rPr>
                <w:sz w:val="18"/>
                <w:szCs w:val="18"/>
              </w:rPr>
            </w:pPr>
            <w:r w:rsidRPr="00C40424">
              <w:rPr>
                <w:sz w:val="18"/>
                <w:szCs w:val="18"/>
              </w:rPr>
              <w:t xml:space="preserve">Правила ООН N 96-02 </w:t>
            </w:r>
          </w:p>
        </w:tc>
      </w:tr>
      <w:tr w:rsidR="00C40424" w:rsidRPr="00C40424" w14:paraId="5F4E52F4"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281C43F8"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5F684C3F" w14:textId="7AF3FE18"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61153D97" wp14:editId="0585D975">
                  <wp:extent cx="85725" cy="219075"/>
                  <wp:effectExtent l="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04c4261421dd4e1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06E8C3D8" wp14:editId="18EAE945">
                  <wp:extent cx="104775" cy="219075"/>
                  <wp:effectExtent l="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6d8ac13c78c1483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AADDDDB" wp14:editId="0AC99C61">
                  <wp:extent cx="104775" cy="228600"/>
                  <wp:effectExtent l="0" t="0" r="0"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3c1cd765b69c430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B24F0B9" wp14:editId="7C5B7CB3">
                  <wp:extent cx="104775" cy="219075"/>
                  <wp:effectExtent l="0" t="0" r="0"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518be2aebe7a4d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333E511" wp14:editId="6A6CCDA3">
                  <wp:extent cx="104775" cy="228600"/>
                  <wp:effectExtent l="0" t="0" r="0"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a3ddfb4eff7443e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бензиновыми двигателями</w:t>
            </w:r>
          </w:p>
        </w:tc>
        <w:tc>
          <w:tcPr>
            <w:tcW w:w="3750" w:type="dxa"/>
            <w:tcBorders>
              <w:top w:val="nil"/>
              <w:left w:val="nil"/>
              <w:bottom w:val="nil"/>
              <w:right w:val="nil"/>
            </w:tcBorders>
            <w:tcMar>
              <w:top w:w="114" w:type="dxa"/>
              <w:left w:w="28" w:type="dxa"/>
              <w:bottom w:w="114" w:type="dxa"/>
              <w:right w:w="28" w:type="dxa"/>
            </w:tcMar>
          </w:tcPr>
          <w:p w14:paraId="3F41EDD8" w14:textId="77777777" w:rsidR="00000000" w:rsidRPr="00C40424" w:rsidRDefault="004C2320">
            <w:pPr>
              <w:pStyle w:val="FORMATTEXT"/>
              <w:rPr>
                <w:sz w:val="18"/>
                <w:szCs w:val="18"/>
              </w:rPr>
            </w:pPr>
            <w:r w:rsidRPr="00C40424">
              <w:rPr>
                <w:sz w:val="18"/>
                <w:szCs w:val="18"/>
              </w:rPr>
              <w:t xml:space="preserve">Пункт 12 приложения N 3 к настоящему техническому регламенту </w:t>
            </w:r>
          </w:p>
        </w:tc>
      </w:tr>
      <w:tr w:rsidR="00C40424" w:rsidRPr="00C40424" w14:paraId="3D2DFB50"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AD15286"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2B57D07F" w14:textId="4A16C27E" w:rsidR="00000000" w:rsidRPr="00C40424" w:rsidRDefault="004C2320">
            <w:pPr>
              <w:pStyle w:val="FORMATTEXT"/>
              <w:rPr>
                <w:sz w:val="18"/>
                <w:szCs w:val="18"/>
              </w:rPr>
            </w:pPr>
            <w:r w:rsidRPr="00C40424">
              <w:rPr>
                <w:sz w:val="18"/>
                <w:szCs w:val="18"/>
              </w:rPr>
              <w:t>дизели и газовые двигатели, предназначенные для установки на</w:t>
            </w:r>
            <w:r w:rsidRPr="00C40424">
              <w:rPr>
                <w:sz w:val="18"/>
                <w:szCs w:val="18"/>
              </w:rPr>
              <w:t xml:space="preserve"> транспортные средства категорий М</w:t>
            </w:r>
            <w:r w:rsidR="00E640C0" w:rsidRPr="00C40424">
              <w:rPr>
                <w:noProof/>
                <w:position w:val="-8"/>
                <w:sz w:val="18"/>
                <w:szCs w:val="18"/>
              </w:rPr>
              <w:drawing>
                <wp:inline distT="0" distB="0" distL="0" distR="0" wp14:anchorId="78E77A64" wp14:editId="4B52FF3E">
                  <wp:extent cx="85725" cy="219075"/>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3062c7d6d891424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34F3787" wp14:editId="4A6CC2CA">
                  <wp:extent cx="104775" cy="219075"/>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4fdc1ad0368b4e7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711227DB" wp14:editId="61D36AD7">
                  <wp:extent cx="104775" cy="228600"/>
                  <wp:effectExtent l="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07868b5664ac4c0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08FF963" wp14:editId="7F5C1567">
                  <wp:extent cx="85725" cy="219075"/>
                  <wp:effectExtent l="0" t="0" r="0" b="0"/>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383917e3c6af4d6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E5F3C7C" wp14:editId="6A6E090B">
                  <wp:extent cx="104775" cy="219075"/>
                  <wp:effectExtent l="0" t="0" r="0"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6010d7d2055d42a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6A01BA3" wp14:editId="73421B06">
                  <wp:extent cx="104775" cy="228600"/>
                  <wp:effectExtent l="0" t="0" r="0"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5062e2a3660142e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62E66E9A" w14:textId="77777777" w:rsidR="00000000" w:rsidRPr="00C40424" w:rsidRDefault="004C2320">
            <w:pPr>
              <w:pStyle w:val="FORMATTEXT"/>
              <w:rPr>
                <w:sz w:val="18"/>
                <w:szCs w:val="18"/>
              </w:rPr>
            </w:pPr>
            <w:r w:rsidRPr="00C40424">
              <w:rPr>
                <w:sz w:val="18"/>
                <w:szCs w:val="18"/>
              </w:rPr>
              <w:t>Правила ООН N 49-05 (уровень выбросов B1, уровень требований в отнош</w:t>
            </w:r>
            <w:r w:rsidRPr="00C40424">
              <w:rPr>
                <w:sz w:val="18"/>
                <w:szCs w:val="18"/>
              </w:rPr>
              <w:t xml:space="preserve">ении бортовой диагностики, долговечности и эксплуатационной пригодности, контроля NOх - "С") </w:t>
            </w:r>
          </w:p>
        </w:tc>
      </w:tr>
      <w:tr w:rsidR="00C40424" w:rsidRPr="00C40424" w14:paraId="60594EA9"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280EFF16"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625CAC5B" w14:textId="506456CE" w:rsidR="00000000" w:rsidRPr="00C40424" w:rsidRDefault="004C2320">
            <w:pPr>
              <w:pStyle w:val="FORMATTEXT"/>
              <w:rPr>
                <w:sz w:val="18"/>
                <w:szCs w:val="18"/>
              </w:rPr>
            </w:pPr>
            <w:r w:rsidRPr="00C40424">
              <w:rPr>
                <w:sz w:val="18"/>
                <w:szCs w:val="18"/>
              </w:rPr>
              <w:t>дизели,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77513E10" wp14:editId="6195F1A6">
                  <wp:extent cx="85725" cy="219075"/>
                  <wp:effectExtent l="0" t="0" r="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4116f6ff2ca148d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и М</w:t>
            </w:r>
            <w:r w:rsidR="00E640C0" w:rsidRPr="00C40424">
              <w:rPr>
                <w:noProof/>
                <w:position w:val="-8"/>
                <w:sz w:val="18"/>
                <w:szCs w:val="18"/>
              </w:rPr>
              <w:drawing>
                <wp:inline distT="0" distB="0" distL="0" distR="0" wp14:anchorId="02C6E3C7" wp14:editId="7C5589D5">
                  <wp:extent cx="104775" cy="219075"/>
                  <wp:effectExtent l="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6a33b431d8e04da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максималь</w:t>
            </w:r>
            <w:r w:rsidRPr="00C40424">
              <w:rPr>
                <w:sz w:val="18"/>
                <w:szCs w:val="18"/>
              </w:rPr>
              <w:t>ной массой свыше 3,5 т, М</w:t>
            </w:r>
            <w:r w:rsidR="00E640C0" w:rsidRPr="00C40424">
              <w:rPr>
                <w:noProof/>
                <w:position w:val="-9"/>
                <w:sz w:val="18"/>
                <w:szCs w:val="18"/>
              </w:rPr>
              <w:drawing>
                <wp:inline distT="0" distB="0" distL="0" distR="0" wp14:anchorId="231CF56E" wp14:editId="15785DDC">
                  <wp:extent cx="104775" cy="228600"/>
                  <wp:effectExtent l="0" t="0" r="0"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151721f49665451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N</w:t>
            </w:r>
            <w:r w:rsidR="00E640C0" w:rsidRPr="00C40424">
              <w:rPr>
                <w:noProof/>
                <w:position w:val="-8"/>
                <w:sz w:val="18"/>
                <w:szCs w:val="18"/>
              </w:rPr>
              <w:drawing>
                <wp:inline distT="0" distB="0" distL="0" distR="0" wp14:anchorId="29002FEB" wp14:editId="20885165">
                  <wp:extent cx="104775" cy="219075"/>
                  <wp:effectExtent l="0" t="0" r="0"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822b51d82bcb4b9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N</w:t>
            </w:r>
            <w:r w:rsidR="00E640C0" w:rsidRPr="00C40424">
              <w:rPr>
                <w:noProof/>
                <w:position w:val="-9"/>
                <w:sz w:val="18"/>
                <w:szCs w:val="18"/>
              </w:rPr>
              <w:drawing>
                <wp:inline distT="0" distB="0" distL="0" distR="0" wp14:anchorId="073B0245" wp14:editId="1817CF10">
                  <wp:extent cx="104775" cy="228600"/>
                  <wp:effectExtent l="0" t="0" r="0"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d293461dd041407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с приводом на все колеса, в том числе, с отключаемым приводом одной из осей</w:t>
            </w:r>
          </w:p>
        </w:tc>
        <w:tc>
          <w:tcPr>
            <w:tcW w:w="3750" w:type="dxa"/>
            <w:tcBorders>
              <w:top w:val="nil"/>
              <w:left w:val="nil"/>
              <w:bottom w:val="nil"/>
              <w:right w:val="nil"/>
            </w:tcBorders>
            <w:tcMar>
              <w:top w:w="114" w:type="dxa"/>
              <w:left w:w="28" w:type="dxa"/>
              <w:bottom w:w="114" w:type="dxa"/>
              <w:right w:w="28" w:type="dxa"/>
            </w:tcMar>
          </w:tcPr>
          <w:p w14:paraId="184D1633" w14:textId="77777777" w:rsidR="00000000" w:rsidRPr="00C40424" w:rsidRDefault="004C2320">
            <w:pPr>
              <w:pStyle w:val="FORMATTEXT"/>
              <w:rPr>
                <w:sz w:val="18"/>
                <w:szCs w:val="18"/>
              </w:rPr>
            </w:pPr>
            <w:r w:rsidRPr="00C40424">
              <w:rPr>
                <w:sz w:val="18"/>
                <w:szCs w:val="18"/>
              </w:rPr>
              <w:t xml:space="preserve">Правила ООН N 96-02 </w:t>
            </w:r>
          </w:p>
        </w:tc>
      </w:tr>
      <w:tr w:rsidR="00C40424" w:rsidRPr="00C40424" w14:paraId="09EB7A5B"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5D2B82B5"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6942475F" w14:textId="11362429" w:rsidR="00000000" w:rsidRPr="00C40424" w:rsidRDefault="004C2320">
            <w:pPr>
              <w:pStyle w:val="FORMATTEXT"/>
              <w:rPr>
                <w:sz w:val="18"/>
                <w:szCs w:val="18"/>
              </w:rPr>
            </w:pPr>
            <w:r w:rsidRPr="00C40424">
              <w:rPr>
                <w:sz w:val="18"/>
                <w:szCs w:val="18"/>
              </w:rPr>
              <w:t>бензиновые дв</w:t>
            </w:r>
            <w:r w:rsidRPr="00C40424">
              <w:rPr>
                <w:sz w:val="18"/>
                <w:szCs w:val="18"/>
              </w:rPr>
              <w:t>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7DD2D7DF" wp14:editId="55A40A90">
                  <wp:extent cx="85725" cy="219075"/>
                  <wp:effectExtent l="0" t="0" r="0"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8c89433e9586425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1CB078CE" wp14:editId="69F17441">
                  <wp:extent cx="104775" cy="219075"/>
                  <wp:effectExtent l="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353a7b5f6ddd42a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391734CD" wp14:editId="079C156B">
                  <wp:extent cx="104775" cy="228600"/>
                  <wp:effectExtent l="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250c1f24071c4c5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A517EA1" wp14:editId="5576FCEF">
                  <wp:extent cx="104775" cy="219075"/>
                  <wp:effectExtent l="0" t="0" r="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44511a7b134b4d4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373BE61" wp14:editId="418A7FA8">
                  <wp:extent cx="104775" cy="228600"/>
                  <wp:effectExtent l="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e250c7a439a841a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2EB8FDC0" w14:textId="77777777" w:rsidR="00000000" w:rsidRPr="00C40424" w:rsidRDefault="004C2320">
            <w:pPr>
              <w:pStyle w:val="FORMATTEXT"/>
              <w:rPr>
                <w:sz w:val="18"/>
                <w:szCs w:val="18"/>
              </w:rPr>
            </w:pPr>
            <w:r w:rsidRPr="00C40424">
              <w:rPr>
                <w:sz w:val="18"/>
                <w:szCs w:val="18"/>
              </w:rPr>
              <w:t xml:space="preserve">Пункт 12 приложения N 3 к настоящему техническому регламенту </w:t>
            </w:r>
          </w:p>
        </w:tc>
      </w:tr>
      <w:tr w:rsidR="00C40424" w:rsidRPr="00C40424" w14:paraId="1893BADE"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29C1B31A"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0700AF36" w14:textId="77777777" w:rsidR="00000000" w:rsidRPr="00C40424" w:rsidRDefault="004C2320">
            <w:pPr>
              <w:pStyle w:val="FORMATTEXT"/>
              <w:rPr>
                <w:sz w:val="18"/>
                <w:szCs w:val="18"/>
              </w:rPr>
            </w:pPr>
            <w:r w:rsidRPr="00C40424">
              <w:rPr>
                <w:sz w:val="18"/>
                <w:szCs w:val="18"/>
              </w:rPr>
              <w:t>М, N гибридные (в соответствии с областью применения Правил ООН N 49) и двигатели, предназначенные для установки на такие транспортные средства</w:t>
            </w:r>
          </w:p>
        </w:tc>
        <w:tc>
          <w:tcPr>
            <w:tcW w:w="3750" w:type="dxa"/>
            <w:tcBorders>
              <w:top w:val="nil"/>
              <w:left w:val="nil"/>
              <w:bottom w:val="nil"/>
              <w:right w:val="nil"/>
            </w:tcBorders>
            <w:tcMar>
              <w:top w:w="114" w:type="dxa"/>
              <w:left w:w="28" w:type="dxa"/>
              <w:bottom w:w="114" w:type="dxa"/>
              <w:right w:w="28" w:type="dxa"/>
            </w:tcMar>
          </w:tcPr>
          <w:p w14:paraId="404E5806" w14:textId="77777777" w:rsidR="00000000" w:rsidRPr="00C40424" w:rsidRDefault="004C2320">
            <w:pPr>
              <w:pStyle w:val="FORMATTEXT"/>
              <w:rPr>
                <w:sz w:val="18"/>
                <w:szCs w:val="18"/>
              </w:rPr>
            </w:pPr>
            <w:r w:rsidRPr="00C40424">
              <w:rPr>
                <w:sz w:val="18"/>
                <w:szCs w:val="18"/>
              </w:rPr>
              <w:t>Пункт</w:t>
            </w:r>
            <w:r w:rsidRPr="00C40424">
              <w:rPr>
                <w:sz w:val="18"/>
                <w:szCs w:val="18"/>
              </w:rPr>
              <w:t xml:space="preserve"> 13 приложения N 3 к настоящему техническому регламенту </w:t>
            </w:r>
          </w:p>
        </w:tc>
      </w:tr>
      <w:tr w:rsidR="00C40424" w:rsidRPr="00C40424" w14:paraId="16FA65C0"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7674A492" w14:textId="77777777" w:rsidR="00000000" w:rsidRPr="00C40424" w:rsidRDefault="004C2320">
            <w:pPr>
              <w:pStyle w:val="FORMATTEXT"/>
              <w:jc w:val="center"/>
              <w:rPr>
                <w:sz w:val="18"/>
                <w:szCs w:val="18"/>
              </w:rPr>
            </w:pPr>
            <w:r w:rsidRPr="00C40424">
              <w:rPr>
                <w:sz w:val="18"/>
                <w:szCs w:val="18"/>
              </w:rPr>
              <w:t xml:space="preserve">5 </w:t>
            </w:r>
          </w:p>
        </w:tc>
        <w:tc>
          <w:tcPr>
            <w:tcW w:w="3600" w:type="dxa"/>
            <w:tcBorders>
              <w:top w:val="nil"/>
              <w:left w:val="nil"/>
              <w:bottom w:val="nil"/>
              <w:right w:val="nil"/>
            </w:tcBorders>
            <w:tcMar>
              <w:top w:w="114" w:type="dxa"/>
              <w:left w:w="28" w:type="dxa"/>
              <w:bottom w:w="114" w:type="dxa"/>
              <w:right w:w="28" w:type="dxa"/>
            </w:tcMar>
          </w:tcPr>
          <w:p w14:paraId="73DA71A4" w14:textId="12210BFE"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7A5B6B8C" wp14:editId="5FE5E8CE">
                  <wp:extent cx="85725" cy="219075"/>
                  <wp:effectExtent l="0" t="0" r="0"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b0d59a0d5b04422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2039D1AC" wp14:editId="7B831A54">
                  <wp:extent cx="104775" cy="219075"/>
                  <wp:effectExtent l="0" t="0" r="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c32fc4f489fc4ae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52D780B" wp14:editId="4CC9DE24">
                  <wp:extent cx="85725" cy="219075"/>
                  <wp:effectExtent l="0" t="0" r="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1fe8ba4853a14ba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C631F8E" wp14:editId="7080EF9C">
                  <wp:extent cx="104775" cy="219075"/>
                  <wp:effectExtent l="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2cd19812ba57481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w:t>
            </w:r>
            <w:r w:rsidRPr="00C40424">
              <w:rPr>
                <w:sz w:val="18"/>
                <w:szCs w:val="18"/>
              </w:rPr>
              <w:t xml:space="preserve"> ООН N 83-06) с двигателями с принудительным зажиганием и дизелями</w:t>
            </w:r>
          </w:p>
        </w:tc>
        <w:tc>
          <w:tcPr>
            <w:tcW w:w="3750" w:type="dxa"/>
            <w:tcBorders>
              <w:top w:val="nil"/>
              <w:left w:val="nil"/>
              <w:bottom w:val="nil"/>
              <w:right w:val="nil"/>
            </w:tcBorders>
            <w:tcMar>
              <w:top w:w="114" w:type="dxa"/>
              <w:left w:w="28" w:type="dxa"/>
              <w:bottom w:w="114" w:type="dxa"/>
              <w:right w:w="28" w:type="dxa"/>
            </w:tcMar>
          </w:tcPr>
          <w:p w14:paraId="1E46A37B" w14:textId="77777777" w:rsidR="00000000" w:rsidRPr="00C40424" w:rsidRDefault="004C2320">
            <w:pPr>
              <w:pStyle w:val="FORMATTEXT"/>
              <w:rPr>
                <w:sz w:val="18"/>
                <w:szCs w:val="18"/>
              </w:rPr>
            </w:pPr>
            <w:r w:rsidRPr="00C40424">
              <w:rPr>
                <w:sz w:val="18"/>
                <w:szCs w:val="18"/>
              </w:rPr>
              <w:t xml:space="preserve">Правила ООН N 83-06, </w:t>
            </w:r>
          </w:p>
        </w:tc>
      </w:tr>
      <w:tr w:rsidR="00C40424" w:rsidRPr="00C40424" w14:paraId="07C3EE2A"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1F1E35D8"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650450B2" w14:textId="5A4BAA18"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21BE5118" wp14:editId="01454A9A">
                  <wp:extent cx="85725" cy="219075"/>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37f4919fbe45437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1D39DCA3" wp14:editId="45517452">
                  <wp:extent cx="104775" cy="219075"/>
                  <wp:effectExtent l="0" t="0" r="0"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6da7be1d6881410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FD227AA" wp14:editId="2D8A8696">
                  <wp:extent cx="104775" cy="228600"/>
                  <wp:effectExtent l="0" t="0" r="0"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5e973b531b3c407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C48856A" wp14:editId="7976D6C1">
                  <wp:extent cx="85725" cy="219075"/>
                  <wp:effectExtent l="0" t="0" r="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d84d7311a0c14c2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533197D" wp14:editId="4D81A7BE">
                  <wp:extent cx="104775" cy="219075"/>
                  <wp:effectExtent l="0" t="0" r="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d4b408e94cb746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64658C0D" wp14:editId="5DA79DB6">
                  <wp:extent cx="104775" cy="228600"/>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eecead635fe840e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газовыми двигателями и дизелями</w:t>
            </w:r>
          </w:p>
        </w:tc>
        <w:tc>
          <w:tcPr>
            <w:tcW w:w="3750" w:type="dxa"/>
            <w:tcBorders>
              <w:top w:val="nil"/>
              <w:left w:val="nil"/>
              <w:bottom w:val="nil"/>
              <w:right w:val="nil"/>
            </w:tcBorders>
            <w:tcMar>
              <w:top w:w="114" w:type="dxa"/>
              <w:left w:w="28" w:type="dxa"/>
              <w:bottom w:w="114" w:type="dxa"/>
              <w:right w:w="28" w:type="dxa"/>
            </w:tcMar>
          </w:tcPr>
          <w:p w14:paraId="7198A377" w14:textId="77777777" w:rsidR="00000000" w:rsidRPr="00C40424" w:rsidRDefault="004C2320">
            <w:pPr>
              <w:pStyle w:val="FORMATTEXT"/>
              <w:rPr>
                <w:sz w:val="18"/>
                <w:szCs w:val="18"/>
              </w:rPr>
            </w:pPr>
            <w:r w:rsidRPr="00C40424">
              <w:rPr>
                <w:sz w:val="18"/>
                <w:szCs w:val="18"/>
              </w:rPr>
              <w:t xml:space="preserve">Правила ООН N 49-05 (уровень выбросов В2, С, уровень требований в отношении бортовой диагностики, долговечности, контроля NOх - </w:t>
            </w:r>
            <w:r w:rsidRPr="00C40424">
              <w:rPr>
                <w:sz w:val="18"/>
                <w:szCs w:val="18"/>
              </w:rPr>
              <w:t xml:space="preserve">"G", "K") </w:t>
            </w:r>
          </w:p>
        </w:tc>
      </w:tr>
      <w:tr w:rsidR="00C40424" w:rsidRPr="00C40424" w14:paraId="133BA474"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2948453"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16A50712" w14:textId="65B98232" w:rsidR="00000000" w:rsidRPr="00C40424" w:rsidRDefault="004C2320">
            <w:pPr>
              <w:pStyle w:val="FORMATTEXT"/>
              <w:rPr>
                <w:sz w:val="18"/>
                <w:szCs w:val="18"/>
              </w:rPr>
            </w:pPr>
            <w:r w:rsidRPr="00C40424">
              <w:rPr>
                <w:sz w:val="18"/>
                <w:szCs w:val="18"/>
              </w:rPr>
              <w:t>дизели и газовые двигатели,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26BABF0B" wp14:editId="38210494">
                  <wp:extent cx="85725" cy="219075"/>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db820167af6c401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53FC72F" wp14:editId="46D8EF7C">
                  <wp:extent cx="104775" cy="219075"/>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68f75e33c9c0458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AC94D22" wp14:editId="4901BFCC">
                  <wp:extent cx="104775" cy="228600"/>
                  <wp:effectExtent l="0" t="0" r="0"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2250c590fddf4b4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7A1033D" wp14:editId="18B83DDF">
                  <wp:extent cx="85725" cy="219075"/>
                  <wp:effectExtent l="0" t="0" r="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1e5bb8db9184462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7063EF5" wp14:editId="6EA4734F">
                  <wp:extent cx="104775" cy="219075"/>
                  <wp:effectExtent l="0" t="0" r="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01809dfd2f864c2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5AA2A53" wp14:editId="51F7D242">
                  <wp:extent cx="104775" cy="228600"/>
                  <wp:effectExtent l="0" t="0" r="0"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0b6aeb5e15d0471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3750" w:type="dxa"/>
            <w:tcBorders>
              <w:top w:val="nil"/>
              <w:left w:val="nil"/>
              <w:bottom w:val="nil"/>
              <w:right w:val="nil"/>
            </w:tcBorders>
            <w:tcMar>
              <w:top w:w="114" w:type="dxa"/>
              <w:left w:w="28" w:type="dxa"/>
              <w:bottom w:w="114" w:type="dxa"/>
              <w:right w:w="28" w:type="dxa"/>
            </w:tcMar>
          </w:tcPr>
          <w:p w14:paraId="540D09BE" w14:textId="77777777" w:rsidR="00000000" w:rsidRPr="00C40424" w:rsidRDefault="004C2320">
            <w:pPr>
              <w:pStyle w:val="FORMATTEXT"/>
              <w:rPr>
                <w:sz w:val="18"/>
                <w:szCs w:val="18"/>
              </w:rPr>
            </w:pPr>
            <w:r w:rsidRPr="00C40424">
              <w:rPr>
                <w:sz w:val="18"/>
                <w:szCs w:val="18"/>
              </w:rPr>
              <w:t>Правила ООН N 49-05 (уровень выбросов В2, С, уровень требований в отношении бортовой диагностики, долговеч</w:t>
            </w:r>
            <w:r w:rsidRPr="00C40424">
              <w:rPr>
                <w:sz w:val="18"/>
                <w:szCs w:val="18"/>
              </w:rPr>
              <w:t xml:space="preserve">ности, контроля NOх - "G", "K") </w:t>
            </w:r>
          </w:p>
        </w:tc>
      </w:tr>
      <w:tr w:rsidR="00C40424" w:rsidRPr="00C40424" w14:paraId="35A90AB9"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7220B53A"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6BD57006" w14:textId="77777777" w:rsidR="00000000" w:rsidRPr="00C40424" w:rsidRDefault="004C2320">
            <w:pPr>
              <w:pStyle w:val="FORMATTEXT"/>
              <w:rPr>
                <w:sz w:val="18"/>
                <w:szCs w:val="18"/>
              </w:rPr>
            </w:pPr>
            <w:r w:rsidRPr="00C40424">
              <w:rPr>
                <w:sz w:val="18"/>
                <w:szCs w:val="18"/>
              </w:rPr>
              <w:t xml:space="preserve">М, N гибридные (в соответствии с областью применения Правил ООН N 49) и двигатели, предназначенные для установки на такие транспортные средства </w:t>
            </w:r>
          </w:p>
          <w:p w14:paraId="76377D0E" w14:textId="77777777" w:rsidR="00000000" w:rsidRPr="00C40424" w:rsidRDefault="004C2320">
            <w:pPr>
              <w:pStyle w:val="FORMATTEXT"/>
              <w:rPr>
                <w:sz w:val="18"/>
                <w:szCs w:val="18"/>
              </w:rPr>
            </w:pPr>
            <w:r w:rsidRPr="00C40424">
              <w:rPr>
                <w:sz w:val="18"/>
                <w:szCs w:val="18"/>
              </w:rPr>
              <w:t xml:space="preserve">      </w:t>
            </w:r>
          </w:p>
        </w:tc>
        <w:tc>
          <w:tcPr>
            <w:tcW w:w="3750" w:type="dxa"/>
            <w:tcBorders>
              <w:top w:val="nil"/>
              <w:left w:val="nil"/>
              <w:bottom w:val="nil"/>
              <w:right w:val="nil"/>
            </w:tcBorders>
            <w:tcMar>
              <w:top w:w="114" w:type="dxa"/>
              <w:left w:w="28" w:type="dxa"/>
              <w:bottom w:w="114" w:type="dxa"/>
              <w:right w:w="28" w:type="dxa"/>
            </w:tcMar>
          </w:tcPr>
          <w:p w14:paraId="49C56B0F" w14:textId="77777777" w:rsidR="00000000" w:rsidRPr="00C40424" w:rsidRDefault="004C2320">
            <w:pPr>
              <w:pStyle w:val="FORMATTEXT"/>
              <w:rPr>
                <w:sz w:val="18"/>
                <w:szCs w:val="18"/>
              </w:rPr>
            </w:pPr>
            <w:r w:rsidRPr="00C40424">
              <w:rPr>
                <w:sz w:val="18"/>
                <w:szCs w:val="18"/>
              </w:rPr>
              <w:t xml:space="preserve">Пункт 13 приложения N 3 к настоящему техническому регламенту </w:t>
            </w:r>
          </w:p>
        </w:tc>
      </w:tr>
      <w:tr w:rsidR="00C40424" w:rsidRPr="00C40424" w14:paraId="67FBBDE2"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310D20BE" w14:textId="77777777" w:rsidR="00000000" w:rsidRPr="00C40424" w:rsidRDefault="004C2320">
            <w:pPr>
              <w:pStyle w:val="FORMATTEXT"/>
              <w:rPr>
                <w:sz w:val="18"/>
                <w:szCs w:val="18"/>
              </w:rPr>
            </w:pPr>
            <w:r w:rsidRPr="00C40424">
              <w:rPr>
                <w:sz w:val="18"/>
                <w:szCs w:val="18"/>
              </w:rPr>
              <w:lastRenderedPageBreak/>
              <w:t xml:space="preserve">6 </w:t>
            </w:r>
          </w:p>
        </w:tc>
        <w:tc>
          <w:tcPr>
            <w:tcW w:w="3600" w:type="dxa"/>
            <w:tcBorders>
              <w:top w:val="nil"/>
              <w:left w:val="nil"/>
              <w:bottom w:val="nil"/>
              <w:right w:val="nil"/>
            </w:tcBorders>
            <w:tcMar>
              <w:top w:w="114" w:type="dxa"/>
              <w:left w:w="28" w:type="dxa"/>
              <w:bottom w:w="114" w:type="dxa"/>
              <w:right w:w="28" w:type="dxa"/>
            </w:tcMar>
          </w:tcPr>
          <w:p w14:paraId="5FADE214" w14:textId="3DB2AAF2"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2C268C98" wp14:editId="07936C69">
                  <wp:extent cx="85725" cy="219075"/>
                  <wp:effectExtent l="0" t="0" r="0" b="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b4c09d8ccd79451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DEC5FE9" wp14:editId="1539B575">
                  <wp:extent cx="85725" cy="219075"/>
                  <wp:effectExtent l="0" t="0" r="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12c9901d8f4748d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50284C6E" wp14:editId="1E86B66C">
                  <wp:extent cx="104775" cy="219075"/>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a89dbd8e180842b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508E92F" wp14:editId="0941699A">
                  <wp:extent cx="104775" cy="219075"/>
                  <wp:effectExtent l="0" t="0" r="0" b="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aba235a074d3403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83-07) с искровыми двигателями (бензиновыми, газовыми) </w:t>
            </w:r>
            <w:r w:rsidRPr="00C40424">
              <w:rPr>
                <w:sz w:val="18"/>
                <w:szCs w:val="18"/>
              </w:rPr>
              <w:t>и дизелями</w:t>
            </w:r>
          </w:p>
        </w:tc>
        <w:tc>
          <w:tcPr>
            <w:tcW w:w="3750" w:type="dxa"/>
            <w:tcBorders>
              <w:top w:val="nil"/>
              <w:left w:val="nil"/>
              <w:bottom w:val="nil"/>
              <w:right w:val="nil"/>
            </w:tcBorders>
            <w:tcMar>
              <w:top w:w="114" w:type="dxa"/>
              <w:left w:w="28" w:type="dxa"/>
              <w:bottom w:w="114" w:type="dxa"/>
              <w:right w:w="28" w:type="dxa"/>
            </w:tcMar>
          </w:tcPr>
          <w:p w14:paraId="2CC6F6ED" w14:textId="77777777" w:rsidR="00000000" w:rsidRPr="00C40424" w:rsidRDefault="004C2320">
            <w:pPr>
              <w:pStyle w:val="FORMATTEXT"/>
              <w:jc w:val="center"/>
              <w:rPr>
                <w:sz w:val="18"/>
                <w:szCs w:val="18"/>
              </w:rPr>
            </w:pPr>
            <w:r w:rsidRPr="00C40424">
              <w:rPr>
                <w:sz w:val="18"/>
                <w:szCs w:val="18"/>
              </w:rPr>
              <w:t xml:space="preserve">Правила ООН N 83-07 </w:t>
            </w:r>
          </w:p>
        </w:tc>
      </w:tr>
      <w:tr w:rsidR="00C40424" w:rsidRPr="00C40424" w14:paraId="6FCC2D60"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3FB0747F"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6F720D77" w14:textId="70F7BE77"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31E68605" wp14:editId="0F1342D6">
                  <wp:extent cx="85725" cy="219075"/>
                  <wp:effectExtent l="0" t="0" r="0"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c86757cc0508458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3B02E67" wp14:editId="683B5A75">
                  <wp:extent cx="85725" cy="219075"/>
                  <wp:effectExtent l="0" t="0" r="0" b="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8646f13af2d04e7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w:t>
            </w:r>
            <w:r w:rsidR="00E640C0" w:rsidRPr="00C40424">
              <w:rPr>
                <w:noProof/>
                <w:position w:val="-8"/>
                <w:sz w:val="18"/>
                <w:szCs w:val="18"/>
              </w:rPr>
              <w:drawing>
                <wp:inline distT="0" distB="0" distL="0" distR="0" wp14:anchorId="48F11549" wp14:editId="49A33958">
                  <wp:extent cx="104775" cy="219075"/>
                  <wp:effectExtent l="0" t="0" r="0"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b1bfd2efc32d4d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3CA72B3" wp14:editId="7AFE47A5">
                  <wp:extent cx="104775" cy="219075"/>
                  <wp:effectExtent l="0" t="0" r="0"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b5c11fc612df448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с контрольной массой более 2840 кг, М</w:t>
            </w:r>
            <w:r w:rsidR="00E640C0" w:rsidRPr="00C40424">
              <w:rPr>
                <w:noProof/>
                <w:position w:val="-9"/>
                <w:sz w:val="18"/>
                <w:szCs w:val="18"/>
              </w:rPr>
              <w:drawing>
                <wp:inline distT="0" distB="0" distL="0" distR="0" wp14:anchorId="689F2D6B" wp14:editId="0C00A083">
                  <wp:extent cx="104775" cy="228600"/>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10a2a652f83f4d5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D9E4D65" wp14:editId="0984D61D">
                  <wp:extent cx="104775" cy="228600"/>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17c82dc3b818434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дизелями, газодизелями и искровыми двигателями (бензиновыми, газовыми и двухтопливными (в режиме работы на газообразном топливе))</w:t>
            </w:r>
          </w:p>
        </w:tc>
        <w:tc>
          <w:tcPr>
            <w:tcW w:w="3750" w:type="dxa"/>
            <w:tcBorders>
              <w:top w:val="nil"/>
              <w:left w:val="nil"/>
              <w:bottom w:val="nil"/>
              <w:right w:val="nil"/>
            </w:tcBorders>
            <w:tcMar>
              <w:top w:w="114" w:type="dxa"/>
              <w:left w:w="28" w:type="dxa"/>
              <w:bottom w:w="114" w:type="dxa"/>
              <w:right w:w="28" w:type="dxa"/>
            </w:tcMar>
          </w:tcPr>
          <w:p w14:paraId="057B8C90" w14:textId="77777777" w:rsidR="00000000" w:rsidRPr="00C40424" w:rsidRDefault="004C2320">
            <w:pPr>
              <w:pStyle w:val="FORMATTEXT"/>
              <w:jc w:val="center"/>
              <w:rPr>
                <w:sz w:val="18"/>
                <w:szCs w:val="18"/>
              </w:rPr>
            </w:pPr>
            <w:r w:rsidRPr="00C40424">
              <w:rPr>
                <w:sz w:val="18"/>
                <w:szCs w:val="18"/>
              </w:rPr>
              <w:t xml:space="preserve">Правила ООН N 49-06 </w:t>
            </w:r>
          </w:p>
        </w:tc>
      </w:tr>
      <w:tr w:rsidR="00C40424" w:rsidRPr="00C40424" w14:paraId="039C4FA1"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6F5BD81" w14:textId="77777777" w:rsidR="00000000" w:rsidRPr="00C40424" w:rsidRDefault="004C2320">
            <w:pPr>
              <w:pStyle w:val="FORMATTEXT"/>
              <w:rPr>
                <w:sz w:val="18"/>
                <w:szCs w:val="18"/>
              </w:rPr>
            </w:pPr>
          </w:p>
        </w:tc>
        <w:tc>
          <w:tcPr>
            <w:tcW w:w="3600" w:type="dxa"/>
            <w:tcBorders>
              <w:top w:val="nil"/>
              <w:left w:val="nil"/>
              <w:bottom w:val="nil"/>
              <w:right w:val="nil"/>
            </w:tcBorders>
            <w:tcMar>
              <w:top w:w="114" w:type="dxa"/>
              <w:left w:w="28" w:type="dxa"/>
              <w:bottom w:w="114" w:type="dxa"/>
              <w:right w:w="28" w:type="dxa"/>
            </w:tcMar>
          </w:tcPr>
          <w:p w14:paraId="1C73BAA2" w14:textId="2A072DC3" w:rsidR="00000000" w:rsidRPr="00C40424" w:rsidRDefault="004C2320">
            <w:pPr>
              <w:pStyle w:val="FORMATTEXT"/>
              <w:rPr>
                <w:sz w:val="18"/>
                <w:szCs w:val="18"/>
              </w:rPr>
            </w:pPr>
            <w:r w:rsidRPr="00C40424">
              <w:rPr>
                <w:sz w:val="18"/>
                <w:szCs w:val="18"/>
              </w:rPr>
              <w:t>дизели, газодизели и искровые двигатели (бензиновые, газов</w:t>
            </w:r>
            <w:r w:rsidRPr="00C40424">
              <w:rPr>
                <w:sz w:val="18"/>
                <w:szCs w:val="18"/>
              </w:rPr>
              <w:t>ые и двухтопливные (в режиме работы на газообразном топливе)), предназначенные для установки на транспортные средства категорий М</w:t>
            </w:r>
            <w:r w:rsidR="00E640C0" w:rsidRPr="00C40424">
              <w:rPr>
                <w:noProof/>
                <w:position w:val="-8"/>
                <w:sz w:val="18"/>
                <w:szCs w:val="18"/>
              </w:rPr>
              <w:drawing>
                <wp:inline distT="0" distB="0" distL="0" distR="0" wp14:anchorId="7D0BE844" wp14:editId="6D95E1E0">
                  <wp:extent cx="85725" cy="219075"/>
                  <wp:effectExtent l="0" t="0" r="0"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6689a0c255c4429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4CDA6AF8" wp14:editId="013F5770">
                  <wp:extent cx="104775" cy="219075"/>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3c91693019d0485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2468614" wp14:editId="0D09F018">
                  <wp:extent cx="85725" cy="219075"/>
                  <wp:effectExtent l="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859a3c820b384e8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692B33E" wp14:editId="6C30DC1D">
                  <wp:extent cx="104775" cy="219075"/>
                  <wp:effectExtent l="0" t="0" r="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e723eebf272f4ee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с контрольной массой более 2840 кг, М</w:t>
            </w:r>
            <w:r w:rsidR="00E640C0" w:rsidRPr="00C40424">
              <w:rPr>
                <w:noProof/>
                <w:position w:val="-9"/>
                <w:sz w:val="18"/>
                <w:szCs w:val="18"/>
              </w:rPr>
              <w:drawing>
                <wp:inline distT="0" distB="0" distL="0" distR="0" wp14:anchorId="14F2FC4F" wp14:editId="0BCC9673">
                  <wp:extent cx="104775" cy="228600"/>
                  <wp:effectExtent l="0" t="0" r="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69d6e4a1b0fc449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8C631AC" wp14:editId="5D3BB834">
                  <wp:extent cx="104775" cy="228600"/>
                  <wp:effectExtent l="0" t="0" r="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259873d22001480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3750" w:type="dxa"/>
            <w:tcBorders>
              <w:top w:val="nil"/>
              <w:left w:val="nil"/>
              <w:bottom w:val="nil"/>
              <w:right w:val="nil"/>
            </w:tcBorders>
            <w:tcMar>
              <w:top w:w="114" w:type="dxa"/>
              <w:left w:w="28" w:type="dxa"/>
              <w:bottom w:w="114" w:type="dxa"/>
              <w:right w:w="28" w:type="dxa"/>
            </w:tcMar>
          </w:tcPr>
          <w:p w14:paraId="1ECB983E" w14:textId="77777777" w:rsidR="00000000" w:rsidRPr="00C40424" w:rsidRDefault="004C2320">
            <w:pPr>
              <w:pStyle w:val="FORMATTEXT"/>
              <w:jc w:val="center"/>
              <w:rPr>
                <w:sz w:val="18"/>
                <w:szCs w:val="18"/>
              </w:rPr>
            </w:pPr>
            <w:r w:rsidRPr="00C40424">
              <w:rPr>
                <w:sz w:val="18"/>
                <w:szCs w:val="18"/>
              </w:rPr>
              <w:t xml:space="preserve">Правила ООН N 49-06 </w:t>
            </w:r>
          </w:p>
        </w:tc>
      </w:tr>
      <w:tr w:rsidR="00C40424" w:rsidRPr="00C40424" w14:paraId="1B6A697C" w14:textId="77777777">
        <w:tblPrEx>
          <w:tblCellMar>
            <w:top w:w="0" w:type="dxa"/>
            <w:bottom w:w="0" w:type="dxa"/>
          </w:tblCellMar>
        </w:tblPrEx>
        <w:tc>
          <w:tcPr>
            <w:tcW w:w="8550" w:type="dxa"/>
            <w:gridSpan w:val="3"/>
            <w:tcBorders>
              <w:top w:val="nil"/>
              <w:left w:val="nil"/>
              <w:bottom w:val="nil"/>
              <w:right w:val="nil"/>
            </w:tcBorders>
            <w:tcMar>
              <w:top w:w="114" w:type="dxa"/>
              <w:left w:w="28" w:type="dxa"/>
              <w:bottom w:w="114" w:type="dxa"/>
              <w:right w:w="28" w:type="dxa"/>
            </w:tcMar>
          </w:tcPr>
          <w:p w14:paraId="1EA78372" w14:textId="77777777" w:rsidR="00000000" w:rsidRPr="00C40424" w:rsidRDefault="004C2320">
            <w:pPr>
              <w:pStyle w:val="FORMATTEXT"/>
              <w:rPr>
                <w:sz w:val="18"/>
                <w:szCs w:val="18"/>
              </w:rPr>
            </w:pPr>
            <w:r w:rsidRPr="00C40424">
              <w:rPr>
                <w:sz w:val="18"/>
                <w:szCs w:val="18"/>
              </w:rPr>
              <w:t>(Позиция дополнительно включена с 21 декабря 2019 года решением Совета ЕЭК от 21 июня 2019 года N</w:t>
            </w:r>
            <w:r w:rsidRPr="00C40424">
              <w:rPr>
                <w:sz w:val="18"/>
                <w:szCs w:val="18"/>
              </w:rPr>
              <w:t xml:space="preserve"> 66) </w:t>
            </w:r>
          </w:p>
        </w:tc>
      </w:tr>
    </w:tbl>
    <w:p w14:paraId="5C5D6EF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7761CE6" w14:textId="77777777" w:rsidR="00000000" w:rsidRPr="00C40424" w:rsidRDefault="004C2320">
      <w:pPr>
        <w:pStyle w:val="FORMATTEXT"/>
      </w:pPr>
      <w:r w:rsidRPr="00C40424">
        <w:t xml:space="preserve">           </w:t>
      </w:r>
    </w:p>
    <w:p w14:paraId="593F5502" w14:textId="77777777" w:rsidR="00000000" w:rsidRPr="00C40424" w:rsidRDefault="004C2320">
      <w:pPr>
        <w:pStyle w:val="FORMATTEXT"/>
      </w:pPr>
      <w:r w:rsidRPr="00C40424">
        <w:t xml:space="preserve">      </w:t>
      </w:r>
    </w:p>
    <w:p w14:paraId="6DAD0311" w14:textId="77777777" w:rsidR="00000000" w:rsidRPr="00C40424" w:rsidRDefault="004C2320">
      <w:pPr>
        <w:pStyle w:val="HEADERTEXT"/>
        <w:rPr>
          <w:b/>
          <w:bCs/>
          <w:color w:val="auto"/>
        </w:rPr>
      </w:pPr>
    </w:p>
    <w:p w14:paraId="215B9F1C" w14:textId="77777777" w:rsidR="00000000" w:rsidRPr="00C40424" w:rsidRDefault="004C2320">
      <w:pPr>
        <w:pStyle w:val="HEADERTEXT"/>
        <w:jc w:val="center"/>
        <w:rPr>
          <w:b/>
          <w:bCs/>
          <w:color w:val="auto"/>
        </w:rPr>
      </w:pPr>
      <w:r w:rsidRPr="00C40424">
        <w:rPr>
          <w:b/>
          <w:bCs/>
          <w:color w:val="auto"/>
        </w:rPr>
        <w:t xml:space="preserve"> 2. Компоненты транспортных средств </w:t>
      </w:r>
    </w:p>
    <w:p w14:paraId="52F3B96E" w14:textId="77777777" w:rsidR="00000000" w:rsidRPr="00C40424" w:rsidRDefault="004C2320">
      <w:pPr>
        <w:pStyle w:val="FORMATTEXT"/>
        <w:jc w:val="right"/>
      </w:pPr>
      <w:r w:rsidRPr="00C40424">
        <w:t>     </w:t>
      </w:r>
    </w:p>
    <w:p w14:paraId="6B1D9D01" w14:textId="77777777" w:rsidR="00000000" w:rsidRPr="00C40424" w:rsidRDefault="004C2320">
      <w:pPr>
        <w:pStyle w:val="FORMATTEXT"/>
        <w:jc w:val="right"/>
      </w:pPr>
      <w:r w:rsidRPr="00C40424">
        <w:t>     </w:t>
      </w:r>
    </w:p>
    <w:p w14:paraId="6A1D2CB7" w14:textId="77777777" w:rsidR="00000000" w:rsidRPr="00C40424" w:rsidRDefault="004C2320">
      <w:pPr>
        <w:pStyle w:val="FORMATTEXT"/>
        <w:jc w:val="right"/>
      </w:pPr>
      <w:r w:rsidRPr="00C40424">
        <w:t xml:space="preserve">Таблица 4 </w:t>
      </w:r>
    </w:p>
    <w:tbl>
      <w:tblPr>
        <w:tblW w:w="0" w:type="auto"/>
        <w:tblInd w:w="28" w:type="dxa"/>
        <w:tblLayout w:type="fixed"/>
        <w:tblCellMar>
          <w:left w:w="90" w:type="dxa"/>
          <w:right w:w="90" w:type="dxa"/>
        </w:tblCellMar>
        <w:tblLook w:val="0000" w:firstRow="0" w:lastRow="0" w:firstColumn="0" w:lastColumn="0" w:noHBand="0" w:noVBand="0"/>
      </w:tblPr>
      <w:tblGrid>
        <w:gridCol w:w="900"/>
        <w:gridCol w:w="7500"/>
      </w:tblGrid>
      <w:tr w:rsidR="00C40424" w:rsidRPr="00C40424" w14:paraId="275DF39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C49645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0" w:type="dxa"/>
            <w:tcBorders>
              <w:top w:val="nil"/>
              <w:left w:val="nil"/>
              <w:bottom w:val="nil"/>
              <w:right w:val="nil"/>
            </w:tcBorders>
            <w:tcMar>
              <w:top w:w="114" w:type="dxa"/>
              <w:left w:w="28" w:type="dxa"/>
              <w:bottom w:w="114" w:type="dxa"/>
              <w:right w:w="28" w:type="dxa"/>
            </w:tcMar>
          </w:tcPr>
          <w:p w14:paraId="269B1AC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4F93A72" w14:textId="77777777">
        <w:tblPrEx>
          <w:tblCellMar>
            <w:top w:w="0" w:type="dxa"/>
            <w:bottom w:w="0" w:type="dxa"/>
          </w:tblCellMar>
        </w:tblPrEx>
        <w:tc>
          <w:tcPr>
            <w:tcW w:w="9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A57D342" w14:textId="77777777" w:rsidR="00000000" w:rsidRPr="00C40424" w:rsidRDefault="004C2320">
            <w:pPr>
              <w:pStyle w:val="FORMATTEXT"/>
              <w:jc w:val="center"/>
              <w:rPr>
                <w:sz w:val="18"/>
                <w:szCs w:val="18"/>
              </w:rPr>
            </w:pPr>
            <w:r w:rsidRPr="00C40424">
              <w:rPr>
                <w:sz w:val="18"/>
                <w:szCs w:val="18"/>
              </w:rPr>
              <w:t xml:space="preserve">N п/п </w:t>
            </w:r>
          </w:p>
        </w:tc>
        <w:tc>
          <w:tcPr>
            <w:tcW w:w="7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0632A" w14:textId="77777777" w:rsidR="00000000" w:rsidRPr="00C40424" w:rsidRDefault="004C2320">
            <w:pPr>
              <w:pStyle w:val="FORMATTEXT"/>
              <w:jc w:val="center"/>
              <w:rPr>
                <w:sz w:val="18"/>
                <w:szCs w:val="18"/>
              </w:rPr>
            </w:pPr>
            <w:r w:rsidRPr="00C40424">
              <w:rPr>
                <w:sz w:val="18"/>
                <w:szCs w:val="18"/>
              </w:rPr>
              <w:t xml:space="preserve">Объекты технического регулирования </w:t>
            </w:r>
          </w:p>
        </w:tc>
      </w:tr>
      <w:tr w:rsidR="00C40424" w:rsidRPr="00C40424" w14:paraId="19543236" w14:textId="77777777">
        <w:tblPrEx>
          <w:tblCellMar>
            <w:top w:w="0" w:type="dxa"/>
            <w:bottom w:w="0" w:type="dxa"/>
          </w:tblCellMar>
        </w:tblPrEx>
        <w:tc>
          <w:tcPr>
            <w:tcW w:w="900" w:type="dxa"/>
            <w:tcBorders>
              <w:top w:val="single" w:sz="6" w:space="0" w:color="auto"/>
              <w:left w:val="nil"/>
              <w:bottom w:val="nil"/>
              <w:right w:val="nil"/>
            </w:tcBorders>
            <w:tcMar>
              <w:top w:w="114" w:type="dxa"/>
              <w:left w:w="28" w:type="dxa"/>
              <w:bottom w:w="114" w:type="dxa"/>
              <w:right w:w="28" w:type="dxa"/>
            </w:tcMar>
          </w:tcPr>
          <w:p w14:paraId="6843E860" w14:textId="77777777" w:rsidR="00000000" w:rsidRPr="00C40424" w:rsidRDefault="004C2320">
            <w:pPr>
              <w:pStyle w:val="FORMATTEXT"/>
              <w:jc w:val="center"/>
              <w:rPr>
                <w:sz w:val="18"/>
                <w:szCs w:val="18"/>
              </w:rPr>
            </w:pPr>
            <w:r w:rsidRPr="00C40424">
              <w:rPr>
                <w:sz w:val="18"/>
                <w:szCs w:val="18"/>
              </w:rPr>
              <w:t xml:space="preserve">1. </w:t>
            </w:r>
          </w:p>
        </w:tc>
        <w:tc>
          <w:tcPr>
            <w:tcW w:w="7500" w:type="dxa"/>
            <w:tcBorders>
              <w:top w:val="single" w:sz="6" w:space="0" w:color="auto"/>
              <w:left w:val="nil"/>
              <w:bottom w:val="nil"/>
              <w:right w:val="nil"/>
            </w:tcBorders>
            <w:tcMar>
              <w:top w:w="114" w:type="dxa"/>
              <w:left w:w="28" w:type="dxa"/>
              <w:bottom w:w="114" w:type="dxa"/>
              <w:right w:w="28" w:type="dxa"/>
            </w:tcMar>
          </w:tcPr>
          <w:p w14:paraId="10369739" w14:textId="77777777" w:rsidR="00000000" w:rsidRPr="00C40424" w:rsidRDefault="004C2320">
            <w:pPr>
              <w:pStyle w:val="FORMATTEXT"/>
              <w:rPr>
                <w:sz w:val="18"/>
                <w:szCs w:val="18"/>
              </w:rPr>
            </w:pPr>
            <w:r w:rsidRPr="00C40424">
              <w:rPr>
                <w:sz w:val="18"/>
                <w:szCs w:val="18"/>
              </w:rPr>
              <w:t>Двигатели с принудительным зажиганием</w:t>
            </w:r>
          </w:p>
        </w:tc>
      </w:tr>
      <w:tr w:rsidR="00C40424" w:rsidRPr="00C40424" w14:paraId="4BCC153E"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E17068D" w14:textId="77777777" w:rsidR="00000000" w:rsidRPr="00C40424" w:rsidRDefault="004C2320">
            <w:pPr>
              <w:pStyle w:val="FORMATTEXT"/>
              <w:jc w:val="center"/>
              <w:rPr>
                <w:sz w:val="18"/>
                <w:szCs w:val="18"/>
              </w:rPr>
            </w:pPr>
            <w:r w:rsidRPr="00C40424">
              <w:rPr>
                <w:sz w:val="18"/>
                <w:szCs w:val="18"/>
              </w:rPr>
              <w:t xml:space="preserve">2. </w:t>
            </w:r>
          </w:p>
        </w:tc>
        <w:tc>
          <w:tcPr>
            <w:tcW w:w="7500" w:type="dxa"/>
            <w:tcBorders>
              <w:top w:val="nil"/>
              <w:left w:val="nil"/>
              <w:bottom w:val="nil"/>
              <w:right w:val="nil"/>
            </w:tcBorders>
            <w:tcMar>
              <w:top w:w="114" w:type="dxa"/>
              <w:left w:w="28" w:type="dxa"/>
              <w:bottom w:w="114" w:type="dxa"/>
              <w:right w:w="28" w:type="dxa"/>
            </w:tcMar>
          </w:tcPr>
          <w:p w14:paraId="64632D41" w14:textId="77777777" w:rsidR="00000000" w:rsidRPr="00C40424" w:rsidRDefault="004C2320">
            <w:pPr>
              <w:pStyle w:val="FORMATTEXT"/>
              <w:rPr>
                <w:sz w:val="18"/>
                <w:szCs w:val="18"/>
              </w:rPr>
            </w:pPr>
            <w:r w:rsidRPr="00C40424">
              <w:rPr>
                <w:sz w:val="18"/>
                <w:szCs w:val="18"/>
              </w:rPr>
              <w:t>Двигатели с воспламенением от сжатия</w:t>
            </w:r>
          </w:p>
        </w:tc>
      </w:tr>
      <w:tr w:rsidR="00C40424" w:rsidRPr="00C40424" w14:paraId="45F23C0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F57C450" w14:textId="77777777" w:rsidR="00000000" w:rsidRPr="00C40424" w:rsidRDefault="004C2320">
            <w:pPr>
              <w:pStyle w:val="FORMATTEXT"/>
              <w:jc w:val="center"/>
              <w:rPr>
                <w:sz w:val="18"/>
                <w:szCs w:val="18"/>
              </w:rPr>
            </w:pPr>
            <w:r w:rsidRPr="00C40424">
              <w:rPr>
                <w:sz w:val="18"/>
                <w:szCs w:val="18"/>
              </w:rPr>
              <w:t xml:space="preserve">3. </w:t>
            </w:r>
          </w:p>
        </w:tc>
        <w:tc>
          <w:tcPr>
            <w:tcW w:w="7500" w:type="dxa"/>
            <w:tcBorders>
              <w:top w:val="nil"/>
              <w:left w:val="nil"/>
              <w:bottom w:val="nil"/>
              <w:right w:val="nil"/>
            </w:tcBorders>
            <w:tcMar>
              <w:top w:w="114" w:type="dxa"/>
              <w:left w:w="28" w:type="dxa"/>
              <w:bottom w:w="114" w:type="dxa"/>
              <w:right w:w="28" w:type="dxa"/>
            </w:tcMar>
          </w:tcPr>
          <w:p w14:paraId="15131445" w14:textId="0F4C3AD0" w:rsidR="00000000" w:rsidRPr="00C40424" w:rsidRDefault="004C2320">
            <w:pPr>
              <w:pStyle w:val="FORMATTEXT"/>
              <w:rPr>
                <w:sz w:val="18"/>
                <w:szCs w:val="18"/>
              </w:rPr>
            </w:pPr>
            <w:r w:rsidRPr="00C40424">
              <w:rPr>
                <w:sz w:val="18"/>
                <w:szCs w:val="18"/>
              </w:rPr>
              <w:t>Оборудование для питания двигат</w:t>
            </w:r>
            <w:r w:rsidRPr="00C40424">
              <w:rPr>
                <w:sz w:val="18"/>
                <w:szCs w:val="18"/>
              </w:rPr>
              <w:t>еля газообразным топливом (компримированным природным газом - КПГ, сжиженным нефтяным газом - СНГ (или сжиженным углеводородным газом - СУГ), сжиженным природным газом - СПГ, диметиловым эфиром топливным - ДМЭ</w:t>
            </w:r>
            <w:r w:rsidR="00E640C0" w:rsidRPr="00C40424">
              <w:rPr>
                <w:noProof/>
                <w:position w:val="-8"/>
                <w:sz w:val="18"/>
                <w:szCs w:val="18"/>
              </w:rPr>
              <w:drawing>
                <wp:inline distT="0" distB="0" distL="0" distR="0" wp14:anchorId="766C7E8E" wp14:editId="5B240121">
                  <wp:extent cx="104775" cy="219075"/>
                  <wp:effectExtent l="0" t="0" r="0"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8f3b62921704456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w:t>
            </w:r>
          </w:p>
          <w:p w14:paraId="17FD616D" w14:textId="77777777" w:rsidR="00000000" w:rsidRPr="00C40424" w:rsidRDefault="004C2320">
            <w:pPr>
              <w:pStyle w:val="FORMATTEXT"/>
              <w:rPr>
                <w:sz w:val="18"/>
                <w:szCs w:val="18"/>
              </w:rPr>
            </w:pPr>
          </w:p>
          <w:p w14:paraId="6E8F5B93" w14:textId="77777777" w:rsidR="00000000" w:rsidRPr="00C40424" w:rsidRDefault="004C2320">
            <w:pPr>
              <w:pStyle w:val="FORMATTEXT"/>
              <w:rPr>
                <w:sz w:val="18"/>
                <w:szCs w:val="18"/>
              </w:rPr>
            </w:pPr>
            <w:r w:rsidRPr="00C40424">
              <w:rPr>
                <w:sz w:val="18"/>
                <w:szCs w:val="18"/>
              </w:rPr>
              <w:t>- балло</w:t>
            </w:r>
            <w:r w:rsidRPr="00C40424">
              <w:rPr>
                <w:sz w:val="18"/>
                <w:szCs w:val="18"/>
              </w:rPr>
              <w:t>н газовый;</w:t>
            </w:r>
          </w:p>
          <w:p w14:paraId="0CB91376" w14:textId="77777777" w:rsidR="00000000" w:rsidRPr="00C40424" w:rsidRDefault="004C2320">
            <w:pPr>
              <w:pStyle w:val="FORMATTEXT"/>
              <w:rPr>
                <w:sz w:val="18"/>
                <w:szCs w:val="18"/>
              </w:rPr>
            </w:pPr>
          </w:p>
          <w:p w14:paraId="332C4F7D" w14:textId="77777777" w:rsidR="00000000" w:rsidRPr="00C40424" w:rsidRDefault="004C2320">
            <w:pPr>
              <w:pStyle w:val="FORMATTEXT"/>
              <w:rPr>
                <w:sz w:val="18"/>
                <w:szCs w:val="18"/>
              </w:rPr>
            </w:pPr>
            <w:r w:rsidRPr="00C40424">
              <w:rPr>
                <w:sz w:val="18"/>
                <w:szCs w:val="18"/>
              </w:rPr>
              <w:t>- вспомогательное оборудование баллона;</w:t>
            </w:r>
          </w:p>
        </w:tc>
      </w:tr>
      <w:tr w:rsidR="00C40424" w:rsidRPr="00C40424" w14:paraId="311DE24E"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8F60600" w14:textId="77777777" w:rsidR="00000000" w:rsidRPr="00C40424" w:rsidRDefault="004C2320">
            <w:pPr>
              <w:pStyle w:val="FORMATTEXT"/>
              <w:rPr>
                <w:sz w:val="18"/>
                <w:szCs w:val="18"/>
              </w:rPr>
            </w:pPr>
          </w:p>
        </w:tc>
        <w:tc>
          <w:tcPr>
            <w:tcW w:w="7500" w:type="dxa"/>
            <w:tcBorders>
              <w:top w:val="nil"/>
              <w:left w:val="nil"/>
              <w:bottom w:val="nil"/>
              <w:right w:val="nil"/>
            </w:tcBorders>
            <w:tcMar>
              <w:top w:w="114" w:type="dxa"/>
              <w:left w:w="28" w:type="dxa"/>
              <w:bottom w:w="114" w:type="dxa"/>
              <w:right w:w="28" w:type="dxa"/>
            </w:tcMar>
          </w:tcPr>
          <w:p w14:paraId="11511AF3" w14:textId="77777777" w:rsidR="00000000" w:rsidRPr="00C40424" w:rsidRDefault="004C2320">
            <w:pPr>
              <w:pStyle w:val="FORMATTEXT"/>
              <w:rPr>
                <w:sz w:val="18"/>
                <w:szCs w:val="18"/>
              </w:rPr>
            </w:pPr>
            <w:r w:rsidRPr="00C40424">
              <w:rPr>
                <w:sz w:val="18"/>
                <w:szCs w:val="18"/>
              </w:rPr>
              <w:t>- газоредуцирующая аппаратура;</w:t>
            </w:r>
          </w:p>
          <w:p w14:paraId="6F8393F2" w14:textId="77777777" w:rsidR="00000000" w:rsidRPr="00C40424" w:rsidRDefault="004C2320">
            <w:pPr>
              <w:pStyle w:val="FORMATTEXT"/>
              <w:rPr>
                <w:sz w:val="18"/>
                <w:szCs w:val="18"/>
              </w:rPr>
            </w:pPr>
          </w:p>
          <w:p w14:paraId="25CFA98B" w14:textId="77777777" w:rsidR="00000000" w:rsidRPr="00C40424" w:rsidRDefault="004C2320">
            <w:pPr>
              <w:pStyle w:val="FORMATTEXT"/>
              <w:rPr>
                <w:sz w:val="18"/>
                <w:szCs w:val="18"/>
              </w:rPr>
            </w:pPr>
            <w:r w:rsidRPr="00C40424">
              <w:rPr>
                <w:sz w:val="18"/>
                <w:szCs w:val="18"/>
              </w:rPr>
              <w:t>- теплообменные устройства;</w:t>
            </w:r>
          </w:p>
          <w:p w14:paraId="2AA81270" w14:textId="77777777" w:rsidR="00000000" w:rsidRPr="00C40424" w:rsidRDefault="004C2320">
            <w:pPr>
              <w:pStyle w:val="FORMATTEXT"/>
              <w:rPr>
                <w:sz w:val="18"/>
                <w:szCs w:val="18"/>
              </w:rPr>
            </w:pPr>
          </w:p>
          <w:p w14:paraId="0CD81D78" w14:textId="77777777" w:rsidR="00000000" w:rsidRPr="00C40424" w:rsidRDefault="004C2320">
            <w:pPr>
              <w:pStyle w:val="FORMATTEXT"/>
              <w:rPr>
                <w:sz w:val="18"/>
                <w:szCs w:val="18"/>
              </w:rPr>
            </w:pPr>
            <w:r w:rsidRPr="00C40424">
              <w:rPr>
                <w:sz w:val="18"/>
                <w:szCs w:val="18"/>
              </w:rPr>
              <w:t>- газосмесительные устройства;</w:t>
            </w:r>
          </w:p>
          <w:p w14:paraId="59EF42B5" w14:textId="77777777" w:rsidR="00000000" w:rsidRPr="00C40424" w:rsidRDefault="004C2320">
            <w:pPr>
              <w:pStyle w:val="FORMATTEXT"/>
              <w:rPr>
                <w:sz w:val="18"/>
                <w:szCs w:val="18"/>
              </w:rPr>
            </w:pPr>
          </w:p>
          <w:p w14:paraId="4ADF09D9" w14:textId="77777777" w:rsidR="00000000" w:rsidRPr="00C40424" w:rsidRDefault="004C2320">
            <w:pPr>
              <w:pStyle w:val="FORMATTEXT"/>
              <w:rPr>
                <w:sz w:val="18"/>
                <w:szCs w:val="18"/>
              </w:rPr>
            </w:pPr>
            <w:r w:rsidRPr="00C40424">
              <w:rPr>
                <w:sz w:val="18"/>
                <w:szCs w:val="18"/>
              </w:rPr>
              <w:t>- газодозирующие устройства;</w:t>
            </w:r>
          </w:p>
          <w:p w14:paraId="6989997B" w14:textId="77777777" w:rsidR="00000000" w:rsidRPr="00C40424" w:rsidRDefault="004C2320">
            <w:pPr>
              <w:pStyle w:val="FORMATTEXT"/>
              <w:rPr>
                <w:sz w:val="18"/>
                <w:szCs w:val="18"/>
              </w:rPr>
            </w:pPr>
          </w:p>
          <w:p w14:paraId="5ED1E0BE" w14:textId="77777777" w:rsidR="00000000" w:rsidRPr="00C40424" w:rsidRDefault="004C2320">
            <w:pPr>
              <w:pStyle w:val="FORMATTEXT"/>
              <w:rPr>
                <w:sz w:val="18"/>
                <w:szCs w:val="18"/>
              </w:rPr>
            </w:pPr>
            <w:r w:rsidRPr="00C40424">
              <w:rPr>
                <w:sz w:val="18"/>
                <w:szCs w:val="18"/>
              </w:rPr>
              <w:t>- электромагнитные клапаны;</w:t>
            </w:r>
          </w:p>
          <w:p w14:paraId="34A7C9CB" w14:textId="77777777" w:rsidR="00000000" w:rsidRPr="00C40424" w:rsidRDefault="004C2320">
            <w:pPr>
              <w:pStyle w:val="FORMATTEXT"/>
              <w:rPr>
                <w:sz w:val="18"/>
                <w:szCs w:val="18"/>
              </w:rPr>
            </w:pPr>
          </w:p>
          <w:p w14:paraId="23F53263" w14:textId="77777777" w:rsidR="00000000" w:rsidRPr="00C40424" w:rsidRDefault="004C2320">
            <w:pPr>
              <w:pStyle w:val="FORMATTEXT"/>
              <w:rPr>
                <w:sz w:val="18"/>
                <w:szCs w:val="18"/>
              </w:rPr>
            </w:pPr>
            <w:r w:rsidRPr="00C40424">
              <w:rPr>
                <w:sz w:val="18"/>
                <w:szCs w:val="18"/>
              </w:rPr>
              <w:t>- расходно-наполнительное и контрольно-измерительн</w:t>
            </w:r>
            <w:r w:rsidRPr="00C40424">
              <w:rPr>
                <w:sz w:val="18"/>
                <w:szCs w:val="18"/>
              </w:rPr>
              <w:t>ое оборудование;</w:t>
            </w:r>
          </w:p>
          <w:p w14:paraId="109AB7F1" w14:textId="77777777" w:rsidR="00000000" w:rsidRPr="00C40424" w:rsidRDefault="004C2320">
            <w:pPr>
              <w:pStyle w:val="FORMATTEXT"/>
              <w:rPr>
                <w:sz w:val="18"/>
                <w:szCs w:val="18"/>
              </w:rPr>
            </w:pPr>
          </w:p>
          <w:p w14:paraId="1A8F3FF7" w14:textId="77777777" w:rsidR="00000000" w:rsidRPr="00C40424" w:rsidRDefault="004C2320">
            <w:pPr>
              <w:pStyle w:val="FORMATTEXT"/>
              <w:rPr>
                <w:sz w:val="18"/>
                <w:szCs w:val="18"/>
              </w:rPr>
            </w:pPr>
            <w:r w:rsidRPr="00C40424">
              <w:rPr>
                <w:sz w:val="18"/>
                <w:szCs w:val="18"/>
              </w:rPr>
              <w:t>- фильтр газовый;</w:t>
            </w:r>
          </w:p>
          <w:p w14:paraId="0495AF0A" w14:textId="77777777" w:rsidR="00000000" w:rsidRPr="00C40424" w:rsidRDefault="004C2320">
            <w:pPr>
              <w:pStyle w:val="FORMATTEXT"/>
              <w:rPr>
                <w:sz w:val="18"/>
                <w:szCs w:val="18"/>
              </w:rPr>
            </w:pPr>
          </w:p>
          <w:p w14:paraId="7D68D0F8" w14:textId="77777777" w:rsidR="00000000" w:rsidRPr="00C40424" w:rsidRDefault="004C2320">
            <w:pPr>
              <w:pStyle w:val="FORMATTEXT"/>
              <w:rPr>
                <w:sz w:val="18"/>
                <w:szCs w:val="18"/>
              </w:rPr>
            </w:pPr>
            <w:r w:rsidRPr="00C40424">
              <w:rPr>
                <w:sz w:val="18"/>
                <w:szCs w:val="18"/>
              </w:rPr>
              <w:lastRenderedPageBreak/>
              <w:t>- гибкие шланги;</w:t>
            </w:r>
          </w:p>
          <w:p w14:paraId="3925BF18" w14:textId="77777777" w:rsidR="00000000" w:rsidRPr="00C40424" w:rsidRDefault="004C2320">
            <w:pPr>
              <w:pStyle w:val="FORMATTEXT"/>
              <w:rPr>
                <w:sz w:val="18"/>
                <w:szCs w:val="18"/>
              </w:rPr>
            </w:pPr>
          </w:p>
          <w:p w14:paraId="7820BF14" w14:textId="77777777" w:rsidR="00000000" w:rsidRPr="00C40424" w:rsidRDefault="004C2320">
            <w:pPr>
              <w:pStyle w:val="FORMATTEXT"/>
              <w:rPr>
                <w:sz w:val="18"/>
                <w:szCs w:val="18"/>
              </w:rPr>
            </w:pPr>
            <w:r w:rsidRPr="00C40424">
              <w:rPr>
                <w:sz w:val="18"/>
                <w:szCs w:val="18"/>
              </w:rPr>
              <w:t>- топливопроводы;</w:t>
            </w:r>
          </w:p>
          <w:p w14:paraId="1B4F476C" w14:textId="77777777" w:rsidR="00000000" w:rsidRPr="00C40424" w:rsidRDefault="004C2320">
            <w:pPr>
              <w:pStyle w:val="FORMATTEXT"/>
              <w:rPr>
                <w:sz w:val="18"/>
                <w:szCs w:val="18"/>
              </w:rPr>
            </w:pPr>
          </w:p>
          <w:p w14:paraId="4B73B61A" w14:textId="77777777" w:rsidR="00000000" w:rsidRPr="00C40424" w:rsidRDefault="004C2320">
            <w:pPr>
              <w:pStyle w:val="FORMATTEXT"/>
              <w:rPr>
                <w:sz w:val="18"/>
                <w:szCs w:val="18"/>
              </w:rPr>
            </w:pPr>
            <w:r w:rsidRPr="00C40424">
              <w:rPr>
                <w:sz w:val="18"/>
                <w:szCs w:val="18"/>
              </w:rPr>
              <w:t>- электронные блоки управления</w:t>
            </w:r>
          </w:p>
        </w:tc>
      </w:tr>
      <w:tr w:rsidR="00C40424" w:rsidRPr="00C40424" w14:paraId="4CC7939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27FA286" w14:textId="77777777" w:rsidR="00000000" w:rsidRPr="00C40424" w:rsidRDefault="004C2320">
            <w:pPr>
              <w:pStyle w:val="FORMATTEXT"/>
              <w:jc w:val="center"/>
              <w:rPr>
                <w:sz w:val="18"/>
                <w:szCs w:val="18"/>
              </w:rPr>
            </w:pPr>
            <w:r w:rsidRPr="00C40424">
              <w:rPr>
                <w:sz w:val="18"/>
                <w:szCs w:val="18"/>
              </w:rPr>
              <w:lastRenderedPageBreak/>
              <w:t xml:space="preserve">4. </w:t>
            </w:r>
          </w:p>
        </w:tc>
        <w:tc>
          <w:tcPr>
            <w:tcW w:w="7500" w:type="dxa"/>
            <w:tcBorders>
              <w:top w:val="nil"/>
              <w:left w:val="nil"/>
              <w:bottom w:val="nil"/>
              <w:right w:val="nil"/>
            </w:tcBorders>
            <w:tcMar>
              <w:top w:w="114" w:type="dxa"/>
              <w:left w:w="28" w:type="dxa"/>
              <w:bottom w:w="114" w:type="dxa"/>
              <w:right w:w="28" w:type="dxa"/>
            </w:tcMar>
          </w:tcPr>
          <w:p w14:paraId="558AE6DD" w14:textId="77777777" w:rsidR="00000000" w:rsidRPr="00C40424" w:rsidRDefault="004C2320">
            <w:pPr>
              <w:pStyle w:val="FORMATTEXT"/>
              <w:rPr>
                <w:sz w:val="18"/>
                <w:szCs w:val="18"/>
              </w:rPr>
            </w:pPr>
            <w:r w:rsidRPr="00C40424">
              <w:rPr>
                <w:sz w:val="18"/>
                <w:szCs w:val="18"/>
              </w:rPr>
              <w:t>Системы нейтрализации отработавших газов, в т.ч., сменные каталитические нейтрализаторы (за исключением систем нейтрализации на основе мочевины</w:t>
            </w:r>
            <w:r w:rsidRPr="00C40424">
              <w:rPr>
                <w:sz w:val="18"/>
                <w:szCs w:val="18"/>
              </w:rPr>
              <w:t xml:space="preserve">)* </w:t>
            </w:r>
          </w:p>
        </w:tc>
      </w:tr>
      <w:tr w:rsidR="00C40424" w:rsidRPr="00C40424" w14:paraId="14E43EBA"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1F76B405"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27E4F052" w14:textId="77777777" w:rsidR="00000000" w:rsidRPr="00C40424" w:rsidRDefault="004C2320">
            <w:pPr>
              <w:pStyle w:val="FORMATTEXT"/>
              <w:rPr>
                <w:sz w:val="18"/>
                <w:szCs w:val="18"/>
              </w:rPr>
            </w:pPr>
          </w:p>
        </w:tc>
      </w:tr>
      <w:tr w:rsidR="00C40424" w:rsidRPr="00C40424" w14:paraId="01803D2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3471D3F" w14:textId="77777777" w:rsidR="00000000" w:rsidRPr="00C40424" w:rsidRDefault="004C2320">
            <w:pPr>
              <w:pStyle w:val="FORMATTEXT"/>
              <w:jc w:val="center"/>
              <w:rPr>
                <w:sz w:val="18"/>
                <w:szCs w:val="18"/>
              </w:rPr>
            </w:pPr>
            <w:r w:rsidRPr="00C40424">
              <w:rPr>
                <w:sz w:val="18"/>
                <w:szCs w:val="18"/>
              </w:rPr>
              <w:t xml:space="preserve">5. </w:t>
            </w:r>
          </w:p>
        </w:tc>
        <w:tc>
          <w:tcPr>
            <w:tcW w:w="7500" w:type="dxa"/>
            <w:tcBorders>
              <w:top w:val="nil"/>
              <w:left w:val="nil"/>
              <w:bottom w:val="nil"/>
              <w:right w:val="nil"/>
            </w:tcBorders>
            <w:tcMar>
              <w:top w:w="114" w:type="dxa"/>
              <w:left w:w="28" w:type="dxa"/>
              <w:bottom w:w="114" w:type="dxa"/>
              <w:right w:w="28" w:type="dxa"/>
            </w:tcMar>
          </w:tcPr>
          <w:p w14:paraId="2A39ABCA" w14:textId="77777777" w:rsidR="00000000" w:rsidRPr="00C40424" w:rsidRDefault="004C2320">
            <w:pPr>
              <w:pStyle w:val="FORMATTEXT"/>
              <w:rPr>
                <w:sz w:val="18"/>
                <w:szCs w:val="18"/>
              </w:rPr>
            </w:pPr>
            <w:r w:rsidRPr="00C40424">
              <w:rPr>
                <w:sz w:val="18"/>
                <w:szCs w:val="18"/>
              </w:rPr>
              <w:t>Сменные системы выпуска отработавших газов двигателей, в т.ч. глушители и резонаторы</w:t>
            </w:r>
          </w:p>
        </w:tc>
      </w:tr>
      <w:tr w:rsidR="00C40424" w:rsidRPr="00C40424" w14:paraId="5519A36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FB7A431" w14:textId="77777777" w:rsidR="00000000" w:rsidRPr="00C40424" w:rsidRDefault="004C2320">
            <w:pPr>
              <w:pStyle w:val="FORMATTEXT"/>
              <w:jc w:val="center"/>
              <w:rPr>
                <w:sz w:val="18"/>
                <w:szCs w:val="18"/>
              </w:rPr>
            </w:pPr>
            <w:r w:rsidRPr="00C40424">
              <w:rPr>
                <w:sz w:val="18"/>
                <w:szCs w:val="18"/>
              </w:rPr>
              <w:t xml:space="preserve">6. </w:t>
            </w:r>
          </w:p>
        </w:tc>
        <w:tc>
          <w:tcPr>
            <w:tcW w:w="7500" w:type="dxa"/>
            <w:tcBorders>
              <w:top w:val="nil"/>
              <w:left w:val="nil"/>
              <w:bottom w:val="nil"/>
              <w:right w:val="nil"/>
            </w:tcBorders>
            <w:tcMar>
              <w:top w:w="114" w:type="dxa"/>
              <w:left w:w="28" w:type="dxa"/>
              <w:bottom w:w="114" w:type="dxa"/>
              <w:right w:w="28" w:type="dxa"/>
            </w:tcMar>
          </w:tcPr>
          <w:p w14:paraId="3322B229" w14:textId="77777777" w:rsidR="00000000" w:rsidRPr="00C40424" w:rsidRDefault="004C2320">
            <w:pPr>
              <w:pStyle w:val="FORMATTEXT"/>
              <w:rPr>
                <w:sz w:val="18"/>
                <w:szCs w:val="18"/>
              </w:rPr>
            </w:pPr>
            <w:r w:rsidRPr="00C40424">
              <w:rPr>
                <w:sz w:val="18"/>
                <w:szCs w:val="18"/>
              </w:rPr>
              <w:t>Топливные б</w:t>
            </w:r>
            <w:r w:rsidRPr="00C40424">
              <w:rPr>
                <w:sz w:val="18"/>
                <w:szCs w:val="18"/>
              </w:rPr>
              <w:t>аки, заливные горловины и пробки топливных баков</w:t>
            </w:r>
          </w:p>
        </w:tc>
      </w:tr>
      <w:tr w:rsidR="00C40424" w:rsidRPr="00C40424" w14:paraId="42A570B6"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39D7F37" w14:textId="77777777" w:rsidR="00000000" w:rsidRPr="00C40424" w:rsidRDefault="004C2320">
            <w:pPr>
              <w:pStyle w:val="FORMATTEXT"/>
              <w:jc w:val="center"/>
              <w:rPr>
                <w:sz w:val="18"/>
                <w:szCs w:val="18"/>
              </w:rPr>
            </w:pPr>
            <w:r w:rsidRPr="00C40424">
              <w:rPr>
                <w:sz w:val="18"/>
                <w:szCs w:val="18"/>
              </w:rPr>
              <w:t xml:space="preserve">7. </w:t>
            </w:r>
          </w:p>
        </w:tc>
        <w:tc>
          <w:tcPr>
            <w:tcW w:w="7500" w:type="dxa"/>
            <w:tcBorders>
              <w:top w:val="nil"/>
              <w:left w:val="nil"/>
              <w:bottom w:val="nil"/>
              <w:right w:val="nil"/>
            </w:tcBorders>
            <w:tcMar>
              <w:top w:w="114" w:type="dxa"/>
              <w:left w:w="28" w:type="dxa"/>
              <w:bottom w:w="114" w:type="dxa"/>
              <w:right w:w="28" w:type="dxa"/>
            </w:tcMar>
          </w:tcPr>
          <w:p w14:paraId="5C264156" w14:textId="77777777" w:rsidR="00000000" w:rsidRPr="00C40424" w:rsidRDefault="004C2320">
            <w:pPr>
              <w:pStyle w:val="FORMATTEXT"/>
              <w:rPr>
                <w:sz w:val="18"/>
                <w:szCs w:val="18"/>
              </w:rPr>
            </w:pPr>
            <w:r w:rsidRPr="00C40424">
              <w:rPr>
                <w:sz w:val="18"/>
                <w:szCs w:val="18"/>
              </w:rPr>
              <w:t xml:space="preserve">Колодки с накладками в сборе для дисковых и барабанных тормозов, фрикционные накладки для барабанных и дисковых тормозов* </w:t>
            </w:r>
          </w:p>
        </w:tc>
      </w:tr>
      <w:tr w:rsidR="00C40424" w:rsidRPr="00C40424" w14:paraId="711E033E"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5FE1C23E"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w:t>
            </w:r>
            <w:r w:rsidRPr="00C40424">
              <w:rPr>
                <w:sz w:val="18"/>
                <w:szCs w:val="18"/>
              </w:rPr>
              <w:t xml:space="preserve">та ЕЭК от 14 октября 2015 года N 78. - См. предыдущую редакцию) </w:t>
            </w:r>
          </w:p>
          <w:p w14:paraId="72E5B357" w14:textId="77777777" w:rsidR="00000000" w:rsidRPr="00C40424" w:rsidRDefault="004C2320">
            <w:pPr>
              <w:pStyle w:val="FORMATTEXT"/>
              <w:rPr>
                <w:sz w:val="18"/>
                <w:szCs w:val="18"/>
              </w:rPr>
            </w:pPr>
          </w:p>
        </w:tc>
      </w:tr>
      <w:tr w:rsidR="00C40424" w:rsidRPr="00C40424" w14:paraId="1F1D469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76F5E6E" w14:textId="77777777" w:rsidR="00000000" w:rsidRPr="00C40424" w:rsidRDefault="004C2320">
            <w:pPr>
              <w:pStyle w:val="FORMATTEXT"/>
              <w:jc w:val="center"/>
              <w:rPr>
                <w:sz w:val="18"/>
                <w:szCs w:val="18"/>
              </w:rPr>
            </w:pPr>
            <w:r w:rsidRPr="00C40424">
              <w:rPr>
                <w:sz w:val="18"/>
                <w:szCs w:val="18"/>
              </w:rPr>
              <w:t xml:space="preserve">8. </w:t>
            </w:r>
          </w:p>
        </w:tc>
        <w:tc>
          <w:tcPr>
            <w:tcW w:w="7500" w:type="dxa"/>
            <w:tcBorders>
              <w:top w:val="nil"/>
              <w:left w:val="nil"/>
              <w:bottom w:val="nil"/>
              <w:right w:val="nil"/>
            </w:tcBorders>
            <w:tcMar>
              <w:top w:w="114" w:type="dxa"/>
              <w:left w:w="28" w:type="dxa"/>
              <w:bottom w:w="114" w:type="dxa"/>
              <w:right w:w="28" w:type="dxa"/>
            </w:tcMar>
          </w:tcPr>
          <w:p w14:paraId="76867401" w14:textId="77777777" w:rsidR="00000000" w:rsidRPr="00C40424" w:rsidRDefault="004C2320">
            <w:pPr>
              <w:pStyle w:val="FORMATTEXT"/>
              <w:rPr>
                <w:sz w:val="18"/>
                <w:szCs w:val="18"/>
              </w:rPr>
            </w:pPr>
            <w:r w:rsidRPr="00C40424">
              <w:rPr>
                <w:sz w:val="18"/>
                <w:szCs w:val="18"/>
              </w:rPr>
              <w:t>Аппараты гидравлического тормозного привода: цилиндры главные тормозные, скобы дисковых тормозных механизмов, колесные тормозные цилиндры барабанных тормозных механизмов, регуляторы тор</w:t>
            </w:r>
            <w:r w:rsidRPr="00C40424">
              <w:rPr>
                <w:sz w:val="18"/>
                <w:szCs w:val="18"/>
              </w:rPr>
              <w:t xml:space="preserve">мозных сил, вакуумные и гидравлические (в сборе с главными тормозными цилиндрами) и гидровакуумные и пневмогидравлические усилители, контрольно-сигнальные устройства* </w:t>
            </w:r>
          </w:p>
        </w:tc>
      </w:tr>
      <w:tr w:rsidR="00C40424" w:rsidRPr="00C40424" w14:paraId="43443178"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12A155A"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w:t>
            </w:r>
            <w:r w:rsidRPr="00C40424">
              <w:rPr>
                <w:sz w:val="18"/>
                <w:szCs w:val="18"/>
              </w:rPr>
              <w:t xml:space="preserve"> 14 октября 2015 года N 78. - См. предыдущую редакцию) </w:t>
            </w:r>
          </w:p>
          <w:p w14:paraId="0681F943" w14:textId="77777777" w:rsidR="00000000" w:rsidRPr="00C40424" w:rsidRDefault="004C2320">
            <w:pPr>
              <w:pStyle w:val="FORMATTEXT"/>
              <w:rPr>
                <w:sz w:val="18"/>
                <w:szCs w:val="18"/>
              </w:rPr>
            </w:pPr>
          </w:p>
        </w:tc>
      </w:tr>
      <w:tr w:rsidR="00C40424" w:rsidRPr="00C40424" w14:paraId="611ADE08"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A2A8FED" w14:textId="77777777" w:rsidR="00000000" w:rsidRPr="00C40424" w:rsidRDefault="004C2320">
            <w:pPr>
              <w:pStyle w:val="FORMATTEXT"/>
              <w:jc w:val="center"/>
              <w:rPr>
                <w:sz w:val="18"/>
                <w:szCs w:val="18"/>
              </w:rPr>
            </w:pPr>
            <w:r w:rsidRPr="00C40424">
              <w:rPr>
                <w:sz w:val="18"/>
                <w:szCs w:val="18"/>
              </w:rPr>
              <w:t xml:space="preserve">9. </w:t>
            </w:r>
          </w:p>
        </w:tc>
        <w:tc>
          <w:tcPr>
            <w:tcW w:w="7500" w:type="dxa"/>
            <w:tcBorders>
              <w:top w:val="nil"/>
              <w:left w:val="nil"/>
              <w:bottom w:val="nil"/>
              <w:right w:val="nil"/>
            </w:tcBorders>
            <w:tcMar>
              <w:top w:w="114" w:type="dxa"/>
              <w:left w:w="28" w:type="dxa"/>
              <w:bottom w:w="114" w:type="dxa"/>
              <w:right w:w="28" w:type="dxa"/>
            </w:tcMar>
          </w:tcPr>
          <w:p w14:paraId="3DE04DF1" w14:textId="77777777" w:rsidR="00000000" w:rsidRPr="00C40424" w:rsidRDefault="004C2320">
            <w:pPr>
              <w:pStyle w:val="FORMATTEXT"/>
              <w:rPr>
                <w:sz w:val="18"/>
                <w:szCs w:val="18"/>
              </w:rPr>
            </w:pPr>
            <w:r w:rsidRPr="00C40424">
              <w:rPr>
                <w:sz w:val="18"/>
                <w:szCs w:val="18"/>
              </w:rPr>
              <w:t xml:space="preserve">Трубки и шланги, в т.ч. витые шланги (в т.ч. с применением материала на основе полиамидов 11 и 12) гидравлических систем тормозного привода, сцепления и рулевого привода* </w:t>
            </w:r>
          </w:p>
        </w:tc>
      </w:tr>
      <w:tr w:rsidR="00C40424" w:rsidRPr="00C40424" w14:paraId="71E54BDF"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5EC4BDAF" w14:textId="77777777" w:rsidR="00000000" w:rsidRPr="00C40424" w:rsidRDefault="004C2320">
            <w:pPr>
              <w:pStyle w:val="FORMATTEXT"/>
              <w:rPr>
                <w:sz w:val="18"/>
                <w:szCs w:val="18"/>
              </w:rPr>
            </w:pPr>
            <w:r w:rsidRPr="00C40424">
              <w:rPr>
                <w:sz w:val="18"/>
                <w:szCs w:val="18"/>
              </w:rPr>
              <w:t>(Позиция в редакции</w:t>
            </w:r>
            <w:r w:rsidRPr="00C40424">
              <w:rPr>
                <w:sz w:val="18"/>
                <w:szCs w:val="18"/>
              </w:rPr>
              <w:t xml:space="preserve">, введенной в действие с 17 декабря 2015 года решением Совета ЕЭК от 14 октября 2015 года N 78. - См. предыдущую редакцию) </w:t>
            </w:r>
          </w:p>
          <w:p w14:paraId="3CADC82D" w14:textId="77777777" w:rsidR="00000000" w:rsidRPr="00C40424" w:rsidRDefault="004C2320">
            <w:pPr>
              <w:pStyle w:val="FORMATTEXT"/>
              <w:rPr>
                <w:sz w:val="18"/>
                <w:szCs w:val="18"/>
              </w:rPr>
            </w:pPr>
          </w:p>
        </w:tc>
      </w:tr>
      <w:tr w:rsidR="00C40424" w:rsidRPr="00C40424" w14:paraId="53E39BE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49CAEF0" w14:textId="77777777" w:rsidR="00000000" w:rsidRPr="00C40424" w:rsidRDefault="004C2320">
            <w:pPr>
              <w:pStyle w:val="FORMATTEXT"/>
              <w:jc w:val="center"/>
              <w:rPr>
                <w:sz w:val="18"/>
                <w:szCs w:val="18"/>
              </w:rPr>
            </w:pPr>
            <w:r w:rsidRPr="00C40424">
              <w:rPr>
                <w:sz w:val="18"/>
                <w:szCs w:val="18"/>
              </w:rPr>
              <w:t xml:space="preserve">10. </w:t>
            </w:r>
          </w:p>
        </w:tc>
        <w:tc>
          <w:tcPr>
            <w:tcW w:w="7500" w:type="dxa"/>
            <w:tcBorders>
              <w:top w:val="nil"/>
              <w:left w:val="nil"/>
              <w:bottom w:val="nil"/>
              <w:right w:val="nil"/>
            </w:tcBorders>
            <w:tcMar>
              <w:top w:w="114" w:type="dxa"/>
              <w:left w:w="28" w:type="dxa"/>
              <w:bottom w:w="114" w:type="dxa"/>
              <w:right w:w="28" w:type="dxa"/>
            </w:tcMar>
          </w:tcPr>
          <w:p w14:paraId="09EFE9A9" w14:textId="77777777" w:rsidR="00000000" w:rsidRPr="00C40424" w:rsidRDefault="004C2320">
            <w:pPr>
              <w:pStyle w:val="FORMATTEXT"/>
              <w:rPr>
                <w:sz w:val="18"/>
                <w:szCs w:val="18"/>
              </w:rPr>
            </w:pPr>
            <w:r w:rsidRPr="00C40424">
              <w:rPr>
                <w:sz w:val="18"/>
                <w:szCs w:val="18"/>
              </w:rPr>
              <w:t xml:space="preserve">Тормозные механизмы в сборе* </w:t>
            </w:r>
          </w:p>
        </w:tc>
      </w:tr>
      <w:tr w:rsidR="00C40424" w:rsidRPr="00C40424" w14:paraId="363413C4"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5DE1173A"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w:t>
            </w:r>
            <w:r w:rsidRPr="00C40424">
              <w:rPr>
                <w:sz w:val="18"/>
                <w:szCs w:val="18"/>
              </w:rPr>
              <w:t xml:space="preserve">ября 2015 года N 78. - См. предыдущую редакцию) </w:t>
            </w:r>
          </w:p>
          <w:p w14:paraId="1F450741" w14:textId="77777777" w:rsidR="00000000" w:rsidRPr="00C40424" w:rsidRDefault="004C2320">
            <w:pPr>
              <w:pStyle w:val="FORMATTEXT"/>
              <w:rPr>
                <w:sz w:val="18"/>
                <w:szCs w:val="18"/>
              </w:rPr>
            </w:pPr>
          </w:p>
        </w:tc>
      </w:tr>
      <w:tr w:rsidR="00C40424" w:rsidRPr="00C40424" w14:paraId="6F4B201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6E7272A" w14:textId="77777777" w:rsidR="00000000" w:rsidRPr="00C40424" w:rsidRDefault="004C2320">
            <w:pPr>
              <w:pStyle w:val="FORMATTEXT"/>
              <w:jc w:val="center"/>
              <w:rPr>
                <w:sz w:val="18"/>
                <w:szCs w:val="18"/>
              </w:rPr>
            </w:pPr>
            <w:r w:rsidRPr="00C40424">
              <w:rPr>
                <w:sz w:val="18"/>
                <w:szCs w:val="18"/>
              </w:rPr>
              <w:t xml:space="preserve">11. </w:t>
            </w:r>
          </w:p>
        </w:tc>
        <w:tc>
          <w:tcPr>
            <w:tcW w:w="7500" w:type="dxa"/>
            <w:tcBorders>
              <w:top w:val="nil"/>
              <w:left w:val="nil"/>
              <w:bottom w:val="nil"/>
              <w:right w:val="nil"/>
            </w:tcBorders>
            <w:tcMar>
              <w:top w:w="114" w:type="dxa"/>
              <w:left w:w="28" w:type="dxa"/>
              <w:bottom w:w="114" w:type="dxa"/>
              <w:right w:w="28" w:type="dxa"/>
            </w:tcMar>
          </w:tcPr>
          <w:p w14:paraId="6CD62B61" w14:textId="77777777" w:rsidR="00000000" w:rsidRPr="00C40424" w:rsidRDefault="004C2320">
            <w:pPr>
              <w:pStyle w:val="FORMATTEXT"/>
              <w:rPr>
                <w:sz w:val="18"/>
                <w:szCs w:val="18"/>
              </w:rPr>
            </w:pPr>
            <w:r w:rsidRPr="00C40424">
              <w:rPr>
                <w:sz w:val="18"/>
                <w:szCs w:val="18"/>
              </w:rPr>
              <w:t xml:space="preserve">Детали и узлы механических приводов тормозной системы: регулировочные устройства тормозных механизмов, детали привода стояночной тормозной системы (в т.ч. тросы с наконечниками в сборе)* </w:t>
            </w:r>
          </w:p>
        </w:tc>
      </w:tr>
      <w:tr w:rsidR="00C40424" w:rsidRPr="00C40424" w14:paraId="6D4C672B"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01C3714" w14:textId="77777777" w:rsidR="00000000" w:rsidRPr="00C40424" w:rsidRDefault="004C2320">
            <w:pPr>
              <w:pStyle w:val="FORMATTEXT"/>
              <w:rPr>
                <w:sz w:val="18"/>
                <w:szCs w:val="18"/>
              </w:rPr>
            </w:pPr>
            <w:r w:rsidRPr="00C40424">
              <w:rPr>
                <w:sz w:val="18"/>
                <w:szCs w:val="18"/>
              </w:rPr>
              <w:t>(Позиция в</w:t>
            </w:r>
            <w:r w:rsidRPr="00C40424">
              <w:rPr>
                <w:sz w:val="18"/>
                <w:szCs w:val="18"/>
              </w:rPr>
              <w:t xml:space="preserve"> редакции, введенной в действие с 17 декабря 2015 года решением Совета ЕЭК от 14 октября 2015 года N 78. - См. предыдущую редакцию) </w:t>
            </w:r>
          </w:p>
          <w:p w14:paraId="4579D0CF" w14:textId="77777777" w:rsidR="00000000" w:rsidRPr="00C40424" w:rsidRDefault="004C2320">
            <w:pPr>
              <w:pStyle w:val="FORMATTEXT"/>
              <w:rPr>
                <w:sz w:val="18"/>
                <w:szCs w:val="18"/>
              </w:rPr>
            </w:pPr>
          </w:p>
        </w:tc>
      </w:tr>
      <w:tr w:rsidR="00C40424" w:rsidRPr="00C40424" w14:paraId="525F316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71ED1E3" w14:textId="77777777" w:rsidR="00000000" w:rsidRPr="00C40424" w:rsidRDefault="004C2320">
            <w:pPr>
              <w:pStyle w:val="FORMATTEXT"/>
              <w:jc w:val="center"/>
              <w:rPr>
                <w:sz w:val="18"/>
                <w:szCs w:val="18"/>
              </w:rPr>
            </w:pPr>
            <w:r w:rsidRPr="00C40424">
              <w:rPr>
                <w:sz w:val="18"/>
                <w:szCs w:val="18"/>
              </w:rPr>
              <w:t xml:space="preserve">12. </w:t>
            </w:r>
          </w:p>
        </w:tc>
        <w:tc>
          <w:tcPr>
            <w:tcW w:w="7500" w:type="dxa"/>
            <w:tcBorders>
              <w:top w:val="nil"/>
              <w:left w:val="nil"/>
              <w:bottom w:val="nil"/>
              <w:right w:val="nil"/>
            </w:tcBorders>
            <w:tcMar>
              <w:top w:w="114" w:type="dxa"/>
              <w:left w:w="28" w:type="dxa"/>
              <w:bottom w:w="114" w:type="dxa"/>
              <w:right w:w="28" w:type="dxa"/>
            </w:tcMar>
          </w:tcPr>
          <w:p w14:paraId="6466AF47" w14:textId="77777777" w:rsidR="00000000" w:rsidRPr="00C40424" w:rsidRDefault="004C2320">
            <w:pPr>
              <w:pStyle w:val="FORMATTEXT"/>
              <w:rPr>
                <w:sz w:val="18"/>
                <w:szCs w:val="18"/>
              </w:rPr>
            </w:pPr>
            <w:r w:rsidRPr="00C40424">
              <w:rPr>
                <w:sz w:val="18"/>
                <w:szCs w:val="18"/>
              </w:rPr>
              <w:t xml:space="preserve">Диски и барабаны тормозные* </w:t>
            </w:r>
          </w:p>
        </w:tc>
      </w:tr>
      <w:tr w:rsidR="00C40424" w:rsidRPr="00C40424" w14:paraId="25D20760"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28F61002"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w:t>
            </w:r>
            <w:r w:rsidRPr="00C40424">
              <w:rPr>
                <w:sz w:val="18"/>
                <w:szCs w:val="18"/>
              </w:rPr>
              <w:t xml:space="preserve">т 14 октября 2015 года N 78. - См. предыдущую редакцию) </w:t>
            </w:r>
          </w:p>
          <w:p w14:paraId="02D0F84B" w14:textId="77777777" w:rsidR="00000000" w:rsidRPr="00C40424" w:rsidRDefault="004C2320">
            <w:pPr>
              <w:pStyle w:val="FORMATTEXT"/>
              <w:rPr>
                <w:sz w:val="18"/>
                <w:szCs w:val="18"/>
              </w:rPr>
            </w:pPr>
          </w:p>
        </w:tc>
      </w:tr>
      <w:tr w:rsidR="00C40424" w:rsidRPr="00C40424" w14:paraId="4EA7C3D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571B537" w14:textId="77777777" w:rsidR="00000000" w:rsidRPr="00C40424" w:rsidRDefault="004C2320">
            <w:pPr>
              <w:pStyle w:val="FORMATTEXT"/>
              <w:jc w:val="center"/>
              <w:rPr>
                <w:sz w:val="18"/>
                <w:szCs w:val="18"/>
              </w:rPr>
            </w:pPr>
            <w:r w:rsidRPr="00C40424">
              <w:rPr>
                <w:sz w:val="18"/>
                <w:szCs w:val="18"/>
              </w:rPr>
              <w:t xml:space="preserve">13. </w:t>
            </w:r>
          </w:p>
        </w:tc>
        <w:tc>
          <w:tcPr>
            <w:tcW w:w="7500" w:type="dxa"/>
            <w:tcBorders>
              <w:top w:val="nil"/>
              <w:left w:val="nil"/>
              <w:bottom w:val="nil"/>
              <w:right w:val="nil"/>
            </w:tcBorders>
            <w:tcMar>
              <w:top w:w="114" w:type="dxa"/>
              <w:left w:w="28" w:type="dxa"/>
              <w:bottom w:w="114" w:type="dxa"/>
              <w:right w:w="28" w:type="dxa"/>
            </w:tcMar>
          </w:tcPr>
          <w:p w14:paraId="7641A019" w14:textId="77777777" w:rsidR="00000000" w:rsidRPr="00C40424" w:rsidRDefault="004C2320">
            <w:pPr>
              <w:pStyle w:val="FORMATTEXT"/>
              <w:rPr>
                <w:sz w:val="18"/>
                <w:szCs w:val="18"/>
              </w:rPr>
            </w:pPr>
            <w:r w:rsidRPr="00C40424">
              <w:rPr>
                <w:sz w:val="18"/>
                <w:szCs w:val="18"/>
              </w:rPr>
              <w:t>Аппараты пневматического тормозного привода: агрегаты подготовки воздуха (противозамерзатели, влагоотделители, регуляторы давления), защитная аппаратура пневмопривода, клапаны слива конденсата</w:t>
            </w:r>
            <w:r w:rsidRPr="00C40424">
              <w:rPr>
                <w:sz w:val="18"/>
                <w:szCs w:val="18"/>
              </w:rPr>
              <w:t xml:space="preserve">, управляющие аппараты (краны тормозные, ускорительные клапаны, клапаны управления тормозами прицепа, воздухораспределители), аппараты корректировки торможения (регуляторы тормозных </w:t>
            </w:r>
            <w:r w:rsidRPr="00C40424">
              <w:rPr>
                <w:sz w:val="18"/>
                <w:szCs w:val="18"/>
              </w:rPr>
              <w:lastRenderedPageBreak/>
              <w:t xml:space="preserve">сил, клапаны ограничения давления в пневматическом приводе передней оси), </w:t>
            </w:r>
            <w:r w:rsidRPr="00C40424">
              <w:rPr>
                <w:sz w:val="18"/>
                <w:szCs w:val="18"/>
              </w:rPr>
              <w:t xml:space="preserve">головки соединительные, устройства сигнализации и контроля (датчики пневмоэлектрические, клапаны контрольного вывода)* </w:t>
            </w:r>
          </w:p>
        </w:tc>
      </w:tr>
      <w:tr w:rsidR="00C40424" w:rsidRPr="00C40424" w14:paraId="323C5FB5"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1511B49A" w14:textId="77777777" w:rsidR="00000000" w:rsidRPr="00C40424" w:rsidRDefault="004C2320">
            <w:pPr>
              <w:pStyle w:val="FORMATTEXT"/>
              <w:rPr>
                <w:sz w:val="18"/>
                <w:szCs w:val="18"/>
              </w:rPr>
            </w:pPr>
            <w:r w:rsidRPr="00C40424">
              <w:rPr>
                <w:sz w:val="18"/>
                <w:szCs w:val="18"/>
              </w:rPr>
              <w:lastRenderedPageBreak/>
              <w:t>(Позиция в редакции, введенной в действие с 17 декабря 2015 года решением Совета ЕЭК от 14 октября 2015 года N 78. - См. предыдущую ред</w:t>
            </w:r>
            <w:r w:rsidRPr="00C40424">
              <w:rPr>
                <w:sz w:val="18"/>
                <w:szCs w:val="18"/>
              </w:rPr>
              <w:t xml:space="preserve">акцию) </w:t>
            </w:r>
          </w:p>
          <w:p w14:paraId="634A3E14" w14:textId="77777777" w:rsidR="00000000" w:rsidRPr="00C40424" w:rsidRDefault="004C2320">
            <w:pPr>
              <w:pStyle w:val="FORMATTEXT"/>
              <w:rPr>
                <w:sz w:val="18"/>
                <w:szCs w:val="18"/>
              </w:rPr>
            </w:pPr>
          </w:p>
        </w:tc>
      </w:tr>
      <w:tr w:rsidR="00C40424" w:rsidRPr="00C40424" w14:paraId="3D4BB0C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1305F72" w14:textId="77777777" w:rsidR="00000000" w:rsidRPr="00C40424" w:rsidRDefault="004C2320">
            <w:pPr>
              <w:pStyle w:val="FORMATTEXT"/>
              <w:jc w:val="center"/>
              <w:rPr>
                <w:sz w:val="18"/>
                <w:szCs w:val="18"/>
              </w:rPr>
            </w:pPr>
            <w:r w:rsidRPr="00C40424">
              <w:rPr>
                <w:sz w:val="18"/>
                <w:szCs w:val="18"/>
              </w:rPr>
              <w:t xml:space="preserve">14. </w:t>
            </w:r>
          </w:p>
        </w:tc>
        <w:tc>
          <w:tcPr>
            <w:tcW w:w="7500" w:type="dxa"/>
            <w:tcBorders>
              <w:top w:val="nil"/>
              <w:left w:val="nil"/>
              <w:bottom w:val="nil"/>
              <w:right w:val="nil"/>
            </w:tcBorders>
            <w:tcMar>
              <w:top w:w="114" w:type="dxa"/>
              <w:left w:w="28" w:type="dxa"/>
              <w:bottom w:w="114" w:type="dxa"/>
              <w:right w:w="28" w:type="dxa"/>
            </w:tcMar>
          </w:tcPr>
          <w:p w14:paraId="47CA7733" w14:textId="77777777" w:rsidR="00000000" w:rsidRPr="00C40424" w:rsidRDefault="004C2320">
            <w:pPr>
              <w:pStyle w:val="FORMATTEXT"/>
              <w:rPr>
                <w:sz w:val="18"/>
                <w:szCs w:val="18"/>
              </w:rPr>
            </w:pPr>
            <w:r w:rsidRPr="00C40424">
              <w:rPr>
                <w:sz w:val="18"/>
                <w:szCs w:val="18"/>
              </w:rPr>
              <w:t xml:space="preserve">Камеры тормозные пневматические (в т.ч. с пружинным энергоаккумулятором), цилиндры тормозные пневматические* </w:t>
            </w:r>
          </w:p>
        </w:tc>
      </w:tr>
      <w:tr w:rsidR="00C40424" w:rsidRPr="00C40424" w14:paraId="66AB431E"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1BC88BB2"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октября 2015 года N 78. - См. предыдущ</w:t>
            </w:r>
            <w:r w:rsidRPr="00C40424">
              <w:rPr>
                <w:sz w:val="18"/>
                <w:szCs w:val="18"/>
              </w:rPr>
              <w:t xml:space="preserve">ую редакцию) </w:t>
            </w:r>
          </w:p>
          <w:p w14:paraId="77A3EC40" w14:textId="77777777" w:rsidR="00000000" w:rsidRPr="00C40424" w:rsidRDefault="004C2320">
            <w:pPr>
              <w:pStyle w:val="FORMATTEXT"/>
              <w:rPr>
                <w:sz w:val="18"/>
                <w:szCs w:val="18"/>
              </w:rPr>
            </w:pPr>
          </w:p>
        </w:tc>
      </w:tr>
      <w:tr w:rsidR="00C40424" w:rsidRPr="00C40424" w14:paraId="089E9A8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33AB714" w14:textId="77777777" w:rsidR="00000000" w:rsidRPr="00C40424" w:rsidRDefault="004C2320">
            <w:pPr>
              <w:pStyle w:val="FORMATTEXT"/>
              <w:jc w:val="center"/>
              <w:rPr>
                <w:sz w:val="18"/>
                <w:szCs w:val="18"/>
              </w:rPr>
            </w:pPr>
            <w:r w:rsidRPr="00C40424">
              <w:rPr>
                <w:sz w:val="18"/>
                <w:szCs w:val="18"/>
              </w:rPr>
              <w:t xml:space="preserve">15. </w:t>
            </w:r>
          </w:p>
        </w:tc>
        <w:tc>
          <w:tcPr>
            <w:tcW w:w="7500" w:type="dxa"/>
            <w:tcBorders>
              <w:top w:val="nil"/>
              <w:left w:val="nil"/>
              <w:bottom w:val="nil"/>
              <w:right w:val="nil"/>
            </w:tcBorders>
            <w:tcMar>
              <w:top w:w="114" w:type="dxa"/>
              <w:left w:w="28" w:type="dxa"/>
              <w:bottom w:w="114" w:type="dxa"/>
              <w:right w:w="28" w:type="dxa"/>
            </w:tcMar>
          </w:tcPr>
          <w:p w14:paraId="0E8E6AA9" w14:textId="77777777" w:rsidR="00000000" w:rsidRPr="00C40424" w:rsidRDefault="004C2320">
            <w:pPr>
              <w:pStyle w:val="FORMATTEXT"/>
              <w:rPr>
                <w:sz w:val="18"/>
                <w:szCs w:val="18"/>
              </w:rPr>
            </w:pPr>
            <w:r w:rsidRPr="00C40424">
              <w:rPr>
                <w:sz w:val="18"/>
                <w:szCs w:val="18"/>
              </w:rPr>
              <w:t xml:space="preserve">Компрессоры* </w:t>
            </w:r>
          </w:p>
        </w:tc>
      </w:tr>
      <w:tr w:rsidR="00C40424" w:rsidRPr="00C40424" w14:paraId="2A5B0FCF"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79C062A"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47A54529" w14:textId="77777777" w:rsidR="00000000" w:rsidRPr="00C40424" w:rsidRDefault="004C2320">
            <w:pPr>
              <w:pStyle w:val="FORMATTEXT"/>
              <w:rPr>
                <w:sz w:val="18"/>
                <w:szCs w:val="18"/>
              </w:rPr>
            </w:pPr>
          </w:p>
        </w:tc>
      </w:tr>
      <w:tr w:rsidR="00C40424" w:rsidRPr="00C40424" w14:paraId="197FBA7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27A50D8" w14:textId="77777777" w:rsidR="00000000" w:rsidRPr="00C40424" w:rsidRDefault="004C2320">
            <w:pPr>
              <w:pStyle w:val="FORMATTEXT"/>
              <w:jc w:val="center"/>
              <w:rPr>
                <w:sz w:val="18"/>
                <w:szCs w:val="18"/>
              </w:rPr>
            </w:pPr>
            <w:r w:rsidRPr="00C40424">
              <w:rPr>
                <w:sz w:val="18"/>
                <w:szCs w:val="18"/>
              </w:rPr>
              <w:t xml:space="preserve">16. </w:t>
            </w:r>
          </w:p>
        </w:tc>
        <w:tc>
          <w:tcPr>
            <w:tcW w:w="7500" w:type="dxa"/>
            <w:tcBorders>
              <w:top w:val="nil"/>
              <w:left w:val="nil"/>
              <w:bottom w:val="nil"/>
              <w:right w:val="nil"/>
            </w:tcBorders>
            <w:tcMar>
              <w:top w:w="114" w:type="dxa"/>
              <w:left w:w="28" w:type="dxa"/>
              <w:bottom w:w="114" w:type="dxa"/>
              <w:right w:w="28" w:type="dxa"/>
            </w:tcMar>
          </w:tcPr>
          <w:p w14:paraId="297C1D60" w14:textId="77777777" w:rsidR="00000000" w:rsidRPr="00C40424" w:rsidRDefault="004C2320">
            <w:pPr>
              <w:pStyle w:val="FORMATTEXT"/>
              <w:rPr>
                <w:sz w:val="18"/>
                <w:szCs w:val="18"/>
              </w:rPr>
            </w:pPr>
            <w:r w:rsidRPr="00C40424">
              <w:rPr>
                <w:sz w:val="18"/>
                <w:szCs w:val="18"/>
              </w:rPr>
              <w:t>Узлы и детали рулевого управления автомобилей: рулевые колеса, рулевые</w:t>
            </w:r>
            <w:r w:rsidRPr="00C40424">
              <w:rPr>
                <w:sz w:val="18"/>
                <w:szCs w:val="18"/>
              </w:rPr>
              <w:t xml:space="preserve"> механизмы, рулевые усилители, гидронасосы, распределители и силовые цилиндры рулевых усилителей, колонки рулевого управления, угловые редукторы, рулевые валы, рулевые тяги, промежуточные опоры рулевого привода и рычаги, шкворни поворотных цапф* </w:t>
            </w:r>
          </w:p>
        </w:tc>
      </w:tr>
      <w:tr w:rsidR="00C40424" w:rsidRPr="00C40424" w14:paraId="01B20E32"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5421B98E" w14:textId="77777777" w:rsidR="00000000" w:rsidRPr="00C40424" w:rsidRDefault="004C2320">
            <w:pPr>
              <w:pStyle w:val="FORMATTEXT"/>
              <w:rPr>
                <w:sz w:val="18"/>
                <w:szCs w:val="18"/>
              </w:rPr>
            </w:pPr>
            <w:r w:rsidRPr="00C40424">
              <w:rPr>
                <w:sz w:val="18"/>
                <w:szCs w:val="18"/>
              </w:rPr>
              <w:t>(Позици</w:t>
            </w:r>
            <w:r w:rsidRPr="00C40424">
              <w:rPr>
                <w:sz w:val="18"/>
                <w:szCs w:val="18"/>
              </w:rPr>
              <w:t xml:space="preserve">я в редакции, введенной в действие с 17 декабря 2015 года решением Совета ЕЭК от 14 октября 2015 года N 78. - См. предыдущую редакцию) </w:t>
            </w:r>
          </w:p>
          <w:p w14:paraId="2CD85142" w14:textId="77777777" w:rsidR="00000000" w:rsidRPr="00C40424" w:rsidRDefault="004C2320">
            <w:pPr>
              <w:pStyle w:val="FORMATTEXT"/>
              <w:rPr>
                <w:sz w:val="18"/>
                <w:szCs w:val="18"/>
              </w:rPr>
            </w:pPr>
          </w:p>
        </w:tc>
      </w:tr>
      <w:tr w:rsidR="00C40424" w:rsidRPr="00C40424" w14:paraId="3A7EC33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6D75701" w14:textId="77777777" w:rsidR="00000000" w:rsidRPr="00C40424" w:rsidRDefault="004C2320">
            <w:pPr>
              <w:pStyle w:val="FORMATTEXT"/>
              <w:jc w:val="center"/>
              <w:rPr>
                <w:sz w:val="18"/>
                <w:szCs w:val="18"/>
              </w:rPr>
            </w:pPr>
            <w:r w:rsidRPr="00C40424">
              <w:rPr>
                <w:sz w:val="18"/>
                <w:szCs w:val="18"/>
              </w:rPr>
              <w:t xml:space="preserve">17. </w:t>
            </w:r>
          </w:p>
        </w:tc>
        <w:tc>
          <w:tcPr>
            <w:tcW w:w="7500" w:type="dxa"/>
            <w:tcBorders>
              <w:top w:val="nil"/>
              <w:left w:val="nil"/>
              <w:bottom w:val="nil"/>
              <w:right w:val="nil"/>
            </w:tcBorders>
            <w:tcMar>
              <w:top w:w="114" w:type="dxa"/>
              <w:left w:w="28" w:type="dxa"/>
              <w:bottom w:w="114" w:type="dxa"/>
              <w:right w:w="28" w:type="dxa"/>
            </w:tcMar>
          </w:tcPr>
          <w:p w14:paraId="2E3175BE" w14:textId="77777777" w:rsidR="00000000" w:rsidRPr="00C40424" w:rsidRDefault="004C2320">
            <w:pPr>
              <w:pStyle w:val="FORMATTEXT"/>
              <w:rPr>
                <w:sz w:val="18"/>
                <w:szCs w:val="18"/>
              </w:rPr>
            </w:pPr>
            <w:r w:rsidRPr="00C40424">
              <w:rPr>
                <w:sz w:val="18"/>
                <w:szCs w:val="18"/>
              </w:rPr>
              <w:t xml:space="preserve">Рули мотоциклетного типа* </w:t>
            </w:r>
          </w:p>
        </w:tc>
      </w:tr>
      <w:tr w:rsidR="00C40424" w:rsidRPr="00C40424" w14:paraId="2F2579E7"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2C1473AB"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w:t>
            </w:r>
            <w:r w:rsidRPr="00C40424">
              <w:rPr>
                <w:sz w:val="18"/>
                <w:szCs w:val="18"/>
              </w:rPr>
              <w:t xml:space="preserve">от 14 октября 2015 года N 78. - См. предыдущую редакцию) </w:t>
            </w:r>
          </w:p>
          <w:p w14:paraId="27A63AAB" w14:textId="77777777" w:rsidR="00000000" w:rsidRPr="00C40424" w:rsidRDefault="004C2320">
            <w:pPr>
              <w:pStyle w:val="FORMATTEXT"/>
              <w:rPr>
                <w:sz w:val="18"/>
                <w:szCs w:val="18"/>
              </w:rPr>
            </w:pPr>
          </w:p>
        </w:tc>
      </w:tr>
      <w:tr w:rsidR="00C40424" w:rsidRPr="00C40424" w14:paraId="602BA68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BC26D35" w14:textId="77777777" w:rsidR="00000000" w:rsidRPr="00C40424" w:rsidRDefault="004C2320">
            <w:pPr>
              <w:pStyle w:val="FORMATTEXT"/>
              <w:jc w:val="center"/>
              <w:rPr>
                <w:sz w:val="18"/>
                <w:szCs w:val="18"/>
              </w:rPr>
            </w:pPr>
            <w:r w:rsidRPr="00C40424">
              <w:rPr>
                <w:sz w:val="18"/>
                <w:szCs w:val="18"/>
              </w:rPr>
              <w:t xml:space="preserve">18. </w:t>
            </w:r>
          </w:p>
        </w:tc>
        <w:tc>
          <w:tcPr>
            <w:tcW w:w="7500" w:type="dxa"/>
            <w:tcBorders>
              <w:top w:val="nil"/>
              <w:left w:val="nil"/>
              <w:bottom w:val="nil"/>
              <w:right w:val="nil"/>
            </w:tcBorders>
            <w:tcMar>
              <w:top w:w="114" w:type="dxa"/>
              <w:left w:w="28" w:type="dxa"/>
              <w:bottom w:w="114" w:type="dxa"/>
              <w:right w:w="28" w:type="dxa"/>
            </w:tcMar>
          </w:tcPr>
          <w:p w14:paraId="7CE45F5E" w14:textId="77777777" w:rsidR="00000000" w:rsidRPr="00C40424" w:rsidRDefault="004C2320">
            <w:pPr>
              <w:pStyle w:val="FORMATTEXT"/>
              <w:rPr>
                <w:sz w:val="18"/>
                <w:szCs w:val="18"/>
              </w:rPr>
            </w:pPr>
            <w:r w:rsidRPr="00C40424">
              <w:rPr>
                <w:sz w:val="18"/>
                <w:szCs w:val="18"/>
              </w:rPr>
              <w:t>Шарниры шаровые подвески и рулевого управления</w:t>
            </w:r>
          </w:p>
        </w:tc>
      </w:tr>
      <w:tr w:rsidR="00C40424" w:rsidRPr="00C40424" w14:paraId="16C117F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5A0CCAF" w14:textId="77777777" w:rsidR="00000000" w:rsidRPr="00C40424" w:rsidRDefault="004C2320">
            <w:pPr>
              <w:pStyle w:val="FORMATTEXT"/>
              <w:jc w:val="center"/>
              <w:rPr>
                <w:sz w:val="18"/>
                <w:szCs w:val="18"/>
              </w:rPr>
            </w:pPr>
            <w:r w:rsidRPr="00C40424">
              <w:rPr>
                <w:sz w:val="18"/>
                <w:szCs w:val="18"/>
              </w:rPr>
              <w:t xml:space="preserve">19. </w:t>
            </w:r>
          </w:p>
        </w:tc>
        <w:tc>
          <w:tcPr>
            <w:tcW w:w="7500" w:type="dxa"/>
            <w:tcBorders>
              <w:top w:val="nil"/>
              <w:left w:val="nil"/>
              <w:bottom w:val="nil"/>
              <w:right w:val="nil"/>
            </w:tcBorders>
            <w:tcMar>
              <w:top w:w="114" w:type="dxa"/>
              <w:left w:w="28" w:type="dxa"/>
              <w:bottom w:w="114" w:type="dxa"/>
              <w:right w:w="28" w:type="dxa"/>
            </w:tcMar>
          </w:tcPr>
          <w:p w14:paraId="04D9132B" w14:textId="77777777" w:rsidR="00000000" w:rsidRPr="00C40424" w:rsidRDefault="004C2320">
            <w:pPr>
              <w:pStyle w:val="FORMATTEXT"/>
              <w:rPr>
                <w:sz w:val="18"/>
                <w:szCs w:val="18"/>
              </w:rPr>
            </w:pPr>
            <w:r w:rsidRPr="00C40424">
              <w:rPr>
                <w:sz w:val="18"/>
                <w:szCs w:val="18"/>
              </w:rPr>
              <w:t>Колеса транспортных средств</w:t>
            </w:r>
          </w:p>
        </w:tc>
      </w:tr>
      <w:tr w:rsidR="00C40424" w:rsidRPr="00C40424" w14:paraId="471A802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8C01853" w14:textId="77777777" w:rsidR="00000000" w:rsidRPr="00C40424" w:rsidRDefault="004C2320">
            <w:pPr>
              <w:pStyle w:val="FORMATTEXT"/>
              <w:jc w:val="center"/>
              <w:rPr>
                <w:sz w:val="18"/>
                <w:szCs w:val="18"/>
              </w:rPr>
            </w:pPr>
            <w:r w:rsidRPr="00C40424">
              <w:rPr>
                <w:sz w:val="18"/>
                <w:szCs w:val="18"/>
              </w:rPr>
              <w:t xml:space="preserve">20. </w:t>
            </w:r>
          </w:p>
        </w:tc>
        <w:tc>
          <w:tcPr>
            <w:tcW w:w="7500" w:type="dxa"/>
            <w:tcBorders>
              <w:top w:val="nil"/>
              <w:left w:val="nil"/>
              <w:bottom w:val="nil"/>
              <w:right w:val="nil"/>
            </w:tcBorders>
            <w:tcMar>
              <w:top w:w="114" w:type="dxa"/>
              <w:left w:w="28" w:type="dxa"/>
              <w:bottom w:w="114" w:type="dxa"/>
              <w:right w:w="28" w:type="dxa"/>
            </w:tcMar>
          </w:tcPr>
          <w:p w14:paraId="4C71DC3A" w14:textId="77777777" w:rsidR="00000000" w:rsidRPr="00C40424" w:rsidRDefault="004C2320">
            <w:pPr>
              <w:pStyle w:val="FORMATTEXT"/>
              <w:rPr>
                <w:sz w:val="18"/>
                <w:szCs w:val="18"/>
              </w:rPr>
            </w:pPr>
            <w:r w:rsidRPr="00C40424">
              <w:rPr>
                <w:sz w:val="18"/>
                <w:szCs w:val="18"/>
              </w:rPr>
              <w:t>Шины пневматические для легковых автомобилей и их прицепов</w:t>
            </w:r>
          </w:p>
        </w:tc>
      </w:tr>
      <w:tr w:rsidR="00C40424" w:rsidRPr="00C40424" w14:paraId="6A4D1F17"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EB22A68" w14:textId="77777777" w:rsidR="00000000" w:rsidRPr="00C40424" w:rsidRDefault="004C2320">
            <w:pPr>
              <w:pStyle w:val="FORMATTEXT"/>
              <w:jc w:val="center"/>
              <w:rPr>
                <w:sz w:val="18"/>
                <w:szCs w:val="18"/>
              </w:rPr>
            </w:pPr>
            <w:r w:rsidRPr="00C40424">
              <w:rPr>
                <w:sz w:val="18"/>
                <w:szCs w:val="18"/>
              </w:rPr>
              <w:t xml:space="preserve">21. </w:t>
            </w:r>
          </w:p>
        </w:tc>
        <w:tc>
          <w:tcPr>
            <w:tcW w:w="7500" w:type="dxa"/>
            <w:tcBorders>
              <w:top w:val="nil"/>
              <w:left w:val="nil"/>
              <w:bottom w:val="nil"/>
              <w:right w:val="nil"/>
            </w:tcBorders>
            <w:tcMar>
              <w:top w:w="114" w:type="dxa"/>
              <w:left w:w="28" w:type="dxa"/>
              <w:bottom w:w="114" w:type="dxa"/>
              <w:right w:w="28" w:type="dxa"/>
            </w:tcMar>
          </w:tcPr>
          <w:p w14:paraId="7411CF5D" w14:textId="77777777" w:rsidR="00000000" w:rsidRPr="00C40424" w:rsidRDefault="004C2320">
            <w:pPr>
              <w:pStyle w:val="FORMATTEXT"/>
              <w:rPr>
                <w:sz w:val="18"/>
                <w:szCs w:val="18"/>
              </w:rPr>
            </w:pPr>
            <w:r w:rsidRPr="00C40424">
              <w:rPr>
                <w:sz w:val="18"/>
                <w:szCs w:val="18"/>
              </w:rPr>
              <w:t>Шины пневматические для легких грузовы</w:t>
            </w:r>
            <w:r w:rsidRPr="00C40424">
              <w:rPr>
                <w:sz w:val="18"/>
                <w:szCs w:val="18"/>
              </w:rPr>
              <w:t>х и грузовых автомобилей и их прицепов, автобусов и троллейбусов</w:t>
            </w:r>
          </w:p>
        </w:tc>
      </w:tr>
      <w:tr w:rsidR="00C40424" w:rsidRPr="00C40424" w14:paraId="2251B1E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BAE9C62" w14:textId="77777777" w:rsidR="00000000" w:rsidRPr="00C40424" w:rsidRDefault="004C2320">
            <w:pPr>
              <w:pStyle w:val="FORMATTEXT"/>
              <w:jc w:val="center"/>
              <w:rPr>
                <w:sz w:val="18"/>
                <w:szCs w:val="18"/>
              </w:rPr>
            </w:pPr>
            <w:r w:rsidRPr="00C40424">
              <w:rPr>
                <w:sz w:val="18"/>
                <w:szCs w:val="18"/>
              </w:rPr>
              <w:t xml:space="preserve">22. </w:t>
            </w:r>
          </w:p>
        </w:tc>
        <w:tc>
          <w:tcPr>
            <w:tcW w:w="7500" w:type="dxa"/>
            <w:tcBorders>
              <w:top w:val="nil"/>
              <w:left w:val="nil"/>
              <w:bottom w:val="nil"/>
              <w:right w:val="nil"/>
            </w:tcBorders>
            <w:tcMar>
              <w:top w:w="114" w:type="dxa"/>
              <w:left w:w="28" w:type="dxa"/>
              <w:bottom w:w="114" w:type="dxa"/>
              <w:right w:w="28" w:type="dxa"/>
            </w:tcMar>
          </w:tcPr>
          <w:p w14:paraId="64B22C13" w14:textId="77777777" w:rsidR="00000000" w:rsidRPr="00C40424" w:rsidRDefault="004C2320">
            <w:pPr>
              <w:pStyle w:val="FORMATTEXT"/>
              <w:rPr>
                <w:sz w:val="18"/>
                <w:szCs w:val="18"/>
              </w:rPr>
            </w:pPr>
            <w:r w:rsidRPr="00C40424">
              <w:rPr>
                <w:sz w:val="18"/>
                <w:szCs w:val="18"/>
              </w:rPr>
              <w:t>Шины пневматические для мотоциклов, мотороллеров, квадрициклов и мопедов</w:t>
            </w:r>
          </w:p>
        </w:tc>
      </w:tr>
      <w:tr w:rsidR="00C40424" w:rsidRPr="00C40424" w14:paraId="4B693DD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3223B44" w14:textId="77777777" w:rsidR="00000000" w:rsidRPr="00C40424" w:rsidRDefault="004C2320">
            <w:pPr>
              <w:pStyle w:val="FORMATTEXT"/>
              <w:jc w:val="center"/>
              <w:rPr>
                <w:sz w:val="18"/>
                <w:szCs w:val="18"/>
              </w:rPr>
            </w:pPr>
            <w:r w:rsidRPr="00C40424">
              <w:rPr>
                <w:sz w:val="18"/>
                <w:szCs w:val="18"/>
              </w:rPr>
              <w:t xml:space="preserve">23. </w:t>
            </w:r>
          </w:p>
        </w:tc>
        <w:tc>
          <w:tcPr>
            <w:tcW w:w="7500" w:type="dxa"/>
            <w:tcBorders>
              <w:top w:val="nil"/>
              <w:left w:val="nil"/>
              <w:bottom w:val="nil"/>
              <w:right w:val="nil"/>
            </w:tcBorders>
            <w:tcMar>
              <w:top w:w="114" w:type="dxa"/>
              <w:left w:w="28" w:type="dxa"/>
              <w:bottom w:w="114" w:type="dxa"/>
              <w:right w:w="28" w:type="dxa"/>
            </w:tcMar>
          </w:tcPr>
          <w:p w14:paraId="43486576" w14:textId="77777777" w:rsidR="00000000" w:rsidRPr="00C40424" w:rsidRDefault="004C2320">
            <w:pPr>
              <w:pStyle w:val="FORMATTEXT"/>
              <w:rPr>
                <w:sz w:val="18"/>
                <w:szCs w:val="18"/>
              </w:rPr>
            </w:pPr>
            <w:r w:rsidRPr="00C40424">
              <w:rPr>
                <w:sz w:val="18"/>
                <w:szCs w:val="18"/>
              </w:rPr>
              <w:t>Шины пневматические запасных колес для временного использования</w:t>
            </w:r>
          </w:p>
        </w:tc>
      </w:tr>
      <w:tr w:rsidR="00C40424" w:rsidRPr="00C40424" w14:paraId="45E4FF4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F75BF51" w14:textId="77777777" w:rsidR="00000000" w:rsidRPr="00C40424" w:rsidRDefault="004C2320">
            <w:pPr>
              <w:pStyle w:val="FORMATTEXT"/>
              <w:jc w:val="center"/>
              <w:rPr>
                <w:sz w:val="18"/>
                <w:szCs w:val="18"/>
              </w:rPr>
            </w:pPr>
            <w:r w:rsidRPr="00C40424">
              <w:rPr>
                <w:sz w:val="18"/>
                <w:szCs w:val="18"/>
              </w:rPr>
              <w:t xml:space="preserve">24. </w:t>
            </w:r>
          </w:p>
        </w:tc>
        <w:tc>
          <w:tcPr>
            <w:tcW w:w="7500" w:type="dxa"/>
            <w:tcBorders>
              <w:top w:val="nil"/>
              <w:left w:val="nil"/>
              <w:bottom w:val="nil"/>
              <w:right w:val="nil"/>
            </w:tcBorders>
            <w:tcMar>
              <w:top w:w="114" w:type="dxa"/>
              <w:left w:w="28" w:type="dxa"/>
              <w:bottom w:w="114" w:type="dxa"/>
              <w:right w:w="28" w:type="dxa"/>
            </w:tcMar>
          </w:tcPr>
          <w:p w14:paraId="03393CFA" w14:textId="77777777" w:rsidR="00000000" w:rsidRPr="00C40424" w:rsidRDefault="004C2320">
            <w:pPr>
              <w:pStyle w:val="FORMATTEXT"/>
              <w:rPr>
                <w:sz w:val="18"/>
                <w:szCs w:val="18"/>
              </w:rPr>
            </w:pPr>
            <w:r w:rsidRPr="00C40424">
              <w:rPr>
                <w:sz w:val="18"/>
                <w:szCs w:val="18"/>
              </w:rPr>
              <w:t xml:space="preserve">Восстановленные пневматические шины </w:t>
            </w:r>
            <w:r w:rsidRPr="00C40424">
              <w:rPr>
                <w:sz w:val="18"/>
                <w:szCs w:val="18"/>
              </w:rPr>
              <w:t>для автомобилей и их прицепов</w:t>
            </w:r>
          </w:p>
        </w:tc>
      </w:tr>
      <w:tr w:rsidR="00C40424" w:rsidRPr="00C40424" w14:paraId="33ED7BB7"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D2283C3" w14:textId="77777777" w:rsidR="00000000" w:rsidRPr="00C40424" w:rsidRDefault="004C2320">
            <w:pPr>
              <w:pStyle w:val="FORMATTEXT"/>
              <w:jc w:val="center"/>
              <w:rPr>
                <w:sz w:val="18"/>
                <w:szCs w:val="18"/>
              </w:rPr>
            </w:pPr>
            <w:r w:rsidRPr="00C40424">
              <w:rPr>
                <w:sz w:val="18"/>
                <w:szCs w:val="18"/>
              </w:rPr>
              <w:t xml:space="preserve">25. </w:t>
            </w:r>
          </w:p>
        </w:tc>
        <w:tc>
          <w:tcPr>
            <w:tcW w:w="7500" w:type="dxa"/>
            <w:tcBorders>
              <w:top w:val="nil"/>
              <w:left w:val="nil"/>
              <w:bottom w:val="nil"/>
              <w:right w:val="nil"/>
            </w:tcBorders>
            <w:tcMar>
              <w:top w:w="114" w:type="dxa"/>
              <w:left w:w="28" w:type="dxa"/>
              <w:bottom w:w="114" w:type="dxa"/>
              <w:right w:w="28" w:type="dxa"/>
            </w:tcMar>
          </w:tcPr>
          <w:p w14:paraId="3025C46E" w14:textId="77777777" w:rsidR="00000000" w:rsidRPr="00C40424" w:rsidRDefault="004C2320">
            <w:pPr>
              <w:pStyle w:val="FORMATTEXT"/>
              <w:rPr>
                <w:sz w:val="18"/>
                <w:szCs w:val="18"/>
              </w:rPr>
            </w:pPr>
            <w:r w:rsidRPr="00C40424">
              <w:rPr>
                <w:sz w:val="18"/>
                <w:szCs w:val="18"/>
              </w:rPr>
              <w:t>Сцепные устройства (тягово-сцепные, седельно-сцепные и буксирные)</w:t>
            </w:r>
          </w:p>
        </w:tc>
      </w:tr>
      <w:tr w:rsidR="00C40424" w:rsidRPr="00C40424" w14:paraId="05EFC0C2"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8AFE775" w14:textId="77777777" w:rsidR="00000000" w:rsidRPr="00C40424" w:rsidRDefault="004C2320">
            <w:pPr>
              <w:pStyle w:val="FORMATTEXT"/>
              <w:jc w:val="center"/>
              <w:rPr>
                <w:sz w:val="18"/>
                <w:szCs w:val="18"/>
              </w:rPr>
            </w:pPr>
            <w:r w:rsidRPr="00C40424">
              <w:rPr>
                <w:sz w:val="18"/>
                <w:szCs w:val="18"/>
              </w:rPr>
              <w:t xml:space="preserve">26. </w:t>
            </w:r>
          </w:p>
        </w:tc>
        <w:tc>
          <w:tcPr>
            <w:tcW w:w="7500" w:type="dxa"/>
            <w:tcBorders>
              <w:top w:val="nil"/>
              <w:left w:val="nil"/>
              <w:bottom w:val="nil"/>
              <w:right w:val="nil"/>
            </w:tcBorders>
            <w:tcMar>
              <w:top w:w="114" w:type="dxa"/>
              <w:left w:w="28" w:type="dxa"/>
              <w:bottom w:w="114" w:type="dxa"/>
              <w:right w:w="28" w:type="dxa"/>
            </w:tcMar>
          </w:tcPr>
          <w:p w14:paraId="4F4F5463" w14:textId="77777777" w:rsidR="00000000" w:rsidRPr="00C40424" w:rsidRDefault="004C2320">
            <w:pPr>
              <w:pStyle w:val="FORMATTEXT"/>
              <w:rPr>
                <w:sz w:val="18"/>
                <w:szCs w:val="18"/>
              </w:rPr>
            </w:pPr>
            <w:r w:rsidRPr="00C40424">
              <w:rPr>
                <w:sz w:val="18"/>
                <w:szCs w:val="18"/>
              </w:rPr>
              <w:t>Гидравлические опрокидывающие механизмы автосамосвалов:</w:t>
            </w:r>
          </w:p>
          <w:p w14:paraId="31652E7C" w14:textId="77777777" w:rsidR="00000000" w:rsidRPr="00C40424" w:rsidRDefault="004C2320">
            <w:pPr>
              <w:pStyle w:val="FORMATTEXT"/>
              <w:rPr>
                <w:sz w:val="18"/>
                <w:szCs w:val="18"/>
              </w:rPr>
            </w:pPr>
          </w:p>
          <w:p w14:paraId="11B520B1" w14:textId="77777777" w:rsidR="00000000" w:rsidRPr="00C40424" w:rsidRDefault="004C2320">
            <w:pPr>
              <w:pStyle w:val="FORMATTEXT"/>
              <w:rPr>
                <w:sz w:val="18"/>
                <w:szCs w:val="18"/>
              </w:rPr>
            </w:pPr>
            <w:r w:rsidRPr="00C40424">
              <w:rPr>
                <w:sz w:val="18"/>
                <w:szCs w:val="18"/>
              </w:rPr>
              <w:t>- гидроцилиндры телескопические одностороннего действия;</w:t>
            </w:r>
          </w:p>
          <w:p w14:paraId="6CB3F160" w14:textId="77777777" w:rsidR="00000000" w:rsidRPr="00C40424" w:rsidRDefault="004C2320">
            <w:pPr>
              <w:pStyle w:val="FORMATTEXT"/>
              <w:rPr>
                <w:sz w:val="18"/>
                <w:szCs w:val="18"/>
              </w:rPr>
            </w:pPr>
          </w:p>
          <w:p w14:paraId="4E3FF03A" w14:textId="77777777" w:rsidR="00000000" w:rsidRPr="00C40424" w:rsidRDefault="004C2320">
            <w:pPr>
              <w:pStyle w:val="FORMATTEXT"/>
              <w:rPr>
                <w:sz w:val="18"/>
                <w:szCs w:val="18"/>
              </w:rPr>
            </w:pPr>
            <w:r w:rsidRPr="00C40424">
              <w:rPr>
                <w:sz w:val="18"/>
                <w:szCs w:val="18"/>
              </w:rPr>
              <w:t>- гидрораспределитель с ручным и</w:t>
            </w:r>
            <w:r w:rsidRPr="00C40424">
              <w:rPr>
                <w:sz w:val="18"/>
                <w:szCs w:val="18"/>
              </w:rPr>
              <w:t xml:space="preserve"> дистанционным управлением</w:t>
            </w:r>
          </w:p>
        </w:tc>
      </w:tr>
      <w:tr w:rsidR="00C40424" w:rsidRPr="00C40424" w14:paraId="758F1985"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9C2843A" w14:textId="77777777" w:rsidR="00000000" w:rsidRPr="00C40424" w:rsidRDefault="004C2320">
            <w:pPr>
              <w:pStyle w:val="FORMATTEXT"/>
              <w:jc w:val="center"/>
              <w:rPr>
                <w:sz w:val="18"/>
                <w:szCs w:val="18"/>
              </w:rPr>
            </w:pPr>
            <w:r w:rsidRPr="00C40424">
              <w:rPr>
                <w:sz w:val="18"/>
                <w:szCs w:val="18"/>
              </w:rPr>
              <w:t xml:space="preserve">27. </w:t>
            </w:r>
          </w:p>
        </w:tc>
        <w:tc>
          <w:tcPr>
            <w:tcW w:w="7500" w:type="dxa"/>
            <w:tcBorders>
              <w:top w:val="nil"/>
              <w:left w:val="nil"/>
              <w:bottom w:val="nil"/>
              <w:right w:val="nil"/>
            </w:tcBorders>
            <w:tcMar>
              <w:top w:w="114" w:type="dxa"/>
              <w:left w:w="28" w:type="dxa"/>
              <w:bottom w:w="114" w:type="dxa"/>
              <w:right w:w="28" w:type="dxa"/>
            </w:tcMar>
          </w:tcPr>
          <w:p w14:paraId="1657964A" w14:textId="77777777" w:rsidR="00000000" w:rsidRPr="00C40424" w:rsidRDefault="004C2320">
            <w:pPr>
              <w:pStyle w:val="FORMATTEXT"/>
              <w:rPr>
                <w:sz w:val="18"/>
                <w:szCs w:val="18"/>
              </w:rPr>
            </w:pPr>
            <w:r w:rsidRPr="00C40424">
              <w:rPr>
                <w:sz w:val="18"/>
                <w:szCs w:val="18"/>
              </w:rPr>
              <w:t>Гидравлические механизмы опрокидывания кабин транспортных средств:</w:t>
            </w:r>
          </w:p>
          <w:p w14:paraId="392D59F8" w14:textId="77777777" w:rsidR="00000000" w:rsidRPr="00C40424" w:rsidRDefault="004C2320">
            <w:pPr>
              <w:pStyle w:val="FORMATTEXT"/>
              <w:rPr>
                <w:sz w:val="18"/>
                <w:szCs w:val="18"/>
              </w:rPr>
            </w:pPr>
          </w:p>
          <w:p w14:paraId="1BE144B4" w14:textId="77777777" w:rsidR="00000000" w:rsidRPr="00C40424" w:rsidRDefault="004C2320">
            <w:pPr>
              <w:pStyle w:val="FORMATTEXT"/>
              <w:rPr>
                <w:sz w:val="18"/>
                <w:szCs w:val="18"/>
              </w:rPr>
            </w:pPr>
            <w:r w:rsidRPr="00C40424">
              <w:rPr>
                <w:sz w:val="18"/>
                <w:szCs w:val="18"/>
              </w:rPr>
              <w:t>- гидроцилиндры гидравлического механизма опрокидывания кабин;</w:t>
            </w:r>
          </w:p>
          <w:p w14:paraId="2C157D6A" w14:textId="77777777" w:rsidR="00000000" w:rsidRPr="00C40424" w:rsidRDefault="004C2320">
            <w:pPr>
              <w:pStyle w:val="FORMATTEXT"/>
              <w:rPr>
                <w:sz w:val="18"/>
                <w:szCs w:val="18"/>
              </w:rPr>
            </w:pPr>
          </w:p>
          <w:p w14:paraId="4F79250C" w14:textId="77777777" w:rsidR="00000000" w:rsidRPr="00C40424" w:rsidRDefault="004C2320">
            <w:pPr>
              <w:pStyle w:val="FORMATTEXT"/>
              <w:rPr>
                <w:sz w:val="18"/>
                <w:szCs w:val="18"/>
              </w:rPr>
            </w:pPr>
            <w:r w:rsidRPr="00C40424">
              <w:rPr>
                <w:sz w:val="18"/>
                <w:szCs w:val="18"/>
              </w:rPr>
              <w:t>- насосы гидравлического механизма опрокидывания кабин</w:t>
            </w:r>
          </w:p>
        </w:tc>
      </w:tr>
      <w:tr w:rsidR="00C40424" w:rsidRPr="00C40424" w14:paraId="55621DC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DD2ED32" w14:textId="77777777" w:rsidR="00000000" w:rsidRPr="00C40424" w:rsidRDefault="004C2320">
            <w:pPr>
              <w:pStyle w:val="FORMATTEXT"/>
              <w:jc w:val="center"/>
              <w:rPr>
                <w:sz w:val="18"/>
                <w:szCs w:val="18"/>
              </w:rPr>
            </w:pPr>
            <w:r w:rsidRPr="00C40424">
              <w:rPr>
                <w:sz w:val="18"/>
                <w:szCs w:val="18"/>
              </w:rPr>
              <w:t xml:space="preserve">28. </w:t>
            </w:r>
          </w:p>
        </w:tc>
        <w:tc>
          <w:tcPr>
            <w:tcW w:w="7500" w:type="dxa"/>
            <w:tcBorders>
              <w:top w:val="nil"/>
              <w:left w:val="nil"/>
              <w:bottom w:val="nil"/>
              <w:right w:val="nil"/>
            </w:tcBorders>
            <w:tcMar>
              <w:top w:w="114" w:type="dxa"/>
              <w:left w:w="28" w:type="dxa"/>
              <w:bottom w:w="114" w:type="dxa"/>
              <w:right w:w="28" w:type="dxa"/>
            </w:tcMar>
          </w:tcPr>
          <w:p w14:paraId="6FE23D9A" w14:textId="77777777" w:rsidR="00000000" w:rsidRPr="00C40424" w:rsidRDefault="004C2320">
            <w:pPr>
              <w:pStyle w:val="FORMATTEXT"/>
              <w:rPr>
                <w:sz w:val="18"/>
                <w:szCs w:val="18"/>
              </w:rPr>
            </w:pPr>
            <w:r w:rsidRPr="00C40424">
              <w:rPr>
                <w:sz w:val="18"/>
                <w:szCs w:val="18"/>
              </w:rPr>
              <w:t>Рукава гидроусилителя рулевого</w:t>
            </w:r>
            <w:r w:rsidRPr="00C40424">
              <w:rPr>
                <w:sz w:val="18"/>
                <w:szCs w:val="18"/>
              </w:rPr>
              <w:t xml:space="preserve"> управления и опрокидывателя платформы автосамосвала* </w:t>
            </w:r>
          </w:p>
        </w:tc>
      </w:tr>
      <w:tr w:rsidR="00C40424" w:rsidRPr="00C40424" w14:paraId="0948D863"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01C42AA" w14:textId="77777777" w:rsidR="00000000" w:rsidRPr="00C40424" w:rsidRDefault="004C2320">
            <w:pPr>
              <w:pStyle w:val="FORMATTEXT"/>
              <w:rPr>
                <w:sz w:val="18"/>
                <w:szCs w:val="18"/>
              </w:rPr>
            </w:pPr>
            <w:r w:rsidRPr="00C40424">
              <w:rPr>
                <w:sz w:val="18"/>
                <w:szCs w:val="18"/>
              </w:rPr>
              <w:lastRenderedPageBreak/>
              <w:t xml:space="preserve">(Позиция в редакции, введенной в действие с 17 декабря 2015 года решением Совета ЕЭК от 14 октября 2015 года N 78. - См. предыдущую редакцию) </w:t>
            </w:r>
          </w:p>
          <w:p w14:paraId="47364D86" w14:textId="77777777" w:rsidR="00000000" w:rsidRPr="00C40424" w:rsidRDefault="004C2320">
            <w:pPr>
              <w:pStyle w:val="FORMATTEXT"/>
              <w:rPr>
                <w:sz w:val="18"/>
                <w:szCs w:val="18"/>
              </w:rPr>
            </w:pPr>
          </w:p>
        </w:tc>
      </w:tr>
      <w:tr w:rsidR="00C40424" w:rsidRPr="00C40424" w14:paraId="6DE1603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AA2051D" w14:textId="77777777" w:rsidR="00000000" w:rsidRPr="00C40424" w:rsidRDefault="004C2320">
            <w:pPr>
              <w:pStyle w:val="FORMATTEXT"/>
              <w:jc w:val="center"/>
              <w:rPr>
                <w:sz w:val="18"/>
                <w:szCs w:val="18"/>
              </w:rPr>
            </w:pPr>
            <w:r w:rsidRPr="00C40424">
              <w:rPr>
                <w:sz w:val="18"/>
                <w:szCs w:val="18"/>
              </w:rPr>
              <w:t xml:space="preserve">29. </w:t>
            </w:r>
          </w:p>
        </w:tc>
        <w:tc>
          <w:tcPr>
            <w:tcW w:w="7500" w:type="dxa"/>
            <w:tcBorders>
              <w:top w:val="nil"/>
              <w:left w:val="nil"/>
              <w:bottom w:val="nil"/>
              <w:right w:val="nil"/>
            </w:tcBorders>
            <w:tcMar>
              <w:top w:w="114" w:type="dxa"/>
              <w:left w:w="28" w:type="dxa"/>
              <w:bottom w:w="114" w:type="dxa"/>
              <w:right w:w="28" w:type="dxa"/>
            </w:tcMar>
          </w:tcPr>
          <w:p w14:paraId="44AAF763" w14:textId="77777777" w:rsidR="00000000" w:rsidRPr="00C40424" w:rsidRDefault="004C2320">
            <w:pPr>
              <w:pStyle w:val="FORMATTEXT"/>
              <w:rPr>
                <w:sz w:val="18"/>
                <w:szCs w:val="18"/>
              </w:rPr>
            </w:pPr>
            <w:r w:rsidRPr="00C40424">
              <w:rPr>
                <w:sz w:val="18"/>
                <w:szCs w:val="18"/>
              </w:rPr>
              <w:t>Бамперы, дуги защитные для мотоциклов</w:t>
            </w:r>
          </w:p>
        </w:tc>
      </w:tr>
      <w:tr w:rsidR="00C40424" w:rsidRPr="00C40424" w14:paraId="75C9F4F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A35E4BD" w14:textId="77777777" w:rsidR="00000000" w:rsidRPr="00C40424" w:rsidRDefault="004C2320">
            <w:pPr>
              <w:pStyle w:val="FORMATTEXT"/>
              <w:jc w:val="center"/>
              <w:rPr>
                <w:sz w:val="18"/>
                <w:szCs w:val="18"/>
              </w:rPr>
            </w:pPr>
            <w:r w:rsidRPr="00C40424">
              <w:rPr>
                <w:sz w:val="18"/>
                <w:szCs w:val="18"/>
              </w:rPr>
              <w:t xml:space="preserve">30. </w:t>
            </w:r>
          </w:p>
        </w:tc>
        <w:tc>
          <w:tcPr>
            <w:tcW w:w="7500" w:type="dxa"/>
            <w:tcBorders>
              <w:top w:val="nil"/>
              <w:left w:val="nil"/>
              <w:bottom w:val="nil"/>
              <w:right w:val="nil"/>
            </w:tcBorders>
            <w:tcMar>
              <w:top w:w="114" w:type="dxa"/>
              <w:left w:w="28" w:type="dxa"/>
              <w:bottom w:w="114" w:type="dxa"/>
              <w:right w:w="28" w:type="dxa"/>
            </w:tcMar>
          </w:tcPr>
          <w:p w14:paraId="00952C1D" w14:textId="77777777" w:rsidR="00000000" w:rsidRPr="00C40424" w:rsidRDefault="004C2320">
            <w:pPr>
              <w:pStyle w:val="FORMATTEXT"/>
              <w:rPr>
                <w:sz w:val="18"/>
                <w:szCs w:val="18"/>
              </w:rPr>
            </w:pPr>
            <w:r w:rsidRPr="00C40424">
              <w:rPr>
                <w:sz w:val="18"/>
                <w:szCs w:val="18"/>
              </w:rPr>
              <w:t>Задни</w:t>
            </w:r>
            <w:r w:rsidRPr="00C40424">
              <w:rPr>
                <w:sz w:val="18"/>
                <w:szCs w:val="18"/>
              </w:rPr>
              <w:t>е и боковые защитные устройства грузовых автомобилей и прицепов</w:t>
            </w:r>
          </w:p>
        </w:tc>
      </w:tr>
      <w:tr w:rsidR="00C40424" w:rsidRPr="00C40424" w14:paraId="73DDD43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FC80D9C" w14:textId="77777777" w:rsidR="00000000" w:rsidRPr="00C40424" w:rsidRDefault="004C2320">
            <w:pPr>
              <w:pStyle w:val="FORMATTEXT"/>
              <w:jc w:val="center"/>
              <w:rPr>
                <w:sz w:val="18"/>
                <w:szCs w:val="18"/>
              </w:rPr>
            </w:pPr>
            <w:r w:rsidRPr="00C40424">
              <w:rPr>
                <w:sz w:val="18"/>
                <w:szCs w:val="18"/>
              </w:rPr>
              <w:t xml:space="preserve">31. </w:t>
            </w:r>
          </w:p>
        </w:tc>
        <w:tc>
          <w:tcPr>
            <w:tcW w:w="7500" w:type="dxa"/>
            <w:tcBorders>
              <w:top w:val="nil"/>
              <w:left w:val="nil"/>
              <w:bottom w:val="nil"/>
              <w:right w:val="nil"/>
            </w:tcBorders>
            <w:tcMar>
              <w:top w:w="114" w:type="dxa"/>
              <w:left w:w="28" w:type="dxa"/>
              <w:bottom w:w="114" w:type="dxa"/>
              <w:right w:w="28" w:type="dxa"/>
            </w:tcMar>
          </w:tcPr>
          <w:p w14:paraId="18BF098B" w14:textId="77777777" w:rsidR="00000000" w:rsidRPr="00C40424" w:rsidRDefault="004C2320">
            <w:pPr>
              <w:pStyle w:val="FORMATTEXT"/>
              <w:rPr>
                <w:sz w:val="18"/>
                <w:szCs w:val="18"/>
              </w:rPr>
            </w:pPr>
            <w:r w:rsidRPr="00C40424">
              <w:rPr>
                <w:sz w:val="18"/>
                <w:szCs w:val="18"/>
              </w:rPr>
              <w:t>Сиденья автомобилей</w:t>
            </w:r>
          </w:p>
        </w:tc>
      </w:tr>
      <w:tr w:rsidR="00C40424" w:rsidRPr="00C40424" w14:paraId="3ECD0801"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0241196" w14:textId="77777777" w:rsidR="00000000" w:rsidRPr="00C40424" w:rsidRDefault="004C2320">
            <w:pPr>
              <w:pStyle w:val="FORMATTEXT"/>
              <w:jc w:val="center"/>
              <w:rPr>
                <w:sz w:val="18"/>
                <w:szCs w:val="18"/>
              </w:rPr>
            </w:pPr>
            <w:r w:rsidRPr="00C40424">
              <w:rPr>
                <w:sz w:val="18"/>
                <w:szCs w:val="18"/>
              </w:rPr>
              <w:t xml:space="preserve">32. </w:t>
            </w:r>
          </w:p>
        </w:tc>
        <w:tc>
          <w:tcPr>
            <w:tcW w:w="7500" w:type="dxa"/>
            <w:tcBorders>
              <w:top w:val="nil"/>
              <w:left w:val="nil"/>
              <w:bottom w:val="nil"/>
              <w:right w:val="nil"/>
            </w:tcBorders>
            <w:tcMar>
              <w:top w:w="114" w:type="dxa"/>
              <w:left w:w="28" w:type="dxa"/>
              <w:bottom w:w="114" w:type="dxa"/>
              <w:right w:w="28" w:type="dxa"/>
            </w:tcMar>
          </w:tcPr>
          <w:p w14:paraId="22C370D9" w14:textId="77777777" w:rsidR="00000000" w:rsidRPr="00C40424" w:rsidRDefault="004C2320">
            <w:pPr>
              <w:pStyle w:val="FORMATTEXT"/>
              <w:rPr>
                <w:sz w:val="18"/>
                <w:szCs w:val="18"/>
              </w:rPr>
            </w:pPr>
            <w:r w:rsidRPr="00C40424">
              <w:rPr>
                <w:sz w:val="18"/>
                <w:szCs w:val="18"/>
              </w:rPr>
              <w:t>Подголовники сидений</w:t>
            </w:r>
          </w:p>
        </w:tc>
      </w:tr>
      <w:tr w:rsidR="00C40424" w:rsidRPr="00C40424" w14:paraId="45E102E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AB8D9AA" w14:textId="77777777" w:rsidR="00000000" w:rsidRPr="00C40424" w:rsidRDefault="004C2320">
            <w:pPr>
              <w:pStyle w:val="FORMATTEXT"/>
              <w:jc w:val="center"/>
              <w:rPr>
                <w:sz w:val="18"/>
                <w:szCs w:val="18"/>
              </w:rPr>
            </w:pPr>
            <w:r w:rsidRPr="00C40424">
              <w:rPr>
                <w:sz w:val="18"/>
                <w:szCs w:val="18"/>
              </w:rPr>
              <w:t xml:space="preserve">33. </w:t>
            </w:r>
          </w:p>
        </w:tc>
        <w:tc>
          <w:tcPr>
            <w:tcW w:w="7500" w:type="dxa"/>
            <w:tcBorders>
              <w:top w:val="nil"/>
              <w:left w:val="nil"/>
              <w:bottom w:val="nil"/>
              <w:right w:val="nil"/>
            </w:tcBorders>
            <w:tcMar>
              <w:top w:w="114" w:type="dxa"/>
              <w:left w:w="28" w:type="dxa"/>
              <w:bottom w:w="114" w:type="dxa"/>
              <w:right w:w="28" w:type="dxa"/>
            </w:tcMar>
          </w:tcPr>
          <w:p w14:paraId="00833DA8" w14:textId="77777777" w:rsidR="00000000" w:rsidRPr="00C40424" w:rsidRDefault="004C2320">
            <w:pPr>
              <w:pStyle w:val="FORMATTEXT"/>
              <w:rPr>
                <w:sz w:val="18"/>
                <w:szCs w:val="18"/>
              </w:rPr>
            </w:pPr>
            <w:r w:rsidRPr="00C40424">
              <w:rPr>
                <w:sz w:val="18"/>
                <w:szCs w:val="18"/>
              </w:rPr>
              <w:t>Ремни безопасности</w:t>
            </w:r>
          </w:p>
        </w:tc>
      </w:tr>
      <w:tr w:rsidR="00C40424" w:rsidRPr="00C40424" w14:paraId="50A23582"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4399D47" w14:textId="77777777" w:rsidR="00000000" w:rsidRPr="00C40424" w:rsidRDefault="004C2320">
            <w:pPr>
              <w:pStyle w:val="FORMATTEXT"/>
              <w:jc w:val="center"/>
              <w:rPr>
                <w:sz w:val="18"/>
                <w:szCs w:val="18"/>
              </w:rPr>
            </w:pPr>
            <w:r w:rsidRPr="00C40424">
              <w:rPr>
                <w:sz w:val="18"/>
                <w:szCs w:val="18"/>
              </w:rPr>
              <w:t xml:space="preserve">34. </w:t>
            </w:r>
          </w:p>
        </w:tc>
        <w:tc>
          <w:tcPr>
            <w:tcW w:w="7500" w:type="dxa"/>
            <w:tcBorders>
              <w:top w:val="nil"/>
              <w:left w:val="nil"/>
              <w:bottom w:val="nil"/>
              <w:right w:val="nil"/>
            </w:tcBorders>
            <w:tcMar>
              <w:top w:w="114" w:type="dxa"/>
              <w:left w:w="28" w:type="dxa"/>
              <w:bottom w:w="114" w:type="dxa"/>
              <w:right w:w="28" w:type="dxa"/>
            </w:tcMar>
          </w:tcPr>
          <w:p w14:paraId="1153A308" w14:textId="77777777" w:rsidR="00000000" w:rsidRPr="00C40424" w:rsidRDefault="004C2320">
            <w:pPr>
              <w:pStyle w:val="FORMATTEXT"/>
              <w:rPr>
                <w:sz w:val="18"/>
                <w:szCs w:val="18"/>
              </w:rPr>
            </w:pPr>
            <w:r w:rsidRPr="00C40424">
              <w:rPr>
                <w:sz w:val="18"/>
                <w:szCs w:val="18"/>
              </w:rPr>
              <w:t>Подушки безопасности</w:t>
            </w:r>
          </w:p>
        </w:tc>
      </w:tr>
      <w:tr w:rsidR="00C40424" w:rsidRPr="00C40424" w14:paraId="060F3FE2"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9EBA0A1" w14:textId="77777777" w:rsidR="00000000" w:rsidRPr="00C40424" w:rsidRDefault="004C2320">
            <w:pPr>
              <w:pStyle w:val="FORMATTEXT"/>
              <w:jc w:val="center"/>
              <w:rPr>
                <w:sz w:val="18"/>
                <w:szCs w:val="18"/>
              </w:rPr>
            </w:pPr>
            <w:r w:rsidRPr="00C40424">
              <w:rPr>
                <w:sz w:val="18"/>
                <w:szCs w:val="18"/>
              </w:rPr>
              <w:t xml:space="preserve">35. </w:t>
            </w:r>
          </w:p>
        </w:tc>
        <w:tc>
          <w:tcPr>
            <w:tcW w:w="7500" w:type="dxa"/>
            <w:tcBorders>
              <w:top w:val="nil"/>
              <w:left w:val="nil"/>
              <w:bottom w:val="nil"/>
              <w:right w:val="nil"/>
            </w:tcBorders>
            <w:tcMar>
              <w:top w:w="114" w:type="dxa"/>
              <w:left w:w="28" w:type="dxa"/>
              <w:bottom w:w="114" w:type="dxa"/>
              <w:right w:w="28" w:type="dxa"/>
            </w:tcMar>
          </w:tcPr>
          <w:p w14:paraId="5F7E299C" w14:textId="77777777" w:rsidR="00000000" w:rsidRPr="00C40424" w:rsidRDefault="004C2320">
            <w:pPr>
              <w:pStyle w:val="FORMATTEXT"/>
              <w:rPr>
                <w:sz w:val="18"/>
                <w:szCs w:val="18"/>
              </w:rPr>
            </w:pPr>
            <w:r w:rsidRPr="00C40424">
              <w:rPr>
                <w:sz w:val="18"/>
                <w:szCs w:val="18"/>
              </w:rPr>
              <w:t>Удерживающие устройства для детей</w:t>
            </w:r>
          </w:p>
        </w:tc>
      </w:tr>
      <w:tr w:rsidR="00C40424" w:rsidRPr="00C40424" w14:paraId="72D788C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2127E65" w14:textId="77777777" w:rsidR="00000000" w:rsidRPr="00C40424" w:rsidRDefault="004C2320">
            <w:pPr>
              <w:pStyle w:val="FORMATTEXT"/>
              <w:jc w:val="center"/>
              <w:rPr>
                <w:sz w:val="18"/>
                <w:szCs w:val="18"/>
              </w:rPr>
            </w:pPr>
            <w:r w:rsidRPr="00C40424">
              <w:rPr>
                <w:sz w:val="18"/>
                <w:szCs w:val="18"/>
              </w:rPr>
              <w:t xml:space="preserve">36. </w:t>
            </w:r>
          </w:p>
        </w:tc>
        <w:tc>
          <w:tcPr>
            <w:tcW w:w="7500" w:type="dxa"/>
            <w:tcBorders>
              <w:top w:val="nil"/>
              <w:left w:val="nil"/>
              <w:bottom w:val="nil"/>
              <w:right w:val="nil"/>
            </w:tcBorders>
            <w:tcMar>
              <w:top w:w="114" w:type="dxa"/>
              <w:left w:w="28" w:type="dxa"/>
              <w:bottom w:w="114" w:type="dxa"/>
              <w:right w:w="28" w:type="dxa"/>
            </w:tcMar>
          </w:tcPr>
          <w:p w14:paraId="6A87B27E" w14:textId="77777777" w:rsidR="00000000" w:rsidRPr="00C40424" w:rsidRDefault="004C2320">
            <w:pPr>
              <w:pStyle w:val="FORMATTEXT"/>
              <w:rPr>
                <w:sz w:val="18"/>
                <w:szCs w:val="18"/>
              </w:rPr>
            </w:pPr>
            <w:r w:rsidRPr="00C40424">
              <w:rPr>
                <w:sz w:val="18"/>
                <w:szCs w:val="18"/>
              </w:rPr>
              <w:t>Стекла безопасные</w:t>
            </w:r>
          </w:p>
        </w:tc>
      </w:tr>
      <w:tr w:rsidR="00C40424" w:rsidRPr="00C40424" w14:paraId="02FDAEA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1A62D0D" w14:textId="77777777" w:rsidR="00000000" w:rsidRPr="00C40424" w:rsidRDefault="004C2320">
            <w:pPr>
              <w:pStyle w:val="FORMATTEXT"/>
              <w:jc w:val="center"/>
              <w:rPr>
                <w:sz w:val="18"/>
                <w:szCs w:val="18"/>
              </w:rPr>
            </w:pPr>
            <w:r w:rsidRPr="00C40424">
              <w:rPr>
                <w:sz w:val="18"/>
                <w:szCs w:val="18"/>
              </w:rPr>
              <w:t xml:space="preserve">37. </w:t>
            </w:r>
          </w:p>
        </w:tc>
        <w:tc>
          <w:tcPr>
            <w:tcW w:w="7500" w:type="dxa"/>
            <w:tcBorders>
              <w:top w:val="nil"/>
              <w:left w:val="nil"/>
              <w:bottom w:val="nil"/>
              <w:right w:val="nil"/>
            </w:tcBorders>
            <w:tcMar>
              <w:top w:w="114" w:type="dxa"/>
              <w:left w:w="28" w:type="dxa"/>
              <w:bottom w:w="114" w:type="dxa"/>
              <w:right w:w="28" w:type="dxa"/>
            </w:tcMar>
          </w:tcPr>
          <w:p w14:paraId="6F1B3CF0" w14:textId="77777777" w:rsidR="00000000" w:rsidRPr="00C40424" w:rsidRDefault="004C2320">
            <w:pPr>
              <w:pStyle w:val="FORMATTEXT"/>
              <w:rPr>
                <w:sz w:val="18"/>
                <w:szCs w:val="18"/>
              </w:rPr>
            </w:pPr>
            <w:r w:rsidRPr="00C40424">
              <w:rPr>
                <w:sz w:val="18"/>
                <w:szCs w:val="18"/>
              </w:rPr>
              <w:t xml:space="preserve">Зеркала заднего </w:t>
            </w:r>
            <w:r w:rsidRPr="00C40424">
              <w:rPr>
                <w:sz w:val="18"/>
                <w:szCs w:val="18"/>
              </w:rPr>
              <w:t>вида</w:t>
            </w:r>
          </w:p>
        </w:tc>
      </w:tr>
      <w:tr w:rsidR="00C40424" w:rsidRPr="00C40424" w14:paraId="2C2E4F2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92168F9" w14:textId="77777777" w:rsidR="00000000" w:rsidRPr="00C40424" w:rsidRDefault="004C2320">
            <w:pPr>
              <w:pStyle w:val="FORMATTEXT"/>
              <w:jc w:val="center"/>
              <w:rPr>
                <w:sz w:val="18"/>
                <w:szCs w:val="18"/>
              </w:rPr>
            </w:pPr>
            <w:r w:rsidRPr="00C40424">
              <w:rPr>
                <w:sz w:val="18"/>
                <w:szCs w:val="18"/>
              </w:rPr>
              <w:t xml:space="preserve">38. </w:t>
            </w:r>
          </w:p>
        </w:tc>
        <w:tc>
          <w:tcPr>
            <w:tcW w:w="7500" w:type="dxa"/>
            <w:tcBorders>
              <w:top w:val="nil"/>
              <w:left w:val="nil"/>
              <w:bottom w:val="nil"/>
              <w:right w:val="nil"/>
            </w:tcBorders>
            <w:tcMar>
              <w:top w:w="114" w:type="dxa"/>
              <w:left w:w="28" w:type="dxa"/>
              <w:bottom w:w="114" w:type="dxa"/>
              <w:right w:w="28" w:type="dxa"/>
            </w:tcMar>
          </w:tcPr>
          <w:p w14:paraId="71C4F66B" w14:textId="77777777" w:rsidR="00000000" w:rsidRPr="00C40424" w:rsidRDefault="004C2320">
            <w:pPr>
              <w:pStyle w:val="FORMATTEXT"/>
              <w:rPr>
                <w:sz w:val="18"/>
                <w:szCs w:val="18"/>
              </w:rPr>
            </w:pPr>
            <w:r w:rsidRPr="00C40424">
              <w:rPr>
                <w:sz w:val="18"/>
                <w:szCs w:val="18"/>
              </w:rPr>
              <w:t xml:space="preserve">Стеклоочистители и запасные части к ним (моторедукторы, щетки)* </w:t>
            </w:r>
          </w:p>
        </w:tc>
      </w:tr>
      <w:tr w:rsidR="00C40424" w:rsidRPr="00C40424" w14:paraId="302D264A"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7A01ED5"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24CB8EAC" w14:textId="77777777" w:rsidR="00000000" w:rsidRPr="00C40424" w:rsidRDefault="004C2320">
            <w:pPr>
              <w:pStyle w:val="FORMATTEXT"/>
              <w:rPr>
                <w:sz w:val="18"/>
                <w:szCs w:val="18"/>
              </w:rPr>
            </w:pPr>
          </w:p>
        </w:tc>
      </w:tr>
      <w:tr w:rsidR="00C40424" w:rsidRPr="00C40424" w14:paraId="021E17D5"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F22BB80" w14:textId="77777777" w:rsidR="00000000" w:rsidRPr="00C40424" w:rsidRDefault="004C2320">
            <w:pPr>
              <w:pStyle w:val="FORMATTEXT"/>
              <w:jc w:val="center"/>
              <w:rPr>
                <w:sz w:val="18"/>
                <w:szCs w:val="18"/>
              </w:rPr>
            </w:pPr>
            <w:r w:rsidRPr="00C40424">
              <w:rPr>
                <w:sz w:val="18"/>
                <w:szCs w:val="18"/>
              </w:rPr>
              <w:t xml:space="preserve">39. </w:t>
            </w:r>
          </w:p>
        </w:tc>
        <w:tc>
          <w:tcPr>
            <w:tcW w:w="7500" w:type="dxa"/>
            <w:tcBorders>
              <w:top w:val="nil"/>
              <w:left w:val="nil"/>
              <w:bottom w:val="nil"/>
              <w:right w:val="nil"/>
            </w:tcBorders>
            <w:tcMar>
              <w:top w:w="114" w:type="dxa"/>
              <w:left w:w="28" w:type="dxa"/>
              <w:bottom w:w="114" w:type="dxa"/>
              <w:right w:w="28" w:type="dxa"/>
            </w:tcMar>
          </w:tcPr>
          <w:p w14:paraId="027FF672" w14:textId="77777777" w:rsidR="00000000" w:rsidRPr="00C40424" w:rsidRDefault="004C2320">
            <w:pPr>
              <w:pStyle w:val="FORMATTEXT"/>
              <w:rPr>
                <w:sz w:val="18"/>
                <w:szCs w:val="18"/>
              </w:rPr>
            </w:pPr>
            <w:r w:rsidRPr="00C40424">
              <w:rPr>
                <w:sz w:val="18"/>
                <w:szCs w:val="18"/>
              </w:rPr>
              <w:t>Фароочистители и запасные ча</w:t>
            </w:r>
            <w:r w:rsidRPr="00C40424">
              <w:rPr>
                <w:sz w:val="18"/>
                <w:szCs w:val="18"/>
              </w:rPr>
              <w:t>сти к ним (моторедукторы)</w:t>
            </w:r>
          </w:p>
        </w:tc>
      </w:tr>
      <w:tr w:rsidR="00C40424" w:rsidRPr="00C40424" w14:paraId="19996F97"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785047F" w14:textId="77777777" w:rsidR="00000000" w:rsidRPr="00C40424" w:rsidRDefault="004C2320">
            <w:pPr>
              <w:pStyle w:val="FORMATTEXT"/>
              <w:jc w:val="center"/>
              <w:rPr>
                <w:sz w:val="18"/>
                <w:szCs w:val="18"/>
              </w:rPr>
            </w:pPr>
            <w:r w:rsidRPr="00C40424">
              <w:rPr>
                <w:sz w:val="18"/>
                <w:szCs w:val="18"/>
              </w:rPr>
              <w:t xml:space="preserve">40. </w:t>
            </w:r>
          </w:p>
        </w:tc>
        <w:tc>
          <w:tcPr>
            <w:tcW w:w="7500" w:type="dxa"/>
            <w:tcBorders>
              <w:top w:val="nil"/>
              <w:left w:val="nil"/>
              <w:bottom w:val="nil"/>
              <w:right w:val="nil"/>
            </w:tcBorders>
            <w:tcMar>
              <w:top w:w="114" w:type="dxa"/>
              <w:left w:w="28" w:type="dxa"/>
              <w:bottom w:w="114" w:type="dxa"/>
              <w:right w:w="28" w:type="dxa"/>
            </w:tcMar>
          </w:tcPr>
          <w:p w14:paraId="250A5CDE" w14:textId="77777777" w:rsidR="00000000" w:rsidRPr="00C40424" w:rsidRDefault="004C2320">
            <w:pPr>
              <w:pStyle w:val="FORMATTEXT"/>
              <w:rPr>
                <w:sz w:val="18"/>
                <w:szCs w:val="18"/>
              </w:rPr>
            </w:pPr>
            <w:r w:rsidRPr="00C40424">
              <w:rPr>
                <w:sz w:val="18"/>
                <w:szCs w:val="18"/>
              </w:rPr>
              <w:t>Фары автомобильные ближнего и дальнего света</w:t>
            </w:r>
          </w:p>
        </w:tc>
      </w:tr>
      <w:tr w:rsidR="00C40424" w:rsidRPr="00C40424" w14:paraId="2B611F4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E5ABD83" w14:textId="77777777" w:rsidR="00000000" w:rsidRPr="00C40424" w:rsidRDefault="004C2320">
            <w:pPr>
              <w:pStyle w:val="FORMATTEXT"/>
              <w:jc w:val="center"/>
              <w:rPr>
                <w:sz w:val="18"/>
                <w:szCs w:val="18"/>
              </w:rPr>
            </w:pPr>
            <w:r w:rsidRPr="00C40424">
              <w:rPr>
                <w:sz w:val="18"/>
                <w:szCs w:val="18"/>
              </w:rPr>
              <w:t xml:space="preserve">41. </w:t>
            </w:r>
          </w:p>
        </w:tc>
        <w:tc>
          <w:tcPr>
            <w:tcW w:w="7500" w:type="dxa"/>
            <w:tcBorders>
              <w:top w:val="nil"/>
              <w:left w:val="nil"/>
              <w:bottom w:val="nil"/>
              <w:right w:val="nil"/>
            </w:tcBorders>
            <w:tcMar>
              <w:top w:w="114" w:type="dxa"/>
              <w:left w:w="28" w:type="dxa"/>
              <w:bottom w:w="114" w:type="dxa"/>
              <w:right w:w="28" w:type="dxa"/>
            </w:tcMar>
          </w:tcPr>
          <w:p w14:paraId="6A251345" w14:textId="77777777" w:rsidR="00000000" w:rsidRPr="00C40424" w:rsidRDefault="004C2320">
            <w:pPr>
              <w:pStyle w:val="FORMATTEXT"/>
              <w:rPr>
                <w:sz w:val="18"/>
                <w:szCs w:val="18"/>
              </w:rPr>
            </w:pPr>
            <w:r w:rsidRPr="00C40424">
              <w:rPr>
                <w:sz w:val="18"/>
                <w:szCs w:val="18"/>
              </w:rPr>
              <w:t>Лампы накаливания для фар и фонарей</w:t>
            </w:r>
          </w:p>
        </w:tc>
      </w:tr>
      <w:tr w:rsidR="00C40424" w:rsidRPr="00C40424" w14:paraId="612EA70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7F8A447" w14:textId="77777777" w:rsidR="00000000" w:rsidRPr="00C40424" w:rsidRDefault="004C2320">
            <w:pPr>
              <w:pStyle w:val="FORMATTEXT"/>
              <w:jc w:val="center"/>
              <w:rPr>
                <w:sz w:val="18"/>
                <w:szCs w:val="18"/>
              </w:rPr>
            </w:pPr>
            <w:r w:rsidRPr="00C40424">
              <w:rPr>
                <w:sz w:val="18"/>
                <w:szCs w:val="18"/>
              </w:rPr>
              <w:t xml:space="preserve">42. </w:t>
            </w:r>
          </w:p>
        </w:tc>
        <w:tc>
          <w:tcPr>
            <w:tcW w:w="7500" w:type="dxa"/>
            <w:tcBorders>
              <w:top w:val="nil"/>
              <w:left w:val="nil"/>
              <w:bottom w:val="nil"/>
              <w:right w:val="nil"/>
            </w:tcBorders>
            <w:tcMar>
              <w:top w:w="114" w:type="dxa"/>
              <w:left w:w="28" w:type="dxa"/>
              <w:bottom w:w="114" w:type="dxa"/>
              <w:right w:w="28" w:type="dxa"/>
            </w:tcMar>
          </w:tcPr>
          <w:p w14:paraId="28C32351" w14:textId="77777777" w:rsidR="00000000" w:rsidRPr="00C40424" w:rsidRDefault="004C2320">
            <w:pPr>
              <w:pStyle w:val="FORMATTEXT"/>
              <w:rPr>
                <w:sz w:val="18"/>
                <w:szCs w:val="18"/>
              </w:rPr>
            </w:pPr>
            <w:r w:rsidRPr="00C40424">
              <w:rPr>
                <w:sz w:val="18"/>
                <w:szCs w:val="18"/>
              </w:rPr>
              <w:t>Световозвращающие приспособления (световозвращатели)</w:t>
            </w:r>
          </w:p>
        </w:tc>
      </w:tr>
      <w:tr w:rsidR="00C40424" w:rsidRPr="00C40424" w14:paraId="35346D0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5C99D44" w14:textId="77777777" w:rsidR="00000000" w:rsidRPr="00C40424" w:rsidRDefault="004C2320">
            <w:pPr>
              <w:pStyle w:val="FORMATTEXT"/>
              <w:jc w:val="center"/>
              <w:rPr>
                <w:sz w:val="18"/>
                <w:szCs w:val="18"/>
              </w:rPr>
            </w:pPr>
            <w:r w:rsidRPr="00C40424">
              <w:rPr>
                <w:sz w:val="18"/>
                <w:szCs w:val="18"/>
              </w:rPr>
              <w:t xml:space="preserve">43. </w:t>
            </w:r>
          </w:p>
        </w:tc>
        <w:tc>
          <w:tcPr>
            <w:tcW w:w="7500" w:type="dxa"/>
            <w:tcBorders>
              <w:top w:val="nil"/>
              <w:left w:val="nil"/>
              <w:bottom w:val="nil"/>
              <w:right w:val="nil"/>
            </w:tcBorders>
            <w:tcMar>
              <w:top w:w="114" w:type="dxa"/>
              <w:left w:w="28" w:type="dxa"/>
              <w:bottom w:w="114" w:type="dxa"/>
              <w:right w:w="28" w:type="dxa"/>
            </w:tcMar>
          </w:tcPr>
          <w:p w14:paraId="32A3139E" w14:textId="77777777" w:rsidR="00000000" w:rsidRPr="00C40424" w:rsidRDefault="004C2320">
            <w:pPr>
              <w:pStyle w:val="FORMATTEXT"/>
              <w:rPr>
                <w:sz w:val="18"/>
                <w:szCs w:val="18"/>
              </w:rPr>
            </w:pPr>
            <w:r w:rsidRPr="00C40424">
              <w:rPr>
                <w:sz w:val="18"/>
                <w:szCs w:val="18"/>
              </w:rPr>
              <w:t>Фонари освещения заднего регистрационного знака</w:t>
            </w:r>
          </w:p>
        </w:tc>
      </w:tr>
      <w:tr w:rsidR="00C40424" w:rsidRPr="00C40424" w14:paraId="59D5078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747EDE7" w14:textId="77777777" w:rsidR="00000000" w:rsidRPr="00C40424" w:rsidRDefault="004C2320">
            <w:pPr>
              <w:pStyle w:val="FORMATTEXT"/>
              <w:jc w:val="center"/>
              <w:rPr>
                <w:sz w:val="18"/>
                <w:szCs w:val="18"/>
              </w:rPr>
            </w:pPr>
            <w:r w:rsidRPr="00C40424">
              <w:rPr>
                <w:sz w:val="18"/>
                <w:szCs w:val="18"/>
              </w:rPr>
              <w:t xml:space="preserve">44. </w:t>
            </w:r>
          </w:p>
        </w:tc>
        <w:tc>
          <w:tcPr>
            <w:tcW w:w="7500" w:type="dxa"/>
            <w:tcBorders>
              <w:top w:val="nil"/>
              <w:left w:val="nil"/>
              <w:bottom w:val="nil"/>
              <w:right w:val="nil"/>
            </w:tcBorders>
            <w:tcMar>
              <w:top w:w="114" w:type="dxa"/>
              <w:left w:w="28" w:type="dxa"/>
              <w:bottom w:w="114" w:type="dxa"/>
              <w:right w:w="28" w:type="dxa"/>
            </w:tcMar>
          </w:tcPr>
          <w:p w14:paraId="5D7E8584" w14:textId="77777777" w:rsidR="00000000" w:rsidRPr="00C40424" w:rsidRDefault="004C2320">
            <w:pPr>
              <w:pStyle w:val="FORMATTEXT"/>
              <w:rPr>
                <w:sz w:val="18"/>
                <w:szCs w:val="18"/>
              </w:rPr>
            </w:pPr>
            <w:r w:rsidRPr="00C40424">
              <w:rPr>
                <w:sz w:val="18"/>
                <w:szCs w:val="18"/>
              </w:rPr>
              <w:t>Указатели поворот</w:t>
            </w:r>
            <w:r w:rsidRPr="00C40424">
              <w:rPr>
                <w:sz w:val="18"/>
                <w:szCs w:val="18"/>
              </w:rPr>
              <w:t>а</w:t>
            </w:r>
          </w:p>
        </w:tc>
      </w:tr>
      <w:tr w:rsidR="00C40424" w:rsidRPr="00C40424" w14:paraId="27E859B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C8F6398" w14:textId="77777777" w:rsidR="00000000" w:rsidRPr="00C40424" w:rsidRDefault="004C2320">
            <w:pPr>
              <w:pStyle w:val="FORMATTEXT"/>
              <w:jc w:val="center"/>
              <w:rPr>
                <w:sz w:val="18"/>
                <w:szCs w:val="18"/>
              </w:rPr>
            </w:pPr>
            <w:r w:rsidRPr="00C40424">
              <w:rPr>
                <w:sz w:val="18"/>
                <w:szCs w:val="18"/>
              </w:rPr>
              <w:t xml:space="preserve">45. </w:t>
            </w:r>
          </w:p>
        </w:tc>
        <w:tc>
          <w:tcPr>
            <w:tcW w:w="7500" w:type="dxa"/>
            <w:tcBorders>
              <w:top w:val="nil"/>
              <w:left w:val="nil"/>
              <w:bottom w:val="nil"/>
              <w:right w:val="nil"/>
            </w:tcBorders>
            <w:tcMar>
              <w:top w:w="114" w:type="dxa"/>
              <w:left w:w="28" w:type="dxa"/>
              <w:bottom w:w="114" w:type="dxa"/>
              <w:right w:w="28" w:type="dxa"/>
            </w:tcMar>
          </w:tcPr>
          <w:p w14:paraId="03ECA0FA" w14:textId="77777777" w:rsidR="00000000" w:rsidRPr="00C40424" w:rsidRDefault="004C2320">
            <w:pPr>
              <w:pStyle w:val="FORMATTEXT"/>
              <w:rPr>
                <w:sz w:val="18"/>
                <w:szCs w:val="18"/>
              </w:rPr>
            </w:pPr>
            <w:r w:rsidRPr="00C40424">
              <w:rPr>
                <w:sz w:val="18"/>
                <w:szCs w:val="18"/>
              </w:rPr>
              <w:t>Габаритные и контурные огни, сигналы торможения</w:t>
            </w:r>
          </w:p>
        </w:tc>
      </w:tr>
      <w:tr w:rsidR="00C40424" w:rsidRPr="00C40424" w14:paraId="0BCE98D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7C73CA5" w14:textId="77777777" w:rsidR="00000000" w:rsidRPr="00C40424" w:rsidRDefault="004C2320">
            <w:pPr>
              <w:pStyle w:val="FORMATTEXT"/>
              <w:jc w:val="center"/>
              <w:rPr>
                <w:sz w:val="18"/>
                <w:szCs w:val="18"/>
              </w:rPr>
            </w:pPr>
            <w:r w:rsidRPr="00C40424">
              <w:rPr>
                <w:sz w:val="18"/>
                <w:szCs w:val="18"/>
              </w:rPr>
              <w:t xml:space="preserve">46. </w:t>
            </w:r>
          </w:p>
        </w:tc>
        <w:tc>
          <w:tcPr>
            <w:tcW w:w="7500" w:type="dxa"/>
            <w:tcBorders>
              <w:top w:val="nil"/>
              <w:left w:val="nil"/>
              <w:bottom w:val="nil"/>
              <w:right w:val="nil"/>
            </w:tcBorders>
            <w:tcMar>
              <w:top w:w="114" w:type="dxa"/>
              <w:left w:w="28" w:type="dxa"/>
              <w:bottom w:w="114" w:type="dxa"/>
              <w:right w:w="28" w:type="dxa"/>
            </w:tcMar>
          </w:tcPr>
          <w:p w14:paraId="516E3406" w14:textId="77777777" w:rsidR="00000000" w:rsidRPr="00C40424" w:rsidRDefault="004C2320">
            <w:pPr>
              <w:pStyle w:val="FORMATTEXT"/>
              <w:rPr>
                <w:sz w:val="18"/>
                <w:szCs w:val="18"/>
              </w:rPr>
            </w:pPr>
            <w:r w:rsidRPr="00C40424">
              <w:rPr>
                <w:sz w:val="18"/>
                <w:szCs w:val="18"/>
              </w:rPr>
              <w:t>Противотуманные фары</w:t>
            </w:r>
          </w:p>
        </w:tc>
      </w:tr>
      <w:tr w:rsidR="00C40424" w:rsidRPr="00C40424" w14:paraId="020EA97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FCAD8C3" w14:textId="77777777" w:rsidR="00000000" w:rsidRPr="00C40424" w:rsidRDefault="004C2320">
            <w:pPr>
              <w:pStyle w:val="FORMATTEXT"/>
              <w:jc w:val="center"/>
              <w:rPr>
                <w:sz w:val="18"/>
                <w:szCs w:val="18"/>
              </w:rPr>
            </w:pPr>
            <w:r w:rsidRPr="00C40424">
              <w:rPr>
                <w:sz w:val="18"/>
                <w:szCs w:val="18"/>
              </w:rPr>
              <w:t xml:space="preserve">47. </w:t>
            </w:r>
          </w:p>
        </w:tc>
        <w:tc>
          <w:tcPr>
            <w:tcW w:w="7500" w:type="dxa"/>
            <w:tcBorders>
              <w:top w:val="nil"/>
              <w:left w:val="nil"/>
              <w:bottom w:val="nil"/>
              <w:right w:val="nil"/>
            </w:tcBorders>
            <w:tcMar>
              <w:top w:w="114" w:type="dxa"/>
              <w:left w:w="28" w:type="dxa"/>
              <w:bottom w:w="114" w:type="dxa"/>
              <w:right w:w="28" w:type="dxa"/>
            </w:tcMar>
          </w:tcPr>
          <w:p w14:paraId="73EA6417" w14:textId="77777777" w:rsidR="00000000" w:rsidRPr="00C40424" w:rsidRDefault="004C2320">
            <w:pPr>
              <w:pStyle w:val="FORMATTEXT"/>
              <w:rPr>
                <w:sz w:val="18"/>
                <w:szCs w:val="18"/>
              </w:rPr>
            </w:pPr>
            <w:r w:rsidRPr="00C40424">
              <w:rPr>
                <w:sz w:val="18"/>
                <w:szCs w:val="18"/>
              </w:rPr>
              <w:t>Устройства освещения и световой сигнализации мотоциклов и квадрициклов</w:t>
            </w:r>
          </w:p>
        </w:tc>
      </w:tr>
      <w:tr w:rsidR="00C40424" w:rsidRPr="00C40424" w14:paraId="3610C69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788DFE1" w14:textId="77777777" w:rsidR="00000000" w:rsidRPr="00C40424" w:rsidRDefault="004C2320">
            <w:pPr>
              <w:pStyle w:val="FORMATTEXT"/>
              <w:jc w:val="center"/>
              <w:rPr>
                <w:sz w:val="18"/>
                <w:szCs w:val="18"/>
              </w:rPr>
            </w:pPr>
            <w:r w:rsidRPr="00C40424">
              <w:rPr>
                <w:sz w:val="18"/>
                <w:szCs w:val="18"/>
              </w:rPr>
              <w:t xml:space="preserve">48. </w:t>
            </w:r>
          </w:p>
        </w:tc>
        <w:tc>
          <w:tcPr>
            <w:tcW w:w="7500" w:type="dxa"/>
            <w:tcBorders>
              <w:top w:val="nil"/>
              <w:left w:val="nil"/>
              <w:bottom w:val="nil"/>
              <w:right w:val="nil"/>
            </w:tcBorders>
            <w:tcMar>
              <w:top w:w="114" w:type="dxa"/>
              <w:left w:w="28" w:type="dxa"/>
              <w:bottom w:w="114" w:type="dxa"/>
              <w:right w:w="28" w:type="dxa"/>
            </w:tcMar>
          </w:tcPr>
          <w:p w14:paraId="29016873" w14:textId="77777777" w:rsidR="00000000" w:rsidRPr="00C40424" w:rsidRDefault="004C2320">
            <w:pPr>
              <w:pStyle w:val="FORMATTEXT"/>
              <w:rPr>
                <w:sz w:val="18"/>
                <w:szCs w:val="18"/>
              </w:rPr>
            </w:pPr>
            <w:r w:rsidRPr="00C40424">
              <w:rPr>
                <w:sz w:val="18"/>
                <w:szCs w:val="18"/>
              </w:rPr>
              <w:t>Фонари заднего хода транспортных средств</w:t>
            </w:r>
          </w:p>
        </w:tc>
      </w:tr>
      <w:tr w:rsidR="00C40424" w:rsidRPr="00C40424" w14:paraId="6BB8A4B6"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C9FF3CD" w14:textId="77777777" w:rsidR="00000000" w:rsidRPr="00C40424" w:rsidRDefault="004C2320">
            <w:pPr>
              <w:pStyle w:val="FORMATTEXT"/>
              <w:jc w:val="center"/>
              <w:rPr>
                <w:sz w:val="18"/>
                <w:szCs w:val="18"/>
              </w:rPr>
            </w:pPr>
            <w:r w:rsidRPr="00C40424">
              <w:rPr>
                <w:sz w:val="18"/>
                <w:szCs w:val="18"/>
              </w:rPr>
              <w:t xml:space="preserve">49. </w:t>
            </w:r>
          </w:p>
        </w:tc>
        <w:tc>
          <w:tcPr>
            <w:tcW w:w="7500" w:type="dxa"/>
            <w:tcBorders>
              <w:top w:val="nil"/>
              <w:left w:val="nil"/>
              <w:bottom w:val="nil"/>
              <w:right w:val="nil"/>
            </w:tcBorders>
            <w:tcMar>
              <w:top w:w="114" w:type="dxa"/>
              <w:left w:w="28" w:type="dxa"/>
              <w:bottom w:w="114" w:type="dxa"/>
              <w:right w:w="28" w:type="dxa"/>
            </w:tcMar>
          </w:tcPr>
          <w:p w14:paraId="5F58C634" w14:textId="77777777" w:rsidR="00000000" w:rsidRPr="00C40424" w:rsidRDefault="004C2320">
            <w:pPr>
              <w:pStyle w:val="FORMATTEXT"/>
              <w:rPr>
                <w:sz w:val="18"/>
                <w:szCs w:val="18"/>
              </w:rPr>
            </w:pPr>
            <w:r w:rsidRPr="00C40424">
              <w:rPr>
                <w:sz w:val="18"/>
                <w:szCs w:val="18"/>
              </w:rPr>
              <w:t>Галогенные лампы-фары HSB</w:t>
            </w:r>
          </w:p>
        </w:tc>
      </w:tr>
      <w:tr w:rsidR="00C40424" w:rsidRPr="00C40424" w14:paraId="6F1C21A8"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593C292" w14:textId="77777777" w:rsidR="00000000" w:rsidRPr="00C40424" w:rsidRDefault="004C2320">
            <w:pPr>
              <w:pStyle w:val="FORMATTEXT"/>
              <w:jc w:val="center"/>
              <w:rPr>
                <w:sz w:val="18"/>
                <w:szCs w:val="18"/>
              </w:rPr>
            </w:pPr>
            <w:r w:rsidRPr="00C40424">
              <w:rPr>
                <w:sz w:val="18"/>
                <w:szCs w:val="18"/>
              </w:rPr>
              <w:t xml:space="preserve">50. </w:t>
            </w:r>
          </w:p>
        </w:tc>
        <w:tc>
          <w:tcPr>
            <w:tcW w:w="7500" w:type="dxa"/>
            <w:tcBorders>
              <w:top w:val="nil"/>
              <w:left w:val="nil"/>
              <w:bottom w:val="nil"/>
              <w:right w:val="nil"/>
            </w:tcBorders>
            <w:tcMar>
              <w:top w:w="114" w:type="dxa"/>
              <w:left w:w="28" w:type="dxa"/>
              <w:bottom w:w="114" w:type="dxa"/>
              <w:right w:w="28" w:type="dxa"/>
            </w:tcMar>
          </w:tcPr>
          <w:p w14:paraId="309C169C" w14:textId="77777777" w:rsidR="00000000" w:rsidRPr="00C40424" w:rsidRDefault="004C2320">
            <w:pPr>
              <w:pStyle w:val="FORMATTEXT"/>
              <w:rPr>
                <w:sz w:val="18"/>
                <w:szCs w:val="18"/>
              </w:rPr>
            </w:pPr>
            <w:r w:rsidRPr="00C40424">
              <w:rPr>
                <w:sz w:val="18"/>
                <w:szCs w:val="18"/>
              </w:rPr>
              <w:t>Задние про</w:t>
            </w:r>
            <w:r w:rsidRPr="00C40424">
              <w:rPr>
                <w:sz w:val="18"/>
                <w:szCs w:val="18"/>
              </w:rPr>
              <w:t>тивотуманные огни</w:t>
            </w:r>
          </w:p>
        </w:tc>
      </w:tr>
      <w:tr w:rsidR="00C40424" w:rsidRPr="00C40424" w14:paraId="57F1002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54412B5" w14:textId="77777777" w:rsidR="00000000" w:rsidRPr="00C40424" w:rsidRDefault="004C2320">
            <w:pPr>
              <w:pStyle w:val="FORMATTEXT"/>
              <w:jc w:val="center"/>
              <w:rPr>
                <w:sz w:val="18"/>
                <w:szCs w:val="18"/>
              </w:rPr>
            </w:pPr>
            <w:r w:rsidRPr="00C40424">
              <w:rPr>
                <w:sz w:val="18"/>
                <w:szCs w:val="18"/>
              </w:rPr>
              <w:t xml:space="preserve">51. </w:t>
            </w:r>
          </w:p>
        </w:tc>
        <w:tc>
          <w:tcPr>
            <w:tcW w:w="7500" w:type="dxa"/>
            <w:tcBorders>
              <w:top w:val="nil"/>
              <w:left w:val="nil"/>
              <w:bottom w:val="nil"/>
              <w:right w:val="nil"/>
            </w:tcBorders>
            <w:tcMar>
              <w:top w:w="114" w:type="dxa"/>
              <w:left w:w="28" w:type="dxa"/>
              <w:bottom w:w="114" w:type="dxa"/>
              <w:right w:w="28" w:type="dxa"/>
            </w:tcMar>
          </w:tcPr>
          <w:p w14:paraId="3F8E7A27" w14:textId="77777777" w:rsidR="00000000" w:rsidRPr="00C40424" w:rsidRDefault="004C2320">
            <w:pPr>
              <w:pStyle w:val="FORMATTEXT"/>
              <w:rPr>
                <w:sz w:val="18"/>
                <w:szCs w:val="18"/>
              </w:rPr>
            </w:pPr>
            <w:r w:rsidRPr="00C40424">
              <w:rPr>
                <w:sz w:val="18"/>
                <w:szCs w:val="18"/>
              </w:rPr>
              <w:t>Фары для мопедов</w:t>
            </w:r>
          </w:p>
        </w:tc>
      </w:tr>
      <w:tr w:rsidR="00C40424" w:rsidRPr="00C40424" w14:paraId="1675E54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3A0F8FE" w14:textId="77777777" w:rsidR="00000000" w:rsidRPr="00C40424" w:rsidRDefault="004C2320">
            <w:pPr>
              <w:pStyle w:val="FORMATTEXT"/>
              <w:jc w:val="center"/>
              <w:rPr>
                <w:sz w:val="18"/>
                <w:szCs w:val="18"/>
              </w:rPr>
            </w:pPr>
            <w:r w:rsidRPr="00C40424">
              <w:rPr>
                <w:sz w:val="18"/>
                <w:szCs w:val="18"/>
              </w:rPr>
              <w:t xml:space="preserve">52. </w:t>
            </w:r>
          </w:p>
        </w:tc>
        <w:tc>
          <w:tcPr>
            <w:tcW w:w="7500" w:type="dxa"/>
            <w:tcBorders>
              <w:top w:val="nil"/>
              <w:left w:val="nil"/>
              <w:bottom w:val="nil"/>
              <w:right w:val="nil"/>
            </w:tcBorders>
            <w:tcMar>
              <w:top w:w="114" w:type="dxa"/>
              <w:left w:w="28" w:type="dxa"/>
              <w:bottom w:w="114" w:type="dxa"/>
              <w:right w:w="28" w:type="dxa"/>
            </w:tcMar>
          </w:tcPr>
          <w:p w14:paraId="617D1405" w14:textId="77777777" w:rsidR="00000000" w:rsidRPr="00C40424" w:rsidRDefault="004C2320">
            <w:pPr>
              <w:pStyle w:val="FORMATTEXT"/>
              <w:rPr>
                <w:sz w:val="18"/>
                <w:szCs w:val="18"/>
              </w:rPr>
            </w:pPr>
            <w:r w:rsidRPr="00C40424">
              <w:rPr>
                <w:sz w:val="18"/>
                <w:szCs w:val="18"/>
              </w:rPr>
              <w:t>Фары для мотоциклов</w:t>
            </w:r>
          </w:p>
        </w:tc>
      </w:tr>
      <w:tr w:rsidR="00C40424" w:rsidRPr="00C40424" w14:paraId="3D85C49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3EA7A83" w14:textId="77777777" w:rsidR="00000000" w:rsidRPr="00C40424" w:rsidRDefault="004C2320">
            <w:pPr>
              <w:pStyle w:val="FORMATTEXT"/>
              <w:jc w:val="center"/>
              <w:rPr>
                <w:sz w:val="18"/>
                <w:szCs w:val="18"/>
              </w:rPr>
            </w:pPr>
            <w:r w:rsidRPr="00C40424">
              <w:rPr>
                <w:sz w:val="18"/>
                <w:szCs w:val="18"/>
              </w:rPr>
              <w:t xml:space="preserve">53. </w:t>
            </w:r>
          </w:p>
        </w:tc>
        <w:tc>
          <w:tcPr>
            <w:tcW w:w="7500" w:type="dxa"/>
            <w:tcBorders>
              <w:top w:val="nil"/>
              <w:left w:val="nil"/>
              <w:bottom w:val="nil"/>
              <w:right w:val="nil"/>
            </w:tcBorders>
            <w:tcMar>
              <w:top w:w="114" w:type="dxa"/>
              <w:left w:w="28" w:type="dxa"/>
              <w:bottom w:w="114" w:type="dxa"/>
              <w:right w:w="28" w:type="dxa"/>
            </w:tcMar>
          </w:tcPr>
          <w:p w14:paraId="156ACEA1" w14:textId="77777777" w:rsidR="00000000" w:rsidRPr="00C40424" w:rsidRDefault="004C2320">
            <w:pPr>
              <w:pStyle w:val="FORMATTEXT"/>
              <w:rPr>
                <w:sz w:val="18"/>
                <w:szCs w:val="18"/>
              </w:rPr>
            </w:pPr>
            <w:r w:rsidRPr="00C40424">
              <w:rPr>
                <w:sz w:val="18"/>
                <w:szCs w:val="18"/>
              </w:rPr>
              <w:t>Предупреждающие огни</w:t>
            </w:r>
          </w:p>
        </w:tc>
      </w:tr>
      <w:tr w:rsidR="00C40424" w:rsidRPr="00C40424" w14:paraId="33FABD68"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FD2AC7E" w14:textId="77777777" w:rsidR="00000000" w:rsidRPr="00C40424" w:rsidRDefault="004C2320">
            <w:pPr>
              <w:pStyle w:val="FORMATTEXT"/>
              <w:jc w:val="center"/>
              <w:rPr>
                <w:sz w:val="18"/>
                <w:szCs w:val="18"/>
              </w:rPr>
            </w:pPr>
            <w:r w:rsidRPr="00C40424">
              <w:rPr>
                <w:sz w:val="18"/>
                <w:szCs w:val="18"/>
              </w:rPr>
              <w:t xml:space="preserve">54. </w:t>
            </w:r>
          </w:p>
        </w:tc>
        <w:tc>
          <w:tcPr>
            <w:tcW w:w="7500" w:type="dxa"/>
            <w:tcBorders>
              <w:top w:val="nil"/>
              <w:left w:val="nil"/>
              <w:bottom w:val="nil"/>
              <w:right w:val="nil"/>
            </w:tcBorders>
            <w:tcMar>
              <w:top w:w="114" w:type="dxa"/>
              <w:left w:w="28" w:type="dxa"/>
              <w:bottom w:w="114" w:type="dxa"/>
              <w:right w:w="28" w:type="dxa"/>
            </w:tcMar>
          </w:tcPr>
          <w:p w14:paraId="603031FE" w14:textId="77777777" w:rsidR="00000000" w:rsidRPr="00C40424" w:rsidRDefault="004C2320">
            <w:pPr>
              <w:pStyle w:val="FORMATTEXT"/>
              <w:rPr>
                <w:sz w:val="18"/>
                <w:szCs w:val="18"/>
              </w:rPr>
            </w:pPr>
            <w:r w:rsidRPr="00C40424">
              <w:rPr>
                <w:sz w:val="18"/>
                <w:szCs w:val="18"/>
              </w:rPr>
              <w:t>Фары для мотоциклов с галогенными лампами HS</w:t>
            </w:r>
          </w:p>
        </w:tc>
      </w:tr>
      <w:tr w:rsidR="00C40424" w:rsidRPr="00C40424" w14:paraId="1712C83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5411A58" w14:textId="77777777" w:rsidR="00000000" w:rsidRPr="00C40424" w:rsidRDefault="004C2320">
            <w:pPr>
              <w:pStyle w:val="FORMATTEXT"/>
              <w:jc w:val="center"/>
              <w:rPr>
                <w:sz w:val="18"/>
                <w:szCs w:val="18"/>
              </w:rPr>
            </w:pPr>
            <w:r w:rsidRPr="00C40424">
              <w:rPr>
                <w:sz w:val="18"/>
                <w:szCs w:val="18"/>
              </w:rPr>
              <w:t xml:space="preserve">55. </w:t>
            </w:r>
          </w:p>
        </w:tc>
        <w:tc>
          <w:tcPr>
            <w:tcW w:w="7500" w:type="dxa"/>
            <w:tcBorders>
              <w:top w:val="nil"/>
              <w:left w:val="nil"/>
              <w:bottom w:val="nil"/>
              <w:right w:val="nil"/>
            </w:tcBorders>
            <w:tcMar>
              <w:top w:w="114" w:type="dxa"/>
              <w:left w:w="28" w:type="dxa"/>
              <w:bottom w:w="114" w:type="dxa"/>
              <w:right w:w="28" w:type="dxa"/>
            </w:tcMar>
          </w:tcPr>
          <w:p w14:paraId="1D9C7A76" w14:textId="77777777" w:rsidR="00000000" w:rsidRPr="00C40424" w:rsidRDefault="004C2320">
            <w:pPr>
              <w:pStyle w:val="FORMATTEXT"/>
              <w:rPr>
                <w:sz w:val="18"/>
                <w:szCs w:val="18"/>
              </w:rPr>
            </w:pPr>
            <w:r w:rsidRPr="00C40424">
              <w:rPr>
                <w:sz w:val="18"/>
                <w:szCs w:val="18"/>
              </w:rPr>
              <w:t>Фары ближнего и дальнего света для мопедов</w:t>
            </w:r>
          </w:p>
        </w:tc>
      </w:tr>
      <w:tr w:rsidR="00C40424" w:rsidRPr="00C40424" w14:paraId="14F6870E"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697235F" w14:textId="77777777" w:rsidR="00000000" w:rsidRPr="00C40424" w:rsidRDefault="004C2320">
            <w:pPr>
              <w:pStyle w:val="FORMATTEXT"/>
              <w:jc w:val="center"/>
              <w:rPr>
                <w:sz w:val="18"/>
                <w:szCs w:val="18"/>
              </w:rPr>
            </w:pPr>
            <w:r w:rsidRPr="00C40424">
              <w:rPr>
                <w:sz w:val="18"/>
                <w:szCs w:val="18"/>
              </w:rPr>
              <w:t xml:space="preserve">56. </w:t>
            </w:r>
          </w:p>
        </w:tc>
        <w:tc>
          <w:tcPr>
            <w:tcW w:w="7500" w:type="dxa"/>
            <w:tcBorders>
              <w:top w:val="nil"/>
              <w:left w:val="nil"/>
              <w:bottom w:val="nil"/>
              <w:right w:val="nil"/>
            </w:tcBorders>
            <w:tcMar>
              <w:top w:w="114" w:type="dxa"/>
              <w:left w:w="28" w:type="dxa"/>
              <w:bottom w:w="114" w:type="dxa"/>
              <w:right w:w="28" w:type="dxa"/>
            </w:tcMar>
          </w:tcPr>
          <w:p w14:paraId="2F34BAFF" w14:textId="77777777" w:rsidR="00000000" w:rsidRPr="00C40424" w:rsidRDefault="004C2320">
            <w:pPr>
              <w:pStyle w:val="FORMATTEXT"/>
              <w:rPr>
                <w:sz w:val="18"/>
                <w:szCs w:val="18"/>
              </w:rPr>
            </w:pPr>
            <w:r w:rsidRPr="00C40424">
              <w:rPr>
                <w:sz w:val="18"/>
                <w:szCs w:val="18"/>
              </w:rPr>
              <w:t>Стояночные огни</w:t>
            </w:r>
          </w:p>
        </w:tc>
      </w:tr>
      <w:tr w:rsidR="00C40424" w:rsidRPr="00C40424" w14:paraId="59610DC5"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0A7E353" w14:textId="77777777" w:rsidR="00000000" w:rsidRPr="00C40424" w:rsidRDefault="004C2320">
            <w:pPr>
              <w:pStyle w:val="FORMATTEXT"/>
              <w:jc w:val="center"/>
              <w:rPr>
                <w:sz w:val="18"/>
                <w:szCs w:val="18"/>
              </w:rPr>
            </w:pPr>
            <w:r w:rsidRPr="00C40424">
              <w:rPr>
                <w:sz w:val="18"/>
                <w:szCs w:val="18"/>
              </w:rPr>
              <w:t xml:space="preserve">57. </w:t>
            </w:r>
          </w:p>
        </w:tc>
        <w:tc>
          <w:tcPr>
            <w:tcW w:w="7500" w:type="dxa"/>
            <w:tcBorders>
              <w:top w:val="nil"/>
              <w:left w:val="nil"/>
              <w:bottom w:val="nil"/>
              <w:right w:val="nil"/>
            </w:tcBorders>
            <w:tcMar>
              <w:top w:w="114" w:type="dxa"/>
              <w:left w:w="28" w:type="dxa"/>
              <w:bottom w:w="114" w:type="dxa"/>
              <w:right w:w="28" w:type="dxa"/>
            </w:tcMar>
          </w:tcPr>
          <w:p w14:paraId="53C8CCAE" w14:textId="77777777" w:rsidR="00000000" w:rsidRPr="00C40424" w:rsidRDefault="004C2320">
            <w:pPr>
              <w:pStyle w:val="FORMATTEXT"/>
              <w:rPr>
                <w:sz w:val="18"/>
                <w:szCs w:val="18"/>
              </w:rPr>
            </w:pPr>
            <w:r w:rsidRPr="00C40424">
              <w:rPr>
                <w:sz w:val="18"/>
                <w:szCs w:val="18"/>
              </w:rPr>
              <w:t>Фары для мопедов с галогенными ла</w:t>
            </w:r>
            <w:r w:rsidRPr="00C40424">
              <w:rPr>
                <w:sz w:val="18"/>
                <w:szCs w:val="18"/>
              </w:rPr>
              <w:t>мпами HS2</w:t>
            </w:r>
          </w:p>
        </w:tc>
      </w:tr>
      <w:tr w:rsidR="00C40424" w:rsidRPr="00C40424" w14:paraId="45A34DA1"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B5A213E" w14:textId="77777777" w:rsidR="00000000" w:rsidRPr="00C40424" w:rsidRDefault="004C2320">
            <w:pPr>
              <w:pStyle w:val="FORMATTEXT"/>
              <w:jc w:val="center"/>
              <w:rPr>
                <w:sz w:val="18"/>
                <w:szCs w:val="18"/>
              </w:rPr>
            </w:pPr>
            <w:r w:rsidRPr="00C40424">
              <w:rPr>
                <w:sz w:val="18"/>
                <w:szCs w:val="18"/>
              </w:rPr>
              <w:t xml:space="preserve">58. </w:t>
            </w:r>
          </w:p>
        </w:tc>
        <w:tc>
          <w:tcPr>
            <w:tcW w:w="7500" w:type="dxa"/>
            <w:tcBorders>
              <w:top w:val="nil"/>
              <w:left w:val="nil"/>
              <w:bottom w:val="nil"/>
              <w:right w:val="nil"/>
            </w:tcBorders>
            <w:tcMar>
              <w:top w:w="114" w:type="dxa"/>
              <w:left w:w="28" w:type="dxa"/>
              <w:bottom w:w="114" w:type="dxa"/>
              <w:right w:w="28" w:type="dxa"/>
            </w:tcMar>
          </w:tcPr>
          <w:p w14:paraId="4BBA5031" w14:textId="77777777" w:rsidR="00000000" w:rsidRPr="00C40424" w:rsidRDefault="004C2320">
            <w:pPr>
              <w:pStyle w:val="FORMATTEXT"/>
              <w:rPr>
                <w:sz w:val="18"/>
                <w:szCs w:val="18"/>
              </w:rPr>
            </w:pPr>
            <w:r w:rsidRPr="00C40424">
              <w:rPr>
                <w:sz w:val="18"/>
                <w:szCs w:val="18"/>
              </w:rPr>
              <w:t>Дневные ходовые огни</w:t>
            </w:r>
          </w:p>
        </w:tc>
      </w:tr>
      <w:tr w:rsidR="00C40424" w:rsidRPr="00C40424" w14:paraId="1783C44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4E5ED8F" w14:textId="77777777" w:rsidR="00000000" w:rsidRPr="00C40424" w:rsidRDefault="004C2320">
            <w:pPr>
              <w:pStyle w:val="FORMATTEXT"/>
              <w:jc w:val="center"/>
              <w:rPr>
                <w:sz w:val="18"/>
                <w:szCs w:val="18"/>
              </w:rPr>
            </w:pPr>
            <w:r w:rsidRPr="00C40424">
              <w:rPr>
                <w:sz w:val="18"/>
                <w:szCs w:val="18"/>
              </w:rPr>
              <w:lastRenderedPageBreak/>
              <w:t xml:space="preserve">59. </w:t>
            </w:r>
          </w:p>
        </w:tc>
        <w:tc>
          <w:tcPr>
            <w:tcW w:w="7500" w:type="dxa"/>
            <w:tcBorders>
              <w:top w:val="nil"/>
              <w:left w:val="nil"/>
              <w:bottom w:val="nil"/>
              <w:right w:val="nil"/>
            </w:tcBorders>
            <w:tcMar>
              <w:top w:w="114" w:type="dxa"/>
              <w:left w:w="28" w:type="dxa"/>
              <w:bottom w:w="114" w:type="dxa"/>
              <w:right w:w="28" w:type="dxa"/>
            </w:tcMar>
          </w:tcPr>
          <w:p w14:paraId="23D75926" w14:textId="77777777" w:rsidR="00000000" w:rsidRPr="00C40424" w:rsidRDefault="004C2320">
            <w:pPr>
              <w:pStyle w:val="FORMATTEXT"/>
              <w:rPr>
                <w:sz w:val="18"/>
                <w:szCs w:val="18"/>
              </w:rPr>
            </w:pPr>
            <w:r w:rsidRPr="00C40424">
              <w:rPr>
                <w:sz w:val="18"/>
                <w:szCs w:val="18"/>
              </w:rPr>
              <w:t>Боковые габаритные огни</w:t>
            </w:r>
          </w:p>
        </w:tc>
      </w:tr>
      <w:tr w:rsidR="00C40424" w:rsidRPr="00C40424" w14:paraId="5545C9F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50C7CA1" w14:textId="77777777" w:rsidR="00000000" w:rsidRPr="00C40424" w:rsidRDefault="004C2320">
            <w:pPr>
              <w:pStyle w:val="FORMATTEXT"/>
              <w:jc w:val="center"/>
              <w:rPr>
                <w:sz w:val="18"/>
                <w:szCs w:val="18"/>
              </w:rPr>
            </w:pPr>
            <w:r w:rsidRPr="00C40424">
              <w:rPr>
                <w:sz w:val="18"/>
                <w:szCs w:val="18"/>
              </w:rPr>
              <w:t xml:space="preserve">60. </w:t>
            </w:r>
          </w:p>
        </w:tc>
        <w:tc>
          <w:tcPr>
            <w:tcW w:w="7500" w:type="dxa"/>
            <w:tcBorders>
              <w:top w:val="nil"/>
              <w:left w:val="nil"/>
              <w:bottom w:val="nil"/>
              <w:right w:val="nil"/>
            </w:tcBorders>
            <w:tcMar>
              <w:top w:w="114" w:type="dxa"/>
              <w:left w:w="28" w:type="dxa"/>
              <w:bottom w:w="114" w:type="dxa"/>
              <w:right w:w="28" w:type="dxa"/>
            </w:tcMar>
          </w:tcPr>
          <w:p w14:paraId="3B15FADD" w14:textId="77777777" w:rsidR="00000000" w:rsidRPr="00C40424" w:rsidRDefault="004C2320">
            <w:pPr>
              <w:pStyle w:val="FORMATTEXT"/>
              <w:rPr>
                <w:sz w:val="18"/>
                <w:szCs w:val="18"/>
              </w:rPr>
            </w:pPr>
            <w:r w:rsidRPr="00C40424">
              <w:rPr>
                <w:sz w:val="18"/>
                <w:szCs w:val="18"/>
              </w:rPr>
              <w:t>Фары с газоразрядными источниками света</w:t>
            </w:r>
          </w:p>
        </w:tc>
      </w:tr>
      <w:tr w:rsidR="00C40424" w:rsidRPr="00C40424" w14:paraId="183A8DE6"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1623F8E" w14:textId="77777777" w:rsidR="00000000" w:rsidRPr="00C40424" w:rsidRDefault="004C2320">
            <w:pPr>
              <w:pStyle w:val="FORMATTEXT"/>
              <w:jc w:val="center"/>
              <w:rPr>
                <w:sz w:val="18"/>
                <w:szCs w:val="18"/>
              </w:rPr>
            </w:pPr>
            <w:r w:rsidRPr="00C40424">
              <w:rPr>
                <w:sz w:val="18"/>
                <w:szCs w:val="18"/>
              </w:rPr>
              <w:t xml:space="preserve">61. </w:t>
            </w:r>
          </w:p>
        </w:tc>
        <w:tc>
          <w:tcPr>
            <w:tcW w:w="7500" w:type="dxa"/>
            <w:tcBorders>
              <w:top w:val="nil"/>
              <w:left w:val="nil"/>
              <w:bottom w:val="nil"/>
              <w:right w:val="nil"/>
            </w:tcBorders>
            <w:tcMar>
              <w:top w:w="114" w:type="dxa"/>
              <w:left w:w="28" w:type="dxa"/>
              <w:bottom w:w="114" w:type="dxa"/>
              <w:right w:w="28" w:type="dxa"/>
            </w:tcMar>
          </w:tcPr>
          <w:p w14:paraId="612D0C37" w14:textId="77777777" w:rsidR="00000000" w:rsidRPr="00C40424" w:rsidRDefault="004C2320">
            <w:pPr>
              <w:pStyle w:val="FORMATTEXT"/>
              <w:rPr>
                <w:sz w:val="18"/>
                <w:szCs w:val="18"/>
              </w:rPr>
            </w:pPr>
            <w:r w:rsidRPr="00C40424">
              <w:rPr>
                <w:sz w:val="18"/>
                <w:szCs w:val="18"/>
              </w:rPr>
              <w:t>Газоразрядные источники света</w:t>
            </w:r>
          </w:p>
        </w:tc>
      </w:tr>
      <w:tr w:rsidR="00C40424" w:rsidRPr="00C40424" w14:paraId="43A0954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96263F5" w14:textId="77777777" w:rsidR="00000000" w:rsidRPr="00C40424" w:rsidRDefault="004C2320">
            <w:pPr>
              <w:pStyle w:val="FORMATTEXT"/>
              <w:jc w:val="center"/>
              <w:rPr>
                <w:sz w:val="18"/>
                <w:szCs w:val="18"/>
              </w:rPr>
            </w:pPr>
            <w:r w:rsidRPr="00C40424">
              <w:rPr>
                <w:sz w:val="18"/>
                <w:szCs w:val="18"/>
              </w:rPr>
              <w:t xml:space="preserve">62. </w:t>
            </w:r>
          </w:p>
        </w:tc>
        <w:tc>
          <w:tcPr>
            <w:tcW w:w="7500" w:type="dxa"/>
            <w:tcBorders>
              <w:top w:val="nil"/>
              <w:left w:val="nil"/>
              <w:bottom w:val="nil"/>
              <w:right w:val="nil"/>
            </w:tcBorders>
            <w:tcMar>
              <w:top w:w="114" w:type="dxa"/>
              <w:left w:w="28" w:type="dxa"/>
              <w:bottom w:w="114" w:type="dxa"/>
              <w:right w:w="28" w:type="dxa"/>
            </w:tcMar>
          </w:tcPr>
          <w:p w14:paraId="6EA178B4" w14:textId="77777777" w:rsidR="00000000" w:rsidRPr="00C40424" w:rsidRDefault="004C2320">
            <w:pPr>
              <w:pStyle w:val="FORMATTEXT"/>
              <w:rPr>
                <w:sz w:val="18"/>
                <w:szCs w:val="18"/>
              </w:rPr>
            </w:pPr>
            <w:r w:rsidRPr="00C40424">
              <w:rPr>
                <w:sz w:val="18"/>
                <w:szCs w:val="18"/>
              </w:rPr>
              <w:t>Звуковые сигнальные приборы</w:t>
            </w:r>
          </w:p>
        </w:tc>
      </w:tr>
      <w:tr w:rsidR="00C40424" w:rsidRPr="00C40424" w14:paraId="5BF22D81"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28B1F8F" w14:textId="77777777" w:rsidR="00000000" w:rsidRPr="00C40424" w:rsidRDefault="004C2320">
            <w:pPr>
              <w:pStyle w:val="FORMATTEXT"/>
              <w:jc w:val="center"/>
              <w:rPr>
                <w:sz w:val="18"/>
                <w:szCs w:val="18"/>
              </w:rPr>
            </w:pPr>
            <w:r w:rsidRPr="00C40424">
              <w:rPr>
                <w:sz w:val="18"/>
                <w:szCs w:val="18"/>
              </w:rPr>
              <w:t xml:space="preserve">63. </w:t>
            </w:r>
          </w:p>
        </w:tc>
        <w:tc>
          <w:tcPr>
            <w:tcW w:w="7500" w:type="dxa"/>
            <w:tcBorders>
              <w:top w:val="nil"/>
              <w:left w:val="nil"/>
              <w:bottom w:val="nil"/>
              <w:right w:val="nil"/>
            </w:tcBorders>
            <w:tcMar>
              <w:top w:w="114" w:type="dxa"/>
              <w:left w:w="28" w:type="dxa"/>
              <w:bottom w:w="114" w:type="dxa"/>
              <w:right w:w="28" w:type="dxa"/>
            </w:tcMar>
          </w:tcPr>
          <w:p w14:paraId="2E4659DD" w14:textId="77777777" w:rsidR="00000000" w:rsidRPr="00C40424" w:rsidRDefault="004C2320">
            <w:pPr>
              <w:pStyle w:val="FORMATTEXT"/>
              <w:rPr>
                <w:sz w:val="18"/>
                <w:szCs w:val="18"/>
              </w:rPr>
            </w:pPr>
            <w:r w:rsidRPr="00C40424">
              <w:rPr>
                <w:sz w:val="18"/>
                <w:szCs w:val="18"/>
              </w:rPr>
              <w:t>Спидометры, их датчики и комбинации приборов, включающие спидометр</w:t>
            </w:r>
            <w:r w:rsidRPr="00C40424">
              <w:rPr>
                <w:sz w:val="18"/>
                <w:szCs w:val="18"/>
              </w:rPr>
              <w:t>ы</w:t>
            </w:r>
          </w:p>
        </w:tc>
      </w:tr>
      <w:tr w:rsidR="00C40424" w:rsidRPr="00C40424" w14:paraId="4E2E843E"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4C8A3DF" w14:textId="77777777" w:rsidR="00000000" w:rsidRPr="00C40424" w:rsidRDefault="004C2320">
            <w:pPr>
              <w:pStyle w:val="FORMATTEXT"/>
              <w:jc w:val="center"/>
              <w:rPr>
                <w:sz w:val="18"/>
                <w:szCs w:val="18"/>
              </w:rPr>
            </w:pPr>
            <w:r w:rsidRPr="00C40424">
              <w:rPr>
                <w:sz w:val="18"/>
                <w:szCs w:val="18"/>
              </w:rPr>
              <w:t xml:space="preserve">64. </w:t>
            </w:r>
          </w:p>
        </w:tc>
        <w:tc>
          <w:tcPr>
            <w:tcW w:w="7500" w:type="dxa"/>
            <w:tcBorders>
              <w:top w:val="nil"/>
              <w:left w:val="nil"/>
              <w:bottom w:val="nil"/>
              <w:right w:val="nil"/>
            </w:tcBorders>
            <w:tcMar>
              <w:top w:w="114" w:type="dxa"/>
              <w:left w:w="28" w:type="dxa"/>
              <w:bottom w:w="114" w:type="dxa"/>
              <w:right w:w="28" w:type="dxa"/>
            </w:tcMar>
          </w:tcPr>
          <w:p w14:paraId="5043A56F" w14:textId="77777777" w:rsidR="00000000" w:rsidRPr="00C40424" w:rsidRDefault="004C2320">
            <w:pPr>
              <w:pStyle w:val="FORMATTEXT"/>
              <w:rPr>
                <w:sz w:val="18"/>
                <w:szCs w:val="18"/>
              </w:rPr>
            </w:pPr>
            <w:r w:rsidRPr="00C40424">
              <w:rPr>
                <w:sz w:val="18"/>
                <w:szCs w:val="18"/>
              </w:rPr>
              <w:t>Устройства ограничения скорости</w:t>
            </w:r>
          </w:p>
        </w:tc>
      </w:tr>
      <w:tr w:rsidR="00C40424" w:rsidRPr="00C40424" w14:paraId="0BCCABE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9940E18" w14:textId="77777777" w:rsidR="00000000" w:rsidRPr="00C40424" w:rsidRDefault="004C2320">
            <w:pPr>
              <w:pStyle w:val="FORMATTEXT"/>
              <w:jc w:val="center"/>
              <w:rPr>
                <w:sz w:val="18"/>
                <w:szCs w:val="18"/>
              </w:rPr>
            </w:pPr>
            <w:r w:rsidRPr="00C40424">
              <w:rPr>
                <w:sz w:val="18"/>
                <w:szCs w:val="18"/>
              </w:rPr>
              <w:t xml:space="preserve">65. </w:t>
            </w:r>
          </w:p>
        </w:tc>
        <w:tc>
          <w:tcPr>
            <w:tcW w:w="7500" w:type="dxa"/>
            <w:tcBorders>
              <w:top w:val="nil"/>
              <w:left w:val="nil"/>
              <w:bottom w:val="nil"/>
              <w:right w:val="nil"/>
            </w:tcBorders>
            <w:tcMar>
              <w:top w:w="114" w:type="dxa"/>
              <w:left w:w="28" w:type="dxa"/>
              <w:bottom w:w="114" w:type="dxa"/>
              <w:right w:w="28" w:type="dxa"/>
            </w:tcMar>
          </w:tcPr>
          <w:p w14:paraId="6FEDAB2C" w14:textId="77777777" w:rsidR="00000000" w:rsidRPr="00C40424" w:rsidRDefault="004C2320">
            <w:pPr>
              <w:pStyle w:val="FORMATTEXT"/>
              <w:rPr>
                <w:sz w:val="18"/>
                <w:szCs w:val="18"/>
              </w:rPr>
            </w:pPr>
            <w:r w:rsidRPr="00C40424">
              <w:rPr>
                <w:sz w:val="18"/>
                <w:szCs w:val="18"/>
              </w:rPr>
              <w:t>Технические средства контроля соблюдения водителями режимов движения, труда и отдыха (тахографы)</w:t>
            </w:r>
          </w:p>
        </w:tc>
      </w:tr>
      <w:tr w:rsidR="00C40424" w:rsidRPr="00C40424" w14:paraId="4AD700E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5EA71A3" w14:textId="77777777" w:rsidR="00000000" w:rsidRPr="00C40424" w:rsidRDefault="004C2320">
            <w:pPr>
              <w:pStyle w:val="FORMATTEXT"/>
              <w:jc w:val="center"/>
              <w:rPr>
                <w:sz w:val="18"/>
                <w:szCs w:val="18"/>
              </w:rPr>
            </w:pPr>
            <w:r w:rsidRPr="00C40424">
              <w:rPr>
                <w:sz w:val="18"/>
                <w:szCs w:val="18"/>
              </w:rPr>
              <w:t xml:space="preserve">66. </w:t>
            </w:r>
          </w:p>
        </w:tc>
        <w:tc>
          <w:tcPr>
            <w:tcW w:w="7500" w:type="dxa"/>
            <w:tcBorders>
              <w:top w:val="nil"/>
              <w:left w:val="nil"/>
              <w:bottom w:val="nil"/>
              <w:right w:val="nil"/>
            </w:tcBorders>
            <w:tcMar>
              <w:top w:w="114" w:type="dxa"/>
              <w:left w:w="28" w:type="dxa"/>
              <w:bottom w:w="114" w:type="dxa"/>
              <w:right w:w="28" w:type="dxa"/>
            </w:tcMar>
          </w:tcPr>
          <w:p w14:paraId="4E165C12" w14:textId="77777777" w:rsidR="00000000" w:rsidRPr="00C40424" w:rsidRDefault="004C2320">
            <w:pPr>
              <w:pStyle w:val="FORMATTEXT"/>
              <w:rPr>
                <w:sz w:val="18"/>
                <w:szCs w:val="18"/>
              </w:rPr>
            </w:pPr>
            <w:r w:rsidRPr="00C40424">
              <w:rPr>
                <w:sz w:val="18"/>
                <w:szCs w:val="18"/>
              </w:rPr>
              <w:t>Системы тревожной сигнализации, противоугонные и охранные устройства для транспортных средств</w:t>
            </w:r>
          </w:p>
        </w:tc>
      </w:tr>
      <w:tr w:rsidR="00C40424" w:rsidRPr="00C40424" w14:paraId="7A5A949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54B242B" w14:textId="77777777" w:rsidR="00000000" w:rsidRPr="00C40424" w:rsidRDefault="004C2320">
            <w:pPr>
              <w:pStyle w:val="FORMATTEXT"/>
              <w:jc w:val="center"/>
              <w:rPr>
                <w:sz w:val="18"/>
                <w:szCs w:val="18"/>
              </w:rPr>
            </w:pPr>
            <w:r w:rsidRPr="00C40424">
              <w:rPr>
                <w:sz w:val="18"/>
                <w:szCs w:val="18"/>
              </w:rPr>
              <w:t xml:space="preserve">67. </w:t>
            </w:r>
          </w:p>
        </w:tc>
        <w:tc>
          <w:tcPr>
            <w:tcW w:w="7500" w:type="dxa"/>
            <w:tcBorders>
              <w:top w:val="nil"/>
              <w:left w:val="nil"/>
              <w:bottom w:val="nil"/>
              <w:right w:val="nil"/>
            </w:tcBorders>
            <w:tcMar>
              <w:top w:w="114" w:type="dxa"/>
              <w:left w:w="28" w:type="dxa"/>
              <w:bottom w:w="114" w:type="dxa"/>
              <w:right w:w="28" w:type="dxa"/>
            </w:tcMar>
          </w:tcPr>
          <w:p w14:paraId="1EB75592" w14:textId="77777777" w:rsidR="00000000" w:rsidRPr="00C40424" w:rsidRDefault="004C2320">
            <w:pPr>
              <w:pStyle w:val="FORMATTEXT"/>
              <w:rPr>
                <w:sz w:val="18"/>
                <w:szCs w:val="18"/>
              </w:rPr>
            </w:pPr>
            <w:r w:rsidRPr="00C40424">
              <w:rPr>
                <w:sz w:val="18"/>
                <w:szCs w:val="18"/>
              </w:rPr>
              <w:t>Задние</w:t>
            </w:r>
            <w:r w:rsidRPr="00C40424">
              <w:rPr>
                <w:sz w:val="18"/>
                <w:szCs w:val="18"/>
              </w:rPr>
              <w:t xml:space="preserve"> опознавательные знаки тихоходных транспортных средств</w:t>
            </w:r>
          </w:p>
        </w:tc>
      </w:tr>
      <w:tr w:rsidR="00C40424" w:rsidRPr="00C40424" w14:paraId="4A458B3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00404F5" w14:textId="77777777" w:rsidR="00000000" w:rsidRPr="00C40424" w:rsidRDefault="004C2320">
            <w:pPr>
              <w:pStyle w:val="FORMATTEXT"/>
              <w:jc w:val="center"/>
              <w:rPr>
                <w:sz w:val="18"/>
                <w:szCs w:val="18"/>
              </w:rPr>
            </w:pPr>
            <w:r w:rsidRPr="00C40424">
              <w:rPr>
                <w:sz w:val="18"/>
                <w:szCs w:val="18"/>
              </w:rPr>
              <w:t xml:space="preserve">68. </w:t>
            </w:r>
          </w:p>
        </w:tc>
        <w:tc>
          <w:tcPr>
            <w:tcW w:w="7500" w:type="dxa"/>
            <w:tcBorders>
              <w:top w:val="nil"/>
              <w:left w:val="nil"/>
              <w:bottom w:val="nil"/>
              <w:right w:val="nil"/>
            </w:tcBorders>
            <w:tcMar>
              <w:top w:w="114" w:type="dxa"/>
              <w:left w:w="28" w:type="dxa"/>
              <w:bottom w:w="114" w:type="dxa"/>
              <w:right w:w="28" w:type="dxa"/>
            </w:tcMar>
          </w:tcPr>
          <w:p w14:paraId="353EEE37" w14:textId="77777777" w:rsidR="00000000" w:rsidRPr="00C40424" w:rsidRDefault="004C2320">
            <w:pPr>
              <w:pStyle w:val="FORMATTEXT"/>
              <w:rPr>
                <w:sz w:val="18"/>
                <w:szCs w:val="18"/>
              </w:rPr>
            </w:pPr>
            <w:r w:rsidRPr="00C40424">
              <w:rPr>
                <w:sz w:val="18"/>
                <w:szCs w:val="18"/>
              </w:rPr>
              <w:t>Задние опознавательные знаки транспортных средств большой длины и грузоподъемности</w:t>
            </w:r>
          </w:p>
        </w:tc>
      </w:tr>
      <w:tr w:rsidR="00C40424" w:rsidRPr="00C40424" w14:paraId="62B9FA7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8F9F54F" w14:textId="77777777" w:rsidR="00000000" w:rsidRPr="00C40424" w:rsidRDefault="004C2320">
            <w:pPr>
              <w:pStyle w:val="FORMATTEXT"/>
              <w:jc w:val="center"/>
              <w:rPr>
                <w:sz w:val="18"/>
                <w:szCs w:val="18"/>
              </w:rPr>
            </w:pPr>
            <w:r w:rsidRPr="00C40424">
              <w:rPr>
                <w:sz w:val="18"/>
                <w:szCs w:val="18"/>
              </w:rPr>
              <w:t xml:space="preserve">69. </w:t>
            </w:r>
          </w:p>
        </w:tc>
        <w:tc>
          <w:tcPr>
            <w:tcW w:w="7500" w:type="dxa"/>
            <w:tcBorders>
              <w:top w:val="nil"/>
              <w:left w:val="nil"/>
              <w:bottom w:val="nil"/>
              <w:right w:val="nil"/>
            </w:tcBorders>
            <w:tcMar>
              <w:top w:w="114" w:type="dxa"/>
              <w:left w:w="28" w:type="dxa"/>
              <w:bottom w:w="114" w:type="dxa"/>
              <w:right w:w="28" w:type="dxa"/>
            </w:tcMar>
          </w:tcPr>
          <w:p w14:paraId="5844CEAF" w14:textId="77777777" w:rsidR="00000000" w:rsidRPr="00C40424" w:rsidRDefault="004C2320">
            <w:pPr>
              <w:pStyle w:val="FORMATTEXT"/>
              <w:rPr>
                <w:sz w:val="18"/>
                <w:szCs w:val="18"/>
              </w:rPr>
            </w:pPr>
            <w:r w:rsidRPr="00C40424">
              <w:rPr>
                <w:sz w:val="18"/>
                <w:szCs w:val="18"/>
              </w:rPr>
              <w:t>Светоотражающая маркировка для транспортных средств большой длины и грузоподъемности</w:t>
            </w:r>
          </w:p>
        </w:tc>
      </w:tr>
      <w:tr w:rsidR="00C40424" w:rsidRPr="00C40424" w14:paraId="4C7F08E7"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3CBBBB2" w14:textId="77777777" w:rsidR="00000000" w:rsidRPr="00C40424" w:rsidRDefault="004C2320">
            <w:pPr>
              <w:pStyle w:val="FORMATTEXT"/>
              <w:jc w:val="center"/>
              <w:rPr>
                <w:sz w:val="18"/>
                <w:szCs w:val="18"/>
              </w:rPr>
            </w:pPr>
            <w:r w:rsidRPr="00C40424">
              <w:rPr>
                <w:sz w:val="18"/>
                <w:szCs w:val="18"/>
              </w:rPr>
              <w:t xml:space="preserve">70. </w:t>
            </w:r>
          </w:p>
        </w:tc>
        <w:tc>
          <w:tcPr>
            <w:tcW w:w="7500" w:type="dxa"/>
            <w:tcBorders>
              <w:top w:val="nil"/>
              <w:left w:val="nil"/>
              <w:bottom w:val="nil"/>
              <w:right w:val="nil"/>
            </w:tcBorders>
            <w:tcMar>
              <w:top w:w="114" w:type="dxa"/>
              <w:left w:w="28" w:type="dxa"/>
              <w:bottom w:w="114" w:type="dxa"/>
              <w:right w:w="28" w:type="dxa"/>
            </w:tcMar>
          </w:tcPr>
          <w:p w14:paraId="09EC622D" w14:textId="77777777" w:rsidR="00000000" w:rsidRPr="00C40424" w:rsidRDefault="004C2320">
            <w:pPr>
              <w:pStyle w:val="FORMATTEXT"/>
              <w:rPr>
                <w:sz w:val="18"/>
                <w:szCs w:val="18"/>
              </w:rPr>
            </w:pPr>
            <w:r w:rsidRPr="00C40424">
              <w:rPr>
                <w:sz w:val="18"/>
                <w:szCs w:val="18"/>
              </w:rPr>
              <w:t>Предупреждающие</w:t>
            </w:r>
            <w:r w:rsidRPr="00C40424">
              <w:rPr>
                <w:sz w:val="18"/>
                <w:szCs w:val="18"/>
              </w:rPr>
              <w:t xml:space="preserve"> треугольники (знаки аварийной остановки)</w:t>
            </w:r>
          </w:p>
        </w:tc>
      </w:tr>
      <w:tr w:rsidR="00C40424" w:rsidRPr="00C40424" w14:paraId="382E16D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085545E" w14:textId="77777777" w:rsidR="00000000" w:rsidRPr="00C40424" w:rsidRDefault="004C2320">
            <w:pPr>
              <w:pStyle w:val="FORMATTEXT"/>
              <w:jc w:val="center"/>
              <w:rPr>
                <w:sz w:val="18"/>
                <w:szCs w:val="18"/>
              </w:rPr>
            </w:pPr>
            <w:r w:rsidRPr="00C40424">
              <w:rPr>
                <w:sz w:val="18"/>
                <w:szCs w:val="18"/>
              </w:rPr>
              <w:t xml:space="preserve">71. </w:t>
            </w:r>
          </w:p>
        </w:tc>
        <w:tc>
          <w:tcPr>
            <w:tcW w:w="7500" w:type="dxa"/>
            <w:tcBorders>
              <w:top w:val="nil"/>
              <w:left w:val="nil"/>
              <w:bottom w:val="nil"/>
              <w:right w:val="nil"/>
            </w:tcBorders>
            <w:tcMar>
              <w:top w:w="114" w:type="dxa"/>
              <w:left w:w="28" w:type="dxa"/>
              <w:bottom w:w="114" w:type="dxa"/>
              <w:right w:w="28" w:type="dxa"/>
            </w:tcMar>
          </w:tcPr>
          <w:p w14:paraId="56027ACE" w14:textId="77777777" w:rsidR="00000000" w:rsidRPr="00C40424" w:rsidRDefault="004C2320">
            <w:pPr>
              <w:pStyle w:val="FORMATTEXT"/>
              <w:rPr>
                <w:sz w:val="18"/>
                <w:szCs w:val="18"/>
              </w:rPr>
            </w:pPr>
            <w:r w:rsidRPr="00C40424">
              <w:rPr>
                <w:sz w:val="18"/>
                <w:szCs w:val="18"/>
              </w:rPr>
              <w:t>Аккумуляторные стартерные батареи</w:t>
            </w:r>
          </w:p>
        </w:tc>
      </w:tr>
      <w:tr w:rsidR="00C40424" w:rsidRPr="00C40424" w14:paraId="664C59D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B2E0B91" w14:textId="77777777" w:rsidR="00000000" w:rsidRPr="00C40424" w:rsidRDefault="004C2320">
            <w:pPr>
              <w:pStyle w:val="FORMATTEXT"/>
              <w:jc w:val="center"/>
              <w:rPr>
                <w:sz w:val="18"/>
                <w:szCs w:val="18"/>
              </w:rPr>
            </w:pPr>
            <w:r w:rsidRPr="00C40424">
              <w:rPr>
                <w:sz w:val="18"/>
                <w:szCs w:val="18"/>
              </w:rPr>
              <w:t xml:space="preserve">72. </w:t>
            </w:r>
          </w:p>
        </w:tc>
        <w:tc>
          <w:tcPr>
            <w:tcW w:w="7500" w:type="dxa"/>
            <w:tcBorders>
              <w:top w:val="nil"/>
              <w:left w:val="nil"/>
              <w:bottom w:val="nil"/>
              <w:right w:val="nil"/>
            </w:tcBorders>
            <w:tcMar>
              <w:top w:w="114" w:type="dxa"/>
              <w:left w:w="28" w:type="dxa"/>
              <w:bottom w:w="114" w:type="dxa"/>
              <w:right w:w="28" w:type="dxa"/>
            </w:tcMar>
          </w:tcPr>
          <w:p w14:paraId="107EA9FF" w14:textId="77777777" w:rsidR="00000000" w:rsidRPr="00C40424" w:rsidRDefault="004C2320">
            <w:pPr>
              <w:pStyle w:val="FORMATTEXT"/>
              <w:rPr>
                <w:sz w:val="18"/>
                <w:szCs w:val="18"/>
              </w:rPr>
            </w:pPr>
            <w:r w:rsidRPr="00C40424">
              <w:rPr>
                <w:sz w:val="18"/>
                <w:szCs w:val="18"/>
              </w:rPr>
              <w:t>Жгуты проводов</w:t>
            </w:r>
          </w:p>
        </w:tc>
      </w:tr>
      <w:tr w:rsidR="00C40424" w:rsidRPr="00C40424" w14:paraId="5C013C2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A1EEAB7" w14:textId="77777777" w:rsidR="00000000" w:rsidRPr="00C40424" w:rsidRDefault="004C2320">
            <w:pPr>
              <w:pStyle w:val="FORMATTEXT"/>
              <w:jc w:val="center"/>
              <w:rPr>
                <w:sz w:val="18"/>
                <w:szCs w:val="18"/>
              </w:rPr>
            </w:pPr>
            <w:r w:rsidRPr="00C40424">
              <w:rPr>
                <w:sz w:val="18"/>
                <w:szCs w:val="18"/>
              </w:rPr>
              <w:t xml:space="preserve">73. </w:t>
            </w:r>
          </w:p>
        </w:tc>
        <w:tc>
          <w:tcPr>
            <w:tcW w:w="7500" w:type="dxa"/>
            <w:tcBorders>
              <w:top w:val="nil"/>
              <w:left w:val="nil"/>
              <w:bottom w:val="nil"/>
              <w:right w:val="nil"/>
            </w:tcBorders>
            <w:tcMar>
              <w:top w:w="114" w:type="dxa"/>
              <w:left w:w="28" w:type="dxa"/>
              <w:bottom w:w="114" w:type="dxa"/>
              <w:right w:w="28" w:type="dxa"/>
            </w:tcMar>
          </w:tcPr>
          <w:p w14:paraId="2F1F3A02" w14:textId="77777777" w:rsidR="00000000" w:rsidRPr="00C40424" w:rsidRDefault="004C2320">
            <w:pPr>
              <w:pStyle w:val="FORMATTEXT"/>
              <w:rPr>
                <w:sz w:val="18"/>
                <w:szCs w:val="18"/>
              </w:rPr>
            </w:pPr>
            <w:r w:rsidRPr="00C40424">
              <w:rPr>
                <w:sz w:val="18"/>
                <w:szCs w:val="18"/>
              </w:rPr>
              <w:t>Высоковольтные провода системы зажигания</w:t>
            </w:r>
          </w:p>
        </w:tc>
      </w:tr>
      <w:tr w:rsidR="00C40424" w:rsidRPr="00C40424" w14:paraId="2036A82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66DDE24" w14:textId="77777777" w:rsidR="00000000" w:rsidRPr="00C40424" w:rsidRDefault="004C2320">
            <w:pPr>
              <w:pStyle w:val="FORMATTEXT"/>
              <w:jc w:val="center"/>
              <w:rPr>
                <w:sz w:val="18"/>
                <w:szCs w:val="18"/>
              </w:rPr>
            </w:pPr>
            <w:r w:rsidRPr="00C40424">
              <w:rPr>
                <w:sz w:val="18"/>
                <w:szCs w:val="18"/>
              </w:rPr>
              <w:t xml:space="preserve">74. </w:t>
            </w:r>
          </w:p>
        </w:tc>
        <w:tc>
          <w:tcPr>
            <w:tcW w:w="7500" w:type="dxa"/>
            <w:tcBorders>
              <w:top w:val="nil"/>
              <w:left w:val="nil"/>
              <w:bottom w:val="nil"/>
              <w:right w:val="nil"/>
            </w:tcBorders>
            <w:tcMar>
              <w:top w:w="114" w:type="dxa"/>
              <w:left w:w="28" w:type="dxa"/>
              <w:bottom w:w="114" w:type="dxa"/>
              <w:right w:w="28" w:type="dxa"/>
            </w:tcMar>
          </w:tcPr>
          <w:p w14:paraId="2FEFDE7A" w14:textId="77777777" w:rsidR="00000000" w:rsidRPr="00C40424" w:rsidRDefault="004C2320">
            <w:pPr>
              <w:pStyle w:val="FORMATTEXT"/>
              <w:rPr>
                <w:sz w:val="18"/>
                <w:szCs w:val="18"/>
              </w:rPr>
            </w:pPr>
            <w:r w:rsidRPr="00C40424">
              <w:rPr>
                <w:sz w:val="18"/>
                <w:szCs w:val="18"/>
              </w:rPr>
              <w:t xml:space="preserve">Указатели и датчики аварийных состояний* </w:t>
            </w:r>
          </w:p>
        </w:tc>
      </w:tr>
      <w:tr w:rsidR="00C40424" w:rsidRPr="00C40424" w14:paraId="292065F9"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6BDE35C9"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w:t>
            </w:r>
            <w:r w:rsidRPr="00C40424">
              <w:rPr>
                <w:sz w:val="18"/>
                <w:szCs w:val="18"/>
              </w:rPr>
              <w:t xml:space="preserve"> 2015 года решением Совета ЕЭК от 14 октября 2015 года N 78. - См. предыдущую редакцию) </w:t>
            </w:r>
          </w:p>
          <w:p w14:paraId="46C25AC1" w14:textId="77777777" w:rsidR="00000000" w:rsidRPr="00C40424" w:rsidRDefault="004C2320">
            <w:pPr>
              <w:pStyle w:val="FORMATTEXT"/>
              <w:rPr>
                <w:sz w:val="18"/>
                <w:szCs w:val="18"/>
              </w:rPr>
            </w:pPr>
          </w:p>
        </w:tc>
      </w:tr>
      <w:tr w:rsidR="00C40424" w:rsidRPr="00C40424" w14:paraId="381702B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AF4BC59" w14:textId="77777777" w:rsidR="00000000" w:rsidRPr="00C40424" w:rsidRDefault="004C2320">
            <w:pPr>
              <w:pStyle w:val="FORMATTEXT"/>
              <w:jc w:val="center"/>
              <w:rPr>
                <w:sz w:val="18"/>
                <w:szCs w:val="18"/>
              </w:rPr>
            </w:pPr>
            <w:r w:rsidRPr="00C40424">
              <w:rPr>
                <w:sz w:val="18"/>
                <w:szCs w:val="18"/>
              </w:rPr>
              <w:t xml:space="preserve">75. </w:t>
            </w:r>
          </w:p>
        </w:tc>
        <w:tc>
          <w:tcPr>
            <w:tcW w:w="7500" w:type="dxa"/>
            <w:tcBorders>
              <w:top w:val="nil"/>
              <w:left w:val="nil"/>
              <w:bottom w:val="nil"/>
              <w:right w:val="nil"/>
            </w:tcBorders>
            <w:tcMar>
              <w:top w:w="114" w:type="dxa"/>
              <w:left w:w="28" w:type="dxa"/>
              <w:bottom w:w="114" w:type="dxa"/>
              <w:right w:w="28" w:type="dxa"/>
            </w:tcMar>
          </w:tcPr>
          <w:p w14:paraId="79EA99B1" w14:textId="77777777" w:rsidR="00000000" w:rsidRPr="00C40424" w:rsidRDefault="004C2320">
            <w:pPr>
              <w:pStyle w:val="FORMATTEXT"/>
              <w:rPr>
                <w:sz w:val="18"/>
                <w:szCs w:val="18"/>
              </w:rPr>
            </w:pPr>
            <w:r w:rsidRPr="00C40424">
              <w:rPr>
                <w:sz w:val="18"/>
                <w:szCs w:val="18"/>
              </w:rPr>
              <w:t xml:space="preserve">Турбокомпрессоры* </w:t>
            </w:r>
          </w:p>
        </w:tc>
      </w:tr>
      <w:tr w:rsidR="00C40424" w:rsidRPr="00C40424" w14:paraId="6FC4DA00"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65CF8057"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октября 2015 года N 78. - См. предыдущую редакци</w:t>
            </w:r>
            <w:r w:rsidRPr="00C40424">
              <w:rPr>
                <w:sz w:val="18"/>
                <w:szCs w:val="18"/>
              </w:rPr>
              <w:t xml:space="preserve">ю) </w:t>
            </w:r>
          </w:p>
          <w:p w14:paraId="647B7859" w14:textId="77777777" w:rsidR="00000000" w:rsidRPr="00C40424" w:rsidRDefault="004C2320">
            <w:pPr>
              <w:pStyle w:val="FORMATTEXT"/>
              <w:rPr>
                <w:sz w:val="18"/>
                <w:szCs w:val="18"/>
              </w:rPr>
            </w:pPr>
          </w:p>
        </w:tc>
      </w:tr>
      <w:tr w:rsidR="00C40424" w:rsidRPr="00C40424" w14:paraId="5E9E14C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DEC32E0" w14:textId="77777777" w:rsidR="00000000" w:rsidRPr="00C40424" w:rsidRDefault="004C2320">
            <w:pPr>
              <w:pStyle w:val="FORMATTEXT"/>
              <w:jc w:val="center"/>
              <w:rPr>
                <w:sz w:val="18"/>
                <w:szCs w:val="18"/>
              </w:rPr>
            </w:pPr>
            <w:r w:rsidRPr="00C40424">
              <w:rPr>
                <w:sz w:val="18"/>
                <w:szCs w:val="18"/>
              </w:rPr>
              <w:t xml:space="preserve">76. </w:t>
            </w:r>
          </w:p>
        </w:tc>
        <w:tc>
          <w:tcPr>
            <w:tcW w:w="7500" w:type="dxa"/>
            <w:tcBorders>
              <w:top w:val="nil"/>
              <w:left w:val="nil"/>
              <w:bottom w:val="nil"/>
              <w:right w:val="nil"/>
            </w:tcBorders>
            <w:tcMar>
              <w:top w:w="114" w:type="dxa"/>
              <w:left w:w="28" w:type="dxa"/>
              <w:bottom w:w="114" w:type="dxa"/>
              <w:right w:w="28" w:type="dxa"/>
            </w:tcMar>
          </w:tcPr>
          <w:p w14:paraId="1968A567" w14:textId="77777777" w:rsidR="00000000" w:rsidRPr="00C40424" w:rsidRDefault="004C2320">
            <w:pPr>
              <w:pStyle w:val="FORMATTEXT"/>
              <w:rPr>
                <w:sz w:val="18"/>
                <w:szCs w:val="18"/>
              </w:rPr>
            </w:pPr>
            <w:r w:rsidRPr="00C40424">
              <w:rPr>
                <w:sz w:val="18"/>
                <w:szCs w:val="18"/>
              </w:rPr>
              <w:t xml:space="preserve">Детали цилиндропоршневой группы, газораспределительного механизма, коленчатые валы, вкладыши подшипников, шатуны* </w:t>
            </w:r>
          </w:p>
        </w:tc>
      </w:tr>
      <w:tr w:rsidR="00C40424" w:rsidRPr="00C40424" w14:paraId="78214994"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7190884F"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октября 2015 года N 78. - См. предыдущ</w:t>
            </w:r>
            <w:r w:rsidRPr="00C40424">
              <w:rPr>
                <w:sz w:val="18"/>
                <w:szCs w:val="18"/>
              </w:rPr>
              <w:t xml:space="preserve">ую редакцию) </w:t>
            </w:r>
          </w:p>
          <w:p w14:paraId="50CA335D" w14:textId="77777777" w:rsidR="00000000" w:rsidRPr="00C40424" w:rsidRDefault="004C2320">
            <w:pPr>
              <w:pStyle w:val="FORMATTEXT"/>
              <w:rPr>
                <w:sz w:val="18"/>
                <w:szCs w:val="18"/>
              </w:rPr>
            </w:pPr>
          </w:p>
        </w:tc>
      </w:tr>
      <w:tr w:rsidR="00C40424" w:rsidRPr="00C40424" w14:paraId="73AB5BA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010A7F4" w14:textId="77777777" w:rsidR="00000000" w:rsidRPr="00C40424" w:rsidRDefault="004C2320">
            <w:pPr>
              <w:pStyle w:val="FORMATTEXT"/>
              <w:jc w:val="center"/>
              <w:rPr>
                <w:sz w:val="18"/>
                <w:szCs w:val="18"/>
              </w:rPr>
            </w:pPr>
            <w:r w:rsidRPr="00C40424">
              <w:rPr>
                <w:sz w:val="18"/>
                <w:szCs w:val="18"/>
              </w:rPr>
              <w:t xml:space="preserve">77. </w:t>
            </w:r>
          </w:p>
        </w:tc>
        <w:tc>
          <w:tcPr>
            <w:tcW w:w="7500" w:type="dxa"/>
            <w:tcBorders>
              <w:top w:val="nil"/>
              <w:left w:val="nil"/>
              <w:bottom w:val="nil"/>
              <w:right w:val="nil"/>
            </w:tcBorders>
            <w:tcMar>
              <w:top w:w="114" w:type="dxa"/>
              <w:left w:w="28" w:type="dxa"/>
              <w:bottom w:w="114" w:type="dxa"/>
              <w:right w:w="28" w:type="dxa"/>
            </w:tcMar>
          </w:tcPr>
          <w:p w14:paraId="0A0818C8" w14:textId="77777777" w:rsidR="00000000" w:rsidRPr="00C40424" w:rsidRDefault="004C2320">
            <w:pPr>
              <w:pStyle w:val="FORMATTEXT"/>
              <w:rPr>
                <w:sz w:val="18"/>
                <w:szCs w:val="18"/>
              </w:rPr>
            </w:pPr>
            <w:r w:rsidRPr="00C40424">
              <w:rPr>
                <w:sz w:val="18"/>
                <w:szCs w:val="18"/>
              </w:rPr>
              <w:t xml:space="preserve">Системы впрыска топлива двигателей с принудительным зажиганием и их сменные элементы* </w:t>
            </w:r>
          </w:p>
        </w:tc>
      </w:tr>
      <w:tr w:rsidR="00C40424" w:rsidRPr="00C40424" w14:paraId="2A1A3939"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FE86CA4"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629C87FF" w14:textId="77777777" w:rsidR="00000000" w:rsidRPr="00C40424" w:rsidRDefault="004C2320">
            <w:pPr>
              <w:pStyle w:val="FORMATTEXT"/>
              <w:rPr>
                <w:sz w:val="18"/>
                <w:szCs w:val="18"/>
              </w:rPr>
            </w:pPr>
          </w:p>
        </w:tc>
      </w:tr>
      <w:tr w:rsidR="00C40424" w:rsidRPr="00C40424" w14:paraId="090D757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B1215A6" w14:textId="77777777" w:rsidR="00000000" w:rsidRPr="00C40424" w:rsidRDefault="004C2320">
            <w:pPr>
              <w:pStyle w:val="FORMATTEXT"/>
              <w:jc w:val="center"/>
              <w:rPr>
                <w:sz w:val="18"/>
                <w:szCs w:val="18"/>
              </w:rPr>
            </w:pPr>
            <w:r w:rsidRPr="00C40424">
              <w:rPr>
                <w:sz w:val="18"/>
                <w:szCs w:val="18"/>
              </w:rPr>
              <w:t xml:space="preserve">78. </w:t>
            </w:r>
          </w:p>
        </w:tc>
        <w:tc>
          <w:tcPr>
            <w:tcW w:w="7500" w:type="dxa"/>
            <w:tcBorders>
              <w:top w:val="nil"/>
              <w:left w:val="nil"/>
              <w:bottom w:val="nil"/>
              <w:right w:val="nil"/>
            </w:tcBorders>
            <w:tcMar>
              <w:top w:w="114" w:type="dxa"/>
              <w:left w:w="28" w:type="dxa"/>
              <w:bottom w:w="114" w:type="dxa"/>
              <w:right w:w="28" w:type="dxa"/>
            </w:tcMar>
          </w:tcPr>
          <w:p w14:paraId="0FD56842" w14:textId="77777777" w:rsidR="00000000" w:rsidRPr="00C40424" w:rsidRDefault="004C2320">
            <w:pPr>
              <w:pStyle w:val="FORMATTEXT"/>
              <w:rPr>
                <w:sz w:val="18"/>
                <w:szCs w:val="18"/>
              </w:rPr>
            </w:pPr>
            <w:r w:rsidRPr="00C40424">
              <w:rPr>
                <w:sz w:val="18"/>
                <w:szCs w:val="18"/>
              </w:rPr>
              <w:t>Воздухоочистители для двигателей внутреннего сгорания и их сменные элементы</w:t>
            </w:r>
          </w:p>
        </w:tc>
      </w:tr>
      <w:tr w:rsidR="00C40424" w:rsidRPr="00C40424" w14:paraId="5C42D47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460D0CA" w14:textId="77777777" w:rsidR="00000000" w:rsidRPr="00C40424" w:rsidRDefault="004C2320">
            <w:pPr>
              <w:pStyle w:val="FORMATTEXT"/>
              <w:jc w:val="center"/>
              <w:rPr>
                <w:sz w:val="18"/>
                <w:szCs w:val="18"/>
              </w:rPr>
            </w:pPr>
            <w:r w:rsidRPr="00C40424">
              <w:rPr>
                <w:sz w:val="18"/>
                <w:szCs w:val="18"/>
              </w:rPr>
              <w:t xml:space="preserve">79. </w:t>
            </w:r>
          </w:p>
        </w:tc>
        <w:tc>
          <w:tcPr>
            <w:tcW w:w="7500" w:type="dxa"/>
            <w:tcBorders>
              <w:top w:val="nil"/>
              <w:left w:val="nil"/>
              <w:bottom w:val="nil"/>
              <w:right w:val="nil"/>
            </w:tcBorders>
            <w:tcMar>
              <w:top w:w="114" w:type="dxa"/>
              <w:left w:w="28" w:type="dxa"/>
              <w:bottom w:w="114" w:type="dxa"/>
              <w:right w:w="28" w:type="dxa"/>
            </w:tcMar>
          </w:tcPr>
          <w:p w14:paraId="7136BECE" w14:textId="77777777" w:rsidR="00000000" w:rsidRPr="00C40424" w:rsidRDefault="004C2320">
            <w:pPr>
              <w:pStyle w:val="FORMATTEXT"/>
              <w:rPr>
                <w:sz w:val="18"/>
                <w:szCs w:val="18"/>
              </w:rPr>
            </w:pPr>
            <w:r w:rsidRPr="00C40424">
              <w:rPr>
                <w:sz w:val="18"/>
                <w:szCs w:val="18"/>
              </w:rPr>
              <w:t>Фильтры очистки масла и их сменные элементы</w:t>
            </w:r>
          </w:p>
        </w:tc>
      </w:tr>
      <w:tr w:rsidR="00C40424" w:rsidRPr="00C40424" w14:paraId="29551BC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ADE3F0A" w14:textId="77777777" w:rsidR="00000000" w:rsidRPr="00C40424" w:rsidRDefault="004C2320">
            <w:pPr>
              <w:pStyle w:val="FORMATTEXT"/>
              <w:jc w:val="center"/>
              <w:rPr>
                <w:sz w:val="18"/>
                <w:szCs w:val="18"/>
              </w:rPr>
            </w:pPr>
            <w:r w:rsidRPr="00C40424">
              <w:rPr>
                <w:sz w:val="18"/>
                <w:szCs w:val="18"/>
              </w:rPr>
              <w:t xml:space="preserve">80. </w:t>
            </w:r>
          </w:p>
        </w:tc>
        <w:tc>
          <w:tcPr>
            <w:tcW w:w="7500" w:type="dxa"/>
            <w:tcBorders>
              <w:top w:val="nil"/>
              <w:left w:val="nil"/>
              <w:bottom w:val="nil"/>
              <w:right w:val="nil"/>
            </w:tcBorders>
            <w:tcMar>
              <w:top w:w="114" w:type="dxa"/>
              <w:left w:w="28" w:type="dxa"/>
              <w:bottom w:w="114" w:type="dxa"/>
              <w:right w:w="28" w:type="dxa"/>
            </w:tcMar>
          </w:tcPr>
          <w:p w14:paraId="0B2519A2" w14:textId="77777777" w:rsidR="00000000" w:rsidRPr="00C40424" w:rsidRDefault="004C2320">
            <w:pPr>
              <w:pStyle w:val="FORMATTEXT"/>
              <w:rPr>
                <w:sz w:val="18"/>
                <w:szCs w:val="18"/>
              </w:rPr>
            </w:pPr>
            <w:r w:rsidRPr="00C40424">
              <w:rPr>
                <w:sz w:val="18"/>
                <w:szCs w:val="18"/>
              </w:rPr>
              <w:t>Фильтры очистки топлива дизелей и их сменные элементы</w:t>
            </w:r>
          </w:p>
        </w:tc>
      </w:tr>
      <w:tr w:rsidR="00C40424" w:rsidRPr="00C40424" w14:paraId="4E8829E6"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11705B8" w14:textId="77777777" w:rsidR="00000000" w:rsidRPr="00C40424" w:rsidRDefault="004C2320">
            <w:pPr>
              <w:pStyle w:val="FORMATTEXT"/>
              <w:jc w:val="center"/>
              <w:rPr>
                <w:sz w:val="18"/>
                <w:szCs w:val="18"/>
              </w:rPr>
            </w:pPr>
            <w:r w:rsidRPr="00C40424">
              <w:rPr>
                <w:sz w:val="18"/>
                <w:szCs w:val="18"/>
              </w:rPr>
              <w:t xml:space="preserve">81. </w:t>
            </w:r>
          </w:p>
        </w:tc>
        <w:tc>
          <w:tcPr>
            <w:tcW w:w="7500" w:type="dxa"/>
            <w:tcBorders>
              <w:top w:val="nil"/>
              <w:left w:val="nil"/>
              <w:bottom w:val="nil"/>
              <w:right w:val="nil"/>
            </w:tcBorders>
            <w:tcMar>
              <w:top w:w="114" w:type="dxa"/>
              <w:left w:w="28" w:type="dxa"/>
              <w:bottom w:w="114" w:type="dxa"/>
              <w:right w:w="28" w:type="dxa"/>
            </w:tcMar>
          </w:tcPr>
          <w:p w14:paraId="2B4343AE" w14:textId="77777777" w:rsidR="00000000" w:rsidRPr="00C40424" w:rsidRDefault="004C2320">
            <w:pPr>
              <w:pStyle w:val="FORMATTEXT"/>
              <w:rPr>
                <w:sz w:val="18"/>
                <w:szCs w:val="18"/>
              </w:rPr>
            </w:pPr>
            <w:r w:rsidRPr="00C40424">
              <w:rPr>
                <w:sz w:val="18"/>
                <w:szCs w:val="18"/>
              </w:rPr>
              <w:t>Фильтры очистки топлива двигателей с принудительным зажиган</w:t>
            </w:r>
            <w:r w:rsidRPr="00C40424">
              <w:rPr>
                <w:sz w:val="18"/>
                <w:szCs w:val="18"/>
              </w:rPr>
              <w:t>ием и их сменные элементы</w:t>
            </w:r>
          </w:p>
        </w:tc>
      </w:tr>
      <w:tr w:rsidR="00C40424" w:rsidRPr="00C40424" w14:paraId="07AE6118"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8BC4587" w14:textId="77777777" w:rsidR="00000000" w:rsidRPr="00C40424" w:rsidRDefault="004C2320">
            <w:pPr>
              <w:pStyle w:val="FORMATTEXT"/>
              <w:jc w:val="center"/>
              <w:rPr>
                <w:sz w:val="18"/>
                <w:szCs w:val="18"/>
              </w:rPr>
            </w:pPr>
            <w:r w:rsidRPr="00C40424">
              <w:rPr>
                <w:sz w:val="18"/>
                <w:szCs w:val="18"/>
              </w:rPr>
              <w:lastRenderedPageBreak/>
              <w:t xml:space="preserve">82. </w:t>
            </w:r>
          </w:p>
        </w:tc>
        <w:tc>
          <w:tcPr>
            <w:tcW w:w="7500" w:type="dxa"/>
            <w:tcBorders>
              <w:top w:val="nil"/>
              <w:left w:val="nil"/>
              <w:bottom w:val="nil"/>
              <w:right w:val="nil"/>
            </w:tcBorders>
            <w:tcMar>
              <w:top w:w="114" w:type="dxa"/>
              <w:left w:w="28" w:type="dxa"/>
              <w:bottom w:w="114" w:type="dxa"/>
              <w:right w:w="28" w:type="dxa"/>
            </w:tcMar>
          </w:tcPr>
          <w:p w14:paraId="49C4383D" w14:textId="77777777" w:rsidR="00000000" w:rsidRPr="00C40424" w:rsidRDefault="004C2320">
            <w:pPr>
              <w:pStyle w:val="FORMATTEXT"/>
              <w:rPr>
                <w:sz w:val="18"/>
                <w:szCs w:val="18"/>
              </w:rPr>
            </w:pPr>
            <w:r w:rsidRPr="00C40424">
              <w:rPr>
                <w:sz w:val="18"/>
                <w:szCs w:val="18"/>
              </w:rPr>
              <w:t xml:space="preserve">Топливные насосы высокого давления, топливоподкачивающие насосы, плунжерные пары, форсунки и распылители форсунок для дизелей* </w:t>
            </w:r>
          </w:p>
        </w:tc>
      </w:tr>
      <w:tr w:rsidR="00C40424" w:rsidRPr="00C40424" w14:paraId="79E3479B"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7CF7C88"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w:t>
            </w:r>
            <w:r w:rsidRPr="00C40424">
              <w:rPr>
                <w:sz w:val="18"/>
                <w:szCs w:val="18"/>
              </w:rPr>
              <w:t xml:space="preserve">ября 2015 года N 78. - См. предыдущую редакцию) </w:t>
            </w:r>
          </w:p>
          <w:p w14:paraId="7DE94AB0" w14:textId="77777777" w:rsidR="00000000" w:rsidRPr="00C40424" w:rsidRDefault="004C2320">
            <w:pPr>
              <w:pStyle w:val="FORMATTEXT"/>
              <w:rPr>
                <w:sz w:val="18"/>
                <w:szCs w:val="18"/>
              </w:rPr>
            </w:pPr>
          </w:p>
        </w:tc>
      </w:tr>
      <w:tr w:rsidR="00C40424" w:rsidRPr="00C40424" w14:paraId="67BB64F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F3F0750" w14:textId="77777777" w:rsidR="00000000" w:rsidRPr="00C40424" w:rsidRDefault="004C2320">
            <w:pPr>
              <w:pStyle w:val="FORMATTEXT"/>
              <w:jc w:val="center"/>
              <w:rPr>
                <w:sz w:val="18"/>
                <w:szCs w:val="18"/>
              </w:rPr>
            </w:pPr>
            <w:r w:rsidRPr="00C40424">
              <w:rPr>
                <w:sz w:val="18"/>
                <w:szCs w:val="18"/>
              </w:rPr>
              <w:t xml:space="preserve">83. </w:t>
            </w:r>
          </w:p>
        </w:tc>
        <w:tc>
          <w:tcPr>
            <w:tcW w:w="7500" w:type="dxa"/>
            <w:tcBorders>
              <w:top w:val="nil"/>
              <w:left w:val="nil"/>
              <w:bottom w:val="nil"/>
              <w:right w:val="nil"/>
            </w:tcBorders>
            <w:tcMar>
              <w:top w:w="114" w:type="dxa"/>
              <w:left w:w="28" w:type="dxa"/>
              <w:bottom w:w="114" w:type="dxa"/>
              <w:right w:w="28" w:type="dxa"/>
            </w:tcMar>
          </w:tcPr>
          <w:p w14:paraId="5008413B" w14:textId="77777777" w:rsidR="00000000" w:rsidRPr="00C40424" w:rsidRDefault="004C2320">
            <w:pPr>
              <w:pStyle w:val="FORMATTEXT"/>
              <w:rPr>
                <w:sz w:val="18"/>
                <w:szCs w:val="18"/>
              </w:rPr>
            </w:pPr>
            <w:r w:rsidRPr="00C40424">
              <w:rPr>
                <w:sz w:val="18"/>
                <w:szCs w:val="18"/>
              </w:rPr>
              <w:t>Теплообменники и термостаты</w:t>
            </w:r>
          </w:p>
        </w:tc>
      </w:tr>
      <w:tr w:rsidR="00C40424" w:rsidRPr="00C40424" w14:paraId="65016067"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B1D9DEB" w14:textId="77777777" w:rsidR="00000000" w:rsidRPr="00C40424" w:rsidRDefault="004C2320">
            <w:pPr>
              <w:pStyle w:val="FORMATTEXT"/>
              <w:jc w:val="center"/>
              <w:rPr>
                <w:sz w:val="18"/>
                <w:szCs w:val="18"/>
              </w:rPr>
            </w:pPr>
            <w:r w:rsidRPr="00C40424">
              <w:rPr>
                <w:sz w:val="18"/>
                <w:szCs w:val="18"/>
              </w:rPr>
              <w:t xml:space="preserve">84. </w:t>
            </w:r>
          </w:p>
        </w:tc>
        <w:tc>
          <w:tcPr>
            <w:tcW w:w="7500" w:type="dxa"/>
            <w:tcBorders>
              <w:top w:val="nil"/>
              <w:left w:val="nil"/>
              <w:bottom w:val="nil"/>
              <w:right w:val="nil"/>
            </w:tcBorders>
            <w:tcMar>
              <w:top w:w="114" w:type="dxa"/>
              <w:left w:w="28" w:type="dxa"/>
              <w:bottom w:w="114" w:type="dxa"/>
              <w:right w:w="28" w:type="dxa"/>
            </w:tcMar>
          </w:tcPr>
          <w:p w14:paraId="5A4004B4" w14:textId="77777777" w:rsidR="00000000" w:rsidRPr="00C40424" w:rsidRDefault="004C2320">
            <w:pPr>
              <w:pStyle w:val="FORMATTEXT"/>
              <w:rPr>
                <w:sz w:val="18"/>
                <w:szCs w:val="18"/>
              </w:rPr>
            </w:pPr>
            <w:r w:rsidRPr="00C40424">
              <w:rPr>
                <w:sz w:val="18"/>
                <w:szCs w:val="18"/>
              </w:rPr>
              <w:t>Насосы жидкостных систем охлаждения</w:t>
            </w:r>
          </w:p>
        </w:tc>
      </w:tr>
      <w:tr w:rsidR="00C40424" w:rsidRPr="00C40424" w14:paraId="1CA3FBE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0DC48A8" w14:textId="77777777" w:rsidR="00000000" w:rsidRPr="00C40424" w:rsidRDefault="004C2320">
            <w:pPr>
              <w:pStyle w:val="FORMATTEXT"/>
              <w:jc w:val="center"/>
              <w:rPr>
                <w:sz w:val="18"/>
                <w:szCs w:val="18"/>
              </w:rPr>
            </w:pPr>
            <w:r w:rsidRPr="00C40424">
              <w:rPr>
                <w:sz w:val="18"/>
                <w:szCs w:val="18"/>
              </w:rPr>
              <w:t xml:space="preserve">85. </w:t>
            </w:r>
          </w:p>
        </w:tc>
        <w:tc>
          <w:tcPr>
            <w:tcW w:w="7500" w:type="dxa"/>
            <w:tcBorders>
              <w:top w:val="nil"/>
              <w:left w:val="nil"/>
              <w:bottom w:val="nil"/>
              <w:right w:val="nil"/>
            </w:tcBorders>
            <w:tcMar>
              <w:top w:w="114" w:type="dxa"/>
              <w:left w:w="28" w:type="dxa"/>
              <w:bottom w:w="114" w:type="dxa"/>
              <w:right w:w="28" w:type="dxa"/>
            </w:tcMar>
          </w:tcPr>
          <w:p w14:paraId="1DDC0477" w14:textId="77777777" w:rsidR="00000000" w:rsidRPr="00C40424" w:rsidRDefault="004C2320">
            <w:pPr>
              <w:pStyle w:val="FORMATTEXT"/>
              <w:rPr>
                <w:sz w:val="18"/>
                <w:szCs w:val="18"/>
              </w:rPr>
            </w:pPr>
            <w:r w:rsidRPr="00C40424">
              <w:rPr>
                <w:sz w:val="18"/>
                <w:szCs w:val="18"/>
              </w:rPr>
              <w:t xml:space="preserve">Сцепления и их части (диски, цилиндры, шланги)* </w:t>
            </w:r>
          </w:p>
        </w:tc>
      </w:tr>
      <w:tr w:rsidR="00C40424" w:rsidRPr="00C40424" w14:paraId="42EE9F16"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5A02EA59"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w:t>
            </w:r>
            <w:r w:rsidRPr="00C40424">
              <w:rPr>
                <w:sz w:val="18"/>
                <w:szCs w:val="18"/>
              </w:rPr>
              <w:t xml:space="preserve">Совета ЕЭК от 14 октября 2015 года N 78. - См. предыдущую редакцию) </w:t>
            </w:r>
          </w:p>
          <w:p w14:paraId="3CE54757" w14:textId="77777777" w:rsidR="00000000" w:rsidRPr="00C40424" w:rsidRDefault="004C2320">
            <w:pPr>
              <w:pStyle w:val="FORMATTEXT"/>
              <w:rPr>
                <w:sz w:val="18"/>
                <w:szCs w:val="18"/>
              </w:rPr>
            </w:pPr>
          </w:p>
        </w:tc>
      </w:tr>
      <w:tr w:rsidR="00C40424" w:rsidRPr="00C40424" w14:paraId="18F97A4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759D799" w14:textId="77777777" w:rsidR="00000000" w:rsidRPr="00C40424" w:rsidRDefault="004C2320">
            <w:pPr>
              <w:pStyle w:val="FORMATTEXT"/>
              <w:jc w:val="center"/>
              <w:rPr>
                <w:sz w:val="18"/>
                <w:szCs w:val="18"/>
              </w:rPr>
            </w:pPr>
            <w:r w:rsidRPr="00C40424">
              <w:rPr>
                <w:sz w:val="18"/>
                <w:szCs w:val="18"/>
              </w:rPr>
              <w:t xml:space="preserve">86. </w:t>
            </w:r>
          </w:p>
        </w:tc>
        <w:tc>
          <w:tcPr>
            <w:tcW w:w="7500" w:type="dxa"/>
            <w:tcBorders>
              <w:top w:val="nil"/>
              <w:left w:val="nil"/>
              <w:bottom w:val="nil"/>
              <w:right w:val="nil"/>
            </w:tcBorders>
            <w:tcMar>
              <w:top w:w="114" w:type="dxa"/>
              <w:left w:w="28" w:type="dxa"/>
              <w:bottom w:w="114" w:type="dxa"/>
              <w:right w:w="28" w:type="dxa"/>
            </w:tcMar>
          </w:tcPr>
          <w:p w14:paraId="2CB0E2CC" w14:textId="77777777" w:rsidR="00000000" w:rsidRPr="00C40424" w:rsidRDefault="004C2320">
            <w:pPr>
              <w:pStyle w:val="FORMATTEXT"/>
              <w:rPr>
                <w:sz w:val="18"/>
                <w:szCs w:val="18"/>
              </w:rPr>
            </w:pPr>
            <w:r w:rsidRPr="00C40424">
              <w:rPr>
                <w:sz w:val="18"/>
                <w:szCs w:val="18"/>
              </w:rPr>
              <w:t xml:space="preserve">Карданные передачи, приводные валы, шарниры неравных и равных угловых скоростей* </w:t>
            </w:r>
          </w:p>
        </w:tc>
      </w:tr>
      <w:tr w:rsidR="00C40424" w:rsidRPr="00C40424" w14:paraId="0C7AD1B8"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5D42120"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октяб</w:t>
            </w:r>
            <w:r w:rsidRPr="00C40424">
              <w:rPr>
                <w:sz w:val="18"/>
                <w:szCs w:val="18"/>
              </w:rPr>
              <w:t xml:space="preserve">ря 2015 года N 78. - См. предыдущую редакцию) </w:t>
            </w:r>
          </w:p>
          <w:p w14:paraId="260798BA" w14:textId="77777777" w:rsidR="00000000" w:rsidRPr="00C40424" w:rsidRDefault="004C2320">
            <w:pPr>
              <w:pStyle w:val="FORMATTEXT"/>
              <w:rPr>
                <w:sz w:val="18"/>
                <w:szCs w:val="18"/>
              </w:rPr>
            </w:pPr>
          </w:p>
        </w:tc>
      </w:tr>
      <w:tr w:rsidR="00C40424" w:rsidRPr="00C40424" w14:paraId="13A074E2"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ECC3185" w14:textId="77777777" w:rsidR="00000000" w:rsidRPr="00C40424" w:rsidRDefault="004C2320">
            <w:pPr>
              <w:pStyle w:val="FORMATTEXT"/>
              <w:jc w:val="center"/>
              <w:rPr>
                <w:sz w:val="18"/>
                <w:szCs w:val="18"/>
              </w:rPr>
            </w:pPr>
            <w:r w:rsidRPr="00C40424">
              <w:rPr>
                <w:sz w:val="18"/>
                <w:szCs w:val="18"/>
              </w:rPr>
              <w:t xml:space="preserve">87. </w:t>
            </w:r>
          </w:p>
        </w:tc>
        <w:tc>
          <w:tcPr>
            <w:tcW w:w="7500" w:type="dxa"/>
            <w:tcBorders>
              <w:top w:val="nil"/>
              <w:left w:val="nil"/>
              <w:bottom w:val="nil"/>
              <w:right w:val="nil"/>
            </w:tcBorders>
            <w:tcMar>
              <w:top w:w="114" w:type="dxa"/>
              <w:left w:w="28" w:type="dxa"/>
              <w:bottom w:w="114" w:type="dxa"/>
              <w:right w:w="28" w:type="dxa"/>
            </w:tcMar>
          </w:tcPr>
          <w:p w14:paraId="5A94A590" w14:textId="77777777" w:rsidR="00000000" w:rsidRPr="00C40424" w:rsidRDefault="004C2320">
            <w:pPr>
              <w:pStyle w:val="FORMATTEXT"/>
              <w:rPr>
                <w:sz w:val="18"/>
                <w:szCs w:val="18"/>
              </w:rPr>
            </w:pPr>
            <w:r w:rsidRPr="00C40424">
              <w:rPr>
                <w:sz w:val="18"/>
                <w:szCs w:val="18"/>
              </w:rPr>
              <w:t xml:space="preserve">Мосты ведущие с дифференциалом в сборе, полуоси* </w:t>
            </w:r>
          </w:p>
        </w:tc>
      </w:tr>
      <w:tr w:rsidR="00C40424" w:rsidRPr="00C40424" w14:paraId="003D6A2B"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DB0C757"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51DC01C9" w14:textId="77777777" w:rsidR="00000000" w:rsidRPr="00C40424" w:rsidRDefault="004C2320">
            <w:pPr>
              <w:pStyle w:val="FORMATTEXT"/>
              <w:rPr>
                <w:sz w:val="18"/>
                <w:szCs w:val="18"/>
              </w:rPr>
            </w:pPr>
          </w:p>
        </w:tc>
      </w:tr>
      <w:tr w:rsidR="00C40424" w:rsidRPr="00C40424" w14:paraId="5490BE3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F1EA78C" w14:textId="77777777" w:rsidR="00000000" w:rsidRPr="00C40424" w:rsidRDefault="004C2320">
            <w:pPr>
              <w:pStyle w:val="FORMATTEXT"/>
              <w:jc w:val="center"/>
              <w:rPr>
                <w:sz w:val="18"/>
                <w:szCs w:val="18"/>
              </w:rPr>
            </w:pPr>
            <w:r w:rsidRPr="00C40424">
              <w:rPr>
                <w:sz w:val="18"/>
                <w:szCs w:val="18"/>
              </w:rPr>
              <w:t xml:space="preserve">88. </w:t>
            </w:r>
          </w:p>
        </w:tc>
        <w:tc>
          <w:tcPr>
            <w:tcW w:w="7500" w:type="dxa"/>
            <w:tcBorders>
              <w:top w:val="nil"/>
              <w:left w:val="nil"/>
              <w:bottom w:val="nil"/>
              <w:right w:val="nil"/>
            </w:tcBorders>
            <w:tcMar>
              <w:top w:w="114" w:type="dxa"/>
              <w:left w:w="28" w:type="dxa"/>
              <w:bottom w:w="114" w:type="dxa"/>
              <w:right w:w="28" w:type="dxa"/>
            </w:tcMar>
          </w:tcPr>
          <w:p w14:paraId="660E7AFA" w14:textId="77777777" w:rsidR="00000000" w:rsidRPr="00C40424" w:rsidRDefault="004C2320">
            <w:pPr>
              <w:pStyle w:val="FORMATTEXT"/>
              <w:rPr>
                <w:sz w:val="18"/>
                <w:szCs w:val="18"/>
              </w:rPr>
            </w:pPr>
            <w:r w:rsidRPr="00C40424">
              <w:rPr>
                <w:sz w:val="18"/>
                <w:szCs w:val="18"/>
              </w:rPr>
              <w:t>У</w:t>
            </w:r>
            <w:r w:rsidRPr="00C40424">
              <w:rPr>
                <w:sz w:val="18"/>
                <w:szCs w:val="18"/>
              </w:rPr>
              <w:t xml:space="preserve">пругие элементы подвески (рессоры листовые, пружины, торсионы подвески, стабилизаторы поперечной устойчивости, пневматические упругие элементы)* </w:t>
            </w:r>
          </w:p>
        </w:tc>
      </w:tr>
      <w:tr w:rsidR="00C40424" w:rsidRPr="00C40424" w14:paraId="3712BB85"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FDECF79"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октября</w:t>
            </w:r>
            <w:r w:rsidRPr="00C40424">
              <w:rPr>
                <w:sz w:val="18"/>
                <w:szCs w:val="18"/>
              </w:rPr>
              <w:t xml:space="preserve"> 2015 года N 78. - См. предыдущую редакцию) </w:t>
            </w:r>
          </w:p>
          <w:p w14:paraId="31CA4055" w14:textId="77777777" w:rsidR="00000000" w:rsidRPr="00C40424" w:rsidRDefault="004C2320">
            <w:pPr>
              <w:pStyle w:val="FORMATTEXT"/>
              <w:rPr>
                <w:sz w:val="18"/>
                <w:szCs w:val="18"/>
              </w:rPr>
            </w:pPr>
          </w:p>
        </w:tc>
      </w:tr>
      <w:tr w:rsidR="00C40424" w:rsidRPr="00C40424" w14:paraId="0DBD7398"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4B0B175" w14:textId="77777777" w:rsidR="00000000" w:rsidRPr="00C40424" w:rsidRDefault="004C2320">
            <w:pPr>
              <w:pStyle w:val="FORMATTEXT"/>
              <w:jc w:val="center"/>
              <w:rPr>
                <w:sz w:val="18"/>
                <w:szCs w:val="18"/>
              </w:rPr>
            </w:pPr>
            <w:r w:rsidRPr="00C40424">
              <w:rPr>
                <w:sz w:val="18"/>
                <w:szCs w:val="18"/>
              </w:rPr>
              <w:t xml:space="preserve">89. </w:t>
            </w:r>
          </w:p>
        </w:tc>
        <w:tc>
          <w:tcPr>
            <w:tcW w:w="7500" w:type="dxa"/>
            <w:tcBorders>
              <w:top w:val="nil"/>
              <w:left w:val="nil"/>
              <w:bottom w:val="nil"/>
              <w:right w:val="nil"/>
            </w:tcBorders>
            <w:tcMar>
              <w:top w:w="114" w:type="dxa"/>
              <w:left w:w="28" w:type="dxa"/>
              <w:bottom w:w="114" w:type="dxa"/>
              <w:right w:w="28" w:type="dxa"/>
            </w:tcMar>
          </w:tcPr>
          <w:p w14:paraId="6994D508" w14:textId="77777777" w:rsidR="00000000" w:rsidRPr="00C40424" w:rsidRDefault="004C2320">
            <w:pPr>
              <w:pStyle w:val="FORMATTEXT"/>
              <w:rPr>
                <w:sz w:val="18"/>
                <w:szCs w:val="18"/>
              </w:rPr>
            </w:pPr>
            <w:r w:rsidRPr="00C40424">
              <w:rPr>
                <w:sz w:val="18"/>
                <w:szCs w:val="18"/>
              </w:rPr>
              <w:t xml:space="preserve">Демпфирующие элементы подвески (амортизаторы, амортизаторные стойки и патроны амортизаторных стоек) и рулевого привода* </w:t>
            </w:r>
          </w:p>
        </w:tc>
      </w:tr>
      <w:tr w:rsidR="00C40424" w:rsidRPr="00C40424" w14:paraId="024B0827"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8083FF9"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w:t>
            </w:r>
            <w:r w:rsidRPr="00C40424">
              <w:rPr>
                <w:sz w:val="18"/>
                <w:szCs w:val="18"/>
              </w:rPr>
              <w:t xml:space="preserve">ЕЭК от 14 октября 2015 года N 78. - См. предыдущую редакцию) </w:t>
            </w:r>
          </w:p>
          <w:p w14:paraId="2F8AFE50" w14:textId="77777777" w:rsidR="00000000" w:rsidRPr="00C40424" w:rsidRDefault="004C2320">
            <w:pPr>
              <w:pStyle w:val="FORMATTEXT"/>
              <w:rPr>
                <w:sz w:val="18"/>
                <w:szCs w:val="18"/>
              </w:rPr>
            </w:pPr>
          </w:p>
        </w:tc>
      </w:tr>
      <w:tr w:rsidR="00C40424" w:rsidRPr="00C40424" w14:paraId="250B92F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3845F6B" w14:textId="77777777" w:rsidR="00000000" w:rsidRPr="00C40424" w:rsidRDefault="004C2320">
            <w:pPr>
              <w:pStyle w:val="FORMATTEXT"/>
              <w:jc w:val="center"/>
              <w:rPr>
                <w:sz w:val="18"/>
                <w:szCs w:val="18"/>
              </w:rPr>
            </w:pPr>
            <w:r w:rsidRPr="00C40424">
              <w:rPr>
                <w:sz w:val="18"/>
                <w:szCs w:val="18"/>
              </w:rPr>
              <w:t xml:space="preserve">90. </w:t>
            </w:r>
          </w:p>
        </w:tc>
        <w:tc>
          <w:tcPr>
            <w:tcW w:w="7500" w:type="dxa"/>
            <w:tcBorders>
              <w:top w:val="nil"/>
              <w:left w:val="nil"/>
              <w:bottom w:val="nil"/>
              <w:right w:val="nil"/>
            </w:tcBorders>
            <w:tcMar>
              <w:top w:w="114" w:type="dxa"/>
              <w:left w:w="28" w:type="dxa"/>
              <w:bottom w:w="114" w:type="dxa"/>
              <w:right w:w="28" w:type="dxa"/>
            </w:tcMar>
          </w:tcPr>
          <w:p w14:paraId="584D3588" w14:textId="77777777" w:rsidR="00000000" w:rsidRPr="00C40424" w:rsidRDefault="004C2320">
            <w:pPr>
              <w:pStyle w:val="FORMATTEXT"/>
              <w:rPr>
                <w:sz w:val="18"/>
                <w:szCs w:val="18"/>
              </w:rPr>
            </w:pPr>
            <w:r w:rsidRPr="00C40424">
              <w:rPr>
                <w:sz w:val="18"/>
                <w:szCs w:val="18"/>
              </w:rPr>
              <w:t xml:space="preserve">Детали направляющего аппарата подвески (рычаги, реактивные штанги, их пальцы, резинометаллические шарниры, подшипники и втулки опор, ограничители хода подвески)* </w:t>
            </w:r>
          </w:p>
        </w:tc>
      </w:tr>
      <w:tr w:rsidR="00C40424" w:rsidRPr="00C40424" w14:paraId="4BB7CE45"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811475F" w14:textId="77777777" w:rsidR="00000000" w:rsidRPr="00C40424" w:rsidRDefault="004C2320">
            <w:pPr>
              <w:pStyle w:val="FORMATTEXT"/>
              <w:rPr>
                <w:sz w:val="18"/>
                <w:szCs w:val="18"/>
              </w:rPr>
            </w:pPr>
            <w:r w:rsidRPr="00C40424">
              <w:rPr>
                <w:sz w:val="18"/>
                <w:szCs w:val="18"/>
              </w:rPr>
              <w:t>(Позиция в редакции, вв</w:t>
            </w:r>
            <w:r w:rsidRPr="00C40424">
              <w:rPr>
                <w:sz w:val="18"/>
                <w:szCs w:val="18"/>
              </w:rPr>
              <w:t xml:space="preserve">еденной в действие с 17 декабря 2015 года решением Совета ЕЭК от 14 октября 2015 года N 78. - См. предыдущую редакцию) </w:t>
            </w:r>
          </w:p>
          <w:p w14:paraId="59EBF235" w14:textId="77777777" w:rsidR="00000000" w:rsidRPr="00C40424" w:rsidRDefault="004C2320">
            <w:pPr>
              <w:pStyle w:val="FORMATTEXT"/>
              <w:rPr>
                <w:sz w:val="18"/>
                <w:szCs w:val="18"/>
              </w:rPr>
            </w:pPr>
          </w:p>
        </w:tc>
      </w:tr>
      <w:tr w:rsidR="00C40424" w:rsidRPr="00C40424" w14:paraId="0D2FC93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570FFEF" w14:textId="77777777" w:rsidR="00000000" w:rsidRPr="00C40424" w:rsidRDefault="004C2320">
            <w:pPr>
              <w:pStyle w:val="FORMATTEXT"/>
              <w:jc w:val="center"/>
              <w:rPr>
                <w:sz w:val="18"/>
                <w:szCs w:val="18"/>
              </w:rPr>
            </w:pPr>
            <w:r w:rsidRPr="00C40424">
              <w:rPr>
                <w:sz w:val="18"/>
                <w:szCs w:val="18"/>
              </w:rPr>
              <w:t xml:space="preserve">91. </w:t>
            </w:r>
          </w:p>
        </w:tc>
        <w:tc>
          <w:tcPr>
            <w:tcW w:w="7500" w:type="dxa"/>
            <w:tcBorders>
              <w:top w:val="nil"/>
              <w:left w:val="nil"/>
              <w:bottom w:val="nil"/>
              <w:right w:val="nil"/>
            </w:tcBorders>
            <w:tcMar>
              <w:top w:w="114" w:type="dxa"/>
              <w:left w:w="28" w:type="dxa"/>
              <w:bottom w:w="114" w:type="dxa"/>
              <w:right w:w="28" w:type="dxa"/>
            </w:tcMar>
          </w:tcPr>
          <w:p w14:paraId="3B176FFB" w14:textId="77777777" w:rsidR="00000000" w:rsidRPr="00C40424" w:rsidRDefault="004C2320">
            <w:pPr>
              <w:pStyle w:val="FORMATTEXT"/>
              <w:rPr>
                <w:sz w:val="18"/>
                <w:szCs w:val="18"/>
              </w:rPr>
            </w:pPr>
            <w:r w:rsidRPr="00C40424">
              <w:rPr>
                <w:sz w:val="18"/>
                <w:szCs w:val="18"/>
              </w:rPr>
              <w:t xml:space="preserve">Колпаки ступиц и декоративные колпаки колес. Элементы крепления колес. Грузы балансировочные колес.* </w:t>
            </w:r>
          </w:p>
        </w:tc>
      </w:tr>
      <w:tr w:rsidR="00C40424" w:rsidRPr="00C40424" w14:paraId="149B6BA4"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7D467B45" w14:textId="77777777" w:rsidR="00000000" w:rsidRPr="00C40424" w:rsidRDefault="004C2320">
            <w:pPr>
              <w:pStyle w:val="FORMATTEXT"/>
              <w:rPr>
                <w:sz w:val="18"/>
                <w:szCs w:val="18"/>
              </w:rPr>
            </w:pPr>
            <w:r w:rsidRPr="00C40424">
              <w:rPr>
                <w:sz w:val="18"/>
                <w:szCs w:val="18"/>
              </w:rPr>
              <w:t>(Позиция в редакции, введ</w:t>
            </w:r>
            <w:r w:rsidRPr="00C40424">
              <w:rPr>
                <w:sz w:val="18"/>
                <w:szCs w:val="18"/>
              </w:rPr>
              <w:t>енной в действие с 17 декабря 2015 года решением Совета ЕЭК от 14 октября 2015 года N 78; в редакции, введенной в действие с 11 ноября 2018 года решением Совета ЕЭК от 16 февраля 2018 года N 29. - См. предыдущую редакцию)</w:t>
            </w:r>
          </w:p>
          <w:p w14:paraId="13F40CCA" w14:textId="77777777" w:rsidR="00000000" w:rsidRPr="00C40424" w:rsidRDefault="004C2320">
            <w:pPr>
              <w:pStyle w:val="FORMATTEXT"/>
              <w:rPr>
                <w:sz w:val="18"/>
                <w:szCs w:val="18"/>
              </w:rPr>
            </w:pPr>
            <w:r w:rsidRPr="00C40424">
              <w:rPr>
                <w:sz w:val="18"/>
                <w:szCs w:val="18"/>
              </w:rPr>
              <w:t xml:space="preserve">      </w:t>
            </w:r>
          </w:p>
        </w:tc>
      </w:tr>
      <w:tr w:rsidR="00C40424" w:rsidRPr="00C40424" w14:paraId="4375018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97D2648" w14:textId="77777777" w:rsidR="00000000" w:rsidRPr="00C40424" w:rsidRDefault="004C2320">
            <w:pPr>
              <w:pStyle w:val="FORMATTEXT"/>
              <w:jc w:val="center"/>
              <w:rPr>
                <w:sz w:val="18"/>
                <w:szCs w:val="18"/>
              </w:rPr>
            </w:pPr>
            <w:r w:rsidRPr="00C40424">
              <w:rPr>
                <w:sz w:val="18"/>
                <w:szCs w:val="18"/>
              </w:rPr>
              <w:t xml:space="preserve">92. </w:t>
            </w:r>
          </w:p>
        </w:tc>
        <w:tc>
          <w:tcPr>
            <w:tcW w:w="7500" w:type="dxa"/>
            <w:tcBorders>
              <w:top w:val="nil"/>
              <w:left w:val="nil"/>
              <w:bottom w:val="nil"/>
              <w:right w:val="nil"/>
            </w:tcBorders>
            <w:tcMar>
              <w:top w:w="114" w:type="dxa"/>
              <w:left w:w="28" w:type="dxa"/>
              <w:bottom w:w="114" w:type="dxa"/>
              <w:right w:w="28" w:type="dxa"/>
            </w:tcMar>
          </w:tcPr>
          <w:p w14:paraId="4132585F" w14:textId="77777777" w:rsidR="00000000" w:rsidRPr="00C40424" w:rsidRDefault="004C2320">
            <w:pPr>
              <w:pStyle w:val="FORMATTEXT"/>
              <w:rPr>
                <w:sz w:val="18"/>
                <w:szCs w:val="18"/>
              </w:rPr>
            </w:pPr>
            <w:r w:rsidRPr="00C40424">
              <w:rPr>
                <w:sz w:val="18"/>
                <w:szCs w:val="18"/>
              </w:rPr>
              <w:t>Изделия системы зажиг</w:t>
            </w:r>
            <w:r w:rsidRPr="00C40424">
              <w:rPr>
                <w:sz w:val="18"/>
                <w:szCs w:val="18"/>
              </w:rPr>
              <w:t>ания для двигателей с принудительным зажиганием (распределители, датчики - распределители, катушки зажигания, модули зажигания, электронные коммутаторы, контроллеры, датчики, прерыватели).</w:t>
            </w:r>
          </w:p>
        </w:tc>
      </w:tr>
      <w:tr w:rsidR="00C40424" w:rsidRPr="00C40424" w14:paraId="72E140D5"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AC8DA7B" w14:textId="77777777" w:rsidR="00000000" w:rsidRPr="00C40424" w:rsidRDefault="004C2320">
            <w:pPr>
              <w:pStyle w:val="FORMATTEXT"/>
              <w:jc w:val="center"/>
              <w:rPr>
                <w:sz w:val="18"/>
                <w:szCs w:val="18"/>
              </w:rPr>
            </w:pPr>
            <w:r w:rsidRPr="00C40424">
              <w:rPr>
                <w:sz w:val="18"/>
                <w:szCs w:val="18"/>
              </w:rPr>
              <w:t xml:space="preserve">93. </w:t>
            </w:r>
          </w:p>
        </w:tc>
        <w:tc>
          <w:tcPr>
            <w:tcW w:w="7500" w:type="dxa"/>
            <w:tcBorders>
              <w:top w:val="nil"/>
              <w:left w:val="nil"/>
              <w:bottom w:val="nil"/>
              <w:right w:val="nil"/>
            </w:tcBorders>
            <w:tcMar>
              <w:top w:w="114" w:type="dxa"/>
              <w:left w:w="28" w:type="dxa"/>
              <w:bottom w:w="114" w:type="dxa"/>
              <w:right w:w="28" w:type="dxa"/>
            </w:tcMar>
          </w:tcPr>
          <w:p w14:paraId="0672883D" w14:textId="77777777" w:rsidR="00000000" w:rsidRPr="00C40424" w:rsidRDefault="004C2320">
            <w:pPr>
              <w:pStyle w:val="FORMATTEXT"/>
              <w:rPr>
                <w:sz w:val="18"/>
                <w:szCs w:val="18"/>
              </w:rPr>
            </w:pPr>
            <w:r w:rsidRPr="00C40424">
              <w:rPr>
                <w:sz w:val="18"/>
                <w:szCs w:val="18"/>
              </w:rPr>
              <w:t>Свечи зажигания искровые; свечи накаливания</w:t>
            </w:r>
          </w:p>
        </w:tc>
      </w:tr>
      <w:tr w:rsidR="00C40424" w:rsidRPr="00C40424" w14:paraId="5A6E94C5"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6811FD1" w14:textId="77777777" w:rsidR="00000000" w:rsidRPr="00C40424" w:rsidRDefault="004C2320">
            <w:pPr>
              <w:pStyle w:val="FORMATTEXT"/>
              <w:jc w:val="center"/>
              <w:rPr>
                <w:sz w:val="18"/>
                <w:szCs w:val="18"/>
              </w:rPr>
            </w:pPr>
            <w:r w:rsidRPr="00C40424">
              <w:rPr>
                <w:sz w:val="18"/>
                <w:szCs w:val="18"/>
              </w:rPr>
              <w:t xml:space="preserve">94. </w:t>
            </w:r>
          </w:p>
        </w:tc>
        <w:tc>
          <w:tcPr>
            <w:tcW w:w="7500" w:type="dxa"/>
            <w:tcBorders>
              <w:top w:val="nil"/>
              <w:left w:val="nil"/>
              <w:bottom w:val="nil"/>
              <w:right w:val="nil"/>
            </w:tcBorders>
            <w:tcMar>
              <w:top w:w="114" w:type="dxa"/>
              <w:left w:w="28" w:type="dxa"/>
              <w:bottom w:w="114" w:type="dxa"/>
              <w:right w:w="28" w:type="dxa"/>
            </w:tcMar>
          </w:tcPr>
          <w:p w14:paraId="62AE7941" w14:textId="77777777" w:rsidR="00000000" w:rsidRPr="00C40424" w:rsidRDefault="004C2320">
            <w:pPr>
              <w:pStyle w:val="FORMATTEXT"/>
              <w:rPr>
                <w:sz w:val="18"/>
                <w:szCs w:val="18"/>
              </w:rPr>
            </w:pPr>
            <w:r w:rsidRPr="00C40424">
              <w:rPr>
                <w:sz w:val="18"/>
                <w:szCs w:val="18"/>
              </w:rPr>
              <w:t xml:space="preserve">Генераторы </w:t>
            </w:r>
            <w:r w:rsidRPr="00C40424">
              <w:rPr>
                <w:sz w:val="18"/>
                <w:szCs w:val="18"/>
              </w:rPr>
              <w:t xml:space="preserve">электрические, выпрямительные блоки, электродвигатели (приводов вентиляторов, бензонасосов, стеклоомывателей, стеклоподъемников, отопителей, </w:t>
            </w:r>
            <w:r w:rsidRPr="00C40424">
              <w:rPr>
                <w:sz w:val="18"/>
                <w:szCs w:val="18"/>
              </w:rPr>
              <w:lastRenderedPageBreak/>
              <w:t>управления зеркалами, блокировки дверей)</w:t>
            </w:r>
          </w:p>
        </w:tc>
      </w:tr>
      <w:tr w:rsidR="00C40424" w:rsidRPr="00C40424" w14:paraId="19C3606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F4E2175" w14:textId="77777777" w:rsidR="00000000" w:rsidRPr="00C40424" w:rsidRDefault="004C2320">
            <w:pPr>
              <w:pStyle w:val="FORMATTEXT"/>
              <w:jc w:val="center"/>
              <w:rPr>
                <w:sz w:val="18"/>
                <w:szCs w:val="18"/>
              </w:rPr>
            </w:pPr>
            <w:r w:rsidRPr="00C40424">
              <w:rPr>
                <w:sz w:val="18"/>
                <w:szCs w:val="18"/>
              </w:rPr>
              <w:lastRenderedPageBreak/>
              <w:t xml:space="preserve">95. </w:t>
            </w:r>
          </w:p>
        </w:tc>
        <w:tc>
          <w:tcPr>
            <w:tcW w:w="7500" w:type="dxa"/>
            <w:tcBorders>
              <w:top w:val="nil"/>
              <w:left w:val="nil"/>
              <w:bottom w:val="nil"/>
              <w:right w:val="nil"/>
            </w:tcBorders>
            <w:tcMar>
              <w:top w:w="114" w:type="dxa"/>
              <w:left w:w="28" w:type="dxa"/>
              <w:bottom w:w="114" w:type="dxa"/>
              <w:right w:w="28" w:type="dxa"/>
            </w:tcMar>
          </w:tcPr>
          <w:p w14:paraId="536661D1" w14:textId="77777777" w:rsidR="00000000" w:rsidRPr="00C40424" w:rsidRDefault="004C2320">
            <w:pPr>
              <w:pStyle w:val="FORMATTEXT"/>
              <w:rPr>
                <w:sz w:val="18"/>
                <w:szCs w:val="18"/>
              </w:rPr>
            </w:pPr>
            <w:r w:rsidRPr="00C40424">
              <w:rPr>
                <w:sz w:val="18"/>
                <w:szCs w:val="18"/>
              </w:rPr>
              <w:t>Стартеры, приводы и реле стартеров</w:t>
            </w:r>
          </w:p>
        </w:tc>
      </w:tr>
      <w:tr w:rsidR="00C40424" w:rsidRPr="00C40424" w14:paraId="190050C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7755075B" w14:textId="77777777" w:rsidR="00000000" w:rsidRPr="00C40424" w:rsidRDefault="004C2320">
            <w:pPr>
              <w:pStyle w:val="FORMATTEXT"/>
              <w:jc w:val="center"/>
              <w:rPr>
                <w:sz w:val="18"/>
                <w:szCs w:val="18"/>
              </w:rPr>
            </w:pPr>
            <w:r w:rsidRPr="00C40424">
              <w:rPr>
                <w:sz w:val="18"/>
                <w:szCs w:val="18"/>
              </w:rPr>
              <w:t xml:space="preserve">96. </w:t>
            </w:r>
          </w:p>
        </w:tc>
        <w:tc>
          <w:tcPr>
            <w:tcW w:w="7500" w:type="dxa"/>
            <w:tcBorders>
              <w:top w:val="nil"/>
              <w:left w:val="nil"/>
              <w:bottom w:val="nil"/>
              <w:right w:val="nil"/>
            </w:tcBorders>
            <w:tcMar>
              <w:top w:w="114" w:type="dxa"/>
              <w:left w:w="28" w:type="dxa"/>
              <w:bottom w:w="114" w:type="dxa"/>
              <w:right w:w="28" w:type="dxa"/>
            </w:tcMar>
          </w:tcPr>
          <w:p w14:paraId="14082F03" w14:textId="77777777" w:rsidR="00000000" w:rsidRPr="00C40424" w:rsidRDefault="004C2320">
            <w:pPr>
              <w:pStyle w:val="FORMATTEXT"/>
              <w:rPr>
                <w:sz w:val="18"/>
                <w:szCs w:val="18"/>
              </w:rPr>
            </w:pPr>
            <w:r w:rsidRPr="00C40424">
              <w:rPr>
                <w:sz w:val="18"/>
                <w:szCs w:val="18"/>
              </w:rPr>
              <w:t>Коммутационная, защитная и</w:t>
            </w:r>
            <w:r w:rsidRPr="00C40424">
              <w:rPr>
                <w:sz w:val="18"/>
                <w:szCs w:val="18"/>
              </w:rPr>
              <w:t xml:space="preserve">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 </w:t>
            </w:r>
          </w:p>
        </w:tc>
      </w:tr>
      <w:tr w:rsidR="00C40424" w:rsidRPr="00C40424" w14:paraId="3D13C24A"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C285942"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w:t>
            </w:r>
            <w:r w:rsidRPr="00C40424">
              <w:rPr>
                <w:sz w:val="18"/>
                <w:szCs w:val="18"/>
              </w:rPr>
              <w:t xml:space="preserve"> 14 октября 2015 года N 78. - См. предыдущую редакцию) </w:t>
            </w:r>
          </w:p>
          <w:p w14:paraId="72F506D3" w14:textId="77777777" w:rsidR="00000000" w:rsidRPr="00C40424" w:rsidRDefault="004C2320">
            <w:pPr>
              <w:pStyle w:val="FORMATTEXT"/>
              <w:rPr>
                <w:sz w:val="18"/>
                <w:szCs w:val="18"/>
              </w:rPr>
            </w:pPr>
          </w:p>
        </w:tc>
      </w:tr>
      <w:tr w:rsidR="00C40424" w:rsidRPr="00C40424" w14:paraId="27A0FB12"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A11719E" w14:textId="77777777" w:rsidR="00000000" w:rsidRPr="00C40424" w:rsidRDefault="004C2320">
            <w:pPr>
              <w:pStyle w:val="FORMATTEXT"/>
              <w:jc w:val="center"/>
              <w:rPr>
                <w:sz w:val="18"/>
                <w:szCs w:val="18"/>
              </w:rPr>
            </w:pPr>
            <w:r w:rsidRPr="00C40424">
              <w:rPr>
                <w:sz w:val="18"/>
                <w:szCs w:val="18"/>
              </w:rPr>
              <w:t xml:space="preserve">97. </w:t>
            </w:r>
          </w:p>
        </w:tc>
        <w:tc>
          <w:tcPr>
            <w:tcW w:w="7500" w:type="dxa"/>
            <w:tcBorders>
              <w:top w:val="nil"/>
              <w:left w:val="nil"/>
              <w:bottom w:val="nil"/>
              <w:right w:val="nil"/>
            </w:tcBorders>
            <w:tcMar>
              <w:top w:w="114" w:type="dxa"/>
              <w:left w:w="28" w:type="dxa"/>
              <w:bottom w:w="114" w:type="dxa"/>
              <w:right w:w="28" w:type="dxa"/>
            </w:tcMar>
          </w:tcPr>
          <w:p w14:paraId="4A4080FB" w14:textId="77777777" w:rsidR="00000000" w:rsidRPr="00C40424" w:rsidRDefault="004C2320">
            <w:pPr>
              <w:pStyle w:val="FORMATTEXT"/>
              <w:rPr>
                <w:sz w:val="18"/>
                <w:szCs w:val="18"/>
              </w:rPr>
            </w:pPr>
            <w:r w:rsidRPr="00C40424">
              <w:rPr>
                <w:sz w:val="18"/>
                <w:szCs w:val="18"/>
              </w:rPr>
              <w:t xml:space="preserve">Декоративные детали кузова и бампера, решетки радиатора, козырьки и ободки фар* </w:t>
            </w:r>
          </w:p>
        </w:tc>
      </w:tr>
      <w:tr w:rsidR="00C40424" w:rsidRPr="00C40424" w14:paraId="7159A9AA"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65CCABDE"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w:t>
            </w:r>
            <w:r w:rsidRPr="00C40424">
              <w:rPr>
                <w:sz w:val="18"/>
                <w:szCs w:val="18"/>
              </w:rPr>
              <w:t xml:space="preserve">78. - См. предыдущую редакцию) </w:t>
            </w:r>
          </w:p>
          <w:p w14:paraId="77EA44AD" w14:textId="77777777" w:rsidR="00000000" w:rsidRPr="00C40424" w:rsidRDefault="004C2320">
            <w:pPr>
              <w:pStyle w:val="FORMATTEXT"/>
              <w:rPr>
                <w:sz w:val="18"/>
                <w:szCs w:val="18"/>
              </w:rPr>
            </w:pPr>
          </w:p>
        </w:tc>
      </w:tr>
      <w:tr w:rsidR="00C40424" w:rsidRPr="00C40424" w14:paraId="444E43D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7CED2AD" w14:textId="77777777" w:rsidR="00000000" w:rsidRPr="00C40424" w:rsidRDefault="004C2320">
            <w:pPr>
              <w:pStyle w:val="FORMATTEXT"/>
              <w:jc w:val="center"/>
              <w:rPr>
                <w:sz w:val="18"/>
                <w:szCs w:val="18"/>
              </w:rPr>
            </w:pPr>
            <w:r w:rsidRPr="00C40424">
              <w:rPr>
                <w:sz w:val="18"/>
                <w:szCs w:val="18"/>
              </w:rPr>
              <w:t xml:space="preserve">98. </w:t>
            </w:r>
          </w:p>
        </w:tc>
        <w:tc>
          <w:tcPr>
            <w:tcW w:w="7500" w:type="dxa"/>
            <w:tcBorders>
              <w:top w:val="nil"/>
              <w:left w:val="nil"/>
              <w:bottom w:val="nil"/>
              <w:right w:val="nil"/>
            </w:tcBorders>
            <w:tcMar>
              <w:top w:w="114" w:type="dxa"/>
              <w:left w:w="28" w:type="dxa"/>
              <w:bottom w:w="114" w:type="dxa"/>
              <w:right w:w="28" w:type="dxa"/>
            </w:tcMar>
          </w:tcPr>
          <w:p w14:paraId="7474EA52" w14:textId="77777777" w:rsidR="00000000" w:rsidRPr="00C40424" w:rsidRDefault="004C2320">
            <w:pPr>
              <w:pStyle w:val="FORMATTEXT"/>
              <w:rPr>
                <w:sz w:val="18"/>
                <w:szCs w:val="18"/>
              </w:rPr>
            </w:pPr>
            <w:r w:rsidRPr="00C40424">
              <w:rPr>
                <w:sz w:val="18"/>
                <w:szCs w:val="18"/>
              </w:rPr>
              <w:t xml:space="preserve">Ручки (наружные и внутренние) и дверные петли на боковых поверхностях кузова, наружные кнопки боковые открывания дверей и багажников* </w:t>
            </w:r>
          </w:p>
        </w:tc>
      </w:tr>
      <w:tr w:rsidR="00C40424" w:rsidRPr="00C40424" w14:paraId="567BD53D"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98CCF32"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w:t>
            </w:r>
            <w:r w:rsidRPr="00C40424">
              <w:rPr>
                <w:sz w:val="18"/>
                <w:szCs w:val="18"/>
              </w:rPr>
              <w:t xml:space="preserve"> ЕЭК от 14 октября 2015 года N 78. - См. предыдущую редакцию) </w:t>
            </w:r>
          </w:p>
          <w:p w14:paraId="79F566F6" w14:textId="77777777" w:rsidR="00000000" w:rsidRPr="00C40424" w:rsidRDefault="004C2320">
            <w:pPr>
              <w:pStyle w:val="FORMATTEXT"/>
              <w:rPr>
                <w:sz w:val="18"/>
                <w:szCs w:val="18"/>
              </w:rPr>
            </w:pPr>
          </w:p>
        </w:tc>
      </w:tr>
      <w:tr w:rsidR="00C40424" w:rsidRPr="00C40424" w14:paraId="6F69F2E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7B07853" w14:textId="77777777" w:rsidR="00000000" w:rsidRPr="00C40424" w:rsidRDefault="004C2320">
            <w:pPr>
              <w:pStyle w:val="FORMATTEXT"/>
              <w:jc w:val="center"/>
              <w:rPr>
                <w:sz w:val="18"/>
                <w:szCs w:val="18"/>
              </w:rPr>
            </w:pPr>
            <w:r w:rsidRPr="00C40424">
              <w:rPr>
                <w:sz w:val="18"/>
                <w:szCs w:val="18"/>
              </w:rPr>
              <w:t xml:space="preserve">99. </w:t>
            </w:r>
          </w:p>
        </w:tc>
        <w:tc>
          <w:tcPr>
            <w:tcW w:w="7500" w:type="dxa"/>
            <w:tcBorders>
              <w:top w:val="nil"/>
              <w:left w:val="nil"/>
              <w:bottom w:val="nil"/>
              <w:right w:val="nil"/>
            </w:tcBorders>
            <w:tcMar>
              <w:top w:w="114" w:type="dxa"/>
              <w:left w:w="28" w:type="dxa"/>
              <w:bottom w:w="114" w:type="dxa"/>
              <w:right w:w="28" w:type="dxa"/>
            </w:tcMar>
          </w:tcPr>
          <w:p w14:paraId="7804E8F5" w14:textId="77777777" w:rsidR="00000000" w:rsidRPr="00C40424" w:rsidRDefault="004C2320">
            <w:pPr>
              <w:pStyle w:val="FORMATTEXT"/>
              <w:rPr>
                <w:sz w:val="18"/>
                <w:szCs w:val="18"/>
              </w:rPr>
            </w:pPr>
            <w:r w:rsidRPr="00C40424">
              <w:rPr>
                <w:sz w:val="18"/>
                <w:szCs w:val="18"/>
              </w:rPr>
              <w:t xml:space="preserve">Замки дверей* </w:t>
            </w:r>
          </w:p>
        </w:tc>
      </w:tr>
      <w:tr w:rsidR="00C40424" w:rsidRPr="00C40424" w14:paraId="78B58824"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E98FB36"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5DEA185D" w14:textId="77777777" w:rsidR="00000000" w:rsidRPr="00C40424" w:rsidRDefault="004C2320">
            <w:pPr>
              <w:pStyle w:val="FORMATTEXT"/>
              <w:rPr>
                <w:sz w:val="18"/>
                <w:szCs w:val="18"/>
              </w:rPr>
            </w:pPr>
          </w:p>
        </w:tc>
      </w:tr>
      <w:tr w:rsidR="00C40424" w:rsidRPr="00C40424" w14:paraId="74CFE53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734BD8B" w14:textId="77777777" w:rsidR="00000000" w:rsidRPr="00C40424" w:rsidRDefault="004C2320">
            <w:pPr>
              <w:pStyle w:val="FORMATTEXT"/>
              <w:jc w:val="center"/>
              <w:rPr>
                <w:sz w:val="18"/>
                <w:szCs w:val="18"/>
              </w:rPr>
            </w:pPr>
            <w:r w:rsidRPr="00C40424">
              <w:rPr>
                <w:sz w:val="18"/>
                <w:szCs w:val="18"/>
              </w:rPr>
              <w:t xml:space="preserve">100. </w:t>
            </w:r>
          </w:p>
        </w:tc>
        <w:tc>
          <w:tcPr>
            <w:tcW w:w="7500" w:type="dxa"/>
            <w:tcBorders>
              <w:top w:val="nil"/>
              <w:left w:val="nil"/>
              <w:bottom w:val="nil"/>
              <w:right w:val="nil"/>
            </w:tcBorders>
            <w:tcMar>
              <w:top w:w="114" w:type="dxa"/>
              <w:left w:w="28" w:type="dxa"/>
              <w:bottom w:w="114" w:type="dxa"/>
              <w:right w:w="28" w:type="dxa"/>
            </w:tcMar>
          </w:tcPr>
          <w:p w14:paraId="6D58700F" w14:textId="77777777" w:rsidR="00000000" w:rsidRPr="00C40424" w:rsidRDefault="004C2320">
            <w:pPr>
              <w:pStyle w:val="FORMATTEXT"/>
              <w:rPr>
                <w:sz w:val="18"/>
                <w:szCs w:val="18"/>
              </w:rPr>
            </w:pPr>
            <w:r w:rsidRPr="00C40424">
              <w:rPr>
                <w:sz w:val="18"/>
                <w:szCs w:val="18"/>
              </w:rPr>
              <w:t>Детали защитные рез</w:t>
            </w:r>
            <w:r w:rsidRPr="00C40424">
              <w:rPr>
                <w:sz w:val="18"/>
                <w:szCs w:val="18"/>
              </w:rPr>
              <w:t xml:space="preserve">иновые и резино-металлические (колпачки, чехлы, кольца уплотнительные, манжеты для гидропривода тормозов и сцепления, чехлы шарниров рулевых управлений, подвески, карданных валов)* </w:t>
            </w:r>
          </w:p>
        </w:tc>
      </w:tr>
      <w:tr w:rsidR="00C40424" w:rsidRPr="00C40424" w14:paraId="21AFB58D"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669A1D50"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w:t>
            </w:r>
            <w:r w:rsidRPr="00C40424">
              <w:rPr>
                <w:sz w:val="18"/>
                <w:szCs w:val="18"/>
              </w:rPr>
              <w:t xml:space="preserve">м Совета ЕЭК от 14 октября 2015 года N 78. - См. предыдущую редакцию) </w:t>
            </w:r>
          </w:p>
          <w:p w14:paraId="41638345" w14:textId="77777777" w:rsidR="00000000" w:rsidRPr="00C40424" w:rsidRDefault="004C2320">
            <w:pPr>
              <w:pStyle w:val="FORMATTEXT"/>
              <w:rPr>
                <w:sz w:val="18"/>
                <w:szCs w:val="18"/>
              </w:rPr>
            </w:pPr>
          </w:p>
        </w:tc>
      </w:tr>
      <w:tr w:rsidR="00C40424" w:rsidRPr="00C40424" w14:paraId="4EF8A17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CD4A0A3" w14:textId="77777777" w:rsidR="00000000" w:rsidRPr="00C40424" w:rsidRDefault="004C2320">
            <w:pPr>
              <w:pStyle w:val="FORMATTEXT"/>
              <w:jc w:val="center"/>
              <w:rPr>
                <w:sz w:val="18"/>
                <w:szCs w:val="18"/>
              </w:rPr>
            </w:pPr>
            <w:r w:rsidRPr="00C40424">
              <w:rPr>
                <w:sz w:val="18"/>
                <w:szCs w:val="18"/>
              </w:rPr>
              <w:t xml:space="preserve">101. </w:t>
            </w:r>
          </w:p>
        </w:tc>
        <w:tc>
          <w:tcPr>
            <w:tcW w:w="7500" w:type="dxa"/>
            <w:tcBorders>
              <w:top w:val="nil"/>
              <w:left w:val="nil"/>
              <w:bottom w:val="nil"/>
              <w:right w:val="nil"/>
            </w:tcBorders>
            <w:tcMar>
              <w:top w:w="114" w:type="dxa"/>
              <w:left w:w="28" w:type="dxa"/>
              <w:bottom w:w="114" w:type="dxa"/>
              <w:right w:w="28" w:type="dxa"/>
            </w:tcMar>
          </w:tcPr>
          <w:p w14:paraId="342372D2" w14:textId="77777777" w:rsidR="00000000" w:rsidRPr="00C40424" w:rsidRDefault="004C2320">
            <w:pPr>
              <w:pStyle w:val="FORMATTEXT"/>
              <w:rPr>
                <w:sz w:val="18"/>
                <w:szCs w:val="18"/>
              </w:rPr>
            </w:pPr>
            <w:r w:rsidRPr="00C40424">
              <w:rPr>
                <w:sz w:val="18"/>
                <w:szCs w:val="18"/>
              </w:rPr>
              <w:t xml:space="preserve">Уплотнители головок блока цилиндров, коллекторов, газобаллонной аппаратуры, уплотнительные кольца* </w:t>
            </w:r>
          </w:p>
        </w:tc>
      </w:tr>
      <w:tr w:rsidR="00C40424" w:rsidRPr="00C40424" w14:paraId="39162810"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356BDB4"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w:t>
            </w:r>
            <w:r w:rsidRPr="00C40424">
              <w:rPr>
                <w:sz w:val="18"/>
                <w:szCs w:val="18"/>
              </w:rPr>
              <w:t xml:space="preserve">вета ЕЭК от 14 октября 2015 года N 78. - См. предыдущую редакцию) </w:t>
            </w:r>
          </w:p>
          <w:p w14:paraId="21B85EB6" w14:textId="77777777" w:rsidR="00000000" w:rsidRPr="00C40424" w:rsidRDefault="004C2320">
            <w:pPr>
              <w:pStyle w:val="FORMATTEXT"/>
              <w:rPr>
                <w:sz w:val="18"/>
                <w:szCs w:val="18"/>
              </w:rPr>
            </w:pPr>
          </w:p>
        </w:tc>
      </w:tr>
      <w:tr w:rsidR="00C40424" w:rsidRPr="00C40424" w14:paraId="5B42007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20BAD47" w14:textId="77777777" w:rsidR="00000000" w:rsidRPr="00C40424" w:rsidRDefault="004C2320">
            <w:pPr>
              <w:pStyle w:val="FORMATTEXT"/>
              <w:jc w:val="center"/>
              <w:rPr>
                <w:sz w:val="18"/>
                <w:szCs w:val="18"/>
              </w:rPr>
            </w:pPr>
            <w:r w:rsidRPr="00C40424">
              <w:rPr>
                <w:sz w:val="18"/>
                <w:szCs w:val="18"/>
              </w:rPr>
              <w:t xml:space="preserve">102. </w:t>
            </w:r>
          </w:p>
        </w:tc>
        <w:tc>
          <w:tcPr>
            <w:tcW w:w="7500" w:type="dxa"/>
            <w:tcBorders>
              <w:top w:val="nil"/>
              <w:left w:val="nil"/>
              <w:bottom w:val="nil"/>
              <w:right w:val="nil"/>
            </w:tcBorders>
            <w:tcMar>
              <w:top w:w="114" w:type="dxa"/>
              <w:left w:w="28" w:type="dxa"/>
              <w:bottom w:w="114" w:type="dxa"/>
              <w:right w:w="28" w:type="dxa"/>
            </w:tcMar>
          </w:tcPr>
          <w:p w14:paraId="350350DD" w14:textId="77777777" w:rsidR="00000000" w:rsidRPr="00C40424" w:rsidRDefault="004C2320">
            <w:pPr>
              <w:pStyle w:val="FORMATTEXT"/>
              <w:rPr>
                <w:sz w:val="18"/>
                <w:szCs w:val="18"/>
              </w:rPr>
            </w:pPr>
            <w:r w:rsidRPr="00C40424">
              <w:rPr>
                <w:sz w:val="18"/>
                <w:szCs w:val="18"/>
              </w:rPr>
              <w:t xml:space="preserve">Муфты выключения сцеплений, ступицы колес, полуоси колес, в том числе, с подшипниками в сборе; подшипники муфт выключения сцеплений, ступиц колес, полуосей колес* </w:t>
            </w:r>
          </w:p>
        </w:tc>
      </w:tr>
      <w:tr w:rsidR="00C40424" w:rsidRPr="00C40424" w14:paraId="16C86F8C"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E19527E" w14:textId="77777777" w:rsidR="00000000" w:rsidRPr="00C40424" w:rsidRDefault="004C2320">
            <w:pPr>
              <w:pStyle w:val="FORMATTEXT"/>
              <w:rPr>
                <w:sz w:val="18"/>
                <w:szCs w:val="18"/>
              </w:rPr>
            </w:pPr>
            <w:r w:rsidRPr="00C40424">
              <w:rPr>
                <w:sz w:val="18"/>
                <w:szCs w:val="18"/>
              </w:rPr>
              <w:t>(Позиция в редак</w:t>
            </w:r>
            <w:r w:rsidRPr="00C40424">
              <w:rPr>
                <w:sz w:val="18"/>
                <w:szCs w:val="18"/>
              </w:rPr>
              <w:t xml:space="preserve">ции, введенной в действие с 17 декабря 2015 года решением Совета ЕЭК от 14 октября 2015 года N 78. - См. предыдущую редакцию) </w:t>
            </w:r>
          </w:p>
          <w:p w14:paraId="7C7E5D26" w14:textId="77777777" w:rsidR="00000000" w:rsidRPr="00C40424" w:rsidRDefault="004C2320">
            <w:pPr>
              <w:pStyle w:val="FORMATTEXT"/>
              <w:rPr>
                <w:sz w:val="18"/>
                <w:szCs w:val="18"/>
              </w:rPr>
            </w:pPr>
          </w:p>
        </w:tc>
      </w:tr>
      <w:tr w:rsidR="00C40424" w:rsidRPr="00C40424" w14:paraId="46C81766"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26C0156" w14:textId="77777777" w:rsidR="00000000" w:rsidRPr="00C40424" w:rsidRDefault="004C2320">
            <w:pPr>
              <w:pStyle w:val="FORMATTEXT"/>
              <w:jc w:val="center"/>
              <w:rPr>
                <w:sz w:val="18"/>
                <w:szCs w:val="18"/>
              </w:rPr>
            </w:pPr>
            <w:r w:rsidRPr="00C40424">
              <w:rPr>
                <w:sz w:val="18"/>
                <w:szCs w:val="18"/>
              </w:rPr>
              <w:t xml:space="preserve">103. </w:t>
            </w:r>
          </w:p>
        </w:tc>
        <w:tc>
          <w:tcPr>
            <w:tcW w:w="7500" w:type="dxa"/>
            <w:tcBorders>
              <w:top w:val="nil"/>
              <w:left w:val="nil"/>
              <w:bottom w:val="nil"/>
              <w:right w:val="nil"/>
            </w:tcBorders>
            <w:tcMar>
              <w:top w:w="114" w:type="dxa"/>
              <w:left w:w="28" w:type="dxa"/>
              <w:bottom w:w="114" w:type="dxa"/>
              <w:right w:w="28" w:type="dxa"/>
            </w:tcMar>
          </w:tcPr>
          <w:p w14:paraId="247C11EB" w14:textId="77777777" w:rsidR="00000000" w:rsidRPr="00C40424" w:rsidRDefault="004C2320">
            <w:pPr>
              <w:pStyle w:val="FORMATTEXT"/>
              <w:rPr>
                <w:sz w:val="18"/>
                <w:szCs w:val="18"/>
              </w:rPr>
            </w:pPr>
            <w:r w:rsidRPr="00C40424">
              <w:rPr>
                <w:sz w:val="18"/>
                <w:szCs w:val="18"/>
              </w:rPr>
              <w:t xml:space="preserve">Воздушно-жидкостные отопители; интегральные охладители, отопители-охладители* </w:t>
            </w:r>
          </w:p>
        </w:tc>
      </w:tr>
      <w:tr w:rsidR="00C40424" w:rsidRPr="00C40424" w14:paraId="4AC8599F"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5367249" w14:textId="77777777" w:rsidR="00000000" w:rsidRPr="00C40424" w:rsidRDefault="004C2320">
            <w:pPr>
              <w:pStyle w:val="FORMATTEXT"/>
              <w:rPr>
                <w:sz w:val="18"/>
                <w:szCs w:val="18"/>
              </w:rPr>
            </w:pPr>
            <w:r w:rsidRPr="00C40424">
              <w:rPr>
                <w:sz w:val="18"/>
                <w:szCs w:val="18"/>
              </w:rPr>
              <w:t>(Позиция в редакции, введенной в действи</w:t>
            </w:r>
            <w:r w:rsidRPr="00C40424">
              <w:rPr>
                <w:sz w:val="18"/>
                <w:szCs w:val="18"/>
              </w:rPr>
              <w:t xml:space="preserve">е с 17 декабря 2015 года решением Совета ЕЭК от 14 октября 2015 года N 78. - См. предыдущую редакцию) </w:t>
            </w:r>
          </w:p>
          <w:p w14:paraId="14CAFFE9" w14:textId="77777777" w:rsidR="00000000" w:rsidRPr="00C40424" w:rsidRDefault="004C2320">
            <w:pPr>
              <w:pStyle w:val="FORMATTEXT"/>
              <w:rPr>
                <w:sz w:val="18"/>
                <w:szCs w:val="18"/>
              </w:rPr>
            </w:pPr>
          </w:p>
        </w:tc>
      </w:tr>
      <w:tr w:rsidR="00C40424" w:rsidRPr="00C40424" w14:paraId="15FE2B8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32309A6" w14:textId="77777777" w:rsidR="00000000" w:rsidRPr="00C40424" w:rsidRDefault="004C2320">
            <w:pPr>
              <w:pStyle w:val="FORMATTEXT"/>
              <w:jc w:val="center"/>
              <w:rPr>
                <w:sz w:val="18"/>
                <w:szCs w:val="18"/>
              </w:rPr>
            </w:pPr>
            <w:r w:rsidRPr="00C40424">
              <w:rPr>
                <w:sz w:val="18"/>
                <w:szCs w:val="18"/>
              </w:rPr>
              <w:t xml:space="preserve">104. </w:t>
            </w:r>
          </w:p>
        </w:tc>
        <w:tc>
          <w:tcPr>
            <w:tcW w:w="7500" w:type="dxa"/>
            <w:tcBorders>
              <w:top w:val="nil"/>
              <w:left w:val="nil"/>
              <w:bottom w:val="nil"/>
              <w:right w:val="nil"/>
            </w:tcBorders>
            <w:tcMar>
              <w:top w:w="114" w:type="dxa"/>
              <w:left w:w="28" w:type="dxa"/>
              <w:bottom w:w="114" w:type="dxa"/>
              <w:right w:w="28" w:type="dxa"/>
            </w:tcMar>
          </w:tcPr>
          <w:p w14:paraId="7235D375" w14:textId="77777777" w:rsidR="00000000" w:rsidRPr="00C40424" w:rsidRDefault="004C2320">
            <w:pPr>
              <w:pStyle w:val="FORMATTEXT"/>
              <w:rPr>
                <w:sz w:val="18"/>
                <w:szCs w:val="18"/>
              </w:rPr>
            </w:pPr>
            <w:r w:rsidRPr="00C40424">
              <w:rPr>
                <w:sz w:val="18"/>
                <w:szCs w:val="18"/>
              </w:rPr>
              <w:t>Независимые воздушные и жидкостные подогреватели-отопители автоматического действия, работающие от бортовой сети транспортных средств на жидком и</w:t>
            </w:r>
            <w:r w:rsidRPr="00C40424">
              <w:rPr>
                <w:sz w:val="18"/>
                <w:szCs w:val="18"/>
              </w:rPr>
              <w:t>ли газообразном топливе, в том числе подогреватели предпусковые</w:t>
            </w:r>
          </w:p>
        </w:tc>
      </w:tr>
      <w:tr w:rsidR="00C40424" w:rsidRPr="00C40424" w14:paraId="2D580337"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2D822AC" w14:textId="77777777" w:rsidR="00000000" w:rsidRPr="00C40424" w:rsidRDefault="004C2320">
            <w:pPr>
              <w:pStyle w:val="FORMATTEXT"/>
              <w:jc w:val="center"/>
              <w:rPr>
                <w:sz w:val="18"/>
                <w:szCs w:val="18"/>
              </w:rPr>
            </w:pPr>
            <w:r w:rsidRPr="00C40424">
              <w:rPr>
                <w:sz w:val="18"/>
                <w:szCs w:val="18"/>
              </w:rPr>
              <w:t xml:space="preserve">105. </w:t>
            </w:r>
          </w:p>
        </w:tc>
        <w:tc>
          <w:tcPr>
            <w:tcW w:w="7500" w:type="dxa"/>
            <w:tcBorders>
              <w:top w:val="nil"/>
              <w:left w:val="nil"/>
              <w:bottom w:val="nil"/>
              <w:right w:val="nil"/>
            </w:tcBorders>
            <w:tcMar>
              <w:top w:w="114" w:type="dxa"/>
              <w:left w:w="28" w:type="dxa"/>
              <w:bottom w:w="114" w:type="dxa"/>
              <w:right w:w="28" w:type="dxa"/>
            </w:tcMar>
          </w:tcPr>
          <w:p w14:paraId="48B6F168" w14:textId="77777777" w:rsidR="00000000" w:rsidRPr="00C40424" w:rsidRDefault="004C2320">
            <w:pPr>
              <w:pStyle w:val="FORMATTEXT"/>
              <w:rPr>
                <w:sz w:val="18"/>
                <w:szCs w:val="18"/>
              </w:rPr>
            </w:pPr>
            <w:r w:rsidRPr="00C40424">
              <w:rPr>
                <w:sz w:val="18"/>
                <w:szCs w:val="18"/>
              </w:rPr>
              <w:t xml:space="preserve">Домкраты гидравлические, механические* </w:t>
            </w:r>
          </w:p>
        </w:tc>
      </w:tr>
      <w:tr w:rsidR="00C40424" w:rsidRPr="00C40424" w14:paraId="4389F48D"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2480260E"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6340AF17" w14:textId="77777777" w:rsidR="00000000" w:rsidRPr="00C40424" w:rsidRDefault="004C2320">
            <w:pPr>
              <w:pStyle w:val="FORMATTEXT"/>
              <w:rPr>
                <w:sz w:val="18"/>
                <w:szCs w:val="18"/>
              </w:rPr>
            </w:pPr>
          </w:p>
        </w:tc>
      </w:tr>
      <w:tr w:rsidR="00C40424" w:rsidRPr="00C40424" w14:paraId="5868F15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E778DFB" w14:textId="77777777" w:rsidR="00000000" w:rsidRPr="00C40424" w:rsidRDefault="004C2320">
            <w:pPr>
              <w:pStyle w:val="FORMATTEXT"/>
              <w:jc w:val="center"/>
              <w:rPr>
                <w:sz w:val="18"/>
                <w:szCs w:val="18"/>
              </w:rPr>
            </w:pPr>
            <w:r w:rsidRPr="00C40424">
              <w:rPr>
                <w:sz w:val="18"/>
                <w:szCs w:val="18"/>
              </w:rPr>
              <w:lastRenderedPageBreak/>
              <w:t xml:space="preserve">106. </w:t>
            </w:r>
          </w:p>
        </w:tc>
        <w:tc>
          <w:tcPr>
            <w:tcW w:w="7500" w:type="dxa"/>
            <w:tcBorders>
              <w:top w:val="nil"/>
              <w:left w:val="nil"/>
              <w:bottom w:val="nil"/>
              <w:right w:val="nil"/>
            </w:tcBorders>
            <w:tcMar>
              <w:top w:w="114" w:type="dxa"/>
              <w:left w:w="28" w:type="dxa"/>
              <w:bottom w:w="114" w:type="dxa"/>
              <w:right w:w="28" w:type="dxa"/>
            </w:tcMar>
          </w:tcPr>
          <w:p w14:paraId="6B8E97F8" w14:textId="77777777" w:rsidR="00000000" w:rsidRPr="00C40424" w:rsidRDefault="004C2320">
            <w:pPr>
              <w:pStyle w:val="FORMATTEXT"/>
              <w:rPr>
                <w:sz w:val="18"/>
                <w:szCs w:val="18"/>
              </w:rPr>
            </w:pPr>
            <w:r w:rsidRPr="00C40424">
              <w:rPr>
                <w:sz w:val="18"/>
                <w:szCs w:val="18"/>
              </w:rPr>
              <w:t xml:space="preserve">Цепи, натяжные устройства цепей для двигателей внутреннего сгорания* </w:t>
            </w:r>
          </w:p>
        </w:tc>
      </w:tr>
      <w:tr w:rsidR="00C40424" w:rsidRPr="00C40424" w14:paraId="0AFCCA0B"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D0068C2"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23BFAA81" w14:textId="77777777" w:rsidR="00000000" w:rsidRPr="00C40424" w:rsidRDefault="004C2320">
            <w:pPr>
              <w:pStyle w:val="FORMATTEXT"/>
              <w:rPr>
                <w:sz w:val="18"/>
                <w:szCs w:val="18"/>
              </w:rPr>
            </w:pPr>
          </w:p>
        </w:tc>
      </w:tr>
      <w:tr w:rsidR="00C40424" w:rsidRPr="00C40424" w14:paraId="57B4E67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EDFBDCC" w14:textId="77777777" w:rsidR="00000000" w:rsidRPr="00C40424" w:rsidRDefault="004C2320">
            <w:pPr>
              <w:pStyle w:val="FORMATTEXT"/>
              <w:jc w:val="center"/>
              <w:rPr>
                <w:sz w:val="18"/>
                <w:szCs w:val="18"/>
              </w:rPr>
            </w:pPr>
            <w:r w:rsidRPr="00C40424">
              <w:rPr>
                <w:sz w:val="18"/>
                <w:szCs w:val="18"/>
              </w:rPr>
              <w:t xml:space="preserve">107. </w:t>
            </w:r>
          </w:p>
        </w:tc>
        <w:tc>
          <w:tcPr>
            <w:tcW w:w="7500" w:type="dxa"/>
            <w:tcBorders>
              <w:top w:val="nil"/>
              <w:left w:val="nil"/>
              <w:bottom w:val="nil"/>
              <w:right w:val="nil"/>
            </w:tcBorders>
            <w:tcMar>
              <w:top w:w="114" w:type="dxa"/>
              <w:left w:w="28" w:type="dxa"/>
              <w:bottom w:w="114" w:type="dxa"/>
              <w:right w:w="28" w:type="dxa"/>
            </w:tcMar>
          </w:tcPr>
          <w:p w14:paraId="0880FEA0" w14:textId="77777777" w:rsidR="00000000" w:rsidRPr="00C40424" w:rsidRDefault="004C2320">
            <w:pPr>
              <w:pStyle w:val="FORMATTEXT"/>
              <w:rPr>
                <w:sz w:val="18"/>
                <w:szCs w:val="18"/>
              </w:rPr>
            </w:pPr>
            <w:r w:rsidRPr="00C40424">
              <w:rPr>
                <w:sz w:val="18"/>
                <w:szCs w:val="18"/>
              </w:rPr>
              <w:t>Ремни вентиляторные клинов</w:t>
            </w:r>
            <w:r w:rsidRPr="00C40424">
              <w:rPr>
                <w:sz w:val="18"/>
                <w:szCs w:val="18"/>
              </w:rPr>
              <w:t>ые и синхронизирующие поликлиновые для двигателей автомобилей, ремни зубчатые газораспределительного механизма двигателей автомобилей</w:t>
            </w:r>
          </w:p>
        </w:tc>
      </w:tr>
      <w:tr w:rsidR="00C40424" w:rsidRPr="00C40424" w14:paraId="29C97A2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1FB2340" w14:textId="77777777" w:rsidR="00000000" w:rsidRPr="00C40424" w:rsidRDefault="004C2320">
            <w:pPr>
              <w:pStyle w:val="FORMATTEXT"/>
              <w:jc w:val="center"/>
              <w:rPr>
                <w:sz w:val="18"/>
                <w:szCs w:val="18"/>
              </w:rPr>
            </w:pPr>
            <w:r w:rsidRPr="00C40424">
              <w:rPr>
                <w:sz w:val="18"/>
                <w:szCs w:val="18"/>
              </w:rPr>
              <w:t xml:space="preserve">108. </w:t>
            </w:r>
          </w:p>
        </w:tc>
        <w:tc>
          <w:tcPr>
            <w:tcW w:w="7500" w:type="dxa"/>
            <w:tcBorders>
              <w:top w:val="nil"/>
              <w:left w:val="nil"/>
              <w:bottom w:val="nil"/>
              <w:right w:val="nil"/>
            </w:tcBorders>
            <w:tcMar>
              <w:top w:w="114" w:type="dxa"/>
              <w:left w:w="28" w:type="dxa"/>
              <w:bottom w:w="114" w:type="dxa"/>
              <w:right w:w="28" w:type="dxa"/>
            </w:tcMar>
          </w:tcPr>
          <w:p w14:paraId="2A841FEC" w14:textId="77777777" w:rsidR="00000000" w:rsidRPr="00C40424" w:rsidRDefault="004C2320">
            <w:pPr>
              <w:pStyle w:val="FORMATTEXT"/>
              <w:rPr>
                <w:sz w:val="18"/>
                <w:szCs w:val="18"/>
              </w:rPr>
            </w:pPr>
            <w:r w:rsidRPr="00C40424">
              <w:rPr>
                <w:sz w:val="18"/>
                <w:szCs w:val="18"/>
              </w:rPr>
              <w:t xml:space="preserve">Диафрагмы и мембраны резинотканевые тарельчатые для транспортных средств* </w:t>
            </w:r>
          </w:p>
        </w:tc>
      </w:tr>
      <w:tr w:rsidR="00C40424" w:rsidRPr="00C40424" w14:paraId="663E9741"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15EEBDA" w14:textId="77777777" w:rsidR="00000000" w:rsidRPr="00C40424" w:rsidRDefault="004C2320">
            <w:pPr>
              <w:pStyle w:val="FORMATTEXT"/>
              <w:rPr>
                <w:sz w:val="18"/>
                <w:szCs w:val="18"/>
              </w:rPr>
            </w:pPr>
            <w:r w:rsidRPr="00C40424">
              <w:rPr>
                <w:sz w:val="18"/>
                <w:szCs w:val="18"/>
              </w:rPr>
              <w:t>(Позиция в редакции, введенной в действ</w:t>
            </w:r>
            <w:r w:rsidRPr="00C40424">
              <w:rPr>
                <w:sz w:val="18"/>
                <w:szCs w:val="18"/>
              </w:rPr>
              <w:t xml:space="preserve">ие с 17 декабря 2015 года решением Совета ЕЭК от 14 октября 2015 года N 78. - См. предыдущую редакцию) </w:t>
            </w:r>
          </w:p>
          <w:p w14:paraId="218AD5F3" w14:textId="77777777" w:rsidR="00000000" w:rsidRPr="00C40424" w:rsidRDefault="004C2320">
            <w:pPr>
              <w:pStyle w:val="FORMATTEXT"/>
              <w:rPr>
                <w:sz w:val="18"/>
                <w:szCs w:val="18"/>
              </w:rPr>
            </w:pPr>
          </w:p>
        </w:tc>
      </w:tr>
      <w:tr w:rsidR="00C40424" w:rsidRPr="00C40424" w14:paraId="63F9EFA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A3D7980" w14:textId="77777777" w:rsidR="00000000" w:rsidRPr="00C40424" w:rsidRDefault="004C2320">
            <w:pPr>
              <w:pStyle w:val="FORMATTEXT"/>
              <w:jc w:val="center"/>
              <w:rPr>
                <w:sz w:val="18"/>
                <w:szCs w:val="18"/>
              </w:rPr>
            </w:pPr>
            <w:r w:rsidRPr="00C40424">
              <w:rPr>
                <w:sz w:val="18"/>
                <w:szCs w:val="18"/>
              </w:rPr>
              <w:t xml:space="preserve">109. </w:t>
            </w:r>
          </w:p>
        </w:tc>
        <w:tc>
          <w:tcPr>
            <w:tcW w:w="7500" w:type="dxa"/>
            <w:tcBorders>
              <w:top w:val="nil"/>
              <w:left w:val="nil"/>
              <w:bottom w:val="nil"/>
              <w:right w:val="nil"/>
            </w:tcBorders>
            <w:tcMar>
              <w:top w:w="114" w:type="dxa"/>
              <w:left w:w="28" w:type="dxa"/>
              <w:bottom w:w="114" w:type="dxa"/>
              <w:right w:w="28" w:type="dxa"/>
            </w:tcMar>
          </w:tcPr>
          <w:p w14:paraId="736AD1A7" w14:textId="77777777" w:rsidR="00000000" w:rsidRPr="00C40424" w:rsidRDefault="004C2320">
            <w:pPr>
              <w:pStyle w:val="FORMATTEXT"/>
              <w:rPr>
                <w:sz w:val="18"/>
                <w:szCs w:val="18"/>
              </w:rPr>
            </w:pPr>
            <w:r w:rsidRPr="00C40424">
              <w:rPr>
                <w:sz w:val="18"/>
                <w:szCs w:val="18"/>
              </w:rPr>
              <w:t>Шлемы защитные для водителей и пассажиров мотоциклов и мопедов</w:t>
            </w:r>
          </w:p>
        </w:tc>
      </w:tr>
      <w:tr w:rsidR="00C40424" w:rsidRPr="00C40424" w14:paraId="3AF7157E"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66C8B01" w14:textId="77777777" w:rsidR="00000000" w:rsidRPr="00C40424" w:rsidRDefault="004C2320">
            <w:pPr>
              <w:pStyle w:val="FORMATTEXT"/>
              <w:jc w:val="center"/>
              <w:rPr>
                <w:sz w:val="18"/>
                <w:szCs w:val="18"/>
              </w:rPr>
            </w:pPr>
            <w:r w:rsidRPr="00C40424">
              <w:rPr>
                <w:sz w:val="18"/>
                <w:szCs w:val="18"/>
              </w:rPr>
              <w:t xml:space="preserve">110. </w:t>
            </w:r>
          </w:p>
        </w:tc>
        <w:tc>
          <w:tcPr>
            <w:tcW w:w="7500" w:type="dxa"/>
            <w:tcBorders>
              <w:top w:val="nil"/>
              <w:left w:val="nil"/>
              <w:bottom w:val="nil"/>
              <w:right w:val="nil"/>
            </w:tcBorders>
            <w:tcMar>
              <w:top w:w="114" w:type="dxa"/>
              <w:left w:w="28" w:type="dxa"/>
              <w:bottom w:w="114" w:type="dxa"/>
              <w:right w:w="28" w:type="dxa"/>
            </w:tcMar>
          </w:tcPr>
          <w:p w14:paraId="0D1D5FF6" w14:textId="77777777" w:rsidR="00000000" w:rsidRPr="00C40424" w:rsidRDefault="004C2320">
            <w:pPr>
              <w:pStyle w:val="FORMATTEXT"/>
              <w:rPr>
                <w:sz w:val="18"/>
                <w:szCs w:val="18"/>
              </w:rPr>
            </w:pPr>
            <w:r w:rsidRPr="00C40424">
              <w:rPr>
                <w:sz w:val="18"/>
                <w:szCs w:val="18"/>
              </w:rPr>
              <w:t xml:space="preserve">Багажники автомобильные* </w:t>
            </w:r>
          </w:p>
        </w:tc>
      </w:tr>
      <w:tr w:rsidR="00C40424" w:rsidRPr="00C40424" w14:paraId="48184348"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400544C" w14:textId="77777777" w:rsidR="00000000" w:rsidRPr="00C40424" w:rsidRDefault="004C2320">
            <w:pPr>
              <w:pStyle w:val="FORMATTEXT"/>
              <w:rPr>
                <w:sz w:val="18"/>
                <w:szCs w:val="18"/>
              </w:rPr>
            </w:pPr>
            <w:r w:rsidRPr="00C40424">
              <w:rPr>
                <w:sz w:val="18"/>
                <w:szCs w:val="18"/>
              </w:rPr>
              <w:t>(Позиция в редакции, введенной в действие с</w:t>
            </w:r>
            <w:r w:rsidRPr="00C40424">
              <w:rPr>
                <w:sz w:val="18"/>
                <w:szCs w:val="18"/>
              </w:rPr>
              <w:t xml:space="preserve"> 17 декабря 2015 года решением Совета ЕЭК от 14 октября 2015 года N 78. - См. предыдущую редакцию) </w:t>
            </w:r>
          </w:p>
          <w:p w14:paraId="0BAEB311" w14:textId="77777777" w:rsidR="00000000" w:rsidRPr="00C40424" w:rsidRDefault="004C2320">
            <w:pPr>
              <w:pStyle w:val="FORMATTEXT"/>
              <w:rPr>
                <w:sz w:val="18"/>
                <w:szCs w:val="18"/>
              </w:rPr>
            </w:pPr>
          </w:p>
        </w:tc>
      </w:tr>
      <w:tr w:rsidR="00C40424" w:rsidRPr="00C40424" w14:paraId="3113FBB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5D9EC28" w14:textId="77777777" w:rsidR="00000000" w:rsidRPr="00C40424" w:rsidRDefault="004C2320">
            <w:pPr>
              <w:pStyle w:val="FORMATTEXT"/>
              <w:jc w:val="center"/>
              <w:rPr>
                <w:sz w:val="18"/>
                <w:szCs w:val="18"/>
              </w:rPr>
            </w:pPr>
            <w:r w:rsidRPr="00C40424">
              <w:rPr>
                <w:sz w:val="18"/>
                <w:szCs w:val="18"/>
              </w:rPr>
              <w:t xml:space="preserve">111. </w:t>
            </w:r>
          </w:p>
        </w:tc>
        <w:tc>
          <w:tcPr>
            <w:tcW w:w="7500" w:type="dxa"/>
            <w:tcBorders>
              <w:top w:val="nil"/>
              <w:left w:val="nil"/>
              <w:bottom w:val="nil"/>
              <w:right w:val="nil"/>
            </w:tcBorders>
            <w:tcMar>
              <w:top w:w="114" w:type="dxa"/>
              <w:left w:w="28" w:type="dxa"/>
              <w:bottom w:w="114" w:type="dxa"/>
              <w:right w:w="28" w:type="dxa"/>
            </w:tcMar>
          </w:tcPr>
          <w:p w14:paraId="7445B3EA" w14:textId="77777777" w:rsidR="00000000" w:rsidRPr="00C40424" w:rsidRDefault="004C2320">
            <w:pPr>
              <w:pStyle w:val="FORMATTEXT"/>
              <w:rPr>
                <w:sz w:val="18"/>
                <w:szCs w:val="18"/>
              </w:rPr>
            </w:pPr>
            <w:r w:rsidRPr="00C40424">
              <w:rPr>
                <w:sz w:val="18"/>
                <w:szCs w:val="18"/>
              </w:rPr>
              <w:t>Системы перегородок для защиты пассажиров при смещении багажа</w:t>
            </w:r>
          </w:p>
        </w:tc>
      </w:tr>
      <w:tr w:rsidR="00C40424" w:rsidRPr="00C40424" w14:paraId="03FD4180"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6AD5281" w14:textId="77777777" w:rsidR="00000000" w:rsidRPr="00C40424" w:rsidRDefault="004C2320">
            <w:pPr>
              <w:pStyle w:val="FORMATTEXT"/>
              <w:jc w:val="center"/>
              <w:rPr>
                <w:sz w:val="18"/>
                <w:szCs w:val="18"/>
              </w:rPr>
            </w:pPr>
            <w:r w:rsidRPr="00C40424">
              <w:rPr>
                <w:sz w:val="18"/>
                <w:szCs w:val="18"/>
              </w:rPr>
              <w:t xml:space="preserve">112. </w:t>
            </w:r>
          </w:p>
        </w:tc>
        <w:tc>
          <w:tcPr>
            <w:tcW w:w="7500" w:type="dxa"/>
            <w:tcBorders>
              <w:top w:val="nil"/>
              <w:left w:val="nil"/>
              <w:bottom w:val="nil"/>
              <w:right w:val="nil"/>
            </w:tcBorders>
            <w:tcMar>
              <w:top w:w="114" w:type="dxa"/>
              <w:left w:w="28" w:type="dxa"/>
              <w:bottom w:w="114" w:type="dxa"/>
              <w:right w:w="28" w:type="dxa"/>
            </w:tcMar>
          </w:tcPr>
          <w:p w14:paraId="22431EB1" w14:textId="0773A87E" w:rsidR="00000000" w:rsidRPr="00C40424" w:rsidRDefault="004C2320">
            <w:pPr>
              <w:pStyle w:val="FORMATTEXT"/>
              <w:rPr>
                <w:sz w:val="18"/>
                <w:szCs w:val="18"/>
              </w:rPr>
            </w:pPr>
            <w:r w:rsidRPr="00C40424">
              <w:rPr>
                <w:sz w:val="18"/>
                <w:szCs w:val="18"/>
              </w:rPr>
              <w:t>Материалы для отделки салона и сидений транспортных средств категории М</w:t>
            </w:r>
            <w:r w:rsidR="00E640C0" w:rsidRPr="00C40424">
              <w:rPr>
                <w:noProof/>
                <w:position w:val="-9"/>
                <w:sz w:val="18"/>
                <w:szCs w:val="18"/>
              </w:rPr>
              <w:drawing>
                <wp:inline distT="0" distB="0" distL="0" distR="0" wp14:anchorId="3B3FFD14" wp14:editId="0B70F500">
                  <wp:extent cx="104775" cy="228600"/>
                  <wp:effectExtent l="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59173fc21728487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классов II и III* </w:t>
            </w:r>
          </w:p>
        </w:tc>
      </w:tr>
      <w:tr w:rsidR="00C40424" w:rsidRPr="00C40424" w14:paraId="7C1C4DBA"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25C66CC5"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48478DEB" w14:textId="77777777" w:rsidR="00000000" w:rsidRPr="00C40424" w:rsidRDefault="004C2320">
            <w:pPr>
              <w:pStyle w:val="FORMATTEXT"/>
              <w:rPr>
                <w:sz w:val="18"/>
                <w:szCs w:val="18"/>
              </w:rPr>
            </w:pPr>
          </w:p>
        </w:tc>
      </w:tr>
      <w:tr w:rsidR="00C40424" w:rsidRPr="00C40424" w14:paraId="2A3C780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4DEE535" w14:textId="77777777" w:rsidR="00000000" w:rsidRPr="00C40424" w:rsidRDefault="004C2320">
            <w:pPr>
              <w:pStyle w:val="FORMATTEXT"/>
              <w:jc w:val="center"/>
              <w:rPr>
                <w:sz w:val="18"/>
                <w:szCs w:val="18"/>
              </w:rPr>
            </w:pPr>
            <w:r w:rsidRPr="00C40424">
              <w:rPr>
                <w:sz w:val="18"/>
                <w:szCs w:val="18"/>
              </w:rPr>
              <w:t xml:space="preserve">113. </w:t>
            </w:r>
          </w:p>
        </w:tc>
        <w:tc>
          <w:tcPr>
            <w:tcW w:w="7500" w:type="dxa"/>
            <w:tcBorders>
              <w:top w:val="nil"/>
              <w:left w:val="nil"/>
              <w:bottom w:val="nil"/>
              <w:right w:val="nil"/>
            </w:tcBorders>
            <w:tcMar>
              <w:top w:w="114" w:type="dxa"/>
              <w:left w:w="28" w:type="dxa"/>
              <w:bottom w:w="114" w:type="dxa"/>
              <w:right w:w="28" w:type="dxa"/>
            </w:tcMar>
          </w:tcPr>
          <w:p w14:paraId="560C2035" w14:textId="77777777" w:rsidR="00000000" w:rsidRPr="00C40424" w:rsidRDefault="004C2320">
            <w:pPr>
              <w:pStyle w:val="FORMATTEXT"/>
              <w:rPr>
                <w:sz w:val="18"/>
                <w:szCs w:val="18"/>
              </w:rPr>
            </w:pPr>
            <w:r w:rsidRPr="00C40424">
              <w:rPr>
                <w:sz w:val="18"/>
                <w:szCs w:val="18"/>
              </w:rPr>
              <w:t>Антенны наружные радио, телевизионные, систем спутниково</w:t>
            </w:r>
            <w:r w:rsidRPr="00C40424">
              <w:rPr>
                <w:sz w:val="18"/>
                <w:szCs w:val="18"/>
              </w:rPr>
              <w:t>й навигации</w:t>
            </w:r>
          </w:p>
        </w:tc>
      </w:tr>
      <w:tr w:rsidR="00C40424" w:rsidRPr="00C40424" w14:paraId="7C60464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CD69304" w14:textId="77777777" w:rsidR="00000000" w:rsidRPr="00C40424" w:rsidRDefault="004C2320">
            <w:pPr>
              <w:pStyle w:val="FORMATTEXT"/>
              <w:jc w:val="center"/>
              <w:rPr>
                <w:sz w:val="18"/>
                <w:szCs w:val="18"/>
              </w:rPr>
            </w:pPr>
            <w:r w:rsidRPr="00C40424">
              <w:rPr>
                <w:sz w:val="18"/>
                <w:szCs w:val="18"/>
              </w:rPr>
              <w:t xml:space="preserve">114. </w:t>
            </w:r>
          </w:p>
        </w:tc>
        <w:tc>
          <w:tcPr>
            <w:tcW w:w="7500" w:type="dxa"/>
            <w:tcBorders>
              <w:top w:val="nil"/>
              <w:left w:val="nil"/>
              <w:bottom w:val="nil"/>
              <w:right w:val="nil"/>
            </w:tcBorders>
            <w:tcMar>
              <w:top w:w="114" w:type="dxa"/>
              <w:left w:w="28" w:type="dxa"/>
              <w:bottom w:w="114" w:type="dxa"/>
              <w:right w:w="28" w:type="dxa"/>
            </w:tcMar>
          </w:tcPr>
          <w:p w14:paraId="7ED2E9CC" w14:textId="77777777" w:rsidR="00000000" w:rsidRPr="00C40424" w:rsidRDefault="004C2320">
            <w:pPr>
              <w:pStyle w:val="FORMATTEXT"/>
              <w:rPr>
                <w:sz w:val="18"/>
                <w:szCs w:val="18"/>
              </w:rPr>
            </w:pPr>
            <w:r w:rsidRPr="00C40424">
              <w:rPr>
                <w:sz w:val="18"/>
                <w:szCs w:val="18"/>
              </w:rPr>
              <w:t>Адаптивные системы переднего освещения</w:t>
            </w:r>
          </w:p>
        </w:tc>
      </w:tr>
      <w:tr w:rsidR="00C40424" w:rsidRPr="00C40424" w14:paraId="481CC27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475AFF2" w14:textId="77777777" w:rsidR="00000000" w:rsidRPr="00C40424" w:rsidRDefault="004C2320">
            <w:pPr>
              <w:pStyle w:val="FORMATTEXT"/>
              <w:jc w:val="center"/>
              <w:rPr>
                <w:sz w:val="18"/>
                <w:szCs w:val="18"/>
              </w:rPr>
            </w:pPr>
            <w:r w:rsidRPr="00C40424">
              <w:rPr>
                <w:sz w:val="18"/>
                <w:szCs w:val="18"/>
              </w:rPr>
              <w:t xml:space="preserve">115. </w:t>
            </w:r>
          </w:p>
        </w:tc>
        <w:tc>
          <w:tcPr>
            <w:tcW w:w="7500" w:type="dxa"/>
            <w:tcBorders>
              <w:top w:val="nil"/>
              <w:left w:val="nil"/>
              <w:bottom w:val="nil"/>
              <w:right w:val="nil"/>
            </w:tcBorders>
            <w:tcMar>
              <w:top w:w="114" w:type="dxa"/>
              <w:left w:w="28" w:type="dxa"/>
              <w:bottom w:w="114" w:type="dxa"/>
              <w:right w:w="28" w:type="dxa"/>
            </w:tcMar>
          </w:tcPr>
          <w:p w14:paraId="01EBA4C5" w14:textId="77777777" w:rsidR="00000000" w:rsidRPr="00C40424" w:rsidRDefault="004C2320">
            <w:pPr>
              <w:pStyle w:val="FORMATTEXT"/>
              <w:rPr>
                <w:sz w:val="18"/>
                <w:szCs w:val="18"/>
              </w:rPr>
            </w:pPr>
            <w:r w:rsidRPr="00C40424">
              <w:rPr>
                <w:sz w:val="18"/>
                <w:szCs w:val="18"/>
              </w:rPr>
              <w:t xml:space="preserve">Устройства для уменьшения разбрызгивания из-под колес* </w:t>
            </w:r>
          </w:p>
        </w:tc>
      </w:tr>
      <w:tr w:rsidR="00C40424" w:rsidRPr="00C40424" w14:paraId="75692085"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125DA2E9" w14:textId="77777777" w:rsidR="00000000" w:rsidRPr="00C40424" w:rsidRDefault="004C2320">
            <w:pPr>
              <w:pStyle w:val="FORMATTEXT"/>
              <w:rPr>
                <w:sz w:val="18"/>
                <w:szCs w:val="18"/>
              </w:rPr>
            </w:pPr>
            <w:r w:rsidRPr="00C40424">
              <w:rPr>
                <w:sz w:val="18"/>
                <w:szCs w:val="18"/>
              </w:rPr>
              <w:t>(Позиция в редакции, введенной в действие с 17 декабря 2015 года решением Совета ЕЭК от 14 октября 2015 года N 78. - См. предыдущую ре</w:t>
            </w:r>
            <w:r w:rsidRPr="00C40424">
              <w:rPr>
                <w:sz w:val="18"/>
                <w:szCs w:val="18"/>
              </w:rPr>
              <w:t xml:space="preserve">дакцию) </w:t>
            </w:r>
          </w:p>
          <w:p w14:paraId="2D3F6DEE" w14:textId="77777777" w:rsidR="00000000" w:rsidRPr="00C40424" w:rsidRDefault="004C2320">
            <w:pPr>
              <w:pStyle w:val="FORMATTEXT"/>
              <w:rPr>
                <w:sz w:val="18"/>
                <w:szCs w:val="18"/>
              </w:rPr>
            </w:pPr>
          </w:p>
        </w:tc>
      </w:tr>
      <w:tr w:rsidR="00C40424" w:rsidRPr="00C40424" w14:paraId="106A4EB2"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D117F15" w14:textId="77777777" w:rsidR="00000000" w:rsidRPr="00C40424" w:rsidRDefault="004C2320">
            <w:pPr>
              <w:pStyle w:val="FORMATTEXT"/>
              <w:jc w:val="center"/>
              <w:rPr>
                <w:sz w:val="18"/>
                <w:szCs w:val="18"/>
              </w:rPr>
            </w:pPr>
            <w:r w:rsidRPr="00C40424">
              <w:rPr>
                <w:sz w:val="18"/>
                <w:szCs w:val="18"/>
              </w:rPr>
              <w:t xml:space="preserve">116. </w:t>
            </w:r>
          </w:p>
        </w:tc>
        <w:tc>
          <w:tcPr>
            <w:tcW w:w="7500" w:type="dxa"/>
            <w:tcBorders>
              <w:top w:val="nil"/>
              <w:left w:val="nil"/>
              <w:bottom w:val="nil"/>
              <w:right w:val="nil"/>
            </w:tcBorders>
            <w:tcMar>
              <w:top w:w="114" w:type="dxa"/>
              <w:left w:w="28" w:type="dxa"/>
              <w:bottom w:w="114" w:type="dxa"/>
              <w:right w:w="28" w:type="dxa"/>
            </w:tcMar>
          </w:tcPr>
          <w:p w14:paraId="034530B5" w14:textId="77777777" w:rsidR="00000000" w:rsidRPr="00C40424" w:rsidRDefault="004C2320">
            <w:pPr>
              <w:pStyle w:val="FORMATTEXT"/>
              <w:rPr>
                <w:sz w:val="18"/>
                <w:szCs w:val="18"/>
              </w:rPr>
            </w:pPr>
            <w:r w:rsidRPr="00C40424">
              <w:rPr>
                <w:sz w:val="18"/>
                <w:szCs w:val="18"/>
              </w:rPr>
              <w:t xml:space="preserve">Шипы противоскольжения* </w:t>
            </w:r>
          </w:p>
        </w:tc>
      </w:tr>
      <w:tr w:rsidR="00C40424" w:rsidRPr="00C40424" w14:paraId="56760B12"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5959CC52"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17 декабря 2015 года решением Совета ЕЭК от 14 октября 2015 года N 78. - См. предыдущую редакцию) </w:t>
            </w:r>
          </w:p>
          <w:p w14:paraId="65004578" w14:textId="77777777" w:rsidR="00000000" w:rsidRPr="00C40424" w:rsidRDefault="004C2320">
            <w:pPr>
              <w:pStyle w:val="FORMATTEXT"/>
              <w:rPr>
                <w:sz w:val="18"/>
                <w:szCs w:val="18"/>
              </w:rPr>
            </w:pPr>
          </w:p>
        </w:tc>
      </w:tr>
      <w:tr w:rsidR="00C40424" w:rsidRPr="00C40424" w14:paraId="10C3A6E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993A2C2" w14:textId="77777777" w:rsidR="00000000" w:rsidRPr="00C40424" w:rsidRDefault="004C2320">
            <w:pPr>
              <w:pStyle w:val="FORMATTEXT"/>
              <w:jc w:val="center"/>
              <w:rPr>
                <w:sz w:val="18"/>
                <w:szCs w:val="18"/>
              </w:rPr>
            </w:pPr>
            <w:r w:rsidRPr="00C40424">
              <w:rPr>
                <w:sz w:val="18"/>
                <w:szCs w:val="18"/>
              </w:rPr>
              <w:t xml:space="preserve">117. </w:t>
            </w:r>
          </w:p>
        </w:tc>
        <w:tc>
          <w:tcPr>
            <w:tcW w:w="7500" w:type="dxa"/>
            <w:tcBorders>
              <w:top w:val="nil"/>
              <w:left w:val="nil"/>
              <w:bottom w:val="nil"/>
              <w:right w:val="nil"/>
            </w:tcBorders>
            <w:tcMar>
              <w:top w:w="114" w:type="dxa"/>
              <w:left w:w="28" w:type="dxa"/>
              <w:bottom w:w="114" w:type="dxa"/>
              <w:right w:w="28" w:type="dxa"/>
            </w:tcMar>
          </w:tcPr>
          <w:p w14:paraId="7FD7B18F" w14:textId="77777777" w:rsidR="00000000" w:rsidRPr="00C40424" w:rsidRDefault="004C2320">
            <w:pPr>
              <w:pStyle w:val="FORMATTEXT"/>
              <w:jc w:val="both"/>
              <w:rPr>
                <w:sz w:val="18"/>
                <w:szCs w:val="18"/>
              </w:rPr>
            </w:pPr>
            <w:r w:rsidRPr="00C40424">
              <w:rPr>
                <w:sz w:val="18"/>
                <w:szCs w:val="18"/>
              </w:rPr>
              <w:t xml:space="preserve">Аппаратура спутниковой навигации </w:t>
            </w:r>
          </w:p>
        </w:tc>
      </w:tr>
      <w:tr w:rsidR="00C40424" w:rsidRPr="00C40424" w14:paraId="17867AE4"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CE77BD5" w14:textId="77777777" w:rsidR="00000000" w:rsidRPr="00C40424" w:rsidRDefault="004C2320">
            <w:pPr>
              <w:pStyle w:val="FORMATTEXT"/>
              <w:rPr>
                <w:sz w:val="18"/>
                <w:szCs w:val="18"/>
              </w:rPr>
            </w:pPr>
            <w:r w:rsidRPr="00C40424">
              <w:rPr>
                <w:sz w:val="18"/>
                <w:szCs w:val="18"/>
              </w:rPr>
              <w:t>(Позиция дополнительно вкл</w:t>
            </w:r>
            <w:r w:rsidRPr="00C40424">
              <w:rPr>
                <w:sz w:val="18"/>
                <w:szCs w:val="18"/>
              </w:rPr>
              <w:t>ючена с 15 марта 2013 года решением Совета ЕЭК от 30 января 2013 года N 6)</w:t>
            </w:r>
          </w:p>
        </w:tc>
      </w:tr>
      <w:tr w:rsidR="00C40424" w:rsidRPr="00C40424" w14:paraId="664922BD"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D252E82" w14:textId="77777777" w:rsidR="00000000" w:rsidRPr="00C40424" w:rsidRDefault="004C2320">
            <w:pPr>
              <w:pStyle w:val="FORMATTEXT"/>
              <w:jc w:val="center"/>
              <w:rPr>
                <w:sz w:val="18"/>
                <w:szCs w:val="18"/>
              </w:rPr>
            </w:pPr>
            <w:r w:rsidRPr="00C40424">
              <w:rPr>
                <w:sz w:val="18"/>
                <w:szCs w:val="18"/>
              </w:rPr>
              <w:t xml:space="preserve">118. </w:t>
            </w:r>
          </w:p>
        </w:tc>
        <w:tc>
          <w:tcPr>
            <w:tcW w:w="7500" w:type="dxa"/>
            <w:tcBorders>
              <w:top w:val="nil"/>
              <w:left w:val="nil"/>
              <w:bottom w:val="nil"/>
              <w:right w:val="nil"/>
            </w:tcBorders>
            <w:tcMar>
              <w:top w:w="114" w:type="dxa"/>
              <w:left w:w="28" w:type="dxa"/>
              <w:bottom w:w="114" w:type="dxa"/>
              <w:right w:w="28" w:type="dxa"/>
            </w:tcMar>
          </w:tcPr>
          <w:p w14:paraId="3675F51D" w14:textId="77777777" w:rsidR="00000000" w:rsidRPr="00C40424" w:rsidRDefault="004C2320">
            <w:pPr>
              <w:pStyle w:val="FORMATTEXT"/>
              <w:jc w:val="both"/>
              <w:rPr>
                <w:sz w:val="18"/>
                <w:szCs w:val="18"/>
              </w:rPr>
            </w:pPr>
            <w:r w:rsidRPr="00C40424">
              <w:rPr>
                <w:sz w:val="18"/>
                <w:szCs w:val="18"/>
              </w:rPr>
              <w:t xml:space="preserve">Устройство вызова экстренных оперативных служб </w:t>
            </w:r>
          </w:p>
        </w:tc>
      </w:tr>
      <w:tr w:rsidR="00C40424" w:rsidRPr="00C40424" w14:paraId="43CBEF86"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1EC69842" w14:textId="77777777" w:rsidR="00000000" w:rsidRPr="00C40424" w:rsidRDefault="004C2320">
            <w:pPr>
              <w:pStyle w:val="FORMATTEXT"/>
              <w:rPr>
                <w:sz w:val="18"/>
                <w:szCs w:val="18"/>
              </w:rPr>
            </w:pPr>
            <w:r w:rsidRPr="00C40424">
              <w:rPr>
                <w:sz w:val="18"/>
                <w:szCs w:val="18"/>
              </w:rPr>
              <w:t xml:space="preserve">(Позиция дополнительно включена с 15 марта 2013 года решением Совета ЕЭК от 30 января 2013 года N 6) </w:t>
            </w:r>
          </w:p>
        </w:tc>
      </w:tr>
    </w:tbl>
    <w:p w14:paraId="01B0AF7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2481C27" w14:textId="77777777" w:rsidR="00000000" w:rsidRPr="00C40424" w:rsidRDefault="004C2320">
      <w:pPr>
        <w:pStyle w:val="FORMATTEXT"/>
      </w:pPr>
      <w:r w:rsidRPr="00C40424">
        <w:t xml:space="preserve">________________ </w:t>
      </w:r>
    </w:p>
    <w:p w14:paraId="536CFFA7" w14:textId="77777777" w:rsidR="00000000" w:rsidRPr="00C40424" w:rsidRDefault="004C2320">
      <w:pPr>
        <w:pStyle w:val="FORMATTEXT"/>
        <w:ind w:firstLine="568"/>
        <w:jc w:val="both"/>
      </w:pPr>
      <w:r w:rsidRPr="00C40424">
        <w:t>* - до 1 июля 2017 года допускаются производство и выпуск в обращение на территории Республики Казахстан указанной продукции без документов об обязательной оценке соответствия и без маркировки национальным знаком соответствия (знаком обра</w:t>
      </w:r>
      <w:r w:rsidRPr="00C40424">
        <w:t xml:space="preserve">щения на рынке). </w:t>
      </w:r>
    </w:p>
    <w:p w14:paraId="17988169" w14:textId="77777777" w:rsidR="00000000" w:rsidRPr="00C40424" w:rsidRDefault="004C2320">
      <w:pPr>
        <w:pStyle w:val="FORMATTEXT"/>
        <w:ind w:firstLine="568"/>
        <w:jc w:val="both"/>
      </w:pPr>
      <w:r w:rsidRPr="00C40424">
        <w:t xml:space="preserve">(Сноска дополнительно включена с 17 декабря 2015 года решением Совета ЕЭК от 14 октября </w:t>
      </w:r>
      <w:r w:rsidRPr="00C40424">
        <w:lastRenderedPageBreak/>
        <w:t>2015 года N 78)</w:t>
      </w:r>
    </w:p>
    <w:p w14:paraId="50A96785" w14:textId="77777777" w:rsidR="00000000" w:rsidRPr="00C40424" w:rsidRDefault="004C2320">
      <w:pPr>
        <w:pStyle w:val="FORMATTEXT"/>
        <w:ind w:firstLine="568"/>
        <w:jc w:val="both"/>
      </w:pPr>
    </w:p>
    <w:p w14:paraId="0DF53302" w14:textId="77777777" w:rsidR="00000000" w:rsidRPr="00C40424" w:rsidRDefault="004C2320">
      <w:pPr>
        <w:pStyle w:val="FORMATTEXT"/>
        <w:jc w:val="right"/>
      </w:pPr>
      <w:r w:rsidRPr="00C40424">
        <w:t xml:space="preserve">  </w:t>
      </w:r>
    </w:p>
    <w:p w14:paraId="12B29777" w14:textId="77777777" w:rsidR="00000000" w:rsidRPr="00C40424" w:rsidRDefault="004C2320">
      <w:pPr>
        <w:pStyle w:val="FORMATTEXT"/>
        <w:jc w:val="right"/>
      </w:pPr>
      <w:r w:rsidRPr="00C40424">
        <w:t>    Приложение N 2</w:t>
      </w:r>
    </w:p>
    <w:p w14:paraId="68696B7F" w14:textId="77777777" w:rsidR="00000000" w:rsidRPr="00C40424" w:rsidRDefault="004C2320">
      <w:pPr>
        <w:pStyle w:val="FORMATTEXT"/>
        <w:jc w:val="right"/>
      </w:pPr>
      <w:r w:rsidRPr="00C40424">
        <w:t>к техническому регламенту</w:t>
      </w:r>
    </w:p>
    <w:p w14:paraId="2F4DDAFA" w14:textId="77777777" w:rsidR="00000000" w:rsidRPr="00C40424" w:rsidRDefault="004C2320">
      <w:pPr>
        <w:pStyle w:val="FORMATTEXT"/>
        <w:jc w:val="right"/>
      </w:pPr>
      <w:r w:rsidRPr="00C40424">
        <w:t>Таможенного союза</w:t>
      </w:r>
    </w:p>
    <w:p w14:paraId="58D67B9D" w14:textId="77777777" w:rsidR="00000000" w:rsidRPr="00C40424" w:rsidRDefault="004C2320">
      <w:pPr>
        <w:pStyle w:val="FORMATTEXT"/>
        <w:jc w:val="right"/>
      </w:pPr>
      <w:r w:rsidRPr="00C40424">
        <w:t>"О безопасности колесных</w:t>
      </w:r>
    </w:p>
    <w:p w14:paraId="37512B39" w14:textId="77777777" w:rsidR="00000000" w:rsidRPr="00C40424" w:rsidRDefault="004C2320">
      <w:pPr>
        <w:pStyle w:val="FORMATTEXT"/>
        <w:jc w:val="right"/>
      </w:pPr>
      <w:r w:rsidRPr="00C40424">
        <w:t>транспортных средств"</w:t>
      </w:r>
    </w:p>
    <w:p w14:paraId="3FF406D8" w14:textId="77777777" w:rsidR="00000000" w:rsidRPr="00C40424" w:rsidRDefault="004C2320">
      <w:pPr>
        <w:pStyle w:val="FORMATTEXT"/>
        <w:jc w:val="right"/>
      </w:pPr>
      <w:r w:rsidRPr="00C40424">
        <w:t>(ТР ТС</w:t>
      </w:r>
      <w:r w:rsidRPr="00C40424">
        <w:t xml:space="preserve"> 018/2011) </w:t>
      </w:r>
    </w:p>
    <w:p w14:paraId="0FB75DD8" w14:textId="77777777" w:rsidR="00000000" w:rsidRPr="00C40424" w:rsidRDefault="004C2320">
      <w:pPr>
        <w:pStyle w:val="HEADERTEXT"/>
        <w:rPr>
          <w:b/>
          <w:bCs/>
          <w:color w:val="auto"/>
        </w:rPr>
      </w:pPr>
    </w:p>
    <w:p w14:paraId="0897E4FD" w14:textId="77777777" w:rsidR="00000000" w:rsidRPr="00C40424" w:rsidRDefault="004C2320">
      <w:pPr>
        <w:pStyle w:val="HEADERTEXT"/>
        <w:jc w:val="center"/>
        <w:rPr>
          <w:b/>
          <w:bCs/>
          <w:color w:val="auto"/>
        </w:rPr>
      </w:pPr>
      <w:r w:rsidRPr="00C40424">
        <w:rPr>
          <w:b/>
          <w:bCs/>
          <w:color w:val="auto"/>
        </w:rPr>
        <w:t xml:space="preserve">      </w:t>
      </w:r>
    </w:p>
    <w:p w14:paraId="46387642" w14:textId="77777777" w:rsidR="00000000" w:rsidRPr="00C40424" w:rsidRDefault="004C2320">
      <w:pPr>
        <w:pStyle w:val="HEADERTEXT"/>
        <w:jc w:val="center"/>
        <w:rPr>
          <w:b/>
          <w:bCs/>
          <w:color w:val="auto"/>
        </w:rPr>
      </w:pPr>
      <w:r w:rsidRPr="00C40424">
        <w:rPr>
          <w:b/>
          <w:bCs/>
          <w:color w:val="auto"/>
        </w:rPr>
        <w:t>     </w:t>
      </w:r>
    </w:p>
    <w:p w14:paraId="7F1D8C3A" w14:textId="77777777" w:rsidR="00000000" w:rsidRPr="00C40424" w:rsidRDefault="004C2320">
      <w:pPr>
        <w:pStyle w:val="HEADERTEXT"/>
        <w:jc w:val="center"/>
        <w:rPr>
          <w:b/>
          <w:bCs/>
          <w:color w:val="auto"/>
        </w:rPr>
      </w:pPr>
      <w:r w:rsidRPr="00C40424">
        <w:rPr>
          <w:b/>
          <w:bCs/>
          <w:color w:val="auto"/>
        </w:rPr>
        <w:t xml:space="preserve">Перечень требований, установленных в отношении типов выпускаемых в обращение транспортных средств (шасси) </w:t>
      </w:r>
    </w:p>
    <w:p w14:paraId="2B998D80" w14:textId="77777777" w:rsidR="00000000" w:rsidRPr="00C40424" w:rsidRDefault="004C2320">
      <w:pPr>
        <w:pStyle w:val="FORMATTEXT"/>
        <w:jc w:val="center"/>
      </w:pPr>
      <w:r w:rsidRPr="00C40424">
        <w:t>(с изменениями на 16 февраля 2018 года)</w:t>
      </w:r>
    </w:p>
    <w:p w14:paraId="3CD627DD" w14:textId="77777777" w:rsidR="00000000" w:rsidRPr="00C40424" w:rsidRDefault="004C2320">
      <w:pPr>
        <w:pStyle w:val="FORMATTEXT"/>
        <w:ind w:firstLine="568"/>
        <w:jc w:val="both"/>
      </w:pPr>
      <w:r w:rsidRPr="00C40424">
        <w:t>1. Перечень требований, установленных в отношении типов выпускаемых в обращение тра</w:t>
      </w:r>
      <w:r w:rsidRPr="00C40424">
        <w:t>нспортных средств (шасси), приводится в таблице.</w:t>
      </w:r>
    </w:p>
    <w:p w14:paraId="7EC4243F" w14:textId="77777777" w:rsidR="00000000" w:rsidRPr="00C40424" w:rsidRDefault="004C2320">
      <w:pPr>
        <w:pStyle w:val="FORMATTEXT"/>
        <w:ind w:firstLine="568"/>
        <w:jc w:val="both"/>
      </w:pPr>
    </w:p>
    <w:p w14:paraId="45AF725B" w14:textId="77777777" w:rsidR="00000000" w:rsidRPr="00C40424" w:rsidRDefault="004C2320">
      <w:pPr>
        <w:pStyle w:val="FORMATTEXT"/>
        <w:ind w:firstLine="568"/>
        <w:jc w:val="both"/>
      </w:pPr>
      <w:r w:rsidRPr="00C40424">
        <w:t xml:space="preserve">2. Требования применяются в соответствии с областью применения и с учетом переходных положений, установленных в Правилах ООН (Глобальных технических правилах ООН). </w:t>
      </w:r>
    </w:p>
    <w:p w14:paraId="76C2F56E" w14:textId="77777777" w:rsidR="00000000" w:rsidRPr="00C40424" w:rsidRDefault="004C2320">
      <w:pPr>
        <w:pStyle w:val="FORMATTEXT"/>
        <w:ind w:firstLine="568"/>
        <w:jc w:val="both"/>
      </w:pPr>
      <w:r w:rsidRPr="00C40424">
        <w:t>(Пункт в редакции, введенной в действие с</w:t>
      </w:r>
      <w:r w:rsidRPr="00C40424">
        <w:t xml:space="preserve"> 11 ноября 2018 года решением Совета ЕЭК от 16 февраля 2018 года N 29. - См. предыдущую редакцию)     </w:t>
      </w:r>
    </w:p>
    <w:p w14:paraId="304E7E23" w14:textId="77777777" w:rsidR="00000000" w:rsidRPr="00C40424" w:rsidRDefault="004C2320">
      <w:pPr>
        <w:pStyle w:val="FORMATTEXT"/>
        <w:ind w:firstLine="568"/>
        <w:jc w:val="both"/>
      </w:pPr>
    </w:p>
    <w:p w14:paraId="4E49E43F" w14:textId="77777777" w:rsidR="00000000" w:rsidRPr="00C40424" w:rsidRDefault="004C2320">
      <w:pPr>
        <w:pStyle w:val="FORMATTEXT"/>
        <w:ind w:firstLine="568"/>
        <w:jc w:val="both"/>
      </w:pPr>
      <w:r w:rsidRPr="00C40424">
        <w:t xml:space="preserve">3. Требования вводятся с 1 января года, указанного в таблице. Если срок введения в действие не указан, то требования действуют со дня вступления в силу </w:t>
      </w:r>
      <w:r w:rsidRPr="00C40424">
        <w:t>настоящего технического регламента. Если Правилами ООН (Глобальными техническими правилами ООН) предусмотрены более поздние сроки введения требований, чем сроки, установленные в таблице, то применяются сроки введения требований, установленные Правилами ООН</w:t>
      </w:r>
      <w:r w:rsidRPr="00C40424">
        <w:t xml:space="preserve"> (Глобальными техническими правилами ООН). </w:t>
      </w:r>
    </w:p>
    <w:p w14:paraId="03C6356F" w14:textId="77777777" w:rsidR="00000000" w:rsidRPr="00C40424" w:rsidRDefault="004C2320">
      <w:pPr>
        <w:pStyle w:val="FORMATTEXT"/>
        <w:ind w:firstLine="568"/>
        <w:jc w:val="both"/>
      </w:pPr>
      <w:r w:rsidRPr="00C40424">
        <w:t xml:space="preserve">(Пункт в редакции, введенной в действие с 11 ноября 2018 года решением Совета ЕЭК от 16 февраля 2018 года N 29. - См. предыдущую редакцию) </w:t>
      </w:r>
    </w:p>
    <w:p w14:paraId="65FC900E" w14:textId="77777777" w:rsidR="00000000" w:rsidRPr="00C40424" w:rsidRDefault="004C2320">
      <w:pPr>
        <w:pStyle w:val="FORMATTEXT"/>
        <w:ind w:firstLine="568"/>
        <w:jc w:val="both"/>
      </w:pPr>
    </w:p>
    <w:p w14:paraId="252F53C9" w14:textId="77777777" w:rsidR="00000000" w:rsidRPr="00C40424" w:rsidRDefault="004C2320">
      <w:pPr>
        <w:pStyle w:val="FORMATTEXT"/>
        <w:ind w:firstLine="568"/>
        <w:jc w:val="both"/>
      </w:pPr>
      <w:r w:rsidRPr="00C40424">
        <w:t>4. Сроком окончания действия требований (если он установлен) является 3</w:t>
      </w:r>
      <w:r w:rsidRPr="00C40424">
        <w:t>1 декабря года, указанного в таблице.</w:t>
      </w:r>
    </w:p>
    <w:p w14:paraId="23AE12AC" w14:textId="77777777" w:rsidR="00000000" w:rsidRPr="00C40424" w:rsidRDefault="004C2320">
      <w:pPr>
        <w:pStyle w:val="FORMATTEXT"/>
        <w:ind w:firstLine="568"/>
        <w:jc w:val="both"/>
      </w:pPr>
    </w:p>
    <w:p w14:paraId="680F235A" w14:textId="77777777" w:rsidR="00000000" w:rsidRPr="00C40424" w:rsidRDefault="004C2320">
      <w:pPr>
        <w:pStyle w:val="FORMATTEXT"/>
        <w:ind w:firstLine="568"/>
        <w:jc w:val="both"/>
      </w:pPr>
      <w:r w:rsidRPr="00C40424">
        <w:t>5. Разрешается альтернативное применение требований более высокого уровня ранее сроков, установленных в перечне требований.</w:t>
      </w:r>
    </w:p>
    <w:p w14:paraId="27CC2FDA" w14:textId="77777777" w:rsidR="00000000" w:rsidRPr="00C40424" w:rsidRDefault="004C2320">
      <w:pPr>
        <w:pStyle w:val="FORMATTEXT"/>
        <w:ind w:firstLine="568"/>
        <w:jc w:val="both"/>
      </w:pPr>
    </w:p>
    <w:p w14:paraId="5F549735" w14:textId="77777777" w:rsidR="00000000" w:rsidRPr="00C40424" w:rsidRDefault="004C2320">
      <w:pPr>
        <w:pStyle w:val="FORMATTEXT"/>
        <w:ind w:firstLine="568"/>
        <w:jc w:val="both"/>
      </w:pPr>
      <w:r w:rsidRPr="00C40424">
        <w:t>6. При проведении оценки соответствия транспортных средств (шасси), относящихся к типу, ране</w:t>
      </w:r>
      <w:r w:rsidRPr="00C40424">
        <w:t>е не проходившему оценку соответствия настоящему техническому регламенту или в соответствии с национальными процедурами государств - членов Таможенного союза, а также при продлении ранее оформленных одобрений типа транспортного средства (шасси) с учетом аб</w:t>
      </w:r>
      <w:r w:rsidRPr="00C40424">
        <w:t>заца 5 пункта 65 настоящего регламента или их распространении с учетом абзаца 2 пункта 60 настоящего регламента, применяются Правила ООН с указанным в таблице уровнем поправок в редакции, действующей на момент регистрации одобрения типа транспортного средс</w:t>
      </w:r>
      <w:r w:rsidRPr="00C40424">
        <w:t xml:space="preserve">тва (шасси) в реестре, с учетом их переходных положений. </w:t>
      </w:r>
    </w:p>
    <w:p w14:paraId="4B39C45D" w14:textId="77777777" w:rsidR="00000000" w:rsidRPr="00C40424" w:rsidRDefault="004C2320">
      <w:pPr>
        <w:pStyle w:val="FORMATTEXT"/>
        <w:ind w:firstLine="568"/>
        <w:jc w:val="both"/>
      </w:pPr>
      <w:r w:rsidRPr="00C40424">
        <w:t xml:space="preserve">(Абзац в редакции, введенной в действие с 11 ноября 2018 года решением Совета ЕЭК от 16 февраля 2018 года N 29. - См. предыдущую редакцию) </w:t>
      </w:r>
    </w:p>
    <w:p w14:paraId="022F0426" w14:textId="77777777" w:rsidR="00000000" w:rsidRPr="00C40424" w:rsidRDefault="004C2320">
      <w:pPr>
        <w:pStyle w:val="FORMATTEXT"/>
        <w:ind w:firstLine="568"/>
        <w:jc w:val="both"/>
      </w:pPr>
    </w:p>
    <w:p w14:paraId="60BEC98B" w14:textId="77777777" w:rsidR="00000000" w:rsidRPr="00C40424" w:rsidRDefault="004C2320">
      <w:pPr>
        <w:pStyle w:val="FORMATTEXT"/>
        <w:ind w:firstLine="568"/>
        <w:jc w:val="both"/>
      </w:pPr>
      <w:r w:rsidRPr="00C40424">
        <w:t>При распространении ранее оформленных одобрений типа тран</w:t>
      </w:r>
      <w:r w:rsidRPr="00C40424">
        <w:t>спортного средства (шасси) с учетом абзаца 1 пункта 60 настоящего регламента уровень требований определяется на момент оформления первоначальных документов, за исключением требований к выбросам.</w:t>
      </w:r>
    </w:p>
    <w:p w14:paraId="1246CBFE" w14:textId="77777777" w:rsidR="00000000" w:rsidRPr="00C40424" w:rsidRDefault="004C2320">
      <w:pPr>
        <w:pStyle w:val="FORMATTEXT"/>
        <w:ind w:firstLine="568"/>
        <w:jc w:val="both"/>
      </w:pPr>
    </w:p>
    <w:p w14:paraId="410C885E" w14:textId="77777777" w:rsidR="00000000" w:rsidRPr="00C40424" w:rsidRDefault="004C2320">
      <w:pPr>
        <w:pStyle w:val="FORMATTEXT"/>
        <w:ind w:firstLine="568"/>
        <w:jc w:val="both"/>
      </w:pPr>
      <w:r w:rsidRPr="00C40424">
        <w:t>7. Если в качестве доказательственного материала по требован</w:t>
      </w:r>
      <w:r w:rsidRPr="00C40424">
        <w:t xml:space="preserve">иям приложения N 2 представлено сообщение об официальном утверждении типа транспортного средства по Правилам ООН, то представление копий сообщений об официальном утверждении в отношении отдельных типов компонентов, подпадающих под действие этих Правил </w:t>
      </w:r>
    </w:p>
    <w:p w14:paraId="18D867BA" w14:textId="77777777" w:rsidR="00000000" w:rsidRPr="00C40424" w:rsidRDefault="004C2320">
      <w:pPr>
        <w:pStyle w:val="FORMATTEXT"/>
        <w:jc w:val="both"/>
      </w:pPr>
      <w:r w:rsidRPr="00C40424">
        <w:t>ООН</w:t>
      </w:r>
      <w:r w:rsidRPr="00C40424">
        <w:t xml:space="preserve"> и указанных в сообщении об официальном утверждении типа транспортного средства, не обязательно. </w:t>
      </w:r>
    </w:p>
    <w:p w14:paraId="410FFB6C" w14:textId="77777777" w:rsidR="00000000" w:rsidRPr="00C40424" w:rsidRDefault="004C2320">
      <w:pPr>
        <w:pStyle w:val="FORMATTEXT"/>
        <w:ind w:firstLine="568"/>
        <w:jc w:val="both"/>
      </w:pPr>
      <w:r w:rsidRPr="00C40424">
        <w:t xml:space="preserve">(Пункт в редакции, введенной в действие с 11 ноября 2018 года решением Совета ЕЭК от 16 февраля 2018 года N 29. - См. предыдущую редакцию) </w:t>
      </w:r>
    </w:p>
    <w:p w14:paraId="1D2D488F" w14:textId="77777777" w:rsidR="00000000" w:rsidRPr="00C40424" w:rsidRDefault="004C2320">
      <w:pPr>
        <w:pStyle w:val="FORMATTEXT"/>
        <w:ind w:firstLine="568"/>
        <w:jc w:val="both"/>
      </w:pPr>
    </w:p>
    <w:p w14:paraId="6D45661F" w14:textId="77777777" w:rsidR="00000000" w:rsidRPr="00C40424" w:rsidRDefault="004C2320">
      <w:pPr>
        <w:pStyle w:val="FORMATTEXT"/>
        <w:ind w:firstLine="568"/>
        <w:jc w:val="both"/>
      </w:pPr>
      <w:r w:rsidRPr="00C40424">
        <w:t>8. Оценка соотве</w:t>
      </w:r>
      <w:r w:rsidRPr="00C40424">
        <w:t>тствия указанным в таблице требованиям проводится в форме обязательной сертификации.</w:t>
      </w:r>
    </w:p>
    <w:p w14:paraId="1A6B9ABE" w14:textId="77777777" w:rsidR="00000000" w:rsidRPr="00C40424" w:rsidRDefault="004C2320">
      <w:pPr>
        <w:pStyle w:val="FORMATTEXT"/>
        <w:ind w:firstLine="568"/>
        <w:jc w:val="both"/>
      </w:pPr>
    </w:p>
    <w:p w14:paraId="2D1C18A8" w14:textId="77777777" w:rsidR="00000000" w:rsidRPr="00C40424" w:rsidRDefault="004C2320">
      <w:pPr>
        <w:pStyle w:val="HORIZLINE"/>
        <w:rPr>
          <w:rFonts w:ascii="Arial" w:hAnsi="Arial" w:cs="Arial"/>
          <w:sz w:val="20"/>
          <w:szCs w:val="20"/>
        </w:rPr>
      </w:pPr>
      <w:r w:rsidRPr="00C40424">
        <w:rPr>
          <w:rFonts w:ascii="Arial" w:hAnsi="Arial" w:cs="Arial"/>
          <w:sz w:val="20"/>
          <w:szCs w:val="20"/>
        </w:rPr>
        <w:lastRenderedPageBreak/>
        <w:t>___________________________________________________________</w:t>
      </w:r>
    </w:p>
    <w:p w14:paraId="29EAB043" w14:textId="77777777" w:rsidR="00000000" w:rsidRPr="00C40424" w:rsidRDefault="004C2320">
      <w:pPr>
        <w:pStyle w:val="FORMATTEXT"/>
      </w:pPr>
      <w:r w:rsidRPr="00C40424">
        <w:t xml:space="preserve"> </w:t>
      </w:r>
    </w:p>
    <w:p w14:paraId="2B78BBE7" w14:textId="77777777" w:rsidR="00000000" w:rsidRPr="00C40424" w:rsidRDefault="004C2320">
      <w:pPr>
        <w:pStyle w:val="FORMATTEXT"/>
        <w:ind w:firstLine="568"/>
        <w:jc w:val="both"/>
      </w:pPr>
      <w:r w:rsidRPr="00C40424">
        <w:t>В таблице настоящего Приложения с 11 ноября 2018 года слова "Правила ЕЭК ООН" в соответствующем падеже замен</w:t>
      </w:r>
      <w:r w:rsidRPr="00C40424">
        <w:t xml:space="preserve">ены словами "Правила ООН" в соответствующем падеже. - См. предыдущую редакцию.     </w:t>
      </w:r>
    </w:p>
    <w:p w14:paraId="51CD6449" w14:textId="77777777" w:rsidR="00000000" w:rsidRPr="00C40424" w:rsidRDefault="004C2320">
      <w:pPr>
        <w:pStyle w:val="HORIZLINE"/>
        <w:rPr>
          <w:rFonts w:ascii="Arial" w:hAnsi="Arial" w:cs="Arial"/>
          <w:sz w:val="20"/>
          <w:szCs w:val="20"/>
        </w:rPr>
      </w:pPr>
      <w:r w:rsidRPr="00C40424">
        <w:rPr>
          <w:rFonts w:ascii="Arial" w:hAnsi="Arial" w:cs="Arial"/>
          <w:sz w:val="20"/>
          <w:szCs w:val="20"/>
        </w:rPr>
        <w:t>___________________________________________________________</w:t>
      </w:r>
    </w:p>
    <w:p w14:paraId="4F8D166A" w14:textId="77777777" w:rsidR="00000000" w:rsidRPr="00C40424" w:rsidRDefault="004C2320">
      <w:pPr>
        <w:pStyle w:val="FORMATTEXT"/>
      </w:pPr>
      <w:r w:rsidRPr="00C40424">
        <w:t xml:space="preserve"> </w:t>
      </w:r>
    </w:p>
    <w:p w14:paraId="72A1CECD" w14:textId="77777777" w:rsidR="00000000" w:rsidRPr="00C40424" w:rsidRDefault="004C2320">
      <w:pPr>
        <w:pStyle w:val="FORMATTEXT"/>
        <w:jc w:val="right"/>
      </w:pPr>
      <w:r w:rsidRPr="00C40424">
        <w:t xml:space="preserve">Таблица </w:t>
      </w:r>
    </w:p>
    <w:tbl>
      <w:tblPr>
        <w:tblW w:w="0" w:type="auto"/>
        <w:tblInd w:w="28" w:type="dxa"/>
        <w:tblLayout w:type="fixed"/>
        <w:tblCellMar>
          <w:left w:w="90" w:type="dxa"/>
          <w:right w:w="90" w:type="dxa"/>
        </w:tblCellMar>
        <w:tblLook w:val="0000" w:firstRow="0" w:lastRow="0" w:firstColumn="0" w:lastColumn="0" w:noHBand="0" w:noVBand="0"/>
      </w:tblPr>
      <w:tblGrid>
        <w:gridCol w:w="750"/>
        <w:gridCol w:w="2250"/>
        <w:gridCol w:w="1800"/>
        <w:gridCol w:w="2550"/>
        <w:gridCol w:w="1350"/>
      </w:tblGrid>
      <w:tr w:rsidR="00C40424" w:rsidRPr="00C40424" w14:paraId="49054C7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48776B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1BE17DF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34AACE9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17C355F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BC67F1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74A4940" w14:textId="77777777">
        <w:tblPrEx>
          <w:tblCellMar>
            <w:top w:w="0" w:type="dxa"/>
            <w:bottom w:w="0" w:type="dxa"/>
          </w:tblCellMar>
        </w:tblPrEx>
        <w:tc>
          <w:tcPr>
            <w:tcW w:w="7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B53989E" w14:textId="77777777" w:rsidR="00000000" w:rsidRPr="00C40424" w:rsidRDefault="004C2320">
            <w:pPr>
              <w:pStyle w:val="FORMATTEXT"/>
              <w:jc w:val="center"/>
              <w:rPr>
                <w:sz w:val="18"/>
                <w:szCs w:val="18"/>
              </w:rPr>
            </w:pPr>
            <w:r w:rsidRPr="00C40424">
              <w:rPr>
                <w:sz w:val="18"/>
                <w:szCs w:val="18"/>
              </w:rPr>
              <w:t xml:space="preserve">N п/п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2DD5D" w14:textId="77777777" w:rsidR="00000000" w:rsidRPr="00C40424" w:rsidRDefault="004C2320">
            <w:pPr>
              <w:pStyle w:val="FORMATTEXT"/>
              <w:jc w:val="center"/>
              <w:rPr>
                <w:sz w:val="18"/>
                <w:szCs w:val="18"/>
              </w:rPr>
            </w:pPr>
            <w:r w:rsidRPr="00C40424">
              <w:rPr>
                <w:sz w:val="18"/>
                <w:szCs w:val="18"/>
              </w:rPr>
              <w:t>Элементы и свойства объектов технического регулирования, в отношении которых устанавлива</w:t>
            </w:r>
            <w:r w:rsidRPr="00C40424">
              <w:rPr>
                <w:sz w:val="18"/>
                <w:szCs w:val="18"/>
              </w:rPr>
              <w:t xml:space="preserve">ются требования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2E4EB" w14:textId="77777777" w:rsidR="00000000" w:rsidRPr="00C40424" w:rsidRDefault="004C2320">
            <w:pPr>
              <w:pStyle w:val="FORMATTEXT"/>
              <w:jc w:val="center"/>
              <w:rPr>
                <w:sz w:val="18"/>
                <w:szCs w:val="18"/>
              </w:rPr>
            </w:pPr>
            <w:r w:rsidRPr="00C40424">
              <w:rPr>
                <w:sz w:val="18"/>
                <w:szCs w:val="18"/>
              </w:rPr>
              <w:t xml:space="preserve">Применяемость по категориям транспортных средств </w:t>
            </w:r>
          </w:p>
        </w:tc>
        <w:tc>
          <w:tcPr>
            <w:tcW w:w="25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D4E4B1" w14:textId="77777777" w:rsidR="00000000" w:rsidRPr="00C40424" w:rsidRDefault="004C2320">
            <w:pPr>
              <w:pStyle w:val="FORMATTEXT"/>
              <w:jc w:val="center"/>
              <w:rPr>
                <w:sz w:val="18"/>
                <w:szCs w:val="18"/>
              </w:rPr>
            </w:pPr>
            <w:r w:rsidRPr="00C40424">
              <w:rPr>
                <w:sz w:val="18"/>
                <w:szCs w:val="18"/>
              </w:rPr>
              <w:t xml:space="preserve">Документы, соответствие которым обеспечивает выполнение требования (период их применения) </w:t>
            </w:r>
          </w:p>
        </w:tc>
        <w:tc>
          <w:tcPr>
            <w:tcW w:w="1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5606A9" w14:textId="77777777" w:rsidR="00000000" w:rsidRPr="00C40424" w:rsidRDefault="004C2320">
            <w:pPr>
              <w:pStyle w:val="FORMATTEXT"/>
              <w:jc w:val="center"/>
              <w:rPr>
                <w:sz w:val="18"/>
                <w:szCs w:val="18"/>
              </w:rPr>
            </w:pPr>
            <w:r w:rsidRPr="00C40424">
              <w:rPr>
                <w:sz w:val="18"/>
                <w:szCs w:val="18"/>
              </w:rPr>
              <w:t xml:space="preserve">Примечание </w:t>
            </w:r>
          </w:p>
        </w:tc>
      </w:tr>
      <w:tr w:rsidR="00C40424" w:rsidRPr="00C40424" w14:paraId="51195313" w14:textId="77777777">
        <w:tblPrEx>
          <w:tblCellMar>
            <w:top w:w="0" w:type="dxa"/>
            <w:bottom w:w="0" w:type="dxa"/>
          </w:tblCellMar>
        </w:tblPrEx>
        <w:tc>
          <w:tcPr>
            <w:tcW w:w="750" w:type="dxa"/>
            <w:tcBorders>
              <w:top w:val="single" w:sz="6" w:space="0" w:color="auto"/>
              <w:left w:val="nil"/>
              <w:bottom w:val="nil"/>
              <w:right w:val="nil"/>
            </w:tcBorders>
            <w:tcMar>
              <w:top w:w="114" w:type="dxa"/>
              <w:left w:w="28" w:type="dxa"/>
              <w:bottom w:w="114" w:type="dxa"/>
              <w:right w:w="28" w:type="dxa"/>
            </w:tcMar>
          </w:tcPr>
          <w:p w14:paraId="37E8FD82" w14:textId="77777777" w:rsidR="00000000" w:rsidRPr="00C40424" w:rsidRDefault="004C2320">
            <w:pPr>
              <w:pStyle w:val="FORMATTEXT"/>
              <w:rPr>
                <w:sz w:val="18"/>
                <w:szCs w:val="18"/>
              </w:rPr>
            </w:pPr>
            <w:r w:rsidRPr="00C40424">
              <w:rPr>
                <w:sz w:val="18"/>
                <w:szCs w:val="18"/>
              </w:rPr>
              <w:t xml:space="preserve">1. </w:t>
            </w:r>
          </w:p>
        </w:tc>
        <w:tc>
          <w:tcPr>
            <w:tcW w:w="2250" w:type="dxa"/>
            <w:tcBorders>
              <w:top w:val="single" w:sz="6" w:space="0" w:color="auto"/>
              <w:left w:val="nil"/>
              <w:bottom w:val="nil"/>
              <w:right w:val="nil"/>
            </w:tcBorders>
            <w:tcMar>
              <w:top w:w="114" w:type="dxa"/>
              <w:left w:w="28" w:type="dxa"/>
              <w:bottom w:w="114" w:type="dxa"/>
              <w:right w:w="28" w:type="dxa"/>
            </w:tcMar>
          </w:tcPr>
          <w:p w14:paraId="0052353A" w14:textId="77777777" w:rsidR="00000000" w:rsidRPr="00C40424" w:rsidRDefault="004C2320">
            <w:pPr>
              <w:pStyle w:val="FORMATTEXT"/>
              <w:rPr>
                <w:sz w:val="18"/>
                <w:szCs w:val="18"/>
              </w:rPr>
            </w:pPr>
            <w:r w:rsidRPr="00C40424">
              <w:rPr>
                <w:sz w:val="18"/>
                <w:szCs w:val="18"/>
              </w:rPr>
              <w:t>Фары ближнего и дальнего света</w:t>
            </w:r>
          </w:p>
        </w:tc>
        <w:tc>
          <w:tcPr>
            <w:tcW w:w="1800" w:type="dxa"/>
            <w:tcBorders>
              <w:top w:val="single" w:sz="6" w:space="0" w:color="auto"/>
              <w:left w:val="nil"/>
              <w:bottom w:val="nil"/>
              <w:right w:val="nil"/>
            </w:tcBorders>
            <w:tcMar>
              <w:top w:w="114" w:type="dxa"/>
              <w:left w:w="28" w:type="dxa"/>
              <w:bottom w:w="114" w:type="dxa"/>
              <w:right w:w="28" w:type="dxa"/>
            </w:tcMar>
          </w:tcPr>
          <w:p w14:paraId="6CD0B31B" w14:textId="77777777" w:rsidR="00000000" w:rsidRPr="00C40424" w:rsidRDefault="004C2320">
            <w:pPr>
              <w:pStyle w:val="FORMATTEXT"/>
              <w:rPr>
                <w:sz w:val="18"/>
                <w:szCs w:val="18"/>
              </w:rPr>
            </w:pPr>
            <w:r w:rsidRPr="00C40424">
              <w:rPr>
                <w:sz w:val="18"/>
                <w:szCs w:val="18"/>
              </w:rPr>
              <w:t xml:space="preserve">M, N, L </w:t>
            </w:r>
          </w:p>
        </w:tc>
        <w:tc>
          <w:tcPr>
            <w:tcW w:w="2550" w:type="dxa"/>
            <w:tcBorders>
              <w:top w:val="single" w:sz="6" w:space="0" w:color="auto"/>
              <w:left w:val="nil"/>
              <w:bottom w:val="nil"/>
              <w:right w:val="nil"/>
            </w:tcBorders>
            <w:tcMar>
              <w:top w:w="114" w:type="dxa"/>
              <w:left w:w="28" w:type="dxa"/>
              <w:bottom w:w="114" w:type="dxa"/>
              <w:right w:w="28" w:type="dxa"/>
            </w:tcMar>
          </w:tcPr>
          <w:p w14:paraId="1D740621" w14:textId="77777777" w:rsidR="00000000" w:rsidRPr="00C40424" w:rsidRDefault="004C2320">
            <w:pPr>
              <w:pStyle w:val="FORMATTEXT"/>
              <w:rPr>
                <w:sz w:val="18"/>
                <w:szCs w:val="18"/>
              </w:rPr>
            </w:pPr>
            <w:r w:rsidRPr="00C40424">
              <w:rPr>
                <w:sz w:val="18"/>
                <w:szCs w:val="18"/>
              </w:rPr>
              <w:t xml:space="preserve">Правила ООН N 1-02 </w:t>
            </w:r>
          </w:p>
        </w:tc>
        <w:tc>
          <w:tcPr>
            <w:tcW w:w="1350" w:type="dxa"/>
            <w:tcBorders>
              <w:top w:val="single" w:sz="6" w:space="0" w:color="auto"/>
              <w:left w:val="nil"/>
              <w:bottom w:val="nil"/>
              <w:right w:val="nil"/>
            </w:tcBorders>
            <w:tcMar>
              <w:top w:w="114" w:type="dxa"/>
              <w:left w:w="28" w:type="dxa"/>
              <w:bottom w:w="114" w:type="dxa"/>
              <w:right w:w="28" w:type="dxa"/>
            </w:tcMar>
          </w:tcPr>
          <w:p w14:paraId="071BD078" w14:textId="77777777" w:rsidR="00000000" w:rsidRPr="00C40424" w:rsidRDefault="004C2320">
            <w:pPr>
              <w:pStyle w:val="FORMATTEXT"/>
              <w:rPr>
                <w:sz w:val="18"/>
                <w:szCs w:val="18"/>
              </w:rPr>
            </w:pPr>
            <w:r w:rsidRPr="00C40424">
              <w:rPr>
                <w:sz w:val="18"/>
                <w:szCs w:val="18"/>
              </w:rPr>
              <w:t xml:space="preserve">20) </w:t>
            </w:r>
          </w:p>
        </w:tc>
      </w:tr>
      <w:tr w:rsidR="00C40424" w:rsidRPr="00C40424" w14:paraId="15873A4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394E4AE" w14:textId="77777777" w:rsidR="00000000" w:rsidRPr="00C40424" w:rsidRDefault="004C2320">
            <w:pPr>
              <w:pStyle w:val="FORMATTEXT"/>
              <w:rPr>
                <w:sz w:val="18"/>
                <w:szCs w:val="18"/>
              </w:rPr>
            </w:pPr>
            <w:r w:rsidRPr="00C40424">
              <w:rPr>
                <w:sz w:val="18"/>
                <w:szCs w:val="18"/>
              </w:rPr>
              <w:t xml:space="preserve">2. </w:t>
            </w:r>
          </w:p>
        </w:tc>
        <w:tc>
          <w:tcPr>
            <w:tcW w:w="2250" w:type="dxa"/>
            <w:tcBorders>
              <w:top w:val="nil"/>
              <w:left w:val="nil"/>
              <w:bottom w:val="nil"/>
              <w:right w:val="nil"/>
            </w:tcBorders>
            <w:tcMar>
              <w:top w:w="114" w:type="dxa"/>
              <w:left w:w="28" w:type="dxa"/>
              <w:bottom w:w="114" w:type="dxa"/>
              <w:right w:w="28" w:type="dxa"/>
            </w:tcMar>
          </w:tcPr>
          <w:p w14:paraId="1215CCD1" w14:textId="77777777" w:rsidR="00000000" w:rsidRPr="00C40424" w:rsidRDefault="004C2320">
            <w:pPr>
              <w:pStyle w:val="FORMATTEXT"/>
              <w:rPr>
                <w:sz w:val="18"/>
                <w:szCs w:val="18"/>
              </w:rPr>
            </w:pPr>
            <w:r w:rsidRPr="00C40424">
              <w:rPr>
                <w:sz w:val="18"/>
                <w:szCs w:val="18"/>
              </w:rPr>
              <w:t>Световозвр</w:t>
            </w:r>
            <w:r w:rsidRPr="00C40424">
              <w:rPr>
                <w:sz w:val="18"/>
                <w:szCs w:val="18"/>
              </w:rPr>
              <w:t>ащатели</w:t>
            </w:r>
          </w:p>
        </w:tc>
        <w:tc>
          <w:tcPr>
            <w:tcW w:w="1800" w:type="dxa"/>
            <w:tcBorders>
              <w:top w:val="nil"/>
              <w:left w:val="nil"/>
              <w:bottom w:val="nil"/>
              <w:right w:val="nil"/>
            </w:tcBorders>
            <w:tcMar>
              <w:top w:w="114" w:type="dxa"/>
              <w:left w:w="28" w:type="dxa"/>
              <w:bottom w:w="114" w:type="dxa"/>
              <w:right w:w="28" w:type="dxa"/>
            </w:tcMar>
          </w:tcPr>
          <w:p w14:paraId="695F2D17" w14:textId="77777777" w:rsidR="00000000" w:rsidRPr="00C40424" w:rsidRDefault="004C2320">
            <w:pPr>
              <w:pStyle w:val="FORMATTEXT"/>
              <w:rPr>
                <w:sz w:val="18"/>
                <w:szCs w:val="18"/>
              </w:rPr>
            </w:pPr>
            <w:r w:rsidRPr="00C40424">
              <w:rPr>
                <w:sz w:val="18"/>
                <w:szCs w:val="18"/>
              </w:rPr>
              <w:t xml:space="preserve">М, N, О, L </w:t>
            </w:r>
          </w:p>
        </w:tc>
        <w:tc>
          <w:tcPr>
            <w:tcW w:w="2550" w:type="dxa"/>
            <w:tcBorders>
              <w:top w:val="nil"/>
              <w:left w:val="nil"/>
              <w:bottom w:val="nil"/>
              <w:right w:val="nil"/>
            </w:tcBorders>
            <w:tcMar>
              <w:top w:w="114" w:type="dxa"/>
              <w:left w:w="28" w:type="dxa"/>
              <w:bottom w:w="114" w:type="dxa"/>
              <w:right w:w="28" w:type="dxa"/>
            </w:tcMar>
          </w:tcPr>
          <w:p w14:paraId="0351A9EB" w14:textId="77777777" w:rsidR="00000000" w:rsidRPr="00C40424" w:rsidRDefault="004C2320">
            <w:pPr>
              <w:pStyle w:val="FORMATTEXT"/>
              <w:rPr>
                <w:sz w:val="18"/>
                <w:szCs w:val="18"/>
              </w:rPr>
            </w:pPr>
            <w:r w:rsidRPr="00C40424">
              <w:rPr>
                <w:sz w:val="18"/>
                <w:szCs w:val="18"/>
              </w:rPr>
              <w:t xml:space="preserve">Правила ООН N 3-02 </w:t>
            </w:r>
          </w:p>
        </w:tc>
        <w:tc>
          <w:tcPr>
            <w:tcW w:w="1350" w:type="dxa"/>
            <w:tcBorders>
              <w:top w:val="nil"/>
              <w:left w:val="nil"/>
              <w:bottom w:val="nil"/>
              <w:right w:val="nil"/>
            </w:tcBorders>
            <w:tcMar>
              <w:top w:w="114" w:type="dxa"/>
              <w:left w:w="28" w:type="dxa"/>
              <w:bottom w:w="114" w:type="dxa"/>
              <w:right w:w="28" w:type="dxa"/>
            </w:tcMar>
          </w:tcPr>
          <w:p w14:paraId="6EF058B0" w14:textId="77777777" w:rsidR="00000000" w:rsidRPr="00C40424" w:rsidRDefault="004C2320">
            <w:pPr>
              <w:pStyle w:val="FORMATTEXT"/>
              <w:rPr>
                <w:sz w:val="18"/>
                <w:szCs w:val="18"/>
              </w:rPr>
            </w:pPr>
          </w:p>
        </w:tc>
      </w:tr>
      <w:tr w:rsidR="00C40424" w:rsidRPr="00C40424" w14:paraId="04A585B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FD2596D" w14:textId="77777777" w:rsidR="00000000" w:rsidRPr="00C40424" w:rsidRDefault="004C2320">
            <w:pPr>
              <w:pStyle w:val="FORMATTEXT"/>
              <w:rPr>
                <w:sz w:val="18"/>
                <w:szCs w:val="18"/>
              </w:rPr>
            </w:pPr>
            <w:r w:rsidRPr="00C40424">
              <w:rPr>
                <w:sz w:val="18"/>
                <w:szCs w:val="18"/>
              </w:rPr>
              <w:t xml:space="preserve">3. </w:t>
            </w:r>
          </w:p>
        </w:tc>
        <w:tc>
          <w:tcPr>
            <w:tcW w:w="2250" w:type="dxa"/>
            <w:tcBorders>
              <w:top w:val="nil"/>
              <w:left w:val="nil"/>
              <w:bottom w:val="nil"/>
              <w:right w:val="nil"/>
            </w:tcBorders>
            <w:tcMar>
              <w:top w:w="114" w:type="dxa"/>
              <w:left w:w="28" w:type="dxa"/>
              <w:bottom w:w="114" w:type="dxa"/>
              <w:right w:w="28" w:type="dxa"/>
            </w:tcMar>
          </w:tcPr>
          <w:p w14:paraId="43BDA2EF" w14:textId="77777777" w:rsidR="00000000" w:rsidRPr="00C40424" w:rsidRDefault="004C2320">
            <w:pPr>
              <w:pStyle w:val="FORMATTEXT"/>
              <w:rPr>
                <w:sz w:val="18"/>
                <w:szCs w:val="18"/>
              </w:rPr>
            </w:pPr>
            <w:r w:rsidRPr="00C40424">
              <w:rPr>
                <w:sz w:val="18"/>
                <w:szCs w:val="18"/>
              </w:rPr>
              <w:t>Устройства для освещения заднего регистрационного знака</w:t>
            </w:r>
          </w:p>
        </w:tc>
        <w:tc>
          <w:tcPr>
            <w:tcW w:w="1800" w:type="dxa"/>
            <w:tcBorders>
              <w:top w:val="nil"/>
              <w:left w:val="nil"/>
              <w:bottom w:val="nil"/>
              <w:right w:val="nil"/>
            </w:tcBorders>
            <w:tcMar>
              <w:top w:w="114" w:type="dxa"/>
              <w:left w:w="28" w:type="dxa"/>
              <w:bottom w:w="114" w:type="dxa"/>
              <w:right w:w="28" w:type="dxa"/>
            </w:tcMar>
          </w:tcPr>
          <w:p w14:paraId="5D2079DF"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41F0520E" w14:textId="77777777" w:rsidR="00000000" w:rsidRPr="00C40424" w:rsidRDefault="004C2320">
            <w:pPr>
              <w:pStyle w:val="FORMATTEXT"/>
              <w:rPr>
                <w:sz w:val="18"/>
                <w:szCs w:val="18"/>
              </w:rPr>
            </w:pPr>
            <w:r w:rsidRPr="00C40424">
              <w:rPr>
                <w:sz w:val="18"/>
                <w:szCs w:val="18"/>
              </w:rPr>
              <w:t xml:space="preserve">Правила ООН N 4-00 </w:t>
            </w:r>
          </w:p>
        </w:tc>
        <w:tc>
          <w:tcPr>
            <w:tcW w:w="1350" w:type="dxa"/>
            <w:tcBorders>
              <w:top w:val="nil"/>
              <w:left w:val="nil"/>
              <w:bottom w:val="nil"/>
              <w:right w:val="nil"/>
            </w:tcBorders>
            <w:tcMar>
              <w:top w:w="114" w:type="dxa"/>
              <w:left w:w="28" w:type="dxa"/>
              <w:bottom w:w="114" w:type="dxa"/>
              <w:right w:w="28" w:type="dxa"/>
            </w:tcMar>
          </w:tcPr>
          <w:p w14:paraId="3B88A818" w14:textId="77777777" w:rsidR="00000000" w:rsidRPr="00C40424" w:rsidRDefault="004C2320">
            <w:pPr>
              <w:pStyle w:val="FORMATTEXT"/>
              <w:rPr>
                <w:sz w:val="18"/>
                <w:szCs w:val="18"/>
              </w:rPr>
            </w:pPr>
          </w:p>
        </w:tc>
      </w:tr>
      <w:tr w:rsidR="00C40424" w:rsidRPr="00C40424" w14:paraId="56EF073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D07DE5A" w14:textId="77777777" w:rsidR="00000000" w:rsidRPr="00C40424" w:rsidRDefault="004C2320">
            <w:pPr>
              <w:pStyle w:val="FORMATTEXT"/>
              <w:rPr>
                <w:sz w:val="18"/>
                <w:szCs w:val="18"/>
              </w:rPr>
            </w:pPr>
            <w:r w:rsidRPr="00C40424">
              <w:rPr>
                <w:sz w:val="18"/>
                <w:szCs w:val="18"/>
              </w:rPr>
              <w:t xml:space="preserve">4. </w:t>
            </w:r>
          </w:p>
        </w:tc>
        <w:tc>
          <w:tcPr>
            <w:tcW w:w="2250" w:type="dxa"/>
            <w:tcBorders>
              <w:top w:val="nil"/>
              <w:left w:val="nil"/>
              <w:bottom w:val="nil"/>
              <w:right w:val="nil"/>
            </w:tcBorders>
            <w:tcMar>
              <w:top w:w="114" w:type="dxa"/>
              <w:left w:w="28" w:type="dxa"/>
              <w:bottom w:w="114" w:type="dxa"/>
              <w:right w:w="28" w:type="dxa"/>
            </w:tcMar>
          </w:tcPr>
          <w:p w14:paraId="11E9FBDD" w14:textId="77777777" w:rsidR="00000000" w:rsidRPr="00C40424" w:rsidRDefault="004C2320">
            <w:pPr>
              <w:pStyle w:val="FORMATTEXT"/>
              <w:rPr>
                <w:sz w:val="18"/>
                <w:szCs w:val="18"/>
              </w:rPr>
            </w:pPr>
            <w:r w:rsidRPr="00C40424">
              <w:rPr>
                <w:sz w:val="18"/>
                <w:szCs w:val="18"/>
              </w:rPr>
              <w:t>Указатели поворота</w:t>
            </w:r>
          </w:p>
        </w:tc>
        <w:tc>
          <w:tcPr>
            <w:tcW w:w="1800" w:type="dxa"/>
            <w:tcBorders>
              <w:top w:val="nil"/>
              <w:left w:val="nil"/>
              <w:bottom w:val="nil"/>
              <w:right w:val="nil"/>
            </w:tcBorders>
            <w:tcMar>
              <w:top w:w="114" w:type="dxa"/>
              <w:left w:w="28" w:type="dxa"/>
              <w:bottom w:w="114" w:type="dxa"/>
              <w:right w:w="28" w:type="dxa"/>
            </w:tcMar>
          </w:tcPr>
          <w:p w14:paraId="5870069B" w14:textId="77777777" w:rsidR="00000000" w:rsidRPr="00C40424" w:rsidRDefault="004C2320">
            <w:pPr>
              <w:pStyle w:val="FORMATTEXT"/>
              <w:rPr>
                <w:sz w:val="18"/>
                <w:szCs w:val="18"/>
              </w:rPr>
            </w:pPr>
            <w:r w:rsidRPr="00C40424">
              <w:rPr>
                <w:sz w:val="18"/>
                <w:szCs w:val="18"/>
              </w:rPr>
              <w:t xml:space="preserve">M, N, О, L </w:t>
            </w:r>
          </w:p>
        </w:tc>
        <w:tc>
          <w:tcPr>
            <w:tcW w:w="2550" w:type="dxa"/>
            <w:tcBorders>
              <w:top w:val="nil"/>
              <w:left w:val="nil"/>
              <w:bottom w:val="nil"/>
              <w:right w:val="nil"/>
            </w:tcBorders>
            <w:tcMar>
              <w:top w:w="114" w:type="dxa"/>
              <w:left w:w="28" w:type="dxa"/>
              <w:bottom w:w="114" w:type="dxa"/>
              <w:right w:w="28" w:type="dxa"/>
            </w:tcMar>
          </w:tcPr>
          <w:p w14:paraId="5CBA406C" w14:textId="77777777" w:rsidR="00000000" w:rsidRPr="00C40424" w:rsidRDefault="004C2320">
            <w:pPr>
              <w:pStyle w:val="FORMATTEXT"/>
              <w:rPr>
                <w:sz w:val="18"/>
                <w:szCs w:val="18"/>
              </w:rPr>
            </w:pPr>
            <w:r w:rsidRPr="00C40424">
              <w:rPr>
                <w:sz w:val="18"/>
                <w:szCs w:val="18"/>
              </w:rPr>
              <w:t xml:space="preserve">Правила ООН N 6-01 </w:t>
            </w:r>
          </w:p>
        </w:tc>
        <w:tc>
          <w:tcPr>
            <w:tcW w:w="1350" w:type="dxa"/>
            <w:tcBorders>
              <w:top w:val="nil"/>
              <w:left w:val="nil"/>
              <w:bottom w:val="nil"/>
              <w:right w:val="nil"/>
            </w:tcBorders>
            <w:tcMar>
              <w:top w:w="114" w:type="dxa"/>
              <w:left w:w="28" w:type="dxa"/>
              <w:bottom w:w="114" w:type="dxa"/>
              <w:right w:w="28" w:type="dxa"/>
            </w:tcMar>
          </w:tcPr>
          <w:p w14:paraId="70466073" w14:textId="77777777" w:rsidR="00000000" w:rsidRPr="00C40424" w:rsidRDefault="004C2320">
            <w:pPr>
              <w:pStyle w:val="FORMATTEXT"/>
              <w:rPr>
                <w:sz w:val="18"/>
                <w:szCs w:val="18"/>
              </w:rPr>
            </w:pPr>
          </w:p>
        </w:tc>
      </w:tr>
      <w:tr w:rsidR="00C40424" w:rsidRPr="00C40424" w14:paraId="60A84EC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AF501D5" w14:textId="77777777" w:rsidR="00000000" w:rsidRPr="00C40424" w:rsidRDefault="004C2320">
            <w:pPr>
              <w:pStyle w:val="FORMATTEXT"/>
              <w:rPr>
                <w:sz w:val="18"/>
                <w:szCs w:val="18"/>
              </w:rPr>
            </w:pPr>
            <w:r w:rsidRPr="00C40424">
              <w:rPr>
                <w:sz w:val="18"/>
                <w:szCs w:val="18"/>
              </w:rPr>
              <w:t xml:space="preserve">5. </w:t>
            </w:r>
          </w:p>
        </w:tc>
        <w:tc>
          <w:tcPr>
            <w:tcW w:w="2250" w:type="dxa"/>
            <w:tcBorders>
              <w:top w:val="nil"/>
              <w:left w:val="nil"/>
              <w:bottom w:val="nil"/>
              <w:right w:val="nil"/>
            </w:tcBorders>
            <w:tcMar>
              <w:top w:w="114" w:type="dxa"/>
              <w:left w:w="28" w:type="dxa"/>
              <w:bottom w:w="114" w:type="dxa"/>
              <w:right w:w="28" w:type="dxa"/>
            </w:tcMar>
          </w:tcPr>
          <w:p w14:paraId="1453FFFB" w14:textId="77777777" w:rsidR="00000000" w:rsidRPr="00C40424" w:rsidRDefault="004C2320">
            <w:pPr>
              <w:pStyle w:val="FORMATTEXT"/>
              <w:rPr>
                <w:sz w:val="18"/>
                <w:szCs w:val="18"/>
              </w:rPr>
            </w:pPr>
            <w:r w:rsidRPr="00C40424">
              <w:rPr>
                <w:sz w:val="18"/>
                <w:szCs w:val="18"/>
              </w:rPr>
              <w:t>Габаритные огни, сигналы торможения</w:t>
            </w:r>
          </w:p>
        </w:tc>
        <w:tc>
          <w:tcPr>
            <w:tcW w:w="1800" w:type="dxa"/>
            <w:tcBorders>
              <w:top w:val="nil"/>
              <w:left w:val="nil"/>
              <w:bottom w:val="nil"/>
              <w:right w:val="nil"/>
            </w:tcBorders>
            <w:tcMar>
              <w:top w:w="114" w:type="dxa"/>
              <w:left w:w="28" w:type="dxa"/>
              <w:bottom w:w="114" w:type="dxa"/>
              <w:right w:w="28" w:type="dxa"/>
            </w:tcMar>
          </w:tcPr>
          <w:p w14:paraId="758FEB1D" w14:textId="77777777" w:rsidR="00000000" w:rsidRPr="00C40424" w:rsidRDefault="004C2320">
            <w:pPr>
              <w:pStyle w:val="FORMATTEXT"/>
              <w:rPr>
                <w:sz w:val="18"/>
                <w:szCs w:val="18"/>
              </w:rPr>
            </w:pPr>
            <w:r w:rsidRPr="00C40424">
              <w:rPr>
                <w:sz w:val="18"/>
                <w:szCs w:val="18"/>
              </w:rPr>
              <w:t xml:space="preserve">M, N, О, L </w:t>
            </w:r>
          </w:p>
        </w:tc>
        <w:tc>
          <w:tcPr>
            <w:tcW w:w="2550" w:type="dxa"/>
            <w:tcBorders>
              <w:top w:val="nil"/>
              <w:left w:val="nil"/>
              <w:bottom w:val="nil"/>
              <w:right w:val="nil"/>
            </w:tcBorders>
            <w:tcMar>
              <w:top w:w="114" w:type="dxa"/>
              <w:left w:w="28" w:type="dxa"/>
              <w:bottom w:w="114" w:type="dxa"/>
              <w:right w:w="28" w:type="dxa"/>
            </w:tcMar>
          </w:tcPr>
          <w:p w14:paraId="2D3BBAD0" w14:textId="77777777" w:rsidR="00000000" w:rsidRPr="00C40424" w:rsidRDefault="004C2320">
            <w:pPr>
              <w:pStyle w:val="FORMATTEXT"/>
              <w:rPr>
                <w:sz w:val="18"/>
                <w:szCs w:val="18"/>
              </w:rPr>
            </w:pPr>
            <w:r w:rsidRPr="00C40424">
              <w:rPr>
                <w:sz w:val="18"/>
                <w:szCs w:val="18"/>
              </w:rPr>
              <w:t>Правила ООН</w:t>
            </w:r>
            <w:r w:rsidRPr="00C40424">
              <w:rPr>
                <w:sz w:val="18"/>
                <w:szCs w:val="18"/>
              </w:rPr>
              <w:t xml:space="preserve"> N 7-02 </w:t>
            </w:r>
          </w:p>
        </w:tc>
        <w:tc>
          <w:tcPr>
            <w:tcW w:w="1350" w:type="dxa"/>
            <w:tcBorders>
              <w:top w:val="nil"/>
              <w:left w:val="nil"/>
              <w:bottom w:val="nil"/>
              <w:right w:val="nil"/>
            </w:tcBorders>
            <w:tcMar>
              <w:top w:w="114" w:type="dxa"/>
              <w:left w:w="28" w:type="dxa"/>
              <w:bottom w:w="114" w:type="dxa"/>
              <w:right w:w="28" w:type="dxa"/>
            </w:tcMar>
          </w:tcPr>
          <w:p w14:paraId="677A7A07" w14:textId="77777777" w:rsidR="00000000" w:rsidRPr="00C40424" w:rsidRDefault="004C2320">
            <w:pPr>
              <w:pStyle w:val="FORMATTEXT"/>
              <w:rPr>
                <w:sz w:val="18"/>
                <w:szCs w:val="18"/>
              </w:rPr>
            </w:pPr>
            <w:r w:rsidRPr="00C40424">
              <w:rPr>
                <w:sz w:val="18"/>
                <w:szCs w:val="18"/>
              </w:rPr>
              <w:t xml:space="preserve">4) </w:t>
            </w:r>
          </w:p>
        </w:tc>
      </w:tr>
      <w:tr w:rsidR="00C40424" w:rsidRPr="00C40424" w14:paraId="6E3697F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3E3529B" w14:textId="77777777" w:rsidR="00000000" w:rsidRPr="00C40424" w:rsidRDefault="004C2320">
            <w:pPr>
              <w:pStyle w:val="FORMATTEXT"/>
              <w:rPr>
                <w:sz w:val="18"/>
                <w:szCs w:val="18"/>
              </w:rPr>
            </w:pPr>
            <w:r w:rsidRPr="00C40424">
              <w:rPr>
                <w:sz w:val="18"/>
                <w:szCs w:val="18"/>
              </w:rPr>
              <w:t xml:space="preserve">6. </w:t>
            </w:r>
          </w:p>
        </w:tc>
        <w:tc>
          <w:tcPr>
            <w:tcW w:w="2250" w:type="dxa"/>
            <w:tcBorders>
              <w:top w:val="nil"/>
              <w:left w:val="nil"/>
              <w:bottom w:val="nil"/>
              <w:right w:val="nil"/>
            </w:tcBorders>
            <w:tcMar>
              <w:top w:w="114" w:type="dxa"/>
              <w:left w:w="28" w:type="dxa"/>
              <w:bottom w:w="114" w:type="dxa"/>
              <w:right w:w="28" w:type="dxa"/>
            </w:tcMar>
          </w:tcPr>
          <w:p w14:paraId="32E4D921" w14:textId="77777777" w:rsidR="00000000" w:rsidRPr="00C40424" w:rsidRDefault="004C2320">
            <w:pPr>
              <w:pStyle w:val="FORMATTEXT"/>
              <w:rPr>
                <w:sz w:val="18"/>
                <w:szCs w:val="18"/>
              </w:rPr>
            </w:pPr>
            <w:r w:rsidRPr="00C40424">
              <w:rPr>
                <w:sz w:val="18"/>
                <w:szCs w:val="18"/>
              </w:rPr>
              <w:t>Фары ближнего и дальнего света</w:t>
            </w:r>
          </w:p>
        </w:tc>
        <w:tc>
          <w:tcPr>
            <w:tcW w:w="1800" w:type="dxa"/>
            <w:tcBorders>
              <w:top w:val="nil"/>
              <w:left w:val="nil"/>
              <w:bottom w:val="nil"/>
              <w:right w:val="nil"/>
            </w:tcBorders>
            <w:tcMar>
              <w:top w:w="114" w:type="dxa"/>
              <w:left w:w="28" w:type="dxa"/>
              <w:bottom w:w="114" w:type="dxa"/>
              <w:right w:w="28" w:type="dxa"/>
            </w:tcMar>
          </w:tcPr>
          <w:p w14:paraId="106A9225" w14:textId="77777777" w:rsidR="00000000" w:rsidRPr="00C40424" w:rsidRDefault="004C2320">
            <w:pPr>
              <w:pStyle w:val="FORMATTEXT"/>
              <w:rPr>
                <w:sz w:val="18"/>
                <w:szCs w:val="18"/>
              </w:rPr>
            </w:pPr>
            <w:r w:rsidRPr="00C40424">
              <w:rPr>
                <w:sz w:val="18"/>
                <w:szCs w:val="18"/>
              </w:rPr>
              <w:t xml:space="preserve">M, N, L </w:t>
            </w:r>
          </w:p>
        </w:tc>
        <w:tc>
          <w:tcPr>
            <w:tcW w:w="2550" w:type="dxa"/>
            <w:tcBorders>
              <w:top w:val="nil"/>
              <w:left w:val="nil"/>
              <w:bottom w:val="nil"/>
              <w:right w:val="nil"/>
            </w:tcBorders>
            <w:tcMar>
              <w:top w:w="114" w:type="dxa"/>
              <w:left w:w="28" w:type="dxa"/>
              <w:bottom w:w="114" w:type="dxa"/>
              <w:right w:w="28" w:type="dxa"/>
            </w:tcMar>
          </w:tcPr>
          <w:p w14:paraId="63755009" w14:textId="77777777" w:rsidR="00000000" w:rsidRPr="00C40424" w:rsidRDefault="004C2320">
            <w:pPr>
              <w:pStyle w:val="FORMATTEXT"/>
              <w:rPr>
                <w:sz w:val="18"/>
                <w:szCs w:val="18"/>
              </w:rPr>
            </w:pPr>
            <w:r w:rsidRPr="00C40424">
              <w:rPr>
                <w:sz w:val="18"/>
                <w:szCs w:val="18"/>
              </w:rPr>
              <w:t xml:space="preserve">Правила ООН N 8-05 </w:t>
            </w:r>
          </w:p>
        </w:tc>
        <w:tc>
          <w:tcPr>
            <w:tcW w:w="1350" w:type="dxa"/>
            <w:tcBorders>
              <w:top w:val="nil"/>
              <w:left w:val="nil"/>
              <w:bottom w:val="nil"/>
              <w:right w:val="nil"/>
            </w:tcBorders>
            <w:tcMar>
              <w:top w:w="114" w:type="dxa"/>
              <w:left w:w="28" w:type="dxa"/>
              <w:bottom w:w="114" w:type="dxa"/>
              <w:right w:w="28" w:type="dxa"/>
            </w:tcMar>
          </w:tcPr>
          <w:p w14:paraId="268C44C2" w14:textId="77777777" w:rsidR="00000000" w:rsidRPr="00C40424" w:rsidRDefault="004C2320">
            <w:pPr>
              <w:pStyle w:val="FORMATTEXT"/>
              <w:rPr>
                <w:sz w:val="18"/>
                <w:szCs w:val="18"/>
              </w:rPr>
            </w:pPr>
            <w:r w:rsidRPr="00C40424">
              <w:rPr>
                <w:sz w:val="18"/>
                <w:szCs w:val="18"/>
              </w:rPr>
              <w:t xml:space="preserve">20) </w:t>
            </w:r>
          </w:p>
        </w:tc>
      </w:tr>
      <w:tr w:rsidR="00C40424" w:rsidRPr="00C40424" w14:paraId="5021066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F720374" w14:textId="77777777" w:rsidR="00000000" w:rsidRPr="00C40424" w:rsidRDefault="004C2320">
            <w:pPr>
              <w:pStyle w:val="FORMATTEXT"/>
              <w:rPr>
                <w:sz w:val="18"/>
                <w:szCs w:val="18"/>
              </w:rPr>
            </w:pPr>
            <w:r w:rsidRPr="00C40424">
              <w:rPr>
                <w:sz w:val="18"/>
                <w:szCs w:val="18"/>
              </w:rPr>
              <w:t xml:space="preserve">7. </w:t>
            </w:r>
          </w:p>
        </w:tc>
        <w:tc>
          <w:tcPr>
            <w:tcW w:w="2250" w:type="dxa"/>
            <w:tcBorders>
              <w:top w:val="nil"/>
              <w:left w:val="nil"/>
              <w:bottom w:val="nil"/>
              <w:right w:val="nil"/>
            </w:tcBorders>
            <w:tcMar>
              <w:top w:w="114" w:type="dxa"/>
              <w:left w:w="28" w:type="dxa"/>
              <w:bottom w:w="114" w:type="dxa"/>
              <w:right w:w="28" w:type="dxa"/>
            </w:tcMar>
          </w:tcPr>
          <w:p w14:paraId="13FB4FB0" w14:textId="77777777" w:rsidR="00000000" w:rsidRPr="00C40424" w:rsidRDefault="004C2320">
            <w:pPr>
              <w:pStyle w:val="FORMATTEXT"/>
              <w:rPr>
                <w:sz w:val="18"/>
                <w:szCs w:val="18"/>
              </w:rPr>
            </w:pPr>
            <w:r w:rsidRPr="00C40424">
              <w:rPr>
                <w:sz w:val="18"/>
                <w:szCs w:val="18"/>
              </w:rPr>
              <w:t xml:space="preserve">Внешний шум </w:t>
            </w:r>
          </w:p>
        </w:tc>
        <w:tc>
          <w:tcPr>
            <w:tcW w:w="1800" w:type="dxa"/>
            <w:tcBorders>
              <w:top w:val="nil"/>
              <w:left w:val="nil"/>
              <w:bottom w:val="nil"/>
              <w:right w:val="nil"/>
            </w:tcBorders>
            <w:tcMar>
              <w:top w:w="114" w:type="dxa"/>
              <w:left w:w="28" w:type="dxa"/>
              <w:bottom w:w="114" w:type="dxa"/>
              <w:right w:w="28" w:type="dxa"/>
            </w:tcMar>
          </w:tcPr>
          <w:p w14:paraId="2B2CBE8C" w14:textId="688A8A02"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20DCCCE6" wp14:editId="3708D2C4">
                  <wp:extent cx="104775" cy="219075"/>
                  <wp:effectExtent l="0" t="0" r="0"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a78a24daab9849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51AD44DB" wp14:editId="1056B347">
                  <wp:extent cx="104775" cy="219075"/>
                  <wp:effectExtent l="0" t="0" r="0"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d6a0f7f058874bc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F377353" wp14:editId="19C5D8D5">
                  <wp:extent cx="104775" cy="228600"/>
                  <wp:effectExtent l="0" t="0" r="0" b="0"/>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9a132c8bbda8432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0D503B54" wp14:editId="7FFB32C8">
                  <wp:extent cx="104775" cy="228600"/>
                  <wp:effectExtent l="0" t="0" r="0" b="0"/>
                  <wp:docPr id="276"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bbe65505d0e4401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5A00C8E0" wp14:editId="7A7F4E6D">
                  <wp:extent cx="104775" cy="228600"/>
                  <wp:effectExtent l="0" t="0" r="0"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518556bd658b45f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6E96CFC2" w14:textId="77777777" w:rsidR="00000000" w:rsidRPr="00C40424" w:rsidRDefault="004C2320">
            <w:pPr>
              <w:pStyle w:val="FORMATTEXT"/>
              <w:rPr>
                <w:sz w:val="18"/>
                <w:szCs w:val="18"/>
              </w:rPr>
            </w:pPr>
            <w:r w:rsidRPr="00C40424">
              <w:rPr>
                <w:sz w:val="18"/>
                <w:szCs w:val="18"/>
              </w:rPr>
              <w:t xml:space="preserve">Правила ООН N 9-06 </w:t>
            </w:r>
          </w:p>
        </w:tc>
        <w:tc>
          <w:tcPr>
            <w:tcW w:w="1350" w:type="dxa"/>
            <w:tcBorders>
              <w:top w:val="nil"/>
              <w:left w:val="nil"/>
              <w:bottom w:val="nil"/>
              <w:right w:val="nil"/>
            </w:tcBorders>
            <w:tcMar>
              <w:top w:w="114" w:type="dxa"/>
              <w:left w:w="28" w:type="dxa"/>
              <w:bottom w:w="114" w:type="dxa"/>
              <w:right w:w="28" w:type="dxa"/>
            </w:tcMar>
          </w:tcPr>
          <w:p w14:paraId="2AAD2995" w14:textId="77777777" w:rsidR="00000000" w:rsidRPr="00C40424" w:rsidRDefault="004C2320">
            <w:pPr>
              <w:pStyle w:val="FORMATTEXT"/>
              <w:rPr>
                <w:sz w:val="18"/>
                <w:szCs w:val="18"/>
              </w:rPr>
            </w:pPr>
          </w:p>
        </w:tc>
      </w:tr>
      <w:tr w:rsidR="00C40424" w:rsidRPr="00C40424" w14:paraId="13B1488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DFE9B7F" w14:textId="77777777" w:rsidR="00000000" w:rsidRPr="00C40424" w:rsidRDefault="004C2320">
            <w:pPr>
              <w:pStyle w:val="FORMATTEXT"/>
              <w:rPr>
                <w:sz w:val="18"/>
                <w:szCs w:val="18"/>
              </w:rPr>
            </w:pPr>
            <w:r w:rsidRPr="00C40424">
              <w:rPr>
                <w:sz w:val="18"/>
                <w:szCs w:val="18"/>
              </w:rPr>
              <w:t xml:space="preserve">8. </w:t>
            </w:r>
          </w:p>
        </w:tc>
        <w:tc>
          <w:tcPr>
            <w:tcW w:w="2250" w:type="dxa"/>
            <w:tcBorders>
              <w:top w:val="nil"/>
              <w:left w:val="nil"/>
              <w:bottom w:val="nil"/>
              <w:right w:val="nil"/>
            </w:tcBorders>
            <w:tcMar>
              <w:top w:w="114" w:type="dxa"/>
              <w:left w:w="28" w:type="dxa"/>
              <w:bottom w:w="114" w:type="dxa"/>
              <w:right w:w="28" w:type="dxa"/>
            </w:tcMar>
          </w:tcPr>
          <w:p w14:paraId="4BA00BF6" w14:textId="77777777" w:rsidR="00000000" w:rsidRPr="00C40424" w:rsidRDefault="004C2320">
            <w:pPr>
              <w:pStyle w:val="FORMATTEXT"/>
              <w:rPr>
                <w:sz w:val="18"/>
                <w:szCs w:val="18"/>
              </w:rPr>
            </w:pPr>
            <w:r w:rsidRPr="00C40424">
              <w:rPr>
                <w:sz w:val="18"/>
                <w:szCs w:val="18"/>
              </w:rPr>
              <w:t>Устойчивость к воздействию внешних источников электромагнитного излучения и электромагнитная совместимость</w:t>
            </w:r>
          </w:p>
        </w:tc>
        <w:tc>
          <w:tcPr>
            <w:tcW w:w="1800" w:type="dxa"/>
            <w:tcBorders>
              <w:top w:val="nil"/>
              <w:left w:val="nil"/>
              <w:bottom w:val="nil"/>
              <w:right w:val="nil"/>
            </w:tcBorders>
            <w:tcMar>
              <w:top w:w="114" w:type="dxa"/>
              <w:left w:w="28" w:type="dxa"/>
              <w:bottom w:w="114" w:type="dxa"/>
              <w:right w:w="28" w:type="dxa"/>
            </w:tcMar>
          </w:tcPr>
          <w:p w14:paraId="55F7B861" w14:textId="77777777" w:rsidR="00000000" w:rsidRPr="00C40424" w:rsidRDefault="004C2320">
            <w:pPr>
              <w:pStyle w:val="FORMATTEXT"/>
              <w:rPr>
                <w:sz w:val="18"/>
                <w:szCs w:val="18"/>
              </w:rPr>
            </w:pPr>
            <w:r w:rsidRPr="00C40424">
              <w:rPr>
                <w:sz w:val="18"/>
                <w:szCs w:val="18"/>
              </w:rPr>
              <w:t xml:space="preserve">M, N, O, L </w:t>
            </w:r>
          </w:p>
        </w:tc>
        <w:tc>
          <w:tcPr>
            <w:tcW w:w="2550" w:type="dxa"/>
            <w:tcBorders>
              <w:top w:val="nil"/>
              <w:left w:val="nil"/>
              <w:bottom w:val="nil"/>
              <w:right w:val="nil"/>
            </w:tcBorders>
            <w:tcMar>
              <w:top w:w="114" w:type="dxa"/>
              <w:left w:w="28" w:type="dxa"/>
              <w:bottom w:w="114" w:type="dxa"/>
              <w:right w:w="28" w:type="dxa"/>
            </w:tcMar>
          </w:tcPr>
          <w:p w14:paraId="1B693D2E" w14:textId="77777777" w:rsidR="00000000" w:rsidRPr="00C40424" w:rsidRDefault="004C2320">
            <w:pPr>
              <w:pStyle w:val="FORMATTEXT"/>
              <w:rPr>
                <w:sz w:val="18"/>
                <w:szCs w:val="18"/>
              </w:rPr>
            </w:pPr>
            <w:r w:rsidRPr="00C40424">
              <w:rPr>
                <w:sz w:val="18"/>
                <w:szCs w:val="18"/>
              </w:rPr>
              <w:t xml:space="preserve">Правила ООН N 10-03 </w:t>
            </w:r>
          </w:p>
        </w:tc>
        <w:tc>
          <w:tcPr>
            <w:tcW w:w="1350" w:type="dxa"/>
            <w:tcBorders>
              <w:top w:val="nil"/>
              <w:left w:val="nil"/>
              <w:bottom w:val="nil"/>
              <w:right w:val="nil"/>
            </w:tcBorders>
            <w:tcMar>
              <w:top w:w="114" w:type="dxa"/>
              <w:left w:w="28" w:type="dxa"/>
              <w:bottom w:w="114" w:type="dxa"/>
              <w:right w:w="28" w:type="dxa"/>
            </w:tcMar>
          </w:tcPr>
          <w:p w14:paraId="2F5CBC51" w14:textId="77777777" w:rsidR="00000000" w:rsidRPr="00C40424" w:rsidRDefault="004C2320">
            <w:pPr>
              <w:pStyle w:val="FORMATTEXT"/>
              <w:rPr>
                <w:sz w:val="18"/>
                <w:szCs w:val="18"/>
              </w:rPr>
            </w:pPr>
          </w:p>
        </w:tc>
      </w:tr>
      <w:tr w:rsidR="00C40424" w:rsidRPr="00C40424" w14:paraId="152EEE5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337C8AC" w14:textId="77777777" w:rsidR="00000000" w:rsidRPr="00C40424" w:rsidRDefault="004C2320">
            <w:pPr>
              <w:pStyle w:val="FORMATTEXT"/>
              <w:rPr>
                <w:sz w:val="18"/>
                <w:szCs w:val="18"/>
              </w:rPr>
            </w:pPr>
            <w:r w:rsidRPr="00C40424">
              <w:rPr>
                <w:sz w:val="18"/>
                <w:szCs w:val="18"/>
              </w:rPr>
              <w:t xml:space="preserve">9. </w:t>
            </w:r>
          </w:p>
        </w:tc>
        <w:tc>
          <w:tcPr>
            <w:tcW w:w="2250" w:type="dxa"/>
            <w:tcBorders>
              <w:top w:val="nil"/>
              <w:left w:val="nil"/>
              <w:bottom w:val="nil"/>
              <w:right w:val="nil"/>
            </w:tcBorders>
            <w:tcMar>
              <w:top w:w="114" w:type="dxa"/>
              <w:left w:w="28" w:type="dxa"/>
              <w:bottom w:w="114" w:type="dxa"/>
              <w:right w:w="28" w:type="dxa"/>
            </w:tcMar>
          </w:tcPr>
          <w:p w14:paraId="5E1A245B" w14:textId="77777777" w:rsidR="00000000" w:rsidRPr="00C40424" w:rsidRDefault="004C2320">
            <w:pPr>
              <w:pStyle w:val="FORMATTEXT"/>
              <w:rPr>
                <w:sz w:val="18"/>
                <w:szCs w:val="18"/>
              </w:rPr>
            </w:pPr>
            <w:r w:rsidRPr="00C40424">
              <w:rPr>
                <w:sz w:val="18"/>
                <w:szCs w:val="18"/>
              </w:rPr>
              <w:t>Замки и петли дверей</w:t>
            </w:r>
          </w:p>
        </w:tc>
        <w:tc>
          <w:tcPr>
            <w:tcW w:w="1800" w:type="dxa"/>
            <w:tcBorders>
              <w:top w:val="nil"/>
              <w:left w:val="nil"/>
              <w:bottom w:val="nil"/>
              <w:right w:val="nil"/>
            </w:tcBorders>
            <w:tcMar>
              <w:top w:w="114" w:type="dxa"/>
              <w:left w:w="28" w:type="dxa"/>
              <w:bottom w:w="114" w:type="dxa"/>
              <w:right w:w="28" w:type="dxa"/>
            </w:tcMar>
          </w:tcPr>
          <w:p w14:paraId="2BF1A7E7" w14:textId="0E247B41"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6B271E87" wp14:editId="22576759">
                  <wp:extent cx="85725" cy="219075"/>
                  <wp:effectExtent l="0" t="0" r="0" b="0"/>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b0b5b5d92725439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6CB031F" wp14:editId="337EF3CF">
                  <wp:extent cx="85725" cy="219075"/>
                  <wp:effectExtent l="0" t="0" r="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b47d03996f264e1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70C31185" w14:textId="77777777" w:rsidR="00000000" w:rsidRPr="00C40424" w:rsidRDefault="004C2320">
            <w:pPr>
              <w:pStyle w:val="FORMATTEXT"/>
              <w:rPr>
                <w:sz w:val="18"/>
                <w:szCs w:val="18"/>
              </w:rPr>
            </w:pPr>
            <w:r w:rsidRPr="00C40424">
              <w:rPr>
                <w:sz w:val="18"/>
                <w:szCs w:val="18"/>
              </w:rPr>
              <w:t xml:space="preserve">Правила ООН N 11-02 </w:t>
            </w:r>
          </w:p>
        </w:tc>
        <w:tc>
          <w:tcPr>
            <w:tcW w:w="1350" w:type="dxa"/>
            <w:tcBorders>
              <w:top w:val="nil"/>
              <w:left w:val="nil"/>
              <w:bottom w:val="nil"/>
              <w:right w:val="nil"/>
            </w:tcBorders>
            <w:tcMar>
              <w:top w:w="114" w:type="dxa"/>
              <w:left w:w="28" w:type="dxa"/>
              <w:bottom w:w="114" w:type="dxa"/>
              <w:right w:w="28" w:type="dxa"/>
            </w:tcMar>
          </w:tcPr>
          <w:p w14:paraId="06841BE6" w14:textId="77777777" w:rsidR="00000000" w:rsidRPr="00C40424" w:rsidRDefault="004C2320">
            <w:pPr>
              <w:pStyle w:val="FORMATTEXT"/>
              <w:rPr>
                <w:sz w:val="18"/>
                <w:szCs w:val="18"/>
              </w:rPr>
            </w:pPr>
            <w:r w:rsidRPr="00C40424">
              <w:rPr>
                <w:sz w:val="18"/>
                <w:szCs w:val="18"/>
              </w:rPr>
              <w:t xml:space="preserve">4), 16), 33) </w:t>
            </w:r>
          </w:p>
        </w:tc>
      </w:tr>
      <w:tr w:rsidR="00C40424" w:rsidRPr="00C40424" w14:paraId="2E12DAE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47A6AC1"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275E3E37"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65857E1F" w14:textId="5CECAD7D"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4543B39F" wp14:editId="00C9E898">
                  <wp:extent cx="85725" cy="219075"/>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54537c027baf4ce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14EC229" wp14:editId="26B04E06">
                  <wp:extent cx="85725" cy="219075"/>
                  <wp:effectExtent l="0" t="0" r="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e4c94de8c325415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4D4469AA" w14:textId="77777777" w:rsidR="00000000" w:rsidRPr="00C40424" w:rsidRDefault="004C2320">
            <w:pPr>
              <w:pStyle w:val="FORMATTEXT"/>
              <w:rPr>
                <w:sz w:val="18"/>
                <w:szCs w:val="18"/>
              </w:rPr>
            </w:pPr>
            <w:r w:rsidRPr="00C40424">
              <w:rPr>
                <w:sz w:val="18"/>
                <w:szCs w:val="18"/>
              </w:rPr>
              <w:t xml:space="preserve">Правила ООН N 11-03 </w:t>
            </w:r>
          </w:p>
        </w:tc>
        <w:tc>
          <w:tcPr>
            <w:tcW w:w="1350" w:type="dxa"/>
            <w:tcBorders>
              <w:top w:val="nil"/>
              <w:left w:val="nil"/>
              <w:bottom w:val="nil"/>
              <w:right w:val="nil"/>
            </w:tcBorders>
            <w:tcMar>
              <w:top w:w="114" w:type="dxa"/>
              <w:left w:w="28" w:type="dxa"/>
              <w:bottom w:w="114" w:type="dxa"/>
              <w:right w:w="28" w:type="dxa"/>
            </w:tcMar>
          </w:tcPr>
          <w:p w14:paraId="54968901" w14:textId="77777777" w:rsidR="00000000" w:rsidRPr="00C40424" w:rsidRDefault="004C2320">
            <w:pPr>
              <w:pStyle w:val="FORMATTEXT"/>
              <w:rPr>
                <w:sz w:val="18"/>
                <w:szCs w:val="18"/>
              </w:rPr>
            </w:pPr>
            <w:r w:rsidRPr="00C40424">
              <w:rPr>
                <w:sz w:val="18"/>
                <w:szCs w:val="18"/>
              </w:rPr>
              <w:t xml:space="preserve">2), 4), 16), 33), 23) </w:t>
            </w:r>
          </w:p>
        </w:tc>
      </w:tr>
      <w:tr w:rsidR="00C40424" w:rsidRPr="00C40424" w14:paraId="1CEA906C"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465C80F"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 2018 года N 29. - См. предыдущую редакцию)</w:t>
            </w:r>
          </w:p>
          <w:p w14:paraId="6FB8BAFE" w14:textId="77777777" w:rsidR="00000000" w:rsidRPr="00C40424" w:rsidRDefault="004C2320">
            <w:pPr>
              <w:pStyle w:val="FORMATTEXT"/>
              <w:rPr>
                <w:sz w:val="18"/>
                <w:szCs w:val="18"/>
              </w:rPr>
            </w:pPr>
            <w:r w:rsidRPr="00C40424">
              <w:rPr>
                <w:sz w:val="18"/>
                <w:szCs w:val="18"/>
              </w:rPr>
              <w:t xml:space="preserve">      </w:t>
            </w:r>
          </w:p>
        </w:tc>
      </w:tr>
      <w:tr w:rsidR="00C40424" w:rsidRPr="00C40424" w14:paraId="7CFE472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DB3334F" w14:textId="77777777" w:rsidR="00000000" w:rsidRPr="00C40424" w:rsidRDefault="004C2320">
            <w:pPr>
              <w:pStyle w:val="FORMATTEXT"/>
              <w:rPr>
                <w:sz w:val="18"/>
                <w:szCs w:val="18"/>
              </w:rPr>
            </w:pPr>
            <w:r w:rsidRPr="00C40424">
              <w:rPr>
                <w:sz w:val="18"/>
                <w:szCs w:val="18"/>
              </w:rPr>
              <w:t xml:space="preserve">10. </w:t>
            </w:r>
          </w:p>
        </w:tc>
        <w:tc>
          <w:tcPr>
            <w:tcW w:w="2250" w:type="dxa"/>
            <w:tcBorders>
              <w:top w:val="nil"/>
              <w:left w:val="nil"/>
              <w:bottom w:val="nil"/>
              <w:right w:val="nil"/>
            </w:tcBorders>
            <w:tcMar>
              <w:top w:w="114" w:type="dxa"/>
              <w:left w:w="28" w:type="dxa"/>
              <w:bottom w:w="114" w:type="dxa"/>
              <w:right w:w="28" w:type="dxa"/>
            </w:tcMar>
          </w:tcPr>
          <w:p w14:paraId="0EC440C2" w14:textId="77777777" w:rsidR="00000000" w:rsidRPr="00C40424" w:rsidRDefault="004C2320">
            <w:pPr>
              <w:pStyle w:val="FORMATTEXT"/>
              <w:rPr>
                <w:sz w:val="18"/>
                <w:szCs w:val="18"/>
              </w:rPr>
            </w:pPr>
            <w:r w:rsidRPr="00C40424">
              <w:rPr>
                <w:sz w:val="18"/>
                <w:szCs w:val="18"/>
              </w:rPr>
              <w:t>Травмобезопасность р</w:t>
            </w:r>
            <w:r w:rsidRPr="00C40424">
              <w:rPr>
                <w:sz w:val="18"/>
                <w:szCs w:val="18"/>
              </w:rPr>
              <w:t xml:space="preserve">улевого управления </w:t>
            </w:r>
          </w:p>
        </w:tc>
        <w:tc>
          <w:tcPr>
            <w:tcW w:w="1800" w:type="dxa"/>
            <w:tcBorders>
              <w:top w:val="nil"/>
              <w:left w:val="nil"/>
              <w:bottom w:val="nil"/>
              <w:right w:val="nil"/>
            </w:tcBorders>
            <w:tcMar>
              <w:top w:w="114" w:type="dxa"/>
              <w:left w:w="28" w:type="dxa"/>
              <w:bottom w:w="114" w:type="dxa"/>
              <w:right w:w="28" w:type="dxa"/>
            </w:tcMar>
          </w:tcPr>
          <w:p w14:paraId="19F50B0D" w14:textId="12E39083"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557B9235" wp14:editId="19EC2210">
                  <wp:extent cx="85725" cy="219075"/>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5c7a9f64203d42a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0A4EA01" wp14:editId="74B5F0B7">
                  <wp:extent cx="85725" cy="219075"/>
                  <wp:effectExtent l="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77801950864a478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68B5AA84" w14:textId="77777777" w:rsidR="00000000" w:rsidRPr="00C40424" w:rsidRDefault="004C2320">
            <w:pPr>
              <w:pStyle w:val="FORMATTEXT"/>
              <w:rPr>
                <w:sz w:val="18"/>
                <w:szCs w:val="18"/>
              </w:rPr>
            </w:pPr>
            <w:r w:rsidRPr="00C40424">
              <w:rPr>
                <w:sz w:val="18"/>
                <w:szCs w:val="18"/>
              </w:rPr>
              <w:t xml:space="preserve">Правила ООН N 12-03 </w:t>
            </w:r>
          </w:p>
        </w:tc>
        <w:tc>
          <w:tcPr>
            <w:tcW w:w="1350" w:type="dxa"/>
            <w:tcBorders>
              <w:top w:val="nil"/>
              <w:left w:val="nil"/>
              <w:bottom w:val="nil"/>
              <w:right w:val="nil"/>
            </w:tcBorders>
            <w:tcMar>
              <w:top w:w="114" w:type="dxa"/>
              <w:left w:w="28" w:type="dxa"/>
              <w:bottom w:w="114" w:type="dxa"/>
              <w:right w:w="28" w:type="dxa"/>
            </w:tcMar>
          </w:tcPr>
          <w:p w14:paraId="1C5B7E05" w14:textId="77777777" w:rsidR="00000000" w:rsidRPr="00C40424" w:rsidRDefault="004C2320">
            <w:pPr>
              <w:pStyle w:val="FORMATTEXT"/>
              <w:rPr>
                <w:sz w:val="18"/>
                <w:szCs w:val="18"/>
              </w:rPr>
            </w:pPr>
            <w:r w:rsidRPr="00C40424">
              <w:rPr>
                <w:sz w:val="18"/>
                <w:szCs w:val="18"/>
              </w:rPr>
              <w:t xml:space="preserve">16), 22) </w:t>
            </w:r>
          </w:p>
        </w:tc>
      </w:tr>
      <w:tr w:rsidR="00C40424" w:rsidRPr="00C40424" w14:paraId="6FCA5B8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1FC8BFE" w14:textId="77777777" w:rsidR="00000000" w:rsidRPr="00C40424" w:rsidRDefault="004C2320">
            <w:pPr>
              <w:pStyle w:val="FORMATTEXT"/>
              <w:rPr>
                <w:sz w:val="18"/>
                <w:szCs w:val="18"/>
              </w:rPr>
            </w:pPr>
            <w:r w:rsidRPr="00C40424">
              <w:rPr>
                <w:sz w:val="18"/>
                <w:szCs w:val="18"/>
              </w:rPr>
              <w:t xml:space="preserve">11. </w:t>
            </w:r>
          </w:p>
        </w:tc>
        <w:tc>
          <w:tcPr>
            <w:tcW w:w="2250" w:type="dxa"/>
            <w:tcBorders>
              <w:top w:val="nil"/>
              <w:left w:val="nil"/>
              <w:bottom w:val="nil"/>
              <w:right w:val="nil"/>
            </w:tcBorders>
            <w:tcMar>
              <w:top w:w="114" w:type="dxa"/>
              <w:left w:w="28" w:type="dxa"/>
              <w:bottom w:w="114" w:type="dxa"/>
              <w:right w:w="28" w:type="dxa"/>
            </w:tcMar>
          </w:tcPr>
          <w:p w14:paraId="10936D9D" w14:textId="77777777" w:rsidR="00000000" w:rsidRPr="00C40424" w:rsidRDefault="004C2320">
            <w:pPr>
              <w:pStyle w:val="FORMATTEXT"/>
              <w:rPr>
                <w:sz w:val="18"/>
                <w:szCs w:val="18"/>
              </w:rPr>
            </w:pPr>
            <w:r w:rsidRPr="00C40424">
              <w:rPr>
                <w:sz w:val="18"/>
                <w:szCs w:val="18"/>
              </w:rPr>
              <w:t xml:space="preserve">Эффективность тормозных систем </w:t>
            </w:r>
          </w:p>
        </w:tc>
        <w:tc>
          <w:tcPr>
            <w:tcW w:w="1800" w:type="dxa"/>
            <w:tcBorders>
              <w:top w:val="nil"/>
              <w:left w:val="nil"/>
              <w:bottom w:val="nil"/>
              <w:right w:val="nil"/>
            </w:tcBorders>
            <w:tcMar>
              <w:top w:w="114" w:type="dxa"/>
              <w:left w:w="28" w:type="dxa"/>
              <w:bottom w:w="114" w:type="dxa"/>
              <w:right w:w="28" w:type="dxa"/>
            </w:tcMar>
          </w:tcPr>
          <w:p w14:paraId="02E0C774" w14:textId="17C0E3F7"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51B1C74F" wp14:editId="4F0F446D">
                  <wp:extent cx="85725" cy="219075"/>
                  <wp:effectExtent l="0" t="0" r="0"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d24bc2c144ef49a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C37FC37" wp14:editId="2D4D99F5">
                  <wp:extent cx="85725" cy="219075"/>
                  <wp:effectExtent l="0" t="0" r="0"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a23a1fbf40d34af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04504F16" w14:textId="77777777" w:rsidR="00000000" w:rsidRPr="00C40424" w:rsidRDefault="004C2320">
            <w:pPr>
              <w:pStyle w:val="FORMATTEXT"/>
              <w:rPr>
                <w:sz w:val="18"/>
                <w:szCs w:val="18"/>
              </w:rPr>
            </w:pPr>
            <w:r w:rsidRPr="00C40424">
              <w:rPr>
                <w:sz w:val="18"/>
                <w:szCs w:val="18"/>
              </w:rPr>
              <w:t>Правила ООН N 1</w:t>
            </w:r>
            <w:r w:rsidRPr="00C40424">
              <w:rPr>
                <w:sz w:val="18"/>
                <w:szCs w:val="18"/>
              </w:rPr>
              <w:t xml:space="preserve">3Н-00 </w:t>
            </w:r>
          </w:p>
        </w:tc>
        <w:tc>
          <w:tcPr>
            <w:tcW w:w="1350" w:type="dxa"/>
            <w:tcBorders>
              <w:top w:val="nil"/>
              <w:left w:val="nil"/>
              <w:bottom w:val="nil"/>
              <w:right w:val="nil"/>
            </w:tcBorders>
            <w:tcMar>
              <w:top w:w="114" w:type="dxa"/>
              <w:left w:w="28" w:type="dxa"/>
              <w:bottom w:w="114" w:type="dxa"/>
              <w:right w:w="28" w:type="dxa"/>
            </w:tcMar>
          </w:tcPr>
          <w:p w14:paraId="17F6BD56" w14:textId="77777777" w:rsidR="00000000" w:rsidRPr="00C40424" w:rsidRDefault="004C2320">
            <w:pPr>
              <w:pStyle w:val="FORMATTEXT"/>
              <w:rPr>
                <w:sz w:val="18"/>
                <w:szCs w:val="18"/>
              </w:rPr>
            </w:pPr>
            <w:r w:rsidRPr="00C40424">
              <w:rPr>
                <w:sz w:val="18"/>
                <w:szCs w:val="18"/>
              </w:rPr>
              <w:t xml:space="preserve">24) </w:t>
            </w:r>
          </w:p>
        </w:tc>
      </w:tr>
      <w:tr w:rsidR="00C40424" w:rsidRPr="00C40424" w14:paraId="60FDD68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1255B90"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1367090"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30892891" w14:textId="490A9252"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7AD3991A" wp14:editId="6C92711F">
                  <wp:extent cx="104775" cy="219075"/>
                  <wp:effectExtent l="0" t="0" r="0" b="0"/>
                  <wp:docPr id="286"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a5e811f105874d1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2A57375" wp14:editId="1BC33352">
                  <wp:extent cx="104775" cy="228600"/>
                  <wp:effectExtent l="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b329eddd550549d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N, О </w:t>
            </w:r>
          </w:p>
        </w:tc>
        <w:tc>
          <w:tcPr>
            <w:tcW w:w="2550" w:type="dxa"/>
            <w:tcBorders>
              <w:top w:val="nil"/>
              <w:left w:val="nil"/>
              <w:bottom w:val="nil"/>
              <w:right w:val="nil"/>
            </w:tcBorders>
            <w:tcMar>
              <w:top w:w="114" w:type="dxa"/>
              <w:left w:w="28" w:type="dxa"/>
              <w:bottom w:w="114" w:type="dxa"/>
              <w:right w:w="28" w:type="dxa"/>
            </w:tcMar>
          </w:tcPr>
          <w:p w14:paraId="18E61DDE" w14:textId="77777777" w:rsidR="00000000" w:rsidRPr="00C40424" w:rsidRDefault="004C2320">
            <w:pPr>
              <w:pStyle w:val="FORMATTEXT"/>
              <w:rPr>
                <w:sz w:val="18"/>
                <w:szCs w:val="18"/>
              </w:rPr>
            </w:pPr>
            <w:r w:rsidRPr="00C40424">
              <w:rPr>
                <w:sz w:val="18"/>
                <w:szCs w:val="18"/>
              </w:rPr>
              <w:t>Правила ООН N 13-10 (до 2017 года)</w:t>
            </w:r>
          </w:p>
        </w:tc>
        <w:tc>
          <w:tcPr>
            <w:tcW w:w="1350" w:type="dxa"/>
            <w:tcBorders>
              <w:top w:val="nil"/>
              <w:left w:val="nil"/>
              <w:bottom w:val="nil"/>
              <w:right w:val="nil"/>
            </w:tcBorders>
            <w:tcMar>
              <w:top w:w="114" w:type="dxa"/>
              <w:left w:w="28" w:type="dxa"/>
              <w:bottom w:w="114" w:type="dxa"/>
              <w:right w:w="28" w:type="dxa"/>
            </w:tcMar>
          </w:tcPr>
          <w:p w14:paraId="4F14834C" w14:textId="77777777" w:rsidR="00000000" w:rsidRPr="00C40424" w:rsidRDefault="004C2320">
            <w:pPr>
              <w:pStyle w:val="FORMATTEXT"/>
              <w:rPr>
                <w:sz w:val="18"/>
                <w:szCs w:val="18"/>
              </w:rPr>
            </w:pPr>
          </w:p>
        </w:tc>
      </w:tr>
      <w:tr w:rsidR="00C40424" w:rsidRPr="00C40424" w14:paraId="5B3E3BC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51C8DD5"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3379D71B"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643DFF86" w14:textId="1925024C"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404B1078" wp14:editId="7527F669">
                  <wp:extent cx="104775" cy="219075"/>
                  <wp:effectExtent l="0" t="0" r="0" b="0"/>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43ed686bbe5d40e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1AC39194" wp14:editId="2D5F5CB4">
                  <wp:extent cx="104775" cy="228600"/>
                  <wp:effectExtent l="0" t="0" r="0" b="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b791c9c538354a5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N, О </w:t>
            </w:r>
          </w:p>
        </w:tc>
        <w:tc>
          <w:tcPr>
            <w:tcW w:w="2550" w:type="dxa"/>
            <w:tcBorders>
              <w:top w:val="nil"/>
              <w:left w:val="nil"/>
              <w:bottom w:val="nil"/>
              <w:right w:val="nil"/>
            </w:tcBorders>
            <w:tcMar>
              <w:top w:w="114" w:type="dxa"/>
              <w:left w:w="28" w:type="dxa"/>
              <w:bottom w:w="114" w:type="dxa"/>
              <w:right w:w="28" w:type="dxa"/>
            </w:tcMar>
          </w:tcPr>
          <w:p w14:paraId="398093EB" w14:textId="77777777" w:rsidR="00000000" w:rsidRPr="00C40424" w:rsidRDefault="004C2320">
            <w:pPr>
              <w:pStyle w:val="FORMATTEXT"/>
              <w:rPr>
                <w:sz w:val="18"/>
                <w:szCs w:val="18"/>
              </w:rPr>
            </w:pPr>
            <w:r w:rsidRPr="00C40424">
              <w:rPr>
                <w:sz w:val="18"/>
                <w:szCs w:val="18"/>
              </w:rPr>
              <w:t xml:space="preserve">Правила ООН N 13-11 (с 2018 года) </w:t>
            </w:r>
          </w:p>
        </w:tc>
        <w:tc>
          <w:tcPr>
            <w:tcW w:w="1350" w:type="dxa"/>
            <w:tcBorders>
              <w:top w:val="nil"/>
              <w:left w:val="nil"/>
              <w:bottom w:val="nil"/>
              <w:right w:val="nil"/>
            </w:tcBorders>
            <w:tcMar>
              <w:top w:w="114" w:type="dxa"/>
              <w:left w:w="28" w:type="dxa"/>
              <w:bottom w:w="114" w:type="dxa"/>
              <w:right w:w="28" w:type="dxa"/>
            </w:tcMar>
          </w:tcPr>
          <w:p w14:paraId="14B768DA" w14:textId="77777777" w:rsidR="00000000" w:rsidRPr="00C40424" w:rsidRDefault="004C2320">
            <w:pPr>
              <w:pStyle w:val="FORMATTEXT"/>
              <w:rPr>
                <w:sz w:val="18"/>
                <w:szCs w:val="18"/>
              </w:rPr>
            </w:pPr>
            <w:r w:rsidRPr="00C40424">
              <w:rPr>
                <w:sz w:val="18"/>
                <w:szCs w:val="18"/>
              </w:rPr>
              <w:t xml:space="preserve">35) </w:t>
            </w:r>
          </w:p>
        </w:tc>
      </w:tr>
      <w:tr w:rsidR="00C40424" w:rsidRPr="00C40424" w14:paraId="3E6EB637"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7D8901AF" w14:textId="77777777" w:rsidR="00000000" w:rsidRPr="00C40424" w:rsidRDefault="004C2320">
            <w:pPr>
              <w:pStyle w:val="FORMATTEXT"/>
              <w:rPr>
                <w:sz w:val="18"/>
                <w:szCs w:val="18"/>
              </w:rPr>
            </w:pPr>
            <w:r w:rsidRPr="00C40424">
              <w:rPr>
                <w:sz w:val="18"/>
                <w:szCs w:val="18"/>
              </w:rPr>
              <w:t>(Позиция в р</w:t>
            </w:r>
            <w:r w:rsidRPr="00C40424">
              <w:rPr>
                <w:sz w:val="18"/>
                <w:szCs w:val="18"/>
              </w:rPr>
              <w:t xml:space="preserve">едакции, введенной в действие с 17 декабря 2015 года решением Совета ЕЭК от 14 </w:t>
            </w:r>
            <w:r w:rsidRPr="00C40424">
              <w:rPr>
                <w:sz w:val="18"/>
                <w:szCs w:val="18"/>
              </w:rPr>
              <w:lastRenderedPageBreak/>
              <w:t xml:space="preserve">октября 2015 года N 78. - См. предыдущую редакцию) </w:t>
            </w:r>
          </w:p>
          <w:p w14:paraId="0C128B17" w14:textId="77777777" w:rsidR="00000000" w:rsidRPr="00C40424" w:rsidRDefault="004C2320">
            <w:pPr>
              <w:pStyle w:val="FORMATTEXT"/>
              <w:rPr>
                <w:sz w:val="18"/>
                <w:szCs w:val="18"/>
              </w:rPr>
            </w:pPr>
          </w:p>
        </w:tc>
      </w:tr>
      <w:tr w:rsidR="00C40424" w:rsidRPr="00C40424" w14:paraId="140554E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851330C" w14:textId="77777777" w:rsidR="00000000" w:rsidRPr="00C40424" w:rsidRDefault="004C2320">
            <w:pPr>
              <w:pStyle w:val="FORMATTEXT"/>
              <w:rPr>
                <w:sz w:val="18"/>
                <w:szCs w:val="18"/>
              </w:rPr>
            </w:pPr>
            <w:r w:rsidRPr="00C40424">
              <w:rPr>
                <w:sz w:val="18"/>
                <w:szCs w:val="18"/>
              </w:rPr>
              <w:lastRenderedPageBreak/>
              <w:t xml:space="preserve">12. </w:t>
            </w:r>
          </w:p>
        </w:tc>
        <w:tc>
          <w:tcPr>
            <w:tcW w:w="2250" w:type="dxa"/>
            <w:tcBorders>
              <w:top w:val="nil"/>
              <w:left w:val="nil"/>
              <w:bottom w:val="nil"/>
              <w:right w:val="nil"/>
            </w:tcBorders>
            <w:tcMar>
              <w:top w:w="114" w:type="dxa"/>
              <w:left w:w="28" w:type="dxa"/>
              <w:bottom w:w="114" w:type="dxa"/>
              <w:right w:w="28" w:type="dxa"/>
            </w:tcMar>
          </w:tcPr>
          <w:p w14:paraId="1E202FC0" w14:textId="77777777" w:rsidR="00000000" w:rsidRPr="00C40424" w:rsidRDefault="004C2320">
            <w:pPr>
              <w:pStyle w:val="FORMATTEXT"/>
              <w:rPr>
                <w:sz w:val="18"/>
                <w:szCs w:val="18"/>
              </w:rPr>
            </w:pPr>
            <w:r w:rsidRPr="00C40424">
              <w:rPr>
                <w:sz w:val="18"/>
                <w:szCs w:val="18"/>
              </w:rPr>
              <w:t xml:space="preserve">Места крепления ремней безопасности </w:t>
            </w:r>
          </w:p>
        </w:tc>
        <w:tc>
          <w:tcPr>
            <w:tcW w:w="1800" w:type="dxa"/>
            <w:tcBorders>
              <w:top w:val="nil"/>
              <w:left w:val="nil"/>
              <w:bottom w:val="nil"/>
              <w:right w:val="nil"/>
            </w:tcBorders>
            <w:tcMar>
              <w:top w:w="114" w:type="dxa"/>
              <w:left w:w="28" w:type="dxa"/>
              <w:bottom w:w="114" w:type="dxa"/>
              <w:right w:w="28" w:type="dxa"/>
            </w:tcMar>
          </w:tcPr>
          <w:p w14:paraId="53D48ACD" w14:textId="5D95F2CA" w:rsidR="00000000" w:rsidRPr="00C40424" w:rsidRDefault="004C2320">
            <w:pPr>
              <w:pStyle w:val="FORMATTEXT"/>
              <w:rPr>
                <w:sz w:val="18"/>
                <w:szCs w:val="18"/>
              </w:rPr>
            </w:pPr>
            <w:r w:rsidRPr="00C40424">
              <w:rPr>
                <w:sz w:val="18"/>
                <w:szCs w:val="18"/>
              </w:rPr>
              <w:t>М, N, L</w:t>
            </w:r>
            <w:r w:rsidR="00E640C0" w:rsidRPr="00C40424">
              <w:rPr>
                <w:noProof/>
                <w:position w:val="-9"/>
                <w:sz w:val="18"/>
                <w:szCs w:val="18"/>
              </w:rPr>
              <w:drawing>
                <wp:inline distT="0" distB="0" distL="0" distR="0" wp14:anchorId="5BB4A744" wp14:editId="55E8C337">
                  <wp:extent cx="104775" cy="228600"/>
                  <wp:effectExtent l="0" t="0" r="0" b="0"/>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668cb95723904f7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C81C700" wp14:editId="17C1A7BC">
                  <wp:extent cx="104775" cy="228600"/>
                  <wp:effectExtent l="0" t="0" r="0" b="0"/>
                  <wp:docPr id="291"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7c5a40f6574e4e2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BDDC134" w14:textId="77777777" w:rsidR="00000000" w:rsidRPr="00C40424" w:rsidRDefault="004C2320">
            <w:pPr>
              <w:pStyle w:val="FORMATTEXT"/>
              <w:rPr>
                <w:sz w:val="18"/>
                <w:szCs w:val="18"/>
              </w:rPr>
            </w:pPr>
            <w:r w:rsidRPr="00C40424">
              <w:rPr>
                <w:sz w:val="18"/>
                <w:szCs w:val="18"/>
              </w:rPr>
              <w:t xml:space="preserve">Правила ООН N 14-07 </w:t>
            </w:r>
          </w:p>
        </w:tc>
        <w:tc>
          <w:tcPr>
            <w:tcW w:w="1350" w:type="dxa"/>
            <w:tcBorders>
              <w:top w:val="nil"/>
              <w:left w:val="nil"/>
              <w:bottom w:val="nil"/>
              <w:right w:val="nil"/>
            </w:tcBorders>
            <w:tcMar>
              <w:top w:w="114" w:type="dxa"/>
              <w:left w:w="28" w:type="dxa"/>
              <w:bottom w:w="114" w:type="dxa"/>
              <w:right w:w="28" w:type="dxa"/>
            </w:tcMar>
          </w:tcPr>
          <w:p w14:paraId="25499C7E" w14:textId="77777777" w:rsidR="00000000" w:rsidRPr="00C40424" w:rsidRDefault="004C2320">
            <w:pPr>
              <w:pStyle w:val="FORMATTEXT"/>
              <w:rPr>
                <w:sz w:val="18"/>
                <w:szCs w:val="18"/>
              </w:rPr>
            </w:pPr>
            <w:r w:rsidRPr="00C40424">
              <w:rPr>
                <w:sz w:val="18"/>
                <w:szCs w:val="18"/>
              </w:rPr>
              <w:t xml:space="preserve">4), 18), 23) </w:t>
            </w:r>
          </w:p>
        </w:tc>
      </w:tr>
      <w:tr w:rsidR="00C40424" w:rsidRPr="00C40424" w14:paraId="7D1B96F9"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B96240A"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39F1677A" w14:textId="77777777" w:rsidR="00000000" w:rsidRPr="00C40424" w:rsidRDefault="004C2320">
            <w:pPr>
              <w:pStyle w:val="FORMATTEXT"/>
              <w:rPr>
                <w:sz w:val="18"/>
                <w:szCs w:val="18"/>
              </w:rPr>
            </w:pPr>
          </w:p>
        </w:tc>
      </w:tr>
      <w:tr w:rsidR="00C40424" w:rsidRPr="00C40424" w14:paraId="4AC14CD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67BBEA0" w14:textId="77777777" w:rsidR="00000000" w:rsidRPr="00C40424" w:rsidRDefault="004C2320">
            <w:pPr>
              <w:pStyle w:val="FORMATTEXT"/>
              <w:rPr>
                <w:sz w:val="18"/>
                <w:szCs w:val="18"/>
              </w:rPr>
            </w:pPr>
            <w:r w:rsidRPr="00C40424">
              <w:rPr>
                <w:sz w:val="18"/>
                <w:szCs w:val="18"/>
              </w:rPr>
              <w:t>1</w:t>
            </w:r>
            <w:r w:rsidRPr="00C40424">
              <w:rPr>
                <w:sz w:val="18"/>
                <w:szCs w:val="18"/>
              </w:rPr>
              <w:t xml:space="preserve">3. </w:t>
            </w:r>
          </w:p>
        </w:tc>
        <w:tc>
          <w:tcPr>
            <w:tcW w:w="2250" w:type="dxa"/>
            <w:tcBorders>
              <w:top w:val="nil"/>
              <w:left w:val="nil"/>
              <w:bottom w:val="nil"/>
              <w:right w:val="nil"/>
            </w:tcBorders>
            <w:tcMar>
              <w:top w:w="114" w:type="dxa"/>
              <w:left w:w="28" w:type="dxa"/>
              <w:bottom w:w="114" w:type="dxa"/>
              <w:right w:w="28" w:type="dxa"/>
            </w:tcMar>
          </w:tcPr>
          <w:p w14:paraId="744CD6D0" w14:textId="77777777" w:rsidR="00000000" w:rsidRPr="00C40424" w:rsidRDefault="004C2320">
            <w:pPr>
              <w:pStyle w:val="FORMATTEXT"/>
              <w:rPr>
                <w:sz w:val="18"/>
                <w:szCs w:val="18"/>
              </w:rPr>
            </w:pPr>
            <w:r w:rsidRPr="00C40424">
              <w:rPr>
                <w:sz w:val="18"/>
                <w:szCs w:val="18"/>
              </w:rPr>
              <w:t xml:space="preserve">Оснащение транспортных средств удерживающими системами </w:t>
            </w:r>
          </w:p>
        </w:tc>
        <w:tc>
          <w:tcPr>
            <w:tcW w:w="1800" w:type="dxa"/>
            <w:tcBorders>
              <w:top w:val="nil"/>
              <w:left w:val="nil"/>
              <w:bottom w:val="nil"/>
              <w:right w:val="nil"/>
            </w:tcBorders>
            <w:tcMar>
              <w:top w:w="114" w:type="dxa"/>
              <w:left w:w="28" w:type="dxa"/>
              <w:bottom w:w="114" w:type="dxa"/>
              <w:right w:w="28" w:type="dxa"/>
            </w:tcMar>
          </w:tcPr>
          <w:p w14:paraId="42D9EFD6" w14:textId="54203561" w:rsidR="00000000" w:rsidRPr="00C40424" w:rsidRDefault="004C2320">
            <w:pPr>
              <w:pStyle w:val="FORMATTEXT"/>
              <w:rPr>
                <w:sz w:val="18"/>
                <w:szCs w:val="18"/>
              </w:rPr>
            </w:pPr>
            <w:r w:rsidRPr="00C40424">
              <w:rPr>
                <w:sz w:val="18"/>
                <w:szCs w:val="18"/>
              </w:rPr>
              <w:t>М, N, L</w:t>
            </w:r>
            <w:r w:rsidR="00E640C0" w:rsidRPr="00C40424">
              <w:rPr>
                <w:noProof/>
                <w:position w:val="-9"/>
                <w:sz w:val="18"/>
                <w:szCs w:val="18"/>
              </w:rPr>
              <w:drawing>
                <wp:inline distT="0" distB="0" distL="0" distR="0" wp14:anchorId="59BC2909" wp14:editId="283353BD">
                  <wp:extent cx="104775" cy="228600"/>
                  <wp:effectExtent l="0" t="0" r="0" b="0"/>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8553e8efa6af4d8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227F168A" wp14:editId="0B61654F">
                  <wp:extent cx="104775" cy="228600"/>
                  <wp:effectExtent l="0" t="0" r="0" b="0"/>
                  <wp:docPr id="293"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01736eb51fa4405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3DD2AB66" w14:textId="77777777" w:rsidR="00000000" w:rsidRPr="00C40424" w:rsidRDefault="004C2320">
            <w:pPr>
              <w:pStyle w:val="FORMATTEXT"/>
              <w:rPr>
                <w:sz w:val="18"/>
                <w:szCs w:val="18"/>
              </w:rPr>
            </w:pPr>
            <w:r w:rsidRPr="00C40424">
              <w:rPr>
                <w:sz w:val="18"/>
                <w:szCs w:val="18"/>
              </w:rPr>
              <w:t xml:space="preserve">Правила ООН N 16-06 </w:t>
            </w:r>
          </w:p>
        </w:tc>
        <w:tc>
          <w:tcPr>
            <w:tcW w:w="1350" w:type="dxa"/>
            <w:tcBorders>
              <w:top w:val="nil"/>
              <w:left w:val="nil"/>
              <w:bottom w:val="nil"/>
              <w:right w:val="nil"/>
            </w:tcBorders>
            <w:tcMar>
              <w:top w:w="114" w:type="dxa"/>
              <w:left w:w="28" w:type="dxa"/>
              <w:bottom w:w="114" w:type="dxa"/>
              <w:right w:w="28" w:type="dxa"/>
            </w:tcMar>
          </w:tcPr>
          <w:p w14:paraId="56064CE8" w14:textId="77777777" w:rsidR="00000000" w:rsidRPr="00C40424" w:rsidRDefault="004C2320">
            <w:pPr>
              <w:pStyle w:val="FORMATTEXT"/>
              <w:rPr>
                <w:sz w:val="18"/>
                <w:szCs w:val="18"/>
              </w:rPr>
            </w:pPr>
            <w:r w:rsidRPr="00C40424">
              <w:rPr>
                <w:sz w:val="18"/>
                <w:szCs w:val="18"/>
              </w:rPr>
              <w:t xml:space="preserve">4), 18), 23) </w:t>
            </w:r>
          </w:p>
        </w:tc>
      </w:tr>
      <w:tr w:rsidR="00C40424" w:rsidRPr="00C40424" w14:paraId="556EE8F9"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74AE2899"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58587AE1" w14:textId="77777777" w:rsidR="00000000" w:rsidRPr="00C40424" w:rsidRDefault="004C2320">
            <w:pPr>
              <w:pStyle w:val="FORMATTEXT"/>
              <w:rPr>
                <w:sz w:val="18"/>
                <w:szCs w:val="18"/>
              </w:rPr>
            </w:pPr>
          </w:p>
        </w:tc>
      </w:tr>
      <w:tr w:rsidR="00C40424" w:rsidRPr="00C40424" w14:paraId="66498CF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AEC6D21" w14:textId="77777777" w:rsidR="00000000" w:rsidRPr="00C40424" w:rsidRDefault="004C2320">
            <w:pPr>
              <w:pStyle w:val="FORMATTEXT"/>
              <w:rPr>
                <w:sz w:val="18"/>
                <w:szCs w:val="18"/>
              </w:rPr>
            </w:pPr>
            <w:r w:rsidRPr="00C40424">
              <w:rPr>
                <w:sz w:val="18"/>
                <w:szCs w:val="18"/>
              </w:rPr>
              <w:t xml:space="preserve">14. </w:t>
            </w:r>
          </w:p>
        </w:tc>
        <w:tc>
          <w:tcPr>
            <w:tcW w:w="2250" w:type="dxa"/>
            <w:tcBorders>
              <w:top w:val="nil"/>
              <w:left w:val="nil"/>
              <w:bottom w:val="nil"/>
              <w:right w:val="nil"/>
            </w:tcBorders>
            <w:tcMar>
              <w:top w:w="114" w:type="dxa"/>
              <w:left w:w="28" w:type="dxa"/>
              <w:bottom w:w="114" w:type="dxa"/>
              <w:right w:w="28" w:type="dxa"/>
            </w:tcMar>
          </w:tcPr>
          <w:p w14:paraId="7B234834" w14:textId="77777777" w:rsidR="00000000" w:rsidRPr="00C40424" w:rsidRDefault="004C2320">
            <w:pPr>
              <w:pStyle w:val="FORMATTEXT"/>
              <w:rPr>
                <w:sz w:val="18"/>
                <w:szCs w:val="18"/>
              </w:rPr>
            </w:pPr>
            <w:r w:rsidRPr="00C40424">
              <w:rPr>
                <w:sz w:val="18"/>
                <w:szCs w:val="18"/>
              </w:rPr>
              <w:t xml:space="preserve">Прочность сидений и их креплений </w:t>
            </w:r>
          </w:p>
        </w:tc>
        <w:tc>
          <w:tcPr>
            <w:tcW w:w="1800" w:type="dxa"/>
            <w:tcBorders>
              <w:top w:val="nil"/>
              <w:left w:val="nil"/>
              <w:bottom w:val="nil"/>
              <w:right w:val="nil"/>
            </w:tcBorders>
            <w:tcMar>
              <w:top w:w="114" w:type="dxa"/>
              <w:left w:w="28" w:type="dxa"/>
              <w:bottom w:w="114" w:type="dxa"/>
              <w:right w:w="28" w:type="dxa"/>
            </w:tcMar>
          </w:tcPr>
          <w:p w14:paraId="1395DC18" w14:textId="7B9E7078"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0905E90" wp14:editId="15A87BB4">
                  <wp:extent cx="85725" cy="219075"/>
                  <wp:effectExtent l="0" t="0" r="0" b="0"/>
                  <wp:docPr id="29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2882aaeca67f4a0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3D887728" wp14:editId="573E8A0A">
                  <wp:extent cx="104775" cy="219075"/>
                  <wp:effectExtent l="0" t="0" r="0" b="0"/>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6ac8c926ac3742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374FFFE4" wp14:editId="1F0EFF82">
                  <wp:extent cx="104775" cy="228600"/>
                  <wp:effectExtent l="0" t="0" r="0" b="0"/>
                  <wp:docPr id="296"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f0780f89144c490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318A246" wp14:editId="173F0892">
                  <wp:extent cx="85725" cy="219075"/>
                  <wp:effectExtent l="0" t="0" r="0" b="0"/>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699244948abb445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316261B" wp14:editId="2F18F34B">
                  <wp:extent cx="104775" cy="219075"/>
                  <wp:effectExtent l="0" t="0" r="0" b="0"/>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5f4b028a2eb84fa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3C0A901" wp14:editId="097B2046">
                  <wp:extent cx="104775" cy="228600"/>
                  <wp:effectExtent l="0" t="0" r="0" b="0"/>
                  <wp:docPr id="29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808e1caf40ed4ba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77293917" w14:textId="77777777" w:rsidR="00000000" w:rsidRPr="00C40424" w:rsidRDefault="004C2320">
            <w:pPr>
              <w:pStyle w:val="FORMATTEXT"/>
              <w:rPr>
                <w:sz w:val="18"/>
                <w:szCs w:val="18"/>
              </w:rPr>
            </w:pPr>
            <w:r w:rsidRPr="00C40424">
              <w:rPr>
                <w:sz w:val="18"/>
                <w:szCs w:val="18"/>
              </w:rPr>
              <w:t xml:space="preserve">Правила ООН N 17-08 </w:t>
            </w:r>
          </w:p>
        </w:tc>
        <w:tc>
          <w:tcPr>
            <w:tcW w:w="1350" w:type="dxa"/>
            <w:tcBorders>
              <w:top w:val="nil"/>
              <w:left w:val="nil"/>
              <w:bottom w:val="nil"/>
              <w:right w:val="nil"/>
            </w:tcBorders>
            <w:tcMar>
              <w:top w:w="114" w:type="dxa"/>
              <w:left w:w="28" w:type="dxa"/>
              <w:bottom w:w="114" w:type="dxa"/>
              <w:right w:w="28" w:type="dxa"/>
            </w:tcMar>
          </w:tcPr>
          <w:p w14:paraId="0380264A" w14:textId="77777777" w:rsidR="00000000" w:rsidRPr="00C40424" w:rsidRDefault="004C2320">
            <w:pPr>
              <w:pStyle w:val="FORMATTEXT"/>
              <w:rPr>
                <w:sz w:val="18"/>
                <w:szCs w:val="18"/>
              </w:rPr>
            </w:pPr>
            <w:r w:rsidRPr="00C40424">
              <w:rPr>
                <w:sz w:val="18"/>
                <w:szCs w:val="18"/>
              </w:rPr>
              <w:t>16), 1</w:t>
            </w:r>
            <w:r w:rsidRPr="00C40424">
              <w:rPr>
                <w:sz w:val="18"/>
                <w:szCs w:val="18"/>
              </w:rPr>
              <w:t xml:space="preserve">9), 23) </w:t>
            </w:r>
          </w:p>
        </w:tc>
      </w:tr>
      <w:tr w:rsidR="00C40424" w:rsidRPr="00C40424" w14:paraId="43297694"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EB1E6C1"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79EE39B9" w14:textId="77777777" w:rsidR="00000000" w:rsidRPr="00C40424" w:rsidRDefault="004C2320">
            <w:pPr>
              <w:pStyle w:val="FORMATTEXT"/>
              <w:rPr>
                <w:sz w:val="18"/>
                <w:szCs w:val="18"/>
              </w:rPr>
            </w:pPr>
          </w:p>
        </w:tc>
      </w:tr>
      <w:tr w:rsidR="00C40424" w:rsidRPr="00C40424" w14:paraId="54F6F15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8B6D5B9" w14:textId="77777777" w:rsidR="00000000" w:rsidRPr="00C40424" w:rsidRDefault="004C2320">
            <w:pPr>
              <w:pStyle w:val="FORMATTEXT"/>
              <w:rPr>
                <w:sz w:val="18"/>
                <w:szCs w:val="18"/>
              </w:rPr>
            </w:pPr>
            <w:r w:rsidRPr="00C40424">
              <w:rPr>
                <w:sz w:val="18"/>
                <w:szCs w:val="18"/>
              </w:rPr>
              <w:t xml:space="preserve">15. </w:t>
            </w:r>
          </w:p>
        </w:tc>
        <w:tc>
          <w:tcPr>
            <w:tcW w:w="2250" w:type="dxa"/>
            <w:tcBorders>
              <w:top w:val="nil"/>
              <w:left w:val="nil"/>
              <w:bottom w:val="nil"/>
              <w:right w:val="nil"/>
            </w:tcBorders>
            <w:tcMar>
              <w:top w:w="114" w:type="dxa"/>
              <w:left w:w="28" w:type="dxa"/>
              <w:bottom w:w="114" w:type="dxa"/>
              <w:right w:w="28" w:type="dxa"/>
            </w:tcMar>
          </w:tcPr>
          <w:p w14:paraId="0931D867" w14:textId="77777777" w:rsidR="00000000" w:rsidRPr="00C40424" w:rsidRDefault="004C2320">
            <w:pPr>
              <w:pStyle w:val="FORMATTEXT"/>
              <w:rPr>
                <w:sz w:val="18"/>
                <w:szCs w:val="18"/>
              </w:rPr>
            </w:pPr>
            <w:r w:rsidRPr="00C40424">
              <w:rPr>
                <w:sz w:val="18"/>
                <w:szCs w:val="18"/>
              </w:rPr>
              <w:t>Защита транспортного средства от несанкционированного использования</w:t>
            </w:r>
          </w:p>
        </w:tc>
        <w:tc>
          <w:tcPr>
            <w:tcW w:w="1800" w:type="dxa"/>
            <w:tcBorders>
              <w:top w:val="nil"/>
              <w:left w:val="nil"/>
              <w:bottom w:val="nil"/>
              <w:right w:val="nil"/>
            </w:tcBorders>
            <w:tcMar>
              <w:top w:w="114" w:type="dxa"/>
              <w:left w:w="28" w:type="dxa"/>
              <w:bottom w:w="114" w:type="dxa"/>
              <w:right w:w="28" w:type="dxa"/>
            </w:tcMar>
          </w:tcPr>
          <w:p w14:paraId="584791C0" w14:textId="626B5807" w:rsidR="00000000" w:rsidRPr="00C40424" w:rsidRDefault="004C2320">
            <w:pPr>
              <w:pStyle w:val="FORMATTEXT"/>
              <w:rPr>
                <w:sz w:val="18"/>
                <w:szCs w:val="18"/>
              </w:rPr>
            </w:pPr>
            <w:r w:rsidRPr="00C40424">
              <w:rPr>
                <w:sz w:val="18"/>
                <w:szCs w:val="18"/>
              </w:rPr>
              <w:t>М, N, L</w:t>
            </w:r>
            <w:r w:rsidR="00E640C0" w:rsidRPr="00C40424">
              <w:rPr>
                <w:noProof/>
                <w:position w:val="-9"/>
                <w:sz w:val="18"/>
                <w:szCs w:val="18"/>
              </w:rPr>
              <w:drawing>
                <wp:inline distT="0" distB="0" distL="0" distR="0" wp14:anchorId="41208B57" wp14:editId="7BA0C9D1">
                  <wp:extent cx="104775" cy="228600"/>
                  <wp:effectExtent l="0" t="0" r="0" b="0"/>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0d207dc4b5944de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188E6BBD" wp14:editId="34B5C1D0">
                  <wp:extent cx="104775" cy="228600"/>
                  <wp:effectExtent l="0" t="0" r="0" b="0"/>
                  <wp:docPr id="301"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824bf17d3dc9472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4CAF64A4" w14:textId="77777777" w:rsidR="00000000" w:rsidRPr="00C40424" w:rsidRDefault="004C2320">
            <w:pPr>
              <w:pStyle w:val="FORMATTEXT"/>
              <w:rPr>
                <w:sz w:val="18"/>
                <w:szCs w:val="18"/>
              </w:rPr>
            </w:pPr>
            <w:r w:rsidRPr="00C40424">
              <w:rPr>
                <w:sz w:val="18"/>
                <w:szCs w:val="18"/>
              </w:rPr>
              <w:t xml:space="preserve">Правила ООН N 18-02 </w:t>
            </w:r>
          </w:p>
        </w:tc>
        <w:tc>
          <w:tcPr>
            <w:tcW w:w="1350" w:type="dxa"/>
            <w:tcBorders>
              <w:top w:val="nil"/>
              <w:left w:val="nil"/>
              <w:bottom w:val="nil"/>
              <w:right w:val="nil"/>
            </w:tcBorders>
            <w:tcMar>
              <w:top w:w="114" w:type="dxa"/>
              <w:left w:w="28" w:type="dxa"/>
              <w:bottom w:w="114" w:type="dxa"/>
              <w:right w:w="28" w:type="dxa"/>
            </w:tcMar>
          </w:tcPr>
          <w:p w14:paraId="7FB4C503" w14:textId="77777777" w:rsidR="00000000" w:rsidRPr="00C40424" w:rsidRDefault="004C2320">
            <w:pPr>
              <w:pStyle w:val="FORMATTEXT"/>
              <w:rPr>
                <w:sz w:val="18"/>
                <w:szCs w:val="18"/>
              </w:rPr>
            </w:pPr>
            <w:r w:rsidRPr="00C40424">
              <w:rPr>
                <w:sz w:val="18"/>
                <w:szCs w:val="18"/>
              </w:rPr>
              <w:t xml:space="preserve">4), 23) </w:t>
            </w:r>
          </w:p>
        </w:tc>
      </w:tr>
      <w:tr w:rsidR="00C40424" w:rsidRPr="00C40424" w14:paraId="17B1024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09543CA"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1956642B"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24D798C" w14:textId="45F6A60B"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2AC7F10D" wp14:editId="57968EF1">
                  <wp:extent cx="104775" cy="219075"/>
                  <wp:effectExtent l="0" t="0" r="0" b="0"/>
                  <wp:docPr id="30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476090a532484c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3774CD3" wp14:editId="39F0B799">
                  <wp:extent cx="104775" cy="228600"/>
                  <wp:effectExtent l="0" t="0" r="0" b="0"/>
                  <wp:docPr id="303"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e40c521fad7e40a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2CB10F9" wp14:editId="1FBB5ED4">
                  <wp:extent cx="104775" cy="219075"/>
                  <wp:effectExtent l="0" t="0" r="0" b="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2efddf202f0b4cc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6356DD86" wp14:editId="4C3C52DB">
                  <wp:extent cx="104775" cy="228600"/>
                  <wp:effectExtent l="0" t="0" r="0"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e799a07cd9264f3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7"/>
                <w:sz w:val="18"/>
                <w:szCs w:val="18"/>
              </w:rPr>
              <w:drawing>
                <wp:inline distT="0" distB="0" distL="0" distR="0" wp14:anchorId="167D38F2" wp14:editId="4B904F8A">
                  <wp:extent cx="85725" cy="190500"/>
                  <wp:effectExtent l="0" t="0" r="0" b="0"/>
                  <wp:docPr id="306"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f3970ab18b08431f">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5CFE5888" wp14:editId="7530ED8C">
                  <wp:extent cx="104775" cy="228600"/>
                  <wp:effectExtent l="0" t="0" r="0" b="0"/>
                  <wp:docPr id="30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c54fca9e2ee1434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13CC4FB" w14:textId="77777777" w:rsidR="00000000" w:rsidRPr="00C40424" w:rsidRDefault="004C2320">
            <w:pPr>
              <w:pStyle w:val="FORMATTEXT"/>
              <w:rPr>
                <w:sz w:val="18"/>
                <w:szCs w:val="18"/>
              </w:rPr>
            </w:pPr>
            <w:r w:rsidRPr="00C40424">
              <w:rPr>
                <w:sz w:val="18"/>
                <w:szCs w:val="18"/>
              </w:rPr>
              <w:t xml:space="preserve">Правила ООН N 18-03 </w:t>
            </w:r>
          </w:p>
        </w:tc>
        <w:tc>
          <w:tcPr>
            <w:tcW w:w="1350" w:type="dxa"/>
            <w:tcBorders>
              <w:top w:val="nil"/>
              <w:left w:val="nil"/>
              <w:bottom w:val="nil"/>
              <w:right w:val="nil"/>
            </w:tcBorders>
            <w:tcMar>
              <w:top w:w="114" w:type="dxa"/>
              <w:left w:w="28" w:type="dxa"/>
              <w:bottom w:w="114" w:type="dxa"/>
              <w:right w:w="28" w:type="dxa"/>
            </w:tcMar>
          </w:tcPr>
          <w:p w14:paraId="635D91D8" w14:textId="77777777" w:rsidR="00000000" w:rsidRPr="00C40424" w:rsidRDefault="004C2320">
            <w:pPr>
              <w:pStyle w:val="FORMATTEXT"/>
              <w:rPr>
                <w:sz w:val="18"/>
                <w:szCs w:val="18"/>
              </w:rPr>
            </w:pPr>
            <w:r w:rsidRPr="00C40424">
              <w:rPr>
                <w:sz w:val="18"/>
                <w:szCs w:val="18"/>
              </w:rPr>
              <w:t xml:space="preserve">2), 4), 23) </w:t>
            </w:r>
          </w:p>
        </w:tc>
      </w:tr>
      <w:tr w:rsidR="00C40424" w:rsidRPr="00C40424" w14:paraId="3041AC9D"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7CB24752"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5E66FE96" w14:textId="77777777" w:rsidR="00000000" w:rsidRPr="00C40424" w:rsidRDefault="004C2320">
            <w:pPr>
              <w:pStyle w:val="FORMATTEXT"/>
              <w:rPr>
                <w:sz w:val="18"/>
                <w:szCs w:val="18"/>
              </w:rPr>
            </w:pPr>
          </w:p>
        </w:tc>
      </w:tr>
      <w:tr w:rsidR="00C40424" w:rsidRPr="00C40424" w14:paraId="6990503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287E0FE" w14:textId="77777777" w:rsidR="00000000" w:rsidRPr="00C40424" w:rsidRDefault="004C2320">
            <w:pPr>
              <w:pStyle w:val="FORMATTEXT"/>
              <w:rPr>
                <w:sz w:val="18"/>
                <w:szCs w:val="18"/>
              </w:rPr>
            </w:pPr>
            <w:r w:rsidRPr="00C40424">
              <w:rPr>
                <w:sz w:val="18"/>
                <w:szCs w:val="18"/>
              </w:rPr>
              <w:t>16</w:t>
            </w:r>
            <w:r w:rsidRPr="00C40424">
              <w:rPr>
                <w:sz w:val="18"/>
                <w:szCs w:val="18"/>
              </w:rPr>
              <w:t xml:space="preserve">. </w:t>
            </w:r>
          </w:p>
        </w:tc>
        <w:tc>
          <w:tcPr>
            <w:tcW w:w="2250" w:type="dxa"/>
            <w:tcBorders>
              <w:top w:val="nil"/>
              <w:left w:val="nil"/>
              <w:bottom w:val="nil"/>
              <w:right w:val="nil"/>
            </w:tcBorders>
            <w:tcMar>
              <w:top w:w="114" w:type="dxa"/>
              <w:left w:w="28" w:type="dxa"/>
              <w:bottom w:w="114" w:type="dxa"/>
              <w:right w:w="28" w:type="dxa"/>
            </w:tcMar>
          </w:tcPr>
          <w:p w14:paraId="11CF67F0" w14:textId="77777777" w:rsidR="00000000" w:rsidRPr="00C40424" w:rsidRDefault="004C2320">
            <w:pPr>
              <w:pStyle w:val="FORMATTEXT"/>
              <w:rPr>
                <w:sz w:val="18"/>
                <w:szCs w:val="18"/>
              </w:rPr>
            </w:pPr>
            <w:r w:rsidRPr="00C40424">
              <w:rPr>
                <w:sz w:val="18"/>
                <w:szCs w:val="18"/>
              </w:rPr>
              <w:t xml:space="preserve">Передние противотуманные фары </w:t>
            </w:r>
          </w:p>
        </w:tc>
        <w:tc>
          <w:tcPr>
            <w:tcW w:w="1800" w:type="dxa"/>
            <w:tcBorders>
              <w:top w:val="nil"/>
              <w:left w:val="nil"/>
              <w:bottom w:val="nil"/>
              <w:right w:val="nil"/>
            </w:tcBorders>
            <w:tcMar>
              <w:top w:w="114" w:type="dxa"/>
              <w:left w:w="28" w:type="dxa"/>
              <w:bottom w:w="114" w:type="dxa"/>
              <w:right w:w="28" w:type="dxa"/>
            </w:tcMar>
          </w:tcPr>
          <w:p w14:paraId="5CD318BC" w14:textId="07A43300" w:rsidR="00000000" w:rsidRPr="00C40424" w:rsidRDefault="004C2320">
            <w:pPr>
              <w:pStyle w:val="FORMATTEXT"/>
              <w:rPr>
                <w:sz w:val="18"/>
                <w:szCs w:val="18"/>
              </w:rPr>
            </w:pPr>
            <w:r w:rsidRPr="00C40424">
              <w:rPr>
                <w:sz w:val="18"/>
                <w:szCs w:val="18"/>
              </w:rPr>
              <w:t>M, N, L</w:t>
            </w:r>
            <w:r w:rsidR="00E640C0" w:rsidRPr="00C40424">
              <w:rPr>
                <w:noProof/>
                <w:position w:val="-9"/>
                <w:sz w:val="18"/>
                <w:szCs w:val="18"/>
              </w:rPr>
              <w:drawing>
                <wp:inline distT="0" distB="0" distL="0" distR="0" wp14:anchorId="24973139" wp14:editId="3BDC25D5">
                  <wp:extent cx="104775" cy="228600"/>
                  <wp:effectExtent l="0" t="0" r="0" b="0"/>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7eb1b88841694c1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57482D0D" wp14:editId="013BD5C7">
                  <wp:extent cx="104775" cy="219075"/>
                  <wp:effectExtent l="0" t="0" r="0" b="0"/>
                  <wp:docPr id="30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4adb2c9f1ed7442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06F5214B" wp14:editId="5C654A47">
                  <wp:extent cx="104775" cy="228600"/>
                  <wp:effectExtent l="0" t="0" r="0" b="0"/>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ff0fd70a8396438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050AFE5C" wp14:editId="21F8C81D">
                  <wp:extent cx="104775" cy="228600"/>
                  <wp:effectExtent l="0" t="0" r="0" b="0"/>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c2224129e18e42a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2968C721" w14:textId="77777777" w:rsidR="00000000" w:rsidRPr="00C40424" w:rsidRDefault="004C2320">
            <w:pPr>
              <w:pStyle w:val="FORMATTEXT"/>
              <w:rPr>
                <w:sz w:val="18"/>
                <w:szCs w:val="18"/>
              </w:rPr>
            </w:pPr>
            <w:r w:rsidRPr="00C40424">
              <w:rPr>
                <w:sz w:val="18"/>
                <w:szCs w:val="18"/>
              </w:rPr>
              <w:t xml:space="preserve">Правила ООН N 19-03, </w:t>
            </w:r>
          </w:p>
        </w:tc>
        <w:tc>
          <w:tcPr>
            <w:tcW w:w="1350" w:type="dxa"/>
            <w:tcBorders>
              <w:top w:val="nil"/>
              <w:left w:val="nil"/>
              <w:bottom w:val="nil"/>
              <w:right w:val="nil"/>
            </w:tcBorders>
            <w:tcMar>
              <w:top w:w="114" w:type="dxa"/>
              <w:left w:w="28" w:type="dxa"/>
              <w:bottom w:w="114" w:type="dxa"/>
              <w:right w:w="28" w:type="dxa"/>
            </w:tcMar>
          </w:tcPr>
          <w:p w14:paraId="33AC06DE" w14:textId="77777777" w:rsidR="00000000" w:rsidRPr="00C40424" w:rsidRDefault="004C2320">
            <w:pPr>
              <w:pStyle w:val="FORMATTEXT"/>
              <w:rPr>
                <w:sz w:val="18"/>
                <w:szCs w:val="18"/>
              </w:rPr>
            </w:pPr>
            <w:r w:rsidRPr="00C40424">
              <w:rPr>
                <w:sz w:val="18"/>
                <w:szCs w:val="18"/>
              </w:rPr>
              <w:t xml:space="preserve">4), 20) </w:t>
            </w:r>
          </w:p>
        </w:tc>
      </w:tr>
      <w:tr w:rsidR="00C40424" w:rsidRPr="00C40424" w14:paraId="1C0E982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062E29D" w14:textId="77777777" w:rsidR="00000000" w:rsidRPr="00C40424" w:rsidRDefault="004C2320">
            <w:pPr>
              <w:pStyle w:val="FORMATTEXT"/>
              <w:rPr>
                <w:sz w:val="18"/>
                <w:szCs w:val="18"/>
              </w:rPr>
            </w:pPr>
            <w:r w:rsidRPr="00C40424">
              <w:rPr>
                <w:sz w:val="18"/>
                <w:szCs w:val="18"/>
              </w:rPr>
              <w:t xml:space="preserve">17. </w:t>
            </w:r>
          </w:p>
        </w:tc>
        <w:tc>
          <w:tcPr>
            <w:tcW w:w="2250" w:type="dxa"/>
            <w:tcBorders>
              <w:top w:val="nil"/>
              <w:left w:val="nil"/>
              <w:bottom w:val="nil"/>
              <w:right w:val="nil"/>
            </w:tcBorders>
            <w:tcMar>
              <w:top w:w="114" w:type="dxa"/>
              <w:left w:w="28" w:type="dxa"/>
              <w:bottom w:w="114" w:type="dxa"/>
              <w:right w:w="28" w:type="dxa"/>
            </w:tcMar>
          </w:tcPr>
          <w:p w14:paraId="4C9C928D" w14:textId="77777777" w:rsidR="00000000" w:rsidRPr="00C40424" w:rsidRDefault="004C2320">
            <w:pPr>
              <w:pStyle w:val="FORMATTEXT"/>
              <w:rPr>
                <w:sz w:val="18"/>
                <w:szCs w:val="18"/>
              </w:rPr>
            </w:pPr>
            <w:r w:rsidRPr="00C40424">
              <w:rPr>
                <w:sz w:val="18"/>
                <w:szCs w:val="18"/>
              </w:rPr>
              <w:t>Фары ближнего и дальнего с</w:t>
            </w:r>
            <w:r w:rsidRPr="00C40424">
              <w:rPr>
                <w:sz w:val="18"/>
                <w:szCs w:val="18"/>
              </w:rPr>
              <w:t>вета</w:t>
            </w:r>
          </w:p>
        </w:tc>
        <w:tc>
          <w:tcPr>
            <w:tcW w:w="1800" w:type="dxa"/>
            <w:tcBorders>
              <w:top w:val="nil"/>
              <w:left w:val="nil"/>
              <w:bottom w:val="nil"/>
              <w:right w:val="nil"/>
            </w:tcBorders>
            <w:tcMar>
              <w:top w:w="114" w:type="dxa"/>
              <w:left w:w="28" w:type="dxa"/>
              <w:bottom w:w="114" w:type="dxa"/>
              <w:right w:w="28" w:type="dxa"/>
            </w:tcMar>
          </w:tcPr>
          <w:p w14:paraId="2DAF0C2E" w14:textId="77777777" w:rsidR="00000000" w:rsidRPr="00C40424" w:rsidRDefault="004C2320">
            <w:pPr>
              <w:pStyle w:val="FORMATTEXT"/>
              <w:rPr>
                <w:sz w:val="18"/>
                <w:szCs w:val="18"/>
              </w:rPr>
            </w:pPr>
            <w:r w:rsidRPr="00C40424">
              <w:rPr>
                <w:sz w:val="18"/>
                <w:szCs w:val="18"/>
              </w:rPr>
              <w:t xml:space="preserve">M, N, L </w:t>
            </w:r>
          </w:p>
        </w:tc>
        <w:tc>
          <w:tcPr>
            <w:tcW w:w="2550" w:type="dxa"/>
            <w:tcBorders>
              <w:top w:val="nil"/>
              <w:left w:val="nil"/>
              <w:bottom w:val="nil"/>
              <w:right w:val="nil"/>
            </w:tcBorders>
            <w:tcMar>
              <w:top w:w="114" w:type="dxa"/>
              <w:left w:w="28" w:type="dxa"/>
              <w:bottom w:w="114" w:type="dxa"/>
              <w:right w:w="28" w:type="dxa"/>
            </w:tcMar>
          </w:tcPr>
          <w:p w14:paraId="2F731C33" w14:textId="77777777" w:rsidR="00000000" w:rsidRPr="00C40424" w:rsidRDefault="004C2320">
            <w:pPr>
              <w:pStyle w:val="FORMATTEXT"/>
              <w:rPr>
                <w:sz w:val="18"/>
                <w:szCs w:val="18"/>
              </w:rPr>
            </w:pPr>
            <w:r w:rsidRPr="00C40424">
              <w:rPr>
                <w:sz w:val="18"/>
                <w:szCs w:val="18"/>
              </w:rPr>
              <w:t xml:space="preserve">Правила ООН N 20-03 </w:t>
            </w:r>
          </w:p>
        </w:tc>
        <w:tc>
          <w:tcPr>
            <w:tcW w:w="1350" w:type="dxa"/>
            <w:tcBorders>
              <w:top w:val="nil"/>
              <w:left w:val="nil"/>
              <w:bottom w:val="nil"/>
              <w:right w:val="nil"/>
            </w:tcBorders>
            <w:tcMar>
              <w:top w:w="114" w:type="dxa"/>
              <w:left w:w="28" w:type="dxa"/>
              <w:bottom w:w="114" w:type="dxa"/>
              <w:right w:w="28" w:type="dxa"/>
            </w:tcMar>
          </w:tcPr>
          <w:p w14:paraId="6E0DA20C" w14:textId="77777777" w:rsidR="00000000" w:rsidRPr="00C40424" w:rsidRDefault="004C2320">
            <w:pPr>
              <w:pStyle w:val="FORMATTEXT"/>
              <w:rPr>
                <w:sz w:val="18"/>
                <w:szCs w:val="18"/>
              </w:rPr>
            </w:pPr>
            <w:r w:rsidRPr="00C40424">
              <w:rPr>
                <w:sz w:val="18"/>
                <w:szCs w:val="18"/>
              </w:rPr>
              <w:t xml:space="preserve">20) </w:t>
            </w:r>
          </w:p>
        </w:tc>
      </w:tr>
      <w:tr w:rsidR="00C40424" w:rsidRPr="00C40424" w14:paraId="18D511F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6F0CCE3" w14:textId="77777777" w:rsidR="00000000" w:rsidRPr="00C40424" w:rsidRDefault="004C2320">
            <w:pPr>
              <w:pStyle w:val="FORMATTEXT"/>
              <w:rPr>
                <w:sz w:val="18"/>
                <w:szCs w:val="18"/>
              </w:rPr>
            </w:pPr>
            <w:r w:rsidRPr="00C40424">
              <w:rPr>
                <w:sz w:val="18"/>
                <w:szCs w:val="18"/>
              </w:rPr>
              <w:t xml:space="preserve">18. </w:t>
            </w:r>
          </w:p>
        </w:tc>
        <w:tc>
          <w:tcPr>
            <w:tcW w:w="2250" w:type="dxa"/>
            <w:tcBorders>
              <w:top w:val="nil"/>
              <w:left w:val="nil"/>
              <w:bottom w:val="nil"/>
              <w:right w:val="nil"/>
            </w:tcBorders>
            <w:tcMar>
              <w:top w:w="114" w:type="dxa"/>
              <w:left w:w="28" w:type="dxa"/>
              <w:bottom w:w="114" w:type="dxa"/>
              <w:right w:w="28" w:type="dxa"/>
            </w:tcMar>
          </w:tcPr>
          <w:p w14:paraId="0EF118CE" w14:textId="77777777" w:rsidR="00000000" w:rsidRPr="00C40424" w:rsidRDefault="004C2320">
            <w:pPr>
              <w:pStyle w:val="FORMATTEXT"/>
              <w:rPr>
                <w:sz w:val="18"/>
                <w:szCs w:val="18"/>
              </w:rPr>
            </w:pPr>
            <w:r w:rsidRPr="00C40424">
              <w:rPr>
                <w:sz w:val="18"/>
                <w:szCs w:val="18"/>
              </w:rPr>
              <w:t xml:space="preserve">Травмобезопасность внутреннего оборудования </w:t>
            </w:r>
          </w:p>
        </w:tc>
        <w:tc>
          <w:tcPr>
            <w:tcW w:w="1800" w:type="dxa"/>
            <w:tcBorders>
              <w:top w:val="nil"/>
              <w:left w:val="nil"/>
              <w:bottom w:val="nil"/>
              <w:right w:val="nil"/>
            </w:tcBorders>
            <w:tcMar>
              <w:top w:w="114" w:type="dxa"/>
              <w:left w:w="28" w:type="dxa"/>
              <w:bottom w:w="114" w:type="dxa"/>
              <w:right w:w="28" w:type="dxa"/>
            </w:tcMar>
          </w:tcPr>
          <w:p w14:paraId="52513F85" w14:textId="7FE424B1"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1CCC72C" wp14:editId="5640680A">
                  <wp:extent cx="85725" cy="219075"/>
                  <wp:effectExtent l="0" t="0" r="0" b="0"/>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9393927196884da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1FEC35C" w14:textId="77777777" w:rsidR="00000000" w:rsidRPr="00C40424" w:rsidRDefault="004C2320">
            <w:pPr>
              <w:pStyle w:val="FORMATTEXT"/>
              <w:rPr>
                <w:sz w:val="18"/>
                <w:szCs w:val="18"/>
              </w:rPr>
            </w:pPr>
            <w:r w:rsidRPr="00C40424">
              <w:rPr>
                <w:sz w:val="18"/>
                <w:szCs w:val="18"/>
              </w:rPr>
              <w:t>Правила ООН N 21-01</w:t>
            </w:r>
          </w:p>
        </w:tc>
        <w:tc>
          <w:tcPr>
            <w:tcW w:w="1350" w:type="dxa"/>
            <w:tcBorders>
              <w:top w:val="nil"/>
              <w:left w:val="nil"/>
              <w:bottom w:val="nil"/>
              <w:right w:val="nil"/>
            </w:tcBorders>
            <w:tcMar>
              <w:top w:w="114" w:type="dxa"/>
              <w:left w:w="28" w:type="dxa"/>
              <w:bottom w:w="114" w:type="dxa"/>
              <w:right w:w="28" w:type="dxa"/>
            </w:tcMar>
          </w:tcPr>
          <w:p w14:paraId="7599656E" w14:textId="77777777" w:rsidR="00000000" w:rsidRPr="00C40424" w:rsidRDefault="004C2320">
            <w:pPr>
              <w:pStyle w:val="FORMATTEXT"/>
              <w:rPr>
                <w:sz w:val="18"/>
                <w:szCs w:val="18"/>
              </w:rPr>
            </w:pPr>
            <w:r w:rsidRPr="00C40424">
              <w:rPr>
                <w:sz w:val="18"/>
                <w:szCs w:val="18"/>
              </w:rPr>
              <w:t xml:space="preserve">2), 16) </w:t>
            </w:r>
          </w:p>
        </w:tc>
      </w:tr>
      <w:tr w:rsidR="00C40424" w:rsidRPr="00C40424" w14:paraId="35BC195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11F04E0"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E0ADE8A"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620833D1"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6FB8B10A" w14:textId="77777777" w:rsidR="00000000" w:rsidRPr="00C40424" w:rsidRDefault="004C2320">
            <w:pPr>
              <w:pStyle w:val="FORMATTEXT"/>
              <w:rPr>
                <w:sz w:val="18"/>
                <w:szCs w:val="18"/>
              </w:rPr>
            </w:pPr>
            <w:r w:rsidRPr="00C40424">
              <w:rPr>
                <w:sz w:val="18"/>
                <w:szCs w:val="18"/>
              </w:rPr>
              <w:t xml:space="preserve">Правила ООН N 21-01 (с 2016 года) </w:t>
            </w:r>
          </w:p>
        </w:tc>
        <w:tc>
          <w:tcPr>
            <w:tcW w:w="1350" w:type="dxa"/>
            <w:tcBorders>
              <w:top w:val="nil"/>
              <w:left w:val="nil"/>
              <w:bottom w:val="nil"/>
              <w:right w:val="nil"/>
            </w:tcBorders>
            <w:tcMar>
              <w:top w:w="114" w:type="dxa"/>
              <w:left w:w="28" w:type="dxa"/>
              <w:bottom w:w="114" w:type="dxa"/>
              <w:right w:w="28" w:type="dxa"/>
            </w:tcMar>
          </w:tcPr>
          <w:p w14:paraId="1B6CBDDA" w14:textId="77777777" w:rsidR="00000000" w:rsidRPr="00C40424" w:rsidRDefault="004C2320">
            <w:pPr>
              <w:pStyle w:val="FORMATTEXT"/>
              <w:rPr>
                <w:sz w:val="18"/>
                <w:szCs w:val="18"/>
              </w:rPr>
            </w:pPr>
            <w:r w:rsidRPr="00C40424">
              <w:rPr>
                <w:sz w:val="18"/>
                <w:szCs w:val="18"/>
              </w:rPr>
              <w:t xml:space="preserve">16), 23) </w:t>
            </w:r>
          </w:p>
        </w:tc>
      </w:tr>
      <w:tr w:rsidR="00C40424" w:rsidRPr="00C40424" w14:paraId="35F5B1D0"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0C2584A4" w14:textId="77777777" w:rsidR="00000000" w:rsidRPr="00C40424" w:rsidRDefault="004C2320">
            <w:pPr>
              <w:pStyle w:val="FORMATTEXT"/>
              <w:rPr>
                <w:sz w:val="18"/>
                <w:szCs w:val="18"/>
              </w:rPr>
            </w:pPr>
            <w:r w:rsidRPr="00C40424">
              <w:rPr>
                <w:sz w:val="18"/>
                <w:szCs w:val="18"/>
              </w:rPr>
              <w:t>(Позиция в редакции, введенной в действие с 11 н</w:t>
            </w:r>
            <w:r w:rsidRPr="00C40424">
              <w:rPr>
                <w:sz w:val="18"/>
                <w:szCs w:val="18"/>
              </w:rPr>
              <w:t xml:space="preserve">оября 2018 года решением Совета ЕЭК от 16 февраля 2018 года N 29. - См. предыдущую редакцию) </w:t>
            </w:r>
          </w:p>
          <w:p w14:paraId="165E2D1F" w14:textId="77777777" w:rsidR="00000000" w:rsidRPr="00C40424" w:rsidRDefault="004C2320">
            <w:pPr>
              <w:pStyle w:val="FORMATTEXT"/>
              <w:rPr>
                <w:sz w:val="18"/>
                <w:szCs w:val="18"/>
              </w:rPr>
            </w:pPr>
          </w:p>
        </w:tc>
      </w:tr>
      <w:tr w:rsidR="00C40424" w:rsidRPr="00C40424" w14:paraId="7F80B3D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DB35134" w14:textId="77777777" w:rsidR="00000000" w:rsidRPr="00C40424" w:rsidRDefault="004C2320">
            <w:pPr>
              <w:pStyle w:val="FORMATTEXT"/>
              <w:rPr>
                <w:sz w:val="18"/>
                <w:szCs w:val="18"/>
              </w:rPr>
            </w:pPr>
            <w:r w:rsidRPr="00C40424">
              <w:rPr>
                <w:sz w:val="18"/>
                <w:szCs w:val="18"/>
              </w:rPr>
              <w:t xml:space="preserve">19. </w:t>
            </w:r>
          </w:p>
        </w:tc>
        <w:tc>
          <w:tcPr>
            <w:tcW w:w="2250" w:type="dxa"/>
            <w:tcBorders>
              <w:top w:val="nil"/>
              <w:left w:val="nil"/>
              <w:bottom w:val="nil"/>
              <w:right w:val="nil"/>
            </w:tcBorders>
            <w:tcMar>
              <w:top w:w="114" w:type="dxa"/>
              <w:left w:w="28" w:type="dxa"/>
              <w:bottom w:w="114" w:type="dxa"/>
              <w:right w:w="28" w:type="dxa"/>
            </w:tcMar>
          </w:tcPr>
          <w:p w14:paraId="533F0D28" w14:textId="77777777" w:rsidR="00000000" w:rsidRPr="00C40424" w:rsidRDefault="004C2320">
            <w:pPr>
              <w:pStyle w:val="FORMATTEXT"/>
              <w:rPr>
                <w:sz w:val="18"/>
                <w:szCs w:val="18"/>
              </w:rPr>
            </w:pPr>
            <w:r w:rsidRPr="00C40424">
              <w:rPr>
                <w:sz w:val="18"/>
                <w:szCs w:val="18"/>
              </w:rPr>
              <w:t xml:space="preserve">Фонари заднего хода </w:t>
            </w:r>
          </w:p>
        </w:tc>
        <w:tc>
          <w:tcPr>
            <w:tcW w:w="1800" w:type="dxa"/>
            <w:tcBorders>
              <w:top w:val="nil"/>
              <w:left w:val="nil"/>
              <w:bottom w:val="nil"/>
              <w:right w:val="nil"/>
            </w:tcBorders>
            <w:tcMar>
              <w:top w:w="114" w:type="dxa"/>
              <w:left w:w="28" w:type="dxa"/>
              <w:bottom w:w="114" w:type="dxa"/>
              <w:right w:w="28" w:type="dxa"/>
            </w:tcMar>
          </w:tcPr>
          <w:p w14:paraId="34E8AC7F" w14:textId="77777777" w:rsidR="00000000" w:rsidRPr="00C40424" w:rsidRDefault="004C2320">
            <w:pPr>
              <w:pStyle w:val="FORMATTEXT"/>
              <w:rPr>
                <w:sz w:val="18"/>
                <w:szCs w:val="18"/>
              </w:rPr>
            </w:pPr>
            <w:r w:rsidRPr="00C40424">
              <w:rPr>
                <w:sz w:val="18"/>
                <w:szCs w:val="18"/>
              </w:rPr>
              <w:t>M, N, О</w:t>
            </w:r>
          </w:p>
        </w:tc>
        <w:tc>
          <w:tcPr>
            <w:tcW w:w="2550" w:type="dxa"/>
            <w:tcBorders>
              <w:top w:val="nil"/>
              <w:left w:val="nil"/>
              <w:bottom w:val="nil"/>
              <w:right w:val="nil"/>
            </w:tcBorders>
            <w:tcMar>
              <w:top w:w="114" w:type="dxa"/>
              <w:left w:w="28" w:type="dxa"/>
              <w:bottom w:w="114" w:type="dxa"/>
              <w:right w:w="28" w:type="dxa"/>
            </w:tcMar>
          </w:tcPr>
          <w:p w14:paraId="5D2E4C5E" w14:textId="77777777" w:rsidR="00000000" w:rsidRPr="00C40424" w:rsidRDefault="004C2320">
            <w:pPr>
              <w:pStyle w:val="FORMATTEXT"/>
              <w:rPr>
                <w:sz w:val="18"/>
                <w:szCs w:val="18"/>
              </w:rPr>
            </w:pPr>
            <w:r w:rsidRPr="00C40424">
              <w:rPr>
                <w:sz w:val="18"/>
                <w:szCs w:val="18"/>
              </w:rPr>
              <w:t xml:space="preserve">Правила ООН N 23-00 </w:t>
            </w:r>
          </w:p>
        </w:tc>
        <w:tc>
          <w:tcPr>
            <w:tcW w:w="1350" w:type="dxa"/>
            <w:tcBorders>
              <w:top w:val="nil"/>
              <w:left w:val="nil"/>
              <w:bottom w:val="nil"/>
              <w:right w:val="nil"/>
            </w:tcBorders>
            <w:tcMar>
              <w:top w:w="114" w:type="dxa"/>
              <w:left w:w="28" w:type="dxa"/>
              <w:bottom w:w="114" w:type="dxa"/>
              <w:right w:w="28" w:type="dxa"/>
            </w:tcMar>
          </w:tcPr>
          <w:p w14:paraId="54348FE2" w14:textId="77777777" w:rsidR="00000000" w:rsidRPr="00C40424" w:rsidRDefault="004C2320">
            <w:pPr>
              <w:pStyle w:val="FORMATTEXT"/>
              <w:rPr>
                <w:sz w:val="18"/>
                <w:szCs w:val="18"/>
              </w:rPr>
            </w:pPr>
          </w:p>
        </w:tc>
      </w:tr>
      <w:tr w:rsidR="00C40424" w:rsidRPr="00C40424" w14:paraId="42C2B3A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780C1D6" w14:textId="77777777" w:rsidR="00000000" w:rsidRPr="00C40424" w:rsidRDefault="004C2320">
            <w:pPr>
              <w:pStyle w:val="FORMATTEXT"/>
              <w:rPr>
                <w:sz w:val="18"/>
                <w:szCs w:val="18"/>
              </w:rPr>
            </w:pPr>
            <w:r w:rsidRPr="00C40424">
              <w:rPr>
                <w:sz w:val="18"/>
                <w:szCs w:val="18"/>
              </w:rPr>
              <w:t xml:space="preserve">20. </w:t>
            </w:r>
          </w:p>
        </w:tc>
        <w:tc>
          <w:tcPr>
            <w:tcW w:w="2250" w:type="dxa"/>
            <w:tcBorders>
              <w:top w:val="nil"/>
              <w:left w:val="nil"/>
              <w:bottom w:val="nil"/>
              <w:right w:val="nil"/>
            </w:tcBorders>
            <w:tcMar>
              <w:top w:w="114" w:type="dxa"/>
              <w:left w:w="28" w:type="dxa"/>
              <w:bottom w:w="114" w:type="dxa"/>
              <w:right w:w="28" w:type="dxa"/>
            </w:tcMar>
          </w:tcPr>
          <w:p w14:paraId="7198EA28" w14:textId="77777777" w:rsidR="00000000" w:rsidRPr="00C40424" w:rsidRDefault="004C2320">
            <w:pPr>
              <w:pStyle w:val="FORMATTEXT"/>
              <w:rPr>
                <w:sz w:val="18"/>
                <w:szCs w:val="18"/>
              </w:rPr>
            </w:pPr>
            <w:r w:rsidRPr="00C40424">
              <w:rPr>
                <w:sz w:val="18"/>
                <w:szCs w:val="18"/>
              </w:rPr>
              <w:t xml:space="preserve">Выбросы </w:t>
            </w:r>
          </w:p>
        </w:tc>
        <w:tc>
          <w:tcPr>
            <w:tcW w:w="1800" w:type="dxa"/>
            <w:tcBorders>
              <w:top w:val="nil"/>
              <w:left w:val="nil"/>
              <w:bottom w:val="nil"/>
              <w:right w:val="nil"/>
            </w:tcBorders>
            <w:tcMar>
              <w:top w:w="114" w:type="dxa"/>
              <w:left w:w="28" w:type="dxa"/>
              <w:bottom w:w="114" w:type="dxa"/>
              <w:right w:w="28" w:type="dxa"/>
            </w:tcMar>
          </w:tcPr>
          <w:p w14:paraId="125C024F" w14:textId="4BADDACF"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78019BDA" wp14:editId="26D16F76">
                  <wp:extent cx="104775" cy="228600"/>
                  <wp:effectExtent l="0" t="0" r="0" b="0"/>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fe0e6c109cb8465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0C4F53A" wp14:editId="5BCBD097">
                  <wp:extent cx="104775" cy="228600"/>
                  <wp:effectExtent l="0" t="0" r="0" b="0"/>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2d2c66d8bde341f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M, N (с дизелями)</w:t>
            </w:r>
          </w:p>
        </w:tc>
        <w:tc>
          <w:tcPr>
            <w:tcW w:w="2550" w:type="dxa"/>
            <w:tcBorders>
              <w:top w:val="nil"/>
              <w:left w:val="nil"/>
              <w:bottom w:val="nil"/>
              <w:right w:val="nil"/>
            </w:tcBorders>
            <w:tcMar>
              <w:top w:w="114" w:type="dxa"/>
              <w:left w:w="28" w:type="dxa"/>
              <w:bottom w:w="114" w:type="dxa"/>
              <w:right w:w="28" w:type="dxa"/>
            </w:tcMar>
          </w:tcPr>
          <w:p w14:paraId="6ED15B40" w14:textId="77777777" w:rsidR="00000000" w:rsidRPr="00C40424" w:rsidRDefault="004C2320">
            <w:pPr>
              <w:pStyle w:val="FORMATTEXT"/>
              <w:rPr>
                <w:sz w:val="18"/>
                <w:szCs w:val="18"/>
              </w:rPr>
            </w:pPr>
            <w:r w:rsidRPr="00C40424">
              <w:rPr>
                <w:sz w:val="18"/>
                <w:szCs w:val="18"/>
              </w:rPr>
              <w:t xml:space="preserve">Правила ООН N 24-03 </w:t>
            </w:r>
          </w:p>
        </w:tc>
        <w:tc>
          <w:tcPr>
            <w:tcW w:w="1350" w:type="dxa"/>
            <w:tcBorders>
              <w:top w:val="nil"/>
              <w:left w:val="nil"/>
              <w:bottom w:val="nil"/>
              <w:right w:val="nil"/>
            </w:tcBorders>
            <w:tcMar>
              <w:top w:w="114" w:type="dxa"/>
              <w:left w:w="28" w:type="dxa"/>
              <w:bottom w:w="114" w:type="dxa"/>
              <w:right w:w="28" w:type="dxa"/>
            </w:tcMar>
          </w:tcPr>
          <w:p w14:paraId="70A69C2F" w14:textId="77777777" w:rsidR="00000000" w:rsidRPr="00C40424" w:rsidRDefault="004C2320">
            <w:pPr>
              <w:pStyle w:val="FORMATTEXT"/>
              <w:rPr>
                <w:sz w:val="18"/>
                <w:szCs w:val="18"/>
              </w:rPr>
            </w:pPr>
          </w:p>
        </w:tc>
      </w:tr>
      <w:tr w:rsidR="00C40424" w:rsidRPr="00C40424" w14:paraId="546F238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273F6BF" w14:textId="77777777" w:rsidR="00000000" w:rsidRPr="00C40424" w:rsidRDefault="004C2320">
            <w:pPr>
              <w:pStyle w:val="FORMATTEXT"/>
              <w:rPr>
                <w:sz w:val="18"/>
                <w:szCs w:val="18"/>
              </w:rPr>
            </w:pPr>
            <w:r w:rsidRPr="00C40424">
              <w:rPr>
                <w:sz w:val="18"/>
                <w:szCs w:val="18"/>
              </w:rPr>
              <w:t xml:space="preserve">21. </w:t>
            </w:r>
          </w:p>
        </w:tc>
        <w:tc>
          <w:tcPr>
            <w:tcW w:w="2250" w:type="dxa"/>
            <w:tcBorders>
              <w:top w:val="nil"/>
              <w:left w:val="nil"/>
              <w:bottom w:val="nil"/>
              <w:right w:val="nil"/>
            </w:tcBorders>
            <w:tcMar>
              <w:top w:w="114" w:type="dxa"/>
              <w:left w:w="28" w:type="dxa"/>
              <w:bottom w:w="114" w:type="dxa"/>
              <w:right w:w="28" w:type="dxa"/>
            </w:tcMar>
          </w:tcPr>
          <w:p w14:paraId="75CDE3BC" w14:textId="77777777" w:rsidR="00000000" w:rsidRPr="00C40424" w:rsidRDefault="004C2320">
            <w:pPr>
              <w:pStyle w:val="FORMATTEXT"/>
              <w:rPr>
                <w:sz w:val="18"/>
                <w:szCs w:val="18"/>
              </w:rPr>
            </w:pPr>
            <w:r w:rsidRPr="00C40424">
              <w:rPr>
                <w:sz w:val="18"/>
                <w:szCs w:val="18"/>
              </w:rPr>
              <w:t xml:space="preserve">Подголовники сидений </w:t>
            </w:r>
          </w:p>
        </w:tc>
        <w:tc>
          <w:tcPr>
            <w:tcW w:w="1800" w:type="dxa"/>
            <w:tcBorders>
              <w:top w:val="nil"/>
              <w:left w:val="nil"/>
              <w:bottom w:val="nil"/>
              <w:right w:val="nil"/>
            </w:tcBorders>
            <w:tcMar>
              <w:top w:w="114" w:type="dxa"/>
              <w:left w:w="28" w:type="dxa"/>
              <w:bottom w:w="114" w:type="dxa"/>
              <w:right w:w="28" w:type="dxa"/>
            </w:tcMar>
          </w:tcPr>
          <w:p w14:paraId="76A6A824" w14:textId="6DC03BD1"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4F0095CD" wp14:editId="2A147459">
                  <wp:extent cx="85725" cy="219075"/>
                  <wp:effectExtent l="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f4ae586ca68d48d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647FAA52" wp14:editId="1F1E597D">
                  <wp:extent cx="104775" cy="219075"/>
                  <wp:effectExtent l="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38a04bc1e5f444a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(технически допустимой </w:t>
            </w:r>
            <w:r w:rsidRPr="00C40424">
              <w:rPr>
                <w:sz w:val="18"/>
                <w:szCs w:val="18"/>
              </w:rPr>
              <w:lastRenderedPageBreak/>
              <w:t>максимальной массой до 3,5 т), N</w:t>
            </w:r>
            <w:r w:rsidR="00E640C0" w:rsidRPr="00C40424">
              <w:rPr>
                <w:noProof/>
                <w:position w:val="-8"/>
                <w:sz w:val="18"/>
                <w:szCs w:val="18"/>
              </w:rPr>
              <w:drawing>
                <wp:inline distT="0" distB="0" distL="0" distR="0" wp14:anchorId="10B5E542" wp14:editId="130BE9CC">
                  <wp:extent cx="85725" cy="219075"/>
                  <wp:effectExtent l="0" t="0" r="0" b="0"/>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02c0a67e6417495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728D6F3A" w14:textId="77777777" w:rsidR="00000000" w:rsidRPr="00C40424" w:rsidRDefault="004C2320">
            <w:pPr>
              <w:pStyle w:val="FORMATTEXT"/>
              <w:rPr>
                <w:sz w:val="18"/>
                <w:szCs w:val="18"/>
              </w:rPr>
            </w:pPr>
            <w:r w:rsidRPr="00C40424">
              <w:rPr>
                <w:sz w:val="18"/>
                <w:szCs w:val="18"/>
              </w:rPr>
              <w:lastRenderedPageBreak/>
              <w:t xml:space="preserve">Правила ООН N 25-04 </w:t>
            </w:r>
          </w:p>
        </w:tc>
        <w:tc>
          <w:tcPr>
            <w:tcW w:w="1350" w:type="dxa"/>
            <w:tcBorders>
              <w:top w:val="nil"/>
              <w:left w:val="nil"/>
              <w:bottom w:val="nil"/>
              <w:right w:val="nil"/>
            </w:tcBorders>
            <w:tcMar>
              <w:top w:w="114" w:type="dxa"/>
              <w:left w:w="28" w:type="dxa"/>
              <w:bottom w:w="114" w:type="dxa"/>
              <w:right w:w="28" w:type="dxa"/>
            </w:tcMar>
          </w:tcPr>
          <w:p w14:paraId="36F0F18B" w14:textId="77777777" w:rsidR="00000000" w:rsidRPr="00C40424" w:rsidRDefault="004C2320">
            <w:pPr>
              <w:pStyle w:val="FORMATTEXT"/>
              <w:rPr>
                <w:sz w:val="18"/>
                <w:szCs w:val="18"/>
              </w:rPr>
            </w:pPr>
            <w:r w:rsidRPr="00C40424">
              <w:rPr>
                <w:sz w:val="18"/>
                <w:szCs w:val="18"/>
              </w:rPr>
              <w:t xml:space="preserve">11), 23) </w:t>
            </w:r>
          </w:p>
        </w:tc>
      </w:tr>
      <w:tr w:rsidR="00C40424" w:rsidRPr="00C40424" w14:paraId="39CAF3CD"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46B20D0A"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w:t>
            </w:r>
            <w:r w:rsidRPr="00C40424">
              <w:rPr>
                <w:sz w:val="18"/>
                <w:szCs w:val="18"/>
              </w:rPr>
              <w:t xml:space="preserve"> 2018 года решением Совета ЕЭК от 16 февраля 2018 года N 29. - См. предыдущую редакцию) </w:t>
            </w:r>
          </w:p>
          <w:p w14:paraId="37AB182B" w14:textId="77777777" w:rsidR="00000000" w:rsidRPr="00C40424" w:rsidRDefault="004C2320">
            <w:pPr>
              <w:pStyle w:val="FORMATTEXT"/>
              <w:rPr>
                <w:sz w:val="18"/>
                <w:szCs w:val="18"/>
              </w:rPr>
            </w:pPr>
          </w:p>
        </w:tc>
      </w:tr>
      <w:tr w:rsidR="00C40424" w:rsidRPr="00C40424" w14:paraId="0A19C86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9F7D292" w14:textId="77777777" w:rsidR="00000000" w:rsidRPr="00C40424" w:rsidRDefault="004C2320">
            <w:pPr>
              <w:pStyle w:val="FORMATTEXT"/>
              <w:rPr>
                <w:sz w:val="18"/>
                <w:szCs w:val="18"/>
              </w:rPr>
            </w:pPr>
            <w:r w:rsidRPr="00C40424">
              <w:rPr>
                <w:sz w:val="18"/>
                <w:szCs w:val="18"/>
              </w:rPr>
              <w:t xml:space="preserve">22. </w:t>
            </w:r>
          </w:p>
        </w:tc>
        <w:tc>
          <w:tcPr>
            <w:tcW w:w="2250" w:type="dxa"/>
            <w:tcBorders>
              <w:top w:val="nil"/>
              <w:left w:val="nil"/>
              <w:bottom w:val="nil"/>
              <w:right w:val="nil"/>
            </w:tcBorders>
            <w:tcMar>
              <w:top w:w="114" w:type="dxa"/>
              <w:left w:w="28" w:type="dxa"/>
              <w:bottom w:w="114" w:type="dxa"/>
              <w:right w:w="28" w:type="dxa"/>
            </w:tcMar>
          </w:tcPr>
          <w:p w14:paraId="7355EF5F" w14:textId="77777777" w:rsidR="00000000" w:rsidRPr="00C40424" w:rsidRDefault="004C2320">
            <w:pPr>
              <w:pStyle w:val="FORMATTEXT"/>
              <w:rPr>
                <w:sz w:val="18"/>
                <w:szCs w:val="18"/>
              </w:rPr>
            </w:pPr>
            <w:r w:rsidRPr="00C40424">
              <w:rPr>
                <w:sz w:val="18"/>
                <w:szCs w:val="18"/>
              </w:rPr>
              <w:t xml:space="preserve">Травмобезопасность наружных выступов </w:t>
            </w:r>
          </w:p>
        </w:tc>
        <w:tc>
          <w:tcPr>
            <w:tcW w:w="1800" w:type="dxa"/>
            <w:tcBorders>
              <w:top w:val="nil"/>
              <w:left w:val="nil"/>
              <w:bottom w:val="nil"/>
              <w:right w:val="nil"/>
            </w:tcBorders>
            <w:tcMar>
              <w:top w:w="114" w:type="dxa"/>
              <w:left w:w="28" w:type="dxa"/>
              <w:bottom w:w="114" w:type="dxa"/>
              <w:right w:w="28" w:type="dxa"/>
            </w:tcMar>
          </w:tcPr>
          <w:p w14:paraId="42CD0287" w14:textId="7EFA735A"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2D28C3CF" wp14:editId="7E7238D0">
                  <wp:extent cx="85725" cy="219075"/>
                  <wp:effectExtent l="0" t="0" r="0" b="0"/>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ef6ffa552b6349c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4DE6C7FD" w14:textId="77777777" w:rsidR="00000000" w:rsidRPr="00C40424" w:rsidRDefault="004C2320">
            <w:pPr>
              <w:pStyle w:val="FORMATTEXT"/>
              <w:rPr>
                <w:sz w:val="18"/>
                <w:szCs w:val="18"/>
              </w:rPr>
            </w:pPr>
            <w:r w:rsidRPr="00C40424">
              <w:rPr>
                <w:sz w:val="18"/>
                <w:szCs w:val="18"/>
              </w:rPr>
              <w:t xml:space="preserve">Правила ООН N 26-03 </w:t>
            </w:r>
          </w:p>
        </w:tc>
        <w:tc>
          <w:tcPr>
            <w:tcW w:w="1350" w:type="dxa"/>
            <w:tcBorders>
              <w:top w:val="nil"/>
              <w:left w:val="nil"/>
              <w:bottom w:val="nil"/>
              <w:right w:val="nil"/>
            </w:tcBorders>
            <w:tcMar>
              <w:top w:w="114" w:type="dxa"/>
              <w:left w:w="28" w:type="dxa"/>
              <w:bottom w:w="114" w:type="dxa"/>
              <w:right w:w="28" w:type="dxa"/>
            </w:tcMar>
          </w:tcPr>
          <w:p w14:paraId="299311AC" w14:textId="77777777" w:rsidR="00000000" w:rsidRPr="00C40424" w:rsidRDefault="004C2320">
            <w:pPr>
              <w:pStyle w:val="FORMATTEXT"/>
              <w:rPr>
                <w:sz w:val="18"/>
                <w:szCs w:val="18"/>
              </w:rPr>
            </w:pPr>
            <w:r w:rsidRPr="00C40424">
              <w:rPr>
                <w:sz w:val="18"/>
                <w:szCs w:val="18"/>
              </w:rPr>
              <w:t xml:space="preserve">4), 16), 23) </w:t>
            </w:r>
          </w:p>
        </w:tc>
      </w:tr>
      <w:tr w:rsidR="00C40424" w:rsidRPr="00C40424" w14:paraId="76D368D6"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1A29035D"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w:t>
            </w:r>
            <w:r w:rsidRPr="00C40424">
              <w:rPr>
                <w:sz w:val="18"/>
                <w:szCs w:val="18"/>
              </w:rPr>
              <w:t xml:space="preserve">ноября 2018 года решением Совета ЕЭК от 16 февраля 2018 года N 29. - См. предыдущую редакцию) </w:t>
            </w:r>
          </w:p>
          <w:p w14:paraId="3272BD42" w14:textId="77777777" w:rsidR="00000000" w:rsidRPr="00C40424" w:rsidRDefault="004C2320">
            <w:pPr>
              <w:pStyle w:val="FORMATTEXT"/>
              <w:rPr>
                <w:sz w:val="18"/>
                <w:szCs w:val="18"/>
              </w:rPr>
            </w:pPr>
          </w:p>
        </w:tc>
      </w:tr>
      <w:tr w:rsidR="00C40424" w:rsidRPr="00C40424" w14:paraId="0267FE3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769CE1C" w14:textId="77777777" w:rsidR="00000000" w:rsidRPr="00C40424" w:rsidRDefault="004C2320">
            <w:pPr>
              <w:pStyle w:val="FORMATTEXT"/>
              <w:rPr>
                <w:sz w:val="18"/>
                <w:szCs w:val="18"/>
              </w:rPr>
            </w:pPr>
            <w:r w:rsidRPr="00C40424">
              <w:rPr>
                <w:sz w:val="18"/>
                <w:szCs w:val="18"/>
              </w:rPr>
              <w:t xml:space="preserve">23. </w:t>
            </w:r>
          </w:p>
        </w:tc>
        <w:tc>
          <w:tcPr>
            <w:tcW w:w="2250" w:type="dxa"/>
            <w:tcBorders>
              <w:top w:val="nil"/>
              <w:left w:val="nil"/>
              <w:bottom w:val="nil"/>
              <w:right w:val="nil"/>
            </w:tcBorders>
            <w:tcMar>
              <w:top w:w="114" w:type="dxa"/>
              <w:left w:w="28" w:type="dxa"/>
              <w:bottom w:w="114" w:type="dxa"/>
              <w:right w:w="28" w:type="dxa"/>
            </w:tcMar>
          </w:tcPr>
          <w:p w14:paraId="2114BF19" w14:textId="77777777" w:rsidR="00000000" w:rsidRPr="00C40424" w:rsidRDefault="004C2320">
            <w:pPr>
              <w:pStyle w:val="FORMATTEXT"/>
              <w:rPr>
                <w:sz w:val="18"/>
                <w:szCs w:val="18"/>
              </w:rPr>
            </w:pPr>
            <w:r w:rsidRPr="00C40424">
              <w:rPr>
                <w:sz w:val="18"/>
                <w:szCs w:val="18"/>
              </w:rPr>
              <w:t xml:space="preserve">Оснащение звуковыми сигнальными приборами </w:t>
            </w:r>
          </w:p>
        </w:tc>
        <w:tc>
          <w:tcPr>
            <w:tcW w:w="1800" w:type="dxa"/>
            <w:tcBorders>
              <w:top w:val="nil"/>
              <w:left w:val="nil"/>
              <w:bottom w:val="nil"/>
              <w:right w:val="nil"/>
            </w:tcBorders>
            <w:tcMar>
              <w:top w:w="114" w:type="dxa"/>
              <w:left w:w="28" w:type="dxa"/>
              <w:bottom w:w="114" w:type="dxa"/>
              <w:right w:w="28" w:type="dxa"/>
            </w:tcMar>
          </w:tcPr>
          <w:p w14:paraId="33F3DB07" w14:textId="6E161559" w:rsidR="00000000" w:rsidRPr="00C40424" w:rsidRDefault="004C2320">
            <w:pPr>
              <w:pStyle w:val="FORMATTEXT"/>
              <w:rPr>
                <w:sz w:val="18"/>
                <w:szCs w:val="18"/>
              </w:rPr>
            </w:pPr>
            <w:r w:rsidRPr="00C40424">
              <w:rPr>
                <w:sz w:val="18"/>
                <w:szCs w:val="18"/>
              </w:rPr>
              <w:t>M, N, L</w:t>
            </w:r>
            <w:r w:rsidR="00E640C0" w:rsidRPr="00C40424">
              <w:rPr>
                <w:noProof/>
                <w:position w:val="-9"/>
                <w:sz w:val="18"/>
                <w:szCs w:val="18"/>
              </w:rPr>
              <w:drawing>
                <wp:inline distT="0" distB="0" distL="0" distR="0" wp14:anchorId="0FECA3D5" wp14:editId="5C0CB203">
                  <wp:extent cx="104775" cy="228600"/>
                  <wp:effectExtent l="0" t="0" r="0" b="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bb5945a0c67b429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0455EEBC" wp14:editId="2626DF56">
                  <wp:extent cx="104775" cy="219075"/>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e4caacdab8a74f4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FB4594B" wp14:editId="03F56276">
                  <wp:extent cx="104775" cy="228600"/>
                  <wp:effectExtent l="0" t="0" r="0"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81f339c43d1f4ed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4D27885" wp14:editId="25BE4AA2">
                  <wp:extent cx="104775" cy="228600"/>
                  <wp:effectExtent l="0" t="0" r="0" b="0"/>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3af488a8a6b14c3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49668445" wp14:editId="46A7CBBE">
                  <wp:extent cx="104775" cy="228600"/>
                  <wp:effectExtent l="0" t="0" r="0" b="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31bb435055244d0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2D26772F" w14:textId="77777777" w:rsidR="00000000" w:rsidRPr="00C40424" w:rsidRDefault="004C2320">
            <w:pPr>
              <w:pStyle w:val="FORMATTEXT"/>
              <w:rPr>
                <w:sz w:val="18"/>
                <w:szCs w:val="18"/>
              </w:rPr>
            </w:pPr>
            <w:r w:rsidRPr="00C40424">
              <w:rPr>
                <w:sz w:val="18"/>
                <w:szCs w:val="18"/>
              </w:rPr>
              <w:t xml:space="preserve">Правила ООН N 28-00 </w:t>
            </w:r>
          </w:p>
        </w:tc>
        <w:tc>
          <w:tcPr>
            <w:tcW w:w="1350" w:type="dxa"/>
            <w:tcBorders>
              <w:top w:val="nil"/>
              <w:left w:val="nil"/>
              <w:bottom w:val="nil"/>
              <w:right w:val="nil"/>
            </w:tcBorders>
            <w:tcMar>
              <w:top w:w="114" w:type="dxa"/>
              <w:left w:w="28" w:type="dxa"/>
              <w:bottom w:w="114" w:type="dxa"/>
              <w:right w:w="28" w:type="dxa"/>
            </w:tcMar>
          </w:tcPr>
          <w:p w14:paraId="37B6FF2C" w14:textId="77777777" w:rsidR="00000000" w:rsidRPr="00C40424" w:rsidRDefault="004C2320">
            <w:pPr>
              <w:pStyle w:val="FORMATTEXT"/>
              <w:rPr>
                <w:sz w:val="18"/>
                <w:szCs w:val="18"/>
              </w:rPr>
            </w:pPr>
            <w:r w:rsidRPr="00C40424">
              <w:rPr>
                <w:sz w:val="18"/>
                <w:szCs w:val="18"/>
              </w:rPr>
              <w:t xml:space="preserve">23) </w:t>
            </w:r>
          </w:p>
        </w:tc>
      </w:tr>
      <w:tr w:rsidR="00C40424" w:rsidRPr="00C40424" w14:paraId="5C5CF57D"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6A8F9B61" w14:textId="77777777" w:rsidR="00000000" w:rsidRPr="00C40424" w:rsidRDefault="004C2320">
            <w:pPr>
              <w:pStyle w:val="FORMATTEXT"/>
              <w:rPr>
                <w:sz w:val="18"/>
                <w:szCs w:val="18"/>
              </w:rPr>
            </w:pPr>
            <w:r w:rsidRPr="00C40424">
              <w:rPr>
                <w:sz w:val="18"/>
                <w:szCs w:val="18"/>
              </w:rPr>
              <w:t>(Позиция в редакции, введенной в действи</w:t>
            </w:r>
            <w:r w:rsidRPr="00C40424">
              <w:rPr>
                <w:sz w:val="18"/>
                <w:szCs w:val="18"/>
              </w:rPr>
              <w:t xml:space="preserve">е с 11 ноября 2018 года решением Совета ЕЭК от 16 февраля 2018 года N 29. - См. предыдущую редакцию) </w:t>
            </w:r>
          </w:p>
          <w:p w14:paraId="2248C291" w14:textId="77777777" w:rsidR="00000000" w:rsidRPr="00C40424" w:rsidRDefault="004C2320">
            <w:pPr>
              <w:pStyle w:val="FORMATTEXT"/>
              <w:rPr>
                <w:sz w:val="18"/>
                <w:szCs w:val="18"/>
              </w:rPr>
            </w:pPr>
          </w:p>
        </w:tc>
      </w:tr>
      <w:tr w:rsidR="00C40424" w:rsidRPr="00C40424" w14:paraId="75824FB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5429AD1" w14:textId="77777777" w:rsidR="00000000" w:rsidRPr="00C40424" w:rsidRDefault="004C2320">
            <w:pPr>
              <w:pStyle w:val="FORMATTEXT"/>
              <w:rPr>
                <w:sz w:val="18"/>
                <w:szCs w:val="18"/>
              </w:rPr>
            </w:pPr>
            <w:r w:rsidRPr="00C40424">
              <w:rPr>
                <w:sz w:val="18"/>
                <w:szCs w:val="18"/>
              </w:rPr>
              <w:t xml:space="preserve">24. </w:t>
            </w:r>
          </w:p>
        </w:tc>
        <w:tc>
          <w:tcPr>
            <w:tcW w:w="2250" w:type="dxa"/>
            <w:tcBorders>
              <w:top w:val="nil"/>
              <w:left w:val="nil"/>
              <w:bottom w:val="nil"/>
              <w:right w:val="nil"/>
            </w:tcBorders>
            <w:tcMar>
              <w:top w:w="114" w:type="dxa"/>
              <w:left w:w="28" w:type="dxa"/>
              <w:bottom w:w="114" w:type="dxa"/>
              <w:right w:w="28" w:type="dxa"/>
            </w:tcMar>
          </w:tcPr>
          <w:p w14:paraId="173A3F09" w14:textId="77777777" w:rsidR="00000000" w:rsidRPr="00C40424" w:rsidRDefault="004C2320">
            <w:pPr>
              <w:pStyle w:val="FORMATTEXT"/>
              <w:rPr>
                <w:sz w:val="18"/>
                <w:szCs w:val="18"/>
              </w:rPr>
            </w:pPr>
            <w:r w:rsidRPr="00C40424">
              <w:rPr>
                <w:sz w:val="18"/>
                <w:szCs w:val="18"/>
              </w:rPr>
              <w:t xml:space="preserve">Защитные свойства кабин </w:t>
            </w:r>
          </w:p>
        </w:tc>
        <w:tc>
          <w:tcPr>
            <w:tcW w:w="1800" w:type="dxa"/>
            <w:tcBorders>
              <w:top w:val="nil"/>
              <w:left w:val="nil"/>
              <w:bottom w:val="nil"/>
              <w:right w:val="nil"/>
            </w:tcBorders>
            <w:tcMar>
              <w:top w:w="114" w:type="dxa"/>
              <w:left w:w="28" w:type="dxa"/>
              <w:bottom w:w="114" w:type="dxa"/>
              <w:right w:w="28" w:type="dxa"/>
            </w:tcMar>
          </w:tcPr>
          <w:p w14:paraId="30910088" w14:textId="77777777" w:rsidR="00000000" w:rsidRPr="00C40424" w:rsidRDefault="004C2320">
            <w:pPr>
              <w:pStyle w:val="FORMATTEXT"/>
              <w:rPr>
                <w:sz w:val="18"/>
                <w:szCs w:val="18"/>
              </w:rPr>
            </w:pPr>
            <w:r w:rsidRPr="00C40424">
              <w:rPr>
                <w:sz w:val="18"/>
                <w:szCs w:val="18"/>
              </w:rPr>
              <w:t>N</w:t>
            </w:r>
          </w:p>
        </w:tc>
        <w:tc>
          <w:tcPr>
            <w:tcW w:w="2550" w:type="dxa"/>
            <w:tcBorders>
              <w:top w:val="nil"/>
              <w:left w:val="nil"/>
              <w:bottom w:val="nil"/>
              <w:right w:val="nil"/>
            </w:tcBorders>
            <w:tcMar>
              <w:top w:w="114" w:type="dxa"/>
              <w:left w:w="28" w:type="dxa"/>
              <w:bottom w:w="114" w:type="dxa"/>
              <w:right w:w="28" w:type="dxa"/>
            </w:tcMar>
          </w:tcPr>
          <w:p w14:paraId="45CE2717" w14:textId="77777777" w:rsidR="00000000" w:rsidRPr="00C40424" w:rsidRDefault="004C2320">
            <w:pPr>
              <w:pStyle w:val="FORMATTEXT"/>
              <w:rPr>
                <w:sz w:val="18"/>
                <w:szCs w:val="18"/>
              </w:rPr>
            </w:pPr>
            <w:r w:rsidRPr="00C40424">
              <w:rPr>
                <w:sz w:val="18"/>
                <w:szCs w:val="18"/>
              </w:rPr>
              <w:t xml:space="preserve">Правила ООН N 29-02 </w:t>
            </w:r>
          </w:p>
        </w:tc>
        <w:tc>
          <w:tcPr>
            <w:tcW w:w="1350" w:type="dxa"/>
            <w:tcBorders>
              <w:top w:val="nil"/>
              <w:left w:val="nil"/>
              <w:bottom w:val="nil"/>
              <w:right w:val="nil"/>
            </w:tcBorders>
            <w:tcMar>
              <w:top w:w="114" w:type="dxa"/>
              <w:left w:w="28" w:type="dxa"/>
              <w:bottom w:w="114" w:type="dxa"/>
              <w:right w:w="28" w:type="dxa"/>
            </w:tcMar>
          </w:tcPr>
          <w:p w14:paraId="10BE745A" w14:textId="77777777" w:rsidR="00000000" w:rsidRPr="00C40424" w:rsidRDefault="004C2320">
            <w:pPr>
              <w:pStyle w:val="FORMATTEXT"/>
              <w:rPr>
                <w:sz w:val="18"/>
                <w:szCs w:val="18"/>
              </w:rPr>
            </w:pPr>
            <w:r w:rsidRPr="00C40424">
              <w:rPr>
                <w:sz w:val="18"/>
                <w:szCs w:val="18"/>
              </w:rPr>
              <w:t xml:space="preserve">23), 40), 43) </w:t>
            </w:r>
          </w:p>
        </w:tc>
      </w:tr>
      <w:tr w:rsidR="00C40424" w:rsidRPr="00C40424" w14:paraId="212BA45F"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33A554A"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w:t>
            </w:r>
            <w:r w:rsidRPr="00C40424">
              <w:rPr>
                <w:sz w:val="18"/>
                <w:szCs w:val="18"/>
              </w:rPr>
              <w:t xml:space="preserve">К от 16 февраля 2018 года N 29. - См. предыдущую редакцию) </w:t>
            </w:r>
          </w:p>
          <w:p w14:paraId="0FE6B7F3" w14:textId="77777777" w:rsidR="00000000" w:rsidRPr="00C40424" w:rsidRDefault="004C2320">
            <w:pPr>
              <w:pStyle w:val="FORMATTEXT"/>
              <w:rPr>
                <w:sz w:val="18"/>
                <w:szCs w:val="18"/>
              </w:rPr>
            </w:pPr>
          </w:p>
        </w:tc>
      </w:tr>
      <w:tr w:rsidR="00C40424" w:rsidRPr="00C40424" w14:paraId="030CDAC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24D81BE" w14:textId="77777777" w:rsidR="00000000" w:rsidRPr="00C40424" w:rsidRDefault="004C2320">
            <w:pPr>
              <w:pStyle w:val="FORMATTEXT"/>
              <w:rPr>
                <w:sz w:val="18"/>
                <w:szCs w:val="18"/>
              </w:rPr>
            </w:pPr>
            <w:r w:rsidRPr="00C40424">
              <w:rPr>
                <w:sz w:val="18"/>
                <w:szCs w:val="18"/>
              </w:rPr>
              <w:t xml:space="preserve">25. </w:t>
            </w:r>
          </w:p>
        </w:tc>
        <w:tc>
          <w:tcPr>
            <w:tcW w:w="2250" w:type="dxa"/>
            <w:tcBorders>
              <w:top w:val="nil"/>
              <w:left w:val="nil"/>
              <w:bottom w:val="nil"/>
              <w:right w:val="nil"/>
            </w:tcBorders>
            <w:tcMar>
              <w:top w:w="114" w:type="dxa"/>
              <w:left w:w="28" w:type="dxa"/>
              <w:bottom w:w="114" w:type="dxa"/>
              <w:right w:w="28" w:type="dxa"/>
            </w:tcMar>
          </w:tcPr>
          <w:p w14:paraId="12771677" w14:textId="77777777" w:rsidR="00000000" w:rsidRPr="00C40424" w:rsidRDefault="004C2320">
            <w:pPr>
              <w:pStyle w:val="FORMATTEXT"/>
              <w:rPr>
                <w:sz w:val="18"/>
                <w:szCs w:val="18"/>
              </w:rPr>
            </w:pPr>
            <w:r w:rsidRPr="00C40424">
              <w:rPr>
                <w:sz w:val="18"/>
                <w:szCs w:val="18"/>
              </w:rPr>
              <w:t xml:space="preserve">Оснащение шинами </w:t>
            </w:r>
          </w:p>
        </w:tc>
        <w:tc>
          <w:tcPr>
            <w:tcW w:w="1800" w:type="dxa"/>
            <w:tcBorders>
              <w:top w:val="nil"/>
              <w:left w:val="nil"/>
              <w:bottom w:val="nil"/>
              <w:right w:val="nil"/>
            </w:tcBorders>
            <w:tcMar>
              <w:top w:w="114" w:type="dxa"/>
              <w:left w:w="28" w:type="dxa"/>
              <w:bottom w:w="114" w:type="dxa"/>
              <w:right w:w="28" w:type="dxa"/>
            </w:tcMar>
          </w:tcPr>
          <w:p w14:paraId="7DA58ECC" w14:textId="2C7FC2CC" w:rsidR="00000000" w:rsidRPr="00C40424" w:rsidRDefault="004C2320">
            <w:pPr>
              <w:pStyle w:val="FORMATTEXT"/>
              <w:rPr>
                <w:sz w:val="18"/>
                <w:szCs w:val="18"/>
              </w:rPr>
            </w:pPr>
            <w:r w:rsidRPr="00C40424">
              <w:rPr>
                <w:sz w:val="18"/>
                <w:szCs w:val="18"/>
              </w:rPr>
              <w:t>M, N, O, L</w:t>
            </w:r>
            <w:r w:rsidR="00E640C0" w:rsidRPr="00C40424">
              <w:rPr>
                <w:noProof/>
                <w:position w:val="-9"/>
                <w:sz w:val="18"/>
                <w:szCs w:val="18"/>
              </w:rPr>
              <w:drawing>
                <wp:inline distT="0" distB="0" distL="0" distR="0" wp14:anchorId="7CED31F1" wp14:editId="34AEAF17">
                  <wp:extent cx="104775" cy="228600"/>
                  <wp:effectExtent l="0" t="0" r="0"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4894e7fbdbdb47c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2A1D374" wp14:editId="6E387096">
                  <wp:extent cx="104775" cy="228600"/>
                  <wp:effectExtent l="0" t="0" r="0" b="0"/>
                  <wp:docPr id="325"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b97c82743e714d1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53641175" w14:textId="77777777" w:rsidR="00000000" w:rsidRPr="00C40424" w:rsidRDefault="004C2320">
            <w:pPr>
              <w:pStyle w:val="FORMATTEXT"/>
              <w:rPr>
                <w:sz w:val="18"/>
                <w:szCs w:val="18"/>
              </w:rPr>
            </w:pPr>
            <w:r w:rsidRPr="00C40424">
              <w:rPr>
                <w:sz w:val="18"/>
                <w:szCs w:val="18"/>
              </w:rPr>
              <w:t xml:space="preserve">Правила ООН N 30-02 </w:t>
            </w:r>
          </w:p>
        </w:tc>
        <w:tc>
          <w:tcPr>
            <w:tcW w:w="1350" w:type="dxa"/>
            <w:tcBorders>
              <w:top w:val="nil"/>
              <w:left w:val="nil"/>
              <w:bottom w:val="nil"/>
              <w:right w:val="nil"/>
            </w:tcBorders>
            <w:tcMar>
              <w:top w:w="114" w:type="dxa"/>
              <w:left w:w="28" w:type="dxa"/>
              <w:bottom w:w="114" w:type="dxa"/>
              <w:right w:w="28" w:type="dxa"/>
            </w:tcMar>
          </w:tcPr>
          <w:p w14:paraId="40FE9E54" w14:textId="77777777" w:rsidR="00000000" w:rsidRPr="00C40424" w:rsidRDefault="004C2320">
            <w:pPr>
              <w:pStyle w:val="FORMATTEXT"/>
              <w:rPr>
                <w:sz w:val="18"/>
                <w:szCs w:val="18"/>
              </w:rPr>
            </w:pPr>
            <w:r w:rsidRPr="00C40424">
              <w:rPr>
                <w:sz w:val="18"/>
                <w:szCs w:val="18"/>
              </w:rPr>
              <w:t xml:space="preserve">20) </w:t>
            </w:r>
          </w:p>
        </w:tc>
      </w:tr>
      <w:tr w:rsidR="00C40424" w:rsidRPr="00C40424" w14:paraId="19D15E7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F31CB1A" w14:textId="77777777" w:rsidR="00000000" w:rsidRPr="00C40424" w:rsidRDefault="004C2320">
            <w:pPr>
              <w:pStyle w:val="FORMATTEXT"/>
              <w:rPr>
                <w:sz w:val="18"/>
                <w:szCs w:val="18"/>
              </w:rPr>
            </w:pPr>
            <w:r w:rsidRPr="00C40424">
              <w:rPr>
                <w:sz w:val="18"/>
                <w:szCs w:val="18"/>
              </w:rPr>
              <w:t xml:space="preserve">26. </w:t>
            </w:r>
          </w:p>
        </w:tc>
        <w:tc>
          <w:tcPr>
            <w:tcW w:w="2250" w:type="dxa"/>
            <w:tcBorders>
              <w:top w:val="nil"/>
              <w:left w:val="nil"/>
              <w:bottom w:val="nil"/>
              <w:right w:val="nil"/>
            </w:tcBorders>
            <w:tcMar>
              <w:top w:w="114" w:type="dxa"/>
              <w:left w:w="28" w:type="dxa"/>
              <w:bottom w:w="114" w:type="dxa"/>
              <w:right w:w="28" w:type="dxa"/>
            </w:tcMar>
          </w:tcPr>
          <w:p w14:paraId="544970E0" w14:textId="77777777" w:rsidR="00000000" w:rsidRPr="00C40424" w:rsidRDefault="004C2320">
            <w:pPr>
              <w:pStyle w:val="FORMATTEXT"/>
              <w:rPr>
                <w:sz w:val="18"/>
                <w:szCs w:val="18"/>
              </w:rPr>
            </w:pPr>
            <w:r w:rsidRPr="00C40424">
              <w:rPr>
                <w:sz w:val="18"/>
                <w:szCs w:val="18"/>
              </w:rPr>
              <w:t>Фары ближнего и дальнего света</w:t>
            </w:r>
          </w:p>
        </w:tc>
        <w:tc>
          <w:tcPr>
            <w:tcW w:w="1800" w:type="dxa"/>
            <w:tcBorders>
              <w:top w:val="nil"/>
              <w:left w:val="nil"/>
              <w:bottom w:val="nil"/>
              <w:right w:val="nil"/>
            </w:tcBorders>
            <w:tcMar>
              <w:top w:w="114" w:type="dxa"/>
              <w:left w:w="28" w:type="dxa"/>
              <w:bottom w:w="114" w:type="dxa"/>
              <w:right w:w="28" w:type="dxa"/>
            </w:tcMar>
          </w:tcPr>
          <w:p w14:paraId="207C1659"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5372070F" w14:textId="77777777" w:rsidR="00000000" w:rsidRPr="00C40424" w:rsidRDefault="004C2320">
            <w:pPr>
              <w:pStyle w:val="FORMATTEXT"/>
              <w:rPr>
                <w:sz w:val="18"/>
                <w:szCs w:val="18"/>
              </w:rPr>
            </w:pPr>
            <w:r w:rsidRPr="00C40424">
              <w:rPr>
                <w:sz w:val="18"/>
                <w:szCs w:val="18"/>
              </w:rPr>
              <w:t>Правила ООН N 31-</w:t>
            </w:r>
            <w:r w:rsidRPr="00C40424">
              <w:rPr>
                <w:sz w:val="18"/>
                <w:szCs w:val="18"/>
              </w:rPr>
              <w:t xml:space="preserve">02 </w:t>
            </w:r>
          </w:p>
        </w:tc>
        <w:tc>
          <w:tcPr>
            <w:tcW w:w="1350" w:type="dxa"/>
            <w:tcBorders>
              <w:top w:val="nil"/>
              <w:left w:val="nil"/>
              <w:bottom w:val="nil"/>
              <w:right w:val="nil"/>
            </w:tcBorders>
            <w:tcMar>
              <w:top w:w="114" w:type="dxa"/>
              <w:left w:w="28" w:type="dxa"/>
              <w:bottom w:w="114" w:type="dxa"/>
              <w:right w:w="28" w:type="dxa"/>
            </w:tcMar>
          </w:tcPr>
          <w:p w14:paraId="5885A32A" w14:textId="77777777" w:rsidR="00000000" w:rsidRPr="00C40424" w:rsidRDefault="004C2320">
            <w:pPr>
              <w:pStyle w:val="FORMATTEXT"/>
              <w:rPr>
                <w:sz w:val="18"/>
                <w:szCs w:val="18"/>
              </w:rPr>
            </w:pPr>
            <w:r w:rsidRPr="00C40424">
              <w:rPr>
                <w:sz w:val="18"/>
                <w:szCs w:val="18"/>
              </w:rPr>
              <w:t xml:space="preserve">20) </w:t>
            </w:r>
          </w:p>
        </w:tc>
      </w:tr>
      <w:tr w:rsidR="00C40424" w:rsidRPr="00C40424" w14:paraId="73AE5BA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022F89E" w14:textId="77777777" w:rsidR="00000000" w:rsidRPr="00C40424" w:rsidRDefault="004C2320">
            <w:pPr>
              <w:pStyle w:val="FORMATTEXT"/>
              <w:rPr>
                <w:sz w:val="18"/>
                <w:szCs w:val="18"/>
              </w:rPr>
            </w:pPr>
            <w:r w:rsidRPr="00C40424">
              <w:rPr>
                <w:sz w:val="18"/>
                <w:szCs w:val="18"/>
              </w:rPr>
              <w:t xml:space="preserve">27. </w:t>
            </w:r>
          </w:p>
        </w:tc>
        <w:tc>
          <w:tcPr>
            <w:tcW w:w="2250" w:type="dxa"/>
            <w:tcBorders>
              <w:top w:val="nil"/>
              <w:left w:val="nil"/>
              <w:bottom w:val="nil"/>
              <w:right w:val="nil"/>
            </w:tcBorders>
            <w:tcMar>
              <w:top w:w="114" w:type="dxa"/>
              <w:left w:w="28" w:type="dxa"/>
              <w:bottom w:w="114" w:type="dxa"/>
              <w:right w:w="28" w:type="dxa"/>
            </w:tcMar>
          </w:tcPr>
          <w:p w14:paraId="28A88E01" w14:textId="77777777" w:rsidR="00000000" w:rsidRPr="00C40424" w:rsidRDefault="004C2320">
            <w:pPr>
              <w:pStyle w:val="FORMATTEXT"/>
              <w:rPr>
                <w:sz w:val="18"/>
                <w:szCs w:val="18"/>
              </w:rPr>
            </w:pPr>
            <w:r w:rsidRPr="00C40424">
              <w:rPr>
                <w:sz w:val="18"/>
                <w:szCs w:val="18"/>
              </w:rPr>
              <w:t xml:space="preserve">Пожарная безопасность </w:t>
            </w:r>
          </w:p>
        </w:tc>
        <w:tc>
          <w:tcPr>
            <w:tcW w:w="1800" w:type="dxa"/>
            <w:tcBorders>
              <w:top w:val="nil"/>
              <w:left w:val="nil"/>
              <w:bottom w:val="nil"/>
              <w:right w:val="nil"/>
            </w:tcBorders>
            <w:tcMar>
              <w:top w:w="114" w:type="dxa"/>
              <w:left w:w="28" w:type="dxa"/>
              <w:bottom w:w="114" w:type="dxa"/>
              <w:right w:w="28" w:type="dxa"/>
            </w:tcMar>
          </w:tcPr>
          <w:p w14:paraId="655C9693" w14:textId="5C841E1C"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0539C802" wp14:editId="23966A98">
                  <wp:extent cx="85725" cy="219075"/>
                  <wp:effectExtent l="0" t="0" r="0" b="0"/>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6f7a26711eeb407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2C0979EB" w14:textId="77777777" w:rsidR="00000000" w:rsidRPr="00C40424" w:rsidRDefault="004C2320">
            <w:pPr>
              <w:pStyle w:val="FORMATTEXT"/>
              <w:rPr>
                <w:sz w:val="18"/>
                <w:szCs w:val="18"/>
              </w:rPr>
            </w:pPr>
            <w:r w:rsidRPr="00C40424">
              <w:rPr>
                <w:sz w:val="18"/>
                <w:szCs w:val="18"/>
              </w:rPr>
              <w:t>Правила ООН N 34-01 (до 2015 года)</w:t>
            </w:r>
          </w:p>
        </w:tc>
        <w:tc>
          <w:tcPr>
            <w:tcW w:w="1350" w:type="dxa"/>
            <w:tcBorders>
              <w:top w:val="nil"/>
              <w:left w:val="nil"/>
              <w:bottom w:val="nil"/>
              <w:right w:val="nil"/>
            </w:tcBorders>
            <w:tcMar>
              <w:top w:w="114" w:type="dxa"/>
              <w:left w:w="28" w:type="dxa"/>
              <w:bottom w:w="114" w:type="dxa"/>
              <w:right w:w="28" w:type="dxa"/>
            </w:tcMar>
          </w:tcPr>
          <w:p w14:paraId="0296F129" w14:textId="77777777" w:rsidR="00000000" w:rsidRPr="00C40424" w:rsidRDefault="004C2320">
            <w:pPr>
              <w:pStyle w:val="FORMATTEXT"/>
              <w:rPr>
                <w:sz w:val="18"/>
                <w:szCs w:val="18"/>
              </w:rPr>
            </w:pPr>
            <w:r w:rsidRPr="00C40424">
              <w:rPr>
                <w:sz w:val="18"/>
                <w:szCs w:val="18"/>
              </w:rPr>
              <w:t xml:space="preserve">23) </w:t>
            </w:r>
          </w:p>
        </w:tc>
      </w:tr>
      <w:tr w:rsidR="00C40424" w:rsidRPr="00C40424" w14:paraId="3FFDA48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2FE1001"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67B898C1"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FC90C44" w14:textId="77777777" w:rsidR="00000000" w:rsidRPr="00C40424" w:rsidRDefault="004C2320">
            <w:pPr>
              <w:pStyle w:val="FORMATTEXT"/>
              <w:rPr>
                <w:sz w:val="18"/>
                <w:szCs w:val="18"/>
              </w:rPr>
            </w:pPr>
            <w:r w:rsidRPr="00C40424">
              <w:rPr>
                <w:sz w:val="18"/>
                <w:szCs w:val="18"/>
              </w:rPr>
              <w:t>M, N, О</w:t>
            </w:r>
          </w:p>
        </w:tc>
        <w:tc>
          <w:tcPr>
            <w:tcW w:w="2550" w:type="dxa"/>
            <w:tcBorders>
              <w:top w:val="nil"/>
              <w:left w:val="nil"/>
              <w:bottom w:val="nil"/>
              <w:right w:val="nil"/>
            </w:tcBorders>
            <w:tcMar>
              <w:top w:w="114" w:type="dxa"/>
              <w:left w:w="28" w:type="dxa"/>
              <w:bottom w:w="114" w:type="dxa"/>
              <w:right w:w="28" w:type="dxa"/>
            </w:tcMar>
          </w:tcPr>
          <w:p w14:paraId="4EE8699D" w14:textId="77777777" w:rsidR="00000000" w:rsidRPr="00C40424" w:rsidRDefault="004C2320">
            <w:pPr>
              <w:pStyle w:val="FORMATTEXT"/>
              <w:rPr>
                <w:sz w:val="18"/>
                <w:szCs w:val="18"/>
              </w:rPr>
            </w:pPr>
            <w:r w:rsidRPr="00C40424">
              <w:rPr>
                <w:sz w:val="18"/>
                <w:szCs w:val="18"/>
              </w:rPr>
              <w:t xml:space="preserve">Правила ООН N 34-02 </w:t>
            </w:r>
          </w:p>
        </w:tc>
        <w:tc>
          <w:tcPr>
            <w:tcW w:w="1350" w:type="dxa"/>
            <w:tcBorders>
              <w:top w:val="nil"/>
              <w:left w:val="nil"/>
              <w:bottom w:val="nil"/>
              <w:right w:val="nil"/>
            </w:tcBorders>
            <w:tcMar>
              <w:top w:w="114" w:type="dxa"/>
              <w:left w:w="28" w:type="dxa"/>
              <w:bottom w:w="114" w:type="dxa"/>
              <w:right w:w="28" w:type="dxa"/>
            </w:tcMar>
          </w:tcPr>
          <w:p w14:paraId="45288EDE" w14:textId="77777777" w:rsidR="00000000" w:rsidRPr="00C40424" w:rsidRDefault="004C2320">
            <w:pPr>
              <w:pStyle w:val="FORMATTEXT"/>
              <w:rPr>
                <w:sz w:val="18"/>
                <w:szCs w:val="18"/>
              </w:rPr>
            </w:pPr>
            <w:r w:rsidRPr="00C40424">
              <w:rPr>
                <w:sz w:val="18"/>
                <w:szCs w:val="18"/>
              </w:rPr>
              <w:t xml:space="preserve">2), 23) </w:t>
            </w:r>
          </w:p>
        </w:tc>
      </w:tr>
      <w:tr w:rsidR="00C40424" w:rsidRPr="00C40424" w14:paraId="6F01A0F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09DACA2"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3BF4714F"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BABAEDB"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745FCD9D" w14:textId="77777777" w:rsidR="00000000" w:rsidRPr="00C40424" w:rsidRDefault="004C2320">
            <w:pPr>
              <w:pStyle w:val="FORMATTEXT"/>
              <w:rPr>
                <w:sz w:val="18"/>
                <w:szCs w:val="18"/>
              </w:rPr>
            </w:pPr>
            <w:r w:rsidRPr="00C40424">
              <w:rPr>
                <w:sz w:val="18"/>
                <w:szCs w:val="18"/>
              </w:rPr>
              <w:t xml:space="preserve">Правила ООН N 34-02 (с 2016 года) </w:t>
            </w:r>
          </w:p>
        </w:tc>
        <w:tc>
          <w:tcPr>
            <w:tcW w:w="1350" w:type="dxa"/>
            <w:tcBorders>
              <w:top w:val="nil"/>
              <w:left w:val="nil"/>
              <w:bottom w:val="nil"/>
              <w:right w:val="nil"/>
            </w:tcBorders>
            <w:tcMar>
              <w:top w:w="114" w:type="dxa"/>
              <w:left w:w="28" w:type="dxa"/>
              <w:bottom w:w="114" w:type="dxa"/>
              <w:right w:w="28" w:type="dxa"/>
            </w:tcMar>
          </w:tcPr>
          <w:p w14:paraId="1A5FF9DF" w14:textId="77777777" w:rsidR="00000000" w:rsidRPr="00C40424" w:rsidRDefault="004C2320">
            <w:pPr>
              <w:pStyle w:val="FORMATTEXT"/>
              <w:rPr>
                <w:sz w:val="18"/>
                <w:szCs w:val="18"/>
              </w:rPr>
            </w:pPr>
            <w:r w:rsidRPr="00C40424">
              <w:rPr>
                <w:sz w:val="18"/>
                <w:szCs w:val="18"/>
              </w:rPr>
              <w:t xml:space="preserve">23) </w:t>
            </w:r>
          </w:p>
        </w:tc>
      </w:tr>
      <w:tr w:rsidR="00C40424" w:rsidRPr="00C40424" w14:paraId="7A23E947"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C895CCE"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w:t>
            </w:r>
            <w:r w:rsidRPr="00C40424">
              <w:rPr>
                <w:sz w:val="18"/>
                <w:szCs w:val="18"/>
              </w:rPr>
              <w:t xml:space="preserve">т 16 февраля 2018 года N 29. - См. предыдущую редакцию) </w:t>
            </w:r>
          </w:p>
          <w:p w14:paraId="2CBA177D" w14:textId="77777777" w:rsidR="00000000" w:rsidRPr="00C40424" w:rsidRDefault="004C2320">
            <w:pPr>
              <w:pStyle w:val="FORMATTEXT"/>
              <w:rPr>
                <w:sz w:val="18"/>
                <w:szCs w:val="18"/>
              </w:rPr>
            </w:pPr>
          </w:p>
        </w:tc>
      </w:tr>
      <w:tr w:rsidR="00C40424" w:rsidRPr="00C40424" w14:paraId="6DE087A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EB944F3" w14:textId="77777777" w:rsidR="00000000" w:rsidRPr="00C40424" w:rsidRDefault="004C2320">
            <w:pPr>
              <w:pStyle w:val="FORMATTEXT"/>
              <w:rPr>
                <w:sz w:val="18"/>
                <w:szCs w:val="18"/>
              </w:rPr>
            </w:pPr>
            <w:r w:rsidRPr="00C40424">
              <w:rPr>
                <w:sz w:val="18"/>
                <w:szCs w:val="18"/>
              </w:rPr>
              <w:t xml:space="preserve">28. </w:t>
            </w:r>
          </w:p>
        </w:tc>
        <w:tc>
          <w:tcPr>
            <w:tcW w:w="2250" w:type="dxa"/>
            <w:tcBorders>
              <w:top w:val="nil"/>
              <w:left w:val="nil"/>
              <w:bottom w:val="nil"/>
              <w:right w:val="nil"/>
            </w:tcBorders>
            <w:tcMar>
              <w:top w:w="114" w:type="dxa"/>
              <w:left w:w="28" w:type="dxa"/>
              <w:bottom w:w="114" w:type="dxa"/>
              <w:right w:w="28" w:type="dxa"/>
            </w:tcMar>
          </w:tcPr>
          <w:p w14:paraId="3496F75E" w14:textId="77777777" w:rsidR="00000000" w:rsidRPr="00C40424" w:rsidRDefault="004C2320">
            <w:pPr>
              <w:pStyle w:val="FORMATTEXT"/>
              <w:rPr>
                <w:sz w:val="18"/>
                <w:szCs w:val="18"/>
              </w:rPr>
            </w:pPr>
            <w:r w:rsidRPr="00C40424">
              <w:rPr>
                <w:sz w:val="18"/>
                <w:szCs w:val="18"/>
              </w:rPr>
              <w:t xml:space="preserve">Расположение педалей управления </w:t>
            </w:r>
          </w:p>
        </w:tc>
        <w:tc>
          <w:tcPr>
            <w:tcW w:w="1800" w:type="dxa"/>
            <w:tcBorders>
              <w:top w:val="nil"/>
              <w:left w:val="nil"/>
              <w:bottom w:val="nil"/>
              <w:right w:val="nil"/>
            </w:tcBorders>
            <w:tcMar>
              <w:top w:w="114" w:type="dxa"/>
              <w:left w:w="28" w:type="dxa"/>
              <w:bottom w:w="114" w:type="dxa"/>
              <w:right w:w="28" w:type="dxa"/>
            </w:tcMar>
          </w:tcPr>
          <w:p w14:paraId="1E9CA9DE" w14:textId="46658F8B"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4BAB76A" wp14:editId="0F3D86B5">
                  <wp:extent cx="85725" cy="219075"/>
                  <wp:effectExtent l="0" t="0" r="0" b="0"/>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37900d69af29474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7B2D5F85" w14:textId="77777777" w:rsidR="00000000" w:rsidRPr="00C40424" w:rsidRDefault="004C2320">
            <w:pPr>
              <w:pStyle w:val="FORMATTEXT"/>
              <w:rPr>
                <w:sz w:val="18"/>
                <w:szCs w:val="18"/>
              </w:rPr>
            </w:pPr>
            <w:r w:rsidRPr="00C40424">
              <w:rPr>
                <w:sz w:val="18"/>
                <w:szCs w:val="18"/>
              </w:rPr>
              <w:t xml:space="preserve">Правила ООН N 35-00 </w:t>
            </w:r>
          </w:p>
        </w:tc>
        <w:tc>
          <w:tcPr>
            <w:tcW w:w="1350" w:type="dxa"/>
            <w:tcBorders>
              <w:top w:val="nil"/>
              <w:left w:val="nil"/>
              <w:bottom w:val="nil"/>
              <w:right w:val="nil"/>
            </w:tcBorders>
            <w:tcMar>
              <w:top w:w="114" w:type="dxa"/>
              <w:left w:w="28" w:type="dxa"/>
              <w:bottom w:w="114" w:type="dxa"/>
              <w:right w:w="28" w:type="dxa"/>
            </w:tcMar>
          </w:tcPr>
          <w:p w14:paraId="16B66229" w14:textId="77777777" w:rsidR="00000000" w:rsidRPr="00C40424" w:rsidRDefault="004C2320">
            <w:pPr>
              <w:pStyle w:val="FORMATTEXT"/>
              <w:rPr>
                <w:sz w:val="18"/>
                <w:szCs w:val="18"/>
              </w:rPr>
            </w:pPr>
            <w:r w:rsidRPr="00C40424">
              <w:rPr>
                <w:sz w:val="18"/>
                <w:szCs w:val="18"/>
              </w:rPr>
              <w:t xml:space="preserve">16), 23) </w:t>
            </w:r>
          </w:p>
        </w:tc>
      </w:tr>
      <w:tr w:rsidR="00C40424" w:rsidRPr="00C40424" w14:paraId="35E568C9"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59C0D374"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557CF590" w14:textId="77777777" w:rsidR="00000000" w:rsidRPr="00C40424" w:rsidRDefault="004C2320">
            <w:pPr>
              <w:pStyle w:val="FORMATTEXT"/>
              <w:rPr>
                <w:sz w:val="18"/>
                <w:szCs w:val="18"/>
              </w:rPr>
            </w:pPr>
          </w:p>
        </w:tc>
      </w:tr>
      <w:tr w:rsidR="00C40424" w:rsidRPr="00C40424" w14:paraId="4EEF85A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CF1A7D5" w14:textId="77777777" w:rsidR="00000000" w:rsidRPr="00C40424" w:rsidRDefault="004C2320">
            <w:pPr>
              <w:pStyle w:val="FORMATTEXT"/>
              <w:rPr>
                <w:sz w:val="18"/>
                <w:szCs w:val="18"/>
              </w:rPr>
            </w:pPr>
            <w:r w:rsidRPr="00C40424">
              <w:rPr>
                <w:sz w:val="18"/>
                <w:szCs w:val="18"/>
              </w:rPr>
              <w:t xml:space="preserve">29. </w:t>
            </w:r>
          </w:p>
        </w:tc>
        <w:tc>
          <w:tcPr>
            <w:tcW w:w="2250" w:type="dxa"/>
            <w:tcBorders>
              <w:top w:val="nil"/>
              <w:left w:val="nil"/>
              <w:bottom w:val="nil"/>
              <w:right w:val="nil"/>
            </w:tcBorders>
            <w:tcMar>
              <w:top w:w="114" w:type="dxa"/>
              <w:left w:w="28" w:type="dxa"/>
              <w:bottom w:w="114" w:type="dxa"/>
              <w:right w:w="28" w:type="dxa"/>
            </w:tcMar>
          </w:tcPr>
          <w:p w14:paraId="1DC074CA" w14:textId="77777777" w:rsidR="00000000" w:rsidRPr="00C40424" w:rsidRDefault="004C2320">
            <w:pPr>
              <w:pStyle w:val="FORMATTEXT"/>
              <w:rPr>
                <w:sz w:val="18"/>
                <w:szCs w:val="18"/>
              </w:rPr>
            </w:pPr>
            <w:r w:rsidRPr="00C40424">
              <w:rPr>
                <w:sz w:val="18"/>
                <w:szCs w:val="18"/>
              </w:rPr>
              <w:t>Общие требования безопасности к транс</w:t>
            </w:r>
            <w:r w:rsidRPr="00C40424">
              <w:rPr>
                <w:sz w:val="18"/>
                <w:szCs w:val="18"/>
              </w:rPr>
              <w:t xml:space="preserve">портным средствам вместимостью более 22 пассажиров </w:t>
            </w:r>
          </w:p>
        </w:tc>
        <w:tc>
          <w:tcPr>
            <w:tcW w:w="1800" w:type="dxa"/>
            <w:tcBorders>
              <w:top w:val="nil"/>
              <w:left w:val="nil"/>
              <w:bottom w:val="nil"/>
              <w:right w:val="nil"/>
            </w:tcBorders>
            <w:tcMar>
              <w:top w:w="114" w:type="dxa"/>
              <w:left w:w="28" w:type="dxa"/>
              <w:bottom w:w="114" w:type="dxa"/>
              <w:right w:w="28" w:type="dxa"/>
            </w:tcMar>
          </w:tcPr>
          <w:p w14:paraId="7B4D3E20" w14:textId="0B1D78D2"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5A1B2A4F" wp14:editId="47906FCA">
                  <wp:extent cx="104775" cy="219075"/>
                  <wp:effectExtent l="0" t="0" r="0" b="0"/>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3a7998eeafb2409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5F32F981" wp14:editId="6671D6CA">
                  <wp:extent cx="104775" cy="228600"/>
                  <wp:effectExtent l="0" t="0" r="0"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925d34529e77472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5D553C2C" w14:textId="77777777" w:rsidR="00000000" w:rsidRPr="00C40424" w:rsidRDefault="004C2320">
            <w:pPr>
              <w:pStyle w:val="FORMATTEXT"/>
              <w:rPr>
                <w:sz w:val="18"/>
                <w:szCs w:val="18"/>
              </w:rPr>
            </w:pPr>
            <w:r w:rsidRPr="00C40424">
              <w:rPr>
                <w:sz w:val="18"/>
                <w:szCs w:val="18"/>
              </w:rPr>
              <w:t xml:space="preserve">Правила ООН N 36-03 </w:t>
            </w:r>
          </w:p>
        </w:tc>
        <w:tc>
          <w:tcPr>
            <w:tcW w:w="1350" w:type="dxa"/>
            <w:tcBorders>
              <w:top w:val="nil"/>
              <w:left w:val="nil"/>
              <w:bottom w:val="nil"/>
              <w:right w:val="nil"/>
            </w:tcBorders>
            <w:tcMar>
              <w:top w:w="114" w:type="dxa"/>
              <w:left w:w="28" w:type="dxa"/>
              <w:bottom w:w="114" w:type="dxa"/>
              <w:right w:w="28" w:type="dxa"/>
            </w:tcMar>
          </w:tcPr>
          <w:p w14:paraId="29F24937" w14:textId="77777777" w:rsidR="00000000" w:rsidRPr="00C40424" w:rsidRDefault="004C2320">
            <w:pPr>
              <w:pStyle w:val="FORMATTEXT"/>
              <w:rPr>
                <w:sz w:val="18"/>
                <w:szCs w:val="18"/>
              </w:rPr>
            </w:pPr>
            <w:r w:rsidRPr="00C40424">
              <w:rPr>
                <w:sz w:val="18"/>
                <w:szCs w:val="18"/>
              </w:rPr>
              <w:t xml:space="preserve">8), 27), 23), 38) </w:t>
            </w:r>
          </w:p>
        </w:tc>
      </w:tr>
      <w:tr w:rsidR="00C40424" w:rsidRPr="00C40424" w14:paraId="31588D0C"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55E7BDEC"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w:t>
            </w:r>
            <w:r w:rsidRPr="00C40424">
              <w:rPr>
                <w:sz w:val="18"/>
                <w:szCs w:val="18"/>
              </w:rPr>
              <w:t xml:space="preserve">т 16 февраля 2018 года N 29. - См. предыдущую редакцию) </w:t>
            </w:r>
          </w:p>
          <w:p w14:paraId="366DE78B" w14:textId="77777777" w:rsidR="00000000" w:rsidRPr="00C40424" w:rsidRDefault="004C2320">
            <w:pPr>
              <w:pStyle w:val="FORMATTEXT"/>
              <w:rPr>
                <w:sz w:val="18"/>
                <w:szCs w:val="18"/>
              </w:rPr>
            </w:pPr>
          </w:p>
        </w:tc>
      </w:tr>
      <w:tr w:rsidR="00C40424" w:rsidRPr="00C40424" w14:paraId="5272C85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D27DF20" w14:textId="77777777" w:rsidR="00000000" w:rsidRPr="00C40424" w:rsidRDefault="004C2320">
            <w:pPr>
              <w:pStyle w:val="FORMATTEXT"/>
              <w:rPr>
                <w:sz w:val="18"/>
                <w:szCs w:val="18"/>
              </w:rPr>
            </w:pPr>
            <w:r w:rsidRPr="00C40424">
              <w:rPr>
                <w:sz w:val="18"/>
                <w:szCs w:val="18"/>
              </w:rPr>
              <w:t xml:space="preserve">30. </w:t>
            </w:r>
          </w:p>
        </w:tc>
        <w:tc>
          <w:tcPr>
            <w:tcW w:w="2250" w:type="dxa"/>
            <w:tcBorders>
              <w:top w:val="nil"/>
              <w:left w:val="nil"/>
              <w:bottom w:val="nil"/>
              <w:right w:val="nil"/>
            </w:tcBorders>
            <w:tcMar>
              <w:top w:w="114" w:type="dxa"/>
              <w:left w:w="28" w:type="dxa"/>
              <w:bottom w:w="114" w:type="dxa"/>
              <w:right w:w="28" w:type="dxa"/>
            </w:tcMar>
          </w:tcPr>
          <w:p w14:paraId="6DA79953" w14:textId="77777777" w:rsidR="00000000" w:rsidRPr="00C40424" w:rsidRDefault="004C2320">
            <w:pPr>
              <w:pStyle w:val="FORMATTEXT"/>
              <w:rPr>
                <w:sz w:val="18"/>
                <w:szCs w:val="18"/>
              </w:rPr>
            </w:pPr>
            <w:r w:rsidRPr="00C40424">
              <w:rPr>
                <w:sz w:val="18"/>
                <w:szCs w:val="18"/>
              </w:rPr>
              <w:t xml:space="preserve">Задние противотуманные огни </w:t>
            </w:r>
          </w:p>
        </w:tc>
        <w:tc>
          <w:tcPr>
            <w:tcW w:w="1800" w:type="dxa"/>
            <w:tcBorders>
              <w:top w:val="nil"/>
              <w:left w:val="nil"/>
              <w:bottom w:val="nil"/>
              <w:right w:val="nil"/>
            </w:tcBorders>
            <w:tcMar>
              <w:top w:w="114" w:type="dxa"/>
              <w:left w:w="28" w:type="dxa"/>
              <w:bottom w:w="114" w:type="dxa"/>
              <w:right w:w="28" w:type="dxa"/>
            </w:tcMar>
          </w:tcPr>
          <w:p w14:paraId="51B20906" w14:textId="4DE26EA4" w:rsidR="00000000" w:rsidRPr="00C40424" w:rsidRDefault="004C2320">
            <w:pPr>
              <w:pStyle w:val="FORMATTEXT"/>
              <w:rPr>
                <w:sz w:val="18"/>
                <w:szCs w:val="18"/>
              </w:rPr>
            </w:pPr>
            <w:r w:rsidRPr="00C40424">
              <w:rPr>
                <w:sz w:val="18"/>
                <w:szCs w:val="18"/>
              </w:rPr>
              <w:t>M, N, О, L</w:t>
            </w:r>
            <w:r w:rsidR="00E640C0" w:rsidRPr="00C40424">
              <w:rPr>
                <w:noProof/>
                <w:position w:val="-9"/>
                <w:sz w:val="18"/>
                <w:szCs w:val="18"/>
              </w:rPr>
              <w:drawing>
                <wp:inline distT="0" distB="0" distL="0" distR="0" wp14:anchorId="419ABDC7" wp14:editId="4013AD0C">
                  <wp:extent cx="104775" cy="228600"/>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d5b18277a044457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686F550E" wp14:editId="007CCA21">
                  <wp:extent cx="104775" cy="219075"/>
                  <wp:effectExtent l="0" t="0" r="0"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8c14edf4b7154f1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121EEB28" wp14:editId="40C2675F">
                  <wp:extent cx="104775" cy="228600"/>
                  <wp:effectExtent l="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5ac8f52bae5b4eb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473014AE" wp14:editId="470E8671">
                  <wp:extent cx="104775" cy="228600"/>
                  <wp:effectExtent l="0" t="0" r="0" b="0"/>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97d3b0b0b11f49a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36111F65" w14:textId="77777777" w:rsidR="00000000" w:rsidRPr="00C40424" w:rsidRDefault="004C2320">
            <w:pPr>
              <w:pStyle w:val="FORMATTEXT"/>
              <w:rPr>
                <w:sz w:val="18"/>
                <w:szCs w:val="18"/>
              </w:rPr>
            </w:pPr>
            <w:r w:rsidRPr="00C40424">
              <w:rPr>
                <w:sz w:val="18"/>
                <w:szCs w:val="18"/>
              </w:rPr>
              <w:t>Пр</w:t>
            </w:r>
            <w:r w:rsidRPr="00C40424">
              <w:rPr>
                <w:sz w:val="18"/>
                <w:szCs w:val="18"/>
              </w:rPr>
              <w:t xml:space="preserve">авила ООН N 38-00 </w:t>
            </w:r>
          </w:p>
        </w:tc>
        <w:tc>
          <w:tcPr>
            <w:tcW w:w="1350" w:type="dxa"/>
            <w:tcBorders>
              <w:top w:val="nil"/>
              <w:left w:val="nil"/>
              <w:bottom w:val="nil"/>
              <w:right w:val="nil"/>
            </w:tcBorders>
            <w:tcMar>
              <w:top w:w="114" w:type="dxa"/>
              <w:left w:w="28" w:type="dxa"/>
              <w:bottom w:w="114" w:type="dxa"/>
              <w:right w:w="28" w:type="dxa"/>
            </w:tcMar>
          </w:tcPr>
          <w:p w14:paraId="49EE34F7" w14:textId="77777777" w:rsidR="00000000" w:rsidRPr="00C40424" w:rsidRDefault="004C2320">
            <w:pPr>
              <w:pStyle w:val="FORMATTEXT"/>
              <w:rPr>
                <w:sz w:val="18"/>
                <w:szCs w:val="18"/>
              </w:rPr>
            </w:pPr>
            <w:r w:rsidRPr="00C40424">
              <w:rPr>
                <w:sz w:val="18"/>
                <w:szCs w:val="18"/>
              </w:rPr>
              <w:t xml:space="preserve">4) </w:t>
            </w:r>
          </w:p>
        </w:tc>
      </w:tr>
      <w:tr w:rsidR="00C40424" w:rsidRPr="00C40424" w14:paraId="24741D6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87B8413" w14:textId="77777777" w:rsidR="00000000" w:rsidRPr="00C40424" w:rsidRDefault="004C2320">
            <w:pPr>
              <w:pStyle w:val="FORMATTEXT"/>
              <w:rPr>
                <w:sz w:val="18"/>
                <w:szCs w:val="18"/>
              </w:rPr>
            </w:pPr>
            <w:r w:rsidRPr="00C40424">
              <w:rPr>
                <w:sz w:val="18"/>
                <w:szCs w:val="18"/>
              </w:rPr>
              <w:lastRenderedPageBreak/>
              <w:t xml:space="preserve">31. </w:t>
            </w:r>
          </w:p>
        </w:tc>
        <w:tc>
          <w:tcPr>
            <w:tcW w:w="2250" w:type="dxa"/>
            <w:tcBorders>
              <w:top w:val="nil"/>
              <w:left w:val="nil"/>
              <w:bottom w:val="nil"/>
              <w:right w:val="nil"/>
            </w:tcBorders>
            <w:tcMar>
              <w:top w:w="114" w:type="dxa"/>
              <w:left w:w="28" w:type="dxa"/>
              <w:bottom w:w="114" w:type="dxa"/>
              <w:right w:w="28" w:type="dxa"/>
            </w:tcMar>
          </w:tcPr>
          <w:p w14:paraId="55868CAA" w14:textId="77777777" w:rsidR="00000000" w:rsidRPr="00C40424" w:rsidRDefault="004C2320">
            <w:pPr>
              <w:pStyle w:val="FORMATTEXT"/>
              <w:rPr>
                <w:sz w:val="18"/>
                <w:szCs w:val="18"/>
              </w:rPr>
            </w:pPr>
            <w:r w:rsidRPr="00C40424">
              <w:rPr>
                <w:sz w:val="18"/>
                <w:szCs w:val="18"/>
              </w:rPr>
              <w:t xml:space="preserve">Механизмы измерения скорости </w:t>
            </w:r>
          </w:p>
        </w:tc>
        <w:tc>
          <w:tcPr>
            <w:tcW w:w="1800" w:type="dxa"/>
            <w:tcBorders>
              <w:top w:val="nil"/>
              <w:left w:val="nil"/>
              <w:bottom w:val="nil"/>
              <w:right w:val="nil"/>
            </w:tcBorders>
            <w:tcMar>
              <w:top w:w="114" w:type="dxa"/>
              <w:left w:w="28" w:type="dxa"/>
              <w:bottom w:w="114" w:type="dxa"/>
              <w:right w:w="28" w:type="dxa"/>
            </w:tcMar>
          </w:tcPr>
          <w:p w14:paraId="25CF45B4" w14:textId="3D085EEE" w:rsidR="00000000" w:rsidRPr="00C40424" w:rsidRDefault="004C2320">
            <w:pPr>
              <w:pStyle w:val="FORMATTEXT"/>
              <w:rPr>
                <w:sz w:val="18"/>
                <w:szCs w:val="18"/>
              </w:rPr>
            </w:pPr>
            <w:r w:rsidRPr="00C40424">
              <w:rPr>
                <w:sz w:val="18"/>
                <w:szCs w:val="18"/>
              </w:rPr>
              <w:t>М, N, L</w:t>
            </w:r>
            <w:r w:rsidR="00E640C0" w:rsidRPr="00C40424">
              <w:rPr>
                <w:noProof/>
                <w:position w:val="-9"/>
                <w:sz w:val="18"/>
                <w:szCs w:val="18"/>
              </w:rPr>
              <w:drawing>
                <wp:inline distT="0" distB="0" distL="0" distR="0" wp14:anchorId="1A962510" wp14:editId="175BEFBA">
                  <wp:extent cx="104775" cy="228600"/>
                  <wp:effectExtent l="0" t="0" r="0"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33068b5cc777472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0D18A617" wp14:editId="6311E5C3">
                  <wp:extent cx="104775" cy="219075"/>
                  <wp:effectExtent l="0" t="0" r="0"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e019f6e7fde1460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05A87A94" wp14:editId="0F0E2D1A">
                  <wp:extent cx="104775" cy="228600"/>
                  <wp:effectExtent l="0" t="0" r="0"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3c05758316ec45e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2B73386A" wp14:editId="1BD0CDCD">
                  <wp:extent cx="104775" cy="228600"/>
                  <wp:effectExtent l="0" t="0" r="0" b="0"/>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598c97b116d54c9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1BB1CC1B" w14:textId="77777777" w:rsidR="00000000" w:rsidRPr="00C40424" w:rsidRDefault="004C2320">
            <w:pPr>
              <w:pStyle w:val="FORMATTEXT"/>
              <w:rPr>
                <w:sz w:val="18"/>
                <w:szCs w:val="18"/>
              </w:rPr>
            </w:pPr>
            <w:r w:rsidRPr="00C40424">
              <w:rPr>
                <w:sz w:val="18"/>
                <w:szCs w:val="18"/>
              </w:rPr>
              <w:t xml:space="preserve">Правила ООН N 39-00 </w:t>
            </w:r>
          </w:p>
        </w:tc>
        <w:tc>
          <w:tcPr>
            <w:tcW w:w="1350" w:type="dxa"/>
            <w:tcBorders>
              <w:top w:val="nil"/>
              <w:left w:val="nil"/>
              <w:bottom w:val="nil"/>
              <w:right w:val="nil"/>
            </w:tcBorders>
            <w:tcMar>
              <w:top w:w="114" w:type="dxa"/>
              <w:left w:w="28" w:type="dxa"/>
              <w:bottom w:w="114" w:type="dxa"/>
              <w:right w:w="28" w:type="dxa"/>
            </w:tcMar>
          </w:tcPr>
          <w:p w14:paraId="0EEFE6C0" w14:textId="77777777" w:rsidR="00000000" w:rsidRPr="00C40424" w:rsidRDefault="004C2320">
            <w:pPr>
              <w:pStyle w:val="FORMATTEXT"/>
              <w:rPr>
                <w:sz w:val="18"/>
                <w:szCs w:val="18"/>
              </w:rPr>
            </w:pPr>
            <w:r w:rsidRPr="00C40424">
              <w:rPr>
                <w:sz w:val="18"/>
                <w:szCs w:val="18"/>
              </w:rPr>
              <w:t xml:space="preserve">4) </w:t>
            </w:r>
          </w:p>
        </w:tc>
      </w:tr>
      <w:tr w:rsidR="00C40424" w:rsidRPr="00C40424" w14:paraId="4A270AA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598E777" w14:textId="77777777" w:rsidR="00000000" w:rsidRPr="00C40424" w:rsidRDefault="004C2320">
            <w:pPr>
              <w:pStyle w:val="FORMATTEXT"/>
              <w:rPr>
                <w:sz w:val="18"/>
                <w:szCs w:val="18"/>
              </w:rPr>
            </w:pPr>
            <w:r w:rsidRPr="00C40424">
              <w:rPr>
                <w:sz w:val="18"/>
                <w:szCs w:val="18"/>
              </w:rPr>
              <w:t xml:space="preserve">32. </w:t>
            </w:r>
          </w:p>
        </w:tc>
        <w:tc>
          <w:tcPr>
            <w:tcW w:w="2250" w:type="dxa"/>
            <w:tcBorders>
              <w:top w:val="nil"/>
              <w:left w:val="nil"/>
              <w:bottom w:val="nil"/>
              <w:right w:val="nil"/>
            </w:tcBorders>
            <w:tcMar>
              <w:top w:w="114" w:type="dxa"/>
              <w:left w:w="28" w:type="dxa"/>
              <w:bottom w:w="114" w:type="dxa"/>
              <w:right w:w="28" w:type="dxa"/>
            </w:tcMar>
          </w:tcPr>
          <w:p w14:paraId="25F47B0D" w14:textId="77777777" w:rsidR="00000000" w:rsidRPr="00C40424" w:rsidRDefault="004C2320">
            <w:pPr>
              <w:pStyle w:val="FORMATTEXT"/>
              <w:rPr>
                <w:sz w:val="18"/>
                <w:szCs w:val="18"/>
              </w:rPr>
            </w:pPr>
            <w:r w:rsidRPr="00C40424">
              <w:rPr>
                <w:sz w:val="18"/>
                <w:szCs w:val="18"/>
              </w:rPr>
              <w:t xml:space="preserve">Выбросы </w:t>
            </w:r>
          </w:p>
        </w:tc>
        <w:tc>
          <w:tcPr>
            <w:tcW w:w="1800" w:type="dxa"/>
            <w:tcBorders>
              <w:top w:val="nil"/>
              <w:left w:val="nil"/>
              <w:bottom w:val="nil"/>
              <w:right w:val="nil"/>
            </w:tcBorders>
            <w:tcMar>
              <w:top w:w="114" w:type="dxa"/>
              <w:left w:w="28" w:type="dxa"/>
              <w:bottom w:w="114" w:type="dxa"/>
              <w:right w:w="28" w:type="dxa"/>
            </w:tcMar>
          </w:tcPr>
          <w:p w14:paraId="2F216BC1" w14:textId="4F72E0E7"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7E47FA45" wp14:editId="56A9E995">
                  <wp:extent cx="104775" cy="228600"/>
                  <wp:effectExtent l="0" t="0" r="0" b="0"/>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47d017b3de9f4a5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2A591903" wp14:editId="168E4182">
                  <wp:extent cx="104775" cy="219075"/>
                  <wp:effectExtent l="0" t="0" r="0" b="0"/>
                  <wp:docPr id="3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2e65c6aa27e04b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72149F4" wp14:editId="6F70C7E8">
                  <wp:extent cx="104775" cy="228600"/>
                  <wp:effectExtent l="0" t="0" r="0" b="0"/>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d9eab42ef965462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131EE285" wp14:editId="2E38636B">
                  <wp:extent cx="104775" cy="228600"/>
                  <wp:effectExtent l="0" t="0" r="0"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7fb2061fba45463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22E4C9BB" wp14:editId="4D95C497">
                  <wp:extent cx="104775" cy="228600"/>
                  <wp:effectExtent l="0" t="0" r="0"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663d5efc42db490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302F9046" w14:textId="77777777" w:rsidR="00000000" w:rsidRPr="00C40424" w:rsidRDefault="004C2320">
            <w:pPr>
              <w:pStyle w:val="FORMATTEXT"/>
              <w:rPr>
                <w:sz w:val="18"/>
                <w:szCs w:val="18"/>
              </w:rPr>
            </w:pPr>
            <w:r w:rsidRPr="00C40424">
              <w:rPr>
                <w:sz w:val="18"/>
                <w:szCs w:val="18"/>
              </w:rPr>
              <w:t xml:space="preserve">Правила ООН N 40-01 </w:t>
            </w:r>
          </w:p>
        </w:tc>
        <w:tc>
          <w:tcPr>
            <w:tcW w:w="1350" w:type="dxa"/>
            <w:tcBorders>
              <w:top w:val="nil"/>
              <w:left w:val="nil"/>
              <w:bottom w:val="nil"/>
              <w:right w:val="nil"/>
            </w:tcBorders>
            <w:tcMar>
              <w:top w:w="114" w:type="dxa"/>
              <w:left w:w="28" w:type="dxa"/>
              <w:bottom w:w="114" w:type="dxa"/>
              <w:right w:w="28" w:type="dxa"/>
            </w:tcMar>
          </w:tcPr>
          <w:p w14:paraId="2BBE9A02" w14:textId="77777777" w:rsidR="00000000" w:rsidRPr="00C40424" w:rsidRDefault="004C2320">
            <w:pPr>
              <w:pStyle w:val="FORMATTEXT"/>
              <w:rPr>
                <w:sz w:val="18"/>
                <w:szCs w:val="18"/>
              </w:rPr>
            </w:pPr>
          </w:p>
        </w:tc>
      </w:tr>
      <w:tr w:rsidR="00C40424" w:rsidRPr="00C40424" w14:paraId="6C6B555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6CF9C67" w14:textId="77777777" w:rsidR="00000000" w:rsidRPr="00C40424" w:rsidRDefault="004C2320">
            <w:pPr>
              <w:pStyle w:val="FORMATTEXT"/>
              <w:rPr>
                <w:sz w:val="18"/>
                <w:szCs w:val="18"/>
              </w:rPr>
            </w:pPr>
            <w:r w:rsidRPr="00C40424">
              <w:rPr>
                <w:sz w:val="18"/>
                <w:szCs w:val="18"/>
              </w:rPr>
              <w:t xml:space="preserve">33. </w:t>
            </w:r>
          </w:p>
        </w:tc>
        <w:tc>
          <w:tcPr>
            <w:tcW w:w="2250" w:type="dxa"/>
            <w:tcBorders>
              <w:top w:val="nil"/>
              <w:left w:val="nil"/>
              <w:bottom w:val="nil"/>
              <w:right w:val="nil"/>
            </w:tcBorders>
            <w:tcMar>
              <w:top w:w="114" w:type="dxa"/>
              <w:left w:w="28" w:type="dxa"/>
              <w:bottom w:w="114" w:type="dxa"/>
              <w:right w:w="28" w:type="dxa"/>
            </w:tcMar>
          </w:tcPr>
          <w:p w14:paraId="75AFF40E" w14:textId="77777777" w:rsidR="00000000" w:rsidRPr="00C40424" w:rsidRDefault="004C2320">
            <w:pPr>
              <w:pStyle w:val="FORMATTEXT"/>
              <w:rPr>
                <w:sz w:val="18"/>
                <w:szCs w:val="18"/>
              </w:rPr>
            </w:pPr>
            <w:r w:rsidRPr="00C40424">
              <w:rPr>
                <w:sz w:val="18"/>
                <w:szCs w:val="18"/>
              </w:rPr>
              <w:t xml:space="preserve">Внешний шум </w:t>
            </w:r>
          </w:p>
        </w:tc>
        <w:tc>
          <w:tcPr>
            <w:tcW w:w="1800" w:type="dxa"/>
            <w:tcBorders>
              <w:top w:val="nil"/>
              <w:left w:val="nil"/>
              <w:bottom w:val="nil"/>
              <w:right w:val="nil"/>
            </w:tcBorders>
            <w:tcMar>
              <w:top w:w="114" w:type="dxa"/>
              <w:left w:w="28" w:type="dxa"/>
              <w:bottom w:w="114" w:type="dxa"/>
              <w:right w:w="28" w:type="dxa"/>
            </w:tcMar>
          </w:tcPr>
          <w:p w14:paraId="7A32B8B7" w14:textId="02CF30BC"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3E1BD45D" wp14:editId="11B90A5C">
                  <wp:extent cx="104775" cy="228600"/>
                  <wp:effectExtent l="0" t="0" r="0" b="0"/>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41592f07ef9342a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06E53999" w14:textId="77777777" w:rsidR="00000000" w:rsidRPr="00C40424" w:rsidRDefault="004C2320">
            <w:pPr>
              <w:pStyle w:val="FORMATTEXT"/>
              <w:rPr>
                <w:sz w:val="18"/>
                <w:szCs w:val="18"/>
              </w:rPr>
            </w:pPr>
            <w:r w:rsidRPr="00C40424">
              <w:rPr>
                <w:sz w:val="18"/>
                <w:szCs w:val="18"/>
              </w:rPr>
              <w:t xml:space="preserve">Правила ООН N 41-03 </w:t>
            </w:r>
          </w:p>
        </w:tc>
        <w:tc>
          <w:tcPr>
            <w:tcW w:w="1350" w:type="dxa"/>
            <w:tcBorders>
              <w:top w:val="nil"/>
              <w:left w:val="nil"/>
              <w:bottom w:val="nil"/>
              <w:right w:val="nil"/>
            </w:tcBorders>
            <w:tcMar>
              <w:top w:w="114" w:type="dxa"/>
              <w:left w:w="28" w:type="dxa"/>
              <w:bottom w:w="114" w:type="dxa"/>
              <w:right w:w="28" w:type="dxa"/>
            </w:tcMar>
          </w:tcPr>
          <w:p w14:paraId="22DF5277" w14:textId="77777777" w:rsidR="00000000" w:rsidRPr="00C40424" w:rsidRDefault="004C2320">
            <w:pPr>
              <w:pStyle w:val="FORMATTEXT"/>
              <w:rPr>
                <w:sz w:val="18"/>
                <w:szCs w:val="18"/>
              </w:rPr>
            </w:pPr>
          </w:p>
        </w:tc>
      </w:tr>
      <w:tr w:rsidR="00C40424" w:rsidRPr="00C40424" w14:paraId="074D98E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CB556E6" w14:textId="77777777" w:rsidR="00000000" w:rsidRPr="00C40424" w:rsidRDefault="004C2320">
            <w:pPr>
              <w:pStyle w:val="FORMATTEXT"/>
              <w:rPr>
                <w:sz w:val="18"/>
                <w:szCs w:val="18"/>
              </w:rPr>
            </w:pPr>
            <w:r w:rsidRPr="00C40424">
              <w:rPr>
                <w:sz w:val="18"/>
                <w:szCs w:val="18"/>
              </w:rPr>
              <w:t xml:space="preserve">34. </w:t>
            </w:r>
          </w:p>
        </w:tc>
        <w:tc>
          <w:tcPr>
            <w:tcW w:w="2250" w:type="dxa"/>
            <w:tcBorders>
              <w:top w:val="nil"/>
              <w:left w:val="nil"/>
              <w:bottom w:val="nil"/>
              <w:right w:val="nil"/>
            </w:tcBorders>
            <w:tcMar>
              <w:top w:w="114" w:type="dxa"/>
              <w:left w:w="28" w:type="dxa"/>
              <w:bottom w:w="114" w:type="dxa"/>
              <w:right w:w="28" w:type="dxa"/>
            </w:tcMar>
          </w:tcPr>
          <w:p w14:paraId="03D3983D" w14:textId="77777777" w:rsidR="00000000" w:rsidRPr="00C40424" w:rsidRDefault="004C2320">
            <w:pPr>
              <w:pStyle w:val="FORMATTEXT"/>
              <w:rPr>
                <w:sz w:val="18"/>
                <w:szCs w:val="18"/>
              </w:rPr>
            </w:pPr>
            <w:r w:rsidRPr="00C40424">
              <w:rPr>
                <w:sz w:val="18"/>
                <w:szCs w:val="18"/>
              </w:rPr>
              <w:t xml:space="preserve">Оснащение безопасными стеклами </w:t>
            </w:r>
          </w:p>
        </w:tc>
        <w:tc>
          <w:tcPr>
            <w:tcW w:w="1800" w:type="dxa"/>
            <w:tcBorders>
              <w:top w:val="nil"/>
              <w:left w:val="nil"/>
              <w:bottom w:val="nil"/>
              <w:right w:val="nil"/>
            </w:tcBorders>
            <w:tcMar>
              <w:top w:w="114" w:type="dxa"/>
              <w:left w:w="28" w:type="dxa"/>
              <w:bottom w:w="114" w:type="dxa"/>
              <w:right w:w="28" w:type="dxa"/>
            </w:tcMar>
          </w:tcPr>
          <w:p w14:paraId="6784182D" w14:textId="1E92C346" w:rsidR="00000000" w:rsidRPr="00C40424" w:rsidRDefault="004C2320">
            <w:pPr>
              <w:pStyle w:val="FORMATTEXT"/>
              <w:rPr>
                <w:sz w:val="18"/>
                <w:szCs w:val="18"/>
              </w:rPr>
            </w:pPr>
            <w:r w:rsidRPr="00C40424">
              <w:rPr>
                <w:sz w:val="18"/>
                <w:szCs w:val="18"/>
              </w:rPr>
              <w:t>М, N, О, L</w:t>
            </w:r>
            <w:r w:rsidR="00E640C0" w:rsidRPr="00C40424">
              <w:rPr>
                <w:noProof/>
                <w:position w:val="-9"/>
                <w:sz w:val="18"/>
                <w:szCs w:val="18"/>
              </w:rPr>
              <w:drawing>
                <wp:inline distT="0" distB="0" distL="0" distR="0" wp14:anchorId="4CAECDEC" wp14:editId="45EFE0E0">
                  <wp:extent cx="104775" cy="228600"/>
                  <wp:effectExtent l="0" t="0" r="0" b="0"/>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dc08ef9610aa437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91EC447" wp14:editId="1D6BCA22">
                  <wp:extent cx="104775" cy="228600"/>
                  <wp:effectExtent l="0" t="0" r="0" b="0"/>
                  <wp:docPr id="345"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adb97c202c6c472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51A06325" w14:textId="77777777" w:rsidR="00000000" w:rsidRPr="00C40424" w:rsidRDefault="004C2320">
            <w:pPr>
              <w:pStyle w:val="FORMATTEXT"/>
              <w:rPr>
                <w:sz w:val="18"/>
                <w:szCs w:val="18"/>
              </w:rPr>
            </w:pPr>
            <w:r w:rsidRPr="00C40424">
              <w:rPr>
                <w:sz w:val="18"/>
                <w:szCs w:val="18"/>
              </w:rPr>
              <w:t xml:space="preserve">Правила ООН N 43-00 </w:t>
            </w:r>
          </w:p>
        </w:tc>
        <w:tc>
          <w:tcPr>
            <w:tcW w:w="1350" w:type="dxa"/>
            <w:tcBorders>
              <w:top w:val="nil"/>
              <w:left w:val="nil"/>
              <w:bottom w:val="nil"/>
              <w:right w:val="nil"/>
            </w:tcBorders>
            <w:tcMar>
              <w:top w:w="114" w:type="dxa"/>
              <w:left w:w="28" w:type="dxa"/>
              <w:bottom w:w="114" w:type="dxa"/>
              <w:right w:w="28" w:type="dxa"/>
            </w:tcMar>
          </w:tcPr>
          <w:p w14:paraId="11085265" w14:textId="77777777" w:rsidR="00000000" w:rsidRPr="00C40424" w:rsidRDefault="004C2320">
            <w:pPr>
              <w:pStyle w:val="FORMATTEXT"/>
              <w:rPr>
                <w:sz w:val="18"/>
                <w:szCs w:val="18"/>
              </w:rPr>
            </w:pPr>
            <w:r w:rsidRPr="00C40424">
              <w:rPr>
                <w:sz w:val="18"/>
                <w:szCs w:val="18"/>
              </w:rPr>
              <w:t xml:space="preserve">3), 4), 22) </w:t>
            </w:r>
          </w:p>
        </w:tc>
      </w:tr>
      <w:tr w:rsidR="00C40424" w:rsidRPr="00C40424" w14:paraId="3A4B378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6EF8FD6" w14:textId="77777777" w:rsidR="00000000" w:rsidRPr="00C40424" w:rsidRDefault="004C2320">
            <w:pPr>
              <w:pStyle w:val="FORMATTEXT"/>
              <w:rPr>
                <w:sz w:val="18"/>
                <w:szCs w:val="18"/>
              </w:rPr>
            </w:pPr>
            <w:r w:rsidRPr="00C40424">
              <w:rPr>
                <w:sz w:val="18"/>
                <w:szCs w:val="18"/>
              </w:rPr>
              <w:t xml:space="preserve">35. </w:t>
            </w:r>
          </w:p>
        </w:tc>
        <w:tc>
          <w:tcPr>
            <w:tcW w:w="2250" w:type="dxa"/>
            <w:tcBorders>
              <w:top w:val="nil"/>
              <w:left w:val="nil"/>
              <w:bottom w:val="nil"/>
              <w:right w:val="nil"/>
            </w:tcBorders>
            <w:tcMar>
              <w:top w:w="114" w:type="dxa"/>
              <w:left w:w="28" w:type="dxa"/>
              <w:bottom w:w="114" w:type="dxa"/>
              <w:right w:w="28" w:type="dxa"/>
            </w:tcMar>
          </w:tcPr>
          <w:p w14:paraId="6F6DEE3D" w14:textId="77777777" w:rsidR="00000000" w:rsidRPr="00C40424" w:rsidRDefault="004C2320">
            <w:pPr>
              <w:pStyle w:val="FORMATTEXT"/>
              <w:rPr>
                <w:sz w:val="18"/>
                <w:szCs w:val="18"/>
              </w:rPr>
            </w:pPr>
            <w:r w:rsidRPr="00C40424">
              <w:rPr>
                <w:sz w:val="18"/>
                <w:szCs w:val="18"/>
              </w:rPr>
              <w:t>Устройства фароочистки</w:t>
            </w:r>
          </w:p>
        </w:tc>
        <w:tc>
          <w:tcPr>
            <w:tcW w:w="1800" w:type="dxa"/>
            <w:tcBorders>
              <w:top w:val="nil"/>
              <w:left w:val="nil"/>
              <w:bottom w:val="nil"/>
              <w:right w:val="nil"/>
            </w:tcBorders>
            <w:tcMar>
              <w:top w:w="114" w:type="dxa"/>
              <w:left w:w="28" w:type="dxa"/>
              <w:bottom w:w="114" w:type="dxa"/>
              <w:right w:w="28" w:type="dxa"/>
            </w:tcMar>
          </w:tcPr>
          <w:p w14:paraId="675990C5" w14:textId="77777777" w:rsidR="00000000" w:rsidRPr="00C40424" w:rsidRDefault="004C2320">
            <w:pPr>
              <w:pStyle w:val="FORMATTEXT"/>
              <w:rPr>
                <w:sz w:val="18"/>
                <w:szCs w:val="18"/>
              </w:rPr>
            </w:pPr>
            <w:r w:rsidRPr="00C40424">
              <w:rPr>
                <w:sz w:val="18"/>
                <w:szCs w:val="18"/>
              </w:rPr>
              <w:t>M, N</w:t>
            </w:r>
          </w:p>
        </w:tc>
        <w:tc>
          <w:tcPr>
            <w:tcW w:w="2550" w:type="dxa"/>
            <w:tcBorders>
              <w:top w:val="nil"/>
              <w:left w:val="nil"/>
              <w:bottom w:val="nil"/>
              <w:right w:val="nil"/>
            </w:tcBorders>
            <w:tcMar>
              <w:top w:w="114" w:type="dxa"/>
              <w:left w:w="28" w:type="dxa"/>
              <w:bottom w:w="114" w:type="dxa"/>
              <w:right w:w="28" w:type="dxa"/>
            </w:tcMar>
          </w:tcPr>
          <w:p w14:paraId="7213C415" w14:textId="77777777" w:rsidR="00000000" w:rsidRPr="00C40424" w:rsidRDefault="004C2320">
            <w:pPr>
              <w:pStyle w:val="FORMATTEXT"/>
              <w:rPr>
                <w:sz w:val="18"/>
                <w:szCs w:val="18"/>
              </w:rPr>
            </w:pPr>
            <w:r w:rsidRPr="00C40424">
              <w:rPr>
                <w:sz w:val="18"/>
                <w:szCs w:val="18"/>
              </w:rPr>
              <w:t xml:space="preserve">Правила ООН N 45-01 </w:t>
            </w:r>
          </w:p>
        </w:tc>
        <w:tc>
          <w:tcPr>
            <w:tcW w:w="1350" w:type="dxa"/>
            <w:tcBorders>
              <w:top w:val="nil"/>
              <w:left w:val="nil"/>
              <w:bottom w:val="nil"/>
              <w:right w:val="nil"/>
            </w:tcBorders>
            <w:tcMar>
              <w:top w:w="114" w:type="dxa"/>
              <w:left w:w="28" w:type="dxa"/>
              <w:bottom w:w="114" w:type="dxa"/>
              <w:right w:w="28" w:type="dxa"/>
            </w:tcMar>
          </w:tcPr>
          <w:p w14:paraId="7B5656C2" w14:textId="77777777" w:rsidR="00000000" w:rsidRPr="00C40424" w:rsidRDefault="004C2320">
            <w:pPr>
              <w:pStyle w:val="FORMATTEXT"/>
              <w:rPr>
                <w:sz w:val="18"/>
                <w:szCs w:val="18"/>
              </w:rPr>
            </w:pPr>
            <w:r w:rsidRPr="00C40424">
              <w:rPr>
                <w:sz w:val="18"/>
                <w:szCs w:val="18"/>
              </w:rPr>
              <w:t xml:space="preserve">20), 26) </w:t>
            </w:r>
          </w:p>
        </w:tc>
      </w:tr>
      <w:tr w:rsidR="00C40424" w:rsidRPr="00C40424" w14:paraId="64E3F8A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29D2069" w14:textId="77777777" w:rsidR="00000000" w:rsidRPr="00C40424" w:rsidRDefault="004C2320">
            <w:pPr>
              <w:pStyle w:val="FORMATTEXT"/>
              <w:rPr>
                <w:sz w:val="18"/>
                <w:szCs w:val="18"/>
              </w:rPr>
            </w:pPr>
            <w:r w:rsidRPr="00C40424">
              <w:rPr>
                <w:sz w:val="18"/>
                <w:szCs w:val="18"/>
              </w:rPr>
              <w:t xml:space="preserve">36. </w:t>
            </w:r>
          </w:p>
        </w:tc>
        <w:tc>
          <w:tcPr>
            <w:tcW w:w="2250" w:type="dxa"/>
            <w:tcBorders>
              <w:top w:val="nil"/>
              <w:left w:val="nil"/>
              <w:bottom w:val="nil"/>
              <w:right w:val="nil"/>
            </w:tcBorders>
            <w:tcMar>
              <w:top w:w="114" w:type="dxa"/>
              <w:left w:w="28" w:type="dxa"/>
              <w:bottom w:w="114" w:type="dxa"/>
              <w:right w:w="28" w:type="dxa"/>
            </w:tcMar>
          </w:tcPr>
          <w:p w14:paraId="10F1401A" w14:textId="77777777" w:rsidR="00000000" w:rsidRPr="00C40424" w:rsidRDefault="004C2320">
            <w:pPr>
              <w:pStyle w:val="FORMATTEXT"/>
              <w:rPr>
                <w:sz w:val="18"/>
                <w:szCs w:val="18"/>
              </w:rPr>
            </w:pPr>
            <w:r w:rsidRPr="00C40424">
              <w:rPr>
                <w:sz w:val="18"/>
                <w:szCs w:val="18"/>
              </w:rPr>
              <w:t xml:space="preserve">Оснащение устройствами непрямого обзора </w:t>
            </w:r>
          </w:p>
        </w:tc>
        <w:tc>
          <w:tcPr>
            <w:tcW w:w="1800" w:type="dxa"/>
            <w:tcBorders>
              <w:top w:val="nil"/>
              <w:left w:val="nil"/>
              <w:bottom w:val="nil"/>
              <w:right w:val="nil"/>
            </w:tcBorders>
            <w:tcMar>
              <w:top w:w="114" w:type="dxa"/>
              <w:left w:w="28" w:type="dxa"/>
              <w:bottom w:w="114" w:type="dxa"/>
              <w:right w:w="28" w:type="dxa"/>
            </w:tcMar>
          </w:tcPr>
          <w:p w14:paraId="1234E4EA" w14:textId="7F60CB92" w:rsidR="00000000" w:rsidRPr="00C40424" w:rsidRDefault="004C2320">
            <w:pPr>
              <w:pStyle w:val="FORMATTEXT"/>
              <w:rPr>
                <w:sz w:val="18"/>
                <w:szCs w:val="18"/>
              </w:rPr>
            </w:pPr>
            <w:r w:rsidRPr="00C40424">
              <w:rPr>
                <w:sz w:val="18"/>
                <w:szCs w:val="18"/>
              </w:rPr>
              <w:t>М, N, L</w:t>
            </w:r>
            <w:r w:rsidR="00E640C0" w:rsidRPr="00C40424">
              <w:rPr>
                <w:noProof/>
                <w:position w:val="-9"/>
                <w:sz w:val="18"/>
                <w:szCs w:val="18"/>
              </w:rPr>
              <w:drawing>
                <wp:inline distT="0" distB="0" distL="0" distR="0" wp14:anchorId="5C5CC70F" wp14:editId="5AF4E0CC">
                  <wp:extent cx="104775" cy="228600"/>
                  <wp:effectExtent l="0" t="0" r="0" b="0"/>
                  <wp:docPr id="346"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2de87388f474408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E4D8089" wp14:editId="6A5FEF74">
                  <wp:extent cx="104775" cy="228600"/>
                  <wp:effectExtent l="0" t="0" r="0" b="0"/>
                  <wp:docPr id="34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408834defb864a3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123E92B8" w14:textId="77777777" w:rsidR="00000000" w:rsidRPr="00C40424" w:rsidRDefault="004C2320">
            <w:pPr>
              <w:pStyle w:val="FORMATTEXT"/>
              <w:rPr>
                <w:sz w:val="18"/>
                <w:szCs w:val="18"/>
              </w:rPr>
            </w:pPr>
            <w:r w:rsidRPr="00C40424">
              <w:rPr>
                <w:sz w:val="18"/>
                <w:szCs w:val="18"/>
              </w:rPr>
              <w:t xml:space="preserve">Правила ООН N 46-02 </w:t>
            </w:r>
          </w:p>
        </w:tc>
        <w:tc>
          <w:tcPr>
            <w:tcW w:w="1350" w:type="dxa"/>
            <w:tcBorders>
              <w:top w:val="nil"/>
              <w:left w:val="nil"/>
              <w:bottom w:val="nil"/>
              <w:right w:val="nil"/>
            </w:tcBorders>
            <w:tcMar>
              <w:top w:w="114" w:type="dxa"/>
              <w:left w:w="28" w:type="dxa"/>
              <w:bottom w:w="114" w:type="dxa"/>
              <w:right w:w="28" w:type="dxa"/>
            </w:tcMar>
          </w:tcPr>
          <w:p w14:paraId="058F48AE" w14:textId="77777777" w:rsidR="00000000" w:rsidRPr="00C40424" w:rsidRDefault="004C2320">
            <w:pPr>
              <w:pStyle w:val="FORMATTEXT"/>
              <w:rPr>
                <w:sz w:val="18"/>
                <w:szCs w:val="18"/>
              </w:rPr>
            </w:pPr>
            <w:r w:rsidRPr="00C40424">
              <w:rPr>
                <w:sz w:val="18"/>
                <w:szCs w:val="18"/>
              </w:rPr>
              <w:t xml:space="preserve">44) </w:t>
            </w:r>
          </w:p>
        </w:tc>
      </w:tr>
      <w:tr w:rsidR="00C40424" w:rsidRPr="00C40424" w14:paraId="12D01002"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18C6F669"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23E7E886" w14:textId="77777777" w:rsidR="00000000" w:rsidRPr="00C40424" w:rsidRDefault="004C2320">
            <w:pPr>
              <w:pStyle w:val="FORMATTEXT"/>
              <w:rPr>
                <w:sz w:val="18"/>
                <w:szCs w:val="18"/>
              </w:rPr>
            </w:pPr>
          </w:p>
        </w:tc>
      </w:tr>
      <w:tr w:rsidR="00C40424" w:rsidRPr="00C40424" w14:paraId="5DE67BC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302E076" w14:textId="77777777" w:rsidR="00000000" w:rsidRPr="00C40424" w:rsidRDefault="004C2320">
            <w:pPr>
              <w:pStyle w:val="FORMATTEXT"/>
              <w:rPr>
                <w:sz w:val="18"/>
                <w:szCs w:val="18"/>
              </w:rPr>
            </w:pPr>
            <w:r w:rsidRPr="00C40424">
              <w:rPr>
                <w:sz w:val="18"/>
                <w:szCs w:val="18"/>
              </w:rPr>
              <w:t xml:space="preserve">37. </w:t>
            </w:r>
          </w:p>
        </w:tc>
        <w:tc>
          <w:tcPr>
            <w:tcW w:w="2250" w:type="dxa"/>
            <w:tcBorders>
              <w:top w:val="nil"/>
              <w:left w:val="nil"/>
              <w:bottom w:val="nil"/>
              <w:right w:val="nil"/>
            </w:tcBorders>
            <w:tcMar>
              <w:top w:w="114" w:type="dxa"/>
              <w:left w:w="28" w:type="dxa"/>
              <w:bottom w:w="114" w:type="dxa"/>
              <w:right w:w="28" w:type="dxa"/>
            </w:tcMar>
          </w:tcPr>
          <w:p w14:paraId="3069F080" w14:textId="77777777" w:rsidR="00000000" w:rsidRPr="00C40424" w:rsidRDefault="004C2320">
            <w:pPr>
              <w:pStyle w:val="FORMATTEXT"/>
              <w:rPr>
                <w:sz w:val="18"/>
                <w:szCs w:val="18"/>
              </w:rPr>
            </w:pPr>
            <w:r w:rsidRPr="00C40424">
              <w:rPr>
                <w:sz w:val="18"/>
                <w:szCs w:val="18"/>
              </w:rPr>
              <w:t>Выбро</w:t>
            </w:r>
            <w:r w:rsidRPr="00C40424">
              <w:rPr>
                <w:sz w:val="18"/>
                <w:szCs w:val="18"/>
              </w:rPr>
              <w:t xml:space="preserve">сы </w:t>
            </w:r>
          </w:p>
        </w:tc>
        <w:tc>
          <w:tcPr>
            <w:tcW w:w="1800" w:type="dxa"/>
            <w:tcBorders>
              <w:top w:val="nil"/>
              <w:left w:val="nil"/>
              <w:bottom w:val="nil"/>
              <w:right w:val="nil"/>
            </w:tcBorders>
            <w:tcMar>
              <w:top w:w="114" w:type="dxa"/>
              <w:left w:w="28" w:type="dxa"/>
              <w:bottom w:w="114" w:type="dxa"/>
              <w:right w:w="28" w:type="dxa"/>
            </w:tcMar>
          </w:tcPr>
          <w:p w14:paraId="6B3C2BF9" w14:textId="5421AD8D"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2E48EBCD" wp14:editId="40067E22">
                  <wp:extent cx="85725" cy="219075"/>
                  <wp:effectExtent l="0" t="0" r="0" b="0"/>
                  <wp:docPr id="348"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8a4a824bc08a4ba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3E8ADDD5" wp14:editId="3F227C1B">
                  <wp:extent cx="104775" cy="219075"/>
                  <wp:effectExtent l="0" t="0" r="0" b="0"/>
                  <wp:docPr id="34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a791739acdc44ba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7E6FE89D" w14:textId="77777777" w:rsidR="00000000" w:rsidRPr="00C40424" w:rsidRDefault="004C2320">
            <w:pPr>
              <w:pStyle w:val="FORMATTEXT"/>
              <w:rPr>
                <w:sz w:val="18"/>
                <w:szCs w:val="18"/>
              </w:rPr>
            </w:pPr>
            <w:r w:rsidRPr="00C40424">
              <w:rPr>
                <w:sz w:val="18"/>
                <w:szCs w:val="18"/>
              </w:rPr>
              <w:t xml:space="preserve">Правила ООН N 47-00 </w:t>
            </w:r>
          </w:p>
        </w:tc>
        <w:tc>
          <w:tcPr>
            <w:tcW w:w="1350" w:type="dxa"/>
            <w:tcBorders>
              <w:top w:val="nil"/>
              <w:left w:val="nil"/>
              <w:bottom w:val="nil"/>
              <w:right w:val="nil"/>
            </w:tcBorders>
            <w:tcMar>
              <w:top w:w="114" w:type="dxa"/>
              <w:left w:w="28" w:type="dxa"/>
              <w:bottom w:w="114" w:type="dxa"/>
              <w:right w:w="28" w:type="dxa"/>
            </w:tcMar>
          </w:tcPr>
          <w:p w14:paraId="263BC44D" w14:textId="77777777" w:rsidR="00000000" w:rsidRPr="00C40424" w:rsidRDefault="004C2320">
            <w:pPr>
              <w:pStyle w:val="FORMATTEXT"/>
              <w:rPr>
                <w:sz w:val="18"/>
                <w:szCs w:val="18"/>
              </w:rPr>
            </w:pPr>
          </w:p>
        </w:tc>
      </w:tr>
      <w:tr w:rsidR="00C40424" w:rsidRPr="00C40424" w14:paraId="1BDDA3C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E27C89A" w14:textId="77777777" w:rsidR="00000000" w:rsidRPr="00C40424" w:rsidRDefault="004C2320">
            <w:pPr>
              <w:pStyle w:val="FORMATTEXT"/>
              <w:rPr>
                <w:sz w:val="18"/>
                <w:szCs w:val="18"/>
              </w:rPr>
            </w:pPr>
            <w:r w:rsidRPr="00C40424">
              <w:rPr>
                <w:sz w:val="18"/>
                <w:szCs w:val="18"/>
              </w:rPr>
              <w:t xml:space="preserve">38. </w:t>
            </w:r>
          </w:p>
        </w:tc>
        <w:tc>
          <w:tcPr>
            <w:tcW w:w="2250" w:type="dxa"/>
            <w:tcBorders>
              <w:top w:val="nil"/>
              <w:left w:val="nil"/>
              <w:bottom w:val="nil"/>
              <w:right w:val="nil"/>
            </w:tcBorders>
            <w:tcMar>
              <w:top w:w="114" w:type="dxa"/>
              <w:left w:w="28" w:type="dxa"/>
              <w:bottom w:w="114" w:type="dxa"/>
              <w:right w:w="28" w:type="dxa"/>
            </w:tcMar>
          </w:tcPr>
          <w:p w14:paraId="07479C15" w14:textId="77777777" w:rsidR="00000000" w:rsidRPr="00C40424" w:rsidRDefault="004C2320">
            <w:pPr>
              <w:pStyle w:val="FORMATTEXT"/>
              <w:rPr>
                <w:sz w:val="18"/>
                <w:szCs w:val="18"/>
              </w:rPr>
            </w:pPr>
            <w:r w:rsidRPr="00C40424">
              <w:rPr>
                <w:sz w:val="18"/>
                <w:szCs w:val="18"/>
              </w:rPr>
              <w:t xml:space="preserve">Оснащение устройствами освещения и световой сигнализации </w:t>
            </w:r>
          </w:p>
        </w:tc>
        <w:tc>
          <w:tcPr>
            <w:tcW w:w="1800" w:type="dxa"/>
            <w:tcBorders>
              <w:top w:val="nil"/>
              <w:left w:val="nil"/>
              <w:bottom w:val="nil"/>
              <w:right w:val="nil"/>
            </w:tcBorders>
            <w:tcMar>
              <w:top w:w="114" w:type="dxa"/>
              <w:left w:w="28" w:type="dxa"/>
              <w:bottom w:w="114" w:type="dxa"/>
              <w:right w:w="28" w:type="dxa"/>
            </w:tcMar>
          </w:tcPr>
          <w:p w14:paraId="613B86E7"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43B32B60" w14:textId="77777777" w:rsidR="00000000" w:rsidRPr="00C40424" w:rsidRDefault="004C2320">
            <w:pPr>
              <w:pStyle w:val="FORMATTEXT"/>
              <w:rPr>
                <w:sz w:val="18"/>
                <w:szCs w:val="18"/>
              </w:rPr>
            </w:pPr>
            <w:r w:rsidRPr="00C40424">
              <w:rPr>
                <w:sz w:val="18"/>
                <w:szCs w:val="18"/>
              </w:rPr>
              <w:t>Правила ООН N 48-03</w:t>
            </w:r>
          </w:p>
          <w:p w14:paraId="4B93EB73" w14:textId="77777777" w:rsidR="00000000" w:rsidRPr="00C40424" w:rsidRDefault="004C2320">
            <w:pPr>
              <w:pStyle w:val="FORMATTEXT"/>
              <w:rPr>
                <w:sz w:val="18"/>
                <w:szCs w:val="18"/>
              </w:rPr>
            </w:pPr>
          </w:p>
          <w:p w14:paraId="04BC71FF" w14:textId="77777777" w:rsidR="00000000" w:rsidRPr="00C40424" w:rsidRDefault="004C2320">
            <w:pPr>
              <w:pStyle w:val="FORMATTEXT"/>
              <w:rPr>
                <w:sz w:val="18"/>
                <w:szCs w:val="18"/>
              </w:rPr>
            </w:pPr>
            <w:r w:rsidRPr="00C40424">
              <w:rPr>
                <w:sz w:val="18"/>
                <w:szCs w:val="18"/>
              </w:rPr>
              <w:t>Правила ООН N 48-04</w:t>
            </w:r>
          </w:p>
        </w:tc>
        <w:tc>
          <w:tcPr>
            <w:tcW w:w="1350" w:type="dxa"/>
            <w:tcBorders>
              <w:top w:val="nil"/>
              <w:left w:val="nil"/>
              <w:bottom w:val="nil"/>
              <w:right w:val="nil"/>
            </w:tcBorders>
            <w:tcMar>
              <w:top w:w="114" w:type="dxa"/>
              <w:left w:w="28" w:type="dxa"/>
              <w:bottom w:w="114" w:type="dxa"/>
              <w:right w:w="28" w:type="dxa"/>
            </w:tcMar>
          </w:tcPr>
          <w:p w14:paraId="4C6E0799" w14:textId="77777777" w:rsidR="00000000" w:rsidRPr="00C40424" w:rsidRDefault="004C2320">
            <w:pPr>
              <w:pStyle w:val="FORMATTEXT"/>
              <w:rPr>
                <w:sz w:val="18"/>
                <w:szCs w:val="18"/>
              </w:rPr>
            </w:pPr>
            <w:r w:rsidRPr="00C40424">
              <w:rPr>
                <w:sz w:val="18"/>
                <w:szCs w:val="18"/>
              </w:rPr>
              <w:t>17), 31), 45)</w:t>
            </w:r>
          </w:p>
          <w:p w14:paraId="342648C2" w14:textId="77777777" w:rsidR="00000000" w:rsidRPr="00C40424" w:rsidRDefault="004C2320">
            <w:pPr>
              <w:pStyle w:val="FORMATTEXT"/>
              <w:rPr>
                <w:sz w:val="18"/>
                <w:szCs w:val="18"/>
              </w:rPr>
            </w:pPr>
          </w:p>
          <w:p w14:paraId="3BC1FB97" w14:textId="77777777" w:rsidR="00000000" w:rsidRPr="00C40424" w:rsidRDefault="004C2320">
            <w:pPr>
              <w:pStyle w:val="FORMATTEXT"/>
              <w:rPr>
                <w:sz w:val="18"/>
                <w:szCs w:val="18"/>
              </w:rPr>
            </w:pPr>
            <w:r w:rsidRPr="00C40424">
              <w:rPr>
                <w:sz w:val="18"/>
                <w:szCs w:val="18"/>
              </w:rPr>
              <w:t xml:space="preserve">2), 17), 31), 42), 45) </w:t>
            </w:r>
          </w:p>
        </w:tc>
      </w:tr>
      <w:tr w:rsidR="00C40424" w:rsidRPr="00C40424" w14:paraId="3F3DDC0F"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0E0CD8E"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6B3A8644" w14:textId="77777777" w:rsidR="00000000" w:rsidRPr="00C40424" w:rsidRDefault="004C2320">
            <w:pPr>
              <w:pStyle w:val="FORMATTEXT"/>
              <w:rPr>
                <w:sz w:val="18"/>
                <w:szCs w:val="18"/>
              </w:rPr>
            </w:pPr>
          </w:p>
        </w:tc>
      </w:tr>
      <w:tr w:rsidR="00C40424" w:rsidRPr="00C40424" w14:paraId="4FD9C9A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33000F1" w14:textId="77777777" w:rsidR="00000000" w:rsidRPr="00C40424" w:rsidRDefault="004C2320">
            <w:pPr>
              <w:pStyle w:val="FORMATTEXT"/>
              <w:rPr>
                <w:sz w:val="18"/>
                <w:szCs w:val="18"/>
              </w:rPr>
            </w:pPr>
            <w:r w:rsidRPr="00C40424">
              <w:rPr>
                <w:sz w:val="18"/>
                <w:szCs w:val="18"/>
              </w:rPr>
              <w:t xml:space="preserve">39. </w:t>
            </w:r>
          </w:p>
        </w:tc>
        <w:tc>
          <w:tcPr>
            <w:tcW w:w="2250" w:type="dxa"/>
            <w:tcBorders>
              <w:top w:val="nil"/>
              <w:left w:val="nil"/>
              <w:bottom w:val="nil"/>
              <w:right w:val="nil"/>
            </w:tcBorders>
            <w:tcMar>
              <w:top w:w="114" w:type="dxa"/>
              <w:left w:w="28" w:type="dxa"/>
              <w:bottom w:w="114" w:type="dxa"/>
              <w:right w:w="28" w:type="dxa"/>
            </w:tcMar>
          </w:tcPr>
          <w:p w14:paraId="23A1010F" w14:textId="77777777" w:rsidR="00000000" w:rsidRPr="00C40424" w:rsidRDefault="004C2320">
            <w:pPr>
              <w:pStyle w:val="FORMATTEXT"/>
              <w:rPr>
                <w:sz w:val="18"/>
                <w:szCs w:val="18"/>
              </w:rPr>
            </w:pPr>
            <w:r w:rsidRPr="00C40424">
              <w:rPr>
                <w:sz w:val="18"/>
                <w:szCs w:val="18"/>
              </w:rPr>
              <w:t xml:space="preserve">Выбросы </w:t>
            </w:r>
          </w:p>
        </w:tc>
        <w:tc>
          <w:tcPr>
            <w:tcW w:w="1800" w:type="dxa"/>
            <w:tcBorders>
              <w:top w:val="nil"/>
              <w:left w:val="nil"/>
              <w:bottom w:val="nil"/>
              <w:right w:val="nil"/>
            </w:tcBorders>
            <w:tcMar>
              <w:top w:w="114" w:type="dxa"/>
              <w:left w:w="28" w:type="dxa"/>
              <w:bottom w:w="114" w:type="dxa"/>
              <w:right w:w="28" w:type="dxa"/>
            </w:tcMar>
          </w:tcPr>
          <w:p w14:paraId="72B25850" w14:textId="77777777" w:rsidR="00000000" w:rsidRPr="00C40424" w:rsidRDefault="004C2320">
            <w:pPr>
              <w:pStyle w:val="FORMATTEXT"/>
              <w:rPr>
                <w:sz w:val="18"/>
                <w:szCs w:val="18"/>
              </w:rPr>
            </w:pPr>
            <w:r w:rsidRPr="00C40424">
              <w:rPr>
                <w:sz w:val="18"/>
                <w:szCs w:val="18"/>
              </w:rPr>
              <w:t>М, N с газовыми двигателями и дизелями (в соответствии с областью применения Правил ООН</w:t>
            </w:r>
            <w:r w:rsidRPr="00C40424">
              <w:rPr>
                <w:sz w:val="18"/>
                <w:szCs w:val="18"/>
              </w:rPr>
              <w:t xml:space="preserve"> N 49) </w:t>
            </w:r>
          </w:p>
        </w:tc>
        <w:tc>
          <w:tcPr>
            <w:tcW w:w="2550" w:type="dxa"/>
            <w:tcBorders>
              <w:top w:val="nil"/>
              <w:left w:val="nil"/>
              <w:bottom w:val="nil"/>
              <w:right w:val="nil"/>
            </w:tcBorders>
            <w:tcMar>
              <w:top w:w="114" w:type="dxa"/>
              <w:left w:w="28" w:type="dxa"/>
              <w:bottom w:w="114" w:type="dxa"/>
              <w:right w:w="28" w:type="dxa"/>
            </w:tcMar>
          </w:tcPr>
          <w:p w14:paraId="3EF2FA49" w14:textId="6AA6911C" w:rsidR="00000000" w:rsidRPr="00C40424" w:rsidRDefault="004C2320">
            <w:pPr>
              <w:pStyle w:val="FORMATTEXT"/>
              <w:rPr>
                <w:sz w:val="18"/>
                <w:szCs w:val="18"/>
              </w:rPr>
            </w:pPr>
            <w:r w:rsidRPr="00C40424">
              <w:rPr>
                <w:sz w:val="18"/>
                <w:szCs w:val="18"/>
              </w:rPr>
              <w:t>Правила ООН N 49-05 (уровень выбросов В1, уровень требований в отношении бортовой диагностики, долговечности и эксплуатационной пригодности, контроля NO</w:t>
            </w:r>
            <w:r w:rsidR="00E640C0" w:rsidRPr="00C40424">
              <w:rPr>
                <w:noProof/>
                <w:position w:val="-8"/>
                <w:sz w:val="18"/>
                <w:szCs w:val="18"/>
              </w:rPr>
              <w:drawing>
                <wp:inline distT="0" distB="0" distL="0" distR="0" wp14:anchorId="706CFD5B" wp14:editId="3FB700CD">
                  <wp:extent cx="114300" cy="219075"/>
                  <wp:effectExtent l="0" t="0" r="0" b="0"/>
                  <wp:docPr id="350"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63dd96fabf424c8d">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"С") (экологический класс 4)</w:t>
            </w:r>
          </w:p>
        </w:tc>
        <w:tc>
          <w:tcPr>
            <w:tcW w:w="1350" w:type="dxa"/>
            <w:tcBorders>
              <w:top w:val="nil"/>
              <w:left w:val="nil"/>
              <w:bottom w:val="nil"/>
              <w:right w:val="nil"/>
            </w:tcBorders>
            <w:tcMar>
              <w:top w:w="114" w:type="dxa"/>
              <w:left w:w="28" w:type="dxa"/>
              <w:bottom w:w="114" w:type="dxa"/>
              <w:right w:w="28" w:type="dxa"/>
            </w:tcMar>
          </w:tcPr>
          <w:p w14:paraId="0A789ADD" w14:textId="77777777" w:rsidR="00000000" w:rsidRPr="00C40424" w:rsidRDefault="004C2320">
            <w:pPr>
              <w:pStyle w:val="FORMATTEXT"/>
              <w:rPr>
                <w:sz w:val="18"/>
                <w:szCs w:val="18"/>
              </w:rPr>
            </w:pPr>
          </w:p>
        </w:tc>
      </w:tr>
      <w:tr w:rsidR="00C40424" w:rsidRPr="00C40424" w14:paraId="7ADBE27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11AF74B"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328DE558"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08A4266E"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1C630C0D" w14:textId="3460E5F6"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2040891E" wp14:editId="19BAF54A">
                  <wp:extent cx="85725" cy="219075"/>
                  <wp:effectExtent l="0" t="0" r="0" b="0"/>
                  <wp:docPr id="351"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a2be2ba43fe842c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(до 2015 года)</w:t>
            </w:r>
          </w:p>
        </w:tc>
        <w:tc>
          <w:tcPr>
            <w:tcW w:w="1350" w:type="dxa"/>
            <w:tcBorders>
              <w:top w:val="nil"/>
              <w:left w:val="nil"/>
              <w:bottom w:val="nil"/>
              <w:right w:val="nil"/>
            </w:tcBorders>
            <w:tcMar>
              <w:top w:w="114" w:type="dxa"/>
              <w:left w:w="28" w:type="dxa"/>
              <w:bottom w:w="114" w:type="dxa"/>
              <w:right w:w="28" w:type="dxa"/>
            </w:tcMar>
          </w:tcPr>
          <w:p w14:paraId="1ED20A25" w14:textId="77777777" w:rsidR="00000000" w:rsidRPr="00C40424" w:rsidRDefault="004C2320">
            <w:pPr>
              <w:pStyle w:val="FORMATTEXT"/>
              <w:rPr>
                <w:sz w:val="18"/>
                <w:szCs w:val="18"/>
              </w:rPr>
            </w:pPr>
            <w:r w:rsidRPr="00C40424">
              <w:rPr>
                <w:sz w:val="18"/>
                <w:szCs w:val="18"/>
              </w:rPr>
              <w:t xml:space="preserve">29) </w:t>
            </w:r>
          </w:p>
        </w:tc>
      </w:tr>
      <w:tr w:rsidR="00C40424" w:rsidRPr="00C40424" w14:paraId="0F7689D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08CC653"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13A1542B"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F26AC52"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79AD9031" w14:textId="202ED858"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66D8FD84" wp14:editId="3DC0955D">
                  <wp:extent cx="85725" cy="219075"/>
                  <wp:effectExtent l="0" t="0" r="0" b="0"/>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5f3319cd67b147e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М</w:t>
            </w:r>
            <w:r w:rsidR="00E640C0" w:rsidRPr="00C40424">
              <w:rPr>
                <w:noProof/>
                <w:position w:val="-8"/>
                <w:sz w:val="18"/>
                <w:szCs w:val="18"/>
              </w:rPr>
              <w:drawing>
                <wp:inline distT="0" distB="0" distL="0" distR="0" wp14:anchorId="2D82A4F2" wp14:editId="50F2497B">
                  <wp:extent cx="104775" cy="219075"/>
                  <wp:effectExtent l="0" t="0" r="0" b="0"/>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079ccf53266a4e5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07FE9249" wp14:editId="5F79B7AD">
                  <wp:extent cx="104775" cy="228600"/>
                  <wp:effectExtent l="0" t="0" r="0" b="0"/>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dcf468bd0b404e6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 - (до 2017 года)</w:t>
            </w:r>
          </w:p>
        </w:tc>
        <w:tc>
          <w:tcPr>
            <w:tcW w:w="1350" w:type="dxa"/>
            <w:tcBorders>
              <w:top w:val="nil"/>
              <w:left w:val="nil"/>
              <w:bottom w:val="nil"/>
              <w:right w:val="nil"/>
            </w:tcBorders>
            <w:tcMar>
              <w:top w:w="114" w:type="dxa"/>
              <w:left w:w="28" w:type="dxa"/>
              <w:bottom w:w="114" w:type="dxa"/>
              <w:right w:w="28" w:type="dxa"/>
            </w:tcMar>
          </w:tcPr>
          <w:p w14:paraId="12818FCE" w14:textId="77777777" w:rsidR="00000000" w:rsidRPr="00C40424" w:rsidRDefault="004C2320">
            <w:pPr>
              <w:pStyle w:val="FORMATTEXT"/>
              <w:rPr>
                <w:sz w:val="18"/>
                <w:szCs w:val="18"/>
              </w:rPr>
            </w:pPr>
            <w:r w:rsidRPr="00C40424">
              <w:rPr>
                <w:sz w:val="18"/>
                <w:szCs w:val="18"/>
              </w:rPr>
              <w:t xml:space="preserve">29) </w:t>
            </w:r>
          </w:p>
        </w:tc>
      </w:tr>
      <w:tr w:rsidR="00C40424" w:rsidRPr="00C40424" w14:paraId="5624165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19197F9"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9801A20"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2772255"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4F6CCF26" w14:textId="02C1255D"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4C3EC11A" wp14:editId="563678B2">
                  <wp:extent cx="85725" cy="219075"/>
                  <wp:effectExtent l="0" t="0" r="0" b="0"/>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4718b15c814e456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(с 2015 года до 2016 года)</w:t>
            </w:r>
          </w:p>
        </w:tc>
        <w:tc>
          <w:tcPr>
            <w:tcW w:w="1350" w:type="dxa"/>
            <w:tcBorders>
              <w:top w:val="nil"/>
              <w:left w:val="nil"/>
              <w:bottom w:val="nil"/>
              <w:right w:val="nil"/>
            </w:tcBorders>
            <w:tcMar>
              <w:top w:w="114" w:type="dxa"/>
              <w:left w:w="28" w:type="dxa"/>
              <w:bottom w:w="114" w:type="dxa"/>
              <w:right w:w="28" w:type="dxa"/>
            </w:tcMar>
          </w:tcPr>
          <w:p w14:paraId="1C53CE75" w14:textId="77777777" w:rsidR="00000000" w:rsidRPr="00C40424" w:rsidRDefault="004C2320">
            <w:pPr>
              <w:pStyle w:val="FORMATTEXT"/>
              <w:rPr>
                <w:sz w:val="18"/>
                <w:szCs w:val="18"/>
              </w:rPr>
            </w:pPr>
            <w:r w:rsidRPr="00C40424">
              <w:rPr>
                <w:sz w:val="18"/>
                <w:szCs w:val="18"/>
              </w:rPr>
              <w:t xml:space="preserve">28) </w:t>
            </w:r>
          </w:p>
        </w:tc>
      </w:tr>
      <w:tr w:rsidR="00C40424" w:rsidRPr="00C40424" w14:paraId="220F42B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179545B"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66A5F79B"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0818D944"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3C53C505" w14:textId="4D87E9E3"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E82E055" wp14:editId="72DAC36C">
                  <wp:extent cx="85725" cy="219075"/>
                  <wp:effectExtent l="0" t="0" r="0" b="0"/>
                  <wp:docPr id="356"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9fec29b368b74c7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w:t>
            </w:r>
            <w:r w:rsidRPr="00C40424">
              <w:rPr>
                <w:sz w:val="18"/>
                <w:szCs w:val="18"/>
              </w:rPr>
              <w:t>, М</w:t>
            </w:r>
            <w:r w:rsidR="00E640C0" w:rsidRPr="00C40424">
              <w:rPr>
                <w:noProof/>
                <w:position w:val="-8"/>
                <w:sz w:val="18"/>
                <w:szCs w:val="18"/>
              </w:rPr>
              <w:drawing>
                <wp:inline distT="0" distB="0" distL="0" distR="0" wp14:anchorId="1DE4E736" wp14:editId="10B80CD1">
                  <wp:extent cx="104775" cy="219075"/>
                  <wp:effectExtent l="0" t="0" r="0" b="0"/>
                  <wp:docPr id="35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3e6e76de2872406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7186BD49" wp14:editId="65233C61">
                  <wp:extent cx="104775" cy="228600"/>
                  <wp:effectExtent l="0" t="0" r="0" b="0"/>
                  <wp:docPr id="358"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677e59bbcf4c421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 - (до 2018 года)</w:t>
            </w:r>
          </w:p>
        </w:tc>
        <w:tc>
          <w:tcPr>
            <w:tcW w:w="1350" w:type="dxa"/>
            <w:tcBorders>
              <w:top w:val="nil"/>
              <w:left w:val="nil"/>
              <w:bottom w:val="nil"/>
              <w:right w:val="nil"/>
            </w:tcBorders>
            <w:tcMar>
              <w:top w:w="114" w:type="dxa"/>
              <w:left w:w="28" w:type="dxa"/>
              <w:bottom w:w="114" w:type="dxa"/>
              <w:right w:w="28" w:type="dxa"/>
            </w:tcMar>
          </w:tcPr>
          <w:p w14:paraId="74BA16F2" w14:textId="77777777" w:rsidR="00000000" w:rsidRPr="00C40424" w:rsidRDefault="004C2320">
            <w:pPr>
              <w:pStyle w:val="FORMATTEXT"/>
              <w:rPr>
                <w:sz w:val="18"/>
                <w:szCs w:val="18"/>
              </w:rPr>
            </w:pPr>
            <w:r w:rsidRPr="00C40424">
              <w:rPr>
                <w:sz w:val="18"/>
                <w:szCs w:val="18"/>
              </w:rPr>
              <w:t xml:space="preserve">28) </w:t>
            </w:r>
          </w:p>
        </w:tc>
      </w:tr>
      <w:tr w:rsidR="00C40424" w:rsidRPr="00C40424" w14:paraId="47AB216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E7F499C"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3437CB6D"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5B83E1B3"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6D766658" w14:textId="2B1BAB29" w:rsidR="00000000" w:rsidRPr="00C40424" w:rsidRDefault="004C2320">
            <w:pPr>
              <w:pStyle w:val="FORMATTEXT"/>
              <w:rPr>
                <w:sz w:val="18"/>
                <w:szCs w:val="18"/>
              </w:rPr>
            </w:pPr>
            <w:r w:rsidRPr="00C40424">
              <w:rPr>
                <w:sz w:val="18"/>
                <w:szCs w:val="18"/>
              </w:rPr>
              <w:t>Правила ООН N 49-05 (уровень выбросов В2, С, уровень требований в отношении бортовой диагностики, долговечности, контроля NO</w:t>
            </w:r>
            <w:r w:rsidR="00E640C0" w:rsidRPr="00C40424">
              <w:rPr>
                <w:noProof/>
                <w:position w:val="-8"/>
                <w:sz w:val="18"/>
                <w:szCs w:val="18"/>
              </w:rPr>
              <w:drawing>
                <wp:inline distT="0" distB="0" distL="0" distR="0" wp14:anchorId="59187BF9" wp14:editId="60D01DFF">
                  <wp:extent cx="114300" cy="219075"/>
                  <wp:effectExtent l="0" t="0" r="0" b="0"/>
                  <wp:docPr id="35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89505f2902d5486e">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"G" или "К" - дизели, "F" или "G" или "К" -газовые двигатели) (экологический класс 5)</w:t>
            </w:r>
          </w:p>
        </w:tc>
        <w:tc>
          <w:tcPr>
            <w:tcW w:w="1350" w:type="dxa"/>
            <w:tcBorders>
              <w:top w:val="nil"/>
              <w:left w:val="nil"/>
              <w:bottom w:val="nil"/>
              <w:right w:val="nil"/>
            </w:tcBorders>
            <w:tcMar>
              <w:top w:w="114" w:type="dxa"/>
              <w:left w:w="28" w:type="dxa"/>
              <w:bottom w:w="114" w:type="dxa"/>
              <w:right w:w="28" w:type="dxa"/>
            </w:tcMar>
          </w:tcPr>
          <w:p w14:paraId="72412165" w14:textId="77777777" w:rsidR="00000000" w:rsidRPr="00C40424" w:rsidRDefault="004C2320">
            <w:pPr>
              <w:pStyle w:val="FORMATTEXT"/>
              <w:rPr>
                <w:sz w:val="18"/>
                <w:szCs w:val="18"/>
              </w:rPr>
            </w:pPr>
          </w:p>
        </w:tc>
      </w:tr>
      <w:tr w:rsidR="00C40424" w:rsidRPr="00C40424" w14:paraId="29717BA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B2CE35B"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41ACE5C"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36B7105"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6BDB9F3C" w14:textId="71F57569"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B58F360" wp14:editId="6E669F2D">
                  <wp:extent cx="85725" cy="219075"/>
                  <wp:effectExtent l="0" t="0" r="0" b="0"/>
                  <wp:docPr id="360"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930d05e90fd142c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(с 2016 года)</w:t>
            </w:r>
          </w:p>
        </w:tc>
        <w:tc>
          <w:tcPr>
            <w:tcW w:w="1350" w:type="dxa"/>
            <w:tcBorders>
              <w:top w:val="nil"/>
              <w:left w:val="nil"/>
              <w:bottom w:val="nil"/>
              <w:right w:val="nil"/>
            </w:tcBorders>
            <w:tcMar>
              <w:top w:w="114" w:type="dxa"/>
              <w:left w:w="28" w:type="dxa"/>
              <w:bottom w:w="114" w:type="dxa"/>
              <w:right w:w="28" w:type="dxa"/>
            </w:tcMar>
          </w:tcPr>
          <w:p w14:paraId="6378B981" w14:textId="77777777" w:rsidR="00000000" w:rsidRPr="00C40424" w:rsidRDefault="004C2320">
            <w:pPr>
              <w:pStyle w:val="FORMATTEXT"/>
              <w:rPr>
                <w:sz w:val="18"/>
                <w:szCs w:val="18"/>
              </w:rPr>
            </w:pPr>
            <w:r w:rsidRPr="00C40424">
              <w:rPr>
                <w:sz w:val="18"/>
                <w:szCs w:val="18"/>
              </w:rPr>
              <w:t xml:space="preserve">29) </w:t>
            </w:r>
          </w:p>
        </w:tc>
      </w:tr>
      <w:tr w:rsidR="00C40424" w:rsidRPr="00C40424" w14:paraId="57717F8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1A298AF"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5C81637"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78090F00"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0E916232" w14:textId="68F4F8B0"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3E7D5D47" wp14:editId="3950B9CE">
                  <wp:extent cx="85725" cy="219075"/>
                  <wp:effectExtent l="0" t="0" r="0" b="0"/>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4b27657577234c6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M</w:t>
            </w:r>
            <w:r w:rsidR="00E640C0" w:rsidRPr="00C40424">
              <w:rPr>
                <w:noProof/>
                <w:position w:val="-8"/>
                <w:sz w:val="18"/>
                <w:szCs w:val="18"/>
              </w:rPr>
              <w:drawing>
                <wp:inline distT="0" distB="0" distL="0" distR="0" wp14:anchorId="6A70377F" wp14:editId="329FD7F9">
                  <wp:extent cx="104775" cy="219075"/>
                  <wp:effectExtent l="0" t="0" r="0" b="0"/>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72b512e97520462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6E0DE0A5" wp14:editId="091486F3">
                  <wp:extent cx="104775" cy="228600"/>
                  <wp:effectExtent l="0" t="0" r="0" b="0"/>
                  <wp:docPr id="363"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414076a600054fd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 - (с 2018 года)</w:t>
            </w:r>
          </w:p>
        </w:tc>
        <w:tc>
          <w:tcPr>
            <w:tcW w:w="1350" w:type="dxa"/>
            <w:tcBorders>
              <w:top w:val="nil"/>
              <w:left w:val="nil"/>
              <w:bottom w:val="nil"/>
              <w:right w:val="nil"/>
            </w:tcBorders>
            <w:tcMar>
              <w:top w:w="114" w:type="dxa"/>
              <w:left w:w="28" w:type="dxa"/>
              <w:bottom w:w="114" w:type="dxa"/>
              <w:right w:w="28" w:type="dxa"/>
            </w:tcMar>
          </w:tcPr>
          <w:p w14:paraId="7A70E0EB" w14:textId="77777777" w:rsidR="00000000" w:rsidRPr="00C40424" w:rsidRDefault="004C2320">
            <w:pPr>
              <w:pStyle w:val="FORMATTEXT"/>
              <w:rPr>
                <w:sz w:val="18"/>
                <w:szCs w:val="18"/>
              </w:rPr>
            </w:pPr>
            <w:r w:rsidRPr="00C40424">
              <w:rPr>
                <w:sz w:val="18"/>
                <w:szCs w:val="18"/>
              </w:rPr>
              <w:t xml:space="preserve">29) </w:t>
            </w:r>
          </w:p>
        </w:tc>
      </w:tr>
      <w:tr w:rsidR="00C40424" w:rsidRPr="00C40424" w14:paraId="2038D9E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835FDBD"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0A540F22"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55D54C2A"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72D7C5AA" w14:textId="0F44814E"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25700E28" wp14:editId="465A3F8B">
                  <wp:extent cx="85725" cy="219075"/>
                  <wp:effectExtent l="0" t="0" r="0" b="0"/>
                  <wp:docPr id="36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915ef16befd4408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(с 2017 года)</w:t>
            </w:r>
          </w:p>
        </w:tc>
        <w:tc>
          <w:tcPr>
            <w:tcW w:w="1350" w:type="dxa"/>
            <w:tcBorders>
              <w:top w:val="nil"/>
              <w:left w:val="nil"/>
              <w:bottom w:val="nil"/>
              <w:right w:val="nil"/>
            </w:tcBorders>
            <w:tcMar>
              <w:top w:w="114" w:type="dxa"/>
              <w:left w:w="28" w:type="dxa"/>
              <w:bottom w:w="114" w:type="dxa"/>
              <w:right w:w="28" w:type="dxa"/>
            </w:tcMar>
          </w:tcPr>
          <w:p w14:paraId="5AC705DD" w14:textId="77777777" w:rsidR="00000000" w:rsidRPr="00C40424" w:rsidRDefault="004C2320">
            <w:pPr>
              <w:pStyle w:val="FORMATTEXT"/>
              <w:rPr>
                <w:sz w:val="18"/>
                <w:szCs w:val="18"/>
              </w:rPr>
            </w:pPr>
            <w:r w:rsidRPr="00C40424">
              <w:rPr>
                <w:sz w:val="18"/>
                <w:szCs w:val="18"/>
              </w:rPr>
              <w:t xml:space="preserve">28) </w:t>
            </w:r>
          </w:p>
        </w:tc>
      </w:tr>
      <w:tr w:rsidR="00C40424" w:rsidRPr="00C40424" w14:paraId="2493AED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00C8554"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3B63BE82"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7C9056A4"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4858D47A" w14:textId="78A64EA6"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56DBE3E1" wp14:editId="75CDF113">
                  <wp:extent cx="85725" cy="219075"/>
                  <wp:effectExtent l="0" t="0" r="0" b="0"/>
                  <wp:docPr id="365"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84d2b525dc1042b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M</w:t>
            </w:r>
            <w:r w:rsidR="00E640C0" w:rsidRPr="00C40424">
              <w:rPr>
                <w:noProof/>
                <w:position w:val="-8"/>
                <w:sz w:val="18"/>
                <w:szCs w:val="18"/>
              </w:rPr>
              <w:drawing>
                <wp:inline distT="0" distB="0" distL="0" distR="0" wp14:anchorId="4CC2164A" wp14:editId="7D15366C">
                  <wp:extent cx="104775" cy="219075"/>
                  <wp:effectExtent l="0" t="0" r="0" b="0"/>
                  <wp:docPr id="366"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c434cf10fc5848b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4CDDEFC5" wp14:editId="41989F62">
                  <wp:extent cx="104775" cy="228600"/>
                  <wp:effectExtent l="0" t="0" r="0" b="0"/>
                  <wp:docPr id="367"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faca1535dab2424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 - (с 2019 года)</w:t>
            </w:r>
          </w:p>
        </w:tc>
        <w:tc>
          <w:tcPr>
            <w:tcW w:w="1350" w:type="dxa"/>
            <w:tcBorders>
              <w:top w:val="nil"/>
              <w:left w:val="nil"/>
              <w:bottom w:val="nil"/>
              <w:right w:val="nil"/>
            </w:tcBorders>
            <w:tcMar>
              <w:top w:w="114" w:type="dxa"/>
              <w:left w:w="28" w:type="dxa"/>
              <w:bottom w:w="114" w:type="dxa"/>
              <w:right w:w="28" w:type="dxa"/>
            </w:tcMar>
          </w:tcPr>
          <w:p w14:paraId="12DC32C0" w14:textId="77777777" w:rsidR="00000000" w:rsidRPr="00C40424" w:rsidRDefault="004C2320">
            <w:pPr>
              <w:pStyle w:val="FORMATTEXT"/>
              <w:rPr>
                <w:sz w:val="18"/>
                <w:szCs w:val="18"/>
              </w:rPr>
            </w:pPr>
            <w:r w:rsidRPr="00C40424">
              <w:rPr>
                <w:sz w:val="18"/>
                <w:szCs w:val="18"/>
              </w:rPr>
              <w:t xml:space="preserve">28) </w:t>
            </w:r>
          </w:p>
        </w:tc>
      </w:tr>
      <w:tr w:rsidR="00C40424" w:rsidRPr="00C40424" w14:paraId="3D8F70D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0A745B2"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3C29A477"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4974B2A"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5B2B4D3E" w14:textId="77777777" w:rsidR="00000000" w:rsidRPr="00C40424" w:rsidRDefault="004C2320">
            <w:pPr>
              <w:pStyle w:val="FORMATTEXT"/>
              <w:rPr>
                <w:sz w:val="18"/>
                <w:szCs w:val="18"/>
              </w:rPr>
            </w:pPr>
            <w:r w:rsidRPr="00C40424">
              <w:rPr>
                <w:sz w:val="18"/>
                <w:szCs w:val="18"/>
              </w:rPr>
              <w:t xml:space="preserve">(с 2016 года) </w:t>
            </w:r>
          </w:p>
        </w:tc>
        <w:tc>
          <w:tcPr>
            <w:tcW w:w="1350" w:type="dxa"/>
            <w:tcBorders>
              <w:top w:val="nil"/>
              <w:left w:val="nil"/>
              <w:bottom w:val="nil"/>
              <w:right w:val="nil"/>
            </w:tcBorders>
            <w:tcMar>
              <w:top w:w="114" w:type="dxa"/>
              <w:left w:w="28" w:type="dxa"/>
              <w:bottom w:w="114" w:type="dxa"/>
              <w:right w:w="28" w:type="dxa"/>
            </w:tcMar>
          </w:tcPr>
          <w:p w14:paraId="273F2C33" w14:textId="77777777" w:rsidR="00000000" w:rsidRPr="00C40424" w:rsidRDefault="004C2320">
            <w:pPr>
              <w:pStyle w:val="FORMATTEXT"/>
              <w:rPr>
                <w:sz w:val="18"/>
                <w:szCs w:val="18"/>
              </w:rPr>
            </w:pPr>
            <w:r w:rsidRPr="00C40424">
              <w:rPr>
                <w:sz w:val="18"/>
                <w:szCs w:val="18"/>
              </w:rPr>
              <w:t xml:space="preserve">2) </w:t>
            </w:r>
          </w:p>
        </w:tc>
      </w:tr>
      <w:tr w:rsidR="00C40424" w:rsidRPr="00C40424" w14:paraId="423245AF"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42E92A3F" w14:textId="77777777" w:rsidR="00000000" w:rsidRPr="00C40424" w:rsidRDefault="004C2320">
            <w:pPr>
              <w:pStyle w:val="FORMATTEXT"/>
              <w:rPr>
                <w:sz w:val="18"/>
                <w:szCs w:val="18"/>
              </w:rPr>
            </w:pPr>
            <w:r w:rsidRPr="00C40424">
              <w:rPr>
                <w:sz w:val="18"/>
                <w:szCs w:val="18"/>
              </w:rPr>
              <w:t>(Пункт в редакции, введенной в действие с 17 декабря 2015 года решением Совета ЕЭК от 14 октяб</w:t>
            </w:r>
            <w:r w:rsidRPr="00C40424">
              <w:rPr>
                <w:sz w:val="18"/>
                <w:szCs w:val="18"/>
              </w:rPr>
              <w:t xml:space="preserve">ря 2015 года N 78. - См. предыдущую редакцию) </w:t>
            </w:r>
          </w:p>
          <w:p w14:paraId="06067E91" w14:textId="77777777" w:rsidR="00000000" w:rsidRPr="00C40424" w:rsidRDefault="004C2320">
            <w:pPr>
              <w:pStyle w:val="FORMATTEXT"/>
              <w:rPr>
                <w:sz w:val="18"/>
                <w:szCs w:val="18"/>
              </w:rPr>
            </w:pPr>
          </w:p>
        </w:tc>
      </w:tr>
      <w:tr w:rsidR="00C40424" w:rsidRPr="00C40424" w14:paraId="1A54743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DA82F94" w14:textId="77777777" w:rsidR="00000000" w:rsidRPr="00C40424" w:rsidRDefault="004C2320">
            <w:pPr>
              <w:pStyle w:val="FORMATTEXT"/>
              <w:rPr>
                <w:sz w:val="18"/>
                <w:szCs w:val="18"/>
              </w:rPr>
            </w:pPr>
            <w:r w:rsidRPr="00C40424">
              <w:rPr>
                <w:sz w:val="18"/>
                <w:szCs w:val="18"/>
              </w:rPr>
              <w:t xml:space="preserve">40. </w:t>
            </w:r>
          </w:p>
        </w:tc>
        <w:tc>
          <w:tcPr>
            <w:tcW w:w="2250" w:type="dxa"/>
            <w:tcBorders>
              <w:top w:val="nil"/>
              <w:left w:val="nil"/>
              <w:bottom w:val="nil"/>
              <w:right w:val="nil"/>
            </w:tcBorders>
            <w:tcMar>
              <w:top w:w="114" w:type="dxa"/>
              <w:left w:w="28" w:type="dxa"/>
              <w:bottom w:w="114" w:type="dxa"/>
              <w:right w:w="28" w:type="dxa"/>
            </w:tcMar>
          </w:tcPr>
          <w:p w14:paraId="583614E9" w14:textId="77777777" w:rsidR="00000000" w:rsidRPr="00C40424" w:rsidRDefault="004C2320">
            <w:pPr>
              <w:pStyle w:val="FORMATTEXT"/>
              <w:rPr>
                <w:sz w:val="18"/>
                <w:szCs w:val="18"/>
              </w:rPr>
            </w:pPr>
            <w:r w:rsidRPr="00C40424">
              <w:rPr>
                <w:sz w:val="18"/>
                <w:szCs w:val="18"/>
              </w:rPr>
              <w:t>Передние и задние габаритные огни, сигналы торможения, указатели поворота, устройства для освещения заднего регистрационного знака</w:t>
            </w:r>
          </w:p>
        </w:tc>
        <w:tc>
          <w:tcPr>
            <w:tcW w:w="1800" w:type="dxa"/>
            <w:tcBorders>
              <w:top w:val="nil"/>
              <w:left w:val="nil"/>
              <w:bottom w:val="nil"/>
              <w:right w:val="nil"/>
            </w:tcBorders>
            <w:tcMar>
              <w:top w:w="114" w:type="dxa"/>
              <w:left w:w="28" w:type="dxa"/>
              <w:bottom w:w="114" w:type="dxa"/>
              <w:right w:w="28" w:type="dxa"/>
            </w:tcMar>
          </w:tcPr>
          <w:p w14:paraId="2DCD07D0" w14:textId="77777777" w:rsidR="00000000" w:rsidRPr="00C40424" w:rsidRDefault="004C2320">
            <w:pPr>
              <w:pStyle w:val="FORMATTEXT"/>
              <w:rPr>
                <w:sz w:val="18"/>
                <w:szCs w:val="18"/>
              </w:rPr>
            </w:pPr>
            <w:r w:rsidRPr="00C40424">
              <w:rPr>
                <w:sz w:val="18"/>
                <w:szCs w:val="18"/>
              </w:rPr>
              <w:t xml:space="preserve">L </w:t>
            </w:r>
          </w:p>
        </w:tc>
        <w:tc>
          <w:tcPr>
            <w:tcW w:w="2550" w:type="dxa"/>
            <w:tcBorders>
              <w:top w:val="nil"/>
              <w:left w:val="nil"/>
              <w:bottom w:val="nil"/>
              <w:right w:val="nil"/>
            </w:tcBorders>
            <w:tcMar>
              <w:top w:w="114" w:type="dxa"/>
              <w:left w:w="28" w:type="dxa"/>
              <w:bottom w:w="114" w:type="dxa"/>
              <w:right w:w="28" w:type="dxa"/>
            </w:tcMar>
          </w:tcPr>
          <w:p w14:paraId="2DB16FE2" w14:textId="77777777" w:rsidR="00000000" w:rsidRPr="00C40424" w:rsidRDefault="004C2320">
            <w:pPr>
              <w:pStyle w:val="FORMATTEXT"/>
              <w:rPr>
                <w:sz w:val="18"/>
                <w:szCs w:val="18"/>
              </w:rPr>
            </w:pPr>
            <w:r w:rsidRPr="00C40424">
              <w:rPr>
                <w:sz w:val="18"/>
                <w:szCs w:val="18"/>
              </w:rPr>
              <w:t xml:space="preserve">Правила ООН N 50-00 </w:t>
            </w:r>
          </w:p>
        </w:tc>
        <w:tc>
          <w:tcPr>
            <w:tcW w:w="1350" w:type="dxa"/>
            <w:tcBorders>
              <w:top w:val="nil"/>
              <w:left w:val="nil"/>
              <w:bottom w:val="nil"/>
              <w:right w:val="nil"/>
            </w:tcBorders>
            <w:tcMar>
              <w:top w:w="114" w:type="dxa"/>
              <w:left w:w="28" w:type="dxa"/>
              <w:bottom w:w="114" w:type="dxa"/>
              <w:right w:w="28" w:type="dxa"/>
            </w:tcMar>
          </w:tcPr>
          <w:p w14:paraId="0B1E0939" w14:textId="77777777" w:rsidR="00000000" w:rsidRPr="00C40424" w:rsidRDefault="004C2320">
            <w:pPr>
              <w:pStyle w:val="FORMATTEXT"/>
              <w:rPr>
                <w:sz w:val="18"/>
                <w:szCs w:val="18"/>
              </w:rPr>
            </w:pPr>
          </w:p>
        </w:tc>
      </w:tr>
      <w:tr w:rsidR="00C40424" w:rsidRPr="00C40424" w14:paraId="5BDEE8F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4FA8D9D" w14:textId="77777777" w:rsidR="00000000" w:rsidRPr="00C40424" w:rsidRDefault="004C2320">
            <w:pPr>
              <w:pStyle w:val="FORMATTEXT"/>
              <w:rPr>
                <w:sz w:val="18"/>
                <w:szCs w:val="18"/>
              </w:rPr>
            </w:pPr>
            <w:r w:rsidRPr="00C40424">
              <w:rPr>
                <w:sz w:val="18"/>
                <w:szCs w:val="18"/>
              </w:rPr>
              <w:t xml:space="preserve">41. </w:t>
            </w:r>
          </w:p>
        </w:tc>
        <w:tc>
          <w:tcPr>
            <w:tcW w:w="2250" w:type="dxa"/>
            <w:tcBorders>
              <w:top w:val="nil"/>
              <w:left w:val="nil"/>
              <w:bottom w:val="nil"/>
              <w:right w:val="nil"/>
            </w:tcBorders>
            <w:tcMar>
              <w:top w:w="114" w:type="dxa"/>
              <w:left w:w="28" w:type="dxa"/>
              <w:bottom w:w="114" w:type="dxa"/>
              <w:right w:w="28" w:type="dxa"/>
            </w:tcMar>
          </w:tcPr>
          <w:p w14:paraId="0B1785A6" w14:textId="77777777" w:rsidR="00000000" w:rsidRPr="00C40424" w:rsidRDefault="004C2320">
            <w:pPr>
              <w:pStyle w:val="FORMATTEXT"/>
              <w:rPr>
                <w:sz w:val="18"/>
                <w:szCs w:val="18"/>
              </w:rPr>
            </w:pPr>
            <w:r w:rsidRPr="00C40424">
              <w:rPr>
                <w:sz w:val="18"/>
                <w:szCs w:val="18"/>
              </w:rPr>
              <w:t xml:space="preserve">Внешний шум </w:t>
            </w:r>
          </w:p>
        </w:tc>
        <w:tc>
          <w:tcPr>
            <w:tcW w:w="1800" w:type="dxa"/>
            <w:tcBorders>
              <w:top w:val="nil"/>
              <w:left w:val="nil"/>
              <w:bottom w:val="nil"/>
              <w:right w:val="nil"/>
            </w:tcBorders>
            <w:tcMar>
              <w:top w:w="114" w:type="dxa"/>
              <w:left w:w="28" w:type="dxa"/>
              <w:bottom w:w="114" w:type="dxa"/>
              <w:right w:w="28" w:type="dxa"/>
            </w:tcMar>
          </w:tcPr>
          <w:p w14:paraId="206EDAF8"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57D30F45" w14:textId="77777777" w:rsidR="00000000" w:rsidRPr="00C40424" w:rsidRDefault="004C2320">
            <w:pPr>
              <w:pStyle w:val="FORMATTEXT"/>
              <w:rPr>
                <w:sz w:val="18"/>
                <w:szCs w:val="18"/>
              </w:rPr>
            </w:pPr>
            <w:r w:rsidRPr="00C40424">
              <w:rPr>
                <w:sz w:val="18"/>
                <w:szCs w:val="18"/>
              </w:rPr>
              <w:t>Правила ООН</w:t>
            </w:r>
            <w:r w:rsidRPr="00C40424">
              <w:rPr>
                <w:sz w:val="18"/>
                <w:szCs w:val="18"/>
              </w:rPr>
              <w:t xml:space="preserve"> N 51-02 </w:t>
            </w:r>
          </w:p>
        </w:tc>
        <w:tc>
          <w:tcPr>
            <w:tcW w:w="1350" w:type="dxa"/>
            <w:tcBorders>
              <w:top w:val="nil"/>
              <w:left w:val="nil"/>
              <w:bottom w:val="nil"/>
              <w:right w:val="nil"/>
            </w:tcBorders>
            <w:tcMar>
              <w:top w:w="114" w:type="dxa"/>
              <w:left w:w="28" w:type="dxa"/>
              <w:bottom w:w="114" w:type="dxa"/>
              <w:right w:w="28" w:type="dxa"/>
            </w:tcMar>
          </w:tcPr>
          <w:p w14:paraId="56FDA63A" w14:textId="77777777" w:rsidR="00000000" w:rsidRPr="00C40424" w:rsidRDefault="004C2320">
            <w:pPr>
              <w:pStyle w:val="FORMATTEXT"/>
              <w:rPr>
                <w:sz w:val="18"/>
                <w:szCs w:val="18"/>
              </w:rPr>
            </w:pPr>
            <w:r w:rsidRPr="00C40424">
              <w:rPr>
                <w:sz w:val="18"/>
                <w:szCs w:val="18"/>
              </w:rPr>
              <w:t xml:space="preserve">6), 14), 34), 23) </w:t>
            </w:r>
          </w:p>
        </w:tc>
      </w:tr>
      <w:tr w:rsidR="00C40424" w:rsidRPr="00C40424" w14:paraId="30D38B8B"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119B58A5"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0FA4656C" w14:textId="77777777" w:rsidR="00000000" w:rsidRPr="00C40424" w:rsidRDefault="004C2320">
            <w:pPr>
              <w:pStyle w:val="FORMATTEXT"/>
              <w:rPr>
                <w:sz w:val="18"/>
                <w:szCs w:val="18"/>
              </w:rPr>
            </w:pPr>
          </w:p>
        </w:tc>
      </w:tr>
      <w:tr w:rsidR="00C40424" w:rsidRPr="00C40424" w14:paraId="363E43E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E9D2CE3" w14:textId="77777777" w:rsidR="00000000" w:rsidRPr="00C40424" w:rsidRDefault="004C2320">
            <w:pPr>
              <w:pStyle w:val="FORMATTEXT"/>
              <w:rPr>
                <w:sz w:val="18"/>
                <w:szCs w:val="18"/>
              </w:rPr>
            </w:pPr>
            <w:r w:rsidRPr="00C40424">
              <w:rPr>
                <w:sz w:val="18"/>
                <w:szCs w:val="18"/>
              </w:rPr>
              <w:t xml:space="preserve">42. </w:t>
            </w:r>
          </w:p>
        </w:tc>
        <w:tc>
          <w:tcPr>
            <w:tcW w:w="2250" w:type="dxa"/>
            <w:tcBorders>
              <w:top w:val="nil"/>
              <w:left w:val="nil"/>
              <w:bottom w:val="nil"/>
              <w:right w:val="nil"/>
            </w:tcBorders>
            <w:tcMar>
              <w:top w:w="114" w:type="dxa"/>
              <w:left w:w="28" w:type="dxa"/>
              <w:bottom w:w="114" w:type="dxa"/>
              <w:right w:w="28" w:type="dxa"/>
            </w:tcMar>
          </w:tcPr>
          <w:p w14:paraId="2ECFCEB1" w14:textId="77777777" w:rsidR="00000000" w:rsidRPr="00C40424" w:rsidRDefault="004C2320">
            <w:pPr>
              <w:pStyle w:val="FORMATTEXT"/>
              <w:rPr>
                <w:sz w:val="18"/>
                <w:szCs w:val="18"/>
              </w:rPr>
            </w:pPr>
            <w:r w:rsidRPr="00C40424">
              <w:rPr>
                <w:sz w:val="18"/>
                <w:szCs w:val="18"/>
              </w:rPr>
              <w:t xml:space="preserve">Общие требования безопасности к транспортным средствам вместимостью не более </w:t>
            </w:r>
            <w:r w:rsidRPr="00C40424">
              <w:rPr>
                <w:sz w:val="18"/>
                <w:szCs w:val="18"/>
              </w:rPr>
              <w:t xml:space="preserve">22 пассажиров </w:t>
            </w:r>
          </w:p>
        </w:tc>
        <w:tc>
          <w:tcPr>
            <w:tcW w:w="1800" w:type="dxa"/>
            <w:tcBorders>
              <w:top w:val="nil"/>
              <w:left w:val="nil"/>
              <w:bottom w:val="nil"/>
              <w:right w:val="nil"/>
            </w:tcBorders>
            <w:tcMar>
              <w:top w:w="114" w:type="dxa"/>
              <w:left w:w="28" w:type="dxa"/>
              <w:bottom w:w="114" w:type="dxa"/>
              <w:right w:w="28" w:type="dxa"/>
            </w:tcMar>
          </w:tcPr>
          <w:p w14:paraId="7539280D" w14:textId="51B21549"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79443F11" wp14:editId="76E887E3">
                  <wp:extent cx="104775" cy="219075"/>
                  <wp:effectExtent l="0" t="0" r="0" b="0"/>
                  <wp:docPr id="368" name="Рисунок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9c4454964b724e7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4A345B99" wp14:editId="06B59ACE">
                  <wp:extent cx="104775" cy="228600"/>
                  <wp:effectExtent l="0" t="0" r="0" b="0"/>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b936a2f4196943a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2CC26D11" w14:textId="77777777" w:rsidR="00000000" w:rsidRPr="00C40424" w:rsidRDefault="004C2320">
            <w:pPr>
              <w:pStyle w:val="FORMATTEXT"/>
              <w:rPr>
                <w:sz w:val="18"/>
                <w:szCs w:val="18"/>
              </w:rPr>
            </w:pPr>
            <w:r w:rsidRPr="00C40424">
              <w:rPr>
                <w:sz w:val="18"/>
                <w:szCs w:val="18"/>
              </w:rPr>
              <w:t xml:space="preserve">Правила ООН N 52-01 </w:t>
            </w:r>
          </w:p>
        </w:tc>
        <w:tc>
          <w:tcPr>
            <w:tcW w:w="1350" w:type="dxa"/>
            <w:tcBorders>
              <w:top w:val="nil"/>
              <w:left w:val="nil"/>
              <w:bottom w:val="nil"/>
              <w:right w:val="nil"/>
            </w:tcBorders>
            <w:tcMar>
              <w:top w:w="114" w:type="dxa"/>
              <w:left w:w="28" w:type="dxa"/>
              <w:bottom w:w="114" w:type="dxa"/>
              <w:right w:w="28" w:type="dxa"/>
            </w:tcMar>
          </w:tcPr>
          <w:p w14:paraId="39DEDFD8" w14:textId="77777777" w:rsidR="00000000" w:rsidRPr="00C40424" w:rsidRDefault="004C2320">
            <w:pPr>
              <w:pStyle w:val="FORMATTEXT"/>
              <w:rPr>
                <w:sz w:val="18"/>
                <w:szCs w:val="18"/>
              </w:rPr>
            </w:pPr>
            <w:r w:rsidRPr="00C40424">
              <w:rPr>
                <w:sz w:val="18"/>
                <w:szCs w:val="18"/>
              </w:rPr>
              <w:t xml:space="preserve">9), 27), 23), 38) </w:t>
            </w:r>
          </w:p>
        </w:tc>
      </w:tr>
      <w:tr w:rsidR="00C40424" w:rsidRPr="00C40424" w14:paraId="151F2377"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0DC0A881"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 2018 года</w:t>
            </w:r>
            <w:r w:rsidRPr="00C40424">
              <w:rPr>
                <w:sz w:val="18"/>
                <w:szCs w:val="18"/>
              </w:rPr>
              <w:t xml:space="preserve"> N 29. - См. предыдущую редакцию) </w:t>
            </w:r>
          </w:p>
          <w:p w14:paraId="330D0254" w14:textId="77777777" w:rsidR="00000000" w:rsidRPr="00C40424" w:rsidRDefault="004C2320">
            <w:pPr>
              <w:pStyle w:val="FORMATTEXT"/>
              <w:rPr>
                <w:sz w:val="18"/>
                <w:szCs w:val="18"/>
              </w:rPr>
            </w:pPr>
          </w:p>
        </w:tc>
      </w:tr>
      <w:tr w:rsidR="00C40424" w:rsidRPr="00C40424" w14:paraId="581A0CE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6A042A0" w14:textId="77777777" w:rsidR="00000000" w:rsidRPr="00C40424" w:rsidRDefault="004C2320">
            <w:pPr>
              <w:pStyle w:val="FORMATTEXT"/>
              <w:rPr>
                <w:sz w:val="18"/>
                <w:szCs w:val="18"/>
              </w:rPr>
            </w:pPr>
            <w:r w:rsidRPr="00C40424">
              <w:rPr>
                <w:sz w:val="18"/>
                <w:szCs w:val="18"/>
              </w:rPr>
              <w:t xml:space="preserve">43. </w:t>
            </w:r>
          </w:p>
        </w:tc>
        <w:tc>
          <w:tcPr>
            <w:tcW w:w="2250" w:type="dxa"/>
            <w:tcBorders>
              <w:top w:val="nil"/>
              <w:left w:val="nil"/>
              <w:bottom w:val="nil"/>
              <w:right w:val="nil"/>
            </w:tcBorders>
            <w:tcMar>
              <w:top w:w="114" w:type="dxa"/>
              <w:left w:w="28" w:type="dxa"/>
              <w:bottom w:w="114" w:type="dxa"/>
              <w:right w:w="28" w:type="dxa"/>
            </w:tcMar>
          </w:tcPr>
          <w:p w14:paraId="2D28EF62" w14:textId="77777777" w:rsidR="00000000" w:rsidRPr="00C40424" w:rsidRDefault="004C2320">
            <w:pPr>
              <w:pStyle w:val="FORMATTEXT"/>
              <w:rPr>
                <w:sz w:val="18"/>
                <w:szCs w:val="18"/>
              </w:rPr>
            </w:pPr>
            <w:r w:rsidRPr="00C40424">
              <w:rPr>
                <w:sz w:val="18"/>
                <w:szCs w:val="18"/>
              </w:rPr>
              <w:t>Оснащение устройствами освещения и световой сигнализации</w:t>
            </w:r>
          </w:p>
        </w:tc>
        <w:tc>
          <w:tcPr>
            <w:tcW w:w="1800" w:type="dxa"/>
            <w:tcBorders>
              <w:top w:val="nil"/>
              <w:left w:val="nil"/>
              <w:bottom w:val="nil"/>
              <w:right w:val="nil"/>
            </w:tcBorders>
            <w:tcMar>
              <w:top w:w="114" w:type="dxa"/>
              <w:left w:w="28" w:type="dxa"/>
              <w:bottom w:w="114" w:type="dxa"/>
              <w:right w:w="28" w:type="dxa"/>
            </w:tcMar>
          </w:tcPr>
          <w:p w14:paraId="167454BA" w14:textId="49FBB713"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55AAD020" wp14:editId="14DEFF7A">
                  <wp:extent cx="104775" cy="228600"/>
                  <wp:effectExtent l="0" t="0" r="0" b="0"/>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908fccda119841e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07E31A0C" w14:textId="77777777" w:rsidR="00000000" w:rsidRPr="00C40424" w:rsidRDefault="004C2320">
            <w:pPr>
              <w:pStyle w:val="FORMATTEXT"/>
              <w:rPr>
                <w:sz w:val="18"/>
                <w:szCs w:val="18"/>
              </w:rPr>
            </w:pPr>
            <w:r w:rsidRPr="00C40424">
              <w:rPr>
                <w:sz w:val="18"/>
                <w:szCs w:val="18"/>
              </w:rPr>
              <w:t xml:space="preserve">Правила ООН N 53-01 </w:t>
            </w:r>
          </w:p>
        </w:tc>
        <w:tc>
          <w:tcPr>
            <w:tcW w:w="1350" w:type="dxa"/>
            <w:tcBorders>
              <w:top w:val="nil"/>
              <w:left w:val="nil"/>
              <w:bottom w:val="nil"/>
              <w:right w:val="nil"/>
            </w:tcBorders>
            <w:tcMar>
              <w:top w:w="114" w:type="dxa"/>
              <w:left w:w="28" w:type="dxa"/>
              <w:bottom w:w="114" w:type="dxa"/>
              <w:right w:w="28" w:type="dxa"/>
            </w:tcMar>
          </w:tcPr>
          <w:p w14:paraId="2E6AF3DC" w14:textId="77777777" w:rsidR="00000000" w:rsidRPr="00C40424" w:rsidRDefault="004C2320">
            <w:pPr>
              <w:pStyle w:val="FORMATTEXT"/>
              <w:rPr>
                <w:sz w:val="18"/>
                <w:szCs w:val="18"/>
              </w:rPr>
            </w:pPr>
          </w:p>
        </w:tc>
      </w:tr>
      <w:tr w:rsidR="00C40424" w:rsidRPr="00C40424" w14:paraId="3693E4D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A6E96F1" w14:textId="77777777" w:rsidR="00000000" w:rsidRPr="00C40424" w:rsidRDefault="004C2320">
            <w:pPr>
              <w:pStyle w:val="FORMATTEXT"/>
              <w:rPr>
                <w:sz w:val="18"/>
                <w:szCs w:val="18"/>
              </w:rPr>
            </w:pPr>
            <w:r w:rsidRPr="00C40424">
              <w:rPr>
                <w:sz w:val="18"/>
                <w:szCs w:val="18"/>
              </w:rPr>
              <w:t xml:space="preserve">44. </w:t>
            </w:r>
          </w:p>
        </w:tc>
        <w:tc>
          <w:tcPr>
            <w:tcW w:w="2250" w:type="dxa"/>
            <w:tcBorders>
              <w:top w:val="nil"/>
              <w:left w:val="nil"/>
              <w:bottom w:val="nil"/>
              <w:right w:val="nil"/>
            </w:tcBorders>
            <w:tcMar>
              <w:top w:w="114" w:type="dxa"/>
              <w:left w:w="28" w:type="dxa"/>
              <w:bottom w:w="114" w:type="dxa"/>
              <w:right w:w="28" w:type="dxa"/>
            </w:tcMar>
          </w:tcPr>
          <w:p w14:paraId="7FA19A40" w14:textId="77777777" w:rsidR="00000000" w:rsidRPr="00C40424" w:rsidRDefault="004C2320">
            <w:pPr>
              <w:pStyle w:val="FORMATTEXT"/>
              <w:rPr>
                <w:sz w:val="18"/>
                <w:szCs w:val="18"/>
              </w:rPr>
            </w:pPr>
            <w:r w:rsidRPr="00C40424">
              <w:rPr>
                <w:sz w:val="18"/>
                <w:szCs w:val="18"/>
              </w:rPr>
              <w:t>Оснащение шинами</w:t>
            </w:r>
          </w:p>
        </w:tc>
        <w:tc>
          <w:tcPr>
            <w:tcW w:w="1800" w:type="dxa"/>
            <w:tcBorders>
              <w:top w:val="nil"/>
              <w:left w:val="nil"/>
              <w:bottom w:val="nil"/>
              <w:right w:val="nil"/>
            </w:tcBorders>
            <w:tcMar>
              <w:top w:w="114" w:type="dxa"/>
              <w:left w:w="28" w:type="dxa"/>
              <w:bottom w:w="114" w:type="dxa"/>
              <w:right w:w="28" w:type="dxa"/>
            </w:tcMar>
          </w:tcPr>
          <w:p w14:paraId="75A78F72"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3836EE8B" w14:textId="77777777" w:rsidR="00000000" w:rsidRPr="00C40424" w:rsidRDefault="004C2320">
            <w:pPr>
              <w:pStyle w:val="FORMATTEXT"/>
              <w:rPr>
                <w:sz w:val="18"/>
                <w:szCs w:val="18"/>
              </w:rPr>
            </w:pPr>
            <w:r w:rsidRPr="00C40424">
              <w:rPr>
                <w:sz w:val="18"/>
                <w:szCs w:val="18"/>
              </w:rPr>
              <w:t xml:space="preserve">Правила ООН N 54-00 </w:t>
            </w:r>
          </w:p>
        </w:tc>
        <w:tc>
          <w:tcPr>
            <w:tcW w:w="1350" w:type="dxa"/>
            <w:tcBorders>
              <w:top w:val="nil"/>
              <w:left w:val="nil"/>
              <w:bottom w:val="nil"/>
              <w:right w:val="nil"/>
            </w:tcBorders>
            <w:tcMar>
              <w:top w:w="114" w:type="dxa"/>
              <w:left w:w="28" w:type="dxa"/>
              <w:bottom w:w="114" w:type="dxa"/>
              <w:right w:w="28" w:type="dxa"/>
            </w:tcMar>
          </w:tcPr>
          <w:p w14:paraId="2E6A1427" w14:textId="77777777" w:rsidR="00000000" w:rsidRPr="00C40424" w:rsidRDefault="004C2320">
            <w:pPr>
              <w:pStyle w:val="FORMATTEXT"/>
              <w:rPr>
                <w:sz w:val="18"/>
                <w:szCs w:val="18"/>
              </w:rPr>
            </w:pPr>
            <w:r w:rsidRPr="00C40424">
              <w:rPr>
                <w:sz w:val="18"/>
                <w:szCs w:val="18"/>
              </w:rPr>
              <w:t xml:space="preserve">20) </w:t>
            </w:r>
          </w:p>
        </w:tc>
      </w:tr>
      <w:tr w:rsidR="00C40424" w:rsidRPr="00C40424" w14:paraId="05A1CB1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2BF3A03" w14:textId="77777777" w:rsidR="00000000" w:rsidRPr="00C40424" w:rsidRDefault="004C2320">
            <w:pPr>
              <w:pStyle w:val="FORMATTEXT"/>
              <w:rPr>
                <w:sz w:val="18"/>
                <w:szCs w:val="18"/>
              </w:rPr>
            </w:pPr>
            <w:r w:rsidRPr="00C40424">
              <w:rPr>
                <w:sz w:val="18"/>
                <w:szCs w:val="18"/>
              </w:rPr>
              <w:t xml:space="preserve">45. </w:t>
            </w:r>
          </w:p>
        </w:tc>
        <w:tc>
          <w:tcPr>
            <w:tcW w:w="2250" w:type="dxa"/>
            <w:tcBorders>
              <w:top w:val="nil"/>
              <w:left w:val="nil"/>
              <w:bottom w:val="nil"/>
              <w:right w:val="nil"/>
            </w:tcBorders>
            <w:tcMar>
              <w:top w:w="114" w:type="dxa"/>
              <w:left w:w="28" w:type="dxa"/>
              <w:bottom w:w="114" w:type="dxa"/>
              <w:right w:w="28" w:type="dxa"/>
            </w:tcMar>
          </w:tcPr>
          <w:p w14:paraId="5D21757B" w14:textId="77777777" w:rsidR="00000000" w:rsidRPr="00C40424" w:rsidRDefault="004C2320">
            <w:pPr>
              <w:pStyle w:val="FORMATTEXT"/>
              <w:rPr>
                <w:sz w:val="18"/>
                <w:szCs w:val="18"/>
              </w:rPr>
            </w:pPr>
            <w:r w:rsidRPr="00C40424">
              <w:rPr>
                <w:sz w:val="18"/>
                <w:szCs w:val="18"/>
              </w:rPr>
              <w:t>Оснащение сцепными устройствами</w:t>
            </w:r>
          </w:p>
        </w:tc>
        <w:tc>
          <w:tcPr>
            <w:tcW w:w="1800" w:type="dxa"/>
            <w:tcBorders>
              <w:top w:val="nil"/>
              <w:left w:val="nil"/>
              <w:bottom w:val="nil"/>
              <w:right w:val="nil"/>
            </w:tcBorders>
            <w:tcMar>
              <w:top w:w="114" w:type="dxa"/>
              <w:left w:w="28" w:type="dxa"/>
              <w:bottom w:w="114" w:type="dxa"/>
              <w:right w:w="28" w:type="dxa"/>
            </w:tcMar>
          </w:tcPr>
          <w:p w14:paraId="67A4DB34"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3A7A4CD5" w14:textId="77777777" w:rsidR="00000000" w:rsidRPr="00C40424" w:rsidRDefault="004C2320">
            <w:pPr>
              <w:pStyle w:val="FORMATTEXT"/>
              <w:rPr>
                <w:sz w:val="18"/>
                <w:szCs w:val="18"/>
              </w:rPr>
            </w:pPr>
            <w:r w:rsidRPr="00C40424">
              <w:rPr>
                <w:sz w:val="18"/>
                <w:szCs w:val="18"/>
              </w:rPr>
              <w:t xml:space="preserve">Правила ООН N 55-01 </w:t>
            </w:r>
          </w:p>
        </w:tc>
        <w:tc>
          <w:tcPr>
            <w:tcW w:w="1350" w:type="dxa"/>
            <w:tcBorders>
              <w:top w:val="nil"/>
              <w:left w:val="nil"/>
              <w:bottom w:val="nil"/>
              <w:right w:val="nil"/>
            </w:tcBorders>
            <w:tcMar>
              <w:top w:w="114" w:type="dxa"/>
              <w:left w:w="28" w:type="dxa"/>
              <w:bottom w:w="114" w:type="dxa"/>
              <w:right w:w="28" w:type="dxa"/>
            </w:tcMar>
          </w:tcPr>
          <w:p w14:paraId="00E25349" w14:textId="77777777" w:rsidR="00000000" w:rsidRPr="00C40424" w:rsidRDefault="004C2320">
            <w:pPr>
              <w:pStyle w:val="FORMATTEXT"/>
              <w:rPr>
                <w:sz w:val="18"/>
                <w:szCs w:val="18"/>
              </w:rPr>
            </w:pPr>
            <w:r w:rsidRPr="00C40424">
              <w:rPr>
                <w:sz w:val="18"/>
                <w:szCs w:val="18"/>
              </w:rPr>
              <w:t xml:space="preserve">20) </w:t>
            </w:r>
          </w:p>
        </w:tc>
      </w:tr>
      <w:tr w:rsidR="00C40424" w:rsidRPr="00C40424" w14:paraId="638791F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AF84A2F" w14:textId="77777777" w:rsidR="00000000" w:rsidRPr="00C40424" w:rsidRDefault="004C2320">
            <w:pPr>
              <w:pStyle w:val="FORMATTEXT"/>
              <w:rPr>
                <w:sz w:val="18"/>
                <w:szCs w:val="18"/>
              </w:rPr>
            </w:pPr>
            <w:r w:rsidRPr="00C40424">
              <w:rPr>
                <w:sz w:val="18"/>
                <w:szCs w:val="18"/>
              </w:rPr>
              <w:t xml:space="preserve">46. </w:t>
            </w:r>
          </w:p>
        </w:tc>
        <w:tc>
          <w:tcPr>
            <w:tcW w:w="2250" w:type="dxa"/>
            <w:tcBorders>
              <w:top w:val="nil"/>
              <w:left w:val="nil"/>
              <w:bottom w:val="nil"/>
              <w:right w:val="nil"/>
            </w:tcBorders>
            <w:tcMar>
              <w:top w:w="114" w:type="dxa"/>
              <w:left w:w="28" w:type="dxa"/>
              <w:bottom w:w="114" w:type="dxa"/>
              <w:right w:w="28" w:type="dxa"/>
            </w:tcMar>
          </w:tcPr>
          <w:p w14:paraId="1242A77B" w14:textId="77777777" w:rsidR="00000000" w:rsidRPr="00C40424" w:rsidRDefault="004C2320">
            <w:pPr>
              <w:pStyle w:val="FORMATTEXT"/>
              <w:rPr>
                <w:sz w:val="18"/>
                <w:szCs w:val="18"/>
              </w:rPr>
            </w:pPr>
            <w:r w:rsidRPr="00C40424">
              <w:rPr>
                <w:sz w:val="18"/>
                <w:szCs w:val="18"/>
              </w:rPr>
              <w:t xml:space="preserve">Фары ближнего и дальнего света </w:t>
            </w:r>
          </w:p>
        </w:tc>
        <w:tc>
          <w:tcPr>
            <w:tcW w:w="1800" w:type="dxa"/>
            <w:tcBorders>
              <w:top w:val="nil"/>
              <w:left w:val="nil"/>
              <w:bottom w:val="nil"/>
              <w:right w:val="nil"/>
            </w:tcBorders>
            <w:tcMar>
              <w:top w:w="114" w:type="dxa"/>
              <w:left w:w="28" w:type="dxa"/>
              <w:bottom w:w="114" w:type="dxa"/>
              <w:right w:w="28" w:type="dxa"/>
            </w:tcMar>
          </w:tcPr>
          <w:p w14:paraId="221FC8EE" w14:textId="444E481D"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14FF49C6" wp14:editId="6B089BCF">
                  <wp:extent cx="85725" cy="219075"/>
                  <wp:effectExtent l="0" t="0" r="0" b="0"/>
                  <wp:docPr id="371" name="Рисунок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e4d5e95fd25541c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20BDE4DB" wp14:editId="6BC370C8">
                  <wp:extent cx="104775" cy="219075"/>
                  <wp:effectExtent l="0" t="0" r="0" b="0"/>
                  <wp:docPr id="372" name="Рисунок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9253a4d52280412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0017AAE" wp14:editId="57545037">
                  <wp:extent cx="104775" cy="228600"/>
                  <wp:effectExtent l="0" t="0" r="0" b="0"/>
                  <wp:docPr id="373" name="Рисунок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9e1f60b92c2b4ae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386C06E0" w14:textId="77777777" w:rsidR="00000000" w:rsidRPr="00C40424" w:rsidRDefault="004C2320">
            <w:pPr>
              <w:pStyle w:val="FORMATTEXT"/>
              <w:rPr>
                <w:sz w:val="18"/>
                <w:szCs w:val="18"/>
              </w:rPr>
            </w:pPr>
            <w:r w:rsidRPr="00C40424">
              <w:rPr>
                <w:sz w:val="18"/>
                <w:szCs w:val="18"/>
              </w:rPr>
              <w:t xml:space="preserve">Правила ООН N 56-01 </w:t>
            </w:r>
          </w:p>
        </w:tc>
        <w:tc>
          <w:tcPr>
            <w:tcW w:w="1350" w:type="dxa"/>
            <w:tcBorders>
              <w:top w:val="nil"/>
              <w:left w:val="nil"/>
              <w:bottom w:val="nil"/>
              <w:right w:val="nil"/>
            </w:tcBorders>
            <w:tcMar>
              <w:top w:w="114" w:type="dxa"/>
              <w:left w:w="28" w:type="dxa"/>
              <w:bottom w:w="114" w:type="dxa"/>
              <w:right w:w="28" w:type="dxa"/>
            </w:tcMar>
          </w:tcPr>
          <w:p w14:paraId="2350883F" w14:textId="77777777" w:rsidR="00000000" w:rsidRPr="00C40424" w:rsidRDefault="004C2320">
            <w:pPr>
              <w:pStyle w:val="FORMATTEXT"/>
              <w:rPr>
                <w:sz w:val="18"/>
                <w:szCs w:val="18"/>
              </w:rPr>
            </w:pPr>
            <w:r w:rsidRPr="00C40424">
              <w:rPr>
                <w:sz w:val="18"/>
                <w:szCs w:val="18"/>
              </w:rPr>
              <w:t xml:space="preserve">20) </w:t>
            </w:r>
          </w:p>
        </w:tc>
      </w:tr>
      <w:tr w:rsidR="00C40424" w:rsidRPr="00C40424" w14:paraId="1D8098E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2F833C1" w14:textId="77777777" w:rsidR="00000000" w:rsidRPr="00C40424" w:rsidRDefault="004C2320">
            <w:pPr>
              <w:pStyle w:val="FORMATTEXT"/>
              <w:rPr>
                <w:sz w:val="18"/>
                <w:szCs w:val="18"/>
              </w:rPr>
            </w:pPr>
            <w:r w:rsidRPr="00C40424">
              <w:rPr>
                <w:sz w:val="18"/>
                <w:szCs w:val="18"/>
              </w:rPr>
              <w:t xml:space="preserve">47. </w:t>
            </w:r>
          </w:p>
        </w:tc>
        <w:tc>
          <w:tcPr>
            <w:tcW w:w="2250" w:type="dxa"/>
            <w:tcBorders>
              <w:top w:val="nil"/>
              <w:left w:val="nil"/>
              <w:bottom w:val="nil"/>
              <w:right w:val="nil"/>
            </w:tcBorders>
            <w:tcMar>
              <w:top w:w="114" w:type="dxa"/>
              <w:left w:w="28" w:type="dxa"/>
              <w:bottom w:w="114" w:type="dxa"/>
              <w:right w:w="28" w:type="dxa"/>
            </w:tcMar>
          </w:tcPr>
          <w:p w14:paraId="66E670B1" w14:textId="77777777" w:rsidR="00000000" w:rsidRPr="00C40424" w:rsidRDefault="004C2320">
            <w:pPr>
              <w:pStyle w:val="FORMATTEXT"/>
              <w:rPr>
                <w:sz w:val="18"/>
                <w:szCs w:val="18"/>
              </w:rPr>
            </w:pPr>
            <w:r w:rsidRPr="00C40424">
              <w:rPr>
                <w:sz w:val="18"/>
                <w:szCs w:val="18"/>
              </w:rPr>
              <w:t xml:space="preserve">Фары ближнего и дальнего света </w:t>
            </w:r>
          </w:p>
        </w:tc>
        <w:tc>
          <w:tcPr>
            <w:tcW w:w="1800" w:type="dxa"/>
            <w:tcBorders>
              <w:top w:val="nil"/>
              <w:left w:val="nil"/>
              <w:bottom w:val="nil"/>
              <w:right w:val="nil"/>
            </w:tcBorders>
            <w:tcMar>
              <w:top w:w="114" w:type="dxa"/>
              <w:left w:w="28" w:type="dxa"/>
              <w:bottom w:w="114" w:type="dxa"/>
              <w:right w:w="28" w:type="dxa"/>
            </w:tcMar>
          </w:tcPr>
          <w:p w14:paraId="317E20A0" w14:textId="75F7206D"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43CC25E0" wp14:editId="4D55F725">
                  <wp:extent cx="104775" cy="228600"/>
                  <wp:effectExtent l="0" t="0" r="0" b="0"/>
                  <wp:docPr id="374" name="Рисунок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1618e50604c648d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09D5D2DA" wp14:editId="5EF0A40A">
                  <wp:extent cx="104775" cy="219075"/>
                  <wp:effectExtent l="0" t="0" r="0" b="0"/>
                  <wp:docPr id="375" name="Рисунок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cf09309e98f84a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B06ABD1" wp14:editId="1F259829">
                  <wp:extent cx="104775" cy="228600"/>
                  <wp:effectExtent l="0" t="0" r="0" b="0"/>
                  <wp:docPr id="376" name="Рисунок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f6fe893409014f5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9FA5AB9" wp14:editId="3120F6D6">
                  <wp:extent cx="104775" cy="228600"/>
                  <wp:effectExtent l="0" t="0" r="0" b="0"/>
                  <wp:docPr id="377" name="Рисунок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ece7247f9ac3414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4EB66A4C" w14:textId="77777777" w:rsidR="00000000" w:rsidRPr="00C40424" w:rsidRDefault="004C2320">
            <w:pPr>
              <w:pStyle w:val="FORMATTEXT"/>
              <w:rPr>
                <w:sz w:val="18"/>
                <w:szCs w:val="18"/>
              </w:rPr>
            </w:pPr>
            <w:r w:rsidRPr="00C40424">
              <w:rPr>
                <w:sz w:val="18"/>
                <w:szCs w:val="18"/>
              </w:rPr>
              <w:t xml:space="preserve">Правила ООН N 57-02 </w:t>
            </w:r>
          </w:p>
        </w:tc>
        <w:tc>
          <w:tcPr>
            <w:tcW w:w="1350" w:type="dxa"/>
            <w:tcBorders>
              <w:top w:val="nil"/>
              <w:left w:val="nil"/>
              <w:bottom w:val="nil"/>
              <w:right w:val="nil"/>
            </w:tcBorders>
            <w:tcMar>
              <w:top w:w="114" w:type="dxa"/>
              <w:left w:w="28" w:type="dxa"/>
              <w:bottom w:w="114" w:type="dxa"/>
              <w:right w:w="28" w:type="dxa"/>
            </w:tcMar>
          </w:tcPr>
          <w:p w14:paraId="4718CD16" w14:textId="77777777" w:rsidR="00000000" w:rsidRPr="00C40424" w:rsidRDefault="004C2320">
            <w:pPr>
              <w:pStyle w:val="FORMATTEXT"/>
              <w:rPr>
                <w:sz w:val="18"/>
                <w:szCs w:val="18"/>
              </w:rPr>
            </w:pPr>
            <w:r w:rsidRPr="00C40424">
              <w:rPr>
                <w:sz w:val="18"/>
                <w:szCs w:val="18"/>
              </w:rPr>
              <w:t xml:space="preserve">20) </w:t>
            </w:r>
          </w:p>
        </w:tc>
      </w:tr>
      <w:tr w:rsidR="00C40424" w:rsidRPr="00C40424" w14:paraId="53B14ED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9770D44" w14:textId="77777777" w:rsidR="00000000" w:rsidRPr="00C40424" w:rsidRDefault="004C2320">
            <w:pPr>
              <w:pStyle w:val="FORMATTEXT"/>
              <w:rPr>
                <w:sz w:val="18"/>
                <w:szCs w:val="18"/>
              </w:rPr>
            </w:pPr>
            <w:r w:rsidRPr="00C40424">
              <w:rPr>
                <w:sz w:val="18"/>
                <w:szCs w:val="18"/>
              </w:rPr>
              <w:t xml:space="preserve">48. </w:t>
            </w:r>
          </w:p>
        </w:tc>
        <w:tc>
          <w:tcPr>
            <w:tcW w:w="2250" w:type="dxa"/>
            <w:tcBorders>
              <w:top w:val="nil"/>
              <w:left w:val="nil"/>
              <w:bottom w:val="nil"/>
              <w:right w:val="nil"/>
            </w:tcBorders>
            <w:tcMar>
              <w:top w:w="114" w:type="dxa"/>
              <w:left w:w="28" w:type="dxa"/>
              <w:bottom w:w="114" w:type="dxa"/>
              <w:right w:w="28" w:type="dxa"/>
            </w:tcMar>
          </w:tcPr>
          <w:p w14:paraId="1744D5C1" w14:textId="77777777" w:rsidR="00000000" w:rsidRPr="00C40424" w:rsidRDefault="004C2320">
            <w:pPr>
              <w:pStyle w:val="FORMATTEXT"/>
              <w:rPr>
                <w:sz w:val="18"/>
                <w:szCs w:val="18"/>
              </w:rPr>
            </w:pPr>
            <w:r w:rsidRPr="00C40424">
              <w:rPr>
                <w:sz w:val="18"/>
                <w:szCs w:val="18"/>
              </w:rPr>
              <w:t>Оснащение задними защитными устройствами транспортных средств для перевозки грузов</w:t>
            </w:r>
          </w:p>
        </w:tc>
        <w:tc>
          <w:tcPr>
            <w:tcW w:w="1800" w:type="dxa"/>
            <w:tcBorders>
              <w:top w:val="nil"/>
              <w:left w:val="nil"/>
              <w:bottom w:val="nil"/>
              <w:right w:val="nil"/>
            </w:tcBorders>
            <w:tcMar>
              <w:top w:w="114" w:type="dxa"/>
              <w:left w:w="28" w:type="dxa"/>
              <w:bottom w:w="114" w:type="dxa"/>
              <w:right w:w="28" w:type="dxa"/>
            </w:tcMar>
          </w:tcPr>
          <w:p w14:paraId="46C8FDBE" w14:textId="16825CD1"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14775755" wp14:editId="35E4684F">
                  <wp:extent cx="104775" cy="219075"/>
                  <wp:effectExtent l="0" t="0" r="0" b="0"/>
                  <wp:docPr id="378" name="Рисунок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d70cd59eca9b4e5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15E0F8D" wp14:editId="7981E942">
                  <wp:extent cx="104775" cy="228600"/>
                  <wp:effectExtent l="0" t="0" r="0" b="0"/>
                  <wp:docPr id="379" name="Рисунок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c51198010b43434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9"/>
                <w:sz w:val="18"/>
                <w:szCs w:val="18"/>
              </w:rPr>
              <w:drawing>
                <wp:inline distT="0" distB="0" distL="0" distR="0" wp14:anchorId="50876C7D" wp14:editId="3E8F4486">
                  <wp:extent cx="104775" cy="228600"/>
                  <wp:effectExtent l="0" t="0" r="0" b="0"/>
                  <wp:docPr id="380" name="Рисунок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1b40186ddd29415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8"/>
                <w:sz w:val="18"/>
                <w:szCs w:val="18"/>
              </w:rPr>
              <w:drawing>
                <wp:inline distT="0" distB="0" distL="0" distR="0" wp14:anchorId="7659D032" wp14:editId="599AB356">
                  <wp:extent cx="104775" cy="219075"/>
                  <wp:effectExtent l="0" t="0" r="0" b="0"/>
                  <wp:docPr id="381" name="Рисунок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2d8337a327f94b9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27BB3772" w14:textId="77777777" w:rsidR="00000000" w:rsidRPr="00C40424" w:rsidRDefault="004C2320">
            <w:pPr>
              <w:pStyle w:val="FORMATTEXT"/>
              <w:rPr>
                <w:sz w:val="18"/>
                <w:szCs w:val="18"/>
              </w:rPr>
            </w:pPr>
            <w:r w:rsidRPr="00C40424">
              <w:rPr>
                <w:sz w:val="18"/>
                <w:szCs w:val="18"/>
              </w:rPr>
              <w:t xml:space="preserve">Правила ООН N 58-02 </w:t>
            </w:r>
          </w:p>
        </w:tc>
        <w:tc>
          <w:tcPr>
            <w:tcW w:w="1350" w:type="dxa"/>
            <w:tcBorders>
              <w:top w:val="nil"/>
              <w:left w:val="nil"/>
              <w:bottom w:val="nil"/>
              <w:right w:val="nil"/>
            </w:tcBorders>
            <w:tcMar>
              <w:top w:w="114" w:type="dxa"/>
              <w:left w:w="28" w:type="dxa"/>
              <w:bottom w:w="114" w:type="dxa"/>
              <w:right w:w="28" w:type="dxa"/>
            </w:tcMar>
          </w:tcPr>
          <w:p w14:paraId="544AC696" w14:textId="77777777" w:rsidR="00000000" w:rsidRPr="00C40424" w:rsidRDefault="004C2320">
            <w:pPr>
              <w:pStyle w:val="FORMATTEXT"/>
              <w:rPr>
                <w:sz w:val="18"/>
                <w:szCs w:val="18"/>
              </w:rPr>
            </w:pPr>
            <w:r w:rsidRPr="00C40424">
              <w:rPr>
                <w:sz w:val="18"/>
                <w:szCs w:val="18"/>
              </w:rPr>
              <w:t xml:space="preserve">31) </w:t>
            </w:r>
          </w:p>
        </w:tc>
      </w:tr>
      <w:tr w:rsidR="00C40424" w:rsidRPr="00C40424" w14:paraId="5E7C128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42A92F4" w14:textId="77777777" w:rsidR="00000000" w:rsidRPr="00C40424" w:rsidRDefault="004C2320">
            <w:pPr>
              <w:pStyle w:val="FORMATTEXT"/>
              <w:rPr>
                <w:sz w:val="18"/>
                <w:szCs w:val="18"/>
              </w:rPr>
            </w:pPr>
            <w:r w:rsidRPr="00C40424">
              <w:rPr>
                <w:sz w:val="18"/>
                <w:szCs w:val="18"/>
              </w:rPr>
              <w:t xml:space="preserve">49. </w:t>
            </w:r>
          </w:p>
        </w:tc>
        <w:tc>
          <w:tcPr>
            <w:tcW w:w="2250" w:type="dxa"/>
            <w:tcBorders>
              <w:top w:val="nil"/>
              <w:left w:val="nil"/>
              <w:bottom w:val="nil"/>
              <w:right w:val="nil"/>
            </w:tcBorders>
            <w:tcMar>
              <w:top w:w="114" w:type="dxa"/>
              <w:left w:w="28" w:type="dxa"/>
              <w:bottom w:w="114" w:type="dxa"/>
              <w:right w:w="28" w:type="dxa"/>
            </w:tcMar>
          </w:tcPr>
          <w:p w14:paraId="0054765B" w14:textId="77777777" w:rsidR="00000000" w:rsidRPr="00C40424" w:rsidRDefault="004C2320">
            <w:pPr>
              <w:pStyle w:val="FORMATTEXT"/>
              <w:rPr>
                <w:sz w:val="18"/>
                <w:szCs w:val="18"/>
              </w:rPr>
            </w:pPr>
            <w:r w:rsidRPr="00C40424">
              <w:rPr>
                <w:sz w:val="18"/>
                <w:szCs w:val="18"/>
              </w:rPr>
              <w:t xml:space="preserve">Органы управления мопедов и двухколесных мотоциклов </w:t>
            </w:r>
          </w:p>
        </w:tc>
        <w:tc>
          <w:tcPr>
            <w:tcW w:w="1800" w:type="dxa"/>
            <w:tcBorders>
              <w:top w:val="nil"/>
              <w:left w:val="nil"/>
              <w:bottom w:val="nil"/>
              <w:right w:val="nil"/>
            </w:tcBorders>
            <w:tcMar>
              <w:top w:w="114" w:type="dxa"/>
              <w:left w:w="28" w:type="dxa"/>
              <w:bottom w:w="114" w:type="dxa"/>
              <w:right w:w="28" w:type="dxa"/>
            </w:tcMar>
          </w:tcPr>
          <w:p w14:paraId="434D411F" w14:textId="2592FA1C"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6E9517BB" wp14:editId="1AC2285B">
                  <wp:extent cx="85725" cy="219075"/>
                  <wp:effectExtent l="0" t="0" r="0" b="0"/>
                  <wp:docPr id="382" name="Рисунок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03e0ef88835f48e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8BC4DA7" wp14:editId="30DA6C18">
                  <wp:extent cx="104775" cy="228600"/>
                  <wp:effectExtent l="0" t="0" r="0" b="0"/>
                  <wp:docPr id="383" name="Рисунок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a1fd3cf1487d412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r w:rsidR="00E640C0" w:rsidRPr="00C40424">
              <w:rPr>
                <w:noProof/>
                <w:position w:val="-9"/>
                <w:sz w:val="18"/>
                <w:szCs w:val="18"/>
              </w:rPr>
              <w:drawing>
                <wp:inline distT="0" distB="0" distL="0" distR="0" wp14:anchorId="1AFBEF17" wp14:editId="6CAE16DA">
                  <wp:extent cx="200025" cy="228600"/>
                  <wp:effectExtent l="0" t="0" r="0" b="0"/>
                  <wp:docPr id="384" name="Рисунок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a6007bdfc6b34a4a">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C40424">
              <w:rPr>
                <w:sz w:val="18"/>
                <w:szCs w:val="18"/>
              </w:rPr>
              <w:t xml:space="preserve">, </w:t>
            </w:r>
            <w:r w:rsidR="00E640C0" w:rsidRPr="00C40424">
              <w:rPr>
                <w:noProof/>
                <w:position w:val="-9"/>
                <w:sz w:val="18"/>
                <w:szCs w:val="18"/>
              </w:rPr>
              <w:drawing>
                <wp:inline distT="0" distB="0" distL="0" distR="0" wp14:anchorId="4E0FFCA7" wp14:editId="64D83EB2">
                  <wp:extent cx="200025" cy="228600"/>
                  <wp:effectExtent l="0" t="0" r="0" b="0"/>
                  <wp:docPr id="385" name="Рисунок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2c17357a74a74e90">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p>
          <w:p w14:paraId="05C827B8"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6AA87D75" w14:textId="77777777" w:rsidR="00000000" w:rsidRPr="00C40424" w:rsidRDefault="004C2320">
            <w:pPr>
              <w:pStyle w:val="FORMATTEXT"/>
              <w:rPr>
                <w:sz w:val="18"/>
                <w:szCs w:val="18"/>
              </w:rPr>
            </w:pPr>
            <w:r w:rsidRPr="00C40424">
              <w:rPr>
                <w:sz w:val="18"/>
                <w:szCs w:val="18"/>
              </w:rPr>
              <w:t xml:space="preserve">Правила ООН N 60-00 </w:t>
            </w:r>
          </w:p>
        </w:tc>
        <w:tc>
          <w:tcPr>
            <w:tcW w:w="1350" w:type="dxa"/>
            <w:tcBorders>
              <w:top w:val="nil"/>
              <w:left w:val="nil"/>
              <w:bottom w:val="nil"/>
              <w:right w:val="nil"/>
            </w:tcBorders>
            <w:tcMar>
              <w:top w:w="114" w:type="dxa"/>
              <w:left w:w="28" w:type="dxa"/>
              <w:bottom w:w="114" w:type="dxa"/>
              <w:right w:w="28" w:type="dxa"/>
            </w:tcMar>
          </w:tcPr>
          <w:p w14:paraId="5CE1D382" w14:textId="77777777" w:rsidR="00000000" w:rsidRPr="00C40424" w:rsidRDefault="004C2320">
            <w:pPr>
              <w:pStyle w:val="FORMATTEXT"/>
              <w:rPr>
                <w:sz w:val="18"/>
                <w:szCs w:val="18"/>
              </w:rPr>
            </w:pPr>
            <w:r w:rsidRPr="00C40424">
              <w:rPr>
                <w:sz w:val="18"/>
                <w:szCs w:val="18"/>
              </w:rPr>
              <w:t xml:space="preserve">39) </w:t>
            </w:r>
          </w:p>
        </w:tc>
      </w:tr>
      <w:tr w:rsidR="00C40424" w:rsidRPr="00C40424" w14:paraId="76F76CC2"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58E0430C"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w:t>
            </w:r>
            <w:r w:rsidRPr="00C40424">
              <w:rPr>
                <w:sz w:val="18"/>
                <w:szCs w:val="18"/>
              </w:rPr>
              <w:t xml:space="preserve">2018 года N 29. - См. предыдущую редакцию) </w:t>
            </w:r>
          </w:p>
          <w:p w14:paraId="2E791A6C" w14:textId="77777777" w:rsidR="00000000" w:rsidRPr="00C40424" w:rsidRDefault="004C2320">
            <w:pPr>
              <w:pStyle w:val="FORMATTEXT"/>
              <w:rPr>
                <w:sz w:val="18"/>
                <w:szCs w:val="18"/>
              </w:rPr>
            </w:pPr>
          </w:p>
        </w:tc>
      </w:tr>
      <w:tr w:rsidR="00C40424" w:rsidRPr="00C40424" w14:paraId="2501F6F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D145247" w14:textId="77777777" w:rsidR="00000000" w:rsidRPr="00C40424" w:rsidRDefault="004C2320">
            <w:pPr>
              <w:pStyle w:val="FORMATTEXT"/>
              <w:rPr>
                <w:sz w:val="18"/>
                <w:szCs w:val="18"/>
              </w:rPr>
            </w:pPr>
            <w:r w:rsidRPr="00C40424">
              <w:rPr>
                <w:sz w:val="18"/>
                <w:szCs w:val="18"/>
              </w:rPr>
              <w:lastRenderedPageBreak/>
              <w:t xml:space="preserve">50. </w:t>
            </w:r>
          </w:p>
        </w:tc>
        <w:tc>
          <w:tcPr>
            <w:tcW w:w="2250" w:type="dxa"/>
            <w:tcBorders>
              <w:top w:val="nil"/>
              <w:left w:val="nil"/>
              <w:bottom w:val="nil"/>
              <w:right w:val="nil"/>
            </w:tcBorders>
            <w:tcMar>
              <w:top w:w="114" w:type="dxa"/>
              <w:left w:w="28" w:type="dxa"/>
              <w:bottom w:w="114" w:type="dxa"/>
              <w:right w:w="28" w:type="dxa"/>
            </w:tcMar>
          </w:tcPr>
          <w:p w14:paraId="5FA534C0" w14:textId="77777777" w:rsidR="00000000" w:rsidRPr="00C40424" w:rsidRDefault="004C2320">
            <w:pPr>
              <w:pStyle w:val="FORMATTEXT"/>
              <w:rPr>
                <w:sz w:val="18"/>
                <w:szCs w:val="18"/>
              </w:rPr>
            </w:pPr>
            <w:r w:rsidRPr="00C40424">
              <w:rPr>
                <w:sz w:val="18"/>
                <w:szCs w:val="18"/>
              </w:rPr>
              <w:t xml:space="preserve">Травмобезопасность наружных выступов </w:t>
            </w:r>
          </w:p>
        </w:tc>
        <w:tc>
          <w:tcPr>
            <w:tcW w:w="1800" w:type="dxa"/>
            <w:tcBorders>
              <w:top w:val="nil"/>
              <w:left w:val="nil"/>
              <w:bottom w:val="nil"/>
              <w:right w:val="nil"/>
            </w:tcBorders>
            <w:tcMar>
              <w:top w:w="114" w:type="dxa"/>
              <w:left w:w="28" w:type="dxa"/>
              <w:bottom w:w="114" w:type="dxa"/>
              <w:right w:w="28" w:type="dxa"/>
            </w:tcMar>
          </w:tcPr>
          <w:p w14:paraId="5FE5841D" w14:textId="77777777" w:rsidR="00000000" w:rsidRPr="00C40424" w:rsidRDefault="004C2320">
            <w:pPr>
              <w:pStyle w:val="FORMATTEXT"/>
              <w:rPr>
                <w:sz w:val="18"/>
                <w:szCs w:val="18"/>
              </w:rPr>
            </w:pPr>
            <w:r w:rsidRPr="00C40424">
              <w:rPr>
                <w:sz w:val="18"/>
                <w:szCs w:val="18"/>
              </w:rPr>
              <w:t xml:space="preserve">N </w:t>
            </w:r>
          </w:p>
        </w:tc>
        <w:tc>
          <w:tcPr>
            <w:tcW w:w="2550" w:type="dxa"/>
            <w:tcBorders>
              <w:top w:val="nil"/>
              <w:left w:val="nil"/>
              <w:bottom w:val="nil"/>
              <w:right w:val="nil"/>
            </w:tcBorders>
            <w:tcMar>
              <w:top w:w="114" w:type="dxa"/>
              <w:left w:w="28" w:type="dxa"/>
              <w:bottom w:w="114" w:type="dxa"/>
              <w:right w:w="28" w:type="dxa"/>
            </w:tcMar>
          </w:tcPr>
          <w:p w14:paraId="030A28A0" w14:textId="77777777" w:rsidR="00000000" w:rsidRPr="00C40424" w:rsidRDefault="004C2320">
            <w:pPr>
              <w:pStyle w:val="FORMATTEXT"/>
              <w:rPr>
                <w:sz w:val="18"/>
                <w:szCs w:val="18"/>
              </w:rPr>
            </w:pPr>
            <w:r w:rsidRPr="00C40424">
              <w:rPr>
                <w:sz w:val="18"/>
                <w:szCs w:val="18"/>
              </w:rPr>
              <w:t xml:space="preserve">Правила ООН N 61-00 </w:t>
            </w:r>
          </w:p>
        </w:tc>
        <w:tc>
          <w:tcPr>
            <w:tcW w:w="1350" w:type="dxa"/>
            <w:tcBorders>
              <w:top w:val="nil"/>
              <w:left w:val="nil"/>
              <w:bottom w:val="nil"/>
              <w:right w:val="nil"/>
            </w:tcBorders>
            <w:tcMar>
              <w:top w:w="114" w:type="dxa"/>
              <w:left w:w="28" w:type="dxa"/>
              <w:bottom w:w="114" w:type="dxa"/>
              <w:right w:w="28" w:type="dxa"/>
            </w:tcMar>
          </w:tcPr>
          <w:p w14:paraId="37C53EAB" w14:textId="77777777" w:rsidR="00000000" w:rsidRPr="00C40424" w:rsidRDefault="004C2320">
            <w:pPr>
              <w:pStyle w:val="FORMATTEXT"/>
              <w:rPr>
                <w:sz w:val="18"/>
                <w:szCs w:val="18"/>
              </w:rPr>
            </w:pPr>
            <w:r w:rsidRPr="00C40424">
              <w:rPr>
                <w:sz w:val="18"/>
                <w:szCs w:val="18"/>
              </w:rPr>
              <w:t xml:space="preserve">23) </w:t>
            </w:r>
          </w:p>
        </w:tc>
      </w:tr>
      <w:tr w:rsidR="00C40424" w:rsidRPr="00C40424" w14:paraId="519CCF81"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576C788F"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 2018 года N 29. - См. предыдущую редак</w:t>
            </w:r>
            <w:r w:rsidRPr="00C40424">
              <w:rPr>
                <w:sz w:val="18"/>
                <w:szCs w:val="18"/>
              </w:rPr>
              <w:t>цию)</w:t>
            </w:r>
          </w:p>
          <w:p w14:paraId="7759F870" w14:textId="77777777" w:rsidR="00000000" w:rsidRPr="00C40424" w:rsidRDefault="004C2320">
            <w:pPr>
              <w:pStyle w:val="FORMATTEXT"/>
              <w:rPr>
                <w:sz w:val="18"/>
                <w:szCs w:val="18"/>
              </w:rPr>
            </w:pPr>
            <w:r w:rsidRPr="00C40424">
              <w:rPr>
                <w:sz w:val="18"/>
                <w:szCs w:val="18"/>
              </w:rPr>
              <w:t xml:space="preserve">      </w:t>
            </w:r>
          </w:p>
        </w:tc>
      </w:tr>
      <w:tr w:rsidR="00C40424" w:rsidRPr="00C40424" w14:paraId="5EEA5D9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7D17A95" w14:textId="77777777" w:rsidR="00000000" w:rsidRPr="00C40424" w:rsidRDefault="004C2320">
            <w:pPr>
              <w:pStyle w:val="FORMATTEXT"/>
              <w:rPr>
                <w:sz w:val="18"/>
                <w:szCs w:val="18"/>
              </w:rPr>
            </w:pPr>
            <w:r w:rsidRPr="00C40424">
              <w:rPr>
                <w:sz w:val="18"/>
                <w:szCs w:val="18"/>
              </w:rPr>
              <w:t xml:space="preserve">51. </w:t>
            </w:r>
          </w:p>
        </w:tc>
        <w:tc>
          <w:tcPr>
            <w:tcW w:w="2250" w:type="dxa"/>
            <w:tcBorders>
              <w:top w:val="nil"/>
              <w:left w:val="nil"/>
              <w:bottom w:val="nil"/>
              <w:right w:val="nil"/>
            </w:tcBorders>
            <w:tcMar>
              <w:top w:w="114" w:type="dxa"/>
              <w:left w:w="28" w:type="dxa"/>
              <w:bottom w:w="114" w:type="dxa"/>
              <w:right w:w="28" w:type="dxa"/>
            </w:tcMar>
          </w:tcPr>
          <w:p w14:paraId="0A585D21" w14:textId="77777777" w:rsidR="00000000" w:rsidRPr="00C40424" w:rsidRDefault="004C2320">
            <w:pPr>
              <w:pStyle w:val="FORMATTEXT"/>
              <w:rPr>
                <w:sz w:val="18"/>
                <w:szCs w:val="18"/>
              </w:rPr>
            </w:pPr>
            <w:r w:rsidRPr="00C40424">
              <w:rPr>
                <w:sz w:val="18"/>
                <w:szCs w:val="18"/>
              </w:rPr>
              <w:t xml:space="preserve">Защита транспортного средства от несанкционированного использования </w:t>
            </w:r>
          </w:p>
        </w:tc>
        <w:tc>
          <w:tcPr>
            <w:tcW w:w="1800" w:type="dxa"/>
            <w:tcBorders>
              <w:top w:val="nil"/>
              <w:left w:val="nil"/>
              <w:bottom w:val="nil"/>
              <w:right w:val="nil"/>
            </w:tcBorders>
            <w:tcMar>
              <w:top w:w="114" w:type="dxa"/>
              <w:left w:w="28" w:type="dxa"/>
              <w:bottom w:w="114" w:type="dxa"/>
              <w:right w:w="28" w:type="dxa"/>
            </w:tcMar>
          </w:tcPr>
          <w:p w14:paraId="7AF97AE6" w14:textId="77777777" w:rsidR="00000000" w:rsidRPr="00C40424" w:rsidRDefault="004C2320">
            <w:pPr>
              <w:pStyle w:val="FORMATTEXT"/>
              <w:rPr>
                <w:sz w:val="18"/>
                <w:szCs w:val="18"/>
              </w:rPr>
            </w:pPr>
            <w:r w:rsidRPr="00C40424">
              <w:rPr>
                <w:sz w:val="18"/>
                <w:szCs w:val="18"/>
              </w:rPr>
              <w:t>L</w:t>
            </w:r>
          </w:p>
        </w:tc>
        <w:tc>
          <w:tcPr>
            <w:tcW w:w="2550" w:type="dxa"/>
            <w:tcBorders>
              <w:top w:val="nil"/>
              <w:left w:val="nil"/>
              <w:bottom w:val="nil"/>
              <w:right w:val="nil"/>
            </w:tcBorders>
            <w:tcMar>
              <w:top w:w="114" w:type="dxa"/>
              <w:left w:w="28" w:type="dxa"/>
              <w:bottom w:w="114" w:type="dxa"/>
              <w:right w:w="28" w:type="dxa"/>
            </w:tcMar>
          </w:tcPr>
          <w:p w14:paraId="4FECC76F" w14:textId="77777777" w:rsidR="00000000" w:rsidRPr="00C40424" w:rsidRDefault="004C2320">
            <w:pPr>
              <w:pStyle w:val="FORMATTEXT"/>
              <w:rPr>
                <w:sz w:val="18"/>
                <w:szCs w:val="18"/>
              </w:rPr>
            </w:pPr>
            <w:r w:rsidRPr="00C40424">
              <w:rPr>
                <w:sz w:val="18"/>
                <w:szCs w:val="18"/>
              </w:rPr>
              <w:t xml:space="preserve">Правила ООН N 62-00 </w:t>
            </w:r>
          </w:p>
        </w:tc>
        <w:tc>
          <w:tcPr>
            <w:tcW w:w="1350" w:type="dxa"/>
            <w:tcBorders>
              <w:top w:val="nil"/>
              <w:left w:val="nil"/>
              <w:bottom w:val="nil"/>
              <w:right w:val="nil"/>
            </w:tcBorders>
            <w:tcMar>
              <w:top w:w="114" w:type="dxa"/>
              <w:left w:w="28" w:type="dxa"/>
              <w:bottom w:w="114" w:type="dxa"/>
              <w:right w:w="28" w:type="dxa"/>
            </w:tcMar>
          </w:tcPr>
          <w:p w14:paraId="49ABCD28" w14:textId="77777777" w:rsidR="00000000" w:rsidRPr="00C40424" w:rsidRDefault="004C2320">
            <w:pPr>
              <w:pStyle w:val="FORMATTEXT"/>
              <w:rPr>
                <w:sz w:val="18"/>
                <w:szCs w:val="18"/>
              </w:rPr>
            </w:pPr>
            <w:r w:rsidRPr="00C40424">
              <w:rPr>
                <w:sz w:val="18"/>
                <w:szCs w:val="18"/>
              </w:rPr>
              <w:t xml:space="preserve">39) </w:t>
            </w:r>
          </w:p>
        </w:tc>
      </w:tr>
      <w:tr w:rsidR="00C40424" w:rsidRPr="00C40424" w14:paraId="5F371B81"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6015061A"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 2018 года N 29. - См. предыдущую редакцию</w:t>
            </w:r>
            <w:r w:rsidRPr="00C40424">
              <w:rPr>
                <w:sz w:val="18"/>
                <w:szCs w:val="18"/>
              </w:rPr>
              <w:t xml:space="preserve">) </w:t>
            </w:r>
          </w:p>
          <w:p w14:paraId="2197FFA5" w14:textId="77777777" w:rsidR="00000000" w:rsidRPr="00C40424" w:rsidRDefault="004C2320">
            <w:pPr>
              <w:pStyle w:val="FORMATTEXT"/>
              <w:rPr>
                <w:sz w:val="18"/>
                <w:szCs w:val="18"/>
              </w:rPr>
            </w:pPr>
          </w:p>
        </w:tc>
      </w:tr>
      <w:tr w:rsidR="00C40424" w:rsidRPr="00C40424" w14:paraId="2920A98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0271767" w14:textId="77777777" w:rsidR="00000000" w:rsidRPr="00C40424" w:rsidRDefault="004C2320">
            <w:pPr>
              <w:pStyle w:val="FORMATTEXT"/>
              <w:rPr>
                <w:sz w:val="18"/>
                <w:szCs w:val="18"/>
              </w:rPr>
            </w:pPr>
            <w:r w:rsidRPr="00C40424">
              <w:rPr>
                <w:sz w:val="18"/>
                <w:szCs w:val="18"/>
              </w:rPr>
              <w:t xml:space="preserve">52. </w:t>
            </w:r>
          </w:p>
        </w:tc>
        <w:tc>
          <w:tcPr>
            <w:tcW w:w="2250" w:type="dxa"/>
            <w:tcBorders>
              <w:top w:val="nil"/>
              <w:left w:val="nil"/>
              <w:bottom w:val="nil"/>
              <w:right w:val="nil"/>
            </w:tcBorders>
            <w:tcMar>
              <w:top w:w="114" w:type="dxa"/>
              <w:left w:w="28" w:type="dxa"/>
              <w:bottom w:w="114" w:type="dxa"/>
              <w:right w:w="28" w:type="dxa"/>
            </w:tcMar>
          </w:tcPr>
          <w:p w14:paraId="56B9A7B4" w14:textId="77777777" w:rsidR="00000000" w:rsidRPr="00C40424" w:rsidRDefault="004C2320">
            <w:pPr>
              <w:pStyle w:val="FORMATTEXT"/>
              <w:rPr>
                <w:sz w:val="18"/>
                <w:szCs w:val="18"/>
              </w:rPr>
            </w:pPr>
            <w:r w:rsidRPr="00C40424">
              <w:rPr>
                <w:sz w:val="18"/>
                <w:szCs w:val="18"/>
              </w:rPr>
              <w:t>Внешний шум</w:t>
            </w:r>
          </w:p>
        </w:tc>
        <w:tc>
          <w:tcPr>
            <w:tcW w:w="1800" w:type="dxa"/>
            <w:tcBorders>
              <w:top w:val="nil"/>
              <w:left w:val="nil"/>
              <w:bottom w:val="nil"/>
              <w:right w:val="nil"/>
            </w:tcBorders>
            <w:tcMar>
              <w:top w:w="114" w:type="dxa"/>
              <w:left w:w="28" w:type="dxa"/>
              <w:bottom w:w="114" w:type="dxa"/>
              <w:right w:w="28" w:type="dxa"/>
            </w:tcMar>
          </w:tcPr>
          <w:p w14:paraId="2B6383B3" w14:textId="106882D3"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565C6E74" wp14:editId="1E85DC7E">
                  <wp:extent cx="85725" cy="219075"/>
                  <wp:effectExtent l="0" t="0" r="0" b="0"/>
                  <wp:docPr id="386" name="Рисунок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2f29bad195b14a3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23C045AB" w14:textId="77777777" w:rsidR="00000000" w:rsidRPr="00C40424" w:rsidRDefault="004C2320">
            <w:pPr>
              <w:pStyle w:val="FORMATTEXT"/>
              <w:rPr>
                <w:sz w:val="18"/>
                <w:szCs w:val="18"/>
              </w:rPr>
            </w:pPr>
            <w:r w:rsidRPr="00C40424">
              <w:rPr>
                <w:sz w:val="18"/>
                <w:szCs w:val="18"/>
              </w:rPr>
              <w:t xml:space="preserve">Правила ООН N 63-01 </w:t>
            </w:r>
          </w:p>
        </w:tc>
        <w:tc>
          <w:tcPr>
            <w:tcW w:w="1350" w:type="dxa"/>
            <w:tcBorders>
              <w:top w:val="nil"/>
              <w:left w:val="nil"/>
              <w:bottom w:val="nil"/>
              <w:right w:val="nil"/>
            </w:tcBorders>
            <w:tcMar>
              <w:top w:w="114" w:type="dxa"/>
              <w:left w:w="28" w:type="dxa"/>
              <w:bottom w:w="114" w:type="dxa"/>
              <w:right w:w="28" w:type="dxa"/>
            </w:tcMar>
          </w:tcPr>
          <w:p w14:paraId="223D6A38" w14:textId="77777777" w:rsidR="00000000" w:rsidRPr="00C40424" w:rsidRDefault="004C2320">
            <w:pPr>
              <w:pStyle w:val="FORMATTEXT"/>
              <w:rPr>
                <w:sz w:val="18"/>
                <w:szCs w:val="18"/>
              </w:rPr>
            </w:pPr>
          </w:p>
        </w:tc>
      </w:tr>
      <w:tr w:rsidR="00C40424" w:rsidRPr="00C40424" w14:paraId="661F2E0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51583CD" w14:textId="77777777" w:rsidR="00000000" w:rsidRPr="00C40424" w:rsidRDefault="004C2320">
            <w:pPr>
              <w:pStyle w:val="FORMATTEXT"/>
              <w:rPr>
                <w:sz w:val="18"/>
                <w:szCs w:val="18"/>
              </w:rPr>
            </w:pPr>
            <w:r w:rsidRPr="00C40424">
              <w:rPr>
                <w:sz w:val="18"/>
                <w:szCs w:val="18"/>
              </w:rPr>
              <w:t xml:space="preserve">53. </w:t>
            </w:r>
          </w:p>
        </w:tc>
        <w:tc>
          <w:tcPr>
            <w:tcW w:w="2250" w:type="dxa"/>
            <w:tcBorders>
              <w:top w:val="nil"/>
              <w:left w:val="nil"/>
              <w:bottom w:val="nil"/>
              <w:right w:val="nil"/>
            </w:tcBorders>
            <w:tcMar>
              <w:top w:w="114" w:type="dxa"/>
              <w:left w:w="28" w:type="dxa"/>
              <w:bottom w:w="114" w:type="dxa"/>
              <w:right w:w="28" w:type="dxa"/>
            </w:tcMar>
          </w:tcPr>
          <w:p w14:paraId="056E39CD" w14:textId="77777777" w:rsidR="00000000" w:rsidRPr="00C40424" w:rsidRDefault="004C2320">
            <w:pPr>
              <w:pStyle w:val="FORMATTEXT"/>
              <w:rPr>
                <w:sz w:val="18"/>
                <w:szCs w:val="18"/>
              </w:rPr>
            </w:pPr>
            <w:r w:rsidRPr="00C40424">
              <w:rPr>
                <w:sz w:val="18"/>
                <w:szCs w:val="18"/>
              </w:rPr>
              <w:t>Оснащение шинами временного использования</w:t>
            </w:r>
          </w:p>
        </w:tc>
        <w:tc>
          <w:tcPr>
            <w:tcW w:w="1800" w:type="dxa"/>
            <w:tcBorders>
              <w:top w:val="nil"/>
              <w:left w:val="nil"/>
              <w:bottom w:val="nil"/>
              <w:right w:val="nil"/>
            </w:tcBorders>
            <w:tcMar>
              <w:top w:w="114" w:type="dxa"/>
              <w:left w:w="28" w:type="dxa"/>
              <w:bottom w:w="114" w:type="dxa"/>
              <w:right w:w="28" w:type="dxa"/>
            </w:tcMar>
          </w:tcPr>
          <w:p w14:paraId="70AC1748" w14:textId="74F57265"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33064589" wp14:editId="3EDE65D5">
                  <wp:extent cx="85725" cy="219075"/>
                  <wp:effectExtent l="0" t="0" r="0" b="0"/>
                  <wp:docPr id="387" name="Рисунок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da474b74d9224c7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2A67A1B" wp14:editId="020AA8A3">
                  <wp:extent cx="85725" cy="219075"/>
                  <wp:effectExtent l="0" t="0" r="0" b="0"/>
                  <wp:docPr id="388" name="Рисунок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667f5233352049f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5060CA3" w14:textId="77777777" w:rsidR="00000000" w:rsidRPr="00C40424" w:rsidRDefault="004C2320">
            <w:pPr>
              <w:pStyle w:val="FORMATTEXT"/>
              <w:rPr>
                <w:sz w:val="18"/>
                <w:szCs w:val="18"/>
              </w:rPr>
            </w:pPr>
            <w:r w:rsidRPr="00C40424">
              <w:rPr>
                <w:sz w:val="18"/>
                <w:szCs w:val="18"/>
              </w:rPr>
              <w:t xml:space="preserve">Правила ООН N 64-02 </w:t>
            </w:r>
          </w:p>
        </w:tc>
        <w:tc>
          <w:tcPr>
            <w:tcW w:w="1350" w:type="dxa"/>
            <w:tcBorders>
              <w:top w:val="nil"/>
              <w:left w:val="nil"/>
              <w:bottom w:val="nil"/>
              <w:right w:val="nil"/>
            </w:tcBorders>
            <w:tcMar>
              <w:top w:w="114" w:type="dxa"/>
              <w:left w:w="28" w:type="dxa"/>
              <w:bottom w:w="114" w:type="dxa"/>
              <w:right w:w="28" w:type="dxa"/>
            </w:tcMar>
          </w:tcPr>
          <w:p w14:paraId="241F76D9" w14:textId="77777777" w:rsidR="00000000" w:rsidRPr="00C40424" w:rsidRDefault="004C2320">
            <w:pPr>
              <w:pStyle w:val="FORMATTEXT"/>
              <w:rPr>
                <w:sz w:val="18"/>
                <w:szCs w:val="18"/>
              </w:rPr>
            </w:pPr>
            <w:r w:rsidRPr="00C40424">
              <w:rPr>
                <w:sz w:val="18"/>
                <w:szCs w:val="18"/>
              </w:rPr>
              <w:t>20)</w:t>
            </w:r>
          </w:p>
        </w:tc>
      </w:tr>
      <w:tr w:rsidR="00C40424" w:rsidRPr="00C40424" w14:paraId="5AB956E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536DD60" w14:textId="77777777" w:rsidR="00000000" w:rsidRPr="00C40424" w:rsidRDefault="004C2320">
            <w:pPr>
              <w:pStyle w:val="FORMATTEXT"/>
              <w:rPr>
                <w:sz w:val="18"/>
                <w:szCs w:val="18"/>
              </w:rPr>
            </w:pPr>
            <w:r w:rsidRPr="00C40424">
              <w:rPr>
                <w:sz w:val="18"/>
                <w:szCs w:val="18"/>
              </w:rPr>
              <w:t xml:space="preserve">54. </w:t>
            </w:r>
          </w:p>
        </w:tc>
        <w:tc>
          <w:tcPr>
            <w:tcW w:w="2250" w:type="dxa"/>
            <w:tcBorders>
              <w:top w:val="nil"/>
              <w:left w:val="nil"/>
              <w:bottom w:val="nil"/>
              <w:right w:val="nil"/>
            </w:tcBorders>
            <w:tcMar>
              <w:top w:w="114" w:type="dxa"/>
              <w:left w:w="28" w:type="dxa"/>
              <w:bottom w:w="114" w:type="dxa"/>
              <w:right w:w="28" w:type="dxa"/>
            </w:tcMar>
          </w:tcPr>
          <w:p w14:paraId="34D7833E" w14:textId="77777777" w:rsidR="00000000" w:rsidRPr="00C40424" w:rsidRDefault="004C2320">
            <w:pPr>
              <w:pStyle w:val="FORMATTEXT"/>
              <w:rPr>
                <w:sz w:val="18"/>
                <w:szCs w:val="18"/>
              </w:rPr>
            </w:pPr>
            <w:r w:rsidRPr="00C40424">
              <w:rPr>
                <w:sz w:val="18"/>
                <w:szCs w:val="18"/>
              </w:rPr>
              <w:t>Системы мониторинга давления воздуха в шинах</w:t>
            </w:r>
          </w:p>
        </w:tc>
        <w:tc>
          <w:tcPr>
            <w:tcW w:w="1800" w:type="dxa"/>
            <w:tcBorders>
              <w:top w:val="nil"/>
              <w:left w:val="nil"/>
              <w:bottom w:val="nil"/>
              <w:right w:val="nil"/>
            </w:tcBorders>
            <w:tcMar>
              <w:top w:w="114" w:type="dxa"/>
              <w:left w:w="28" w:type="dxa"/>
              <w:bottom w:w="114" w:type="dxa"/>
              <w:right w:w="28" w:type="dxa"/>
            </w:tcMar>
          </w:tcPr>
          <w:p w14:paraId="4AD2B36B" w14:textId="292C0352"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7A70F6A" wp14:editId="7AC66C0C">
                  <wp:extent cx="85725" cy="219075"/>
                  <wp:effectExtent l="0" t="0" r="0" b="0"/>
                  <wp:docPr id="389" name="Рисунок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a85f25373a84446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039FE2B" w14:textId="77777777" w:rsidR="00000000" w:rsidRPr="00C40424" w:rsidRDefault="004C2320">
            <w:pPr>
              <w:pStyle w:val="FORMATTEXT"/>
              <w:rPr>
                <w:sz w:val="18"/>
                <w:szCs w:val="18"/>
              </w:rPr>
            </w:pPr>
            <w:r w:rsidRPr="00C40424">
              <w:rPr>
                <w:sz w:val="18"/>
                <w:szCs w:val="18"/>
              </w:rPr>
              <w:t xml:space="preserve">Правила ООН N 64-02 (с 2016 года) </w:t>
            </w:r>
          </w:p>
        </w:tc>
        <w:tc>
          <w:tcPr>
            <w:tcW w:w="1350" w:type="dxa"/>
            <w:tcBorders>
              <w:top w:val="nil"/>
              <w:left w:val="nil"/>
              <w:bottom w:val="nil"/>
              <w:right w:val="nil"/>
            </w:tcBorders>
            <w:tcMar>
              <w:top w:w="114" w:type="dxa"/>
              <w:left w:w="28" w:type="dxa"/>
              <w:bottom w:w="114" w:type="dxa"/>
              <w:right w:w="28" w:type="dxa"/>
            </w:tcMar>
          </w:tcPr>
          <w:p w14:paraId="1BD8797C" w14:textId="77777777" w:rsidR="00000000" w:rsidRPr="00C40424" w:rsidRDefault="004C2320">
            <w:pPr>
              <w:pStyle w:val="FORMATTEXT"/>
              <w:rPr>
                <w:sz w:val="18"/>
                <w:szCs w:val="18"/>
              </w:rPr>
            </w:pPr>
            <w:r w:rsidRPr="00C40424">
              <w:rPr>
                <w:sz w:val="18"/>
                <w:szCs w:val="18"/>
              </w:rPr>
              <w:t xml:space="preserve">2), 20), 25) </w:t>
            </w:r>
          </w:p>
        </w:tc>
      </w:tr>
      <w:tr w:rsidR="00C40424" w:rsidRPr="00C40424" w14:paraId="44FF5EB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3488383" w14:textId="77777777" w:rsidR="00000000" w:rsidRPr="00C40424" w:rsidRDefault="004C2320">
            <w:pPr>
              <w:pStyle w:val="FORMATTEXT"/>
              <w:rPr>
                <w:sz w:val="18"/>
                <w:szCs w:val="18"/>
              </w:rPr>
            </w:pPr>
            <w:r w:rsidRPr="00C40424">
              <w:rPr>
                <w:sz w:val="18"/>
                <w:szCs w:val="18"/>
              </w:rPr>
              <w:t xml:space="preserve">55. </w:t>
            </w:r>
          </w:p>
        </w:tc>
        <w:tc>
          <w:tcPr>
            <w:tcW w:w="2250" w:type="dxa"/>
            <w:tcBorders>
              <w:top w:val="nil"/>
              <w:left w:val="nil"/>
              <w:bottom w:val="nil"/>
              <w:right w:val="nil"/>
            </w:tcBorders>
            <w:tcMar>
              <w:top w:w="114" w:type="dxa"/>
              <w:left w:w="28" w:type="dxa"/>
              <w:bottom w:w="114" w:type="dxa"/>
              <w:right w:w="28" w:type="dxa"/>
            </w:tcMar>
          </w:tcPr>
          <w:p w14:paraId="5FEA0205" w14:textId="77777777" w:rsidR="00000000" w:rsidRPr="00C40424" w:rsidRDefault="004C2320">
            <w:pPr>
              <w:pStyle w:val="FORMATTEXT"/>
              <w:rPr>
                <w:sz w:val="18"/>
                <w:szCs w:val="18"/>
              </w:rPr>
            </w:pPr>
            <w:r w:rsidRPr="00C40424">
              <w:rPr>
                <w:sz w:val="18"/>
                <w:szCs w:val="18"/>
              </w:rPr>
              <w:t>Специальные предупреждающие огни</w:t>
            </w:r>
          </w:p>
        </w:tc>
        <w:tc>
          <w:tcPr>
            <w:tcW w:w="1800" w:type="dxa"/>
            <w:tcBorders>
              <w:top w:val="nil"/>
              <w:left w:val="nil"/>
              <w:bottom w:val="nil"/>
              <w:right w:val="nil"/>
            </w:tcBorders>
            <w:tcMar>
              <w:top w:w="114" w:type="dxa"/>
              <w:left w:w="28" w:type="dxa"/>
              <w:bottom w:w="114" w:type="dxa"/>
              <w:right w:w="28" w:type="dxa"/>
            </w:tcMar>
          </w:tcPr>
          <w:p w14:paraId="2F5C53F5" w14:textId="77777777" w:rsidR="00000000" w:rsidRPr="00C40424" w:rsidRDefault="004C2320">
            <w:pPr>
              <w:pStyle w:val="FORMATTEXT"/>
              <w:rPr>
                <w:sz w:val="18"/>
                <w:szCs w:val="18"/>
              </w:rPr>
            </w:pPr>
            <w:r w:rsidRPr="00C40424">
              <w:rPr>
                <w:sz w:val="18"/>
                <w:szCs w:val="18"/>
              </w:rPr>
              <w:t xml:space="preserve">М, N, L </w:t>
            </w:r>
          </w:p>
        </w:tc>
        <w:tc>
          <w:tcPr>
            <w:tcW w:w="2550" w:type="dxa"/>
            <w:tcBorders>
              <w:top w:val="nil"/>
              <w:left w:val="nil"/>
              <w:bottom w:val="nil"/>
              <w:right w:val="nil"/>
            </w:tcBorders>
            <w:tcMar>
              <w:top w:w="114" w:type="dxa"/>
              <w:left w:w="28" w:type="dxa"/>
              <w:bottom w:w="114" w:type="dxa"/>
              <w:right w:w="28" w:type="dxa"/>
            </w:tcMar>
          </w:tcPr>
          <w:p w14:paraId="040DA531" w14:textId="77777777" w:rsidR="00000000" w:rsidRPr="00C40424" w:rsidRDefault="004C2320">
            <w:pPr>
              <w:pStyle w:val="FORMATTEXT"/>
              <w:rPr>
                <w:sz w:val="18"/>
                <w:szCs w:val="18"/>
              </w:rPr>
            </w:pPr>
            <w:r w:rsidRPr="00C40424">
              <w:rPr>
                <w:sz w:val="18"/>
                <w:szCs w:val="18"/>
              </w:rPr>
              <w:t xml:space="preserve">Правила ООН N 65-00 </w:t>
            </w:r>
          </w:p>
        </w:tc>
        <w:tc>
          <w:tcPr>
            <w:tcW w:w="1350" w:type="dxa"/>
            <w:tcBorders>
              <w:top w:val="nil"/>
              <w:left w:val="nil"/>
              <w:bottom w:val="nil"/>
              <w:right w:val="nil"/>
            </w:tcBorders>
            <w:tcMar>
              <w:top w:w="114" w:type="dxa"/>
              <w:left w:w="28" w:type="dxa"/>
              <w:bottom w:w="114" w:type="dxa"/>
              <w:right w:w="28" w:type="dxa"/>
            </w:tcMar>
          </w:tcPr>
          <w:p w14:paraId="1A86EB58" w14:textId="77777777" w:rsidR="00000000" w:rsidRPr="00C40424" w:rsidRDefault="004C2320">
            <w:pPr>
              <w:pStyle w:val="FORMATTEXT"/>
              <w:rPr>
                <w:sz w:val="18"/>
                <w:szCs w:val="18"/>
              </w:rPr>
            </w:pPr>
            <w:r w:rsidRPr="00C40424">
              <w:rPr>
                <w:sz w:val="18"/>
                <w:szCs w:val="18"/>
              </w:rPr>
              <w:t xml:space="preserve">20) </w:t>
            </w:r>
          </w:p>
        </w:tc>
      </w:tr>
      <w:tr w:rsidR="00C40424" w:rsidRPr="00C40424" w14:paraId="4D7776E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3E09055" w14:textId="77777777" w:rsidR="00000000" w:rsidRPr="00C40424" w:rsidRDefault="004C2320">
            <w:pPr>
              <w:pStyle w:val="FORMATTEXT"/>
              <w:rPr>
                <w:sz w:val="18"/>
                <w:szCs w:val="18"/>
              </w:rPr>
            </w:pPr>
            <w:r w:rsidRPr="00C40424">
              <w:rPr>
                <w:sz w:val="18"/>
                <w:szCs w:val="18"/>
              </w:rPr>
              <w:t xml:space="preserve">56. </w:t>
            </w:r>
          </w:p>
        </w:tc>
        <w:tc>
          <w:tcPr>
            <w:tcW w:w="2250" w:type="dxa"/>
            <w:tcBorders>
              <w:top w:val="nil"/>
              <w:left w:val="nil"/>
              <w:bottom w:val="nil"/>
              <w:right w:val="nil"/>
            </w:tcBorders>
            <w:tcMar>
              <w:top w:w="114" w:type="dxa"/>
              <w:left w:w="28" w:type="dxa"/>
              <w:bottom w:w="114" w:type="dxa"/>
              <w:right w:w="28" w:type="dxa"/>
            </w:tcMar>
          </w:tcPr>
          <w:p w14:paraId="290DD32A" w14:textId="77777777" w:rsidR="00000000" w:rsidRPr="00C40424" w:rsidRDefault="004C2320">
            <w:pPr>
              <w:pStyle w:val="FORMATTEXT"/>
              <w:rPr>
                <w:sz w:val="18"/>
                <w:szCs w:val="18"/>
              </w:rPr>
            </w:pPr>
            <w:r w:rsidRPr="00C40424">
              <w:rPr>
                <w:sz w:val="18"/>
                <w:szCs w:val="18"/>
              </w:rPr>
              <w:t xml:space="preserve">Прочность верхней части конструкции кузова </w:t>
            </w:r>
          </w:p>
        </w:tc>
        <w:tc>
          <w:tcPr>
            <w:tcW w:w="1800" w:type="dxa"/>
            <w:tcBorders>
              <w:top w:val="nil"/>
              <w:left w:val="nil"/>
              <w:bottom w:val="nil"/>
              <w:right w:val="nil"/>
            </w:tcBorders>
            <w:tcMar>
              <w:top w:w="114" w:type="dxa"/>
              <w:left w:w="28" w:type="dxa"/>
              <w:bottom w:w="114" w:type="dxa"/>
              <w:right w:w="28" w:type="dxa"/>
            </w:tcMar>
          </w:tcPr>
          <w:p w14:paraId="126AB446" w14:textId="5AE956F6"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7F07126C" wp14:editId="0EB54373">
                  <wp:extent cx="104775" cy="219075"/>
                  <wp:effectExtent l="0" t="0" r="0" b="0"/>
                  <wp:docPr id="390" name="Рисунок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5b68184648574f7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4D5AACEC" wp14:editId="014D53DB">
                  <wp:extent cx="104775" cy="228600"/>
                  <wp:effectExtent l="0" t="0" r="0" b="0"/>
                  <wp:docPr id="391" name="Рисунок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0ec89cd80340490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p w14:paraId="229295E2" w14:textId="77777777" w:rsidR="00000000" w:rsidRPr="00C40424" w:rsidRDefault="004C2320">
            <w:pPr>
              <w:pStyle w:val="FORMATTEXT"/>
              <w:rPr>
                <w:sz w:val="18"/>
                <w:szCs w:val="18"/>
              </w:rPr>
            </w:pPr>
            <w:r w:rsidRPr="00C40424">
              <w:rPr>
                <w:sz w:val="18"/>
                <w:szCs w:val="18"/>
              </w:rPr>
              <w:t>(классы В, II и III)</w:t>
            </w:r>
          </w:p>
        </w:tc>
        <w:tc>
          <w:tcPr>
            <w:tcW w:w="2550" w:type="dxa"/>
            <w:tcBorders>
              <w:top w:val="nil"/>
              <w:left w:val="nil"/>
              <w:bottom w:val="nil"/>
              <w:right w:val="nil"/>
            </w:tcBorders>
            <w:tcMar>
              <w:top w:w="114" w:type="dxa"/>
              <w:left w:w="28" w:type="dxa"/>
              <w:bottom w:w="114" w:type="dxa"/>
              <w:right w:w="28" w:type="dxa"/>
            </w:tcMar>
          </w:tcPr>
          <w:p w14:paraId="6C8CB845" w14:textId="77777777" w:rsidR="00000000" w:rsidRPr="00C40424" w:rsidRDefault="004C2320">
            <w:pPr>
              <w:pStyle w:val="FORMATTEXT"/>
              <w:rPr>
                <w:sz w:val="18"/>
                <w:szCs w:val="18"/>
              </w:rPr>
            </w:pPr>
            <w:r w:rsidRPr="00C40424">
              <w:rPr>
                <w:sz w:val="18"/>
                <w:szCs w:val="18"/>
              </w:rPr>
              <w:t xml:space="preserve">Правила ООН N 66-02 </w:t>
            </w:r>
          </w:p>
        </w:tc>
        <w:tc>
          <w:tcPr>
            <w:tcW w:w="1350" w:type="dxa"/>
            <w:tcBorders>
              <w:top w:val="nil"/>
              <w:left w:val="nil"/>
              <w:bottom w:val="nil"/>
              <w:right w:val="nil"/>
            </w:tcBorders>
            <w:tcMar>
              <w:top w:w="114" w:type="dxa"/>
              <w:left w:w="28" w:type="dxa"/>
              <w:bottom w:w="114" w:type="dxa"/>
              <w:right w:w="28" w:type="dxa"/>
            </w:tcMar>
          </w:tcPr>
          <w:p w14:paraId="6D861F9B" w14:textId="77777777" w:rsidR="00000000" w:rsidRPr="00C40424" w:rsidRDefault="004C2320">
            <w:pPr>
              <w:pStyle w:val="FORMATTEXT"/>
              <w:rPr>
                <w:sz w:val="18"/>
                <w:szCs w:val="18"/>
              </w:rPr>
            </w:pPr>
          </w:p>
        </w:tc>
      </w:tr>
      <w:tr w:rsidR="00C40424" w:rsidRPr="00C40424" w14:paraId="6B648FC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B19E7B7" w14:textId="77777777" w:rsidR="00000000" w:rsidRPr="00C40424" w:rsidRDefault="004C2320">
            <w:pPr>
              <w:pStyle w:val="FORMATTEXT"/>
              <w:rPr>
                <w:sz w:val="18"/>
                <w:szCs w:val="18"/>
              </w:rPr>
            </w:pPr>
            <w:r w:rsidRPr="00C40424">
              <w:rPr>
                <w:sz w:val="18"/>
                <w:szCs w:val="18"/>
              </w:rPr>
              <w:t xml:space="preserve">57. </w:t>
            </w:r>
          </w:p>
        </w:tc>
        <w:tc>
          <w:tcPr>
            <w:tcW w:w="2250" w:type="dxa"/>
            <w:tcBorders>
              <w:top w:val="nil"/>
              <w:left w:val="nil"/>
              <w:bottom w:val="nil"/>
              <w:right w:val="nil"/>
            </w:tcBorders>
            <w:tcMar>
              <w:top w:w="114" w:type="dxa"/>
              <w:left w:w="28" w:type="dxa"/>
              <w:bottom w:w="114" w:type="dxa"/>
              <w:right w:w="28" w:type="dxa"/>
            </w:tcMar>
          </w:tcPr>
          <w:p w14:paraId="2BDB4939" w14:textId="77777777" w:rsidR="00000000" w:rsidRPr="00C40424" w:rsidRDefault="004C2320">
            <w:pPr>
              <w:pStyle w:val="FORMATTEXT"/>
              <w:rPr>
                <w:sz w:val="18"/>
                <w:szCs w:val="18"/>
              </w:rPr>
            </w:pPr>
            <w:r w:rsidRPr="00C40424">
              <w:rPr>
                <w:sz w:val="18"/>
                <w:szCs w:val="18"/>
              </w:rPr>
              <w:t>Транспортные средства и системы питания на сжиженном нефтяном газе (СНГ)</w:t>
            </w:r>
          </w:p>
        </w:tc>
        <w:tc>
          <w:tcPr>
            <w:tcW w:w="1800" w:type="dxa"/>
            <w:tcBorders>
              <w:top w:val="nil"/>
              <w:left w:val="nil"/>
              <w:bottom w:val="nil"/>
              <w:right w:val="nil"/>
            </w:tcBorders>
            <w:tcMar>
              <w:top w:w="114" w:type="dxa"/>
              <w:left w:w="28" w:type="dxa"/>
              <w:bottom w:w="114" w:type="dxa"/>
              <w:right w:w="28" w:type="dxa"/>
            </w:tcMar>
          </w:tcPr>
          <w:p w14:paraId="1694DF5C"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6849831E" w14:textId="77777777" w:rsidR="00000000" w:rsidRPr="00C40424" w:rsidRDefault="004C2320">
            <w:pPr>
              <w:pStyle w:val="FORMATTEXT"/>
              <w:rPr>
                <w:sz w:val="18"/>
                <w:szCs w:val="18"/>
              </w:rPr>
            </w:pPr>
            <w:r w:rsidRPr="00C40424">
              <w:rPr>
                <w:sz w:val="18"/>
                <w:szCs w:val="18"/>
              </w:rPr>
              <w:t xml:space="preserve">Правила ООН N 67-01 </w:t>
            </w:r>
          </w:p>
        </w:tc>
        <w:tc>
          <w:tcPr>
            <w:tcW w:w="1350" w:type="dxa"/>
            <w:tcBorders>
              <w:top w:val="nil"/>
              <w:left w:val="nil"/>
              <w:bottom w:val="nil"/>
              <w:right w:val="nil"/>
            </w:tcBorders>
            <w:tcMar>
              <w:top w:w="114" w:type="dxa"/>
              <w:left w:w="28" w:type="dxa"/>
              <w:bottom w:w="114" w:type="dxa"/>
              <w:right w:w="28" w:type="dxa"/>
            </w:tcMar>
          </w:tcPr>
          <w:p w14:paraId="673806AA" w14:textId="77777777" w:rsidR="00000000" w:rsidRPr="00C40424" w:rsidRDefault="004C2320">
            <w:pPr>
              <w:pStyle w:val="FORMATTEXT"/>
              <w:rPr>
                <w:sz w:val="18"/>
                <w:szCs w:val="18"/>
              </w:rPr>
            </w:pPr>
          </w:p>
        </w:tc>
      </w:tr>
      <w:tr w:rsidR="00C40424" w:rsidRPr="00C40424" w14:paraId="53EC888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BEBE3D1" w14:textId="77777777" w:rsidR="00000000" w:rsidRPr="00C40424" w:rsidRDefault="004C2320">
            <w:pPr>
              <w:pStyle w:val="FORMATTEXT"/>
              <w:rPr>
                <w:sz w:val="18"/>
                <w:szCs w:val="18"/>
              </w:rPr>
            </w:pPr>
            <w:r w:rsidRPr="00C40424">
              <w:rPr>
                <w:sz w:val="18"/>
                <w:szCs w:val="18"/>
              </w:rPr>
              <w:t xml:space="preserve">58. </w:t>
            </w:r>
          </w:p>
        </w:tc>
        <w:tc>
          <w:tcPr>
            <w:tcW w:w="2250" w:type="dxa"/>
            <w:tcBorders>
              <w:top w:val="nil"/>
              <w:left w:val="nil"/>
              <w:bottom w:val="nil"/>
              <w:right w:val="nil"/>
            </w:tcBorders>
            <w:tcMar>
              <w:top w:w="114" w:type="dxa"/>
              <w:left w:w="28" w:type="dxa"/>
              <w:bottom w:w="114" w:type="dxa"/>
              <w:right w:w="28" w:type="dxa"/>
            </w:tcMar>
          </w:tcPr>
          <w:p w14:paraId="738F7069" w14:textId="77777777" w:rsidR="00000000" w:rsidRPr="00C40424" w:rsidRDefault="004C2320">
            <w:pPr>
              <w:pStyle w:val="FORMATTEXT"/>
              <w:rPr>
                <w:sz w:val="18"/>
                <w:szCs w:val="18"/>
              </w:rPr>
            </w:pPr>
            <w:r w:rsidRPr="00C40424">
              <w:rPr>
                <w:sz w:val="18"/>
                <w:szCs w:val="18"/>
              </w:rPr>
              <w:t>Фары ближнего и дальнего света</w:t>
            </w:r>
          </w:p>
        </w:tc>
        <w:tc>
          <w:tcPr>
            <w:tcW w:w="1800" w:type="dxa"/>
            <w:tcBorders>
              <w:top w:val="nil"/>
              <w:left w:val="nil"/>
              <w:bottom w:val="nil"/>
              <w:right w:val="nil"/>
            </w:tcBorders>
            <w:tcMar>
              <w:top w:w="114" w:type="dxa"/>
              <w:left w:w="28" w:type="dxa"/>
              <w:bottom w:w="114" w:type="dxa"/>
              <w:right w:w="28" w:type="dxa"/>
            </w:tcMar>
          </w:tcPr>
          <w:p w14:paraId="60D861C8" w14:textId="6B5DF002"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2AA8C4F5" wp14:editId="06A4625B">
                  <wp:extent cx="104775" cy="228600"/>
                  <wp:effectExtent l="0" t="0" r="0" b="0"/>
                  <wp:docPr id="392" name="Рисунок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3ae75406b51f454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2798C213" wp14:editId="510CF103">
                  <wp:extent cx="104775" cy="219075"/>
                  <wp:effectExtent l="0" t="0" r="0" b="0"/>
                  <wp:docPr id="393" name="Рисунок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511feaa706d84df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2A5A08ED" wp14:editId="361BC6C0">
                  <wp:extent cx="104775" cy="228600"/>
                  <wp:effectExtent l="0" t="0" r="0" b="0"/>
                  <wp:docPr id="394" name="Рисунок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9dfe6aac0707454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5B154483" wp14:editId="5AB38924">
                  <wp:extent cx="104775" cy="228600"/>
                  <wp:effectExtent l="0" t="0" r="0" b="0"/>
                  <wp:docPr id="395" name="Рисунок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327ca3beaa91404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682C1663" w14:textId="77777777" w:rsidR="00000000" w:rsidRPr="00C40424" w:rsidRDefault="004C2320">
            <w:pPr>
              <w:pStyle w:val="FORMATTEXT"/>
              <w:rPr>
                <w:sz w:val="18"/>
                <w:szCs w:val="18"/>
              </w:rPr>
            </w:pPr>
            <w:r w:rsidRPr="00C40424">
              <w:rPr>
                <w:sz w:val="18"/>
                <w:szCs w:val="18"/>
              </w:rPr>
              <w:t xml:space="preserve">Правила ООН N 72-01 </w:t>
            </w:r>
          </w:p>
        </w:tc>
        <w:tc>
          <w:tcPr>
            <w:tcW w:w="1350" w:type="dxa"/>
            <w:tcBorders>
              <w:top w:val="nil"/>
              <w:left w:val="nil"/>
              <w:bottom w:val="nil"/>
              <w:right w:val="nil"/>
            </w:tcBorders>
            <w:tcMar>
              <w:top w:w="114" w:type="dxa"/>
              <w:left w:w="28" w:type="dxa"/>
              <w:bottom w:w="114" w:type="dxa"/>
              <w:right w:w="28" w:type="dxa"/>
            </w:tcMar>
          </w:tcPr>
          <w:p w14:paraId="7E63C0E8" w14:textId="77777777" w:rsidR="00000000" w:rsidRPr="00C40424" w:rsidRDefault="004C2320">
            <w:pPr>
              <w:pStyle w:val="FORMATTEXT"/>
              <w:rPr>
                <w:sz w:val="18"/>
                <w:szCs w:val="18"/>
              </w:rPr>
            </w:pPr>
            <w:r w:rsidRPr="00C40424">
              <w:rPr>
                <w:sz w:val="18"/>
                <w:szCs w:val="18"/>
              </w:rPr>
              <w:t xml:space="preserve">20) </w:t>
            </w:r>
          </w:p>
        </w:tc>
      </w:tr>
      <w:tr w:rsidR="00C40424" w:rsidRPr="00C40424" w14:paraId="6CC3839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43E93D0" w14:textId="77777777" w:rsidR="00000000" w:rsidRPr="00C40424" w:rsidRDefault="004C2320">
            <w:pPr>
              <w:pStyle w:val="FORMATTEXT"/>
              <w:rPr>
                <w:sz w:val="18"/>
                <w:szCs w:val="18"/>
              </w:rPr>
            </w:pPr>
            <w:r w:rsidRPr="00C40424">
              <w:rPr>
                <w:sz w:val="18"/>
                <w:szCs w:val="18"/>
              </w:rPr>
              <w:t xml:space="preserve">59. </w:t>
            </w:r>
          </w:p>
        </w:tc>
        <w:tc>
          <w:tcPr>
            <w:tcW w:w="2250" w:type="dxa"/>
            <w:tcBorders>
              <w:top w:val="nil"/>
              <w:left w:val="nil"/>
              <w:bottom w:val="nil"/>
              <w:right w:val="nil"/>
            </w:tcBorders>
            <w:tcMar>
              <w:top w:w="114" w:type="dxa"/>
              <w:left w:w="28" w:type="dxa"/>
              <w:bottom w:w="114" w:type="dxa"/>
              <w:right w:w="28" w:type="dxa"/>
            </w:tcMar>
          </w:tcPr>
          <w:p w14:paraId="5FB95433" w14:textId="77777777" w:rsidR="00000000" w:rsidRPr="00C40424" w:rsidRDefault="004C2320">
            <w:pPr>
              <w:pStyle w:val="FORMATTEXT"/>
              <w:rPr>
                <w:sz w:val="18"/>
                <w:szCs w:val="18"/>
              </w:rPr>
            </w:pPr>
            <w:r w:rsidRPr="00C40424">
              <w:rPr>
                <w:sz w:val="18"/>
                <w:szCs w:val="18"/>
              </w:rPr>
              <w:t>Оснащение боковыми защитными устройствами транспортных средств для перевоз</w:t>
            </w:r>
            <w:r w:rsidRPr="00C40424">
              <w:rPr>
                <w:sz w:val="18"/>
                <w:szCs w:val="18"/>
              </w:rPr>
              <w:t>ки грузов</w:t>
            </w:r>
          </w:p>
        </w:tc>
        <w:tc>
          <w:tcPr>
            <w:tcW w:w="1800" w:type="dxa"/>
            <w:tcBorders>
              <w:top w:val="nil"/>
              <w:left w:val="nil"/>
              <w:bottom w:val="nil"/>
              <w:right w:val="nil"/>
            </w:tcBorders>
            <w:tcMar>
              <w:top w:w="114" w:type="dxa"/>
              <w:left w:w="28" w:type="dxa"/>
              <w:bottom w:w="114" w:type="dxa"/>
              <w:right w:w="28" w:type="dxa"/>
            </w:tcMar>
          </w:tcPr>
          <w:p w14:paraId="63E006DC" w14:textId="4A95DAB3"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59F23C51" wp14:editId="50CFAFBE">
                  <wp:extent cx="104775" cy="219075"/>
                  <wp:effectExtent l="0" t="0" r="0" b="0"/>
                  <wp:docPr id="396"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r:embed="R33c88751a2374e6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D00CA64" wp14:editId="4020B324">
                  <wp:extent cx="104775" cy="228600"/>
                  <wp:effectExtent l="0" t="0" r="0" b="0"/>
                  <wp:docPr id="397" name="Рисунок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23d18728761f472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9"/>
                <w:sz w:val="18"/>
                <w:szCs w:val="18"/>
              </w:rPr>
              <w:drawing>
                <wp:inline distT="0" distB="0" distL="0" distR="0" wp14:anchorId="6261256F" wp14:editId="30F21C3C">
                  <wp:extent cx="104775" cy="228600"/>
                  <wp:effectExtent l="0" t="0" r="0" b="0"/>
                  <wp:docPr id="398" name="Рисунок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7396b7b28a09448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8"/>
                <w:sz w:val="18"/>
                <w:szCs w:val="18"/>
              </w:rPr>
              <w:drawing>
                <wp:inline distT="0" distB="0" distL="0" distR="0" wp14:anchorId="43E5FBA0" wp14:editId="1005AF15">
                  <wp:extent cx="104775" cy="219075"/>
                  <wp:effectExtent l="0" t="0" r="0" b="0"/>
                  <wp:docPr id="399" name="Рисунок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e8775b55dd8d465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24741A10" w14:textId="77777777" w:rsidR="00000000" w:rsidRPr="00C40424" w:rsidRDefault="004C2320">
            <w:pPr>
              <w:pStyle w:val="FORMATTEXT"/>
              <w:rPr>
                <w:sz w:val="18"/>
                <w:szCs w:val="18"/>
              </w:rPr>
            </w:pPr>
            <w:r w:rsidRPr="00C40424">
              <w:rPr>
                <w:sz w:val="18"/>
                <w:szCs w:val="18"/>
              </w:rPr>
              <w:t xml:space="preserve">Правила ООН N 73-00 </w:t>
            </w:r>
          </w:p>
        </w:tc>
        <w:tc>
          <w:tcPr>
            <w:tcW w:w="1350" w:type="dxa"/>
            <w:tcBorders>
              <w:top w:val="nil"/>
              <w:left w:val="nil"/>
              <w:bottom w:val="nil"/>
              <w:right w:val="nil"/>
            </w:tcBorders>
            <w:tcMar>
              <w:top w:w="114" w:type="dxa"/>
              <w:left w:w="28" w:type="dxa"/>
              <w:bottom w:w="114" w:type="dxa"/>
              <w:right w:w="28" w:type="dxa"/>
            </w:tcMar>
          </w:tcPr>
          <w:p w14:paraId="1518A01F" w14:textId="77777777" w:rsidR="00000000" w:rsidRPr="00C40424" w:rsidRDefault="004C2320">
            <w:pPr>
              <w:pStyle w:val="FORMATTEXT"/>
              <w:rPr>
                <w:sz w:val="18"/>
                <w:szCs w:val="18"/>
              </w:rPr>
            </w:pPr>
            <w:r w:rsidRPr="00C40424">
              <w:rPr>
                <w:sz w:val="18"/>
                <w:szCs w:val="18"/>
              </w:rPr>
              <w:t xml:space="preserve">31) </w:t>
            </w:r>
          </w:p>
        </w:tc>
      </w:tr>
      <w:tr w:rsidR="00C40424" w:rsidRPr="00C40424" w14:paraId="3096107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39C8995" w14:textId="77777777" w:rsidR="00000000" w:rsidRPr="00C40424" w:rsidRDefault="004C2320">
            <w:pPr>
              <w:pStyle w:val="FORMATTEXT"/>
              <w:rPr>
                <w:sz w:val="18"/>
                <w:szCs w:val="18"/>
              </w:rPr>
            </w:pPr>
            <w:r w:rsidRPr="00C40424">
              <w:rPr>
                <w:sz w:val="18"/>
                <w:szCs w:val="18"/>
              </w:rPr>
              <w:t xml:space="preserve">60. </w:t>
            </w:r>
          </w:p>
        </w:tc>
        <w:tc>
          <w:tcPr>
            <w:tcW w:w="2250" w:type="dxa"/>
            <w:tcBorders>
              <w:top w:val="nil"/>
              <w:left w:val="nil"/>
              <w:bottom w:val="nil"/>
              <w:right w:val="nil"/>
            </w:tcBorders>
            <w:tcMar>
              <w:top w:w="114" w:type="dxa"/>
              <w:left w:w="28" w:type="dxa"/>
              <w:bottom w:w="114" w:type="dxa"/>
              <w:right w:w="28" w:type="dxa"/>
            </w:tcMar>
          </w:tcPr>
          <w:p w14:paraId="4756DC7D" w14:textId="77777777" w:rsidR="00000000" w:rsidRPr="00C40424" w:rsidRDefault="004C2320">
            <w:pPr>
              <w:pStyle w:val="FORMATTEXT"/>
              <w:rPr>
                <w:sz w:val="18"/>
                <w:szCs w:val="18"/>
              </w:rPr>
            </w:pPr>
            <w:r w:rsidRPr="00C40424">
              <w:rPr>
                <w:sz w:val="18"/>
                <w:szCs w:val="18"/>
              </w:rPr>
              <w:t>Оснащение устройствами освещения и световой сигнализации</w:t>
            </w:r>
          </w:p>
        </w:tc>
        <w:tc>
          <w:tcPr>
            <w:tcW w:w="1800" w:type="dxa"/>
            <w:tcBorders>
              <w:top w:val="nil"/>
              <w:left w:val="nil"/>
              <w:bottom w:val="nil"/>
              <w:right w:val="nil"/>
            </w:tcBorders>
            <w:tcMar>
              <w:top w:w="114" w:type="dxa"/>
              <w:left w:w="28" w:type="dxa"/>
              <w:bottom w:w="114" w:type="dxa"/>
              <w:right w:w="28" w:type="dxa"/>
            </w:tcMar>
          </w:tcPr>
          <w:p w14:paraId="6A558C90" w14:textId="6DAA004B"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68F2FCF8" wp14:editId="221729C4">
                  <wp:extent cx="85725" cy="219075"/>
                  <wp:effectExtent l="0" t="0" r="0" b="0"/>
                  <wp:docPr id="400" name="Рисунок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a985dc5b8c3c45a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6EFE5264" w14:textId="77777777" w:rsidR="00000000" w:rsidRPr="00C40424" w:rsidRDefault="004C2320">
            <w:pPr>
              <w:pStyle w:val="FORMATTEXT"/>
              <w:rPr>
                <w:sz w:val="18"/>
                <w:szCs w:val="18"/>
              </w:rPr>
            </w:pPr>
            <w:r w:rsidRPr="00C40424">
              <w:rPr>
                <w:sz w:val="18"/>
                <w:szCs w:val="18"/>
              </w:rPr>
              <w:t xml:space="preserve">Правила ООН N 74-01 </w:t>
            </w:r>
          </w:p>
        </w:tc>
        <w:tc>
          <w:tcPr>
            <w:tcW w:w="1350" w:type="dxa"/>
            <w:tcBorders>
              <w:top w:val="nil"/>
              <w:left w:val="nil"/>
              <w:bottom w:val="nil"/>
              <w:right w:val="nil"/>
            </w:tcBorders>
            <w:tcMar>
              <w:top w:w="114" w:type="dxa"/>
              <w:left w:w="28" w:type="dxa"/>
              <w:bottom w:w="114" w:type="dxa"/>
              <w:right w:w="28" w:type="dxa"/>
            </w:tcMar>
          </w:tcPr>
          <w:p w14:paraId="2DABBD9E" w14:textId="77777777" w:rsidR="00000000" w:rsidRPr="00C40424" w:rsidRDefault="004C2320">
            <w:pPr>
              <w:pStyle w:val="FORMATTEXT"/>
              <w:rPr>
                <w:sz w:val="18"/>
                <w:szCs w:val="18"/>
              </w:rPr>
            </w:pPr>
          </w:p>
        </w:tc>
      </w:tr>
      <w:tr w:rsidR="00C40424" w:rsidRPr="00C40424" w14:paraId="43020CB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8029CAB" w14:textId="77777777" w:rsidR="00000000" w:rsidRPr="00C40424" w:rsidRDefault="004C2320">
            <w:pPr>
              <w:pStyle w:val="FORMATTEXT"/>
              <w:rPr>
                <w:sz w:val="18"/>
                <w:szCs w:val="18"/>
              </w:rPr>
            </w:pPr>
            <w:r w:rsidRPr="00C40424">
              <w:rPr>
                <w:sz w:val="18"/>
                <w:szCs w:val="18"/>
              </w:rPr>
              <w:t xml:space="preserve">61. </w:t>
            </w:r>
          </w:p>
        </w:tc>
        <w:tc>
          <w:tcPr>
            <w:tcW w:w="2250" w:type="dxa"/>
            <w:tcBorders>
              <w:top w:val="nil"/>
              <w:left w:val="nil"/>
              <w:bottom w:val="nil"/>
              <w:right w:val="nil"/>
            </w:tcBorders>
            <w:tcMar>
              <w:top w:w="114" w:type="dxa"/>
              <w:left w:w="28" w:type="dxa"/>
              <w:bottom w:w="114" w:type="dxa"/>
              <w:right w:w="28" w:type="dxa"/>
            </w:tcMar>
          </w:tcPr>
          <w:p w14:paraId="67411420" w14:textId="77777777" w:rsidR="00000000" w:rsidRPr="00C40424" w:rsidRDefault="004C2320">
            <w:pPr>
              <w:pStyle w:val="FORMATTEXT"/>
              <w:rPr>
                <w:sz w:val="18"/>
                <w:szCs w:val="18"/>
              </w:rPr>
            </w:pPr>
            <w:r w:rsidRPr="00C40424">
              <w:rPr>
                <w:sz w:val="18"/>
                <w:szCs w:val="18"/>
              </w:rPr>
              <w:t>Оснащение шинами</w:t>
            </w:r>
          </w:p>
        </w:tc>
        <w:tc>
          <w:tcPr>
            <w:tcW w:w="1800" w:type="dxa"/>
            <w:tcBorders>
              <w:top w:val="nil"/>
              <w:left w:val="nil"/>
              <w:bottom w:val="nil"/>
              <w:right w:val="nil"/>
            </w:tcBorders>
            <w:tcMar>
              <w:top w:w="114" w:type="dxa"/>
              <w:left w:w="28" w:type="dxa"/>
              <w:bottom w:w="114" w:type="dxa"/>
              <w:right w:w="28" w:type="dxa"/>
            </w:tcMar>
          </w:tcPr>
          <w:p w14:paraId="46ADFED2" w14:textId="77777777" w:rsidR="00000000" w:rsidRPr="00C40424" w:rsidRDefault="004C2320">
            <w:pPr>
              <w:pStyle w:val="FORMATTEXT"/>
              <w:rPr>
                <w:sz w:val="18"/>
                <w:szCs w:val="18"/>
              </w:rPr>
            </w:pPr>
            <w:r w:rsidRPr="00C40424">
              <w:rPr>
                <w:sz w:val="18"/>
                <w:szCs w:val="18"/>
              </w:rPr>
              <w:t xml:space="preserve">L </w:t>
            </w:r>
          </w:p>
        </w:tc>
        <w:tc>
          <w:tcPr>
            <w:tcW w:w="2550" w:type="dxa"/>
            <w:tcBorders>
              <w:top w:val="nil"/>
              <w:left w:val="nil"/>
              <w:bottom w:val="nil"/>
              <w:right w:val="nil"/>
            </w:tcBorders>
            <w:tcMar>
              <w:top w:w="114" w:type="dxa"/>
              <w:left w:w="28" w:type="dxa"/>
              <w:bottom w:w="114" w:type="dxa"/>
              <w:right w:w="28" w:type="dxa"/>
            </w:tcMar>
          </w:tcPr>
          <w:p w14:paraId="1C15870C" w14:textId="77777777" w:rsidR="00000000" w:rsidRPr="00C40424" w:rsidRDefault="004C2320">
            <w:pPr>
              <w:pStyle w:val="FORMATTEXT"/>
              <w:rPr>
                <w:sz w:val="18"/>
                <w:szCs w:val="18"/>
              </w:rPr>
            </w:pPr>
            <w:r w:rsidRPr="00C40424">
              <w:rPr>
                <w:sz w:val="18"/>
                <w:szCs w:val="18"/>
              </w:rPr>
              <w:t xml:space="preserve">Правила ООН N 75-00 </w:t>
            </w:r>
          </w:p>
        </w:tc>
        <w:tc>
          <w:tcPr>
            <w:tcW w:w="1350" w:type="dxa"/>
            <w:tcBorders>
              <w:top w:val="nil"/>
              <w:left w:val="nil"/>
              <w:bottom w:val="nil"/>
              <w:right w:val="nil"/>
            </w:tcBorders>
            <w:tcMar>
              <w:top w:w="114" w:type="dxa"/>
              <w:left w:w="28" w:type="dxa"/>
              <w:bottom w:w="114" w:type="dxa"/>
              <w:right w:w="28" w:type="dxa"/>
            </w:tcMar>
          </w:tcPr>
          <w:p w14:paraId="00EA9927" w14:textId="77777777" w:rsidR="00000000" w:rsidRPr="00C40424" w:rsidRDefault="004C2320">
            <w:pPr>
              <w:pStyle w:val="FORMATTEXT"/>
              <w:rPr>
                <w:sz w:val="18"/>
                <w:szCs w:val="18"/>
              </w:rPr>
            </w:pPr>
            <w:r w:rsidRPr="00C40424">
              <w:rPr>
                <w:sz w:val="18"/>
                <w:szCs w:val="18"/>
              </w:rPr>
              <w:t xml:space="preserve">20) </w:t>
            </w:r>
          </w:p>
        </w:tc>
      </w:tr>
      <w:tr w:rsidR="00C40424" w:rsidRPr="00C40424" w14:paraId="75D856B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0AE8E04" w14:textId="77777777" w:rsidR="00000000" w:rsidRPr="00C40424" w:rsidRDefault="004C2320">
            <w:pPr>
              <w:pStyle w:val="FORMATTEXT"/>
              <w:rPr>
                <w:sz w:val="18"/>
                <w:szCs w:val="18"/>
              </w:rPr>
            </w:pPr>
            <w:r w:rsidRPr="00C40424">
              <w:rPr>
                <w:sz w:val="18"/>
                <w:szCs w:val="18"/>
              </w:rPr>
              <w:t xml:space="preserve">62. </w:t>
            </w:r>
          </w:p>
        </w:tc>
        <w:tc>
          <w:tcPr>
            <w:tcW w:w="2250" w:type="dxa"/>
            <w:tcBorders>
              <w:top w:val="nil"/>
              <w:left w:val="nil"/>
              <w:bottom w:val="nil"/>
              <w:right w:val="nil"/>
            </w:tcBorders>
            <w:tcMar>
              <w:top w:w="114" w:type="dxa"/>
              <w:left w:w="28" w:type="dxa"/>
              <w:bottom w:w="114" w:type="dxa"/>
              <w:right w:w="28" w:type="dxa"/>
            </w:tcMar>
          </w:tcPr>
          <w:p w14:paraId="038B03FA" w14:textId="77777777" w:rsidR="00000000" w:rsidRPr="00C40424" w:rsidRDefault="004C2320">
            <w:pPr>
              <w:pStyle w:val="FORMATTEXT"/>
              <w:rPr>
                <w:sz w:val="18"/>
                <w:szCs w:val="18"/>
              </w:rPr>
            </w:pPr>
            <w:r w:rsidRPr="00C40424">
              <w:rPr>
                <w:sz w:val="18"/>
                <w:szCs w:val="18"/>
              </w:rPr>
              <w:t>Фары ближн</w:t>
            </w:r>
            <w:r w:rsidRPr="00C40424">
              <w:rPr>
                <w:sz w:val="18"/>
                <w:szCs w:val="18"/>
              </w:rPr>
              <w:t>его и дальнего света</w:t>
            </w:r>
          </w:p>
        </w:tc>
        <w:tc>
          <w:tcPr>
            <w:tcW w:w="1800" w:type="dxa"/>
            <w:tcBorders>
              <w:top w:val="nil"/>
              <w:left w:val="nil"/>
              <w:bottom w:val="nil"/>
              <w:right w:val="nil"/>
            </w:tcBorders>
            <w:tcMar>
              <w:top w:w="114" w:type="dxa"/>
              <w:left w:w="28" w:type="dxa"/>
              <w:bottom w:w="114" w:type="dxa"/>
              <w:right w:w="28" w:type="dxa"/>
            </w:tcMar>
          </w:tcPr>
          <w:p w14:paraId="07243D1B" w14:textId="4775CEC0"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4CDF99BF" wp14:editId="3EB52C6B">
                  <wp:extent cx="85725" cy="219075"/>
                  <wp:effectExtent l="0" t="0" r="0" b="0"/>
                  <wp:docPr id="401" name="Рисунок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d833f4cb23a14b7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391A248E" wp14:editId="554F99C8">
                  <wp:extent cx="104775" cy="219075"/>
                  <wp:effectExtent l="0" t="0" r="0" b="0"/>
                  <wp:docPr id="402" name="Рисунок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4a65299d1f8e464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AF93234" wp14:editId="3EE5F845">
                  <wp:extent cx="104775" cy="228600"/>
                  <wp:effectExtent l="0" t="0" r="0" b="0"/>
                  <wp:docPr id="403" name="Рисунок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dd3eae1ec58e491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1448D987" w14:textId="77777777" w:rsidR="00000000" w:rsidRPr="00C40424" w:rsidRDefault="004C2320">
            <w:pPr>
              <w:pStyle w:val="FORMATTEXT"/>
              <w:rPr>
                <w:sz w:val="18"/>
                <w:szCs w:val="18"/>
              </w:rPr>
            </w:pPr>
            <w:r w:rsidRPr="00C40424">
              <w:rPr>
                <w:sz w:val="18"/>
                <w:szCs w:val="18"/>
              </w:rPr>
              <w:t xml:space="preserve">Правила ООН N 76-01 </w:t>
            </w:r>
          </w:p>
        </w:tc>
        <w:tc>
          <w:tcPr>
            <w:tcW w:w="1350" w:type="dxa"/>
            <w:tcBorders>
              <w:top w:val="nil"/>
              <w:left w:val="nil"/>
              <w:bottom w:val="nil"/>
              <w:right w:val="nil"/>
            </w:tcBorders>
            <w:tcMar>
              <w:top w:w="114" w:type="dxa"/>
              <w:left w:w="28" w:type="dxa"/>
              <w:bottom w:w="114" w:type="dxa"/>
              <w:right w:w="28" w:type="dxa"/>
            </w:tcMar>
          </w:tcPr>
          <w:p w14:paraId="49CDC3AB" w14:textId="77777777" w:rsidR="00000000" w:rsidRPr="00C40424" w:rsidRDefault="004C2320">
            <w:pPr>
              <w:pStyle w:val="FORMATTEXT"/>
              <w:rPr>
                <w:sz w:val="18"/>
                <w:szCs w:val="18"/>
              </w:rPr>
            </w:pPr>
            <w:r w:rsidRPr="00C40424">
              <w:rPr>
                <w:sz w:val="18"/>
                <w:szCs w:val="18"/>
              </w:rPr>
              <w:t xml:space="preserve">20) </w:t>
            </w:r>
          </w:p>
        </w:tc>
      </w:tr>
      <w:tr w:rsidR="00C40424" w:rsidRPr="00C40424" w14:paraId="6FF4477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7841516" w14:textId="77777777" w:rsidR="00000000" w:rsidRPr="00C40424" w:rsidRDefault="004C2320">
            <w:pPr>
              <w:pStyle w:val="FORMATTEXT"/>
              <w:rPr>
                <w:sz w:val="18"/>
                <w:szCs w:val="18"/>
              </w:rPr>
            </w:pPr>
            <w:r w:rsidRPr="00C40424">
              <w:rPr>
                <w:sz w:val="18"/>
                <w:szCs w:val="18"/>
              </w:rPr>
              <w:t xml:space="preserve">63. </w:t>
            </w:r>
          </w:p>
        </w:tc>
        <w:tc>
          <w:tcPr>
            <w:tcW w:w="2250" w:type="dxa"/>
            <w:tcBorders>
              <w:top w:val="nil"/>
              <w:left w:val="nil"/>
              <w:bottom w:val="nil"/>
              <w:right w:val="nil"/>
            </w:tcBorders>
            <w:tcMar>
              <w:top w:w="114" w:type="dxa"/>
              <w:left w:w="28" w:type="dxa"/>
              <w:bottom w:w="114" w:type="dxa"/>
              <w:right w:w="28" w:type="dxa"/>
            </w:tcMar>
          </w:tcPr>
          <w:p w14:paraId="712995AD" w14:textId="77777777" w:rsidR="00000000" w:rsidRPr="00C40424" w:rsidRDefault="004C2320">
            <w:pPr>
              <w:pStyle w:val="FORMATTEXT"/>
              <w:rPr>
                <w:sz w:val="18"/>
                <w:szCs w:val="18"/>
              </w:rPr>
            </w:pPr>
            <w:r w:rsidRPr="00C40424">
              <w:rPr>
                <w:sz w:val="18"/>
                <w:szCs w:val="18"/>
              </w:rPr>
              <w:t>Стояночные огни</w:t>
            </w:r>
          </w:p>
        </w:tc>
        <w:tc>
          <w:tcPr>
            <w:tcW w:w="1800" w:type="dxa"/>
            <w:tcBorders>
              <w:top w:val="nil"/>
              <w:left w:val="nil"/>
              <w:bottom w:val="nil"/>
              <w:right w:val="nil"/>
            </w:tcBorders>
            <w:tcMar>
              <w:top w:w="114" w:type="dxa"/>
              <w:left w:w="28" w:type="dxa"/>
              <w:bottom w:w="114" w:type="dxa"/>
              <w:right w:w="28" w:type="dxa"/>
            </w:tcMar>
          </w:tcPr>
          <w:p w14:paraId="635FFFE3"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74E892FC" w14:textId="77777777" w:rsidR="00000000" w:rsidRPr="00C40424" w:rsidRDefault="004C2320">
            <w:pPr>
              <w:pStyle w:val="FORMATTEXT"/>
              <w:rPr>
                <w:sz w:val="18"/>
                <w:szCs w:val="18"/>
              </w:rPr>
            </w:pPr>
            <w:r w:rsidRPr="00C40424">
              <w:rPr>
                <w:sz w:val="18"/>
                <w:szCs w:val="18"/>
              </w:rPr>
              <w:t xml:space="preserve">Правила ООН N 77-00 </w:t>
            </w:r>
          </w:p>
        </w:tc>
        <w:tc>
          <w:tcPr>
            <w:tcW w:w="1350" w:type="dxa"/>
            <w:tcBorders>
              <w:top w:val="nil"/>
              <w:left w:val="nil"/>
              <w:bottom w:val="nil"/>
              <w:right w:val="nil"/>
            </w:tcBorders>
            <w:tcMar>
              <w:top w:w="114" w:type="dxa"/>
              <w:left w:w="28" w:type="dxa"/>
              <w:bottom w:w="114" w:type="dxa"/>
              <w:right w:w="28" w:type="dxa"/>
            </w:tcMar>
          </w:tcPr>
          <w:p w14:paraId="195BC07D" w14:textId="77777777" w:rsidR="00000000" w:rsidRPr="00C40424" w:rsidRDefault="004C2320">
            <w:pPr>
              <w:pStyle w:val="FORMATTEXT"/>
              <w:rPr>
                <w:sz w:val="18"/>
                <w:szCs w:val="18"/>
              </w:rPr>
            </w:pPr>
            <w:r w:rsidRPr="00C40424">
              <w:rPr>
                <w:sz w:val="18"/>
                <w:szCs w:val="18"/>
              </w:rPr>
              <w:t xml:space="preserve">20) </w:t>
            </w:r>
          </w:p>
        </w:tc>
      </w:tr>
      <w:tr w:rsidR="00C40424" w:rsidRPr="00C40424" w14:paraId="008AEDD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96661B9" w14:textId="77777777" w:rsidR="00000000" w:rsidRPr="00C40424" w:rsidRDefault="004C2320">
            <w:pPr>
              <w:pStyle w:val="FORMATTEXT"/>
              <w:rPr>
                <w:sz w:val="18"/>
                <w:szCs w:val="18"/>
              </w:rPr>
            </w:pPr>
            <w:r w:rsidRPr="00C40424">
              <w:rPr>
                <w:sz w:val="18"/>
                <w:szCs w:val="18"/>
              </w:rPr>
              <w:t xml:space="preserve">64. </w:t>
            </w:r>
          </w:p>
        </w:tc>
        <w:tc>
          <w:tcPr>
            <w:tcW w:w="2250" w:type="dxa"/>
            <w:tcBorders>
              <w:top w:val="nil"/>
              <w:left w:val="nil"/>
              <w:bottom w:val="nil"/>
              <w:right w:val="nil"/>
            </w:tcBorders>
            <w:tcMar>
              <w:top w:w="114" w:type="dxa"/>
              <w:left w:w="28" w:type="dxa"/>
              <w:bottom w:w="114" w:type="dxa"/>
              <w:right w:w="28" w:type="dxa"/>
            </w:tcMar>
          </w:tcPr>
          <w:p w14:paraId="37BFA064" w14:textId="77777777" w:rsidR="00000000" w:rsidRPr="00C40424" w:rsidRDefault="004C2320">
            <w:pPr>
              <w:pStyle w:val="FORMATTEXT"/>
              <w:rPr>
                <w:sz w:val="18"/>
                <w:szCs w:val="18"/>
              </w:rPr>
            </w:pPr>
            <w:r w:rsidRPr="00C40424">
              <w:rPr>
                <w:sz w:val="18"/>
                <w:szCs w:val="18"/>
              </w:rPr>
              <w:t>Эффективность тормозных систем</w:t>
            </w:r>
          </w:p>
        </w:tc>
        <w:tc>
          <w:tcPr>
            <w:tcW w:w="1800" w:type="dxa"/>
            <w:tcBorders>
              <w:top w:val="nil"/>
              <w:left w:val="nil"/>
              <w:bottom w:val="nil"/>
              <w:right w:val="nil"/>
            </w:tcBorders>
            <w:tcMar>
              <w:top w:w="114" w:type="dxa"/>
              <w:left w:w="28" w:type="dxa"/>
              <w:bottom w:w="114" w:type="dxa"/>
              <w:right w:w="28" w:type="dxa"/>
            </w:tcMar>
          </w:tcPr>
          <w:p w14:paraId="4D790048" w14:textId="77777777" w:rsidR="00000000" w:rsidRPr="00C40424" w:rsidRDefault="004C2320">
            <w:pPr>
              <w:pStyle w:val="FORMATTEXT"/>
              <w:rPr>
                <w:sz w:val="18"/>
                <w:szCs w:val="18"/>
              </w:rPr>
            </w:pPr>
            <w:r w:rsidRPr="00C40424">
              <w:rPr>
                <w:sz w:val="18"/>
                <w:szCs w:val="18"/>
              </w:rPr>
              <w:t xml:space="preserve">L </w:t>
            </w:r>
          </w:p>
        </w:tc>
        <w:tc>
          <w:tcPr>
            <w:tcW w:w="2550" w:type="dxa"/>
            <w:tcBorders>
              <w:top w:val="nil"/>
              <w:left w:val="nil"/>
              <w:bottom w:val="nil"/>
              <w:right w:val="nil"/>
            </w:tcBorders>
            <w:tcMar>
              <w:top w:w="114" w:type="dxa"/>
              <w:left w:w="28" w:type="dxa"/>
              <w:bottom w:w="114" w:type="dxa"/>
              <w:right w:w="28" w:type="dxa"/>
            </w:tcMar>
          </w:tcPr>
          <w:p w14:paraId="360CAFD6" w14:textId="77777777" w:rsidR="00000000" w:rsidRPr="00C40424" w:rsidRDefault="004C2320">
            <w:pPr>
              <w:pStyle w:val="FORMATTEXT"/>
              <w:rPr>
                <w:sz w:val="18"/>
                <w:szCs w:val="18"/>
              </w:rPr>
            </w:pPr>
            <w:r w:rsidRPr="00C40424">
              <w:rPr>
                <w:sz w:val="18"/>
                <w:szCs w:val="18"/>
              </w:rPr>
              <w:t>П</w:t>
            </w:r>
            <w:r w:rsidRPr="00C40424">
              <w:rPr>
                <w:sz w:val="18"/>
                <w:szCs w:val="18"/>
              </w:rPr>
              <w:t xml:space="preserve">равила ООН N 78-03 </w:t>
            </w:r>
          </w:p>
        </w:tc>
        <w:tc>
          <w:tcPr>
            <w:tcW w:w="1350" w:type="dxa"/>
            <w:tcBorders>
              <w:top w:val="nil"/>
              <w:left w:val="nil"/>
              <w:bottom w:val="nil"/>
              <w:right w:val="nil"/>
            </w:tcBorders>
            <w:tcMar>
              <w:top w:w="114" w:type="dxa"/>
              <w:left w:w="28" w:type="dxa"/>
              <w:bottom w:w="114" w:type="dxa"/>
              <w:right w:w="28" w:type="dxa"/>
            </w:tcMar>
          </w:tcPr>
          <w:p w14:paraId="1FC26AE1" w14:textId="77777777" w:rsidR="00000000" w:rsidRPr="00C40424" w:rsidRDefault="004C2320">
            <w:pPr>
              <w:pStyle w:val="FORMATTEXT"/>
              <w:rPr>
                <w:sz w:val="18"/>
                <w:szCs w:val="18"/>
              </w:rPr>
            </w:pPr>
          </w:p>
        </w:tc>
      </w:tr>
      <w:tr w:rsidR="00C40424" w:rsidRPr="00C40424" w14:paraId="038E734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CD2279E" w14:textId="77777777" w:rsidR="00000000" w:rsidRPr="00C40424" w:rsidRDefault="004C2320">
            <w:pPr>
              <w:pStyle w:val="FORMATTEXT"/>
              <w:rPr>
                <w:sz w:val="18"/>
                <w:szCs w:val="18"/>
              </w:rPr>
            </w:pPr>
            <w:r w:rsidRPr="00C40424">
              <w:rPr>
                <w:sz w:val="18"/>
                <w:szCs w:val="18"/>
              </w:rPr>
              <w:t xml:space="preserve">65. </w:t>
            </w:r>
          </w:p>
        </w:tc>
        <w:tc>
          <w:tcPr>
            <w:tcW w:w="2250" w:type="dxa"/>
            <w:tcBorders>
              <w:top w:val="nil"/>
              <w:left w:val="nil"/>
              <w:bottom w:val="nil"/>
              <w:right w:val="nil"/>
            </w:tcBorders>
            <w:tcMar>
              <w:top w:w="114" w:type="dxa"/>
              <w:left w:w="28" w:type="dxa"/>
              <w:bottom w:w="114" w:type="dxa"/>
              <w:right w:w="28" w:type="dxa"/>
            </w:tcMar>
          </w:tcPr>
          <w:p w14:paraId="5546B72F" w14:textId="77777777" w:rsidR="00000000" w:rsidRPr="00C40424" w:rsidRDefault="004C2320">
            <w:pPr>
              <w:pStyle w:val="FORMATTEXT"/>
              <w:rPr>
                <w:sz w:val="18"/>
                <w:szCs w:val="18"/>
              </w:rPr>
            </w:pPr>
            <w:r w:rsidRPr="00C40424">
              <w:rPr>
                <w:sz w:val="18"/>
                <w:szCs w:val="18"/>
              </w:rPr>
              <w:t>Рулевое управление</w:t>
            </w:r>
          </w:p>
        </w:tc>
        <w:tc>
          <w:tcPr>
            <w:tcW w:w="1800" w:type="dxa"/>
            <w:tcBorders>
              <w:top w:val="nil"/>
              <w:left w:val="nil"/>
              <w:bottom w:val="nil"/>
              <w:right w:val="nil"/>
            </w:tcBorders>
            <w:tcMar>
              <w:top w:w="114" w:type="dxa"/>
              <w:left w:w="28" w:type="dxa"/>
              <w:bottom w:w="114" w:type="dxa"/>
              <w:right w:w="28" w:type="dxa"/>
            </w:tcMar>
          </w:tcPr>
          <w:p w14:paraId="14EE62EA"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18556082" w14:textId="77777777" w:rsidR="00000000" w:rsidRPr="00C40424" w:rsidRDefault="004C2320">
            <w:pPr>
              <w:pStyle w:val="FORMATTEXT"/>
              <w:rPr>
                <w:sz w:val="18"/>
                <w:szCs w:val="18"/>
              </w:rPr>
            </w:pPr>
            <w:r w:rsidRPr="00C40424">
              <w:rPr>
                <w:sz w:val="18"/>
                <w:szCs w:val="18"/>
              </w:rPr>
              <w:t xml:space="preserve">Правила ООН N 79-01 </w:t>
            </w:r>
          </w:p>
        </w:tc>
        <w:tc>
          <w:tcPr>
            <w:tcW w:w="1350" w:type="dxa"/>
            <w:tcBorders>
              <w:top w:val="nil"/>
              <w:left w:val="nil"/>
              <w:bottom w:val="nil"/>
              <w:right w:val="nil"/>
            </w:tcBorders>
            <w:tcMar>
              <w:top w:w="114" w:type="dxa"/>
              <w:left w:w="28" w:type="dxa"/>
              <w:bottom w:w="114" w:type="dxa"/>
              <w:right w:w="28" w:type="dxa"/>
            </w:tcMar>
          </w:tcPr>
          <w:p w14:paraId="1E64293B" w14:textId="77777777" w:rsidR="00000000" w:rsidRPr="00C40424" w:rsidRDefault="004C2320">
            <w:pPr>
              <w:pStyle w:val="FORMATTEXT"/>
              <w:rPr>
                <w:sz w:val="18"/>
                <w:szCs w:val="18"/>
              </w:rPr>
            </w:pPr>
            <w:r w:rsidRPr="00C40424">
              <w:rPr>
                <w:sz w:val="18"/>
                <w:szCs w:val="18"/>
              </w:rPr>
              <w:t xml:space="preserve">4) </w:t>
            </w:r>
          </w:p>
        </w:tc>
      </w:tr>
      <w:tr w:rsidR="00C40424" w:rsidRPr="00C40424" w14:paraId="325C0CF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AE96980" w14:textId="77777777" w:rsidR="00000000" w:rsidRPr="00C40424" w:rsidRDefault="004C2320">
            <w:pPr>
              <w:pStyle w:val="FORMATTEXT"/>
              <w:rPr>
                <w:sz w:val="18"/>
                <w:szCs w:val="18"/>
              </w:rPr>
            </w:pPr>
            <w:r w:rsidRPr="00C40424">
              <w:rPr>
                <w:sz w:val="18"/>
                <w:szCs w:val="18"/>
              </w:rPr>
              <w:t xml:space="preserve">66. </w:t>
            </w:r>
          </w:p>
        </w:tc>
        <w:tc>
          <w:tcPr>
            <w:tcW w:w="2250" w:type="dxa"/>
            <w:tcBorders>
              <w:top w:val="nil"/>
              <w:left w:val="nil"/>
              <w:bottom w:val="nil"/>
              <w:right w:val="nil"/>
            </w:tcBorders>
            <w:tcMar>
              <w:top w:w="114" w:type="dxa"/>
              <w:left w:w="28" w:type="dxa"/>
              <w:bottom w:w="114" w:type="dxa"/>
              <w:right w:w="28" w:type="dxa"/>
            </w:tcMar>
          </w:tcPr>
          <w:p w14:paraId="37810CE5" w14:textId="77777777" w:rsidR="00000000" w:rsidRPr="00C40424" w:rsidRDefault="004C2320">
            <w:pPr>
              <w:pStyle w:val="FORMATTEXT"/>
              <w:rPr>
                <w:sz w:val="18"/>
                <w:szCs w:val="18"/>
              </w:rPr>
            </w:pPr>
            <w:r w:rsidRPr="00C40424">
              <w:rPr>
                <w:sz w:val="18"/>
                <w:szCs w:val="18"/>
              </w:rPr>
              <w:t>Прочность сидений и их креплений</w:t>
            </w:r>
          </w:p>
        </w:tc>
        <w:tc>
          <w:tcPr>
            <w:tcW w:w="1800" w:type="dxa"/>
            <w:tcBorders>
              <w:top w:val="nil"/>
              <w:left w:val="nil"/>
              <w:bottom w:val="nil"/>
              <w:right w:val="nil"/>
            </w:tcBorders>
            <w:tcMar>
              <w:top w:w="114" w:type="dxa"/>
              <w:left w:w="28" w:type="dxa"/>
              <w:bottom w:w="114" w:type="dxa"/>
              <w:right w:w="28" w:type="dxa"/>
            </w:tcMar>
          </w:tcPr>
          <w:p w14:paraId="6CD88C46" w14:textId="1797CADB"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0507CDD6" wp14:editId="4671D226">
                  <wp:extent cx="104775" cy="219075"/>
                  <wp:effectExtent l="0" t="0" r="0" b="0"/>
                  <wp:docPr id="404" name="Рисунок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b2519f8540dd4b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17702F29" wp14:editId="5261D8CB">
                  <wp:extent cx="104775" cy="228600"/>
                  <wp:effectExtent l="0" t="0" r="0" b="0"/>
                  <wp:docPr id="405" name="Рисунок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a33bb926211e402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4A8A4686" w14:textId="77777777" w:rsidR="00000000" w:rsidRPr="00C40424" w:rsidRDefault="004C2320">
            <w:pPr>
              <w:pStyle w:val="FORMATTEXT"/>
              <w:rPr>
                <w:sz w:val="18"/>
                <w:szCs w:val="18"/>
              </w:rPr>
            </w:pPr>
            <w:r w:rsidRPr="00C40424">
              <w:rPr>
                <w:sz w:val="18"/>
                <w:szCs w:val="18"/>
              </w:rPr>
              <w:t xml:space="preserve">Правила ООН N 80-01 </w:t>
            </w:r>
          </w:p>
        </w:tc>
        <w:tc>
          <w:tcPr>
            <w:tcW w:w="1350" w:type="dxa"/>
            <w:tcBorders>
              <w:top w:val="nil"/>
              <w:left w:val="nil"/>
              <w:bottom w:val="nil"/>
              <w:right w:val="nil"/>
            </w:tcBorders>
            <w:tcMar>
              <w:top w:w="114" w:type="dxa"/>
              <w:left w:w="28" w:type="dxa"/>
              <w:bottom w:w="114" w:type="dxa"/>
              <w:right w:w="28" w:type="dxa"/>
            </w:tcMar>
          </w:tcPr>
          <w:p w14:paraId="35C06E81" w14:textId="77777777" w:rsidR="00000000" w:rsidRPr="00C40424" w:rsidRDefault="004C2320">
            <w:pPr>
              <w:pStyle w:val="FORMATTEXT"/>
              <w:rPr>
                <w:sz w:val="18"/>
                <w:szCs w:val="18"/>
              </w:rPr>
            </w:pPr>
            <w:r w:rsidRPr="00C40424">
              <w:rPr>
                <w:sz w:val="18"/>
                <w:szCs w:val="18"/>
              </w:rPr>
              <w:t xml:space="preserve">5), 19) </w:t>
            </w:r>
          </w:p>
        </w:tc>
      </w:tr>
      <w:tr w:rsidR="00C40424" w:rsidRPr="00C40424" w14:paraId="0D76ECF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069A810" w14:textId="77777777" w:rsidR="00000000" w:rsidRPr="00C40424" w:rsidRDefault="004C2320">
            <w:pPr>
              <w:pStyle w:val="FORMATTEXT"/>
              <w:rPr>
                <w:sz w:val="18"/>
                <w:szCs w:val="18"/>
              </w:rPr>
            </w:pPr>
            <w:r w:rsidRPr="00C40424">
              <w:rPr>
                <w:sz w:val="18"/>
                <w:szCs w:val="18"/>
              </w:rPr>
              <w:t xml:space="preserve">67. </w:t>
            </w:r>
          </w:p>
        </w:tc>
        <w:tc>
          <w:tcPr>
            <w:tcW w:w="2250" w:type="dxa"/>
            <w:tcBorders>
              <w:top w:val="nil"/>
              <w:left w:val="nil"/>
              <w:bottom w:val="nil"/>
              <w:right w:val="nil"/>
            </w:tcBorders>
            <w:tcMar>
              <w:top w:w="114" w:type="dxa"/>
              <w:left w:w="28" w:type="dxa"/>
              <w:bottom w:w="114" w:type="dxa"/>
              <w:right w:w="28" w:type="dxa"/>
            </w:tcMar>
          </w:tcPr>
          <w:p w14:paraId="406122DD" w14:textId="77777777" w:rsidR="00000000" w:rsidRPr="00C40424" w:rsidRDefault="004C2320">
            <w:pPr>
              <w:pStyle w:val="FORMATTEXT"/>
              <w:rPr>
                <w:sz w:val="18"/>
                <w:szCs w:val="18"/>
              </w:rPr>
            </w:pPr>
            <w:r w:rsidRPr="00C40424">
              <w:rPr>
                <w:sz w:val="18"/>
                <w:szCs w:val="18"/>
              </w:rPr>
              <w:t>Оснащение устройствами не</w:t>
            </w:r>
            <w:r w:rsidRPr="00C40424">
              <w:rPr>
                <w:sz w:val="18"/>
                <w:szCs w:val="18"/>
              </w:rPr>
              <w:t xml:space="preserve">прямого обзора </w:t>
            </w:r>
          </w:p>
        </w:tc>
        <w:tc>
          <w:tcPr>
            <w:tcW w:w="1800" w:type="dxa"/>
            <w:tcBorders>
              <w:top w:val="nil"/>
              <w:left w:val="nil"/>
              <w:bottom w:val="nil"/>
              <w:right w:val="nil"/>
            </w:tcBorders>
            <w:tcMar>
              <w:top w:w="114" w:type="dxa"/>
              <w:left w:w="28" w:type="dxa"/>
              <w:bottom w:w="114" w:type="dxa"/>
              <w:right w:w="28" w:type="dxa"/>
            </w:tcMar>
          </w:tcPr>
          <w:p w14:paraId="698342D6" w14:textId="77777777" w:rsidR="00000000" w:rsidRPr="00C40424" w:rsidRDefault="004C2320">
            <w:pPr>
              <w:pStyle w:val="FORMATTEXT"/>
              <w:rPr>
                <w:sz w:val="18"/>
                <w:szCs w:val="18"/>
              </w:rPr>
            </w:pPr>
            <w:r w:rsidRPr="00C40424">
              <w:rPr>
                <w:sz w:val="18"/>
                <w:szCs w:val="18"/>
              </w:rPr>
              <w:t xml:space="preserve">L </w:t>
            </w:r>
          </w:p>
        </w:tc>
        <w:tc>
          <w:tcPr>
            <w:tcW w:w="2550" w:type="dxa"/>
            <w:tcBorders>
              <w:top w:val="nil"/>
              <w:left w:val="nil"/>
              <w:bottom w:val="nil"/>
              <w:right w:val="nil"/>
            </w:tcBorders>
            <w:tcMar>
              <w:top w:w="114" w:type="dxa"/>
              <w:left w:w="28" w:type="dxa"/>
              <w:bottom w:w="114" w:type="dxa"/>
              <w:right w:w="28" w:type="dxa"/>
            </w:tcMar>
          </w:tcPr>
          <w:p w14:paraId="6BA801AD" w14:textId="77777777" w:rsidR="00000000" w:rsidRPr="00C40424" w:rsidRDefault="004C2320">
            <w:pPr>
              <w:pStyle w:val="FORMATTEXT"/>
              <w:rPr>
                <w:sz w:val="18"/>
                <w:szCs w:val="18"/>
              </w:rPr>
            </w:pPr>
            <w:r w:rsidRPr="00C40424">
              <w:rPr>
                <w:sz w:val="18"/>
                <w:szCs w:val="18"/>
              </w:rPr>
              <w:t xml:space="preserve">Правила ООН N 81-00 </w:t>
            </w:r>
          </w:p>
        </w:tc>
        <w:tc>
          <w:tcPr>
            <w:tcW w:w="1350" w:type="dxa"/>
            <w:tcBorders>
              <w:top w:val="nil"/>
              <w:left w:val="nil"/>
              <w:bottom w:val="nil"/>
              <w:right w:val="nil"/>
            </w:tcBorders>
            <w:tcMar>
              <w:top w:w="114" w:type="dxa"/>
              <w:left w:w="28" w:type="dxa"/>
              <w:bottom w:w="114" w:type="dxa"/>
              <w:right w:w="28" w:type="dxa"/>
            </w:tcMar>
          </w:tcPr>
          <w:p w14:paraId="2755464E" w14:textId="77777777" w:rsidR="00000000" w:rsidRPr="00C40424" w:rsidRDefault="004C2320">
            <w:pPr>
              <w:pStyle w:val="FORMATTEXT"/>
              <w:rPr>
                <w:sz w:val="18"/>
                <w:szCs w:val="18"/>
              </w:rPr>
            </w:pPr>
            <w:r w:rsidRPr="00C40424">
              <w:rPr>
                <w:sz w:val="18"/>
                <w:szCs w:val="18"/>
              </w:rPr>
              <w:t xml:space="preserve">39) </w:t>
            </w:r>
          </w:p>
        </w:tc>
      </w:tr>
      <w:tr w:rsidR="00C40424" w:rsidRPr="00C40424" w14:paraId="45C33E10"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66C7B6C" w14:textId="77777777" w:rsidR="00000000" w:rsidRPr="00C40424" w:rsidRDefault="004C2320">
            <w:pPr>
              <w:pStyle w:val="FORMATTEXT"/>
              <w:rPr>
                <w:sz w:val="18"/>
                <w:szCs w:val="18"/>
              </w:rPr>
            </w:pPr>
            <w:r w:rsidRPr="00C40424">
              <w:rPr>
                <w:sz w:val="18"/>
                <w:szCs w:val="18"/>
              </w:rPr>
              <w:lastRenderedPageBreak/>
              <w:t xml:space="preserve">(Позиция в редакции, введенной в действие с 11 ноября 2018 года решением Совета ЕЭК от 16 февраля 2018 года N 29. - См. предыдущую редакцию) </w:t>
            </w:r>
          </w:p>
          <w:p w14:paraId="2AC7959C" w14:textId="77777777" w:rsidR="00000000" w:rsidRPr="00C40424" w:rsidRDefault="004C2320">
            <w:pPr>
              <w:pStyle w:val="FORMATTEXT"/>
              <w:rPr>
                <w:sz w:val="18"/>
                <w:szCs w:val="18"/>
              </w:rPr>
            </w:pPr>
          </w:p>
        </w:tc>
      </w:tr>
      <w:tr w:rsidR="00C40424" w:rsidRPr="00C40424" w14:paraId="32756B6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E30D516" w14:textId="77777777" w:rsidR="00000000" w:rsidRPr="00C40424" w:rsidRDefault="004C2320">
            <w:pPr>
              <w:pStyle w:val="FORMATTEXT"/>
              <w:rPr>
                <w:sz w:val="18"/>
                <w:szCs w:val="18"/>
              </w:rPr>
            </w:pPr>
            <w:r w:rsidRPr="00C40424">
              <w:rPr>
                <w:sz w:val="18"/>
                <w:szCs w:val="18"/>
              </w:rPr>
              <w:t xml:space="preserve">68. </w:t>
            </w:r>
          </w:p>
        </w:tc>
        <w:tc>
          <w:tcPr>
            <w:tcW w:w="2250" w:type="dxa"/>
            <w:tcBorders>
              <w:top w:val="nil"/>
              <w:left w:val="nil"/>
              <w:bottom w:val="nil"/>
              <w:right w:val="nil"/>
            </w:tcBorders>
            <w:tcMar>
              <w:top w:w="114" w:type="dxa"/>
              <w:left w:w="28" w:type="dxa"/>
              <w:bottom w:w="114" w:type="dxa"/>
              <w:right w:w="28" w:type="dxa"/>
            </w:tcMar>
          </w:tcPr>
          <w:p w14:paraId="626B8EB2" w14:textId="77777777" w:rsidR="00000000" w:rsidRPr="00C40424" w:rsidRDefault="004C2320">
            <w:pPr>
              <w:pStyle w:val="FORMATTEXT"/>
              <w:rPr>
                <w:sz w:val="18"/>
                <w:szCs w:val="18"/>
              </w:rPr>
            </w:pPr>
            <w:r w:rsidRPr="00C40424">
              <w:rPr>
                <w:sz w:val="18"/>
                <w:szCs w:val="18"/>
              </w:rPr>
              <w:t>Фары ближнего и дальнего света</w:t>
            </w:r>
          </w:p>
        </w:tc>
        <w:tc>
          <w:tcPr>
            <w:tcW w:w="1800" w:type="dxa"/>
            <w:tcBorders>
              <w:top w:val="nil"/>
              <w:left w:val="nil"/>
              <w:bottom w:val="nil"/>
              <w:right w:val="nil"/>
            </w:tcBorders>
            <w:tcMar>
              <w:top w:w="114" w:type="dxa"/>
              <w:left w:w="28" w:type="dxa"/>
              <w:bottom w:w="114" w:type="dxa"/>
              <w:right w:w="28" w:type="dxa"/>
            </w:tcMar>
          </w:tcPr>
          <w:p w14:paraId="534E3D78" w14:textId="4F79DDEB"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45CDF603" wp14:editId="317ACF92">
                  <wp:extent cx="85725" cy="219075"/>
                  <wp:effectExtent l="0" t="0" r="0" b="0"/>
                  <wp:docPr id="406" name="Рисунок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9fcc5b38fe9f479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09639AD3" wp14:editId="5F0C885A">
                  <wp:extent cx="104775" cy="219075"/>
                  <wp:effectExtent l="0" t="0" r="0" b="0"/>
                  <wp:docPr id="407" name="Рисунок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776359097c8d4c7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4D3739F0" wp14:editId="5F9170B4">
                  <wp:extent cx="104775" cy="228600"/>
                  <wp:effectExtent l="0" t="0" r="0" b="0"/>
                  <wp:docPr id="408" name="Рисунок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pic:cNvPicPr>
                            <a:picLocks noChangeAspect="1" noChangeArrowheads="1"/>
                          </pic:cNvPicPr>
                        </pic:nvPicPr>
                        <pic:blipFill>
                          <a:blip r:embed="R8c874ea4d0824d0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7B9919A1" w14:textId="77777777" w:rsidR="00000000" w:rsidRPr="00C40424" w:rsidRDefault="004C2320">
            <w:pPr>
              <w:pStyle w:val="FORMATTEXT"/>
              <w:rPr>
                <w:sz w:val="18"/>
                <w:szCs w:val="18"/>
              </w:rPr>
            </w:pPr>
            <w:r w:rsidRPr="00C40424">
              <w:rPr>
                <w:sz w:val="18"/>
                <w:szCs w:val="18"/>
              </w:rPr>
              <w:t xml:space="preserve">Правила ООН N 82-01 </w:t>
            </w:r>
          </w:p>
        </w:tc>
        <w:tc>
          <w:tcPr>
            <w:tcW w:w="1350" w:type="dxa"/>
            <w:tcBorders>
              <w:top w:val="nil"/>
              <w:left w:val="nil"/>
              <w:bottom w:val="nil"/>
              <w:right w:val="nil"/>
            </w:tcBorders>
            <w:tcMar>
              <w:top w:w="114" w:type="dxa"/>
              <w:left w:w="28" w:type="dxa"/>
              <w:bottom w:w="114" w:type="dxa"/>
              <w:right w:w="28" w:type="dxa"/>
            </w:tcMar>
          </w:tcPr>
          <w:p w14:paraId="3B792B0D" w14:textId="77777777" w:rsidR="00000000" w:rsidRPr="00C40424" w:rsidRDefault="004C2320">
            <w:pPr>
              <w:pStyle w:val="FORMATTEXT"/>
              <w:rPr>
                <w:sz w:val="18"/>
                <w:szCs w:val="18"/>
              </w:rPr>
            </w:pPr>
            <w:r w:rsidRPr="00C40424">
              <w:rPr>
                <w:sz w:val="18"/>
                <w:szCs w:val="18"/>
              </w:rPr>
              <w:t xml:space="preserve">20) </w:t>
            </w:r>
          </w:p>
        </w:tc>
      </w:tr>
      <w:tr w:rsidR="00C40424" w:rsidRPr="00C40424" w14:paraId="2C58E8D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DA6853E" w14:textId="77777777" w:rsidR="00000000" w:rsidRPr="00C40424" w:rsidRDefault="004C2320">
            <w:pPr>
              <w:pStyle w:val="FORMATTEXT"/>
              <w:rPr>
                <w:sz w:val="18"/>
                <w:szCs w:val="18"/>
              </w:rPr>
            </w:pPr>
            <w:r w:rsidRPr="00C40424">
              <w:rPr>
                <w:sz w:val="18"/>
                <w:szCs w:val="18"/>
              </w:rPr>
              <w:t xml:space="preserve">69. </w:t>
            </w:r>
          </w:p>
        </w:tc>
        <w:tc>
          <w:tcPr>
            <w:tcW w:w="2250" w:type="dxa"/>
            <w:tcBorders>
              <w:top w:val="nil"/>
              <w:left w:val="nil"/>
              <w:bottom w:val="nil"/>
              <w:right w:val="nil"/>
            </w:tcBorders>
            <w:tcMar>
              <w:top w:w="114" w:type="dxa"/>
              <w:left w:w="28" w:type="dxa"/>
              <w:bottom w:w="114" w:type="dxa"/>
              <w:right w:w="28" w:type="dxa"/>
            </w:tcMar>
          </w:tcPr>
          <w:p w14:paraId="58527D27" w14:textId="77777777" w:rsidR="00000000" w:rsidRPr="00C40424" w:rsidRDefault="004C2320">
            <w:pPr>
              <w:pStyle w:val="FORMATTEXT"/>
              <w:rPr>
                <w:sz w:val="18"/>
                <w:szCs w:val="18"/>
              </w:rPr>
            </w:pPr>
            <w:r w:rsidRPr="00C40424">
              <w:rPr>
                <w:sz w:val="18"/>
                <w:szCs w:val="18"/>
              </w:rPr>
              <w:t xml:space="preserve">Выбросы </w:t>
            </w:r>
          </w:p>
        </w:tc>
        <w:tc>
          <w:tcPr>
            <w:tcW w:w="1800" w:type="dxa"/>
            <w:tcBorders>
              <w:top w:val="nil"/>
              <w:left w:val="nil"/>
              <w:bottom w:val="nil"/>
              <w:right w:val="nil"/>
            </w:tcBorders>
            <w:tcMar>
              <w:top w:w="114" w:type="dxa"/>
              <w:left w:w="28" w:type="dxa"/>
              <w:bottom w:w="114" w:type="dxa"/>
              <w:right w:w="28" w:type="dxa"/>
            </w:tcMar>
          </w:tcPr>
          <w:p w14:paraId="6F983501" w14:textId="532CF05E"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5AB6893F" wp14:editId="51981A11">
                  <wp:extent cx="85725" cy="219075"/>
                  <wp:effectExtent l="0" t="0" r="0" b="0"/>
                  <wp:docPr id="40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pic:cNvPicPr>
                            <a:picLocks noChangeAspect="1" noChangeArrowheads="1"/>
                          </pic:cNvPicPr>
                        </pic:nvPicPr>
                        <pic:blipFill>
                          <a:blip r:embed="R0f16b405e8e54b9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27BC26A8" wp14:editId="0EAE0409">
                  <wp:extent cx="104775" cy="219075"/>
                  <wp:effectExtent l="0" t="0" r="0" b="0"/>
                  <wp:docPr id="410"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r:embed="R20becca7447a470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823BCAA" wp14:editId="73577B26">
                  <wp:extent cx="85725" cy="219075"/>
                  <wp:effectExtent l="0" t="0" r="0" b="0"/>
                  <wp:docPr id="411"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a5b0b5e827904a5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E09CA76" wp14:editId="1935F625">
                  <wp:extent cx="104775" cy="219075"/>
                  <wp:effectExtent l="0" t="0" r="0" b="0"/>
                  <wp:docPr id="412"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pic:cNvPicPr>
                            <a:picLocks noChangeAspect="1" noChangeArrowheads="1"/>
                          </pic:cNvPicPr>
                        </pic:nvPicPr>
                        <pic:blipFill>
                          <a:blip r:embed="R8a9aae008bbf4f2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с двигателями с </w:t>
            </w:r>
          </w:p>
        </w:tc>
        <w:tc>
          <w:tcPr>
            <w:tcW w:w="2550" w:type="dxa"/>
            <w:tcBorders>
              <w:top w:val="nil"/>
              <w:left w:val="nil"/>
              <w:bottom w:val="nil"/>
              <w:right w:val="nil"/>
            </w:tcBorders>
            <w:tcMar>
              <w:top w:w="114" w:type="dxa"/>
              <w:left w:w="28" w:type="dxa"/>
              <w:bottom w:w="114" w:type="dxa"/>
              <w:right w:w="28" w:type="dxa"/>
            </w:tcMar>
          </w:tcPr>
          <w:p w14:paraId="3D366086" w14:textId="77777777" w:rsidR="00000000" w:rsidRPr="00C40424" w:rsidRDefault="004C2320">
            <w:pPr>
              <w:pStyle w:val="FORMATTEXT"/>
              <w:rPr>
                <w:sz w:val="18"/>
                <w:szCs w:val="18"/>
              </w:rPr>
            </w:pPr>
            <w:r w:rsidRPr="00C40424">
              <w:rPr>
                <w:sz w:val="18"/>
                <w:szCs w:val="18"/>
              </w:rPr>
              <w:t>Правила ООН N 83-05 (уровень выбросов В) (экологический класс 4)</w:t>
            </w:r>
          </w:p>
        </w:tc>
        <w:tc>
          <w:tcPr>
            <w:tcW w:w="1350" w:type="dxa"/>
            <w:tcBorders>
              <w:top w:val="nil"/>
              <w:left w:val="nil"/>
              <w:bottom w:val="nil"/>
              <w:right w:val="nil"/>
            </w:tcBorders>
            <w:tcMar>
              <w:top w:w="114" w:type="dxa"/>
              <w:left w:w="28" w:type="dxa"/>
              <w:bottom w:w="114" w:type="dxa"/>
              <w:right w:w="28" w:type="dxa"/>
            </w:tcMar>
          </w:tcPr>
          <w:p w14:paraId="6A21C394" w14:textId="77777777" w:rsidR="00000000" w:rsidRPr="00C40424" w:rsidRDefault="004C2320">
            <w:pPr>
              <w:pStyle w:val="FORMATTEXT"/>
              <w:rPr>
                <w:sz w:val="18"/>
                <w:szCs w:val="18"/>
              </w:rPr>
            </w:pPr>
          </w:p>
        </w:tc>
      </w:tr>
      <w:tr w:rsidR="00C40424" w:rsidRPr="00C40424" w14:paraId="2F47A39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9EA8043"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64476E98"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36A9869" w14:textId="77777777" w:rsidR="00000000" w:rsidRPr="00C40424" w:rsidRDefault="004C2320">
            <w:pPr>
              <w:pStyle w:val="FORMATTEXT"/>
              <w:rPr>
                <w:sz w:val="18"/>
                <w:szCs w:val="18"/>
              </w:rPr>
            </w:pPr>
            <w:r w:rsidRPr="00C40424">
              <w:rPr>
                <w:sz w:val="18"/>
                <w:szCs w:val="18"/>
              </w:rPr>
              <w:t>принудительным зажиганием и дизелями (в соответствии с об</w:t>
            </w:r>
            <w:r w:rsidRPr="00C40424">
              <w:rPr>
                <w:sz w:val="18"/>
                <w:szCs w:val="18"/>
              </w:rPr>
              <w:t xml:space="preserve">ластью применения Правил ООН N 83) </w:t>
            </w:r>
          </w:p>
        </w:tc>
        <w:tc>
          <w:tcPr>
            <w:tcW w:w="2550" w:type="dxa"/>
            <w:tcBorders>
              <w:top w:val="nil"/>
              <w:left w:val="nil"/>
              <w:bottom w:val="nil"/>
              <w:right w:val="nil"/>
            </w:tcBorders>
            <w:tcMar>
              <w:top w:w="114" w:type="dxa"/>
              <w:left w:w="28" w:type="dxa"/>
              <w:bottom w:w="114" w:type="dxa"/>
              <w:right w:w="28" w:type="dxa"/>
            </w:tcMar>
          </w:tcPr>
          <w:p w14:paraId="4B65A9CB" w14:textId="622717E5"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28A8B85B" wp14:editId="7BC8D1D7">
                  <wp:extent cx="85725" cy="219075"/>
                  <wp:effectExtent l="0" t="0" r="0" b="0"/>
                  <wp:docPr id="413"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pic:cNvPicPr>
                            <a:picLocks noChangeAspect="1" noChangeArrowheads="1"/>
                          </pic:cNvPicPr>
                        </pic:nvPicPr>
                        <pic:blipFill>
                          <a:blip r:embed="Rf4af35c5fe3c4b9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(2015 года)</w:t>
            </w:r>
          </w:p>
          <w:p w14:paraId="162FACB0" w14:textId="77777777" w:rsidR="00000000" w:rsidRPr="00C40424" w:rsidRDefault="004C2320">
            <w:pPr>
              <w:pStyle w:val="FORMATTEXT"/>
              <w:rPr>
                <w:sz w:val="18"/>
                <w:szCs w:val="18"/>
              </w:rPr>
            </w:pPr>
          </w:p>
          <w:p w14:paraId="3E008A8B" w14:textId="7513E819"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6BB54A55" wp14:editId="1309ABE3">
                  <wp:extent cx="85725" cy="219075"/>
                  <wp:effectExtent l="0" t="0" r="0" b="0"/>
                  <wp:docPr id="41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pic:cNvPicPr>
                            <a:picLocks noChangeAspect="1" noChangeArrowheads="1"/>
                          </pic:cNvPicPr>
                        </pic:nvPicPr>
                        <pic:blipFill>
                          <a:blip r:embed="R659d11c15eb348d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М</w:t>
            </w:r>
            <w:r w:rsidR="00E640C0" w:rsidRPr="00C40424">
              <w:rPr>
                <w:noProof/>
                <w:position w:val="-8"/>
                <w:sz w:val="18"/>
                <w:szCs w:val="18"/>
              </w:rPr>
              <w:drawing>
                <wp:inline distT="0" distB="0" distL="0" distR="0" wp14:anchorId="24F17F77" wp14:editId="02935C38">
                  <wp:extent cx="104775" cy="219075"/>
                  <wp:effectExtent l="0" t="0" r="0" b="0"/>
                  <wp:docPr id="415" name="Рисунок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de4522ea96a5493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FB3B0F3" wp14:editId="626F034B">
                  <wp:extent cx="85725" cy="219075"/>
                  <wp:effectExtent l="0" t="0" r="0" b="0"/>
                  <wp:docPr id="416" name="Рисунок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b83fcc63e85b42a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B984760" wp14:editId="799606A9">
                  <wp:extent cx="104775" cy="219075"/>
                  <wp:effectExtent l="0" t="0" r="0" b="0"/>
                  <wp:docPr id="417" name="Рисунок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pic:cNvPicPr>
                            <a:picLocks noChangeAspect="1" noChangeArrowheads="1"/>
                          </pic:cNvPicPr>
                        </pic:nvPicPr>
                        <pic:blipFill>
                          <a:blip r:embed="Rba03a708e1df4f3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(до 2017 год</w:t>
            </w:r>
            <w:r w:rsidRPr="00C40424">
              <w:rPr>
                <w:sz w:val="18"/>
                <w:szCs w:val="18"/>
              </w:rPr>
              <w:t>а)</w:t>
            </w:r>
          </w:p>
        </w:tc>
        <w:tc>
          <w:tcPr>
            <w:tcW w:w="1350" w:type="dxa"/>
            <w:tcBorders>
              <w:top w:val="nil"/>
              <w:left w:val="nil"/>
              <w:bottom w:val="nil"/>
              <w:right w:val="nil"/>
            </w:tcBorders>
            <w:tcMar>
              <w:top w:w="114" w:type="dxa"/>
              <w:left w:w="28" w:type="dxa"/>
              <w:bottom w:w="114" w:type="dxa"/>
              <w:right w:w="28" w:type="dxa"/>
            </w:tcMar>
          </w:tcPr>
          <w:p w14:paraId="35CFCF96" w14:textId="77777777" w:rsidR="00000000" w:rsidRPr="00C40424" w:rsidRDefault="004C2320">
            <w:pPr>
              <w:pStyle w:val="FORMATTEXT"/>
              <w:rPr>
                <w:sz w:val="18"/>
                <w:szCs w:val="18"/>
              </w:rPr>
            </w:pPr>
            <w:r w:rsidRPr="00C40424">
              <w:rPr>
                <w:sz w:val="18"/>
                <w:szCs w:val="18"/>
              </w:rPr>
              <w:t xml:space="preserve">29) </w:t>
            </w:r>
          </w:p>
          <w:p w14:paraId="005B8636" w14:textId="77777777" w:rsidR="00000000" w:rsidRPr="00C40424" w:rsidRDefault="004C2320">
            <w:pPr>
              <w:pStyle w:val="FORMATTEXT"/>
              <w:rPr>
                <w:sz w:val="18"/>
                <w:szCs w:val="18"/>
              </w:rPr>
            </w:pPr>
            <w:r w:rsidRPr="00C40424">
              <w:rPr>
                <w:sz w:val="18"/>
                <w:szCs w:val="18"/>
              </w:rPr>
              <w:t>     </w:t>
            </w:r>
          </w:p>
          <w:p w14:paraId="52387B7D" w14:textId="77777777" w:rsidR="00000000" w:rsidRPr="00C40424" w:rsidRDefault="004C2320">
            <w:pPr>
              <w:pStyle w:val="FORMATTEXT"/>
              <w:rPr>
                <w:sz w:val="18"/>
                <w:szCs w:val="18"/>
              </w:rPr>
            </w:pPr>
            <w:r w:rsidRPr="00C40424">
              <w:rPr>
                <w:sz w:val="18"/>
                <w:szCs w:val="18"/>
              </w:rPr>
              <w:t>    </w:t>
            </w:r>
          </w:p>
          <w:p w14:paraId="5BE65B41" w14:textId="77777777" w:rsidR="00000000" w:rsidRPr="00C40424" w:rsidRDefault="004C2320">
            <w:pPr>
              <w:pStyle w:val="FORMATTEXT"/>
              <w:rPr>
                <w:sz w:val="18"/>
                <w:szCs w:val="18"/>
              </w:rPr>
            </w:pPr>
            <w:r w:rsidRPr="00C40424">
              <w:rPr>
                <w:sz w:val="18"/>
                <w:szCs w:val="18"/>
              </w:rPr>
              <w:t xml:space="preserve"> 29), 41) </w:t>
            </w:r>
          </w:p>
        </w:tc>
      </w:tr>
      <w:tr w:rsidR="00C40424" w:rsidRPr="00C40424" w14:paraId="02CCD7A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A5C46B9"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71122A1B"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60E63429"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7A6BE787" w14:textId="6639001B"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6BF6F355" wp14:editId="72A605CA">
                  <wp:extent cx="85725" cy="219075"/>
                  <wp:effectExtent l="0" t="0" r="0" b="0"/>
                  <wp:docPr id="418" name="Рисунок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r:embed="R52bae0545bf348c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(с 2015 до 2016 года)</w:t>
            </w:r>
          </w:p>
        </w:tc>
        <w:tc>
          <w:tcPr>
            <w:tcW w:w="1350" w:type="dxa"/>
            <w:tcBorders>
              <w:top w:val="nil"/>
              <w:left w:val="nil"/>
              <w:bottom w:val="nil"/>
              <w:right w:val="nil"/>
            </w:tcBorders>
            <w:tcMar>
              <w:top w:w="114" w:type="dxa"/>
              <w:left w:w="28" w:type="dxa"/>
              <w:bottom w:w="114" w:type="dxa"/>
              <w:right w:w="28" w:type="dxa"/>
            </w:tcMar>
          </w:tcPr>
          <w:p w14:paraId="189E0FB2" w14:textId="77777777" w:rsidR="00000000" w:rsidRPr="00C40424" w:rsidRDefault="004C2320">
            <w:pPr>
              <w:pStyle w:val="FORMATTEXT"/>
              <w:rPr>
                <w:sz w:val="18"/>
                <w:szCs w:val="18"/>
              </w:rPr>
            </w:pPr>
            <w:r w:rsidRPr="00C40424">
              <w:rPr>
                <w:sz w:val="18"/>
                <w:szCs w:val="18"/>
              </w:rPr>
              <w:t xml:space="preserve">28) </w:t>
            </w:r>
          </w:p>
        </w:tc>
      </w:tr>
      <w:tr w:rsidR="00C40424" w:rsidRPr="00C40424" w14:paraId="12B22C8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77955FF"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4E4B995"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65B05E76"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3A24C184" w14:textId="2F9FE333"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7BE1EC53" wp14:editId="09237082">
                  <wp:extent cx="85725" cy="219075"/>
                  <wp:effectExtent l="0" t="0" r="0" b="0"/>
                  <wp:docPr id="419" name="Рисунок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pic:cNvPicPr>
                            <a:picLocks noChangeAspect="1" noChangeArrowheads="1"/>
                          </pic:cNvPicPr>
                        </pic:nvPicPr>
                        <pic:blipFill>
                          <a:blip r:embed="Re8ed47f511444ec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М</w:t>
            </w:r>
            <w:r w:rsidR="00E640C0" w:rsidRPr="00C40424">
              <w:rPr>
                <w:noProof/>
                <w:position w:val="-8"/>
                <w:sz w:val="18"/>
                <w:szCs w:val="18"/>
              </w:rPr>
              <w:drawing>
                <wp:inline distT="0" distB="0" distL="0" distR="0" wp14:anchorId="25343473" wp14:editId="6897D470">
                  <wp:extent cx="104775" cy="219075"/>
                  <wp:effectExtent l="0" t="0" r="0" b="0"/>
                  <wp:docPr id="420" name="Рисунок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c31185cb531b41e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ECCE2D6" wp14:editId="5DF99225">
                  <wp:extent cx="85725" cy="219075"/>
                  <wp:effectExtent l="0" t="0" r="0" b="0"/>
                  <wp:docPr id="421" name="Рисунок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r:embed="R0b639805f4684ac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5271B62" wp14:editId="671DB798">
                  <wp:extent cx="104775" cy="219075"/>
                  <wp:effectExtent l="0" t="0" r="0" b="0"/>
                  <wp:docPr id="422" name="Рисунок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pic:cNvPicPr>
                            <a:picLocks noChangeAspect="1" noChangeArrowheads="1"/>
                          </pic:cNvPicPr>
                        </pic:nvPicPr>
                        <pic:blipFill>
                          <a:blip r:embed="Rbb4061d950024c3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(до 2018 года)</w:t>
            </w:r>
          </w:p>
        </w:tc>
        <w:tc>
          <w:tcPr>
            <w:tcW w:w="1350" w:type="dxa"/>
            <w:tcBorders>
              <w:top w:val="nil"/>
              <w:left w:val="nil"/>
              <w:bottom w:val="nil"/>
              <w:right w:val="nil"/>
            </w:tcBorders>
            <w:tcMar>
              <w:top w:w="114" w:type="dxa"/>
              <w:left w:w="28" w:type="dxa"/>
              <w:bottom w:w="114" w:type="dxa"/>
              <w:right w:w="28" w:type="dxa"/>
            </w:tcMar>
          </w:tcPr>
          <w:p w14:paraId="2F20A6F7" w14:textId="77777777" w:rsidR="00000000" w:rsidRPr="00C40424" w:rsidRDefault="004C2320">
            <w:pPr>
              <w:pStyle w:val="FORMATTEXT"/>
              <w:rPr>
                <w:sz w:val="18"/>
                <w:szCs w:val="18"/>
              </w:rPr>
            </w:pPr>
            <w:r w:rsidRPr="00C40424">
              <w:rPr>
                <w:sz w:val="18"/>
                <w:szCs w:val="18"/>
              </w:rPr>
              <w:t xml:space="preserve">28) </w:t>
            </w:r>
          </w:p>
        </w:tc>
      </w:tr>
      <w:tr w:rsidR="00C40424" w:rsidRPr="00C40424" w14:paraId="7D87AB8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863B007"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0364ED17"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51E83816"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54BC8EB0" w14:textId="77777777" w:rsidR="00000000" w:rsidRPr="00C40424" w:rsidRDefault="004C2320">
            <w:pPr>
              <w:pStyle w:val="FORMATTEXT"/>
              <w:rPr>
                <w:sz w:val="18"/>
                <w:szCs w:val="18"/>
              </w:rPr>
            </w:pPr>
            <w:r w:rsidRPr="00C40424">
              <w:rPr>
                <w:sz w:val="18"/>
                <w:szCs w:val="18"/>
              </w:rPr>
              <w:t>Правила ООН N 83-06 (экологический класс 5)</w:t>
            </w:r>
          </w:p>
        </w:tc>
        <w:tc>
          <w:tcPr>
            <w:tcW w:w="1350" w:type="dxa"/>
            <w:tcBorders>
              <w:top w:val="nil"/>
              <w:left w:val="nil"/>
              <w:bottom w:val="nil"/>
              <w:right w:val="nil"/>
            </w:tcBorders>
            <w:tcMar>
              <w:top w:w="114" w:type="dxa"/>
              <w:left w:w="28" w:type="dxa"/>
              <w:bottom w:w="114" w:type="dxa"/>
              <w:right w:w="28" w:type="dxa"/>
            </w:tcMar>
          </w:tcPr>
          <w:p w14:paraId="60BAE8F3" w14:textId="77777777" w:rsidR="00000000" w:rsidRPr="00C40424" w:rsidRDefault="004C2320">
            <w:pPr>
              <w:pStyle w:val="FORMATTEXT"/>
              <w:rPr>
                <w:sz w:val="18"/>
                <w:szCs w:val="18"/>
              </w:rPr>
            </w:pPr>
          </w:p>
        </w:tc>
      </w:tr>
      <w:tr w:rsidR="00C40424" w:rsidRPr="00C40424" w14:paraId="3D184F2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8CB9662"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155506B2"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79EE8D03"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4FA4AEB0" w14:textId="5635C05A"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7852712A" wp14:editId="2AC15710">
                  <wp:extent cx="85725" cy="219075"/>
                  <wp:effectExtent l="0" t="0" r="0" b="0"/>
                  <wp:docPr id="423" name="Рисунок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pic:cNvPicPr>
                            <a:picLocks noChangeAspect="1" noChangeArrowheads="1"/>
                          </pic:cNvPicPr>
                        </pic:nvPicPr>
                        <pic:blipFill>
                          <a:blip r:embed="Rfdbf1a57ef334da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(с 2016 года)</w:t>
            </w:r>
          </w:p>
        </w:tc>
        <w:tc>
          <w:tcPr>
            <w:tcW w:w="1350" w:type="dxa"/>
            <w:tcBorders>
              <w:top w:val="nil"/>
              <w:left w:val="nil"/>
              <w:bottom w:val="nil"/>
              <w:right w:val="nil"/>
            </w:tcBorders>
            <w:tcMar>
              <w:top w:w="114" w:type="dxa"/>
              <w:left w:w="28" w:type="dxa"/>
              <w:bottom w:w="114" w:type="dxa"/>
              <w:right w:w="28" w:type="dxa"/>
            </w:tcMar>
          </w:tcPr>
          <w:p w14:paraId="7BCE86DA" w14:textId="77777777" w:rsidR="00000000" w:rsidRPr="00C40424" w:rsidRDefault="004C2320">
            <w:pPr>
              <w:pStyle w:val="FORMATTEXT"/>
              <w:rPr>
                <w:sz w:val="18"/>
                <w:szCs w:val="18"/>
              </w:rPr>
            </w:pPr>
            <w:r w:rsidRPr="00C40424">
              <w:rPr>
                <w:sz w:val="18"/>
                <w:szCs w:val="18"/>
              </w:rPr>
              <w:t xml:space="preserve">29) </w:t>
            </w:r>
          </w:p>
        </w:tc>
      </w:tr>
      <w:tr w:rsidR="00C40424" w:rsidRPr="00C40424" w14:paraId="46CCBDC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8A0A198"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756420AD"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1D469299"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3772B3E6" w14:textId="761D028A"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0DCC4E20" wp14:editId="361C48AE">
                  <wp:extent cx="85725" cy="219075"/>
                  <wp:effectExtent l="0" t="0" r="0" b="0"/>
                  <wp:docPr id="424" name="Рисунок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c3a1e92daa83433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M</w:t>
            </w:r>
            <w:r w:rsidR="00E640C0" w:rsidRPr="00C40424">
              <w:rPr>
                <w:noProof/>
                <w:position w:val="-8"/>
                <w:sz w:val="18"/>
                <w:szCs w:val="18"/>
              </w:rPr>
              <w:drawing>
                <wp:inline distT="0" distB="0" distL="0" distR="0" wp14:anchorId="71DDCA75" wp14:editId="57EFB501">
                  <wp:extent cx="104775" cy="219075"/>
                  <wp:effectExtent l="0" t="0" r="0" b="0"/>
                  <wp:docPr id="425" name="Рисунок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r:embed="R02883a45c33d479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4ACEA7B" wp14:editId="3A020C7C">
                  <wp:extent cx="85725" cy="219075"/>
                  <wp:effectExtent l="0" t="0" r="0" b="0"/>
                  <wp:docPr id="426" name="Рисунок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301fb4a43bb0488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8AC53D0" wp14:editId="74071FB3">
                  <wp:extent cx="104775" cy="219075"/>
                  <wp:effectExtent l="0" t="0" r="0" b="0"/>
                  <wp:docPr id="427" name="Рисунок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a60ebe35eeff40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(с 2018 года)</w:t>
            </w:r>
          </w:p>
        </w:tc>
        <w:tc>
          <w:tcPr>
            <w:tcW w:w="1350" w:type="dxa"/>
            <w:tcBorders>
              <w:top w:val="nil"/>
              <w:left w:val="nil"/>
              <w:bottom w:val="nil"/>
              <w:right w:val="nil"/>
            </w:tcBorders>
            <w:tcMar>
              <w:top w:w="114" w:type="dxa"/>
              <w:left w:w="28" w:type="dxa"/>
              <w:bottom w:w="114" w:type="dxa"/>
              <w:right w:w="28" w:type="dxa"/>
            </w:tcMar>
          </w:tcPr>
          <w:p w14:paraId="466C60DC" w14:textId="77777777" w:rsidR="00000000" w:rsidRPr="00C40424" w:rsidRDefault="004C2320">
            <w:pPr>
              <w:pStyle w:val="FORMATTEXT"/>
              <w:rPr>
                <w:sz w:val="18"/>
                <w:szCs w:val="18"/>
              </w:rPr>
            </w:pPr>
            <w:r w:rsidRPr="00C40424">
              <w:rPr>
                <w:sz w:val="18"/>
                <w:szCs w:val="18"/>
              </w:rPr>
              <w:t xml:space="preserve">29) </w:t>
            </w:r>
          </w:p>
        </w:tc>
      </w:tr>
      <w:tr w:rsidR="00C40424" w:rsidRPr="00C40424" w14:paraId="1185ED0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79842D2"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6748447C"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5A782CDA"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4F5D7EF0" w14:textId="3A532DB4"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66183850" wp14:editId="16183919">
                  <wp:extent cx="85725" cy="219075"/>
                  <wp:effectExtent l="0" t="0" r="0" b="0"/>
                  <wp:docPr id="428"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r:embed="Rda91eab8fdd349b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 (с 2017 года)</w:t>
            </w:r>
          </w:p>
        </w:tc>
        <w:tc>
          <w:tcPr>
            <w:tcW w:w="1350" w:type="dxa"/>
            <w:tcBorders>
              <w:top w:val="nil"/>
              <w:left w:val="nil"/>
              <w:bottom w:val="nil"/>
              <w:right w:val="nil"/>
            </w:tcBorders>
            <w:tcMar>
              <w:top w:w="114" w:type="dxa"/>
              <w:left w:w="28" w:type="dxa"/>
              <w:bottom w:w="114" w:type="dxa"/>
              <w:right w:w="28" w:type="dxa"/>
            </w:tcMar>
          </w:tcPr>
          <w:p w14:paraId="50DB8B90" w14:textId="77777777" w:rsidR="00000000" w:rsidRPr="00C40424" w:rsidRDefault="004C2320">
            <w:pPr>
              <w:pStyle w:val="FORMATTEXT"/>
              <w:rPr>
                <w:sz w:val="18"/>
                <w:szCs w:val="18"/>
              </w:rPr>
            </w:pPr>
            <w:r w:rsidRPr="00C40424">
              <w:rPr>
                <w:sz w:val="18"/>
                <w:szCs w:val="18"/>
              </w:rPr>
              <w:t xml:space="preserve">28) </w:t>
            </w:r>
          </w:p>
        </w:tc>
      </w:tr>
      <w:tr w:rsidR="00C40424" w:rsidRPr="00C40424" w14:paraId="05B060C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9E20319"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4E9DB7B7"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139DB4F6"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2433EDCD" w14:textId="3D7C7FB6"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4A354887" wp14:editId="03A3C9AC">
                  <wp:extent cx="85725" cy="219075"/>
                  <wp:effectExtent l="0" t="0" r="0" b="0"/>
                  <wp:docPr id="42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44f08fda2c914d7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M</w:t>
            </w:r>
            <w:r w:rsidR="00E640C0" w:rsidRPr="00C40424">
              <w:rPr>
                <w:noProof/>
                <w:position w:val="-8"/>
                <w:sz w:val="18"/>
                <w:szCs w:val="18"/>
              </w:rPr>
              <w:drawing>
                <wp:inline distT="0" distB="0" distL="0" distR="0" wp14:anchorId="792C395B" wp14:editId="76571738">
                  <wp:extent cx="104775" cy="219075"/>
                  <wp:effectExtent l="0" t="0" r="0" b="0"/>
                  <wp:docPr id="430" name="Рисунок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badb235d61324b2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0A161DA" wp14:editId="7712306C">
                  <wp:extent cx="85725" cy="219075"/>
                  <wp:effectExtent l="0" t="0" r="0" b="0"/>
                  <wp:docPr id="431" name="Рисунок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e9fbd98b02c94fb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A33C389" wp14:editId="6E884D8D">
                  <wp:extent cx="104775" cy="219075"/>
                  <wp:effectExtent l="0" t="0" r="0" b="0"/>
                  <wp:docPr id="432" name="Рисунок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24b24db7998241b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 (с 2019 года) </w:t>
            </w:r>
          </w:p>
        </w:tc>
        <w:tc>
          <w:tcPr>
            <w:tcW w:w="1350" w:type="dxa"/>
            <w:tcBorders>
              <w:top w:val="nil"/>
              <w:left w:val="nil"/>
              <w:bottom w:val="nil"/>
              <w:right w:val="nil"/>
            </w:tcBorders>
            <w:tcMar>
              <w:top w:w="114" w:type="dxa"/>
              <w:left w:w="28" w:type="dxa"/>
              <w:bottom w:w="114" w:type="dxa"/>
              <w:right w:w="28" w:type="dxa"/>
            </w:tcMar>
          </w:tcPr>
          <w:p w14:paraId="7736A04B" w14:textId="77777777" w:rsidR="00000000" w:rsidRPr="00C40424" w:rsidRDefault="004C2320">
            <w:pPr>
              <w:pStyle w:val="FORMATTEXT"/>
              <w:rPr>
                <w:sz w:val="18"/>
                <w:szCs w:val="18"/>
              </w:rPr>
            </w:pPr>
            <w:r w:rsidRPr="00C40424">
              <w:rPr>
                <w:sz w:val="18"/>
                <w:szCs w:val="18"/>
              </w:rPr>
              <w:t xml:space="preserve">28) </w:t>
            </w:r>
          </w:p>
        </w:tc>
      </w:tr>
      <w:tr w:rsidR="00C40424" w:rsidRPr="00C40424" w14:paraId="24CE19A9"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5A7C50D5" w14:textId="77777777" w:rsidR="00000000" w:rsidRPr="00C40424" w:rsidRDefault="004C2320">
            <w:pPr>
              <w:pStyle w:val="FORMATTEXT"/>
              <w:rPr>
                <w:sz w:val="18"/>
                <w:szCs w:val="18"/>
              </w:rPr>
            </w:pPr>
            <w:r w:rsidRPr="00C40424">
              <w:rPr>
                <w:sz w:val="18"/>
                <w:szCs w:val="18"/>
              </w:rPr>
              <w:t>(Позиция в редакции</w:t>
            </w:r>
            <w:r w:rsidRPr="00C40424">
              <w:rPr>
                <w:sz w:val="18"/>
                <w:szCs w:val="18"/>
              </w:rPr>
              <w:t>, введенной в действие с 17 декабря 2015 года решением Совета ЕЭК от 14 октября 2015 года N 78; в редакции, введенной в действие с 11 ноября 2018 года решением Совета ЕЭК от 16 февраля 2018 года N 29. - См. предыдущую редакцию)</w:t>
            </w:r>
          </w:p>
          <w:p w14:paraId="6E35E639" w14:textId="77777777" w:rsidR="00000000" w:rsidRPr="00C40424" w:rsidRDefault="004C2320">
            <w:pPr>
              <w:pStyle w:val="FORMATTEXT"/>
              <w:rPr>
                <w:sz w:val="18"/>
                <w:szCs w:val="18"/>
              </w:rPr>
            </w:pPr>
            <w:r w:rsidRPr="00C40424">
              <w:rPr>
                <w:sz w:val="18"/>
                <w:szCs w:val="18"/>
              </w:rPr>
              <w:t xml:space="preserve">      </w:t>
            </w:r>
          </w:p>
        </w:tc>
      </w:tr>
      <w:tr w:rsidR="00C40424" w:rsidRPr="00C40424" w14:paraId="6C738B7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1BB331A" w14:textId="77777777" w:rsidR="00000000" w:rsidRPr="00C40424" w:rsidRDefault="004C2320">
            <w:pPr>
              <w:pStyle w:val="FORMATTEXT"/>
              <w:rPr>
                <w:sz w:val="18"/>
                <w:szCs w:val="18"/>
              </w:rPr>
            </w:pPr>
            <w:r w:rsidRPr="00C40424">
              <w:rPr>
                <w:sz w:val="18"/>
                <w:szCs w:val="18"/>
              </w:rPr>
              <w:t xml:space="preserve">70. </w:t>
            </w:r>
          </w:p>
        </w:tc>
        <w:tc>
          <w:tcPr>
            <w:tcW w:w="2250" w:type="dxa"/>
            <w:tcBorders>
              <w:top w:val="nil"/>
              <w:left w:val="nil"/>
              <w:bottom w:val="nil"/>
              <w:right w:val="nil"/>
            </w:tcBorders>
            <w:tcMar>
              <w:top w:w="114" w:type="dxa"/>
              <w:left w:w="28" w:type="dxa"/>
              <w:bottom w:w="114" w:type="dxa"/>
              <w:right w:w="28" w:type="dxa"/>
            </w:tcMar>
          </w:tcPr>
          <w:p w14:paraId="55A42397" w14:textId="77777777" w:rsidR="00000000" w:rsidRPr="00C40424" w:rsidRDefault="004C2320">
            <w:pPr>
              <w:pStyle w:val="FORMATTEXT"/>
              <w:rPr>
                <w:sz w:val="18"/>
                <w:szCs w:val="18"/>
              </w:rPr>
            </w:pPr>
            <w:r w:rsidRPr="00C40424">
              <w:rPr>
                <w:sz w:val="18"/>
                <w:szCs w:val="18"/>
              </w:rPr>
              <w:t>Дневные ходовы</w:t>
            </w:r>
            <w:r w:rsidRPr="00C40424">
              <w:rPr>
                <w:sz w:val="18"/>
                <w:szCs w:val="18"/>
              </w:rPr>
              <w:t>е огни</w:t>
            </w:r>
          </w:p>
        </w:tc>
        <w:tc>
          <w:tcPr>
            <w:tcW w:w="1800" w:type="dxa"/>
            <w:tcBorders>
              <w:top w:val="nil"/>
              <w:left w:val="nil"/>
              <w:bottom w:val="nil"/>
              <w:right w:val="nil"/>
            </w:tcBorders>
            <w:tcMar>
              <w:top w:w="114" w:type="dxa"/>
              <w:left w:w="28" w:type="dxa"/>
              <w:bottom w:w="114" w:type="dxa"/>
              <w:right w:w="28" w:type="dxa"/>
            </w:tcMar>
          </w:tcPr>
          <w:p w14:paraId="14F64C12" w14:textId="77777777" w:rsidR="00000000" w:rsidRPr="00C40424" w:rsidRDefault="004C2320">
            <w:pPr>
              <w:pStyle w:val="FORMATTEXT"/>
              <w:rPr>
                <w:sz w:val="18"/>
                <w:szCs w:val="18"/>
              </w:rPr>
            </w:pPr>
            <w:r w:rsidRPr="00C40424">
              <w:rPr>
                <w:sz w:val="18"/>
                <w:szCs w:val="18"/>
              </w:rPr>
              <w:t xml:space="preserve">М, N </w:t>
            </w:r>
          </w:p>
        </w:tc>
        <w:tc>
          <w:tcPr>
            <w:tcW w:w="2550" w:type="dxa"/>
            <w:tcBorders>
              <w:top w:val="nil"/>
              <w:left w:val="nil"/>
              <w:bottom w:val="nil"/>
              <w:right w:val="nil"/>
            </w:tcBorders>
            <w:tcMar>
              <w:top w:w="114" w:type="dxa"/>
              <w:left w:w="28" w:type="dxa"/>
              <w:bottom w:w="114" w:type="dxa"/>
              <w:right w:w="28" w:type="dxa"/>
            </w:tcMar>
          </w:tcPr>
          <w:p w14:paraId="47D11DD0" w14:textId="77777777" w:rsidR="00000000" w:rsidRPr="00C40424" w:rsidRDefault="004C2320">
            <w:pPr>
              <w:pStyle w:val="FORMATTEXT"/>
              <w:rPr>
                <w:sz w:val="18"/>
                <w:szCs w:val="18"/>
              </w:rPr>
            </w:pPr>
            <w:r w:rsidRPr="00C40424">
              <w:rPr>
                <w:sz w:val="18"/>
                <w:szCs w:val="18"/>
              </w:rPr>
              <w:t xml:space="preserve">Правила ООН N 87-00 </w:t>
            </w:r>
          </w:p>
        </w:tc>
        <w:tc>
          <w:tcPr>
            <w:tcW w:w="1350" w:type="dxa"/>
            <w:tcBorders>
              <w:top w:val="nil"/>
              <w:left w:val="nil"/>
              <w:bottom w:val="nil"/>
              <w:right w:val="nil"/>
            </w:tcBorders>
            <w:tcMar>
              <w:top w:w="114" w:type="dxa"/>
              <w:left w:w="28" w:type="dxa"/>
              <w:bottom w:w="114" w:type="dxa"/>
              <w:right w:w="28" w:type="dxa"/>
            </w:tcMar>
          </w:tcPr>
          <w:p w14:paraId="3C719525" w14:textId="77777777" w:rsidR="00000000" w:rsidRPr="00C40424" w:rsidRDefault="004C2320">
            <w:pPr>
              <w:pStyle w:val="FORMATTEXT"/>
              <w:rPr>
                <w:sz w:val="18"/>
                <w:szCs w:val="18"/>
              </w:rPr>
            </w:pPr>
            <w:r w:rsidRPr="00C40424">
              <w:rPr>
                <w:sz w:val="18"/>
                <w:szCs w:val="18"/>
              </w:rPr>
              <w:t xml:space="preserve">20) </w:t>
            </w:r>
          </w:p>
        </w:tc>
      </w:tr>
      <w:tr w:rsidR="00C40424" w:rsidRPr="00C40424" w14:paraId="76D6474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7B9A0E8" w14:textId="77777777" w:rsidR="00000000" w:rsidRPr="00C40424" w:rsidRDefault="004C2320">
            <w:pPr>
              <w:pStyle w:val="FORMATTEXT"/>
              <w:rPr>
                <w:sz w:val="18"/>
                <w:szCs w:val="18"/>
              </w:rPr>
            </w:pPr>
            <w:r w:rsidRPr="00C40424">
              <w:rPr>
                <w:sz w:val="18"/>
                <w:szCs w:val="18"/>
              </w:rPr>
              <w:t xml:space="preserve">71. </w:t>
            </w:r>
          </w:p>
        </w:tc>
        <w:tc>
          <w:tcPr>
            <w:tcW w:w="2250" w:type="dxa"/>
            <w:tcBorders>
              <w:top w:val="nil"/>
              <w:left w:val="nil"/>
              <w:bottom w:val="nil"/>
              <w:right w:val="nil"/>
            </w:tcBorders>
            <w:tcMar>
              <w:top w:w="114" w:type="dxa"/>
              <w:left w:w="28" w:type="dxa"/>
              <w:bottom w:w="114" w:type="dxa"/>
              <w:right w:w="28" w:type="dxa"/>
            </w:tcMar>
          </w:tcPr>
          <w:p w14:paraId="175EADF0" w14:textId="77777777" w:rsidR="00000000" w:rsidRPr="00C40424" w:rsidRDefault="004C2320">
            <w:pPr>
              <w:pStyle w:val="FORMATTEXT"/>
              <w:rPr>
                <w:sz w:val="18"/>
                <w:szCs w:val="18"/>
              </w:rPr>
            </w:pPr>
            <w:r w:rsidRPr="00C40424">
              <w:rPr>
                <w:sz w:val="18"/>
                <w:szCs w:val="18"/>
              </w:rPr>
              <w:t>Оснащение шинами</w:t>
            </w:r>
          </w:p>
        </w:tc>
        <w:tc>
          <w:tcPr>
            <w:tcW w:w="1800" w:type="dxa"/>
            <w:tcBorders>
              <w:top w:val="nil"/>
              <w:left w:val="nil"/>
              <w:bottom w:val="nil"/>
              <w:right w:val="nil"/>
            </w:tcBorders>
            <w:tcMar>
              <w:top w:w="114" w:type="dxa"/>
              <w:left w:w="28" w:type="dxa"/>
              <w:bottom w:w="114" w:type="dxa"/>
              <w:right w:w="28" w:type="dxa"/>
            </w:tcMar>
          </w:tcPr>
          <w:p w14:paraId="264398DF" w14:textId="356AEDDA"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6EE1225A" wp14:editId="3025CE5F">
                  <wp:extent cx="85725" cy="219075"/>
                  <wp:effectExtent l="0" t="0" r="0" b="0"/>
                  <wp:docPr id="433" name="Рисунок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fe5112f61ab5415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0A4C5DD6" w14:textId="77777777" w:rsidR="00000000" w:rsidRPr="00C40424" w:rsidRDefault="004C2320">
            <w:pPr>
              <w:pStyle w:val="FORMATTEXT"/>
              <w:rPr>
                <w:sz w:val="18"/>
                <w:szCs w:val="18"/>
              </w:rPr>
            </w:pPr>
            <w:r w:rsidRPr="00C40424">
              <w:rPr>
                <w:sz w:val="18"/>
                <w:szCs w:val="18"/>
              </w:rPr>
              <w:t xml:space="preserve">Правила ООН N 88-00 </w:t>
            </w:r>
          </w:p>
        </w:tc>
        <w:tc>
          <w:tcPr>
            <w:tcW w:w="1350" w:type="dxa"/>
            <w:tcBorders>
              <w:top w:val="nil"/>
              <w:left w:val="nil"/>
              <w:bottom w:val="nil"/>
              <w:right w:val="nil"/>
            </w:tcBorders>
            <w:tcMar>
              <w:top w:w="114" w:type="dxa"/>
              <w:left w:w="28" w:type="dxa"/>
              <w:bottom w:w="114" w:type="dxa"/>
              <w:right w:w="28" w:type="dxa"/>
            </w:tcMar>
          </w:tcPr>
          <w:p w14:paraId="2EB87E69" w14:textId="77777777" w:rsidR="00000000" w:rsidRPr="00C40424" w:rsidRDefault="004C2320">
            <w:pPr>
              <w:pStyle w:val="FORMATTEXT"/>
              <w:rPr>
                <w:sz w:val="18"/>
                <w:szCs w:val="18"/>
              </w:rPr>
            </w:pPr>
          </w:p>
        </w:tc>
      </w:tr>
      <w:tr w:rsidR="00C40424" w:rsidRPr="00C40424" w14:paraId="664D47F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57A47EA" w14:textId="77777777" w:rsidR="00000000" w:rsidRPr="00C40424" w:rsidRDefault="004C2320">
            <w:pPr>
              <w:pStyle w:val="FORMATTEXT"/>
              <w:rPr>
                <w:sz w:val="18"/>
                <w:szCs w:val="18"/>
              </w:rPr>
            </w:pPr>
            <w:r w:rsidRPr="00C40424">
              <w:rPr>
                <w:sz w:val="18"/>
                <w:szCs w:val="18"/>
              </w:rPr>
              <w:t xml:space="preserve">72. </w:t>
            </w:r>
          </w:p>
        </w:tc>
        <w:tc>
          <w:tcPr>
            <w:tcW w:w="2250" w:type="dxa"/>
            <w:tcBorders>
              <w:top w:val="nil"/>
              <w:left w:val="nil"/>
              <w:bottom w:val="nil"/>
              <w:right w:val="nil"/>
            </w:tcBorders>
            <w:tcMar>
              <w:top w:w="114" w:type="dxa"/>
              <w:left w:w="28" w:type="dxa"/>
              <w:bottom w:w="114" w:type="dxa"/>
              <w:right w:w="28" w:type="dxa"/>
            </w:tcMar>
          </w:tcPr>
          <w:p w14:paraId="0F25A810" w14:textId="77777777" w:rsidR="00000000" w:rsidRPr="00C40424" w:rsidRDefault="004C2320">
            <w:pPr>
              <w:pStyle w:val="FORMATTEXT"/>
              <w:rPr>
                <w:sz w:val="18"/>
                <w:szCs w:val="18"/>
              </w:rPr>
            </w:pPr>
            <w:r w:rsidRPr="00C40424">
              <w:rPr>
                <w:sz w:val="18"/>
                <w:szCs w:val="18"/>
              </w:rPr>
              <w:t>Оснащение устройствами ограничения максимальной скорости</w:t>
            </w:r>
          </w:p>
        </w:tc>
        <w:tc>
          <w:tcPr>
            <w:tcW w:w="1800" w:type="dxa"/>
            <w:tcBorders>
              <w:top w:val="nil"/>
              <w:left w:val="nil"/>
              <w:bottom w:val="nil"/>
              <w:right w:val="nil"/>
            </w:tcBorders>
            <w:tcMar>
              <w:top w:w="114" w:type="dxa"/>
              <w:left w:w="28" w:type="dxa"/>
              <w:bottom w:w="114" w:type="dxa"/>
              <w:right w:w="28" w:type="dxa"/>
            </w:tcMar>
          </w:tcPr>
          <w:p w14:paraId="32AD2F4D"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38FC6D5F" w14:textId="77777777" w:rsidR="00000000" w:rsidRPr="00C40424" w:rsidRDefault="004C2320">
            <w:pPr>
              <w:pStyle w:val="FORMATTEXT"/>
              <w:rPr>
                <w:sz w:val="18"/>
                <w:szCs w:val="18"/>
              </w:rPr>
            </w:pPr>
            <w:r w:rsidRPr="00C40424">
              <w:rPr>
                <w:sz w:val="18"/>
                <w:szCs w:val="18"/>
              </w:rPr>
              <w:t xml:space="preserve">Правила ООН N 89-00 </w:t>
            </w:r>
          </w:p>
        </w:tc>
        <w:tc>
          <w:tcPr>
            <w:tcW w:w="1350" w:type="dxa"/>
            <w:tcBorders>
              <w:top w:val="nil"/>
              <w:left w:val="nil"/>
              <w:bottom w:val="nil"/>
              <w:right w:val="nil"/>
            </w:tcBorders>
            <w:tcMar>
              <w:top w:w="114" w:type="dxa"/>
              <w:left w:w="28" w:type="dxa"/>
              <w:bottom w:w="114" w:type="dxa"/>
              <w:right w:w="28" w:type="dxa"/>
            </w:tcMar>
          </w:tcPr>
          <w:p w14:paraId="46FCAB88" w14:textId="77777777" w:rsidR="00000000" w:rsidRPr="00C40424" w:rsidRDefault="004C2320">
            <w:pPr>
              <w:pStyle w:val="FORMATTEXT"/>
              <w:rPr>
                <w:sz w:val="18"/>
                <w:szCs w:val="18"/>
              </w:rPr>
            </w:pPr>
            <w:r w:rsidRPr="00C40424">
              <w:rPr>
                <w:sz w:val="18"/>
                <w:szCs w:val="18"/>
              </w:rPr>
              <w:t xml:space="preserve">20) </w:t>
            </w:r>
          </w:p>
        </w:tc>
      </w:tr>
      <w:tr w:rsidR="00C40424" w:rsidRPr="00C40424" w14:paraId="49AAC29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DCE941D" w14:textId="77777777" w:rsidR="00000000" w:rsidRPr="00C40424" w:rsidRDefault="004C2320">
            <w:pPr>
              <w:pStyle w:val="FORMATTEXT"/>
              <w:rPr>
                <w:sz w:val="18"/>
                <w:szCs w:val="18"/>
              </w:rPr>
            </w:pPr>
            <w:r w:rsidRPr="00C40424">
              <w:rPr>
                <w:sz w:val="18"/>
                <w:szCs w:val="18"/>
              </w:rPr>
              <w:t xml:space="preserve">73. </w:t>
            </w:r>
          </w:p>
        </w:tc>
        <w:tc>
          <w:tcPr>
            <w:tcW w:w="2250" w:type="dxa"/>
            <w:tcBorders>
              <w:top w:val="nil"/>
              <w:left w:val="nil"/>
              <w:bottom w:val="nil"/>
              <w:right w:val="nil"/>
            </w:tcBorders>
            <w:tcMar>
              <w:top w:w="114" w:type="dxa"/>
              <w:left w:w="28" w:type="dxa"/>
              <w:bottom w:w="114" w:type="dxa"/>
              <w:right w:w="28" w:type="dxa"/>
            </w:tcMar>
          </w:tcPr>
          <w:p w14:paraId="3914FE05" w14:textId="77777777" w:rsidR="00000000" w:rsidRPr="00C40424" w:rsidRDefault="004C2320">
            <w:pPr>
              <w:pStyle w:val="FORMATTEXT"/>
              <w:rPr>
                <w:sz w:val="18"/>
                <w:szCs w:val="18"/>
              </w:rPr>
            </w:pPr>
            <w:r w:rsidRPr="00C40424">
              <w:rPr>
                <w:sz w:val="18"/>
                <w:szCs w:val="18"/>
              </w:rPr>
              <w:t>Боковые габаритные фонари</w:t>
            </w:r>
          </w:p>
        </w:tc>
        <w:tc>
          <w:tcPr>
            <w:tcW w:w="1800" w:type="dxa"/>
            <w:tcBorders>
              <w:top w:val="nil"/>
              <w:left w:val="nil"/>
              <w:bottom w:val="nil"/>
              <w:right w:val="nil"/>
            </w:tcBorders>
            <w:tcMar>
              <w:top w:w="114" w:type="dxa"/>
              <w:left w:w="28" w:type="dxa"/>
              <w:bottom w:w="114" w:type="dxa"/>
              <w:right w:w="28" w:type="dxa"/>
            </w:tcMar>
          </w:tcPr>
          <w:p w14:paraId="7561C55A"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42DD0F19" w14:textId="77777777" w:rsidR="00000000" w:rsidRPr="00C40424" w:rsidRDefault="004C2320">
            <w:pPr>
              <w:pStyle w:val="FORMATTEXT"/>
              <w:rPr>
                <w:sz w:val="18"/>
                <w:szCs w:val="18"/>
              </w:rPr>
            </w:pPr>
            <w:r w:rsidRPr="00C40424">
              <w:rPr>
                <w:sz w:val="18"/>
                <w:szCs w:val="18"/>
              </w:rPr>
              <w:t xml:space="preserve">Правила ООН N 91-00 </w:t>
            </w:r>
          </w:p>
        </w:tc>
        <w:tc>
          <w:tcPr>
            <w:tcW w:w="1350" w:type="dxa"/>
            <w:tcBorders>
              <w:top w:val="nil"/>
              <w:left w:val="nil"/>
              <w:bottom w:val="nil"/>
              <w:right w:val="nil"/>
            </w:tcBorders>
            <w:tcMar>
              <w:top w:w="114" w:type="dxa"/>
              <w:left w:w="28" w:type="dxa"/>
              <w:bottom w:w="114" w:type="dxa"/>
              <w:right w:w="28" w:type="dxa"/>
            </w:tcMar>
          </w:tcPr>
          <w:p w14:paraId="3599003C" w14:textId="77777777" w:rsidR="00000000" w:rsidRPr="00C40424" w:rsidRDefault="004C2320">
            <w:pPr>
              <w:pStyle w:val="FORMATTEXT"/>
              <w:rPr>
                <w:sz w:val="18"/>
                <w:szCs w:val="18"/>
              </w:rPr>
            </w:pPr>
          </w:p>
        </w:tc>
      </w:tr>
      <w:tr w:rsidR="00C40424" w:rsidRPr="00C40424" w14:paraId="7EA45B8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6F79E3A" w14:textId="77777777" w:rsidR="00000000" w:rsidRPr="00C40424" w:rsidRDefault="004C2320">
            <w:pPr>
              <w:pStyle w:val="FORMATTEXT"/>
              <w:rPr>
                <w:sz w:val="18"/>
                <w:szCs w:val="18"/>
              </w:rPr>
            </w:pPr>
            <w:r w:rsidRPr="00C40424">
              <w:rPr>
                <w:sz w:val="18"/>
                <w:szCs w:val="18"/>
              </w:rPr>
              <w:t xml:space="preserve">74. </w:t>
            </w:r>
          </w:p>
        </w:tc>
        <w:tc>
          <w:tcPr>
            <w:tcW w:w="2250" w:type="dxa"/>
            <w:tcBorders>
              <w:top w:val="nil"/>
              <w:left w:val="nil"/>
              <w:bottom w:val="nil"/>
              <w:right w:val="nil"/>
            </w:tcBorders>
            <w:tcMar>
              <w:top w:w="114" w:type="dxa"/>
              <w:left w:w="28" w:type="dxa"/>
              <w:bottom w:w="114" w:type="dxa"/>
              <w:right w:w="28" w:type="dxa"/>
            </w:tcMar>
          </w:tcPr>
          <w:p w14:paraId="547DF794" w14:textId="77777777" w:rsidR="00000000" w:rsidRPr="00C40424" w:rsidRDefault="004C2320">
            <w:pPr>
              <w:pStyle w:val="FORMATTEXT"/>
              <w:rPr>
                <w:sz w:val="18"/>
                <w:szCs w:val="18"/>
              </w:rPr>
            </w:pPr>
            <w:r w:rsidRPr="00C40424">
              <w:rPr>
                <w:sz w:val="18"/>
                <w:szCs w:val="18"/>
              </w:rPr>
              <w:t>Оснащение передними защитными устройствами транспортных средств для перевозки грузов</w:t>
            </w:r>
          </w:p>
        </w:tc>
        <w:tc>
          <w:tcPr>
            <w:tcW w:w="1800" w:type="dxa"/>
            <w:tcBorders>
              <w:top w:val="nil"/>
              <w:left w:val="nil"/>
              <w:bottom w:val="nil"/>
              <w:right w:val="nil"/>
            </w:tcBorders>
            <w:tcMar>
              <w:top w:w="114" w:type="dxa"/>
              <w:left w:w="28" w:type="dxa"/>
              <w:bottom w:w="114" w:type="dxa"/>
              <w:right w:w="28" w:type="dxa"/>
            </w:tcMar>
          </w:tcPr>
          <w:p w14:paraId="7F8FC0CE" w14:textId="5E6AAFEE"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4DEFD0C1" wp14:editId="7AD527F4">
                  <wp:extent cx="104775" cy="219075"/>
                  <wp:effectExtent l="0" t="0" r="0" b="0"/>
                  <wp:docPr id="434" name="Рисунок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pic:cNvPicPr>
                            <a:picLocks noChangeAspect="1" noChangeArrowheads="1"/>
                          </pic:cNvPicPr>
                        </pic:nvPicPr>
                        <pic:blipFill>
                          <a:blip r:embed="R3adeb879a802470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42851E9" wp14:editId="17E29353">
                  <wp:extent cx="104775" cy="228600"/>
                  <wp:effectExtent l="0" t="0" r="0" b="0"/>
                  <wp:docPr id="435" name="Рисунок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d84eb05fa7ed44c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48E48916" w14:textId="77777777" w:rsidR="00000000" w:rsidRPr="00C40424" w:rsidRDefault="004C2320">
            <w:pPr>
              <w:pStyle w:val="FORMATTEXT"/>
              <w:rPr>
                <w:sz w:val="18"/>
                <w:szCs w:val="18"/>
              </w:rPr>
            </w:pPr>
            <w:r w:rsidRPr="00C40424">
              <w:rPr>
                <w:sz w:val="18"/>
                <w:szCs w:val="18"/>
              </w:rPr>
              <w:t xml:space="preserve">Правила ООН N 93-00 </w:t>
            </w:r>
          </w:p>
        </w:tc>
        <w:tc>
          <w:tcPr>
            <w:tcW w:w="1350" w:type="dxa"/>
            <w:tcBorders>
              <w:top w:val="nil"/>
              <w:left w:val="nil"/>
              <w:bottom w:val="nil"/>
              <w:right w:val="nil"/>
            </w:tcBorders>
            <w:tcMar>
              <w:top w:w="114" w:type="dxa"/>
              <w:left w:w="28" w:type="dxa"/>
              <w:bottom w:w="114" w:type="dxa"/>
              <w:right w:w="28" w:type="dxa"/>
            </w:tcMar>
          </w:tcPr>
          <w:p w14:paraId="026BDA5A" w14:textId="77777777" w:rsidR="00000000" w:rsidRPr="00C40424" w:rsidRDefault="004C2320">
            <w:pPr>
              <w:pStyle w:val="FORMATTEXT"/>
              <w:rPr>
                <w:sz w:val="18"/>
                <w:szCs w:val="18"/>
              </w:rPr>
            </w:pPr>
          </w:p>
        </w:tc>
      </w:tr>
      <w:tr w:rsidR="00C40424" w:rsidRPr="00C40424" w14:paraId="119CD38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2572F2C" w14:textId="77777777" w:rsidR="00000000" w:rsidRPr="00C40424" w:rsidRDefault="004C2320">
            <w:pPr>
              <w:pStyle w:val="FORMATTEXT"/>
              <w:rPr>
                <w:sz w:val="18"/>
                <w:szCs w:val="18"/>
              </w:rPr>
            </w:pPr>
            <w:r w:rsidRPr="00C40424">
              <w:rPr>
                <w:sz w:val="18"/>
                <w:szCs w:val="18"/>
              </w:rPr>
              <w:t xml:space="preserve">75. </w:t>
            </w:r>
          </w:p>
        </w:tc>
        <w:tc>
          <w:tcPr>
            <w:tcW w:w="2250" w:type="dxa"/>
            <w:tcBorders>
              <w:top w:val="nil"/>
              <w:left w:val="nil"/>
              <w:bottom w:val="nil"/>
              <w:right w:val="nil"/>
            </w:tcBorders>
            <w:tcMar>
              <w:top w:w="114" w:type="dxa"/>
              <w:left w:w="28" w:type="dxa"/>
              <w:bottom w:w="114" w:type="dxa"/>
              <w:right w:w="28" w:type="dxa"/>
            </w:tcMar>
          </w:tcPr>
          <w:p w14:paraId="65B96427" w14:textId="77777777" w:rsidR="00000000" w:rsidRPr="00C40424" w:rsidRDefault="004C2320">
            <w:pPr>
              <w:pStyle w:val="FORMATTEXT"/>
              <w:rPr>
                <w:sz w:val="18"/>
                <w:szCs w:val="18"/>
              </w:rPr>
            </w:pPr>
            <w:r w:rsidRPr="00C40424">
              <w:rPr>
                <w:sz w:val="18"/>
                <w:szCs w:val="18"/>
              </w:rPr>
              <w:t>Защита водителя и пассажиров при фронтальном столкновении</w:t>
            </w:r>
          </w:p>
        </w:tc>
        <w:tc>
          <w:tcPr>
            <w:tcW w:w="1800" w:type="dxa"/>
            <w:tcBorders>
              <w:top w:val="nil"/>
              <w:left w:val="nil"/>
              <w:bottom w:val="nil"/>
              <w:right w:val="nil"/>
            </w:tcBorders>
            <w:tcMar>
              <w:top w:w="114" w:type="dxa"/>
              <w:left w:w="28" w:type="dxa"/>
              <w:bottom w:w="114" w:type="dxa"/>
              <w:right w:w="28" w:type="dxa"/>
            </w:tcMar>
          </w:tcPr>
          <w:p w14:paraId="14441CB7" w14:textId="354F3A55"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9DB0A4C" wp14:editId="773487EB">
                  <wp:extent cx="85725" cy="219075"/>
                  <wp:effectExtent l="0" t="0" r="0" b="0"/>
                  <wp:docPr id="436" name="Рисунок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6318f3b2eb2542b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40E5C38" w14:textId="77777777" w:rsidR="00000000" w:rsidRPr="00C40424" w:rsidRDefault="004C2320">
            <w:pPr>
              <w:pStyle w:val="FORMATTEXT"/>
              <w:rPr>
                <w:sz w:val="18"/>
                <w:szCs w:val="18"/>
              </w:rPr>
            </w:pPr>
            <w:r w:rsidRPr="00C40424">
              <w:rPr>
                <w:sz w:val="18"/>
                <w:szCs w:val="18"/>
              </w:rPr>
              <w:t xml:space="preserve">Правила ООН N 94-01 </w:t>
            </w:r>
          </w:p>
        </w:tc>
        <w:tc>
          <w:tcPr>
            <w:tcW w:w="1350" w:type="dxa"/>
            <w:tcBorders>
              <w:top w:val="nil"/>
              <w:left w:val="nil"/>
              <w:bottom w:val="nil"/>
              <w:right w:val="nil"/>
            </w:tcBorders>
            <w:tcMar>
              <w:top w:w="114" w:type="dxa"/>
              <w:left w:w="28" w:type="dxa"/>
              <w:bottom w:w="114" w:type="dxa"/>
              <w:right w:w="28" w:type="dxa"/>
            </w:tcMar>
          </w:tcPr>
          <w:p w14:paraId="05F48B9E" w14:textId="77777777" w:rsidR="00000000" w:rsidRPr="00C40424" w:rsidRDefault="004C2320">
            <w:pPr>
              <w:pStyle w:val="FORMATTEXT"/>
              <w:rPr>
                <w:sz w:val="18"/>
                <w:szCs w:val="18"/>
              </w:rPr>
            </w:pPr>
            <w:r w:rsidRPr="00C40424">
              <w:rPr>
                <w:sz w:val="18"/>
                <w:szCs w:val="18"/>
              </w:rPr>
              <w:t xml:space="preserve">1), 16), 22) </w:t>
            </w:r>
          </w:p>
        </w:tc>
      </w:tr>
      <w:tr w:rsidR="00C40424" w:rsidRPr="00C40424" w14:paraId="550B0BA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86B1B63" w14:textId="77777777" w:rsidR="00000000" w:rsidRPr="00C40424" w:rsidRDefault="004C2320">
            <w:pPr>
              <w:pStyle w:val="FORMATTEXT"/>
              <w:rPr>
                <w:sz w:val="18"/>
                <w:szCs w:val="18"/>
              </w:rPr>
            </w:pPr>
            <w:r w:rsidRPr="00C40424">
              <w:rPr>
                <w:sz w:val="18"/>
                <w:szCs w:val="18"/>
              </w:rPr>
              <w:lastRenderedPageBreak/>
              <w:t xml:space="preserve">76. </w:t>
            </w:r>
          </w:p>
        </w:tc>
        <w:tc>
          <w:tcPr>
            <w:tcW w:w="2250" w:type="dxa"/>
            <w:tcBorders>
              <w:top w:val="nil"/>
              <w:left w:val="nil"/>
              <w:bottom w:val="nil"/>
              <w:right w:val="nil"/>
            </w:tcBorders>
            <w:tcMar>
              <w:top w:w="114" w:type="dxa"/>
              <w:left w:w="28" w:type="dxa"/>
              <w:bottom w:w="114" w:type="dxa"/>
              <w:right w:w="28" w:type="dxa"/>
            </w:tcMar>
          </w:tcPr>
          <w:p w14:paraId="500673CA" w14:textId="77777777" w:rsidR="00000000" w:rsidRPr="00C40424" w:rsidRDefault="004C2320">
            <w:pPr>
              <w:pStyle w:val="FORMATTEXT"/>
              <w:rPr>
                <w:sz w:val="18"/>
                <w:szCs w:val="18"/>
              </w:rPr>
            </w:pPr>
            <w:r w:rsidRPr="00C40424">
              <w:rPr>
                <w:sz w:val="18"/>
                <w:szCs w:val="18"/>
              </w:rPr>
              <w:t>Защита водителя и пассажиров при боковом столкновении</w:t>
            </w:r>
          </w:p>
        </w:tc>
        <w:tc>
          <w:tcPr>
            <w:tcW w:w="1800" w:type="dxa"/>
            <w:tcBorders>
              <w:top w:val="nil"/>
              <w:left w:val="nil"/>
              <w:bottom w:val="nil"/>
              <w:right w:val="nil"/>
            </w:tcBorders>
            <w:tcMar>
              <w:top w:w="114" w:type="dxa"/>
              <w:left w:w="28" w:type="dxa"/>
              <w:bottom w:w="114" w:type="dxa"/>
              <w:right w:w="28" w:type="dxa"/>
            </w:tcMar>
          </w:tcPr>
          <w:p w14:paraId="2294E985" w14:textId="54D677A5"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0326D75C" wp14:editId="1C1E635C">
                  <wp:extent cx="85725" cy="219075"/>
                  <wp:effectExtent l="0" t="0" r="0" b="0"/>
                  <wp:docPr id="437" name="Рисунок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0ad00cc360d84ad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45CF64B0" w14:textId="77777777" w:rsidR="00000000" w:rsidRPr="00C40424" w:rsidRDefault="004C2320">
            <w:pPr>
              <w:pStyle w:val="FORMATTEXT"/>
              <w:rPr>
                <w:sz w:val="18"/>
                <w:szCs w:val="18"/>
              </w:rPr>
            </w:pPr>
            <w:r w:rsidRPr="00C40424">
              <w:rPr>
                <w:sz w:val="18"/>
                <w:szCs w:val="18"/>
              </w:rPr>
              <w:t xml:space="preserve">Правила ООН N 95-02 </w:t>
            </w:r>
          </w:p>
        </w:tc>
        <w:tc>
          <w:tcPr>
            <w:tcW w:w="1350" w:type="dxa"/>
            <w:tcBorders>
              <w:top w:val="nil"/>
              <w:left w:val="nil"/>
              <w:bottom w:val="nil"/>
              <w:right w:val="nil"/>
            </w:tcBorders>
            <w:tcMar>
              <w:top w:w="114" w:type="dxa"/>
              <w:left w:w="28" w:type="dxa"/>
              <w:bottom w:w="114" w:type="dxa"/>
              <w:right w:w="28" w:type="dxa"/>
            </w:tcMar>
          </w:tcPr>
          <w:p w14:paraId="405697D1" w14:textId="77777777" w:rsidR="00000000" w:rsidRPr="00C40424" w:rsidRDefault="004C2320">
            <w:pPr>
              <w:pStyle w:val="FORMATTEXT"/>
              <w:rPr>
                <w:sz w:val="18"/>
                <w:szCs w:val="18"/>
              </w:rPr>
            </w:pPr>
            <w:r w:rsidRPr="00C40424">
              <w:rPr>
                <w:sz w:val="18"/>
                <w:szCs w:val="18"/>
              </w:rPr>
              <w:t xml:space="preserve">1), 16), 22) </w:t>
            </w:r>
          </w:p>
        </w:tc>
      </w:tr>
      <w:tr w:rsidR="00C40424" w:rsidRPr="00C40424" w14:paraId="637EBB6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3CA3679" w14:textId="77777777" w:rsidR="00000000" w:rsidRPr="00C40424" w:rsidRDefault="004C2320">
            <w:pPr>
              <w:pStyle w:val="FORMATTEXT"/>
              <w:rPr>
                <w:sz w:val="18"/>
                <w:szCs w:val="18"/>
              </w:rPr>
            </w:pPr>
            <w:r w:rsidRPr="00C40424">
              <w:rPr>
                <w:sz w:val="18"/>
                <w:szCs w:val="18"/>
              </w:rPr>
              <w:t xml:space="preserve">77. </w:t>
            </w:r>
          </w:p>
        </w:tc>
        <w:tc>
          <w:tcPr>
            <w:tcW w:w="2250" w:type="dxa"/>
            <w:tcBorders>
              <w:top w:val="nil"/>
              <w:left w:val="nil"/>
              <w:bottom w:val="nil"/>
              <w:right w:val="nil"/>
            </w:tcBorders>
            <w:tcMar>
              <w:top w:w="114" w:type="dxa"/>
              <w:left w:w="28" w:type="dxa"/>
              <w:bottom w:w="114" w:type="dxa"/>
              <w:right w:w="28" w:type="dxa"/>
            </w:tcMar>
          </w:tcPr>
          <w:p w14:paraId="1F9873A9" w14:textId="77777777" w:rsidR="00000000" w:rsidRPr="00C40424" w:rsidRDefault="004C2320">
            <w:pPr>
              <w:pStyle w:val="FORMATTEXT"/>
              <w:rPr>
                <w:sz w:val="18"/>
                <w:szCs w:val="18"/>
              </w:rPr>
            </w:pPr>
            <w:r w:rsidRPr="00C40424">
              <w:rPr>
                <w:sz w:val="18"/>
                <w:szCs w:val="18"/>
              </w:rPr>
              <w:t xml:space="preserve">Выбросы </w:t>
            </w:r>
          </w:p>
        </w:tc>
        <w:tc>
          <w:tcPr>
            <w:tcW w:w="1800" w:type="dxa"/>
            <w:tcBorders>
              <w:top w:val="nil"/>
              <w:left w:val="nil"/>
              <w:bottom w:val="nil"/>
              <w:right w:val="nil"/>
            </w:tcBorders>
            <w:tcMar>
              <w:top w:w="114" w:type="dxa"/>
              <w:left w:w="28" w:type="dxa"/>
              <w:bottom w:w="114" w:type="dxa"/>
              <w:right w:w="28" w:type="dxa"/>
            </w:tcMar>
          </w:tcPr>
          <w:p w14:paraId="3699DA9C" w14:textId="222621EC"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04209E6C" wp14:editId="74E5777E">
                  <wp:extent cx="85725" cy="219075"/>
                  <wp:effectExtent l="0" t="0" r="0" b="0"/>
                  <wp:docPr id="438" name="Рисунок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04a1f855cd3c407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максимальной массой свыше 3,5 т, M</w:t>
            </w:r>
            <w:r w:rsidR="00E640C0" w:rsidRPr="00C40424">
              <w:rPr>
                <w:noProof/>
                <w:position w:val="-8"/>
                <w:sz w:val="18"/>
                <w:szCs w:val="18"/>
              </w:rPr>
              <w:drawing>
                <wp:inline distT="0" distB="0" distL="0" distR="0" wp14:anchorId="726A38FA" wp14:editId="0ABB14AA">
                  <wp:extent cx="104775" cy="219075"/>
                  <wp:effectExtent l="0" t="0" r="0" b="0"/>
                  <wp:docPr id="439" name="Рисунок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b4f25fd315a248e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G, </w:t>
            </w:r>
          </w:p>
        </w:tc>
        <w:tc>
          <w:tcPr>
            <w:tcW w:w="2550" w:type="dxa"/>
            <w:tcBorders>
              <w:top w:val="nil"/>
              <w:left w:val="nil"/>
              <w:bottom w:val="nil"/>
              <w:right w:val="nil"/>
            </w:tcBorders>
            <w:tcMar>
              <w:top w:w="114" w:type="dxa"/>
              <w:left w:w="28" w:type="dxa"/>
              <w:bottom w:w="114" w:type="dxa"/>
              <w:right w:w="28" w:type="dxa"/>
            </w:tcMar>
          </w:tcPr>
          <w:p w14:paraId="47645FB3" w14:textId="77777777" w:rsidR="00000000" w:rsidRPr="00C40424" w:rsidRDefault="004C2320">
            <w:pPr>
              <w:pStyle w:val="FORMATTEXT"/>
              <w:rPr>
                <w:sz w:val="18"/>
                <w:szCs w:val="18"/>
              </w:rPr>
            </w:pPr>
            <w:r w:rsidRPr="00C40424">
              <w:rPr>
                <w:sz w:val="18"/>
                <w:szCs w:val="18"/>
              </w:rPr>
              <w:t>Правила ООН N 96-02 (экологический класс 4)</w:t>
            </w:r>
          </w:p>
        </w:tc>
        <w:tc>
          <w:tcPr>
            <w:tcW w:w="1350" w:type="dxa"/>
            <w:tcBorders>
              <w:top w:val="nil"/>
              <w:left w:val="nil"/>
              <w:bottom w:val="nil"/>
              <w:right w:val="nil"/>
            </w:tcBorders>
            <w:tcMar>
              <w:top w:w="114" w:type="dxa"/>
              <w:left w:w="28" w:type="dxa"/>
              <w:bottom w:w="114" w:type="dxa"/>
              <w:right w:w="28" w:type="dxa"/>
            </w:tcMar>
          </w:tcPr>
          <w:p w14:paraId="70B82560" w14:textId="77777777" w:rsidR="00000000" w:rsidRPr="00C40424" w:rsidRDefault="004C2320">
            <w:pPr>
              <w:pStyle w:val="FORMATTEXT"/>
              <w:rPr>
                <w:sz w:val="18"/>
                <w:szCs w:val="18"/>
              </w:rPr>
            </w:pPr>
          </w:p>
        </w:tc>
      </w:tr>
      <w:tr w:rsidR="00C40424" w:rsidRPr="00C40424" w14:paraId="5F51FB1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FE91FA4"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7D6F7E49"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394CC110" w14:textId="4AD2CCD4" w:rsidR="00000000" w:rsidRPr="00C40424" w:rsidRDefault="004C2320">
            <w:pPr>
              <w:pStyle w:val="FORMATTEXT"/>
              <w:rPr>
                <w:sz w:val="18"/>
                <w:szCs w:val="18"/>
              </w:rPr>
            </w:pPr>
            <w:r w:rsidRPr="00C40424">
              <w:rPr>
                <w:sz w:val="18"/>
                <w:szCs w:val="18"/>
              </w:rPr>
              <w:t>M</w:t>
            </w:r>
            <w:r w:rsidR="00E640C0" w:rsidRPr="00C40424">
              <w:rPr>
                <w:noProof/>
                <w:position w:val="-9"/>
                <w:sz w:val="18"/>
                <w:szCs w:val="18"/>
              </w:rPr>
              <w:drawing>
                <wp:inline distT="0" distB="0" distL="0" distR="0" wp14:anchorId="7018B1F0" wp14:editId="27001FDB">
                  <wp:extent cx="104775" cy="228600"/>
                  <wp:effectExtent l="0" t="0" r="0" b="0"/>
                  <wp:docPr id="440" name="Рисунок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ab0d7cf45be6415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N</w:t>
            </w:r>
            <w:r w:rsidR="00E640C0" w:rsidRPr="00C40424">
              <w:rPr>
                <w:noProof/>
                <w:position w:val="-8"/>
                <w:sz w:val="18"/>
                <w:szCs w:val="18"/>
              </w:rPr>
              <w:drawing>
                <wp:inline distT="0" distB="0" distL="0" distR="0" wp14:anchorId="7E6F4117" wp14:editId="2DB65910">
                  <wp:extent cx="104775" cy="219075"/>
                  <wp:effectExtent l="0" t="0" r="0" b="0"/>
                  <wp:docPr id="441" name="Рисунок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836c790fed77420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N</w:t>
            </w:r>
            <w:r w:rsidR="00E640C0" w:rsidRPr="00C40424">
              <w:rPr>
                <w:noProof/>
                <w:position w:val="-9"/>
                <w:sz w:val="18"/>
                <w:szCs w:val="18"/>
              </w:rPr>
              <w:drawing>
                <wp:inline distT="0" distB="0" distL="0" distR="0" wp14:anchorId="0D2107C5" wp14:editId="6E0FD6DB">
                  <wp:extent cx="104775" cy="228600"/>
                  <wp:effectExtent l="0" t="0" r="0" b="0"/>
                  <wp:docPr id="442" name="Рисунок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a911b0485023462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G </w:t>
            </w:r>
          </w:p>
        </w:tc>
        <w:tc>
          <w:tcPr>
            <w:tcW w:w="2550" w:type="dxa"/>
            <w:tcBorders>
              <w:top w:val="nil"/>
              <w:left w:val="nil"/>
              <w:bottom w:val="nil"/>
              <w:right w:val="nil"/>
            </w:tcBorders>
            <w:tcMar>
              <w:top w:w="114" w:type="dxa"/>
              <w:left w:w="28" w:type="dxa"/>
              <w:bottom w:w="114" w:type="dxa"/>
              <w:right w:w="28" w:type="dxa"/>
            </w:tcMar>
          </w:tcPr>
          <w:p w14:paraId="5097571B" w14:textId="77777777" w:rsidR="00000000" w:rsidRPr="00C40424" w:rsidRDefault="004C2320">
            <w:pPr>
              <w:pStyle w:val="FORMATTEXT"/>
              <w:rPr>
                <w:sz w:val="18"/>
                <w:szCs w:val="18"/>
              </w:rPr>
            </w:pPr>
            <w:r w:rsidRPr="00C40424">
              <w:rPr>
                <w:sz w:val="18"/>
                <w:szCs w:val="18"/>
              </w:rPr>
              <w:t>(до 2017 года)</w:t>
            </w:r>
          </w:p>
        </w:tc>
        <w:tc>
          <w:tcPr>
            <w:tcW w:w="1350" w:type="dxa"/>
            <w:tcBorders>
              <w:top w:val="nil"/>
              <w:left w:val="nil"/>
              <w:bottom w:val="nil"/>
              <w:right w:val="nil"/>
            </w:tcBorders>
            <w:tcMar>
              <w:top w:w="114" w:type="dxa"/>
              <w:left w:w="28" w:type="dxa"/>
              <w:bottom w:w="114" w:type="dxa"/>
              <w:right w:w="28" w:type="dxa"/>
            </w:tcMar>
          </w:tcPr>
          <w:p w14:paraId="58F58DE9" w14:textId="77777777" w:rsidR="00000000" w:rsidRPr="00C40424" w:rsidRDefault="004C2320">
            <w:pPr>
              <w:pStyle w:val="FORMATTEXT"/>
              <w:rPr>
                <w:sz w:val="18"/>
                <w:szCs w:val="18"/>
              </w:rPr>
            </w:pPr>
            <w:r w:rsidRPr="00C40424">
              <w:rPr>
                <w:sz w:val="18"/>
                <w:szCs w:val="18"/>
              </w:rPr>
              <w:t xml:space="preserve">29), 30) </w:t>
            </w:r>
          </w:p>
        </w:tc>
      </w:tr>
      <w:tr w:rsidR="00C40424" w:rsidRPr="00C40424" w14:paraId="379D846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71A53DB"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780FE2BB"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147A0889" w14:textId="77777777" w:rsidR="00000000" w:rsidRPr="00C40424" w:rsidRDefault="004C2320">
            <w:pPr>
              <w:pStyle w:val="FORMATTEXT"/>
              <w:rPr>
                <w:sz w:val="18"/>
                <w:szCs w:val="18"/>
              </w:rPr>
            </w:pPr>
            <w:r w:rsidRPr="00C40424">
              <w:rPr>
                <w:sz w:val="18"/>
                <w:szCs w:val="18"/>
              </w:rPr>
              <w:t xml:space="preserve">с дизелями, самоходные шасси, предназначенные исключительно для монтажа крановых установок </w:t>
            </w:r>
          </w:p>
        </w:tc>
        <w:tc>
          <w:tcPr>
            <w:tcW w:w="2550" w:type="dxa"/>
            <w:tcBorders>
              <w:top w:val="nil"/>
              <w:left w:val="nil"/>
              <w:bottom w:val="nil"/>
              <w:right w:val="nil"/>
            </w:tcBorders>
            <w:tcMar>
              <w:top w:w="114" w:type="dxa"/>
              <w:left w:w="28" w:type="dxa"/>
              <w:bottom w:w="114" w:type="dxa"/>
              <w:right w:w="28" w:type="dxa"/>
            </w:tcMar>
          </w:tcPr>
          <w:p w14:paraId="28A63920" w14:textId="77777777" w:rsidR="00000000" w:rsidRPr="00C40424" w:rsidRDefault="004C2320">
            <w:pPr>
              <w:pStyle w:val="FORMATTEXT"/>
              <w:rPr>
                <w:sz w:val="18"/>
                <w:szCs w:val="18"/>
              </w:rPr>
            </w:pPr>
            <w:r w:rsidRPr="00C40424">
              <w:rPr>
                <w:sz w:val="18"/>
                <w:szCs w:val="18"/>
              </w:rPr>
              <w:t xml:space="preserve">(до 2018 года) </w:t>
            </w:r>
          </w:p>
        </w:tc>
        <w:tc>
          <w:tcPr>
            <w:tcW w:w="1350" w:type="dxa"/>
            <w:tcBorders>
              <w:top w:val="nil"/>
              <w:left w:val="nil"/>
              <w:bottom w:val="nil"/>
              <w:right w:val="nil"/>
            </w:tcBorders>
            <w:tcMar>
              <w:top w:w="114" w:type="dxa"/>
              <w:left w:w="28" w:type="dxa"/>
              <w:bottom w:w="114" w:type="dxa"/>
              <w:right w:w="28" w:type="dxa"/>
            </w:tcMar>
          </w:tcPr>
          <w:p w14:paraId="0BEA53CD" w14:textId="77777777" w:rsidR="00000000" w:rsidRPr="00C40424" w:rsidRDefault="004C2320">
            <w:pPr>
              <w:pStyle w:val="FORMATTEXT"/>
              <w:rPr>
                <w:sz w:val="18"/>
                <w:szCs w:val="18"/>
              </w:rPr>
            </w:pPr>
            <w:r w:rsidRPr="00C40424">
              <w:rPr>
                <w:sz w:val="18"/>
                <w:szCs w:val="18"/>
              </w:rPr>
              <w:t xml:space="preserve">28), 30) </w:t>
            </w:r>
          </w:p>
        </w:tc>
      </w:tr>
      <w:tr w:rsidR="00C40424" w:rsidRPr="00C40424" w14:paraId="09832B03"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30ED9F0A" w14:textId="77777777" w:rsidR="00000000" w:rsidRPr="00C40424" w:rsidRDefault="004C2320">
            <w:pPr>
              <w:pStyle w:val="FORMATTEXT"/>
              <w:rPr>
                <w:sz w:val="18"/>
                <w:szCs w:val="18"/>
              </w:rPr>
            </w:pPr>
            <w:r w:rsidRPr="00C40424">
              <w:rPr>
                <w:sz w:val="18"/>
                <w:szCs w:val="18"/>
              </w:rPr>
              <w:t>(Пункт в редакции, введенной в действие с 17 декабря 2015 года решением Совета ЕЭК от 14 октября 2015 года N 78; в редакции, введенной в действие с 11 ноября 2018 года решением Совета ЕЭК от 16 февраля 2018 года N 29. - См. предыдущую редакцию)</w:t>
            </w:r>
          </w:p>
          <w:p w14:paraId="26FB15E1" w14:textId="77777777" w:rsidR="00000000" w:rsidRPr="00C40424" w:rsidRDefault="004C2320">
            <w:pPr>
              <w:pStyle w:val="FORMATTEXT"/>
              <w:rPr>
                <w:sz w:val="18"/>
                <w:szCs w:val="18"/>
              </w:rPr>
            </w:pPr>
            <w:r w:rsidRPr="00C40424">
              <w:rPr>
                <w:sz w:val="18"/>
                <w:szCs w:val="18"/>
              </w:rPr>
              <w:t xml:space="preserve">      </w:t>
            </w:r>
          </w:p>
        </w:tc>
      </w:tr>
      <w:tr w:rsidR="00C40424" w:rsidRPr="00C40424" w14:paraId="5A6F691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815D681" w14:textId="77777777" w:rsidR="00000000" w:rsidRPr="00C40424" w:rsidRDefault="004C2320">
            <w:pPr>
              <w:pStyle w:val="FORMATTEXT"/>
              <w:rPr>
                <w:sz w:val="18"/>
                <w:szCs w:val="18"/>
              </w:rPr>
            </w:pPr>
            <w:r w:rsidRPr="00C40424">
              <w:rPr>
                <w:sz w:val="18"/>
                <w:szCs w:val="18"/>
              </w:rPr>
              <w:t xml:space="preserve">78. </w:t>
            </w:r>
          </w:p>
        </w:tc>
        <w:tc>
          <w:tcPr>
            <w:tcW w:w="2250" w:type="dxa"/>
            <w:tcBorders>
              <w:top w:val="nil"/>
              <w:left w:val="nil"/>
              <w:bottom w:val="nil"/>
              <w:right w:val="nil"/>
            </w:tcBorders>
            <w:tcMar>
              <w:top w:w="114" w:type="dxa"/>
              <w:left w:w="28" w:type="dxa"/>
              <w:bottom w:w="114" w:type="dxa"/>
              <w:right w:w="28" w:type="dxa"/>
            </w:tcMar>
          </w:tcPr>
          <w:p w14:paraId="48D2C01F" w14:textId="77777777" w:rsidR="00000000" w:rsidRPr="00C40424" w:rsidRDefault="004C2320">
            <w:pPr>
              <w:pStyle w:val="FORMATTEXT"/>
              <w:rPr>
                <w:sz w:val="18"/>
                <w:szCs w:val="18"/>
              </w:rPr>
            </w:pPr>
            <w:r w:rsidRPr="00C40424">
              <w:rPr>
                <w:sz w:val="18"/>
                <w:szCs w:val="18"/>
              </w:rPr>
              <w:t xml:space="preserve">Фары ближнего и дальнего света </w:t>
            </w:r>
          </w:p>
        </w:tc>
        <w:tc>
          <w:tcPr>
            <w:tcW w:w="1800" w:type="dxa"/>
            <w:tcBorders>
              <w:top w:val="nil"/>
              <w:left w:val="nil"/>
              <w:bottom w:val="nil"/>
              <w:right w:val="nil"/>
            </w:tcBorders>
            <w:tcMar>
              <w:top w:w="114" w:type="dxa"/>
              <w:left w:w="28" w:type="dxa"/>
              <w:bottom w:w="114" w:type="dxa"/>
              <w:right w:w="28" w:type="dxa"/>
            </w:tcMar>
          </w:tcPr>
          <w:p w14:paraId="58213403" w14:textId="77BE9211" w:rsidR="00000000" w:rsidRPr="00C40424" w:rsidRDefault="004C2320">
            <w:pPr>
              <w:pStyle w:val="FORMATTEXT"/>
              <w:rPr>
                <w:sz w:val="18"/>
                <w:szCs w:val="18"/>
              </w:rPr>
            </w:pPr>
            <w:r w:rsidRPr="00C40424">
              <w:rPr>
                <w:sz w:val="18"/>
                <w:szCs w:val="18"/>
              </w:rPr>
              <w:t>M, N, L</w:t>
            </w:r>
            <w:r w:rsidR="00E640C0" w:rsidRPr="00C40424">
              <w:rPr>
                <w:noProof/>
                <w:position w:val="-9"/>
                <w:sz w:val="18"/>
                <w:szCs w:val="18"/>
              </w:rPr>
              <w:drawing>
                <wp:inline distT="0" distB="0" distL="0" distR="0" wp14:anchorId="4733C025" wp14:editId="6B8C12EA">
                  <wp:extent cx="104775" cy="228600"/>
                  <wp:effectExtent l="0" t="0" r="0" b="0"/>
                  <wp:docPr id="443" name="Рисунок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70ce341b8ad84c9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r w:rsidR="00E640C0" w:rsidRPr="00C40424">
              <w:rPr>
                <w:noProof/>
                <w:position w:val="-9"/>
                <w:sz w:val="18"/>
                <w:szCs w:val="18"/>
              </w:rPr>
              <w:drawing>
                <wp:inline distT="0" distB="0" distL="0" distR="0" wp14:anchorId="275F3265" wp14:editId="3328E5F1">
                  <wp:extent cx="200025" cy="228600"/>
                  <wp:effectExtent l="0" t="0" r="0" b="0"/>
                  <wp:docPr id="444" name="Рисунок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1f2511d923674dc1">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C40424">
              <w:rPr>
                <w:sz w:val="18"/>
                <w:szCs w:val="18"/>
              </w:rPr>
              <w:t xml:space="preserve">, </w:t>
            </w:r>
            <w:r w:rsidR="00E640C0" w:rsidRPr="00C40424">
              <w:rPr>
                <w:noProof/>
                <w:position w:val="-9"/>
                <w:sz w:val="18"/>
                <w:szCs w:val="18"/>
              </w:rPr>
              <w:drawing>
                <wp:inline distT="0" distB="0" distL="0" distR="0" wp14:anchorId="0A1D1633" wp14:editId="49E48586">
                  <wp:extent cx="200025" cy="228600"/>
                  <wp:effectExtent l="0" t="0" r="0" b="0"/>
                  <wp:docPr id="445" name="Рисунок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ec2a8205c2784081">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0CD52D43" w14:textId="77777777" w:rsidR="00000000" w:rsidRPr="00C40424" w:rsidRDefault="004C2320">
            <w:pPr>
              <w:pStyle w:val="FORMATTEXT"/>
              <w:rPr>
                <w:sz w:val="18"/>
                <w:szCs w:val="18"/>
              </w:rPr>
            </w:pPr>
            <w:r w:rsidRPr="00C40424">
              <w:rPr>
                <w:sz w:val="18"/>
                <w:szCs w:val="18"/>
              </w:rPr>
              <w:t xml:space="preserve">Правила ООН N 98-00 </w:t>
            </w:r>
          </w:p>
        </w:tc>
        <w:tc>
          <w:tcPr>
            <w:tcW w:w="1350" w:type="dxa"/>
            <w:tcBorders>
              <w:top w:val="nil"/>
              <w:left w:val="nil"/>
              <w:bottom w:val="nil"/>
              <w:right w:val="nil"/>
            </w:tcBorders>
            <w:tcMar>
              <w:top w:w="114" w:type="dxa"/>
              <w:left w:w="28" w:type="dxa"/>
              <w:bottom w:w="114" w:type="dxa"/>
              <w:right w:w="28" w:type="dxa"/>
            </w:tcMar>
          </w:tcPr>
          <w:p w14:paraId="69361278" w14:textId="77777777" w:rsidR="00000000" w:rsidRPr="00C40424" w:rsidRDefault="004C2320">
            <w:pPr>
              <w:pStyle w:val="FORMATTEXT"/>
              <w:rPr>
                <w:sz w:val="18"/>
                <w:szCs w:val="18"/>
              </w:rPr>
            </w:pPr>
            <w:r w:rsidRPr="00C40424">
              <w:rPr>
                <w:sz w:val="18"/>
                <w:szCs w:val="18"/>
              </w:rPr>
              <w:t xml:space="preserve">20) </w:t>
            </w:r>
          </w:p>
        </w:tc>
      </w:tr>
      <w:tr w:rsidR="00C40424" w:rsidRPr="00C40424" w14:paraId="22DA3B14"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7F1FC64F"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w:t>
            </w:r>
            <w:r w:rsidRPr="00C40424">
              <w:rPr>
                <w:sz w:val="18"/>
                <w:szCs w:val="18"/>
              </w:rPr>
              <w:t xml:space="preserve">ешением Совета ЕЭК от 16 февраля 2018 года N 29. - См. предыдущую редакцию) </w:t>
            </w:r>
          </w:p>
          <w:p w14:paraId="0107C9ED" w14:textId="77777777" w:rsidR="00000000" w:rsidRPr="00C40424" w:rsidRDefault="004C2320">
            <w:pPr>
              <w:pStyle w:val="FORMATTEXT"/>
              <w:rPr>
                <w:sz w:val="18"/>
                <w:szCs w:val="18"/>
              </w:rPr>
            </w:pPr>
          </w:p>
        </w:tc>
      </w:tr>
      <w:tr w:rsidR="00C40424" w:rsidRPr="00C40424" w14:paraId="25684DB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91927AA" w14:textId="77777777" w:rsidR="00000000" w:rsidRPr="00C40424" w:rsidRDefault="004C2320">
            <w:pPr>
              <w:pStyle w:val="FORMATTEXT"/>
              <w:rPr>
                <w:sz w:val="18"/>
                <w:szCs w:val="18"/>
              </w:rPr>
            </w:pPr>
            <w:r w:rsidRPr="00C40424">
              <w:rPr>
                <w:sz w:val="18"/>
                <w:szCs w:val="18"/>
              </w:rPr>
              <w:t xml:space="preserve">79. </w:t>
            </w:r>
          </w:p>
        </w:tc>
        <w:tc>
          <w:tcPr>
            <w:tcW w:w="2250" w:type="dxa"/>
            <w:tcBorders>
              <w:top w:val="nil"/>
              <w:left w:val="nil"/>
              <w:bottom w:val="nil"/>
              <w:right w:val="nil"/>
            </w:tcBorders>
            <w:tcMar>
              <w:top w:w="114" w:type="dxa"/>
              <w:left w:w="28" w:type="dxa"/>
              <w:bottom w:w="114" w:type="dxa"/>
              <w:right w:w="28" w:type="dxa"/>
            </w:tcMar>
          </w:tcPr>
          <w:p w14:paraId="451368FB" w14:textId="77777777" w:rsidR="00000000" w:rsidRPr="00C40424" w:rsidRDefault="004C2320">
            <w:pPr>
              <w:pStyle w:val="FORMATTEXT"/>
              <w:rPr>
                <w:sz w:val="18"/>
                <w:szCs w:val="18"/>
              </w:rPr>
            </w:pPr>
            <w:r w:rsidRPr="00C40424">
              <w:rPr>
                <w:sz w:val="18"/>
                <w:szCs w:val="18"/>
              </w:rPr>
              <w:t xml:space="preserve">Безопасность транспортных средств с электрическим приводом </w:t>
            </w:r>
          </w:p>
        </w:tc>
        <w:tc>
          <w:tcPr>
            <w:tcW w:w="1800" w:type="dxa"/>
            <w:tcBorders>
              <w:top w:val="nil"/>
              <w:left w:val="nil"/>
              <w:bottom w:val="nil"/>
              <w:right w:val="nil"/>
            </w:tcBorders>
            <w:tcMar>
              <w:top w:w="114" w:type="dxa"/>
              <w:left w:w="28" w:type="dxa"/>
              <w:bottom w:w="114" w:type="dxa"/>
              <w:right w:w="28" w:type="dxa"/>
            </w:tcMar>
          </w:tcPr>
          <w:p w14:paraId="14AF3A91"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21669283" w14:textId="77777777" w:rsidR="00000000" w:rsidRPr="00C40424" w:rsidRDefault="004C2320">
            <w:pPr>
              <w:pStyle w:val="FORMATTEXT"/>
              <w:rPr>
                <w:sz w:val="18"/>
                <w:szCs w:val="18"/>
              </w:rPr>
            </w:pPr>
            <w:r w:rsidRPr="00C40424">
              <w:rPr>
                <w:sz w:val="18"/>
                <w:szCs w:val="18"/>
              </w:rPr>
              <w:t xml:space="preserve">Правила ООН N 100-01 </w:t>
            </w:r>
          </w:p>
        </w:tc>
        <w:tc>
          <w:tcPr>
            <w:tcW w:w="1350" w:type="dxa"/>
            <w:tcBorders>
              <w:top w:val="nil"/>
              <w:left w:val="nil"/>
              <w:bottom w:val="nil"/>
              <w:right w:val="nil"/>
            </w:tcBorders>
            <w:tcMar>
              <w:top w:w="114" w:type="dxa"/>
              <w:left w:w="28" w:type="dxa"/>
              <w:bottom w:w="114" w:type="dxa"/>
              <w:right w:w="28" w:type="dxa"/>
            </w:tcMar>
          </w:tcPr>
          <w:p w14:paraId="770F6A27" w14:textId="77777777" w:rsidR="00000000" w:rsidRPr="00C40424" w:rsidRDefault="004C2320">
            <w:pPr>
              <w:pStyle w:val="FORMATTEXT"/>
              <w:rPr>
                <w:sz w:val="18"/>
                <w:szCs w:val="18"/>
              </w:rPr>
            </w:pPr>
          </w:p>
        </w:tc>
      </w:tr>
      <w:tr w:rsidR="00C40424" w:rsidRPr="00C40424" w14:paraId="374A18F8"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D79F631"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w:t>
            </w:r>
            <w:r w:rsidRPr="00C40424">
              <w:rPr>
                <w:sz w:val="18"/>
                <w:szCs w:val="18"/>
              </w:rPr>
              <w:t xml:space="preserve">ЭК от 16 февраля 2018 года N 29. - См. предыдущую редакцию) </w:t>
            </w:r>
          </w:p>
          <w:p w14:paraId="3AE67CAF" w14:textId="77777777" w:rsidR="00000000" w:rsidRPr="00C40424" w:rsidRDefault="004C2320">
            <w:pPr>
              <w:pStyle w:val="FORMATTEXT"/>
              <w:rPr>
                <w:sz w:val="18"/>
                <w:szCs w:val="18"/>
              </w:rPr>
            </w:pPr>
          </w:p>
        </w:tc>
      </w:tr>
      <w:tr w:rsidR="00C40424" w:rsidRPr="00C40424" w14:paraId="193C803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0ACC24E" w14:textId="77777777" w:rsidR="00000000" w:rsidRPr="00C40424" w:rsidRDefault="004C2320">
            <w:pPr>
              <w:pStyle w:val="FORMATTEXT"/>
              <w:rPr>
                <w:sz w:val="18"/>
                <w:szCs w:val="18"/>
              </w:rPr>
            </w:pPr>
            <w:r w:rsidRPr="00C40424">
              <w:rPr>
                <w:sz w:val="18"/>
                <w:szCs w:val="18"/>
              </w:rPr>
              <w:t xml:space="preserve">80. </w:t>
            </w:r>
          </w:p>
        </w:tc>
        <w:tc>
          <w:tcPr>
            <w:tcW w:w="2250" w:type="dxa"/>
            <w:tcBorders>
              <w:top w:val="nil"/>
              <w:left w:val="nil"/>
              <w:bottom w:val="nil"/>
              <w:right w:val="nil"/>
            </w:tcBorders>
            <w:tcMar>
              <w:top w:w="114" w:type="dxa"/>
              <w:left w:w="28" w:type="dxa"/>
              <w:bottom w:w="114" w:type="dxa"/>
              <w:right w:w="28" w:type="dxa"/>
            </w:tcMar>
          </w:tcPr>
          <w:p w14:paraId="6EA6E680" w14:textId="77777777" w:rsidR="00000000" w:rsidRPr="00C40424" w:rsidRDefault="004C2320">
            <w:pPr>
              <w:pStyle w:val="FORMATTEXT"/>
              <w:rPr>
                <w:sz w:val="18"/>
                <w:szCs w:val="18"/>
              </w:rPr>
            </w:pPr>
            <w:r w:rsidRPr="00C40424">
              <w:rPr>
                <w:sz w:val="18"/>
                <w:szCs w:val="18"/>
              </w:rPr>
              <w:t>Расход топлива и выбросы углекислого газа. Расход электроэнергии и запас хода транспортных средств с электроприводом</w:t>
            </w:r>
          </w:p>
        </w:tc>
        <w:tc>
          <w:tcPr>
            <w:tcW w:w="1800" w:type="dxa"/>
            <w:tcBorders>
              <w:top w:val="nil"/>
              <w:left w:val="nil"/>
              <w:bottom w:val="nil"/>
              <w:right w:val="nil"/>
            </w:tcBorders>
            <w:tcMar>
              <w:top w:w="114" w:type="dxa"/>
              <w:left w:w="28" w:type="dxa"/>
              <w:bottom w:w="114" w:type="dxa"/>
              <w:right w:w="28" w:type="dxa"/>
            </w:tcMar>
          </w:tcPr>
          <w:p w14:paraId="13E5B73C" w14:textId="53A2F483"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8E95D46" wp14:editId="1207E32D">
                  <wp:extent cx="85725" cy="219075"/>
                  <wp:effectExtent l="0" t="0" r="0" b="0"/>
                  <wp:docPr id="446" name="Рисунок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94dba4cc1fc44d3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BAC097D" wp14:editId="5086E1AF">
                  <wp:extent cx="85725" cy="219075"/>
                  <wp:effectExtent l="0" t="0" r="0" b="0"/>
                  <wp:docPr id="447" name="Рисунок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68c16a6ac53a479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6EB340A7" w14:textId="77777777" w:rsidR="00000000" w:rsidRPr="00C40424" w:rsidRDefault="004C2320">
            <w:pPr>
              <w:pStyle w:val="FORMATTEXT"/>
              <w:rPr>
                <w:sz w:val="18"/>
                <w:szCs w:val="18"/>
              </w:rPr>
            </w:pPr>
            <w:r w:rsidRPr="00C40424">
              <w:rPr>
                <w:sz w:val="18"/>
                <w:szCs w:val="18"/>
              </w:rPr>
              <w:t xml:space="preserve">Правила ООН N 101-01 </w:t>
            </w:r>
          </w:p>
        </w:tc>
        <w:tc>
          <w:tcPr>
            <w:tcW w:w="1350" w:type="dxa"/>
            <w:tcBorders>
              <w:top w:val="nil"/>
              <w:left w:val="nil"/>
              <w:bottom w:val="nil"/>
              <w:right w:val="nil"/>
            </w:tcBorders>
            <w:tcMar>
              <w:top w:w="114" w:type="dxa"/>
              <w:left w:w="28" w:type="dxa"/>
              <w:bottom w:w="114" w:type="dxa"/>
              <w:right w:w="28" w:type="dxa"/>
            </w:tcMar>
          </w:tcPr>
          <w:p w14:paraId="6DC427EC" w14:textId="77777777" w:rsidR="00000000" w:rsidRPr="00C40424" w:rsidRDefault="004C2320">
            <w:pPr>
              <w:pStyle w:val="FORMATTEXT"/>
              <w:rPr>
                <w:sz w:val="18"/>
                <w:szCs w:val="18"/>
              </w:rPr>
            </w:pPr>
            <w:r w:rsidRPr="00C40424">
              <w:rPr>
                <w:sz w:val="18"/>
                <w:szCs w:val="18"/>
              </w:rPr>
              <w:t xml:space="preserve">2), 16), 22) </w:t>
            </w:r>
          </w:p>
        </w:tc>
      </w:tr>
      <w:tr w:rsidR="00C40424" w:rsidRPr="00C40424" w14:paraId="39AE98A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110BFF0" w14:textId="77777777" w:rsidR="00000000" w:rsidRPr="00C40424" w:rsidRDefault="004C2320">
            <w:pPr>
              <w:pStyle w:val="FORMATTEXT"/>
              <w:rPr>
                <w:sz w:val="18"/>
                <w:szCs w:val="18"/>
              </w:rPr>
            </w:pPr>
            <w:r w:rsidRPr="00C40424">
              <w:rPr>
                <w:sz w:val="18"/>
                <w:szCs w:val="18"/>
              </w:rPr>
              <w:t xml:space="preserve">81. </w:t>
            </w:r>
          </w:p>
        </w:tc>
        <w:tc>
          <w:tcPr>
            <w:tcW w:w="2250" w:type="dxa"/>
            <w:tcBorders>
              <w:top w:val="nil"/>
              <w:left w:val="nil"/>
              <w:bottom w:val="nil"/>
              <w:right w:val="nil"/>
            </w:tcBorders>
            <w:tcMar>
              <w:top w:w="114" w:type="dxa"/>
              <w:left w:w="28" w:type="dxa"/>
              <w:bottom w:w="114" w:type="dxa"/>
              <w:right w:w="28" w:type="dxa"/>
            </w:tcMar>
          </w:tcPr>
          <w:p w14:paraId="3AA025DE" w14:textId="77777777" w:rsidR="00000000" w:rsidRPr="00C40424" w:rsidRDefault="004C2320">
            <w:pPr>
              <w:pStyle w:val="FORMATTEXT"/>
              <w:rPr>
                <w:sz w:val="18"/>
                <w:szCs w:val="18"/>
              </w:rPr>
            </w:pPr>
            <w:r w:rsidRPr="00C40424">
              <w:rPr>
                <w:sz w:val="18"/>
                <w:szCs w:val="18"/>
              </w:rPr>
              <w:t>Оснащение укороченными сцепными устройствами</w:t>
            </w:r>
          </w:p>
        </w:tc>
        <w:tc>
          <w:tcPr>
            <w:tcW w:w="1800" w:type="dxa"/>
            <w:tcBorders>
              <w:top w:val="nil"/>
              <w:left w:val="nil"/>
              <w:bottom w:val="nil"/>
              <w:right w:val="nil"/>
            </w:tcBorders>
            <w:tcMar>
              <w:top w:w="114" w:type="dxa"/>
              <w:left w:w="28" w:type="dxa"/>
              <w:bottom w:w="114" w:type="dxa"/>
              <w:right w:w="28" w:type="dxa"/>
            </w:tcMar>
          </w:tcPr>
          <w:p w14:paraId="2CD97AA9" w14:textId="293B4E26"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21F4F00E" wp14:editId="4B26C408">
                  <wp:extent cx="104775" cy="219075"/>
                  <wp:effectExtent l="0" t="0" r="0" b="0"/>
                  <wp:docPr id="448" name="Рисунок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d6fef2f6604e45e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CAA154A" wp14:editId="37ED55E0">
                  <wp:extent cx="104775" cy="228600"/>
                  <wp:effectExtent l="0" t="0" r="0" b="0"/>
                  <wp:docPr id="449" name="Рисунок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pic:cNvPicPr>
                            <a:picLocks noChangeAspect="1" noChangeArrowheads="1"/>
                          </pic:cNvPicPr>
                        </pic:nvPicPr>
                        <pic:blipFill>
                          <a:blip r:embed="Rbd3baac5317f4f8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9"/>
                <w:sz w:val="18"/>
                <w:szCs w:val="18"/>
              </w:rPr>
              <w:drawing>
                <wp:inline distT="0" distB="0" distL="0" distR="0" wp14:anchorId="33FF874F" wp14:editId="43920C5D">
                  <wp:extent cx="104775" cy="228600"/>
                  <wp:effectExtent l="0" t="0" r="0" b="0"/>
                  <wp:docPr id="450"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7795e338742a4fd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8"/>
                <w:sz w:val="18"/>
                <w:szCs w:val="18"/>
              </w:rPr>
              <w:drawing>
                <wp:inline distT="0" distB="0" distL="0" distR="0" wp14:anchorId="6CF6A9DA" wp14:editId="165ABB47">
                  <wp:extent cx="104775" cy="219075"/>
                  <wp:effectExtent l="0" t="0" r="0" b="0"/>
                  <wp:docPr id="451" name="Рисунок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7a05d7edfc464e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2E436409" w14:textId="77777777" w:rsidR="00000000" w:rsidRPr="00C40424" w:rsidRDefault="004C2320">
            <w:pPr>
              <w:pStyle w:val="FORMATTEXT"/>
              <w:rPr>
                <w:sz w:val="18"/>
                <w:szCs w:val="18"/>
              </w:rPr>
            </w:pPr>
            <w:r w:rsidRPr="00C40424">
              <w:rPr>
                <w:sz w:val="18"/>
                <w:szCs w:val="18"/>
              </w:rPr>
              <w:t xml:space="preserve">Правила ООН N 102-00 </w:t>
            </w:r>
          </w:p>
        </w:tc>
        <w:tc>
          <w:tcPr>
            <w:tcW w:w="1350" w:type="dxa"/>
            <w:tcBorders>
              <w:top w:val="nil"/>
              <w:left w:val="nil"/>
              <w:bottom w:val="nil"/>
              <w:right w:val="nil"/>
            </w:tcBorders>
            <w:tcMar>
              <w:top w:w="114" w:type="dxa"/>
              <w:left w:w="28" w:type="dxa"/>
              <w:bottom w:w="114" w:type="dxa"/>
              <w:right w:w="28" w:type="dxa"/>
            </w:tcMar>
          </w:tcPr>
          <w:p w14:paraId="6A618169" w14:textId="77777777" w:rsidR="00000000" w:rsidRPr="00C40424" w:rsidRDefault="004C2320">
            <w:pPr>
              <w:pStyle w:val="FORMATTEXT"/>
              <w:rPr>
                <w:sz w:val="18"/>
                <w:szCs w:val="18"/>
              </w:rPr>
            </w:pPr>
            <w:r w:rsidRPr="00C40424">
              <w:rPr>
                <w:sz w:val="18"/>
                <w:szCs w:val="18"/>
              </w:rPr>
              <w:t xml:space="preserve">20) </w:t>
            </w:r>
          </w:p>
        </w:tc>
      </w:tr>
      <w:tr w:rsidR="00C40424" w:rsidRPr="00C40424" w14:paraId="6DFA909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A23DE2A" w14:textId="77777777" w:rsidR="00000000" w:rsidRPr="00C40424" w:rsidRDefault="004C2320">
            <w:pPr>
              <w:pStyle w:val="FORMATTEXT"/>
              <w:rPr>
                <w:sz w:val="18"/>
                <w:szCs w:val="18"/>
              </w:rPr>
            </w:pPr>
            <w:r w:rsidRPr="00C40424">
              <w:rPr>
                <w:sz w:val="18"/>
                <w:szCs w:val="18"/>
              </w:rPr>
              <w:t xml:space="preserve">82. </w:t>
            </w:r>
          </w:p>
        </w:tc>
        <w:tc>
          <w:tcPr>
            <w:tcW w:w="2250" w:type="dxa"/>
            <w:tcBorders>
              <w:top w:val="nil"/>
              <w:left w:val="nil"/>
              <w:bottom w:val="nil"/>
              <w:right w:val="nil"/>
            </w:tcBorders>
            <w:tcMar>
              <w:top w:w="114" w:type="dxa"/>
              <w:left w:w="28" w:type="dxa"/>
              <w:bottom w:w="114" w:type="dxa"/>
              <w:right w:w="28" w:type="dxa"/>
            </w:tcMar>
          </w:tcPr>
          <w:p w14:paraId="4D0EEFBC" w14:textId="77777777" w:rsidR="00000000" w:rsidRPr="00C40424" w:rsidRDefault="004C2320">
            <w:pPr>
              <w:pStyle w:val="FORMATTEXT"/>
              <w:rPr>
                <w:sz w:val="18"/>
                <w:szCs w:val="18"/>
              </w:rPr>
            </w:pPr>
            <w:r w:rsidRPr="00C40424">
              <w:rPr>
                <w:sz w:val="18"/>
                <w:szCs w:val="18"/>
              </w:rPr>
              <w:t>Светоотражающая маркировка</w:t>
            </w:r>
          </w:p>
        </w:tc>
        <w:tc>
          <w:tcPr>
            <w:tcW w:w="1800" w:type="dxa"/>
            <w:tcBorders>
              <w:top w:val="nil"/>
              <w:left w:val="nil"/>
              <w:bottom w:val="nil"/>
              <w:right w:val="nil"/>
            </w:tcBorders>
            <w:tcMar>
              <w:top w:w="114" w:type="dxa"/>
              <w:left w:w="28" w:type="dxa"/>
              <w:bottom w:w="114" w:type="dxa"/>
              <w:right w:w="28" w:type="dxa"/>
            </w:tcMar>
          </w:tcPr>
          <w:p w14:paraId="510FF083" w14:textId="42426A92"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4DDF0D53" wp14:editId="2A600F94">
                  <wp:extent cx="104775" cy="219075"/>
                  <wp:effectExtent l="0" t="0" r="0" b="0"/>
                  <wp:docPr id="452" name="Рисунок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d0103ac3edd0412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10F102F" wp14:editId="14B57875">
                  <wp:extent cx="104775" cy="228600"/>
                  <wp:effectExtent l="0" t="0" r="0" b="0"/>
                  <wp:docPr id="453"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c17617571cf04ea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9"/>
                <w:sz w:val="18"/>
                <w:szCs w:val="18"/>
              </w:rPr>
              <w:drawing>
                <wp:inline distT="0" distB="0" distL="0" distR="0" wp14:anchorId="39EC852F" wp14:editId="367F3275">
                  <wp:extent cx="104775" cy="228600"/>
                  <wp:effectExtent l="0" t="0" r="0" b="0"/>
                  <wp:docPr id="454" name="Рисунок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pic:cNvPicPr>
                            <a:picLocks noChangeAspect="1" noChangeArrowheads="1"/>
                          </pic:cNvPicPr>
                        </pic:nvPicPr>
                        <pic:blipFill>
                          <a:blip r:embed="R45fb24c6014b4c6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8"/>
                <w:sz w:val="18"/>
                <w:szCs w:val="18"/>
              </w:rPr>
              <w:drawing>
                <wp:inline distT="0" distB="0" distL="0" distR="0" wp14:anchorId="41BE3910" wp14:editId="6873CA4E">
                  <wp:extent cx="104775" cy="219075"/>
                  <wp:effectExtent l="0" t="0" r="0" b="0"/>
                  <wp:docPr id="455" name="Рисунок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dbb412ecd6654a4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6B8ABD09" w14:textId="77777777" w:rsidR="00000000" w:rsidRPr="00C40424" w:rsidRDefault="004C2320">
            <w:pPr>
              <w:pStyle w:val="FORMATTEXT"/>
              <w:rPr>
                <w:sz w:val="18"/>
                <w:szCs w:val="18"/>
              </w:rPr>
            </w:pPr>
            <w:r w:rsidRPr="00C40424">
              <w:rPr>
                <w:sz w:val="18"/>
                <w:szCs w:val="18"/>
              </w:rPr>
              <w:t xml:space="preserve">Правила ООН N 104-00 </w:t>
            </w:r>
          </w:p>
        </w:tc>
        <w:tc>
          <w:tcPr>
            <w:tcW w:w="1350" w:type="dxa"/>
            <w:tcBorders>
              <w:top w:val="nil"/>
              <w:left w:val="nil"/>
              <w:bottom w:val="nil"/>
              <w:right w:val="nil"/>
            </w:tcBorders>
            <w:tcMar>
              <w:top w:w="114" w:type="dxa"/>
              <w:left w:w="28" w:type="dxa"/>
              <w:bottom w:w="114" w:type="dxa"/>
              <w:right w:w="28" w:type="dxa"/>
            </w:tcMar>
          </w:tcPr>
          <w:p w14:paraId="4482EE3E" w14:textId="77777777" w:rsidR="00000000" w:rsidRPr="00C40424" w:rsidRDefault="004C2320">
            <w:pPr>
              <w:pStyle w:val="FORMATTEXT"/>
              <w:rPr>
                <w:sz w:val="18"/>
                <w:szCs w:val="18"/>
              </w:rPr>
            </w:pPr>
          </w:p>
        </w:tc>
      </w:tr>
      <w:tr w:rsidR="00C40424" w:rsidRPr="00C40424" w14:paraId="547F173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08B0445" w14:textId="77777777" w:rsidR="00000000" w:rsidRPr="00C40424" w:rsidRDefault="004C2320">
            <w:pPr>
              <w:pStyle w:val="FORMATTEXT"/>
              <w:rPr>
                <w:sz w:val="18"/>
                <w:szCs w:val="18"/>
              </w:rPr>
            </w:pPr>
            <w:r w:rsidRPr="00C40424">
              <w:rPr>
                <w:sz w:val="18"/>
                <w:szCs w:val="18"/>
              </w:rPr>
              <w:t xml:space="preserve">83. </w:t>
            </w:r>
          </w:p>
        </w:tc>
        <w:tc>
          <w:tcPr>
            <w:tcW w:w="2250" w:type="dxa"/>
            <w:tcBorders>
              <w:top w:val="nil"/>
              <w:left w:val="nil"/>
              <w:bottom w:val="nil"/>
              <w:right w:val="nil"/>
            </w:tcBorders>
            <w:tcMar>
              <w:top w:w="114" w:type="dxa"/>
              <w:left w:w="28" w:type="dxa"/>
              <w:bottom w:w="114" w:type="dxa"/>
              <w:right w:w="28" w:type="dxa"/>
            </w:tcMar>
          </w:tcPr>
          <w:p w14:paraId="302FA31C" w14:textId="77777777" w:rsidR="00000000" w:rsidRPr="00C40424" w:rsidRDefault="004C2320">
            <w:pPr>
              <w:pStyle w:val="FORMATTEXT"/>
              <w:rPr>
                <w:sz w:val="18"/>
                <w:szCs w:val="18"/>
              </w:rPr>
            </w:pPr>
            <w:r w:rsidRPr="00C40424">
              <w:rPr>
                <w:sz w:val="18"/>
                <w:szCs w:val="18"/>
              </w:rPr>
              <w:t xml:space="preserve">Общие требования безопасности к пассажирским транспортным средствам </w:t>
            </w:r>
          </w:p>
        </w:tc>
        <w:tc>
          <w:tcPr>
            <w:tcW w:w="1800" w:type="dxa"/>
            <w:tcBorders>
              <w:top w:val="nil"/>
              <w:left w:val="nil"/>
              <w:bottom w:val="nil"/>
              <w:right w:val="nil"/>
            </w:tcBorders>
            <w:tcMar>
              <w:top w:w="114" w:type="dxa"/>
              <w:left w:w="28" w:type="dxa"/>
              <w:bottom w:w="114" w:type="dxa"/>
              <w:right w:w="28" w:type="dxa"/>
            </w:tcMar>
          </w:tcPr>
          <w:p w14:paraId="2E912D0F" w14:textId="55E4A587"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399FE9B6" wp14:editId="64A981C7">
                  <wp:extent cx="104775" cy="219075"/>
                  <wp:effectExtent l="0" t="0" r="0" b="0"/>
                  <wp:docPr id="456" name="Рисунок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fae18874292f410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46D5CF39" wp14:editId="0FEE3E1E">
                  <wp:extent cx="104775" cy="228600"/>
                  <wp:effectExtent l="0" t="0" r="0" b="0"/>
                  <wp:docPr id="457" name="Рисунок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pic:cNvPicPr>
                            <a:picLocks noChangeAspect="1" noChangeArrowheads="1"/>
                          </pic:cNvPicPr>
                        </pic:nvPicPr>
                        <pic:blipFill>
                          <a:blip r:embed="R0b09a05a43ff45a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27A61A8" w14:textId="77777777" w:rsidR="00000000" w:rsidRPr="00C40424" w:rsidRDefault="004C2320">
            <w:pPr>
              <w:pStyle w:val="FORMATTEXT"/>
              <w:rPr>
                <w:sz w:val="18"/>
                <w:szCs w:val="18"/>
              </w:rPr>
            </w:pPr>
            <w:r w:rsidRPr="00C40424">
              <w:rPr>
                <w:sz w:val="18"/>
                <w:szCs w:val="18"/>
              </w:rPr>
              <w:t xml:space="preserve">Правила ООН N 107-03 </w:t>
            </w:r>
          </w:p>
        </w:tc>
        <w:tc>
          <w:tcPr>
            <w:tcW w:w="1350" w:type="dxa"/>
            <w:tcBorders>
              <w:top w:val="nil"/>
              <w:left w:val="nil"/>
              <w:bottom w:val="nil"/>
              <w:right w:val="nil"/>
            </w:tcBorders>
            <w:tcMar>
              <w:top w:w="114" w:type="dxa"/>
              <w:left w:w="28" w:type="dxa"/>
              <w:bottom w:w="114" w:type="dxa"/>
              <w:right w:w="28" w:type="dxa"/>
            </w:tcMar>
          </w:tcPr>
          <w:p w14:paraId="7C012F43" w14:textId="77777777" w:rsidR="00000000" w:rsidRPr="00C40424" w:rsidRDefault="004C2320">
            <w:pPr>
              <w:pStyle w:val="FORMATTEXT"/>
              <w:rPr>
                <w:sz w:val="18"/>
                <w:szCs w:val="18"/>
              </w:rPr>
            </w:pPr>
            <w:r w:rsidRPr="00C40424">
              <w:rPr>
                <w:sz w:val="18"/>
                <w:szCs w:val="18"/>
              </w:rPr>
              <w:t xml:space="preserve">2), 10), 23) </w:t>
            </w:r>
          </w:p>
        </w:tc>
      </w:tr>
      <w:tr w:rsidR="00C40424" w:rsidRPr="00C40424" w14:paraId="028A802D"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AABBA1C"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190F7F11" w14:textId="77777777" w:rsidR="00000000" w:rsidRPr="00C40424" w:rsidRDefault="004C2320">
            <w:pPr>
              <w:pStyle w:val="FORMATTEXT"/>
              <w:rPr>
                <w:sz w:val="18"/>
                <w:szCs w:val="18"/>
              </w:rPr>
            </w:pPr>
          </w:p>
        </w:tc>
      </w:tr>
      <w:tr w:rsidR="00C40424" w:rsidRPr="00C40424" w14:paraId="12B545A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663FF63" w14:textId="77777777" w:rsidR="00000000" w:rsidRPr="00C40424" w:rsidRDefault="004C2320">
            <w:pPr>
              <w:pStyle w:val="FORMATTEXT"/>
              <w:rPr>
                <w:sz w:val="18"/>
                <w:szCs w:val="18"/>
              </w:rPr>
            </w:pPr>
            <w:r w:rsidRPr="00C40424">
              <w:rPr>
                <w:sz w:val="18"/>
                <w:szCs w:val="18"/>
              </w:rPr>
              <w:t xml:space="preserve">84. </w:t>
            </w:r>
          </w:p>
        </w:tc>
        <w:tc>
          <w:tcPr>
            <w:tcW w:w="2250" w:type="dxa"/>
            <w:tcBorders>
              <w:top w:val="nil"/>
              <w:left w:val="nil"/>
              <w:bottom w:val="nil"/>
              <w:right w:val="nil"/>
            </w:tcBorders>
            <w:tcMar>
              <w:top w:w="114" w:type="dxa"/>
              <w:left w:w="28" w:type="dxa"/>
              <w:bottom w:w="114" w:type="dxa"/>
              <w:right w:w="28" w:type="dxa"/>
            </w:tcMar>
          </w:tcPr>
          <w:p w14:paraId="154945EC" w14:textId="77777777" w:rsidR="00000000" w:rsidRPr="00C40424" w:rsidRDefault="004C2320">
            <w:pPr>
              <w:pStyle w:val="FORMATTEXT"/>
              <w:rPr>
                <w:sz w:val="18"/>
                <w:szCs w:val="18"/>
              </w:rPr>
            </w:pPr>
            <w:r w:rsidRPr="00C40424">
              <w:rPr>
                <w:sz w:val="18"/>
                <w:szCs w:val="18"/>
              </w:rPr>
              <w:t xml:space="preserve">Тр анспортные средства и системы питания на </w:t>
            </w:r>
            <w:r w:rsidRPr="00C40424">
              <w:rPr>
                <w:sz w:val="18"/>
                <w:szCs w:val="18"/>
              </w:rPr>
              <w:t>компримированном природном газе (КПГ)</w:t>
            </w:r>
          </w:p>
        </w:tc>
        <w:tc>
          <w:tcPr>
            <w:tcW w:w="1800" w:type="dxa"/>
            <w:tcBorders>
              <w:top w:val="nil"/>
              <w:left w:val="nil"/>
              <w:bottom w:val="nil"/>
              <w:right w:val="nil"/>
            </w:tcBorders>
            <w:tcMar>
              <w:top w:w="114" w:type="dxa"/>
              <w:left w:w="28" w:type="dxa"/>
              <w:bottom w:w="114" w:type="dxa"/>
              <w:right w:w="28" w:type="dxa"/>
            </w:tcMar>
          </w:tcPr>
          <w:p w14:paraId="370C27C1"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685DF9B7" w14:textId="77777777" w:rsidR="00000000" w:rsidRPr="00C40424" w:rsidRDefault="004C2320">
            <w:pPr>
              <w:pStyle w:val="FORMATTEXT"/>
              <w:rPr>
                <w:sz w:val="18"/>
                <w:szCs w:val="18"/>
              </w:rPr>
            </w:pPr>
            <w:r w:rsidRPr="00C40424">
              <w:rPr>
                <w:sz w:val="18"/>
                <w:szCs w:val="18"/>
              </w:rPr>
              <w:t xml:space="preserve">Правила ООН N 110-00 </w:t>
            </w:r>
          </w:p>
        </w:tc>
        <w:tc>
          <w:tcPr>
            <w:tcW w:w="1350" w:type="dxa"/>
            <w:tcBorders>
              <w:top w:val="nil"/>
              <w:left w:val="nil"/>
              <w:bottom w:val="nil"/>
              <w:right w:val="nil"/>
            </w:tcBorders>
            <w:tcMar>
              <w:top w:w="114" w:type="dxa"/>
              <w:left w:w="28" w:type="dxa"/>
              <w:bottom w:w="114" w:type="dxa"/>
              <w:right w:w="28" w:type="dxa"/>
            </w:tcMar>
          </w:tcPr>
          <w:p w14:paraId="7841E32E" w14:textId="77777777" w:rsidR="00000000" w:rsidRPr="00C40424" w:rsidRDefault="004C2320">
            <w:pPr>
              <w:pStyle w:val="FORMATTEXT"/>
              <w:rPr>
                <w:sz w:val="18"/>
                <w:szCs w:val="18"/>
              </w:rPr>
            </w:pPr>
          </w:p>
        </w:tc>
      </w:tr>
      <w:tr w:rsidR="00C40424" w:rsidRPr="00C40424" w14:paraId="5882BA0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F3E383D" w14:textId="77777777" w:rsidR="00000000" w:rsidRPr="00C40424" w:rsidRDefault="004C2320">
            <w:pPr>
              <w:pStyle w:val="FORMATTEXT"/>
              <w:rPr>
                <w:sz w:val="18"/>
                <w:szCs w:val="18"/>
              </w:rPr>
            </w:pPr>
            <w:r w:rsidRPr="00C40424">
              <w:rPr>
                <w:sz w:val="18"/>
                <w:szCs w:val="18"/>
              </w:rPr>
              <w:t xml:space="preserve">85. </w:t>
            </w:r>
          </w:p>
        </w:tc>
        <w:tc>
          <w:tcPr>
            <w:tcW w:w="2250" w:type="dxa"/>
            <w:tcBorders>
              <w:top w:val="nil"/>
              <w:left w:val="nil"/>
              <w:bottom w:val="nil"/>
              <w:right w:val="nil"/>
            </w:tcBorders>
            <w:tcMar>
              <w:top w:w="114" w:type="dxa"/>
              <w:left w:w="28" w:type="dxa"/>
              <w:bottom w:w="114" w:type="dxa"/>
              <w:right w:w="28" w:type="dxa"/>
            </w:tcMar>
          </w:tcPr>
          <w:p w14:paraId="21005FD1" w14:textId="77777777" w:rsidR="00000000" w:rsidRPr="00C40424" w:rsidRDefault="004C2320">
            <w:pPr>
              <w:pStyle w:val="FORMATTEXT"/>
              <w:rPr>
                <w:sz w:val="18"/>
                <w:szCs w:val="18"/>
              </w:rPr>
            </w:pPr>
            <w:r w:rsidRPr="00C40424">
              <w:rPr>
                <w:sz w:val="18"/>
                <w:szCs w:val="18"/>
              </w:rPr>
              <w:t xml:space="preserve">Фары ближнего и </w:t>
            </w:r>
            <w:r w:rsidRPr="00C40424">
              <w:rPr>
                <w:sz w:val="18"/>
                <w:szCs w:val="18"/>
              </w:rPr>
              <w:lastRenderedPageBreak/>
              <w:t>дальнего света</w:t>
            </w:r>
          </w:p>
        </w:tc>
        <w:tc>
          <w:tcPr>
            <w:tcW w:w="1800" w:type="dxa"/>
            <w:tcBorders>
              <w:top w:val="nil"/>
              <w:left w:val="nil"/>
              <w:bottom w:val="nil"/>
              <w:right w:val="nil"/>
            </w:tcBorders>
            <w:tcMar>
              <w:top w:w="114" w:type="dxa"/>
              <w:left w:w="28" w:type="dxa"/>
              <w:bottom w:w="114" w:type="dxa"/>
              <w:right w:w="28" w:type="dxa"/>
            </w:tcMar>
          </w:tcPr>
          <w:p w14:paraId="26689EBB" w14:textId="77777777" w:rsidR="00000000" w:rsidRPr="00C40424" w:rsidRDefault="004C2320">
            <w:pPr>
              <w:pStyle w:val="FORMATTEXT"/>
              <w:rPr>
                <w:sz w:val="18"/>
                <w:szCs w:val="18"/>
              </w:rPr>
            </w:pPr>
            <w:r w:rsidRPr="00C40424">
              <w:rPr>
                <w:sz w:val="18"/>
                <w:szCs w:val="18"/>
              </w:rPr>
              <w:lastRenderedPageBreak/>
              <w:t xml:space="preserve">M, N </w:t>
            </w:r>
          </w:p>
        </w:tc>
        <w:tc>
          <w:tcPr>
            <w:tcW w:w="2550" w:type="dxa"/>
            <w:tcBorders>
              <w:top w:val="nil"/>
              <w:left w:val="nil"/>
              <w:bottom w:val="nil"/>
              <w:right w:val="nil"/>
            </w:tcBorders>
            <w:tcMar>
              <w:top w:w="114" w:type="dxa"/>
              <w:left w:w="28" w:type="dxa"/>
              <w:bottom w:w="114" w:type="dxa"/>
              <w:right w:w="28" w:type="dxa"/>
            </w:tcMar>
          </w:tcPr>
          <w:p w14:paraId="169E428E" w14:textId="77777777" w:rsidR="00000000" w:rsidRPr="00C40424" w:rsidRDefault="004C2320">
            <w:pPr>
              <w:pStyle w:val="FORMATTEXT"/>
              <w:rPr>
                <w:sz w:val="18"/>
                <w:szCs w:val="18"/>
              </w:rPr>
            </w:pPr>
            <w:r w:rsidRPr="00C40424">
              <w:rPr>
                <w:sz w:val="18"/>
                <w:szCs w:val="18"/>
              </w:rPr>
              <w:t xml:space="preserve">Правила ООН N 112-00, </w:t>
            </w:r>
          </w:p>
        </w:tc>
        <w:tc>
          <w:tcPr>
            <w:tcW w:w="1350" w:type="dxa"/>
            <w:tcBorders>
              <w:top w:val="nil"/>
              <w:left w:val="nil"/>
              <w:bottom w:val="nil"/>
              <w:right w:val="nil"/>
            </w:tcBorders>
            <w:tcMar>
              <w:top w:w="114" w:type="dxa"/>
              <w:left w:w="28" w:type="dxa"/>
              <w:bottom w:w="114" w:type="dxa"/>
              <w:right w:w="28" w:type="dxa"/>
            </w:tcMar>
          </w:tcPr>
          <w:p w14:paraId="506BF429" w14:textId="77777777" w:rsidR="00000000" w:rsidRPr="00C40424" w:rsidRDefault="004C2320">
            <w:pPr>
              <w:pStyle w:val="FORMATTEXT"/>
              <w:rPr>
                <w:sz w:val="18"/>
                <w:szCs w:val="18"/>
              </w:rPr>
            </w:pPr>
            <w:r w:rsidRPr="00C40424">
              <w:rPr>
                <w:sz w:val="18"/>
                <w:szCs w:val="18"/>
              </w:rPr>
              <w:t xml:space="preserve">20) </w:t>
            </w:r>
          </w:p>
        </w:tc>
      </w:tr>
      <w:tr w:rsidR="00C40424" w:rsidRPr="00C40424" w14:paraId="56AF1CA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A27CFC0" w14:textId="77777777" w:rsidR="00000000" w:rsidRPr="00C40424" w:rsidRDefault="004C2320">
            <w:pPr>
              <w:pStyle w:val="FORMATTEXT"/>
              <w:rPr>
                <w:sz w:val="18"/>
                <w:szCs w:val="18"/>
              </w:rPr>
            </w:pPr>
            <w:r w:rsidRPr="00C40424">
              <w:rPr>
                <w:sz w:val="18"/>
                <w:szCs w:val="18"/>
              </w:rPr>
              <w:t xml:space="preserve">86. </w:t>
            </w:r>
          </w:p>
        </w:tc>
        <w:tc>
          <w:tcPr>
            <w:tcW w:w="2250" w:type="dxa"/>
            <w:tcBorders>
              <w:top w:val="nil"/>
              <w:left w:val="nil"/>
              <w:bottom w:val="nil"/>
              <w:right w:val="nil"/>
            </w:tcBorders>
            <w:tcMar>
              <w:top w:w="114" w:type="dxa"/>
              <w:left w:w="28" w:type="dxa"/>
              <w:bottom w:w="114" w:type="dxa"/>
              <w:right w:w="28" w:type="dxa"/>
            </w:tcMar>
          </w:tcPr>
          <w:p w14:paraId="5459C27B" w14:textId="77777777" w:rsidR="00000000" w:rsidRPr="00C40424" w:rsidRDefault="004C2320">
            <w:pPr>
              <w:pStyle w:val="FORMATTEXT"/>
              <w:rPr>
                <w:sz w:val="18"/>
                <w:szCs w:val="18"/>
              </w:rPr>
            </w:pPr>
            <w:r w:rsidRPr="00C40424">
              <w:rPr>
                <w:sz w:val="18"/>
                <w:szCs w:val="18"/>
              </w:rPr>
              <w:t>Фары ближнего и дальнего света</w:t>
            </w:r>
          </w:p>
        </w:tc>
        <w:tc>
          <w:tcPr>
            <w:tcW w:w="1800" w:type="dxa"/>
            <w:tcBorders>
              <w:top w:val="nil"/>
              <w:left w:val="nil"/>
              <w:bottom w:val="nil"/>
              <w:right w:val="nil"/>
            </w:tcBorders>
            <w:tcMar>
              <w:top w:w="114" w:type="dxa"/>
              <w:left w:w="28" w:type="dxa"/>
              <w:bottom w:w="114" w:type="dxa"/>
              <w:right w:w="28" w:type="dxa"/>
            </w:tcMar>
          </w:tcPr>
          <w:p w14:paraId="1286B856" w14:textId="77777777" w:rsidR="00000000" w:rsidRPr="00C40424" w:rsidRDefault="004C2320">
            <w:pPr>
              <w:pStyle w:val="FORMATTEXT"/>
              <w:rPr>
                <w:sz w:val="18"/>
                <w:szCs w:val="18"/>
              </w:rPr>
            </w:pPr>
            <w:r w:rsidRPr="00C40424">
              <w:rPr>
                <w:sz w:val="18"/>
                <w:szCs w:val="18"/>
              </w:rPr>
              <w:t xml:space="preserve">L </w:t>
            </w:r>
          </w:p>
        </w:tc>
        <w:tc>
          <w:tcPr>
            <w:tcW w:w="2550" w:type="dxa"/>
            <w:tcBorders>
              <w:top w:val="nil"/>
              <w:left w:val="nil"/>
              <w:bottom w:val="nil"/>
              <w:right w:val="nil"/>
            </w:tcBorders>
            <w:tcMar>
              <w:top w:w="114" w:type="dxa"/>
              <w:left w:w="28" w:type="dxa"/>
              <w:bottom w:w="114" w:type="dxa"/>
              <w:right w:w="28" w:type="dxa"/>
            </w:tcMar>
          </w:tcPr>
          <w:p w14:paraId="555A71F0" w14:textId="77777777" w:rsidR="00000000" w:rsidRPr="00C40424" w:rsidRDefault="004C2320">
            <w:pPr>
              <w:pStyle w:val="FORMATTEXT"/>
              <w:rPr>
                <w:sz w:val="18"/>
                <w:szCs w:val="18"/>
              </w:rPr>
            </w:pPr>
            <w:r w:rsidRPr="00C40424">
              <w:rPr>
                <w:sz w:val="18"/>
                <w:szCs w:val="18"/>
              </w:rPr>
              <w:t xml:space="preserve">Правила ООН N 113-00 </w:t>
            </w:r>
          </w:p>
        </w:tc>
        <w:tc>
          <w:tcPr>
            <w:tcW w:w="1350" w:type="dxa"/>
            <w:tcBorders>
              <w:top w:val="nil"/>
              <w:left w:val="nil"/>
              <w:bottom w:val="nil"/>
              <w:right w:val="nil"/>
            </w:tcBorders>
            <w:tcMar>
              <w:top w:w="114" w:type="dxa"/>
              <w:left w:w="28" w:type="dxa"/>
              <w:bottom w:w="114" w:type="dxa"/>
              <w:right w:w="28" w:type="dxa"/>
            </w:tcMar>
          </w:tcPr>
          <w:p w14:paraId="09D1F4F5" w14:textId="77777777" w:rsidR="00000000" w:rsidRPr="00C40424" w:rsidRDefault="004C2320">
            <w:pPr>
              <w:pStyle w:val="FORMATTEXT"/>
              <w:rPr>
                <w:sz w:val="18"/>
                <w:szCs w:val="18"/>
              </w:rPr>
            </w:pPr>
            <w:r w:rsidRPr="00C40424">
              <w:rPr>
                <w:sz w:val="18"/>
                <w:szCs w:val="18"/>
              </w:rPr>
              <w:t xml:space="preserve">20) </w:t>
            </w:r>
          </w:p>
        </w:tc>
      </w:tr>
      <w:tr w:rsidR="00C40424" w:rsidRPr="00C40424" w14:paraId="46E83F7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6EA9DEA" w14:textId="77777777" w:rsidR="00000000" w:rsidRPr="00C40424" w:rsidRDefault="004C2320">
            <w:pPr>
              <w:pStyle w:val="FORMATTEXT"/>
              <w:rPr>
                <w:sz w:val="18"/>
                <w:szCs w:val="18"/>
              </w:rPr>
            </w:pPr>
            <w:r w:rsidRPr="00C40424">
              <w:rPr>
                <w:sz w:val="18"/>
                <w:szCs w:val="18"/>
              </w:rPr>
              <w:t xml:space="preserve">87. </w:t>
            </w:r>
          </w:p>
        </w:tc>
        <w:tc>
          <w:tcPr>
            <w:tcW w:w="2250" w:type="dxa"/>
            <w:tcBorders>
              <w:top w:val="nil"/>
              <w:left w:val="nil"/>
              <w:bottom w:val="nil"/>
              <w:right w:val="nil"/>
            </w:tcBorders>
            <w:tcMar>
              <w:top w:w="114" w:type="dxa"/>
              <w:left w:w="28" w:type="dxa"/>
              <w:bottom w:w="114" w:type="dxa"/>
              <w:right w:w="28" w:type="dxa"/>
            </w:tcMar>
          </w:tcPr>
          <w:p w14:paraId="41B8E7C9" w14:textId="77777777" w:rsidR="00000000" w:rsidRPr="00C40424" w:rsidRDefault="004C2320">
            <w:pPr>
              <w:pStyle w:val="FORMATTEXT"/>
              <w:rPr>
                <w:sz w:val="18"/>
                <w:szCs w:val="18"/>
              </w:rPr>
            </w:pPr>
            <w:r w:rsidRPr="00C40424">
              <w:rPr>
                <w:sz w:val="18"/>
                <w:szCs w:val="18"/>
              </w:rPr>
              <w:t>Защита транспортного средства от несанкциони</w:t>
            </w:r>
            <w:r w:rsidRPr="00C40424">
              <w:rPr>
                <w:sz w:val="18"/>
                <w:szCs w:val="18"/>
              </w:rPr>
              <w:t xml:space="preserve">рованного использования </w:t>
            </w:r>
          </w:p>
        </w:tc>
        <w:tc>
          <w:tcPr>
            <w:tcW w:w="1800" w:type="dxa"/>
            <w:tcBorders>
              <w:top w:val="nil"/>
              <w:left w:val="nil"/>
              <w:bottom w:val="nil"/>
              <w:right w:val="nil"/>
            </w:tcBorders>
            <w:tcMar>
              <w:top w:w="114" w:type="dxa"/>
              <w:left w:w="28" w:type="dxa"/>
              <w:bottom w:w="114" w:type="dxa"/>
              <w:right w:w="28" w:type="dxa"/>
            </w:tcMar>
          </w:tcPr>
          <w:p w14:paraId="6DA0D253" w14:textId="2495EB0F"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37B8AF6" wp14:editId="57A9B51C">
                  <wp:extent cx="85725" cy="219075"/>
                  <wp:effectExtent l="0" t="0" r="0" b="0"/>
                  <wp:docPr id="458" name="Рисунок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r:embed="Rba5bd419f7aa44e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58EBD43" wp14:editId="21D142BA">
                  <wp:extent cx="85725" cy="219075"/>
                  <wp:effectExtent l="0" t="0" r="0" b="0"/>
                  <wp:docPr id="459" name="Рисунок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pic:cNvPicPr>
                            <a:picLocks noChangeAspect="1" noChangeArrowheads="1"/>
                          </pic:cNvPicPr>
                        </pic:nvPicPr>
                        <pic:blipFill>
                          <a:blip r:embed="R3ff4e84286604c5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4DB19EDB" w14:textId="77777777" w:rsidR="00000000" w:rsidRPr="00C40424" w:rsidRDefault="004C2320">
            <w:pPr>
              <w:pStyle w:val="FORMATTEXT"/>
              <w:rPr>
                <w:sz w:val="18"/>
                <w:szCs w:val="18"/>
              </w:rPr>
            </w:pPr>
            <w:r w:rsidRPr="00C40424">
              <w:rPr>
                <w:sz w:val="18"/>
                <w:szCs w:val="18"/>
              </w:rPr>
              <w:t xml:space="preserve">Правила ООН N 116-00 </w:t>
            </w:r>
          </w:p>
        </w:tc>
        <w:tc>
          <w:tcPr>
            <w:tcW w:w="1350" w:type="dxa"/>
            <w:tcBorders>
              <w:top w:val="nil"/>
              <w:left w:val="nil"/>
              <w:bottom w:val="nil"/>
              <w:right w:val="nil"/>
            </w:tcBorders>
            <w:tcMar>
              <w:top w:w="114" w:type="dxa"/>
              <w:left w:w="28" w:type="dxa"/>
              <w:bottom w:w="114" w:type="dxa"/>
              <w:right w:w="28" w:type="dxa"/>
            </w:tcMar>
          </w:tcPr>
          <w:p w14:paraId="32281632" w14:textId="77777777" w:rsidR="00000000" w:rsidRPr="00C40424" w:rsidRDefault="004C2320">
            <w:pPr>
              <w:pStyle w:val="FORMATTEXT"/>
              <w:rPr>
                <w:sz w:val="18"/>
                <w:szCs w:val="18"/>
              </w:rPr>
            </w:pPr>
            <w:r w:rsidRPr="00C40424">
              <w:rPr>
                <w:sz w:val="18"/>
                <w:szCs w:val="18"/>
              </w:rPr>
              <w:t xml:space="preserve">2), 13), 16), 21), 23) </w:t>
            </w:r>
          </w:p>
        </w:tc>
      </w:tr>
      <w:tr w:rsidR="00C40424" w:rsidRPr="00C40424" w14:paraId="4A006496"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56D6FCF6"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10B34F93" w14:textId="77777777" w:rsidR="00000000" w:rsidRPr="00C40424" w:rsidRDefault="004C2320">
            <w:pPr>
              <w:pStyle w:val="FORMATTEXT"/>
              <w:rPr>
                <w:sz w:val="18"/>
                <w:szCs w:val="18"/>
              </w:rPr>
            </w:pPr>
          </w:p>
        </w:tc>
      </w:tr>
      <w:tr w:rsidR="00C40424" w:rsidRPr="00C40424" w14:paraId="02FC801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C1FB273" w14:textId="77777777" w:rsidR="00000000" w:rsidRPr="00C40424" w:rsidRDefault="004C2320">
            <w:pPr>
              <w:pStyle w:val="FORMATTEXT"/>
              <w:rPr>
                <w:sz w:val="18"/>
                <w:szCs w:val="18"/>
              </w:rPr>
            </w:pPr>
            <w:r w:rsidRPr="00C40424">
              <w:rPr>
                <w:sz w:val="18"/>
                <w:szCs w:val="18"/>
              </w:rPr>
              <w:t xml:space="preserve">88. </w:t>
            </w:r>
          </w:p>
        </w:tc>
        <w:tc>
          <w:tcPr>
            <w:tcW w:w="2250" w:type="dxa"/>
            <w:tcBorders>
              <w:top w:val="nil"/>
              <w:left w:val="nil"/>
              <w:bottom w:val="nil"/>
              <w:right w:val="nil"/>
            </w:tcBorders>
            <w:tcMar>
              <w:top w:w="114" w:type="dxa"/>
              <w:left w:w="28" w:type="dxa"/>
              <w:bottom w:w="114" w:type="dxa"/>
              <w:right w:w="28" w:type="dxa"/>
            </w:tcMar>
          </w:tcPr>
          <w:p w14:paraId="370DA518" w14:textId="77777777" w:rsidR="00000000" w:rsidRPr="00C40424" w:rsidRDefault="004C2320">
            <w:pPr>
              <w:pStyle w:val="FORMATTEXT"/>
              <w:rPr>
                <w:sz w:val="18"/>
                <w:szCs w:val="18"/>
              </w:rPr>
            </w:pPr>
            <w:r w:rsidRPr="00C40424">
              <w:rPr>
                <w:sz w:val="18"/>
                <w:szCs w:val="18"/>
              </w:rPr>
              <w:t>Уровень шума от качения</w:t>
            </w:r>
            <w:r w:rsidRPr="00C40424">
              <w:rPr>
                <w:sz w:val="18"/>
                <w:szCs w:val="18"/>
              </w:rPr>
              <w:t xml:space="preserve"> шин</w:t>
            </w:r>
          </w:p>
        </w:tc>
        <w:tc>
          <w:tcPr>
            <w:tcW w:w="1800" w:type="dxa"/>
            <w:tcBorders>
              <w:top w:val="nil"/>
              <w:left w:val="nil"/>
              <w:bottom w:val="nil"/>
              <w:right w:val="nil"/>
            </w:tcBorders>
            <w:tcMar>
              <w:top w:w="114" w:type="dxa"/>
              <w:left w:w="28" w:type="dxa"/>
              <w:bottom w:w="114" w:type="dxa"/>
              <w:right w:w="28" w:type="dxa"/>
            </w:tcMar>
          </w:tcPr>
          <w:p w14:paraId="21834FDB"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459B38A2" w14:textId="77777777" w:rsidR="00000000" w:rsidRPr="00C40424" w:rsidRDefault="004C2320">
            <w:pPr>
              <w:pStyle w:val="FORMATTEXT"/>
              <w:rPr>
                <w:sz w:val="18"/>
                <w:szCs w:val="18"/>
              </w:rPr>
            </w:pPr>
            <w:r w:rsidRPr="00C40424">
              <w:rPr>
                <w:sz w:val="18"/>
                <w:szCs w:val="18"/>
              </w:rPr>
              <w:t xml:space="preserve">Правила ООН N 117-02, стадия 1 (до 2016 года) </w:t>
            </w:r>
          </w:p>
        </w:tc>
        <w:tc>
          <w:tcPr>
            <w:tcW w:w="1350" w:type="dxa"/>
            <w:tcBorders>
              <w:top w:val="nil"/>
              <w:left w:val="nil"/>
              <w:bottom w:val="nil"/>
              <w:right w:val="nil"/>
            </w:tcBorders>
            <w:tcMar>
              <w:top w:w="114" w:type="dxa"/>
              <w:left w:w="28" w:type="dxa"/>
              <w:bottom w:w="114" w:type="dxa"/>
              <w:right w:w="28" w:type="dxa"/>
            </w:tcMar>
          </w:tcPr>
          <w:p w14:paraId="6ED881E7" w14:textId="77777777" w:rsidR="00000000" w:rsidRPr="00C40424" w:rsidRDefault="004C2320">
            <w:pPr>
              <w:pStyle w:val="FORMATTEXT"/>
              <w:rPr>
                <w:sz w:val="18"/>
                <w:szCs w:val="18"/>
              </w:rPr>
            </w:pPr>
            <w:r w:rsidRPr="00C40424">
              <w:rPr>
                <w:sz w:val="18"/>
                <w:szCs w:val="18"/>
              </w:rPr>
              <w:t xml:space="preserve">36) </w:t>
            </w:r>
          </w:p>
        </w:tc>
      </w:tr>
      <w:tr w:rsidR="00C40424" w:rsidRPr="00C40424" w14:paraId="1A700D6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BC9DD79"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7A4247DE"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5BCC097B"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3D949B03" w14:textId="77777777" w:rsidR="00000000" w:rsidRPr="00C40424" w:rsidRDefault="004C2320">
            <w:pPr>
              <w:pStyle w:val="FORMATTEXT"/>
              <w:rPr>
                <w:sz w:val="18"/>
                <w:szCs w:val="18"/>
              </w:rPr>
            </w:pPr>
            <w:r w:rsidRPr="00C40424">
              <w:rPr>
                <w:sz w:val="18"/>
                <w:szCs w:val="18"/>
              </w:rPr>
              <w:t>Правила ООН N 117-02, стадия 2 (с 2017 года)</w:t>
            </w:r>
          </w:p>
        </w:tc>
        <w:tc>
          <w:tcPr>
            <w:tcW w:w="1350" w:type="dxa"/>
            <w:tcBorders>
              <w:top w:val="nil"/>
              <w:left w:val="nil"/>
              <w:bottom w:val="nil"/>
              <w:right w:val="nil"/>
            </w:tcBorders>
            <w:tcMar>
              <w:top w:w="114" w:type="dxa"/>
              <w:left w:w="28" w:type="dxa"/>
              <w:bottom w:w="114" w:type="dxa"/>
              <w:right w:w="28" w:type="dxa"/>
            </w:tcMar>
          </w:tcPr>
          <w:p w14:paraId="090B8814" w14:textId="77777777" w:rsidR="00000000" w:rsidRPr="00C40424" w:rsidRDefault="004C2320">
            <w:pPr>
              <w:pStyle w:val="FORMATTEXT"/>
              <w:rPr>
                <w:sz w:val="18"/>
                <w:szCs w:val="18"/>
              </w:rPr>
            </w:pPr>
            <w:r w:rsidRPr="00C40424">
              <w:rPr>
                <w:sz w:val="18"/>
                <w:szCs w:val="18"/>
              </w:rPr>
              <w:t xml:space="preserve">36) </w:t>
            </w:r>
          </w:p>
        </w:tc>
      </w:tr>
      <w:tr w:rsidR="00C40424" w:rsidRPr="00C40424" w14:paraId="0EC8694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7BF13B7" w14:textId="77777777" w:rsidR="00000000" w:rsidRPr="00C40424" w:rsidRDefault="004C2320">
            <w:pPr>
              <w:pStyle w:val="FORMATTEXT"/>
              <w:rPr>
                <w:sz w:val="18"/>
                <w:szCs w:val="18"/>
              </w:rPr>
            </w:pPr>
            <w:r w:rsidRPr="00C40424">
              <w:rPr>
                <w:sz w:val="18"/>
                <w:szCs w:val="18"/>
              </w:rPr>
              <w:t xml:space="preserve">89. </w:t>
            </w:r>
          </w:p>
        </w:tc>
        <w:tc>
          <w:tcPr>
            <w:tcW w:w="2250" w:type="dxa"/>
            <w:tcBorders>
              <w:top w:val="nil"/>
              <w:left w:val="nil"/>
              <w:bottom w:val="nil"/>
              <w:right w:val="nil"/>
            </w:tcBorders>
            <w:tcMar>
              <w:top w:w="114" w:type="dxa"/>
              <w:left w:w="28" w:type="dxa"/>
              <w:bottom w:w="114" w:type="dxa"/>
              <w:right w:w="28" w:type="dxa"/>
            </w:tcMar>
          </w:tcPr>
          <w:p w14:paraId="58643184" w14:textId="77777777" w:rsidR="00000000" w:rsidRPr="00C40424" w:rsidRDefault="004C2320">
            <w:pPr>
              <w:pStyle w:val="FORMATTEXT"/>
              <w:rPr>
                <w:sz w:val="18"/>
                <w:szCs w:val="18"/>
              </w:rPr>
            </w:pPr>
            <w:r w:rsidRPr="00C40424">
              <w:rPr>
                <w:sz w:val="18"/>
                <w:szCs w:val="18"/>
              </w:rPr>
              <w:t>Сцепление шин на мокром покрытии</w:t>
            </w:r>
          </w:p>
        </w:tc>
        <w:tc>
          <w:tcPr>
            <w:tcW w:w="1800" w:type="dxa"/>
            <w:tcBorders>
              <w:top w:val="nil"/>
              <w:left w:val="nil"/>
              <w:bottom w:val="nil"/>
              <w:right w:val="nil"/>
            </w:tcBorders>
            <w:tcMar>
              <w:top w:w="114" w:type="dxa"/>
              <w:left w:w="28" w:type="dxa"/>
              <w:bottom w:w="114" w:type="dxa"/>
              <w:right w:w="28" w:type="dxa"/>
            </w:tcMar>
          </w:tcPr>
          <w:p w14:paraId="16CC6D39" w14:textId="066FA96C"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4FFF682A" wp14:editId="2E4E21B3">
                  <wp:extent cx="85725" cy="219075"/>
                  <wp:effectExtent l="0" t="0" r="0" b="0"/>
                  <wp:docPr id="460" name="Рисунок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pic:cNvPicPr>
                            <a:picLocks noChangeAspect="1" noChangeArrowheads="1"/>
                          </pic:cNvPicPr>
                        </pic:nvPicPr>
                        <pic:blipFill>
                          <a:blip r:embed="Rb89a893eeed846d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44BEF46" wp14:editId="15E71F49">
                  <wp:extent cx="85725" cy="219075"/>
                  <wp:effectExtent l="0" t="0" r="0" b="0"/>
                  <wp:docPr id="461"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r:embed="R47fc1085876b422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40270601" wp14:editId="36553028">
                  <wp:extent cx="85725" cy="219075"/>
                  <wp:effectExtent l="0" t="0" r="0" b="0"/>
                  <wp:docPr id="462"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r:embed="R5457eb2d75ae4ea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O</w:t>
            </w:r>
            <w:r w:rsidR="00E640C0" w:rsidRPr="00C40424">
              <w:rPr>
                <w:noProof/>
                <w:position w:val="-8"/>
                <w:sz w:val="18"/>
                <w:szCs w:val="18"/>
              </w:rPr>
              <w:drawing>
                <wp:inline distT="0" distB="0" distL="0" distR="0" wp14:anchorId="341E2955" wp14:editId="5E43EB75">
                  <wp:extent cx="104775" cy="219075"/>
                  <wp:effectExtent l="0" t="0" r="0" b="0"/>
                  <wp:docPr id="463"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fa3efcee788b4d2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3B86D622" w14:textId="77777777" w:rsidR="00000000" w:rsidRPr="00C40424" w:rsidRDefault="004C2320">
            <w:pPr>
              <w:pStyle w:val="FORMATTEXT"/>
              <w:rPr>
                <w:sz w:val="18"/>
                <w:szCs w:val="18"/>
              </w:rPr>
            </w:pPr>
            <w:r w:rsidRPr="00C40424">
              <w:rPr>
                <w:sz w:val="18"/>
                <w:szCs w:val="18"/>
              </w:rPr>
              <w:t xml:space="preserve">Правила ООН N 117-02 </w:t>
            </w:r>
          </w:p>
        </w:tc>
        <w:tc>
          <w:tcPr>
            <w:tcW w:w="1350" w:type="dxa"/>
            <w:tcBorders>
              <w:top w:val="nil"/>
              <w:left w:val="nil"/>
              <w:bottom w:val="nil"/>
              <w:right w:val="nil"/>
            </w:tcBorders>
            <w:tcMar>
              <w:top w:w="114" w:type="dxa"/>
              <w:left w:w="28" w:type="dxa"/>
              <w:bottom w:w="114" w:type="dxa"/>
              <w:right w:w="28" w:type="dxa"/>
            </w:tcMar>
          </w:tcPr>
          <w:p w14:paraId="3ED1B98F" w14:textId="77777777" w:rsidR="00000000" w:rsidRPr="00C40424" w:rsidRDefault="004C2320">
            <w:pPr>
              <w:pStyle w:val="FORMATTEXT"/>
              <w:rPr>
                <w:sz w:val="18"/>
                <w:szCs w:val="18"/>
              </w:rPr>
            </w:pPr>
            <w:r w:rsidRPr="00C40424">
              <w:rPr>
                <w:sz w:val="18"/>
                <w:szCs w:val="18"/>
              </w:rPr>
              <w:t xml:space="preserve">36) </w:t>
            </w:r>
          </w:p>
        </w:tc>
      </w:tr>
      <w:tr w:rsidR="00C40424" w:rsidRPr="00C40424" w14:paraId="521CA81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97CC4AE" w14:textId="77777777" w:rsidR="00000000" w:rsidRPr="00C40424" w:rsidRDefault="004C2320">
            <w:pPr>
              <w:pStyle w:val="FORMATTEXT"/>
              <w:rPr>
                <w:sz w:val="18"/>
                <w:szCs w:val="18"/>
              </w:rPr>
            </w:pPr>
            <w:r w:rsidRPr="00C40424">
              <w:rPr>
                <w:sz w:val="18"/>
                <w:szCs w:val="18"/>
              </w:rPr>
              <w:t xml:space="preserve">90. </w:t>
            </w:r>
          </w:p>
        </w:tc>
        <w:tc>
          <w:tcPr>
            <w:tcW w:w="2250" w:type="dxa"/>
            <w:tcBorders>
              <w:top w:val="nil"/>
              <w:left w:val="nil"/>
              <w:bottom w:val="nil"/>
              <w:right w:val="nil"/>
            </w:tcBorders>
            <w:tcMar>
              <w:top w:w="114" w:type="dxa"/>
              <w:left w:w="28" w:type="dxa"/>
              <w:bottom w:w="114" w:type="dxa"/>
              <w:right w:w="28" w:type="dxa"/>
            </w:tcMar>
          </w:tcPr>
          <w:p w14:paraId="02921DE8" w14:textId="77777777" w:rsidR="00000000" w:rsidRPr="00C40424" w:rsidRDefault="004C2320">
            <w:pPr>
              <w:pStyle w:val="FORMATTEXT"/>
              <w:rPr>
                <w:sz w:val="18"/>
                <w:szCs w:val="18"/>
              </w:rPr>
            </w:pPr>
            <w:r w:rsidRPr="00C40424">
              <w:rPr>
                <w:sz w:val="18"/>
                <w:szCs w:val="18"/>
              </w:rPr>
              <w:t>Сопротивление качению шин</w:t>
            </w:r>
          </w:p>
        </w:tc>
        <w:tc>
          <w:tcPr>
            <w:tcW w:w="1800" w:type="dxa"/>
            <w:tcBorders>
              <w:top w:val="nil"/>
              <w:left w:val="nil"/>
              <w:bottom w:val="nil"/>
              <w:right w:val="nil"/>
            </w:tcBorders>
            <w:tcMar>
              <w:top w:w="114" w:type="dxa"/>
              <w:left w:w="28" w:type="dxa"/>
              <w:bottom w:w="114" w:type="dxa"/>
              <w:right w:w="28" w:type="dxa"/>
            </w:tcMar>
          </w:tcPr>
          <w:p w14:paraId="3A9206D4" w14:textId="77777777" w:rsidR="00000000" w:rsidRPr="00C40424" w:rsidRDefault="004C2320">
            <w:pPr>
              <w:pStyle w:val="FORMATTEXT"/>
              <w:rPr>
                <w:sz w:val="18"/>
                <w:szCs w:val="18"/>
              </w:rPr>
            </w:pPr>
            <w:r w:rsidRPr="00C40424">
              <w:rPr>
                <w:sz w:val="18"/>
                <w:szCs w:val="18"/>
              </w:rPr>
              <w:t xml:space="preserve">М, N, О </w:t>
            </w:r>
          </w:p>
        </w:tc>
        <w:tc>
          <w:tcPr>
            <w:tcW w:w="2550" w:type="dxa"/>
            <w:tcBorders>
              <w:top w:val="nil"/>
              <w:left w:val="nil"/>
              <w:bottom w:val="nil"/>
              <w:right w:val="nil"/>
            </w:tcBorders>
            <w:tcMar>
              <w:top w:w="114" w:type="dxa"/>
              <w:left w:w="28" w:type="dxa"/>
              <w:bottom w:w="114" w:type="dxa"/>
              <w:right w:w="28" w:type="dxa"/>
            </w:tcMar>
          </w:tcPr>
          <w:p w14:paraId="0F1CB9AE" w14:textId="77777777" w:rsidR="00000000" w:rsidRPr="00C40424" w:rsidRDefault="004C2320">
            <w:pPr>
              <w:pStyle w:val="FORMATTEXT"/>
              <w:rPr>
                <w:sz w:val="18"/>
                <w:szCs w:val="18"/>
              </w:rPr>
            </w:pPr>
            <w:r w:rsidRPr="00C40424">
              <w:rPr>
                <w:sz w:val="18"/>
                <w:szCs w:val="18"/>
              </w:rPr>
              <w:t>Правила ООН N 117-02, стадия 1 (с 201</w:t>
            </w:r>
            <w:r w:rsidRPr="00C40424">
              <w:rPr>
                <w:sz w:val="18"/>
                <w:szCs w:val="18"/>
              </w:rPr>
              <w:t xml:space="preserve">7 года) </w:t>
            </w:r>
          </w:p>
        </w:tc>
        <w:tc>
          <w:tcPr>
            <w:tcW w:w="1350" w:type="dxa"/>
            <w:tcBorders>
              <w:top w:val="nil"/>
              <w:left w:val="nil"/>
              <w:bottom w:val="nil"/>
              <w:right w:val="nil"/>
            </w:tcBorders>
            <w:tcMar>
              <w:top w:w="114" w:type="dxa"/>
              <w:left w:w="28" w:type="dxa"/>
              <w:bottom w:w="114" w:type="dxa"/>
              <w:right w:w="28" w:type="dxa"/>
            </w:tcMar>
          </w:tcPr>
          <w:p w14:paraId="5C0BF757" w14:textId="77777777" w:rsidR="00000000" w:rsidRPr="00C40424" w:rsidRDefault="004C2320">
            <w:pPr>
              <w:pStyle w:val="FORMATTEXT"/>
              <w:rPr>
                <w:sz w:val="18"/>
                <w:szCs w:val="18"/>
              </w:rPr>
            </w:pPr>
          </w:p>
        </w:tc>
      </w:tr>
      <w:tr w:rsidR="00C40424" w:rsidRPr="00C40424" w14:paraId="0E505F3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06A1C67" w14:textId="77777777" w:rsidR="00000000" w:rsidRPr="00C40424" w:rsidRDefault="004C2320">
            <w:pPr>
              <w:pStyle w:val="FORMATTEXT"/>
              <w:rPr>
                <w:sz w:val="18"/>
                <w:szCs w:val="18"/>
              </w:rPr>
            </w:pPr>
            <w:r w:rsidRPr="00C40424">
              <w:rPr>
                <w:sz w:val="18"/>
                <w:szCs w:val="18"/>
              </w:rPr>
              <w:t xml:space="preserve">91. </w:t>
            </w:r>
          </w:p>
        </w:tc>
        <w:tc>
          <w:tcPr>
            <w:tcW w:w="2250" w:type="dxa"/>
            <w:tcBorders>
              <w:top w:val="nil"/>
              <w:left w:val="nil"/>
              <w:bottom w:val="nil"/>
              <w:right w:val="nil"/>
            </w:tcBorders>
            <w:tcMar>
              <w:top w:w="114" w:type="dxa"/>
              <w:left w:w="28" w:type="dxa"/>
              <w:bottom w:w="114" w:type="dxa"/>
              <w:right w:w="28" w:type="dxa"/>
            </w:tcMar>
          </w:tcPr>
          <w:p w14:paraId="71D07A46" w14:textId="77777777" w:rsidR="00000000" w:rsidRPr="00C40424" w:rsidRDefault="004C2320">
            <w:pPr>
              <w:pStyle w:val="FORMATTEXT"/>
              <w:rPr>
                <w:sz w:val="18"/>
                <w:szCs w:val="18"/>
              </w:rPr>
            </w:pPr>
            <w:r w:rsidRPr="00C40424">
              <w:rPr>
                <w:sz w:val="18"/>
                <w:szCs w:val="18"/>
              </w:rPr>
              <w:t>Противопожарные свойства интерьера</w:t>
            </w:r>
          </w:p>
        </w:tc>
        <w:tc>
          <w:tcPr>
            <w:tcW w:w="1800" w:type="dxa"/>
            <w:tcBorders>
              <w:top w:val="nil"/>
              <w:left w:val="nil"/>
              <w:bottom w:val="nil"/>
              <w:right w:val="nil"/>
            </w:tcBorders>
            <w:tcMar>
              <w:top w:w="114" w:type="dxa"/>
              <w:left w:w="28" w:type="dxa"/>
              <w:bottom w:w="114" w:type="dxa"/>
              <w:right w:w="28" w:type="dxa"/>
            </w:tcMar>
          </w:tcPr>
          <w:p w14:paraId="65EFCDFB" w14:textId="7FF35D7F" w:rsidR="00000000" w:rsidRPr="00C40424" w:rsidRDefault="004C2320">
            <w:pPr>
              <w:pStyle w:val="FORMATTEXT"/>
              <w:rPr>
                <w:sz w:val="18"/>
                <w:szCs w:val="18"/>
              </w:rPr>
            </w:pPr>
            <w:r w:rsidRPr="00C40424">
              <w:rPr>
                <w:sz w:val="18"/>
                <w:szCs w:val="18"/>
              </w:rPr>
              <w:t>M</w:t>
            </w:r>
            <w:r w:rsidR="00E640C0" w:rsidRPr="00C40424">
              <w:rPr>
                <w:noProof/>
                <w:position w:val="-9"/>
                <w:sz w:val="18"/>
                <w:szCs w:val="18"/>
              </w:rPr>
              <w:drawing>
                <wp:inline distT="0" distB="0" distL="0" distR="0" wp14:anchorId="04247AF9" wp14:editId="50D113D9">
                  <wp:extent cx="104775" cy="228600"/>
                  <wp:effectExtent l="0" t="0" r="0" b="0"/>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pic:cNvPicPr>
                            <a:picLocks noChangeAspect="1" noChangeArrowheads="1"/>
                          </pic:cNvPicPr>
                        </pic:nvPicPr>
                        <pic:blipFill>
                          <a:blip r:embed="Re2b6b9dc5c71454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(классы II и III) </w:t>
            </w:r>
          </w:p>
        </w:tc>
        <w:tc>
          <w:tcPr>
            <w:tcW w:w="2550" w:type="dxa"/>
            <w:tcBorders>
              <w:top w:val="nil"/>
              <w:left w:val="nil"/>
              <w:bottom w:val="nil"/>
              <w:right w:val="nil"/>
            </w:tcBorders>
            <w:tcMar>
              <w:top w:w="114" w:type="dxa"/>
              <w:left w:w="28" w:type="dxa"/>
              <w:bottom w:w="114" w:type="dxa"/>
              <w:right w:w="28" w:type="dxa"/>
            </w:tcMar>
          </w:tcPr>
          <w:p w14:paraId="3BBE0E72" w14:textId="77777777" w:rsidR="00000000" w:rsidRPr="00C40424" w:rsidRDefault="004C2320">
            <w:pPr>
              <w:pStyle w:val="FORMATTEXT"/>
              <w:rPr>
                <w:sz w:val="18"/>
                <w:szCs w:val="18"/>
              </w:rPr>
            </w:pPr>
            <w:r w:rsidRPr="00C40424">
              <w:rPr>
                <w:sz w:val="18"/>
                <w:szCs w:val="18"/>
              </w:rPr>
              <w:t xml:space="preserve">Правила ООН N 118-00 </w:t>
            </w:r>
          </w:p>
        </w:tc>
        <w:tc>
          <w:tcPr>
            <w:tcW w:w="1350" w:type="dxa"/>
            <w:tcBorders>
              <w:top w:val="nil"/>
              <w:left w:val="nil"/>
              <w:bottom w:val="nil"/>
              <w:right w:val="nil"/>
            </w:tcBorders>
            <w:tcMar>
              <w:top w:w="114" w:type="dxa"/>
              <w:left w:w="28" w:type="dxa"/>
              <w:bottom w:w="114" w:type="dxa"/>
              <w:right w:w="28" w:type="dxa"/>
            </w:tcMar>
          </w:tcPr>
          <w:p w14:paraId="053CF359" w14:textId="77777777" w:rsidR="00000000" w:rsidRPr="00C40424" w:rsidRDefault="004C2320">
            <w:pPr>
              <w:pStyle w:val="FORMATTEXT"/>
              <w:rPr>
                <w:sz w:val="18"/>
                <w:szCs w:val="18"/>
              </w:rPr>
            </w:pPr>
            <w:r w:rsidRPr="00C40424">
              <w:rPr>
                <w:sz w:val="18"/>
                <w:szCs w:val="18"/>
              </w:rPr>
              <w:t xml:space="preserve">2) </w:t>
            </w:r>
          </w:p>
        </w:tc>
      </w:tr>
      <w:tr w:rsidR="00C40424" w:rsidRPr="00C40424" w14:paraId="126E3A1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C60CE0B"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68CD3D68"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24B9AE94"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026B178C" w14:textId="77777777" w:rsidR="00000000" w:rsidRPr="00C40424" w:rsidRDefault="004C2320">
            <w:pPr>
              <w:pStyle w:val="FORMATTEXT"/>
              <w:rPr>
                <w:sz w:val="18"/>
                <w:szCs w:val="18"/>
              </w:rPr>
            </w:pPr>
            <w:r w:rsidRPr="00C40424">
              <w:rPr>
                <w:sz w:val="18"/>
                <w:szCs w:val="18"/>
              </w:rPr>
              <w:t>Правила ООН N 118-00 (с 2016 года)</w:t>
            </w:r>
          </w:p>
        </w:tc>
        <w:tc>
          <w:tcPr>
            <w:tcW w:w="1350" w:type="dxa"/>
            <w:tcBorders>
              <w:top w:val="nil"/>
              <w:left w:val="nil"/>
              <w:bottom w:val="nil"/>
              <w:right w:val="nil"/>
            </w:tcBorders>
            <w:tcMar>
              <w:top w:w="114" w:type="dxa"/>
              <w:left w:w="28" w:type="dxa"/>
              <w:bottom w:w="114" w:type="dxa"/>
              <w:right w:w="28" w:type="dxa"/>
            </w:tcMar>
          </w:tcPr>
          <w:p w14:paraId="6172F6AD" w14:textId="77777777" w:rsidR="00000000" w:rsidRPr="00C40424" w:rsidRDefault="004C2320">
            <w:pPr>
              <w:pStyle w:val="FORMATTEXT"/>
              <w:rPr>
                <w:sz w:val="18"/>
                <w:szCs w:val="18"/>
              </w:rPr>
            </w:pPr>
          </w:p>
        </w:tc>
      </w:tr>
      <w:tr w:rsidR="00C40424" w:rsidRPr="00C40424" w14:paraId="19A485E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9B877A0" w14:textId="77777777" w:rsidR="00000000" w:rsidRPr="00C40424" w:rsidRDefault="004C2320">
            <w:pPr>
              <w:pStyle w:val="FORMATTEXT"/>
              <w:rPr>
                <w:sz w:val="18"/>
                <w:szCs w:val="18"/>
              </w:rPr>
            </w:pPr>
            <w:r w:rsidRPr="00C40424">
              <w:rPr>
                <w:sz w:val="18"/>
                <w:szCs w:val="18"/>
              </w:rPr>
              <w:t xml:space="preserve">92. </w:t>
            </w:r>
          </w:p>
        </w:tc>
        <w:tc>
          <w:tcPr>
            <w:tcW w:w="2250" w:type="dxa"/>
            <w:tcBorders>
              <w:top w:val="nil"/>
              <w:left w:val="nil"/>
              <w:bottom w:val="nil"/>
              <w:right w:val="nil"/>
            </w:tcBorders>
            <w:tcMar>
              <w:top w:w="114" w:type="dxa"/>
              <w:left w:w="28" w:type="dxa"/>
              <w:bottom w:w="114" w:type="dxa"/>
              <w:right w:w="28" w:type="dxa"/>
            </w:tcMar>
          </w:tcPr>
          <w:p w14:paraId="24D21017" w14:textId="77777777" w:rsidR="00000000" w:rsidRPr="00C40424" w:rsidRDefault="004C2320">
            <w:pPr>
              <w:pStyle w:val="FORMATTEXT"/>
              <w:rPr>
                <w:sz w:val="18"/>
                <w:szCs w:val="18"/>
              </w:rPr>
            </w:pPr>
            <w:r w:rsidRPr="00C40424">
              <w:rPr>
                <w:sz w:val="18"/>
                <w:szCs w:val="18"/>
              </w:rPr>
              <w:t xml:space="preserve">Угловые фонари </w:t>
            </w:r>
          </w:p>
        </w:tc>
        <w:tc>
          <w:tcPr>
            <w:tcW w:w="1800" w:type="dxa"/>
            <w:tcBorders>
              <w:top w:val="nil"/>
              <w:left w:val="nil"/>
              <w:bottom w:val="nil"/>
              <w:right w:val="nil"/>
            </w:tcBorders>
            <w:tcMar>
              <w:top w:w="114" w:type="dxa"/>
              <w:left w:w="28" w:type="dxa"/>
              <w:bottom w:w="114" w:type="dxa"/>
              <w:right w:w="28" w:type="dxa"/>
            </w:tcMar>
          </w:tcPr>
          <w:p w14:paraId="29C00977" w14:textId="4FCFF713"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68E54D0" wp14:editId="6073A6B9">
                  <wp:extent cx="85725" cy="219075"/>
                  <wp:effectExtent l="0" t="0" r="0" b="0"/>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r:embed="Rffdee834249749d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4737DC2B" w14:textId="77777777" w:rsidR="00000000" w:rsidRPr="00C40424" w:rsidRDefault="004C2320">
            <w:pPr>
              <w:pStyle w:val="FORMATTEXT"/>
              <w:rPr>
                <w:sz w:val="18"/>
                <w:szCs w:val="18"/>
              </w:rPr>
            </w:pPr>
            <w:r w:rsidRPr="00C40424">
              <w:rPr>
                <w:sz w:val="18"/>
                <w:szCs w:val="18"/>
              </w:rPr>
              <w:t xml:space="preserve">Правила ООН N 119-00 </w:t>
            </w:r>
          </w:p>
        </w:tc>
        <w:tc>
          <w:tcPr>
            <w:tcW w:w="1350" w:type="dxa"/>
            <w:tcBorders>
              <w:top w:val="nil"/>
              <w:left w:val="nil"/>
              <w:bottom w:val="nil"/>
              <w:right w:val="nil"/>
            </w:tcBorders>
            <w:tcMar>
              <w:top w:w="114" w:type="dxa"/>
              <w:left w:w="28" w:type="dxa"/>
              <w:bottom w:w="114" w:type="dxa"/>
              <w:right w:w="28" w:type="dxa"/>
            </w:tcMar>
          </w:tcPr>
          <w:p w14:paraId="45063177" w14:textId="77777777" w:rsidR="00000000" w:rsidRPr="00C40424" w:rsidRDefault="004C2320">
            <w:pPr>
              <w:pStyle w:val="FORMATTEXT"/>
              <w:rPr>
                <w:sz w:val="18"/>
                <w:szCs w:val="18"/>
              </w:rPr>
            </w:pPr>
            <w:r w:rsidRPr="00C40424">
              <w:rPr>
                <w:sz w:val="18"/>
                <w:szCs w:val="18"/>
              </w:rPr>
              <w:t xml:space="preserve">20) </w:t>
            </w:r>
          </w:p>
        </w:tc>
      </w:tr>
      <w:tr w:rsidR="00C40424" w:rsidRPr="00C40424" w14:paraId="1AAA1A3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7B11F45" w14:textId="77777777" w:rsidR="00000000" w:rsidRPr="00C40424" w:rsidRDefault="004C2320">
            <w:pPr>
              <w:pStyle w:val="FORMATTEXT"/>
              <w:rPr>
                <w:sz w:val="18"/>
                <w:szCs w:val="18"/>
              </w:rPr>
            </w:pPr>
            <w:r w:rsidRPr="00C40424">
              <w:rPr>
                <w:sz w:val="18"/>
                <w:szCs w:val="18"/>
              </w:rPr>
              <w:t xml:space="preserve">93. </w:t>
            </w:r>
          </w:p>
        </w:tc>
        <w:tc>
          <w:tcPr>
            <w:tcW w:w="2250" w:type="dxa"/>
            <w:tcBorders>
              <w:top w:val="nil"/>
              <w:left w:val="nil"/>
              <w:bottom w:val="nil"/>
              <w:right w:val="nil"/>
            </w:tcBorders>
            <w:tcMar>
              <w:top w:w="114" w:type="dxa"/>
              <w:left w:w="28" w:type="dxa"/>
              <w:bottom w:w="114" w:type="dxa"/>
              <w:right w:w="28" w:type="dxa"/>
            </w:tcMar>
          </w:tcPr>
          <w:p w14:paraId="410970AF" w14:textId="77777777" w:rsidR="00000000" w:rsidRPr="00C40424" w:rsidRDefault="004C2320">
            <w:pPr>
              <w:pStyle w:val="FORMATTEXT"/>
              <w:rPr>
                <w:sz w:val="18"/>
                <w:szCs w:val="18"/>
              </w:rPr>
            </w:pPr>
            <w:r w:rsidRPr="00C40424">
              <w:rPr>
                <w:sz w:val="18"/>
                <w:szCs w:val="18"/>
              </w:rPr>
              <w:t xml:space="preserve">Органы управления транспортных средств - </w:t>
            </w:r>
          </w:p>
        </w:tc>
        <w:tc>
          <w:tcPr>
            <w:tcW w:w="1800" w:type="dxa"/>
            <w:tcBorders>
              <w:top w:val="nil"/>
              <w:left w:val="nil"/>
              <w:bottom w:val="nil"/>
              <w:right w:val="nil"/>
            </w:tcBorders>
            <w:tcMar>
              <w:top w:w="114" w:type="dxa"/>
              <w:left w:w="28" w:type="dxa"/>
              <w:bottom w:w="114" w:type="dxa"/>
              <w:right w:w="28" w:type="dxa"/>
            </w:tcMar>
          </w:tcPr>
          <w:p w14:paraId="2234C284" w14:textId="2AFACC25" w:rsidR="00000000" w:rsidRPr="00C40424" w:rsidRDefault="004C2320">
            <w:pPr>
              <w:pStyle w:val="FORMATTEXT"/>
              <w:rPr>
                <w:sz w:val="18"/>
                <w:szCs w:val="18"/>
              </w:rPr>
            </w:pPr>
            <w:r w:rsidRPr="00C40424">
              <w:rPr>
                <w:sz w:val="18"/>
                <w:szCs w:val="18"/>
              </w:rPr>
              <w:t>M</w:t>
            </w:r>
            <w:r w:rsidRPr="00C40424">
              <w:rPr>
                <w:sz w:val="18"/>
                <w:szCs w:val="18"/>
              </w:rPr>
              <w:t>, N, L</w:t>
            </w:r>
            <w:r w:rsidR="00E640C0" w:rsidRPr="00C40424">
              <w:rPr>
                <w:noProof/>
                <w:position w:val="-9"/>
                <w:sz w:val="18"/>
                <w:szCs w:val="18"/>
              </w:rPr>
              <w:drawing>
                <wp:inline distT="0" distB="0" distL="0" distR="0" wp14:anchorId="1D586570" wp14:editId="544D0D0F">
                  <wp:extent cx="104775" cy="228600"/>
                  <wp:effectExtent l="0" t="0" r="0" b="0"/>
                  <wp:docPr id="466" name="Рисунок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4a199a3f14cc4f5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338442A" wp14:editId="7C4D1982">
                  <wp:extent cx="104775" cy="228600"/>
                  <wp:effectExtent l="0" t="0" r="0" b="0"/>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dfd319baa76346c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5D170CBB" w14:textId="77777777" w:rsidR="00000000" w:rsidRPr="00C40424" w:rsidRDefault="004C2320">
            <w:pPr>
              <w:pStyle w:val="FORMATTEXT"/>
              <w:rPr>
                <w:sz w:val="18"/>
                <w:szCs w:val="18"/>
              </w:rPr>
            </w:pPr>
            <w:r w:rsidRPr="00C40424">
              <w:rPr>
                <w:sz w:val="18"/>
                <w:szCs w:val="18"/>
              </w:rPr>
              <w:t>Правила ООН N 121-00</w:t>
            </w:r>
          </w:p>
        </w:tc>
        <w:tc>
          <w:tcPr>
            <w:tcW w:w="1350" w:type="dxa"/>
            <w:tcBorders>
              <w:top w:val="nil"/>
              <w:left w:val="nil"/>
              <w:bottom w:val="nil"/>
              <w:right w:val="nil"/>
            </w:tcBorders>
            <w:tcMar>
              <w:top w:w="114" w:type="dxa"/>
              <w:left w:w="28" w:type="dxa"/>
              <w:bottom w:w="114" w:type="dxa"/>
              <w:right w:w="28" w:type="dxa"/>
            </w:tcMar>
          </w:tcPr>
          <w:p w14:paraId="58504669" w14:textId="77777777" w:rsidR="00000000" w:rsidRPr="00C40424" w:rsidRDefault="004C2320">
            <w:pPr>
              <w:pStyle w:val="FORMATTEXT"/>
              <w:rPr>
                <w:sz w:val="18"/>
                <w:szCs w:val="18"/>
              </w:rPr>
            </w:pPr>
            <w:r w:rsidRPr="00C40424">
              <w:rPr>
                <w:sz w:val="18"/>
                <w:szCs w:val="18"/>
              </w:rPr>
              <w:t xml:space="preserve">2), 4), 16) </w:t>
            </w:r>
          </w:p>
        </w:tc>
      </w:tr>
      <w:tr w:rsidR="00C40424" w:rsidRPr="00C40424" w14:paraId="16A919B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ABD65D0"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1EF79343" w14:textId="77777777" w:rsidR="00000000" w:rsidRPr="00C40424" w:rsidRDefault="004C2320">
            <w:pPr>
              <w:pStyle w:val="FORMATTEXT"/>
              <w:rPr>
                <w:sz w:val="18"/>
                <w:szCs w:val="18"/>
              </w:rPr>
            </w:pPr>
            <w:r w:rsidRPr="00C40424">
              <w:rPr>
                <w:sz w:val="18"/>
                <w:szCs w:val="18"/>
              </w:rPr>
              <w:t xml:space="preserve">идентификация </w:t>
            </w:r>
          </w:p>
        </w:tc>
        <w:tc>
          <w:tcPr>
            <w:tcW w:w="1800" w:type="dxa"/>
            <w:tcBorders>
              <w:top w:val="nil"/>
              <w:left w:val="nil"/>
              <w:bottom w:val="nil"/>
              <w:right w:val="nil"/>
            </w:tcBorders>
            <w:tcMar>
              <w:top w:w="114" w:type="dxa"/>
              <w:left w:w="28" w:type="dxa"/>
              <w:bottom w:w="114" w:type="dxa"/>
              <w:right w:w="28" w:type="dxa"/>
            </w:tcMar>
          </w:tcPr>
          <w:p w14:paraId="1AD93BBF"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1AD5D007" w14:textId="77777777" w:rsidR="00000000" w:rsidRPr="00C40424" w:rsidRDefault="004C2320">
            <w:pPr>
              <w:pStyle w:val="FORMATTEXT"/>
              <w:rPr>
                <w:sz w:val="18"/>
                <w:szCs w:val="18"/>
              </w:rPr>
            </w:pPr>
            <w:r w:rsidRPr="00C40424">
              <w:rPr>
                <w:sz w:val="18"/>
                <w:szCs w:val="18"/>
              </w:rPr>
              <w:t>Правила ООН N 121-00 (с 2016 года)</w:t>
            </w:r>
          </w:p>
        </w:tc>
        <w:tc>
          <w:tcPr>
            <w:tcW w:w="1350" w:type="dxa"/>
            <w:tcBorders>
              <w:top w:val="nil"/>
              <w:left w:val="nil"/>
              <w:bottom w:val="nil"/>
              <w:right w:val="nil"/>
            </w:tcBorders>
            <w:tcMar>
              <w:top w:w="114" w:type="dxa"/>
              <w:left w:w="28" w:type="dxa"/>
              <w:bottom w:w="114" w:type="dxa"/>
              <w:right w:w="28" w:type="dxa"/>
            </w:tcMar>
          </w:tcPr>
          <w:p w14:paraId="179A5484" w14:textId="77777777" w:rsidR="00000000" w:rsidRPr="00C40424" w:rsidRDefault="004C2320">
            <w:pPr>
              <w:pStyle w:val="FORMATTEXT"/>
              <w:rPr>
                <w:sz w:val="18"/>
                <w:szCs w:val="18"/>
              </w:rPr>
            </w:pPr>
            <w:r w:rsidRPr="00C40424">
              <w:rPr>
                <w:sz w:val="18"/>
                <w:szCs w:val="18"/>
              </w:rPr>
              <w:t xml:space="preserve">4), 16) </w:t>
            </w:r>
          </w:p>
        </w:tc>
      </w:tr>
      <w:tr w:rsidR="00C40424" w:rsidRPr="00C40424" w14:paraId="4F76D03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04CE33D" w14:textId="77777777" w:rsidR="00000000" w:rsidRPr="00C40424" w:rsidRDefault="004C2320">
            <w:pPr>
              <w:pStyle w:val="FORMATTEXT"/>
              <w:rPr>
                <w:sz w:val="18"/>
                <w:szCs w:val="18"/>
              </w:rPr>
            </w:pPr>
            <w:r w:rsidRPr="00C40424">
              <w:rPr>
                <w:sz w:val="18"/>
                <w:szCs w:val="18"/>
              </w:rPr>
              <w:t xml:space="preserve">94. </w:t>
            </w:r>
          </w:p>
        </w:tc>
        <w:tc>
          <w:tcPr>
            <w:tcW w:w="2250" w:type="dxa"/>
            <w:tcBorders>
              <w:top w:val="nil"/>
              <w:left w:val="nil"/>
              <w:bottom w:val="nil"/>
              <w:right w:val="nil"/>
            </w:tcBorders>
            <w:tcMar>
              <w:top w:w="114" w:type="dxa"/>
              <w:left w:w="28" w:type="dxa"/>
              <w:bottom w:w="114" w:type="dxa"/>
              <w:right w:w="28" w:type="dxa"/>
            </w:tcMar>
          </w:tcPr>
          <w:p w14:paraId="50B67FDD" w14:textId="77777777" w:rsidR="00000000" w:rsidRPr="00C40424" w:rsidRDefault="004C2320">
            <w:pPr>
              <w:pStyle w:val="FORMATTEXT"/>
              <w:rPr>
                <w:sz w:val="18"/>
                <w:szCs w:val="18"/>
              </w:rPr>
            </w:pPr>
            <w:r w:rsidRPr="00C40424">
              <w:rPr>
                <w:sz w:val="18"/>
                <w:szCs w:val="18"/>
              </w:rPr>
              <w:t xml:space="preserve">Системы отопления </w:t>
            </w:r>
          </w:p>
        </w:tc>
        <w:tc>
          <w:tcPr>
            <w:tcW w:w="1800" w:type="dxa"/>
            <w:tcBorders>
              <w:top w:val="nil"/>
              <w:left w:val="nil"/>
              <w:bottom w:val="nil"/>
              <w:right w:val="nil"/>
            </w:tcBorders>
            <w:tcMar>
              <w:top w:w="114" w:type="dxa"/>
              <w:left w:w="28" w:type="dxa"/>
              <w:bottom w:w="114" w:type="dxa"/>
              <w:right w:w="28" w:type="dxa"/>
            </w:tcMar>
          </w:tcPr>
          <w:p w14:paraId="04541FEC"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2A596406" w14:textId="77777777" w:rsidR="00000000" w:rsidRPr="00C40424" w:rsidRDefault="004C2320">
            <w:pPr>
              <w:pStyle w:val="FORMATTEXT"/>
              <w:rPr>
                <w:sz w:val="18"/>
                <w:szCs w:val="18"/>
              </w:rPr>
            </w:pPr>
            <w:r w:rsidRPr="00C40424">
              <w:rPr>
                <w:sz w:val="18"/>
                <w:szCs w:val="18"/>
              </w:rPr>
              <w:t xml:space="preserve">Правила ООН N 122-00 </w:t>
            </w:r>
          </w:p>
        </w:tc>
        <w:tc>
          <w:tcPr>
            <w:tcW w:w="1350" w:type="dxa"/>
            <w:tcBorders>
              <w:top w:val="nil"/>
              <w:left w:val="nil"/>
              <w:bottom w:val="nil"/>
              <w:right w:val="nil"/>
            </w:tcBorders>
            <w:tcMar>
              <w:top w:w="114" w:type="dxa"/>
              <w:left w:w="28" w:type="dxa"/>
              <w:bottom w:w="114" w:type="dxa"/>
              <w:right w:w="28" w:type="dxa"/>
            </w:tcMar>
          </w:tcPr>
          <w:p w14:paraId="425EF200" w14:textId="77777777" w:rsidR="00000000" w:rsidRPr="00C40424" w:rsidRDefault="004C2320">
            <w:pPr>
              <w:pStyle w:val="FORMATTEXT"/>
              <w:rPr>
                <w:sz w:val="18"/>
                <w:szCs w:val="18"/>
              </w:rPr>
            </w:pPr>
            <w:r w:rsidRPr="00C40424">
              <w:rPr>
                <w:sz w:val="18"/>
                <w:szCs w:val="18"/>
              </w:rPr>
              <w:t xml:space="preserve">23) </w:t>
            </w:r>
          </w:p>
        </w:tc>
      </w:tr>
      <w:tr w:rsidR="00C40424" w:rsidRPr="00C40424" w14:paraId="4AE3B841"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1C1E2B71" w14:textId="77777777" w:rsidR="00000000" w:rsidRPr="00C40424" w:rsidRDefault="004C2320">
            <w:pPr>
              <w:pStyle w:val="FORMATTEXT"/>
              <w:rPr>
                <w:sz w:val="18"/>
                <w:szCs w:val="18"/>
              </w:rPr>
            </w:pPr>
            <w:r w:rsidRPr="00C40424">
              <w:rPr>
                <w:sz w:val="18"/>
                <w:szCs w:val="18"/>
              </w:rPr>
              <w:t>(Позиция в редакции</w:t>
            </w:r>
            <w:r w:rsidRPr="00C40424">
              <w:rPr>
                <w:sz w:val="18"/>
                <w:szCs w:val="18"/>
              </w:rPr>
              <w:t xml:space="preserve">, введенной в действие с 11 ноября 2018 года решением Совета ЕЭК от 16 февраля 2018 года N 29. - См. предыдущую редакцию) </w:t>
            </w:r>
          </w:p>
          <w:p w14:paraId="4C754BA4" w14:textId="77777777" w:rsidR="00000000" w:rsidRPr="00C40424" w:rsidRDefault="004C2320">
            <w:pPr>
              <w:pStyle w:val="FORMATTEXT"/>
              <w:rPr>
                <w:sz w:val="18"/>
                <w:szCs w:val="18"/>
              </w:rPr>
            </w:pPr>
          </w:p>
        </w:tc>
      </w:tr>
      <w:tr w:rsidR="00C40424" w:rsidRPr="00C40424" w14:paraId="49FDDF6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D20821D" w14:textId="77777777" w:rsidR="00000000" w:rsidRPr="00C40424" w:rsidRDefault="004C2320">
            <w:pPr>
              <w:pStyle w:val="FORMATTEXT"/>
              <w:rPr>
                <w:sz w:val="18"/>
                <w:szCs w:val="18"/>
              </w:rPr>
            </w:pPr>
            <w:r w:rsidRPr="00C40424">
              <w:rPr>
                <w:sz w:val="18"/>
                <w:szCs w:val="18"/>
              </w:rPr>
              <w:t xml:space="preserve">95. </w:t>
            </w:r>
          </w:p>
        </w:tc>
        <w:tc>
          <w:tcPr>
            <w:tcW w:w="2250" w:type="dxa"/>
            <w:tcBorders>
              <w:top w:val="nil"/>
              <w:left w:val="nil"/>
              <w:bottom w:val="nil"/>
              <w:right w:val="nil"/>
            </w:tcBorders>
            <w:tcMar>
              <w:top w:w="114" w:type="dxa"/>
              <w:left w:w="28" w:type="dxa"/>
              <w:bottom w:w="114" w:type="dxa"/>
              <w:right w:w="28" w:type="dxa"/>
            </w:tcMar>
          </w:tcPr>
          <w:p w14:paraId="032C469D" w14:textId="77777777" w:rsidR="00000000" w:rsidRPr="00C40424" w:rsidRDefault="004C2320">
            <w:pPr>
              <w:pStyle w:val="FORMATTEXT"/>
              <w:rPr>
                <w:sz w:val="18"/>
                <w:szCs w:val="18"/>
              </w:rPr>
            </w:pPr>
            <w:r w:rsidRPr="00C40424">
              <w:rPr>
                <w:sz w:val="18"/>
                <w:szCs w:val="18"/>
              </w:rPr>
              <w:t>Адаптивные системы переднего освещения</w:t>
            </w:r>
          </w:p>
        </w:tc>
        <w:tc>
          <w:tcPr>
            <w:tcW w:w="1800" w:type="dxa"/>
            <w:tcBorders>
              <w:top w:val="nil"/>
              <w:left w:val="nil"/>
              <w:bottom w:val="nil"/>
              <w:right w:val="nil"/>
            </w:tcBorders>
            <w:tcMar>
              <w:top w:w="114" w:type="dxa"/>
              <w:left w:w="28" w:type="dxa"/>
              <w:bottom w:w="114" w:type="dxa"/>
              <w:right w:w="28" w:type="dxa"/>
            </w:tcMar>
          </w:tcPr>
          <w:p w14:paraId="549DB1BA"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40B80B5B" w14:textId="77777777" w:rsidR="00000000" w:rsidRPr="00C40424" w:rsidRDefault="004C2320">
            <w:pPr>
              <w:pStyle w:val="FORMATTEXT"/>
              <w:rPr>
                <w:sz w:val="18"/>
                <w:szCs w:val="18"/>
              </w:rPr>
            </w:pPr>
            <w:r w:rsidRPr="00C40424">
              <w:rPr>
                <w:sz w:val="18"/>
                <w:szCs w:val="18"/>
              </w:rPr>
              <w:t xml:space="preserve">Правила ООН N 123-00 </w:t>
            </w:r>
          </w:p>
        </w:tc>
        <w:tc>
          <w:tcPr>
            <w:tcW w:w="1350" w:type="dxa"/>
            <w:tcBorders>
              <w:top w:val="nil"/>
              <w:left w:val="nil"/>
              <w:bottom w:val="nil"/>
              <w:right w:val="nil"/>
            </w:tcBorders>
            <w:tcMar>
              <w:top w:w="114" w:type="dxa"/>
              <w:left w:w="28" w:type="dxa"/>
              <w:bottom w:w="114" w:type="dxa"/>
              <w:right w:w="28" w:type="dxa"/>
            </w:tcMar>
          </w:tcPr>
          <w:p w14:paraId="6F988A48" w14:textId="77777777" w:rsidR="00000000" w:rsidRPr="00C40424" w:rsidRDefault="004C2320">
            <w:pPr>
              <w:pStyle w:val="FORMATTEXT"/>
              <w:rPr>
                <w:sz w:val="18"/>
                <w:szCs w:val="18"/>
              </w:rPr>
            </w:pPr>
            <w:r w:rsidRPr="00C40424">
              <w:rPr>
                <w:sz w:val="18"/>
                <w:szCs w:val="18"/>
              </w:rPr>
              <w:t xml:space="preserve">20) </w:t>
            </w:r>
          </w:p>
        </w:tc>
      </w:tr>
      <w:tr w:rsidR="00C40424" w:rsidRPr="00C40424" w14:paraId="353C885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B700D9E" w14:textId="77777777" w:rsidR="00000000" w:rsidRPr="00C40424" w:rsidRDefault="004C2320">
            <w:pPr>
              <w:pStyle w:val="FORMATTEXT"/>
              <w:rPr>
                <w:sz w:val="18"/>
                <w:szCs w:val="18"/>
              </w:rPr>
            </w:pPr>
            <w:r w:rsidRPr="00C40424">
              <w:rPr>
                <w:sz w:val="18"/>
                <w:szCs w:val="18"/>
              </w:rPr>
              <w:t xml:space="preserve">96. </w:t>
            </w:r>
          </w:p>
        </w:tc>
        <w:tc>
          <w:tcPr>
            <w:tcW w:w="2250" w:type="dxa"/>
            <w:tcBorders>
              <w:top w:val="nil"/>
              <w:left w:val="nil"/>
              <w:bottom w:val="nil"/>
              <w:right w:val="nil"/>
            </w:tcBorders>
            <w:tcMar>
              <w:top w:w="114" w:type="dxa"/>
              <w:left w:w="28" w:type="dxa"/>
              <w:bottom w:w="114" w:type="dxa"/>
              <w:right w:w="28" w:type="dxa"/>
            </w:tcMar>
          </w:tcPr>
          <w:p w14:paraId="04C73DC5" w14:textId="77777777" w:rsidR="00000000" w:rsidRPr="00C40424" w:rsidRDefault="004C2320">
            <w:pPr>
              <w:pStyle w:val="FORMATTEXT"/>
              <w:rPr>
                <w:sz w:val="18"/>
                <w:szCs w:val="18"/>
              </w:rPr>
            </w:pPr>
            <w:r w:rsidRPr="00C40424">
              <w:rPr>
                <w:sz w:val="18"/>
                <w:szCs w:val="18"/>
              </w:rPr>
              <w:t>Передняя обзорность</w:t>
            </w:r>
          </w:p>
        </w:tc>
        <w:tc>
          <w:tcPr>
            <w:tcW w:w="1800" w:type="dxa"/>
            <w:tcBorders>
              <w:top w:val="nil"/>
              <w:left w:val="nil"/>
              <w:bottom w:val="nil"/>
              <w:right w:val="nil"/>
            </w:tcBorders>
            <w:tcMar>
              <w:top w:w="114" w:type="dxa"/>
              <w:left w:w="28" w:type="dxa"/>
              <w:bottom w:w="114" w:type="dxa"/>
              <w:right w:w="28" w:type="dxa"/>
            </w:tcMar>
          </w:tcPr>
          <w:p w14:paraId="6A995A19" w14:textId="3BF4A793"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09BEE3B" wp14:editId="79D00249">
                  <wp:extent cx="85725" cy="219075"/>
                  <wp:effectExtent l="0" t="0" r="0" b="0"/>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pic:cNvPicPr>
                            <a:picLocks noChangeAspect="1" noChangeArrowheads="1"/>
                          </pic:cNvPicPr>
                        </pic:nvPicPr>
                        <pic:blipFill>
                          <a:blip r:embed="R4f1ed45f4b864bc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18225F61" w14:textId="77777777" w:rsidR="00000000" w:rsidRPr="00C40424" w:rsidRDefault="004C2320">
            <w:pPr>
              <w:pStyle w:val="FORMATTEXT"/>
              <w:rPr>
                <w:sz w:val="18"/>
                <w:szCs w:val="18"/>
              </w:rPr>
            </w:pPr>
            <w:r w:rsidRPr="00C40424">
              <w:rPr>
                <w:sz w:val="18"/>
                <w:szCs w:val="18"/>
              </w:rPr>
              <w:t xml:space="preserve">Правила ООН N 125-00 </w:t>
            </w:r>
          </w:p>
        </w:tc>
        <w:tc>
          <w:tcPr>
            <w:tcW w:w="1350" w:type="dxa"/>
            <w:tcBorders>
              <w:top w:val="nil"/>
              <w:left w:val="nil"/>
              <w:bottom w:val="nil"/>
              <w:right w:val="nil"/>
            </w:tcBorders>
            <w:tcMar>
              <w:top w:w="114" w:type="dxa"/>
              <w:left w:w="28" w:type="dxa"/>
              <w:bottom w:w="114" w:type="dxa"/>
              <w:right w:w="28" w:type="dxa"/>
            </w:tcMar>
          </w:tcPr>
          <w:p w14:paraId="79B1CE19" w14:textId="77777777" w:rsidR="00000000" w:rsidRPr="00C40424" w:rsidRDefault="004C2320">
            <w:pPr>
              <w:pStyle w:val="FORMATTEXT"/>
              <w:rPr>
                <w:sz w:val="18"/>
                <w:szCs w:val="18"/>
              </w:rPr>
            </w:pPr>
            <w:r w:rsidRPr="00C40424">
              <w:rPr>
                <w:sz w:val="18"/>
                <w:szCs w:val="18"/>
              </w:rPr>
              <w:t xml:space="preserve">7), 16), 23), 22) </w:t>
            </w:r>
          </w:p>
        </w:tc>
      </w:tr>
      <w:tr w:rsidR="00C40424" w:rsidRPr="00C40424" w14:paraId="4E22CEE1"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6E4699B6"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2583D8D9" w14:textId="77777777" w:rsidR="00000000" w:rsidRPr="00C40424" w:rsidRDefault="004C2320">
            <w:pPr>
              <w:pStyle w:val="FORMATTEXT"/>
              <w:rPr>
                <w:sz w:val="18"/>
                <w:szCs w:val="18"/>
              </w:rPr>
            </w:pPr>
          </w:p>
        </w:tc>
      </w:tr>
      <w:tr w:rsidR="00C40424" w:rsidRPr="00C40424" w14:paraId="3293AEF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867639C" w14:textId="77777777" w:rsidR="00000000" w:rsidRPr="00C40424" w:rsidRDefault="004C2320">
            <w:pPr>
              <w:pStyle w:val="FORMATTEXT"/>
              <w:rPr>
                <w:sz w:val="18"/>
                <w:szCs w:val="18"/>
              </w:rPr>
            </w:pPr>
            <w:r w:rsidRPr="00C40424">
              <w:rPr>
                <w:sz w:val="18"/>
                <w:szCs w:val="18"/>
              </w:rPr>
              <w:t xml:space="preserve">97. </w:t>
            </w:r>
          </w:p>
        </w:tc>
        <w:tc>
          <w:tcPr>
            <w:tcW w:w="2250" w:type="dxa"/>
            <w:tcBorders>
              <w:top w:val="nil"/>
              <w:left w:val="nil"/>
              <w:bottom w:val="nil"/>
              <w:right w:val="nil"/>
            </w:tcBorders>
            <w:tcMar>
              <w:top w:w="114" w:type="dxa"/>
              <w:left w:w="28" w:type="dxa"/>
              <w:bottom w:w="114" w:type="dxa"/>
              <w:right w:w="28" w:type="dxa"/>
            </w:tcMar>
          </w:tcPr>
          <w:p w14:paraId="2165114B" w14:textId="77777777" w:rsidR="00000000" w:rsidRPr="00C40424" w:rsidRDefault="004C2320">
            <w:pPr>
              <w:pStyle w:val="FORMATTEXT"/>
              <w:rPr>
                <w:sz w:val="18"/>
                <w:szCs w:val="18"/>
              </w:rPr>
            </w:pPr>
            <w:r w:rsidRPr="00C40424">
              <w:rPr>
                <w:sz w:val="18"/>
                <w:szCs w:val="18"/>
              </w:rPr>
              <w:t xml:space="preserve">Замки и петли дверей </w:t>
            </w:r>
          </w:p>
        </w:tc>
        <w:tc>
          <w:tcPr>
            <w:tcW w:w="1800" w:type="dxa"/>
            <w:tcBorders>
              <w:top w:val="nil"/>
              <w:left w:val="nil"/>
              <w:bottom w:val="nil"/>
              <w:right w:val="nil"/>
            </w:tcBorders>
            <w:tcMar>
              <w:top w:w="114" w:type="dxa"/>
              <w:left w:w="28" w:type="dxa"/>
              <w:bottom w:w="114" w:type="dxa"/>
              <w:right w:w="28" w:type="dxa"/>
            </w:tcMar>
          </w:tcPr>
          <w:p w14:paraId="3D5537DF" w14:textId="120D9415"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790F0148" wp14:editId="07A64E11">
                  <wp:extent cx="104775" cy="219075"/>
                  <wp:effectExtent l="0" t="0" r="0" b="0"/>
                  <wp:docPr id="46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pic:cNvPicPr>
                            <a:picLocks noChangeAspect="1" noChangeArrowheads="1"/>
                          </pic:cNvPicPr>
                        </pic:nvPicPr>
                        <pic:blipFill>
                          <a:blip r:embed="R63f1af761a9d42e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FB11BAC" wp14:editId="7CC1201F">
                  <wp:extent cx="104775" cy="228600"/>
                  <wp:effectExtent l="0" t="0" r="0" b="0"/>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r:embed="R222e1a2fa801476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094D46BF" w14:textId="77777777" w:rsidR="00000000" w:rsidRPr="00C40424" w:rsidRDefault="004C2320">
            <w:pPr>
              <w:pStyle w:val="FORMATTEXT"/>
              <w:rPr>
                <w:sz w:val="18"/>
                <w:szCs w:val="18"/>
              </w:rPr>
            </w:pPr>
            <w:r w:rsidRPr="00C40424">
              <w:rPr>
                <w:sz w:val="18"/>
                <w:szCs w:val="18"/>
              </w:rPr>
              <w:t xml:space="preserve">Глобальные технические правила ООН N 1 </w:t>
            </w:r>
          </w:p>
        </w:tc>
        <w:tc>
          <w:tcPr>
            <w:tcW w:w="1350" w:type="dxa"/>
            <w:tcBorders>
              <w:top w:val="nil"/>
              <w:left w:val="nil"/>
              <w:bottom w:val="nil"/>
              <w:right w:val="nil"/>
            </w:tcBorders>
            <w:tcMar>
              <w:top w:w="114" w:type="dxa"/>
              <w:left w:w="28" w:type="dxa"/>
              <w:bottom w:w="114" w:type="dxa"/>
              <w:right w:w="28" w:type="dxa"/>
            </w:tcMar>
          </w:tcPr>
          <w:p w14:paraId="749FD3F7" w14:textId="77777777" w:rsidR="00000000" w:rsidRPr="00C40424" w:rsidRDefault="004C2320">
            <w:pPr>
              <w:pStyle w:val="FORMATTEXT"/>
              <w:rPr>
                <w:sz w:val="18"/>
                <w:szCs w:val="18"/>
              </w:rPr>
            </w:pPr>
            <w:r w:rsidRPr="00C40424">
              <w:rPr>
                <w:sz w:val="18"/>
                <w:szCs w:val="18"/>
              </w:rPr>
              <w:t xml:space="preserve">2), 23) </w:t>
            </w:r>
          </w:p>
        </w:tc>
      </w:tr>
      <w:tr w:rsidR="00C40424" w:rsidRPr="00C40424" w14:paraId="67F69F1B"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66AC9D96"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w:t>
            </w:r>
            <w:r w:rsidRPr="00C40424">
              <w:rPr>
                <w:sz w:val="18"/>
                <w:szCs w:val="18"/>
              </w:rPr>
              <w:t xml:space="preserve">редакцию) </w:t>
            </w:r>
          </w:p>
          <w:p w14:paraId="07266B7F" w14:textId="77777777" w:rsidR="00000000" w:rsidRPr="00C40424" w:rsidRDefault="004C2320">
            <w:pPr>
              <w:pStyle w:val="FORMATTEXT"/>
              <w:rPr>
                <w:sz w:val="18"/>
                <w:szCs w:val="18"/>
              </w:rPr>
            </w:pPr>
          </w:p>
        </w:tc>
      </w:tr>
      <w:tr w:rsidR="00C40424" w:rsidRPr="00C40424" w14:paraId="7C420B0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B42C2F2" w14:textId="77777777" w:rsidR="00000000" w:rsidRPr="00C40424" w:rsidRDefault="004C2320">
            <w:pPr>
              <w:pStyle w:val="FORMATTEXT"/>
              <w:rPr>
                <w:sz w:val="18"/>
                <w:szCs w:val="18"/>
              </w:rPr>
            </w:pPr>
            <w:r w:rsidRPr="00C40424">
              <w:rPr>
                <w:sz w:val="18"/>
                <w:szCs w:val="18"/>
              </w:rPr>
              <w:t xml:space="preserve">98. </w:t>
            </w:r>
          </w:p>
        </w:tc>
        <w:tc>
          <w:tcPr>
            <w:tcW w:w="2250" w:type="dxa"/>
            <w:tcBorders>
              <w:top w:val="nil"/>
              <w:left w:val="nil"/>
              <w:bottom w:val="nil"/>
              <w:right w:val="nil"/>
            </w:tcBorders>
            <w:tcMar>
              <w:top w:w="114" w:type="dxa"/>
              <w:left w:w="28" w:type="dxa"/>
              <w:bottom w:w="114" w:type="dxa"/>
              <w:right w:w="28" w:type="dxa"/>
            </w:tcMar>
          </w:tcPr>
          <w:p w14:paraId="4B3DAC95" w14:textId="77777777" w:rsidR="00000000" w:rsidRPr="00C40424" w:rsidRDefault="004C2320">
            <w:pPr>
              <w:pStyle w:val="FORMATTEXT"/>
              <w:rPr>
                <w:sz w:val="18"/>
                <w:szCs w:val="18"/>
              </w:rPr>
            </w:pPr>
            <w:r w:rsidRPr="00C40424">
              <w:rPr>
                <w:sz w:val="18"/>
                <w:szCs w:val="18"/>
              </w:rPr>
              <w:t xml:space="preserve">Обеспечение защиты пешеходов </w:t>
            </w:r>
          </w:p>
        </w:tc>
        <w:tc>
          <w:tcPr>
            <w:tcW w:w="1800" w:type="dxa"/>
            <w:tcBorders>
              <w:top w:val="nil"/>
              <w:left w:val="nil"/>
              <w:bottom w:val="nil"/>
              <w:right w:val="nil"/>
            </w:tcBorders>
            <w:tcMar>
              <w:top w:w="114" w:type="dxa"/>
              <w:left w:w="28" w:type="dxa"/>
              <w:bottom w:w="114" w:type="dxa"/>
              <w:right w:w="28" w:type="dxa"/>
            </w:tcMar>
          </w:tcPr>
          <w:p w14:paraId="1812B4E9" w14:textId="673B6DB2"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587F65E2" wp14:editId="66ABC898">
                  <wp:extent cx="85725" cy="219075"/>
                  <wp:effectExtent l="0" t="0" r="0" b="0"/>
                  <wp:docPr id="471"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pic:cNvPicPr>
                            <a:picLocks noChangeAspect="1" noChangeArrowheads="1"/>
                          </pic:cNvPicPr>
                        </pic:nvPicPr>
                        <pic:blipFill>
                          <a:blip r:embed="Ra84d6907a4f840f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A74651F" wp14:editId="26574CCE">
                  <wp:extent cx="85725" cy="219075"/>
                  <wp:effectExtent l="0" t="0" r="0" b="0"/>
                  <wp:docPr id="472" name="Рисунок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6a856bb505fa4ff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20B30DE3" w14:textId="77777777" w:rsidR="00000000" w:rsidRPr="00C40424" w:rsidRDefault="004C2320">
            <w:pPr>
              <w:pStyle w:val="FORMATTEXT"/>
              <w:rPr>
                <w:sz w:val="18"/>
                <w:szCs w:val="18"/>
              </w:rPr>
            </w:pPr>
            <w:r w:rsidRPr="00C40424">
              <w:rPr>
                <w:sz w:val="18"/>
                <w:szCs w:val="18"/>
              </w:rPr>
              <w:t xml:space="preserve">Глобальные технические правила ООН N 9 (с 2016 года) </w:t>
            </w:r>
          </w:p>
        </w:tc>
        <w:tc>
          <w:tcPr>
            <w:tcW w:w="1350" w:type="dxa"/>
            <w:tcBorders>
              <w:top w:val="nil"/>
              <w:left w:val="nil"/>
              <w:bottom w:val="nil"/>
              <w:right w:val="nil"/>
            </w:tcBorders>
            <w:tcMar>
              <w:top w:w="114" w:type="dxa"/>
              <w:left w:w="28" w:type="dxa"/>
              <w:bottom w:w="114" w:type="dxa"/>
              <w:right w:w="28" w:type="dxa"/>
            </w:tcMar>
          </w:tcPr>
          <w:p w14:paraId="10287CA2" w14:textId="77777777" w:rsidR="00000000" w:rsidRPr="00C40424" w:rsidRDefault="004C2320">
            <w:pPr>
              <w:pStyle w:val="FORMATTEXT"/>
              <w:rPr>
                <w:sz w:val="18"/>
                <w:szCs w:val="18"/>
              </w:rPr>
            </w:pPr>
            <w:r w:rsidRPr="00C40424">
              <w:rPr>
                <w:sz w:val="18"/>
                <w:szCs w:val="18"/>
              </w:rPr>
              <w:t xml:space="preserve">2), 15), 22) </w:t>
            </w:r>
          </w:p>
        </w:tc>
      </w:tr>
      <w:tr w:rsidR="00C40424" w:rsidRPr="00C40424" w14:paraId="4F6F97E3"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0CAEAE0B"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w:t>
            </w:r>
            <w:r w:rsidRPr="00C40424">
              <w:rPr>
                <w:sz w:val="18"/>
                <w:szCs w:val="18"/>
              </w:rPr>
              <w:t xml:space="preserve"> 2018 года решением Совета ЕЭК от 16 </w:t>
            </w:r>
            <w:r w:rsidRPr="00C40424">
              <w:rPr>
                <w:sz w:val="18"/>
                <w:szCs w:val="18"/>
              </w:rPr>
              <w:lastRenderedPageBreak/>
              <w:t xml:space="preserve">февраля 2018 года N 29. - См. предыдущую редакцию) </w:t>
            </w:r>
          </w:p>
          <w:p w14:paraId="24579804" w14:textId="77777777" w:rsidR="00000000" w:rsidRPr="00C40424" w:rsidRDefault="004C2320">
            <w:pPr>
              <w:pStyle w:val="FORMATTEXT"/>
              <w:rPr>
                <w:sz w:val="18"/>
                <w:szCs w:val="18"/>
              </w:rPr>
            </w:pPr>
          </w:p>
        </w:tc>
      </w:tr>
      <w:tr w:rsidR="00C40424" w:rsidRPr="00C40424" w14:paraId="64E04A9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722AF6B" w14:textId="77777777" w:rsidR="00000000" w:rsidRPr="00C40424" w:rsidRDefault="004C2320">
            <w:pPr>
              <w:pStyle w:val="FORMATTEXT"/>
              <w:rPr>
                <w:sz w:val="18"/>
                <w:szCs w:val="18"/>
              </w:rPr>
            </w:pPr>
            <w:r w:rsidRPr="00C40424">
              <w:rPr>
                <w:sz w:val="18"/>
                <w:szCs w:val="18"/>
              </w:rPr>
              <w:lastRenderedPageBreak/>
              <w:t xml:space="preserve">99. </w:t>
            </w:r>
          </w:p>
        </w:tc>
        <w:tc>
          <w:tcPr>
            <w:tcW w:w="2250" w:type="dxa"/>
            <w:tcBorders>
              <w:top w:val="nil"/>
              <w:left w:val="nil"/>
              <w:bottom w:val="nil"/>
              <w:right w:val="nil"/>
            </w:tcBorders>
            <w:tcMar>
              <w:top w:w="114" w:type="dxa"/>
              <w:left w:w="28" w:type="dxa"/>
              <w:bottom w:w="114" w:type="dxa"/>
              <w:right w:w="28" w:type="dxa"/>
            </w:tcMar>
          </w:tcPr>
          <w:p w14:paraId="58B04814" w14:textId="77777777" w:rsidR="00000000" w:rsidRPr="00C40424" w:rsidRDefault="004C2320">
            <w:pPr>
              <w:pStyle w:val="FORMATTEXT"/>
              <w:rPr>
                <w:sz w:val="18"/>
                <w:szCs w:val="18"/>
              </w:rPr>
            </w:pPr>
            <w:r w:rsidRPr="00C40424">
              <w:rPr>
                <w:sz w:val="18"/>
                <w:szCs w:val="18"/>
              </w:rPr>
              <w:t>Оснащение устройствами освещения и световой сигнализации</w:t>
            </w:r>
          </w:p>
        </w:tc>
        <w:tc>
          <w:tcPr>
            <w:tcW w:w="1800" w:type="dxa"/>
            <w:tcBorders>
              <w:top w:val="nil"/>
              <w:left w:val="nil"/>
              <w:bottom w:val="nil"/>
              <w:right w:val="nil"/>
            </w:tcBorders>
            <w:tcMar>
              <w:top w:w="114" w:type="dxa"/>
              <w:left w:w="28" w:type="dxa"/>
              <w:bottom w:w="114" w:type="dxa"/>
              <w:right w:w="28" w:type="dxa"/>
            </w:tcMar>
          </w:tcPr>
          <w:p w14:paraId="7DCA078C" w14:textId="7ADDCB3A"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4E581DD1" wp14:editId="31D2B105">
                  <wp:extent cx="104775" cy="219075"/>
                  <wp:effectExtent l="0" t="0" r="0" b="0"/>
                  <wp:docPr id="473"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r:embed="R516e761aee214ae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257CC6AD" wp14:editId="37698F01">
                  <wp:extent cx="104775" cy="219075"/>
                  <wp:effectExtent l="0" t="0" r="0" b="0"/>
                  <wp:docPr id="47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2bf2f9171dd144c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EDE95F7" wp14:editId="28E5E78E">
                  <wp:extent cx="104775" cy="228600"/>
                  <wp:effectExtent l="0" t="0" r="0" b="0"/>
                  <wp:docPr id="475" name="Рисунок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pic:cNvPicPr>
                            <a:picLocks noChangeAspect="1" noChangeArrowheads="1"/>
                          </pic:cNvPicPr>
                        </pic:nvPicPr>
                        <pic:blipFill>
                          <a:blip r:embed="Reae9321d04c046e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C2C0AA1" wp14:editId="0C69CFA8">
                  <wp:extent cx="104775" cy="228600"/>
                  <wp:effectExtent l="0" t="0" r="0" b="0"/>
                  <wp:docPr id="476"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pic:cNvPicPr>
                            <a:picLocks noChangeAspect="1" noChangeArrowheads="1"/>
                          </pic:cNvPicPr>
                        </pic:nvPicPr>
                        <pic:blipFill>
                          <a:blip r:embed="R90381a806dde4cb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40A0C3E4" wp14:editId="11F01AF3">
                  <wp:extent cx="104775" cy="228600"/>
                  <wp:effectExtent l="0" t="0" r="0" b="0"/>
                  <wp:docPr id="477"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pic:cNvPicPr>
                            <a:picLocks noChangeAspect="1" noChangeArrowheads="1"/>
                          </pic:cNvPicPr>
                        </pic:nvPicPr>
                        <pic:blipFill>
                          <a:blip r:embed="Re7300e1ad3524c7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4A906F5C" w14:textId="77777777" w:rsidR="00000000" w:rsidRPr="00C40424" w:rsidRDefault="004C2320">
            <w:pPr>
              <w:pStyle w:val="FORMATTEXT"/>
              <w:rPr>
                <w:sz w:val="18"/>
                <w:szCs w:val="18"/>
              </w:rPr>
            </w:pPr>
            <w:r w:rsidRPr="00C40424">
              <w:rPr>
                <w:sz w:val="18"/>
                <w:szCs w:val="18"/>
              </w:rPr>
              <w:t xml:space="preserve">Пункт 1 приложения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220CECAC" w14:textId="77777777" w:rsidR="00000000" w:rsidRPr="00C40424" w:rsidRDefault="004C2320">
            <w:pPr>
              <w:pStyle w:val="FORMATTEXT"/>
              <w:rPr>
                <w:sz w:val="18"/>
                <w:szCs w:val="18"/>
              </w:rPr>
            </w:pPr>
            <w:r w:rsidRPr="00C40424">
              <w:rPr>
                <w:sz w:val="18"/>
                <w:szCs w:val="18"/>
              </w:rPr>
              <w:t xml:space="preserve">17) </w:t>
            </w:r>
          </w:p>
        </w:tc>
      </w:tr>
      <w:tr w:rsidR="00C40424" w:rsidRPr="00C40424" w14:paraId="79A897B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B996C7A" w14:textId="77777777" w:rsidR="00000000" w:rsidRPr="00C40424" w:rsidRDefault="004C2320">
            <w:pPr>
              <w:pStyle w:val="FORMATTEXT"/>
              <w:rPr>
                <w:sz w:val="18"/>
                <w:szCs w:val="18"/>
              </w:rPr>
            </w:pPr>
            <w:r w:rsidRPr="00C40424">
              <w:rPr>
                <w:sz w:val="18"/>
                <w:szCs w:val="18"/>
              </w:rPr>
              <w:t xml:space="preserve">100. </w:t>
            </w:r>
          </w:p>
        </w:tc>
        <w:tc>
          <w:tcPr>
            <w:tcW w:w="2250" w:type="dxa"/>
            <w:tcBorders>
              <w:top w:val="nil"/>
              <w:left w:val="nil"/>
              <w:bottom w:val="nil"/>
              <w:right w:val="nil"/>
            </w:tcBorders>
            <w:tcMar>
              <w:top w:w="114" w:type="dxa"/>
              <w:left w:w="28" w:type="dxa"/>
              <w:bottom w:w="114" w:type="dxa"/>
              <w:right w:w="28" w:type="dxa"/>
            </w:tcMar>
          </w:tcPr>
          <w:p w14:paraId="17E348F5" w14:textId="77777777" w:rsidR="00000000" w:rsidRPr="00C40424" w:rsidRDefault="004C2320">
            <w:pPr>
              <w:pStyle w:val="FORMATTEXT"/>
              <w:rPr>
                <w:sz w:val="18"/>
                <w:szCs w:val="18"/>
              </w:rPr>
            </w:pPr>
            <w:r w:rsidRPr="00C40424">
              <w:rPr>
                <w:sz w:val="18"/>
                <w:szCs w:val="18"/>
              </w:rPr>
              <w:t xml:space="preserve">Внутренний шум </w:t>
            </w:r>
          </w:p>
        </w:tc>
        <w:tc>
          <w:tcPr>
            <w:tcW w:w="1800" w:type="dxa"/>
            <w:tcBorders>
              <w:top w:val="nil"/>
              <w:left w:val="nil"/>
              <w:bottom w:val="nil"/>
              <w:right w:val="nil"/>
            </w:tcBorders>
            <w:tcMar>
              <w:top w:w="114" w:type="dxa"/>
              <w:left w:w="28" w:type="dxa"/>
              <w:bottom w:w="114" w:type="dxa"/>
              <w:right w:w="28" w:type="dxa"/>
            </w:tcMar>
          </w:tcPr>
          <w:p w14:paraId="0572A12B"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199DB103" w14:textId="77777777" w:rsidR="00000000" w:rsidRPr="00C40424" w:rsidRDefault="004C2320">
            <w:pPr>
              <w:pStyle w:val="FORMATTEXT"/>
              <w:rPr>
                <w:sz w:val="18"/>
                <w:szCs w:val="18"/>
              </w:rPr>
            </w:pPr>
            <w:r w:rsidRPr="00C40424">
              <w:rPr>
                <w:sz w:val="18"/>
                <w:szCs w:val="18"/>
              </w:rPr>
              <w:t xml:space="preserve">Пункт 2 приложения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519C7104" w14:textId="77777777" w:rsidR="00000000" w:rsidRPr="00C40424" w:rsidRDefault="004C2320">
            <w:pPr>
              <w:pStyle w:val="FORMATTEXT"/>
              <w:rPr>
                <w:sz w:val="18"/>
                <w:szCs w:val="18"/>
              </w:rPr>
            </w:pPr>
            <w:r w:rsidRPr="00C40424">
              <w:rPr>
                <w:sz w:val="18"/>
                <w:szCs w:val="18"/>
              </w:rPr>
              <w:t xml:space="preserve">23) </w:t>
            </w:r>
          </w:p>
        </w:tc>
      </w:tr>
      <w:tr w:rsidR="00C40424" w:rsidRPr="00C40424" w14:paraId="24D44467"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53D24670" w14:textId="77777777" w:rsidR="00000000" w:rsidRPr="00C40424" w:rsidRDefault="004C2320">
            <w:pPr>
              <w:pStyle w:val="FORMATTEXT"/>
              <w:rPr>
                <w:sz w:val="18"/>
                <w:szCs w:val="18"/>
              </w:rPr>
            </w:pPr>
            <w:r w:rsidRPr="00C40424">
              <w:rPr>
                <w:sz w:val="18"/>
                <w:szCs w:val="18"/>
              </w:rPr>
              <w:t>(Позиц</w:t>
            </w:r>
            <w:r w:rsidRPr="00C40424">
              <w:rPr>
                <w:sz w:val="18"/>
                <w:szCs w:val="18"/>
              </w:rPr>
              <w:t xml:space="preserve">ия в редакции, введенной в действие с 11 ноября 2018 года решением Совета ЕЭК от 16 февраля 2018 года N 29. - См. предыдущую редакцию) </w:t>
            </w:r>
          </w:p>
          <w:p w14:paraId="44E51E9D" w14:textId="77777777" w:rsidR="00000000" w:rsidRPr="00C40424" w:rsidRDefault="004C2320">
            <w:pPr>
              <w:pStyle w:val="FORMATTEXT"/>
              <w:rPr>
                <w:sz w:val="18"/>
                <w:szCs w:val="18"/>
              </w:rPr>
            </w:pPr>
          </w:p>
        </w:tc>
      </w:tr>
      <w:tr w:rsidR="00C40424" w:rsidRPr="00C40424" w14:paraId="3649A75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E50F550" w14:textId="77777777" w:rsidR="00000000" w:rsidRPr="00C40424" w:rsidRDefault="004C2320">
            <w:pPr>
              <w:pStyle w:val="FORMATTEXT"/>
              <w:rPr>
                <w:sz w:val="18"/>
                <w:szCs w:val="18"/>
              </w:rPr>
            </w:pPr>
            <w:r w:rsidRPr="00C40424">
              <w:rPr>
                <w:sz w:val="18"/>
                <w:szCs w:val="18"/>
              </w:rPr>
              <w:t xml:space="preserve">101. </w:t>
            </w:r>
          </w:p>
        </w:tc>
        <w:tc>
          <w:tcPr>
            <w:tcW w:w="2250" w:type="dxa"/>
            <w:tcBorders>
              <w:top w:val="nil"/>
              <w:left w:val="nil"/>
              <w:bottom w:val="nil"/>
              <w:right w:val="nil"/>
            </w:tcBorders>
            <w:tcMar>
              <w:top w:w="114" w:type="dxa"/>
              <w:left w:w="28" w:type="dxa"/>
              <w:bottom w:w="114" w:type="dxa"/>
              <w:right w:w="28" w:type="dxa"/>
            </w:tcMar>
          </w:tcPr>
          <w:p w14:paraId="02DFEC5C" w14:textId="77777777" w:rsidR="00000000" w:rsidRPr="00C40424" w:rsidRDefault="004C2320">
            <w:pPr>
              <w:pStyle w:val="FORMATTEXT"/>
              <w:rPr>
                <w:sz w:val="18"/>
                <w:szCs w:val="18"/>
              </w:rPr>
            </w:pPr>
            <w:r w:rsidRPr="00C40424">
              <w:rPr>
                <w:sz w:val="18"/>
                <w:szCs w:val="18"/>
              </w:rPr>
              <w:t>Содержание вредных (загрязняющих) веществ в воздухе обитаемого помещения транспортного средства</w:t>
            </w:r>
          </w:p>
        </w:tc>
        <w:tc>
          <w:tcPr>
            <w:tcW w:w="1800" w:type="dxa"/>
            <w:tcBorders>
              <w:top w:val="nil"/>
              <w:left w:val="nil"/>
              <w:bottom w:val="nil"/>
              <w:right w:val="nil"/>
            </w:tcBorders>
            <w:tcMar>
              <w:top w:w="114" w:type="dxa"/>
              <w:left w:w="28" w:type="dxa"/>
              <w:bottom w:w="114" w:type="dxa"/>
              <w:right w:w="28" w:type="dxa"/>
            </w:tcMar>
          </w:tcPr>
          <w:p w14:paraId="637B4748"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0B6A8867" w14:textId="77777777" w:rsidR="00000000" w:rsidRPr="00C40424" w:rsidRDefault="004C2320">
            <w:pPr>
              <w:pStyle w:val="FORMATTEXT"/>
              <w:rPr>
                <w:sz w:val="18"/>
                <w:szCs w:val="18"/>
              </w:rPr>
            </w:pPr>
            <w:r w:rsidRPr="00C40424">
              <w:rPr>
                <w:sz w:val="18"/>
                <w:szCs w:val="18"/>
              </w:rPr>
              <w:t>Пункт 3 пр</w:t>
            </w:r>
            <w:r w:rsidRPr="00C40424">
              <w:rPr>
                <w:sz w:val="18"/>
                <w:szCs w:val="18"/>
              </w:rPr>
              <w:t xml:space="preserve">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10FF8979" w14:textId="77777777" w:rsidR="00000000" w:rsidRPr="00C40424" w:rsidRDefault="004C2320">
            <w:pPr>
              <w:pStyle w:val="FORMATTEXT"/>
              <w:rPr>
                <w:sz w:val="18"/>
                <w:szCs w:val="18"/>
              </w:rPr>
            </w:pPr>
          </w:p>
        </w:tc>
      </w:tr>
      <w:tr w:rsidR="00C40424" w:rsidRPr="00C40424" w14:paraId="281967C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2A4CFC1" w14:textId="77777777" w:rsidR="00000000" w:rsidRPr="00C40424" w:rsidRDefault="004C2320">
            <w:pPr>
              <w:pStyle w:val="FORMATTEXT"/>
              <w:rPr>
                <w:sz w:val="18"/>
                <w:szCs w:val="18"/>
              </w:rPr>
            </w:pPr>
            <w:r w:rsidRPr="00C40424">
              <w:rPr>
                <w:sz w:val="18"/>
                <w:szCs w:val="18"/>
              </w:rPr>
              <w:t xml:space="preserve">102. </w:t>
            </w:r>
          </w:p>
        </w:tc>
        <w:tc>
          <w:tcPr>
            <w:tcW w:w="2250" w:type="dxa"/>
            <w:tcBorders>
              <w:top w:val="nil"/>
              <w:left w:val="nil"/>
              <w:bottom w:val="nil"/>
              <w:right w:val="nil"/>
            </w:tcBorders>
            <w:tcMar>
              <w:top w:w="114" w:type="dxa"/>
              <w:left w:w="28" w:type="dxa"/>
              <w:bottom w:w="114" w:type="dxa"/>
              <w:right w:w="28" w:type="dxa"/>
            </w:tcMar>
          </w:tcPr>
          <w:p w14:paraId="47C2E638" w14:textId="77777777" w:rsidR="00000000" w:rsidRPr="00C40424" w:rsidRDefault="004C2320">
            <w:pPr>
              <w:pStyle w:val="FORMATTEXT"/>
              <w:rPr>
                <w:sz w:val="18"/>
                <w:szCs w:val="18"/>
              </w:rPr>
            </w:pPr>
            <w:r w:rsidRPr="00C40424">
              <w:rPr>
                <w:sz w:val="18"/>
                <w:szCs w:val="18"/>
              </w:rPr>
              <w:t xml:space="preserve">Устойчивость </w:t>
            </w:r>
          </w:p>
        </w:tc>
        <w:tc>
          <w:tcPr>
            <w:tcW w:w="1800" w:type="dxa"/>
            <w:tcBorders>
              <w:top w:val="nil"/>
              <w:left w:val="nil"/>
              <w:bottom w:val="nil"/>
              <w:right w:val="nil"/>
            </w:tcBorders>
            <w:tcMar>
              <w:top w:w="114" w:type="dxa"/>
              <w:left w:w="28" w:type="dxa"/>
              <w:bottom w:w="114" w:type="dxa"/>
              <w:right w:w="28" w:type="dxa"/>
            </w:tcMar>
          </w:tcPr>
          <w:p w14:paraId="1B06DAA6" w14:textId="77777777" w:rsidR="00000000" w:rsidRPr="00C40424" w:rsidRDefault="004C2320">
            <w:pPr>
              <w:pStyle w:val="FORMATTEXT"/>
              <w:rPr>
                <w:sz w:val="18"/>
                <w:szCs w:val="18"/>
              </w:rPr>
            </w:pPr>
            <w:r w:rsidRPr="00C40424">
              <w:rPr>
                <w:sz w:val="18"/>
                <w:szCs w:val="18"/>
              </w:rPr>
              <w:t xml:space="preserve">M, N, О </w:t>
            </w:r>
          </w:p>
        </w:tc>
        <w:tc>
          <w:tcPr>
            <w:tcW w:w="2550" w:type="dxa"/>
            <w:tcBorders>
              <w:top w:val="nil"/>
              <w:left w:val="nil"/>
              <w:bottom w:val="nil"/>
              <w:right w:val="nil"/>
            </w:tcBorders>
            <w:tcMar>
              <w:top w:w="114" w:type="dxa"/>
              <w:left w:w="28" w:type="dxa"/>
              <w:bottom w:w="114" w:type="dxa"/>
              <w:right w:w="28" w:type="dxa"/>
            </w:tcMar>
          </w:tcPr>
          <w:p w14:paraId="70FEBFC9" w14:textId="77777777" w:rsidR="00000000" w:rsidRPr="00C40424" w:rsidRDefault="004C2320">
            <w:pPr>
              <w:pStyle w:val="FORMATTEXT"/>
              <w:rPr>
                <w:sz w:val="18"/>
                <w:szCs w:val="18"/>
              </w:rPr>
            </w:pPr>
            <w:r w:rsidRPr="00C40424">
              <w:rPr>
                <w:sz w:val="18"/>
                <w:szCs w:val="18"/>
              </w:rPr>
              <w:t>Пункт 4 приложения N 3 к настоящему техническому регламенту</w:t>
            </w:r>
          </w:p>
        </w:tc>
        <w:tc>
          <w:tcPr>
            <w:tcW w:w="1350" w:type="dxa"/>
            <w:tcBorders>
              <w:top w:val="nil"/>
              <w:left w:val="nil"/>
              <w:bottom w:val="nil"/>
              <w:right w:val="nil"/>
            </w:tcBorders>
            <w:tcMar>
              <w:top w:w="114" w:type="dxa"/>
              <w:left w:w="28" w:type="dxa"/>
              <w:bottom w:w="114" w:type="dxa"/>
              <w:right w:w="28" w:type="dxa"/>
            </w:tcMar>
          </w:tcPr>
          <w:p w14:paraId="781065AC" w14:textId="77777777" w:rsidR="00000000" w:rsidRPr="00C40424" w:rsidRDefault="004C2320">
            <w:pPr>
              <w:pStyle w:val="FORMATTEXT"/>
              <w:rPr>
                <w:sz w:val="18"/>
                <w:szCs w:val="18"/>
              </w:rPr>
            </w:pPr>
            <w:r w:rsidRPr="00C40424">
              <w:rPr>
                <w:sz w:val="18"/>
                <w:szCs w:val="18"/>
              </w:rPr>
              <w:t xml:space="preserve">12), 16) </w:t>
            </w:r>
          </w:p>
        </w:tc>
      </w:tr>
      <w:tr w:rsidR="00C40424" w:rsidRPr="00C40424" w14:paraId="17CE7B1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1B00819" w14:textId="77777777" w:rsidR="00000000" w:rsidRPr="00C40424" w:rsidRDefault="004C2320">
            <w:pPr>
              <w:pStyle w:val="FORMATTEXT"/>
              <w:rPr>
                <w:sz w:val="18"/>
                <w:szCs w:val="18"/>
              </w:rPr>
            </w:pPr>
            <w:r w:rsidRPr="00C40424">
              <w:rPr>
                <w:sz w:val="18"/>
                <w:szCs w:val="18"/>
              </w:rPr>
              <w:t xml:space="preserve">103. </w:t>
            </w:r>
          </w:p>
        </w:tc>
        <w:tc>
          <w:tcPr>
            <w:tcW w:w="2250" w:type="dxa"/>
            <w:tcBorders>
              <w:top w:val="nil"/>
              <w:left w:val="nil"/>
              <w:bottom w:val="nil"/>
              <w:right w:val="nil"/>
            </w:tcBorders>
            <w:tcMar>
              <w:top w:w="114" w:type="dxa"/>
              <w:left w:w="28" w:type="dxa"/>
              <w:bottom w:w="114" w:type="dxa"/>
              <w:right w:w="28" w:type="dxa"/>
            </w:tcMar>
          </w:tcPr>
          <w:p w14:paraId="0933A51D" w14:textId="77777777" w:rsidR="00000000" w:rsidRPr="00C40424" w:rsidRDefault="004C2320">
            <w:pPr>
              <w:pStyle w:val="FORMATTEXT"/>
              <w:rPr>
                <w:sz w:val="18"/>
                <w:szCs w:val="18"/>
              </w:rPr>
            </w:pPr>
            <w:r w:rsidRPr="00C40424">
              <w:rPr>
                <w:sz w:val="18"/>
                <w:szCs w:val="18"/>
              </w:rPr>
              <w:t xml:space="preserve">Передняя обзорность </w:t>
            </w:r>
          </w:p>
        </w:tc>
        <w:tc>
          <w:tcPr>
            <w:tcW w:w="1800" w:type="dxa"/>
            <w:tcBorders>
              <w:top w:val="nil"/>
              <w:left w:val="nil"/>
              <w:bottom w:val="nil"/>
              <w:right w:val="nil"/>
            </w:tcBorders>
            <w:tcMar>
              <w:top w:w="114" w:type="dxa"/>
              <w:left w:w="28" w:type="dxa"/>
              <w:bottom w:w="114" w:type="dxa"/>
              <w:right w:w="28" w:type="dxa"/>
            </w:tcMar>
          </w:tcPr>
          <w:p w14:paraId="1D521118" w14:textId="5CC1C46C"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7287CFFA" wp14:editId="7C9AE14A">
                  <wp:extent cx="104775" cy="219075"/>
                  <wp:effectExtent l="0" t="0" r="0" b="0"/>
                  <wp:docPr id="478" name="Рисунок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r:embed="Rc2fcd18686e640a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F4294F7" wp14:editId="0BEF82B5">
                  <wp:extent cx="104775" cy="228600"/>
                  <wp:effectExtent l="0" t="0" r="0" b="0"/>
                  <wp:docPr id="47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pic:cNvPicPr>
                            <a:picLocks noChangeAspect="1" noChangeArrowheads="1"/>
                          </pic:cNvPicPr>
                        </pic:nvPicPr>
                        <pic:blipFill>
                          <a:blip r:embed="R9be9f41bc50c4c8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N </w:t>
            </w:r>
          </w:p>
        </w:tc>
        <w:tc>
          <w:tcPr>
            <w:tcW w:w="2550" w:type="dxa"/>
            <w:tcBorders>
              <w:top w:val="nil"/>
              <w:left w:val="nil"/>
              <w:bottom w:val="nil"/>
              <w:right w:val="nil"/>
            </w:tcBorders>
            <w:tcMar>
              <w:top w:w="114" w:type="dxa"/>
              <w:left w:w="28" w:type="dxa"/>
              <w:bottom w:w="114" w:type="dxa"/>
              <w:right w:w="28" w:type="dxa"/>
            </w:tcMar>
          </w:tcPr>
          <w:p w14:paraId="70668B1A" w14:textId="77777777" w:rsidR="00000000" w:rsidRPr="00C40424" w:rsidRDefault="004C2320">
            <w:pPr>
              <w:pStyle w:val="FORMATTEXT"/>
              <w:rPr>
                <w:sz w:val="18"/>
                <w:szCs w:val="18"/>
              </w:rPr>
            </w:pPr>
            <w:r w:rsidRPr="00C40424">
              <w:rPr>
                <w:sz w:val="18"/>
                <w:szCs w:val="18"/>
              </w:rPr>
              <w:t xml:space="preserve">Пункт 5 приложения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28F345EE" w14:textId="77777777" w:rsidR="00000000" w:rsidRPr="00C40424" w:rsidRDefault="004C2320">
            <w:pPr>
              <w:pStyle w:val="FORMATTEXT"/>
              <w:rPr>
                <w:sz w:val="18"/>
                <w:szCs w:val="18"/>
              </w:rPr>
            </w:pPr>
            <w:r w:rsidRPr="00C40424">
              <w:rPr>
                <w:sz w:val="18"/>
                <w:szCs w:val="18"/>
              </w:rPr>
              <w:t xml:space="preserve">7), 23), 22) </w:t>
            </w:r>
          </w:p>
        </w:tc>
      </w:tr>
      <w:tr w:rsidR="00C40424" w:rsidRPr="00C40424" w14:paraId="59FBA722"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675469E8"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w:t>
            </w:r>
            <w:r w:rsidRPr="00C40424">
              <w:rPr>
                <w:sz w:val="18"/>
                <w:szCs w:val="18"/>
              </w:rPr>
              <w:t xml:space="preserve"> 2018 года N 29. - См. предыдущую редакцию) </w:t>
            </w:r>
          </w:p>
          <w:p w14:paraId="2C6FD99A" w14:textId="77777777" w:rsidR="00000000" w:rsidRPr="00C40424" w:rsidRDefault="004C2320">
            <w:pPr>
              <w:pStyle w:val="FORMATTEXT"/>
              <w:rPr>
                <w:sz w:val="18"/>
                <w:szCs w:val="18"/>
              </w:rPr>
            </w:pPr>
          </w:p>
        </w:tc>
      </w:tr>
      <w:tr w:rsidR="00C40424" w:rsidRPr="00C40424" w14:paraId="7936249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647BA6A" w14:textId="77777777" w:rsidR="00000000" w:rsidRPr="00C40424" w:rsidRDefault="004C2320">
            <w:pPr>
              <w:pStyle w:val="FORMATTEXT"/>
              <w:rPr>
                <w:sz w:val="18"/>
                <w:szCs w:val="18"/>
              </w:rPr>
            </w:pPr>
            <w:r w:rsidRPr="00C40424">
              <w:rPr>
                <w:sz w:val="18"/>
                <w:szCs w:val="18"/>
              </w:rPr>
              <w:t xml:space="preserve">104. </w:t>
            </w:r>
          </w:p>
        </w:tc>
        <w:tc>
          <w:tcPr>
            <w:tcW w:w="2250" w:type="dxa"/>
            <w:tcBorders>
              <w:top w:val="nil"/>
              <w:left w:val="nil"/>
              <w:bottom w:val="nil"/>
              <w:right w:val="nil"/>
            </w:tcBorders>
            <w:tcMar>
              <w:top w:w="114" w:type="dxa"/>
              <w:left w:w="28" w:type="dxa"/>
              <w:bottom w:w="114" w:type="dxa"/>
              <w:right w:w="28" w:type="dxa"/>
            </w:tcMar>
          </w:tcPr>
          <w:p w14:paraId="28C7400A" w14:textId="77777777" w:rsidR="00000000" w:rsidRPr="00C40424" w:rsidRDefault="004C2320">
            <w:pPr>
              <w:pStyle w:val="FORMATTEXT"/>
              <w:rPr>
                <w:sz w:val="18"/>
                <w:szCs w:val="18"/>
              </w:rPr>
            </w:pPr>
            <w:r w:rsidRPr="00C40424">
              <w:rPr>
                <w:sz w:val="18"/>
                <w:szCs w:val="18"/>
              </w:rPr>
              <w:t xml:space="preserve">Вентиляция, отопление и кондиционирование </w:t>
            </w:r>
          </w:p>
        </w:tc>
        <w:tc>
          <w:tcPr>
            <w:tcW w:w="1800" w:type="dxa"/>
            <w:tcBorders>
              <w:top w:val="nil"/>
              <w:left w:val="nil"/>
              <w:bottom w:val="nil"/>
              <w:right w:val="nil"/>
            </w:tcBorders>
            <w:tcMar>
              <w:top w:w="114" w:type="dxa"/>
              <w:left w:w="28" w:type="dxa"/>
              <w:bottom w:w="114" w:type="dxa"/>
              <w:right w:w="28" w:type="dxa"/>
            </w:tcMar>
          </w:tcPr>
          <w:p w14:paraId="7EF076B4" w14:textId="77777777" w:rsidR="00000000" w:rsidRPr="00C40424" w:rsidRDefault="004C2320">
            <w:pPr>
              <w:pStyle w:val="FORMATTEXT"/>
              <w:rPr>
                <w:sz w:val="18"/>
                <w:szCs w:val="18"/>
              </w:rPr>
            </w:pPr>
            <w:r w:rsidRPr="00C40424">
              <w:rPr>
                <w:sz w:val="18"/>
                <w:szCs w:val="18"/>
              </w:rPr>
              <w:t xml:space="preserve">M, N </w:t>
            </w:r>
          </w:p>
        </w:tc>
        <w:tc>
          <w:tcPr>
            <w:tcW w:w="2550" w:type="dxa"/>
            <w:tcBorders>
              <w:top w:val="nil"/>
              <w:left w:val="nil"/>
              <w:bottom w:val="nil"/>
              <w:right w:val="nil"/>
            </w:tcBorders>
            <w:tcMar>
              <w:top w:w="114" w:type="dxa"/>
              <w:left w:w="28" w:type="dxa"/>
              <w:bottom w:w="114" w:type="dxa"/>
              <w:right w:w="28" w:type="dxa"/>
            </w:tcMar>
          </w:tcPr>
          <w:p w14:paraId="6A06C4A2" w14:textId="77777777" w:rsidR="00000000" w:rsidRPr="00C40424" w:rsidRDefault="004C2320">
            <w:pPr>
              <w:pStyle w:val="FORMATTEXT"/>
              <w:rPr>
                <w:sz w:val="18"/>
                <w:szCs w:val="18"/>
              </w:rPr>
            </w:pPr>
            <w:r w:rsidRPr="00C40424">
              <w:rPr>
                <w:sz w:val="18"/>
                <w:szCs w:val="18"/>
              </w:rPr>
              <w:t xml:space="preserve">Пункт 6 приложения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20B274C3" w14:textId="77777777" w:rsidR="00000000" w:rsidRPr="00C40424" w:rsidRDefault="004C2320">
            <w:pPr>
              <w:pStyle w:val="FORMATTEXT"/>
              <w:rPr>
                <w:sz w:val="18"/>
                <w:szCs w:val="18"/>
              </w:rPr>
            </w:pPr>
            <w:r w:rsidRPr="00C40424">
              <w:rPr>
                <w:sz w:val="18"/>
                <w:szCs w:val="18"/>
              </w:rPr>
              <w:t xml:space="preserve">23) </w:t>
            </w:r>
          </w:p>
        </w:tc>
      </w:tr>
      <w:tr w:rsidR="00C40424" w:rsidRPr="00C40424" w14:paraId="2D899C01"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2D27C20D"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w:t>
            </w:r>
            <w:r w:rsidRPr="00C40424">
              <w:rPr>
                <w:sz w:val="18"/>
                <w:szCs w:val="18"/>
              </w:rPr>
              <w:t xml:space="preserve"> 16 февраля 2018 года N 29. - См. предыдущую редакцию) </w:t>
            </w:r>
          </w:p>
          <w:p w14:paraId="694C41EA" w14:textId="77777777" w:rsidR="00000000" w:rsidRPr="00C40424" w:rsidRDefault="004C2320">
            <w:pPr>
              <w:pStyle w:val="FORMATTEXT"/>
              <w:rPr>
                <w:sz w:val="18"/>
                <w:szCs w:val="18"/>
              </w:rPr>
            </w:pPr>
          </w:p>
        </w:tc>
      </w:tr>
      <w:tr w:rsidR="00C40424" w:rsidRPr="00C40424" w14:paraId="312C85F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3329EB8" w14:textId="77777777" w:rsidR="00000000" w:rsidRPr="00C40424" w:rsidRDefault="004C2320">
            <w:pPr>
              <w:pStyle w:val="FORMATTEXT"/>
              <w:rPr>
                <w:sz w:val="18"/>
                <w:szCs w:val="18"/>
              </w:rPr>
            </w:pPr>
            <w:r w:rsidRPr="00C40424">
              <w:rPr>
                <w:sz w:val="18"/>
                <w:szCs w:val="18"/>
              </w:rPr>
              <w:t xml:space="preserve">105. </w:t>
            </w:r>
          </w:p>
        </w:tc>
        <w:tc>
          <w:tcPr>
            <w:tcW w:w="2250" w:type="dxa"/>
            <w:tcBorders>
              <w:top w:val="nil"/>
              <w:left w:val="nil"/>
              <w:bottom w:val="nil"/>
              <w:right w:val="nil"/>
            </w:tcBorders>
            <w:tcMar>
              <w:top w:w="114" w:type="dxa"/>
              <w:left w:w="28" w:type="dxa"/>
              <w:bottom w:w="114" w:type="dxa"/>
              <w:right w:w="28" w:type="dxa"/>
            </w:tcMar>
          </w:tcPr>
          <w:p w14:paraId="17FFAFD8" w14:textId="77777777" w:rsidR="00000000" w:rsidRPr="00C40424" w:rsidRDefault="004C2320">
            <w:pPr>
              <w:pStyle w:val="FORMATTEXT"/>
              <w:rPr>
                <w:sz w:val="18"/>
                <w:szCs w:val="18"/>
              </w:rPr>
            </w:pPr>
            <w:r w:rsidRPr="00C40424">
              <w:rPr>
                <w:sz w:val="18"/>
                <w:szCs w:val="18"/>
              </w:rPr>
              <w:t xml:space="preserve">Системы очистки ветрового стекла от обледенения и запотевания </w:t>
            </w:r>
          </w:p>
        </w:tc>
        <w:tc>
          <w:tcPr>
            <w:tcW w:w="1800" w:type="dxa"/>
            <w:tcBorders>
              <w:top w:val="nil"/>
              <w:left w:val="nil"/>
              <w:bottom w:val="nil"/>
              <w:right w:val="nil"/>
            </w:tcBorders>
            <w:tcMar>
              <w:top w:w="114" w:type="dxa"/>
              <w:left w:w="28" w:type="dxa"/>
              <w:bottom w:w="114" w:type="dxa"/>
              <w:right w:w="28" w:type="dxa"/>
            </w:tcMar>
          </w:tcPr>
          <w:p w14:paraId="4709B162" w14:textId="159190E9"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859BE58" wp14:editId="1FC9A37C">
                  <wp:extent cx="85725" cy="219075"/>
                  <wp:effectExtent l="0" t="0" r="0" b="0"/>
                  <wp:docPr id="480"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81ebbd56dbc9425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59E6D41E" w14:textId="77777777" w:rsidR="00000000" w:rsidRPr="00C40424" w:rsidRDefault="004C2320">
            <w:pPr>
              <w:pStyle w:val="FORMATTEXT"/>
              <w:rPr>
                <w:sz w:val="18"/>
                <w:szCs w:val="18"/>
              </w:rPr>
            </w:pPr>
            <w:r w:rsidRPr="00C40424">
              <w:rPr>
                <w:sz w:val="18"/>
                <w:szCs w:val="18"/>
              </w:rPr>
              <w:t xml:space="preserve">Пункт 7 приложения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076462BC" w14:textId="77777777" w:rsidR="00000000" w:rsidRPr="00C40424" w:rsidRDefault="004C2320">
            <w:pPr>
              <w:pStyle w:val="FORMATTEXT"/>
              <w:rPr>
                <w:sz w:val="18"/>
                <w:szCs w:val="18"/>
              </w:rPr>
            </w:pPr>
            <w:r w:rsidRPr="00C40424">
              <w:rPr>
                <w:sz w:val="18"/>
                <w:szCs w:val="18"/>
              </w:rPr>
              <w:t xml:space="preserve">16), 23) </w:t>
            </w:r>
          </w:p>
        </w:tc>
      </w:tr>
      <w:tr w:rsidR="00C40424" w:rsidRPr="00C40424" w14:paraId="4AF75D85"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141CFD86" w14:textId="77777777" w:rsidR="00000000" w:rsidRPr="00C40424" w:rsidRDefault="004C2320">
            <w:pPr>
              <w:pStyle w:val="FORMATTEXT"/>
              <w:rPr>
                <w:sz w:val="18"/>
                <w:szCs w:val="18"/>
              </w:rPr>
            </w:pPr>
            <w:r w:rsidRPr="00C40424">
              <w:rPr>
                <w:sz w:val="18"/>
                <w:szCs w:val="18"/>
              </w:rPr>
              <w:t>(Позиция в редакции</w:t>
            </w:r>
            <w:r w:rsidRPr="00C40424">
              <w:rPr>
                <w:sz w:val="18"/>
                <w:szCs w:val="18"/>
              </w:rPr>
              <w:t xml:space="preserve">, введенной в действие с 11 ноября 2018 года решением Совета ЕЭК от 16 февраля 2018 года N 29. - См. предыдущую редакцию) </w:t>
            </w:r>
          </w:p>
          <w:p w14:paraId="3736C384" w14:textId="77777777" w:rsidR="00000000" w:rsidRPr="00C40424" w:rsidRDefault="004C2320">
            <w:pPr>
              <w:pStyle w:val="FORMATTEXT"/>
              <w:rPr>
                <w:sz w:val="18"/>
                <w:szCs w:val="18"/>
              </w:rPr>
            </w:pPr>
          </w:p>
        </w:tc>
      </w:tr>
      <w:tr w:rsidR="00C40424" w:rsidRPr="00C40424" w14:paraId="14188BD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ECB847F" w14:textId="77777777" w:rsidR="00000000" w:rsidRPr="00C40424" w:rsidRDefault="004C2320">
            <w:pPr>
              <w:pStyle w:val="FORMATTEXT"/>
              <w:rPr>
                <w:sz w:val="18"/>
                <w:szCs w:val="18"/>
              </w:rPr>
            </w:pPr>
            <w:r w:rsidRPr="00C40424">
              <w:rPr>
                <w:sz w:val="18"/>
                <w:szCs w:val="18"/>
              </w:rPr>
              <w:t xml:space="preserve">106. </w:t>
            </w:r>
          </w:p>
        </w:tc>
        <w:tc>
          <w:tcPr>
            <w:tcW w:w="2250" w:type="dxa"/>
            <w:tcBorders>
              <w:top w:val="nil"/>
              <w:left w:val="nil"/>
              <w:bottom w:val="nil"/>
              <w:right w:val="nil"/>
            </w:tcBorders>
            <w:tcMar>
              <w:top w:w="114" w:type="dxa"/>
              <w:left w:w="28" w:type="dxa"/>
              <w:bottom w:w="114" w:type="dxa"/>
              <w:right w:w="28" w:type="dxa"/>
            </w:tcMar>
          </w:tcPr>
          <w:p w14:paraId="30A6B30F" w14:textId="77777777" w:rsidR="00000000" w:rsidRPr="00C40424" w:rsidRDefault="004C2320">
            <w:pPr>
              <w:pStyle w:val="FORMATTEXT"/>
              <w:rPr>
                <w:sz w:val="18"/>
                <w:szCs w:val="18"/>
              </w:rPr>
            </w:pPr>
            <w:r w:rsidRPr="00C40424">
              <w:rPr>
                <w:sz w:val="18"/>
                <w:szCs w:val="18"/>
              </w:rPr>
              <w:t xml:space="preserve">Стеклоочистители и стеклоомыватели </w:t>
            </w:r>
          </w:p>
        </w:tc>
        <w:tc>
          <w:tcPr>
            <w:tcW w:w="1800" w:type="dxa"/>
            <w:tcBorders>
              <w:top w:val="nil"/>
              <w:left w:val="nil"/>
              <w:bottom w:val="nil"/>
              <w:right w:val="nil"/>
            </w:tcBorders>
            <w:tcMar>
              <w:top w:w="114" w:type="dxa"/>
              <w:left w:w="28" w:type="dxa"/>
              <w:bottom w:w="114" w:type="dxa"/>
              <w:right w:w="28" w:type="dxa"/>
            </w:tcMar>
          </w:tcPr>
          <w:p w14:paraId="063025C3" w14:textId="08F3B5E9"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45E7FE0D" wp14:editId="79F00B70">
                  <wp:extent cx="85725" cy="219075"/>
                  <wp:effectExtent l="0" t="0" r="0" b="0"/>
                  <wp:docPr id="481" name="Рисунок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pic:cNvPicPr>
                            <a:picLocks noChangeAspect="1" noChangeArrowheads="1"/>
                          </pic:cNvPicPr>
                        </pic:nvPicPr>
                        <pic:blipFill>
                          <a:blip r:embed="Rcfee6d101ec14b1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00255F1E" w14:textId="77777777" w:rsidR="00000000" w:rsidRPr="00C40424" w:rsidRDefault="004C2320">
            <w:pPr>
              <w:pStyle w:val="FORMATTEXT"/>
              <w:rPr>
                <w:sz w:val="18"/>
                <w:szCs w:val="18"/>
              </w:rPr>
            </w:pPr>
            <w:r w:rsidRPr="00C40424">
              <w:rPr>
                <w:sz w:val="18"/>
                <w:szCs w:val="18"/>
              </w:rPr>
              <w:t>Пункт 8 приложения N 3 к настоящему техническому р</w:t>
            </w:r>
            <w:r w:rsidRPr="00C40424">
              <w:rPr>
                <w:sz w:val="18"/>
                <w:szCs w:val="18"/>
              </w:rPr>
              <w:t xml:space="preserve">егламенту </w:t>
            </w:r>
          </w:p>
        </w:tc>
        <w:tc>
          <w:tcPr>
            <w:tcW w:w="1350" w:type="dxa"/>
            <w:tcBorders>
              <w:top w:val="nil"/>
              <w:left w:val="nil"/>
              <w:bottom w:val="nil"/>
              <w:right w:val="nil"/>
            </w:tcBorders>
            <w:tcMar>
              <w:top w:w="114" w:type="dxa"/>
              <w:left w:w="28" w:type="dxa"/>
              <w:bottom w:w="114" w:type="dxa"/>
              <w:right w:w="28" w:type="dxa"/>
            </w:tcMar>
          </w:tcPr>
          <w:p w14:paraId="34BEBAFF" w14:textId="77777777" w:rsidR="00000000" w:rsidRPr="00C40424" w:rsidRDefault="004C2320">
            <w:pPr>
              <w:pStyle w:val="FORMATTEXT"/>
              <w:rPr>
                <w:sz w:val="18"/>
                <w:szCs w:val="18"/>
              </w:rPr>
            </w:pPr>
            <w:r w:rsidRPr="00C40424">
              <w:rPr>
                <w:sz w:val="18"/>
                <w:szCs w:val="18"/>
              </w:rPr>
              <w:t xml:space="preserve">16), 23) </w:t>
            </w:r>
          </w:p>
        </w:tc>
      </w:tr>
      <w:tr w:rsidR="00C40424" w:rsidRPr="00C40424" w14:paraId="6CEE85C1"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0CB9E970"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533D2CDA" w14:textId="77777777" w:rsidR="00000000" w:rsidRPr="00C40424" w:rsidRDefault="004C2320">
            <w:pPr>
              <w:pStyle w:val="FORMATTEXT"/>
              <w:rPr>
                <w:sz w:val="18"/>
                <w:szCs w:val="18"/>
              </w:rPr>
            </w:pPr>
          </w:p>
        </w:tc>
      </w:tr>
      <w:tr w:rsidR="00C40424" w:rsidRPr="00C40424" w14:paraId="1E5E133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58E1FCC" w14:textId="77777777" w:rsidR="00000000" w:rsidRPr="00C40424" w:rsidRDefault="004C2320">
            <w:pPr>
              <w:pStyle w:val="FORMATTEXT"/>
              <w:rPr>
                <w:sz w:val="18"/>
                <w:szCs w:val="18"/>
              </w:rPr>
            </w:pPr>
            <w:r w:rsidRPr="00C40424">
              <w:rPr>
                <w:sz w:val="18"/>
                <w:szCs w:val="18"/>
              </w:rPr>
              <w:t xml:space="preserve">107. </w:t>
            </w:r>
          </w:p>
        </w:tc>
        <w:tc>
          <w:tcPr>
            <w:tcW w:w="2250" w:type="dxa"/>
            <w:tcBorders>
              <w:top w:val="nil"/>
              <w:left w:val="nil"/>
              <w:bottom w:val="nil"/>
              <w:right w:val="nil"/>
            </w:tcBorders>
            <w:tcMar>
              <w:top w:w="114" w:type="dxa"/>
              <w:left w:w="28" w:type="dxa"/>
              <w:bottom w:w="114" w:type="dxa"/>
              <w:right w:w="28" w:type="dxa"/>
            </w:tcMar>
          </w:tcPr>
          <w:p w14:paraId="08669121" w14:textId="77777777" w:rsidR="00000000" w:rsidRPr="00C40424" w:rsidRDefault="004C2320">
            <w:pPr>
              <w:pStyle w:val="FORMATTEXT"/>
              <w:rPr>
                <w:sz w:val="18"/>
                <w:szCs w:val="18"/>
              </w:rPr>
            </w:pPr>
            <w:r w:rsidRPr="00C40424">
              <w:rPr>
                <w:sz w:val="18"/>
                <w:szCs w:val="18"/>
              </w:rPr>
              <w:t xml:space="preserve">Защита от разбрызгивания из-под колес </w:t>
            </w:r>
          </w:p>
        </w:tc>
        <w:tc>
          <w:tcPr>
            <w:tcW w:w="1800" w:type="dxa"/>
            <w:tcBorders>
              <w:top w:val="nil"/>
              <w:left w:val="nil"/>
              <w:bottom w:val="nil"/>
              <w:right w:val="nil"/>
            </w:tcBorders>
            <w:tcMar>
              <w:top w:w="114" w:type="dxa"/>
              <w:left w:w="28" w:type="dxa"/>
              <w:bottom w:w="114" w:type="dxa"/>
              <w:right w:w="28" w:type="dxa"/>
            </w:tcMar>
          </w:tcPr>
          <w:p w14:paraId="61DA656B" w14:textId="77777777" w:rsidR="00000000" w:rsidRPr="00C40424" w:rsidRDefault="004C2320">
            <w:pPr>
              <w:pStyle w:val="FORMATTEXT"/>
              <w:rPr>
                <w:sz w:val="18"/>
                <w:szCs w:val="18"/>
              </w:rPr>
            </w:pPr>
            <w:r w:rsidRPr="00C40424">
              <w:rPr>
                <w:sz w:val="18"/>
                <w:szCs w:val="18"/>
              </w:rPr>
              <w:t xml:space="preserve">N, O </w:t>
            </w:r>
          </w:p>
        </w:tc>
        <w:tc>
          <w:tcPr>
            <w:tcW w:w="2550" w:type="dxa"/>
            <w:tcBorders>
              <w:top w:val="nil"/>
              <w:left w:val="nil"/>
              <w:bottom w:val="nil"/>
              <w:right w:val="nil"/>
            </w:tcBorders>
            <w:tcMar>
              <w:top w:w="114" w:type="dxa"/>
              <w:left w:w="28" w:type="dxa"/>
              <w:bottom w:w="114" w:type="dxa"/>
              <w:right w:w="28" w:type="dxa"/>
            </w:tcMar>
          </w:tcPr>
          <w:p w14:paraId="1271B030" w14:textId="77777777" w:rsidR="00000000" w:rsidRPr="00C40424" w:rsidRDefault="004C2320">
            <w:pPr>
              <w:pStyle w:val="FORMATTEXT"/>
              <w:rPr>
                <w:sz w:val="18"/>
                <w:szCs w:val="18"/>
              </w:rPr>
            </w:pPr>
            <w:r w:rsidRPr="00C40424">
              <w:rPr>
                <w:sz w:val="18"/>
                <w:szCs w:val="18"/>
              </w:rPr>
              <w:t>Пункт 9 приложения N 3 к настоящему тех</w:t>
            </w:r>
            <w:r w:rsidRPr="00C40424">
              <w:rPr>
                <w:sz w:val="18"/>
                <w:szCs w:val="18"/>
              </w:rPr>
              <w:t>ническому регламенту</w:t>
            </w:r>
          </w:p>
        </w:tc>
        <w:tc>
          <w:tcPr>
            <w:tcW w:w="1350" w:type="dxa"/>
            <w:tcBorders>
              <w:top w:val="nil"/>
              <w:left w:val="nil"/>
              <w:bottom w:val="nil"/>
              <w:right w:val="nil"/>
            </w:tcBorders>
            <w:tcMar>
              <w:top w:w="114" w:type="dxa"/>
              <w:left w:w="28" w:type="dxa"/>
              <w:bottom w:w="114" w:type="dxa"/>
              <w:right w:w="28" w:type="dxa"/>
            </w:tcMar>
          </w:tcPr>
          <w:p w14:paraId="2E80CDA6" w14:textId="77777777" w:rsidR="00000000" w:rsidRPr="00C40424" w:rsidRDefault="004C2320">
            <w:pPr>
              <w:pStyle w:val="FORMATTEXT"/>
              <w:rPr>
                <w:sz w:val="18"/>
                <w:szCs w:val="18"/>
              </w:rPr>
            </w:pPr>
            <w:r w:rsidRPr="00C40424">
              <w:rPr>
                <w:sz w:val="18"/>
                <w:szCs w:val="18"/>
              </w:rPr>
              <w:t xml:space="preserve">2), 32) </w:t>
            </w:r>
          </w:p>
        </w:tc>
      </w:tr>
      <w:tr w:rsidR="00C40424" w:rsidRPr="00C40424" w14:paraId="6A4834E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A145B35"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19FBD081"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6C7AACF1" w14:textId="12256326"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700A0885" wp14:editId="3F649E9A">
                  <wp:extent cx="85725" cy="219075"/>
                  <wp:effectExtent l="0" t="0" r="0" b="0"/>
                  <wp:docPr id="482" name="Рисунок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6bbe9c64f0f0424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39498FB7" w14:textId="77777777" w:rsidR="00000000" w:rsidRPr="00C40424" w:rsidRDefault="004C2320">
            <w:pPr>
              <w:pStyle w:val="FORMATTEXT"/>
              <w:rPr>
                <w:sz w:val="18"/>
                <w:szCs w:val="18"/>
              </w:rPr>
            </w:pPr>
            <w:r w:rsidRPr="00C40424">
              <w:rPr>
                <w:sz w:val="18"/>
                <w:szCs w:val="18"/>
              </w:rPr>
              <w:t xml:space="preserve">Пункт 10 приложения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561B2430" w14:textId="77777777" w:rsidR="00000000" w:rsidRPr="00C40424" w:rsidRDefault="004C2320">
            <w:pPr>
              <w:pStyle w:val="FORMATTEXT"/>
              <w:rPr>
                <w:sz w:val="18"/>
                <w:szCs w:val="18"/>
              </w:rPr>
            </w:pPr>
            <w:r w:rsidRPr="00C40424">
              <w:rPr>
                <w:sz w:val="18"/>
                <w:szCs w:val="18"/>
              </w:rPr>
              <w:t xml:space="preserve">2), 16), 23) </w:t>
            </w:r>
          </w:p>
        </w:tc>
      </w:tr>
      <w:tr w:rsidR="00C40424" w:rsidRPr="00C40424" w14:paraId="16B0DABD"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6F237316"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w:t>
            </w:r>
            <w:r w:rsidRPr="00C40424">
              <w:rPr>
                <w:sz w:val="18"/>
                <w:szCs w:val="18"/>
              </w:rPr>
              <w:t xml:space="preserve"> 2018 года N 29. - См. предыдущую редакцию) </w:t>
            </w:r>
          </w:p>
          <w:p w14:paraId="3E031106" w14:textId="77777777" w:rsidR="00000000" w:rsidRPr="00C40424" w:rsidRDefault="004C2320">
            <w:pPr>
              <w:pStyle w:val="FORMATTEXT"/>
              <w:rPr>
                <w:sz w:val="18"/>
                <w:szCs w:val="18"/>
              </w:rPr>
            </w:pPr>
          </w:p>
        </w:tc>
      </w:tr>
      <w:tr w:rsidR="00C40424" w:rsidRPr="00C40424" w14:paraId="7382F7E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9C44A0C" w14:textId="77777777" w:rsidR="00000000" w:rsidRPr="00C40424" w:rsidRDefault="004C2320">
            <w:pPr>
              <w:pStyle w:val="FORMATTEXT"/>
              <w:rPr>
                <w:sz w:val="18"/>
                <w:szCs w:val="18"/>
              </w:rPr>
            </w:pPr>
            <w:r w:rsidRPr="00C40424">
              <w:rPr>
                <w:sz w:val="18"/>
                <w:szCs w:val="18"/>
              </w:rPr>
              <w:lastRenderedPageBreak/>
              <w:t xml:space="preserve">108. </w:t>
            </w:r>
          </w:p>
        </w:tc>
        <w:tc>
          <w:tcPr>
            <w:tcW w:w="2250" w:type="dxa"/>
            <w:tcBorders>
              <w:top w:val="nil"/>
              <w:left w:val="nil"/>
              <w:bottom w:val="nil"/>
              <w:right w:val="nil"/>
            </w:tcBorders>
            <w:tcMar>
              <w:top w:w="114" w:type="dxa"/>
              <w:left w:w="28" w:type="dxa"/>
              <w:bottom w:w="114" w:type="dxa"/>
              <w:right w:w="28" w:type="dxa"/>
            </w:tcMar>
          </w:tcPr>
          <w:p w14:paraId="1A59697B" w14:textId="77777777" w:rsidR="00000000" w:rsidRPr="00C40424" w:rsidRDefault="004C2320">
            <w:pPr>
              <w:pStyle w:val="FORMATTEXT"/>
              <w:rPr>
                <w:sz w:val="18"/>
                <w:szCs w:val="18"/>
              </w:rPr>
            </w:pPr>
            <w:r w:rsidRPr="00C40424">
              <w:rPr>
                <w:sz w:val="18"/>
                <w:szCs w:val="18"/>
              </w:rPr>
              <w:t xml:space="preserve">Радиопомехи индустриальные от троллейбусов </w:t>
            </w:r>
          </w:p>
        </w:tc>
        <w:tc>
          <w:tcPr>
            <w:tcW w:w="1800" w:type="dxa"/>
            <w:tcBorders>
              <w:top w:val="nil"/>
              <w:left w:val="nil"/>
              <w:bottom w:val="nil"/>
              <w:right w:val="nil"/>
            </w:tcBorders>
            <w:tcMar>
              <w:top w:w="114" w:type="dxa"/>
              <w:left w:w="28" w:type="dxa"/>
              <w:bottom w:w="114" w:type="dxa"/>
              <w:right w:w="28" w:type="dxa"/>
            </w:tcMar>
          </w:tcPr>
          <w:p w14:paraId="73305338" w14:textId="778E0730" w:rsidR="00000000" w:rsidRPr="00C40424" w:rsidRDefault="004C2320">
            <w:pPr>
              <w:pStyle w:val="FORMATTEXT"/>
              <w:rPr>
                <w:sz w:val="18"/>
                <w:szCs w:val="18"/>
              </w:rPr>
            </w:pPr>
            <w:r w:rsidRPr="00C40424">
              <w:rPr>
                <w:sz w:val="18"/>
                <w:szCs w:val="18"/>
              </w:rPr>
              <w:t>М</w:t>
            </w:r>
            <w:r w:rsidR="00E640C0" w:rsidRPr="00C40424">
              <w:rPr>
                <w:noProof/>
                <w:position w:val="-9"/>
                <w:sz w:val="18"/>
                <w:szCs w:val="18"/>
              </w:rPr>
              <w:drawing>
                <wp:inline distT="0" distB="0" distL="0" distR="0" wp14:anchorId="4BF5C150" wp14:editId="68AE08A1">
                  <wp:extent cx="104775" cy="228600"/>
                  <wp:effectExtent l="0" t="0" r="0" b="0"/>
                  <wp:docPr id="483" name="Рисунок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pic:cNvPicPr>
                            <a:picLocks noChangeAspect="1" noChangeArrowheads="1"/>
                          </pic:cNvPicPr>
                        </pic:nvPicPr>
                        <pic:blipFill>
                          <a:blip r:embed="Ra10307008c984d1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(троллейбусы) </w:t>
            </w:r>
          </w:p>
        </w:tc>
        <w:tc>
          <w:tcPr>
            <w:tcW w:w="2550" w:type="dxa"/>
            <w:tcBorders>
              <w:top w:val="nil"/>
              <w:left w:val="nil"/>
              <w:bottom w:val="nil"/>
              <w:right w:val="nil"/>
            </w:tcBorders>
            <w:tcMar>
              <w:top w:w="114" w:type="dxa"/>
              <w:left w:w="28" w:type="dxa"/>
              <w:bottom w:w="114" w:type="dxa"/>
              <w:right w:w="28" w:type="dxa"/>
            </w:tcMar>
          </w:tcPr>
          <w:p w14:paraId="1FF58CBF" w14:textId="77777777" w:rsidR="00000000" w:rsidRPr="00C40424" w:rsidRDefault="004C2320">
            <w:pPr>
              <w:pStyle w:val="FORMATTEXT"/>
              <w:rPr>
                <w:sz w:val="18"/>
                <w:szCs w:val="18"/>
              </w:rPr>
            </w:pPr>
            <w:r w:rsidRPr="00C40424">
              <w:rPr>
                <w:sz w:val="18"/>
                <w:szCs w:val="18"/>
              </w:rPr>
              <w:t>Пункт 11 приложения N 3 к настоящему техническому регламенту</w:t>
            </w:r>
          </w:p>
        </w:tc>
        <w:tc>
          <w:tcPr>
            <w:tcW w:w="1350" w:type="dxa"/>
            <w:tcBorders>
              <w:top w:val="nil"/>
              <w:left w:val="nil"/>
              <w:bottom w:val="nil"/>
              <w:right w:val="nil"/>
            </w:tcBorders>
            <w:tcMar>
              <w:top w:w="114" w:type="dxa"/>
              <w:left w:w="28" w:type="dxa"/>
              <w:bottom w:w="114" w:type="dxa"/>
              <w:right w:w="28" w:type="dxa"/>
            </w:tcMar>
          </w:tcPr>
          <w:p w14:paraId="2A25498A" w14:textId="77777777" w:rsidR="00000000" w:rsidRPr="00C40424" w:rsidRDefault="004C2320">
            <w:pPr>
              <w:pStyle w:val="FORMATTEXT"/>
              <w:rPr>
                <w:sz w:val="18"/>
                <w:szCs w:val="18"/>
              </w:rPr>
            </w:pPr>
          </w:p>
        </w:tc>
      </w:tr>
      <w:tr w:rsidR="00C40424" w:rsidRPr="00C40424" w14:paraId="42D184F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26DC279" w14:textId="77777777" w:rsidR="00000000" w:rsidRPr="00C40424" w:rsidRDefault="004C2320">
            <w:pPr>
              <w:pStyle w:val="FORMATTEXT"/>
              <w:rPr>
                <w:sz w:val="18"/>
                <w:szCs w:val="18"/>
              </w:rPr>
            </w:pPr>
            <w:r w:rsidRPr="00C40424">
              <w:rPr>
                <w:sz w:val="18"/>
                <w:szCs w:val="18"/>
              </w:rPr>
              <w:t xml:space="preserve">109. </w:t>
            </w:r>
          </w:p>
        </w:tc>
        <w:tc>
          <w:tcPr>
            <w:tcW w:w="2250" w:type="dxa"/>
            <w:tcBorders>
              <w:top w:val="nil"/>
              <w:left w:val="nil"/>
              <w:bottom w:val="nil"/>
              <w:right w:val="nil"/>
            </w:tcBorders>
            <w:tcMar>
              <w:top w:w="114" w:type="dxa"/>
              <w:left w:w="28" w:type="dxa"/>
              <w:bottom w:w="114" w:type="dxa"/>
              <w:right w:w="28" w:type="dxa"/>
            </w:tcMar>
          </w:tcPr>
          <w:p w14:paraId="47CA562D" w14:textId="77777777" w:rsidR="00000000" w:rsidRPr="00C40424" w:rsidRDefault="004C2320">
            <w:pPr>
              <w:pStyle w:val="FORMATTEXT"/>
              <w:rPr>
                <w:sz w:val="18"/>
                <w:szCs w:val="18"/>
              </w:rPr>
            </w:pPr>
            <w:r w:rsidRPr="00C40424">
              <w:rPr>
                <w:sz w:val="18"/>
                <w:szCs w:val="18"/>
              </w:rPr>
              <w:t xml:space="preserve">Выбросы </w:t>
            </w:r>
          </w:p>
        </w:tc>
        <w:tc>
          <w:tcPr>
            <w:tcW w:w="1800" w:type="dxa"/>
            <w:tcBorders>
              <w:top w:val="nil"/>
              <w:left w:val="nil"/>
              <w:bottom w:val="nil"/>
              <w:right w:val="nil"/>
            </w:tcBorders>
            <w:tcMar>
              <w:top w:w="114" w:type="dxa"/>
              <w:left w:w="28" w:type="dxa"/>
              <w:bottom w:w="114" w:type="dxa"/>
              <w:right w:w="28" w:type="dxa"/>
            </w:tcMar>
          </w:tcPr>
          <w:p w14:paraId="3858DB5C" w14:textId="5C2145C0"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2E060297" wp14:editId="32CF7752">
                  <wp:extent cx="85725" cy="219075"/>
                  <wp:effectExtent l="0" t="0" r="0" b="0"/>
                  <wp:docPr id="484" name="Рисунок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pic:cNvPicPr>
                            <a:picLocks noChangeAspect="1" noChangeArrowheads="1"/>
                          </pic:cNvPicPr>
                        </pic:nvPicPr>
                        <pic:blipFill>
                          <a:blip r:embed="Rb881124109444e7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379E1D3E" wp14:editId="6CF9F6D8">
                  <wp:extent cx="104775" cy="219075"/>
                  <wp:effectExtent l="0" t="0" r="0" b="0"/>
                  <wp:docPr id="485" name="Рисунок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8a1bef16810b4e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7D4AAD1" wp14:editId="3F1A8E76">
                  <wp:extent cx="104775" cy="228600"/>
                  <wp:effectExtent l="0" t="0" r="0" b="0"/>
                  <wp:docPr id="486" name="Рисунок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505c3b7e4ca1455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4A9DEDB" wp14:editId="39067C09">
                  <wp:extent cx="104775" cy="219075"/>
                  <wp:effectExtent l="0" t="0" r="0" b="0"/>
                  <wp:docPr id="487" name="Рисунок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pic:cNvPicPr>
                            <a:picLocks noChangeAspect="1" noChangeArrowheads="1"/>
                          </pic:cNvPicPr>
                        </pic:nvPicPr>
                        <pic:blipFill>
                          <a:blip r:embed="Rb10ea0c0e1a14ed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3D7439C" wp14:editId="7B19D704">
                  <wp:extent cx="104775" cy="228600"/>
                  <wp:effectExtent l="0" t="0" r="0" b="0"/>
                  <wp:docPr id="488" name="Рисунок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af64d5833e95453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бензиновыми двигателями</w:t>
            </w:r>
          </w:p>
        </w:tc>
        <w:tc>
          <w:tcPr>
            <w:tcW w:w="2550" w:type="dxa"/>
            <w:tcBorders>
              <w:top w:val="nil"/>
              <w:left w:val="nil"/>
              <w:bottom w:val="nil"/>
              <w:right w:val="nil"/>
            </w:tcBorders>
            <w:tcMar>
              <w:top w:w="114" w:type="dxa"/>
              <w:left w:w="28" w:type="dxa"/>
              <w:bottom w:w="114" w:type="dxa"/>
              <w:right w:w="28" w:type="dxa"/>
            </w:tcMar>
          </w:tcPr>
          <w:p w14:paraId="43E42F30" w14:textId="77777777" w:rsidR="00000000" w:rsidRPr="00C40424" w:rsidRDefault="004C2320">
            <w:pPr>
              <w:pStyle w:val="FORMATTEXT"/>
              <w:rPr>
                <w:sz w:val="18"/>
                <w:szCs w:val="18"/>
              </w:rPr>
            </w:pPr>
            <w:r w:rsidRPr="00C40424">
              <w:rPr>
                <w:sz w:val="18"/>
                <w:szCs w:val="18"/>
              </w:rPr>
              <w:t xml:space="preserve">Пункт 12 приложения N 3 к настоящему </w:t>
            </w:r>
            <w:r w:rsidRPr="00C40424">
              <w:rPr>
                <w:sz w:val="18"/>
                <w:szCs w:val="18"/>
              </w:rPr>
              <w:t xml:space="preserve">техническому регламенту (экологический класс 4) </w:t>
            </w:r>
          </w:p>
        </w:tc>
        <w:tc>
          <w:tcPr>
            <w:tcW w:w="1350" w:type="dxa"/>
            <w:tcBorders>
              <w:top w:val="nil"/>
              <w:left w:val="nil"/>
              <w:bottom w:val="nil"/>
              <w:right w:val="nil"/>
            </w:tcBorders>
            <w:tcMar>
              <w:top w:w="114" w:type="dxa"/>
              <w:left w:w="28" w:type="dxa"/>
              <w:bottom w:w="114" w:type="dxa"/>
              <w:right w:w="28" w:type="dxa"/>
            </w:tcMar>
          </w:tcPr>
          <w:p w14:paraId="23F32B51" w14:textId="77777777" w:rsidR="00000000" w:rsidRPr="00C40424" w:rsidRDefault="004C2320">
            <w:pPr>
              <w:pStyle w:val="FORMATTEXT"/>
              <w:rPr>
                <w:sz w:val="18"/>
                <w:szCs w:val="18"/>
              </w:rPr>
            </w:pPr>
          </w:p>
        </w:tc>
      </w:tr>
      <w:tr w:rsidR="00C40424" w:rsidRPr="00C40424" w14:paraId="4F40252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AE6B698" w14:textId="77777777" w:rsidR="00000000" w:rsidRPr="00C40424" w:rsidRDefault="004C2320">
            <w:pPr>
              <w:pStyle w:val="FORMATTEXT"/>
              <w:rPr>
                <w:sz w:val="18"/>
                <w:szCs w:val="18"/>
              </w:rPr>
            </w:pPr>
            <w:r w:rsidRPr="00C40424">
              <w:rPr>
                <w:sz w:val="18"/>
                <w:szCs w:val="18"/>
              </w:rPr>
              <w:t xml:space="preserve">110. </w:t>
            </w:r>
          </w:p>
        </w:tc>
        <w:tc>
          <w:tcPr>
            <w:tcW w:w="2250" w:type="dxa"/>
            <w:tcBorders>
              <w:top w:val="nil"/>
              <w:left w:val="nil"/>
              <w:bottom w:val="nil"/>
              <w:right w:val="nil"/>
            </w:tcBorders>
            <w:tcMar>
              <w:top w:w="114" w:type="dxa"/>
              <w:left w:w="28" w:type="dxa"/>
              <w:bottom w:w="114" w:type="dxa"/>
              <w:right w:w="28" w:type="dxa"/>
            </w:tcMar>
          </w:tcPr>
          <w:p w14:paraId="7FF7CE44" w14:textId="77777777" w:rsidR="00000000" w:rsidRPr="00C40424" w:rsidRDefault="004C2320">
            <w:pPr>
              <w:pStyle w:val="FORMATTEXT"/>
              <w:rPr>
                <w:sz w:val="18"/>
                <w:szCs w:val="18"/>
              </w:rPr>
            </w:pPr>
            <w:r w:rsidRPr="00C40424">
              <w:rPr>
                <w:sz w:val="18"/>
                <w:szCs w:val="18"/>
              </w:rPr>
              <w:t xml:space="preserve">Выбросы </w:t>
            </w:r>
          </w:p>
        </w:tc>
        <w:tc>
          <w:tcPr>
            <w:tcW w:w="1800" w:type="dxa"/>
            <w:tcBorders>
              <w:top w:val="nil"/>
              <w:left w:val="nil"/>
              <w:bottom w:val="nil"/>
              <w:right w:val="nil"/>
            </w:tcBorders>
            <w:tcMar>
              <w:top w:w="114" w:type="dxa"/>
              <w:left w:w="28" w:type="dxa"/>
              <w:bottom w:w="114" w:type="dxa"/>
              <w:right w:w="28" w:type="dxa"/>
            </w:tcMar>
          </w:tcPr>
          <w:p w14:paraId="60B0FA04" w14:textId="77777777" w:rsidR="00000000" w:rsidRPr="00C40424" w:rsidRDefault="004C2320">
            <w:pPr>
              <w:pStyle w:val="FORMATTEXT"/>
              <w:rPr>
                <w:sz w:val="18"/>
                <w:szCs w:val="18"/>
              </w:rPr>
            </w:pPr>
            <w:r w:rsidRPr="00C40424">
              <w:rPr>
                <w:sz w:val="18"/>
                <w:szCs w:val="18"/>
              </w:rPr>
              <w:t xml:space="preserve">М, N гибридные (в соответствии с областью применения Правил ООН N 49) </w:t>
            </w:r>
          </w:p>
        </w:tc>
        <w:tc>
          <w:tcPr>
            <w:tcW w:w="2550" w:type="dxa"/>
            <w:tcBorders>
              <w:top w:val="nil"/>
              <w:left w:val="nil"/>
              <w:bottom w:val="nil"/>
              <w:right w:val="nil"/>
            </w:tcBorders>
            <w:tcMar>
              <w:top w:w="114" w:type="dxa"/>
              <w:left w:w="28" w:type="dxa"/>
              <w:bottom w:w="114" w:type="dxa"/>
              <w:right w:w="28" w:type="dxa"/>
            </w:tcMar>
          </w:tcPr>
          <w:p w14:paraId="00745A47" w14:textId="77777777" w:rsidR="00000000" w:rsidRPr="00C40424" w:rsidRDefault="004C2320">
            <w:pPr>
              <w:pStyle w:val="FORMATTEXT"/>
              <w:rPr>
                <w:sz w:val="18"/>
                <w:szCs w:val="18"/>
              </w:rPr>
            </w:pPr>
            <w:r w:rsidRPr="00C40424">
              <w:rPr>
                <w:sz w:val="18"/>
                <w:szCs w:val="18"/>
              </w:rPr>
              <w:t>Пункт 13 приложения N 3 к настоящему техническому регламенту (экологический класс 4)</w:t>
            </w:r>
          </w:p>
        </w:tc>
        <w:tc>
          <w:tcPr>
            <w:tcW w:w="1350" w:type="dxa"/>
            <w:tcBorders>
              <w:top w:val="nil"/>
              <w:left w:val="nil"/>
              <w:bottom w:val="nil"/>
              <w:right w:val="nil"/>
            </w:tcBorders>
            <w:tcMar>
              <w:top w:w="114" w:type="dxa"/>
              <w:left w:w="28" w:type="dxa"/>
              <w:bottom w:w="114" w:type="dxa"/>
              <w:right w:w="28" w:type="dxa"/>
            </w:tcMar>
          </w:tcPr>
          <w:p w14:paraId="0AB7FBB6" w14:textId="77777777" w:rsidR="00000000" w:rsidRPr="00C40424" w:rsidRDefault="004C2320">
            <w:pPr>
              <w:pStyle w:val="FORMATTEXT"/>
              <w:rPr>
                <w:sz w:val="18"/>
                <w:szCs w:val="18"/>
              </w:rPr>
            </w:pPr>
          </w:p>
        </w:tc>
      </w:tr>
      <w:tr w:rsidR="00C40424" w:rsidRPr="00C40424" w14:paraId="45BE3CD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ADDF257"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FA6D95B"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1EED6BAD"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154889BE" w14:textId="77777777" w:rsidR="00000000" w:rsidRPr="00C40424" w:rsidRDefault="004C2320">
            <w:pPr>
              <w:pStyle w:val="FORMATTEXT"/>
              <w:rPr>
                <w:sz w:val="18"/>
                <w:szCs w:val="18"/>
              </w:rPr>
            </w:pPr>
            <w:r w:rsidRPr="00C40424">
              <w:rPr>
                <w:sz w:val="18"/>
                <w:szCs w:val="18"/>
              </w:rPr>
              <w:t>(2015 год)</w:t>
            </w:r>
          </w:p>
          <w:p w14:paraId="1AD8F2DA" w14:textId="77777777" w:rsidR="00000000" w:rsidRPr="00C40424" w:rsidRDefault="004C2320">
            <w:pPr>
              <w:pStyle w:val="FORMATTEXT"/>
              <w:rPr>
                <w:sz w:val="18"/>
                <w:szCs w:val="18"/>
              </w:rPr>
            </w:pPr>
          </w:p>
          <w:p w14:paraId="0FE94AD9" w14:textId="77777777" w:rsidR="00000000" w:rsidRPr="00C40424" w:rsidRDefault="004C2320">
            <w:pPr>
              <w:pStyle w:val="FORMATTEXT"/>
              <w:rPr>
                <w:sz w:val="18"/>
                <w:szCs w:val="18"/>
              </w:rPr>
            </w:pPr>
            <w:r w:rsidRPr="00C40424">
              <w:rPr>
                <w:sz w:val="18"/>
                <w:szCs w:val="18"/>
              </w:rPr>
              <w:t>(с 2015 до 2016 г</w:t>
            </w:r>
            <w:r w:rsidRPr="00C40424">
              <w:rPr>
                <w:sz w:val="18"/>
                <w:szCs w:val="18"/>
              </w:rPr>
              <w:t>ода)</w:t>
            </w:r>
          </w:p>
        </w:tc>
        <w:tc>
          <w:tcPr>
            <w:tcW w:w="1350" w:type="dxa"/>
            <w:tcBorders>
              <w:top w:val="nil"/>
              <w:left w:val="nil"/>
              <w:bottom w:val="nil"/>
              <w:right w:val="nil"/>
            </w:tcBorders>
            <w:tcMar>
              <w:top w:w="114" w:type="dxa"/>
              <w:left w:w="28" w:type="dxa"/>
              <w:bottom w:w="114" w:type="dxa"/>
              <w:right w:w="28" w:type="dxa"/>
            </w:tcMar>
          </w:tcPr>
          <w:p w14:paraId="03E91C69" w14:textId="77777777" w:rsidR="00000000" w:rsidRPr="00C40424" w:rsidRDefault="004C2320">
            <w:pPr>
              <w:pStyle w:val="FORMATTEXT"/>
              <w:rPr>
                <w:sz w:val="18"/>
                <w:szCs w:val="18"/>
              </w:rPr>
            </w:pPr>
            <w:r w:rsidRPr="00C40424">
              <w:rPr>
                <w:sz w:val="18"/>
                <w:szCs w:val="18"/>
              </w:rPr>
              <w:t>29)</w:t>
            </w:r>
          </w:p>
          <w:p w14:paraId="20F396C1" w14:textId="77777777" w:rsidR="00000000" w:rsidRPr="00C40424" w:rsidRDefault="004C2320">
            <w:pPr>
              <w:pStyle w:val="FORMATTEXT"/>
              <w:rPr>
                <w:sz w:val="18"/>
                <w:szCs w:val="18"/>
              </w:rPr>
            </w:pPr>
          </w:p>
          <w:p w14:paraId="3BEB1CD7" w14:textId="77777777" w:rsidR="00000000" w:rsidRPr="00C40424" w:rsidRDefault="004C2320">
            <w:pPr>
              <w:pStyle w:val="FORMATTEXT"/>
              <w:rPr>
                <w:sz w:val="18"/>
                <w:szCs w:val="18"/>
              </w:rPr>
            </w:pPr>
            <w:r w:rsidRPr="00C40424">
              <w:rPr>
                <w:sz w:val="18"/>
                <w:szCs w:val="18"/>
              </w:rPr>
              <w:t xml:space="preserve">28) </w:t>
            </w:r>
          </w:p>
        </w:tc>
      </w:tr>
      <w:tr w:rsidR="00C40424" w:rsidRPr="00C40424" w14:paraId="5E3E728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E302087"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075CA587"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0846CE4A"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1F64A0BC" w14:textId="77777777" w:rsidR="00000000" w:rsidRPr="00C40424" w:rsidRDefault="004C2320">
            <w:pPr>
              <w:pStyle w:val="FORMATTEXT"/>
              <w:rPr>
                <w:sz w:val="18"/>
                <w:szCs w:val="18"/>
              </w:rPr>
            </w:pPr>
            <w:r w:rsidRPr="00C40424">
              <w:rPr>
                <w:sz w:val="18"/>
                <w:szCs w:val="18"/>
              </w:rPr>
              <w:t>Пункт 13 приложения N 3 к настоящему техническому регламенту (экологический класс 5)</w:t>
            </w:r>
          </w:p>
        </w:tc>
        <w:tc>
          <w:tcPr>
            <w:tcW w:w="1350" w:type="dxa"/>
            <w:tcBorders>
              <w:top w:val="nil"/>
              <w:left w:val="nil"/>
              <w:bottom w:val="nil"/>
              <w:right w:val="nil"/>
            </w:tcBorders>
            <w:tcMar>
              <w:top w:w="114" w:type="dxa"/>
              <w:left w:w="28" w:type="dxa"/>
              <w:bottom w:w="114" w:type="dxa"/>
              <w:right w:w="28" w:type="dxa"/>
            </w:tcMar>
          </w:tcPr>
          <w:p w14:paraId="72771A72" w14:textId="77777777" w:rsidR="00000000" w:rsidRPr="00C40424" w:rsidRDefault="004C2320">
            <w:pPr>
              <w:pStyle w:val="FORMATTEXT"/>
              <w:rPr>
                <w:sz w:val="18"/>
                <w:szCs w:val="18"/>
              </w:rPr>
            </w:pPr>
          </w:p>
        </w:tc>
      </w:tr>
      <w:tr w:rsidR="00C40424" w:rsidRPr="00C40424" w14:paraId="023A411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CBDCE90"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38AA3265"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745C1C7D"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0CBDD269" w14:textId="77777777" w:rsidR="00000000" w:rsidRPr="00C40424" w:rsidRDefault="004C2320">
            <w:pPr>
              <w:pStyle w:val="FORMATTEXT"/>
              <w:rPr>
                <w:sz w:val="18"/>
                <w:szCs w:val="18"/>
              </w:rPr>
            </w:pPr>
            <w:r w:rsidRPr="00C40424">
              <w:rPr>
                <w:sz w:val="18"/>
                <w:szCs w:val="18"/>
              </w:rPr>
              <w:t>(с 2016 года)</w:t>
            </w:r>
          </w:p>
        </w:tc>
        <w:tc>
          <w:tcPr>
            <w:tcW w:w="1350" w:type="dxa"/>
            <w:tcBorders>
              <w:top w:val="nil"/>
              <w:left w:val="nil"/>
              <w:bottom w:val="nil"/>
              <w:right w:val="nil"/>
            </w:tcBorders>
            <w:tcMar>
              <w:top w:w="114" w:type="dxa"/>
              <w:left w:w="28" w:type="dxa"/>
              <w:bottom w:w="114" w:type="dxa"/>
              <w:right w:w="28" w:type="dxa"/>
            </w:tcMar>
          </w:tcPr>
          <w:p w14:paraId="693DC84E" w14:textId="77777777" w:rsidR="00000000" w:rsidRPr="00C40424" w:rsidRDefault="004C2320">
            <w:pPr>
              <w:pStyle w:val="FORMATTEXT"/>
              <w:rPr>
                <w:sz w:val="18"/>
                <w:szCs w:val="18"/>
              </w:rPr>
            </w:pPr>
            <w:r w:rsidRPr="00C40424">
              <w:rPr>
                <w:sz w:val="18"/>
                <w:szCs w:val="18"/>
              </w:rPr>
              <w:t xml:space="preserve">29) </w:t>
            </w:r>
          </w:p>
        </w:tc>
      </w:tr>
      <w:tr w:rsidR="00C40424" w:rsidRPr="00C40424" w14:paraId="3B4D0BA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FDFC049"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15E07B74" w14:textId="77777777" w:rsidR="00000000" w:rsidRPr="00C40424" w:rsidRDefault="004C2320">
            <w:pPr>
              <w:pStyle w:val="FORMATTEXT"/>
              <w:rPr>
                <w:sz w:val="18"/>
                <w:szCs w:val="18"/>
              </w:rPr>
            </w:pPr>
          </w:p>
        </w:tc>
        <w:tc>
          <w:tcPr>
            <w:tcW w:w="1800" w:type="dxa"/>
            <w:tcBorders>
              <w:top w:val="nil"/>
              <w:left w:val="nil"/>
              <w:bottom w:val="nil"/>
              <w:right w:val="nil"/>
            </w:tcBorders>
            <w:tcMar>
              <w:top w:w="114" w:type="dxa"/>
              <w:left w:w="28" w:type="dxa"/>
              <w:bottom w:w="114" w:type="dxa"/>
              <w:right w:w="28" w:type="dxa"/>
            </w:tcMar>
          </w:tcPr>
          <w:p w14:paraId="5FECCDD5"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1AA1432A" w14:textId="77777777" w:rsidR="00000000" w:rsidRPr="00C40424" w:rsidRDefault="004C2320">
            <w:pPr>
              <w:pStyle w:val="FORMATTEXT"/>
              <w:rPr>
                <w:sz w:val="18"/>
                <w:szCs w:val="18"/>
              </w:rPr>
            </w:pPr>
            <w:r w:rsidRPr="00C40424">
              <w:rPr>
                <w:sz w:val="18"/>
                <w:szCs w:val="18"/>
              </w:rPr>
              <w:t>(с 2017 года)</w:t>
            </w:r>
          </w:p>
        </w:tc>
        <w:tc>
          <w:tcPr>
            <w:tcW w:w="1350" w:type="dxa"/>
            <w:tcBorders>
              <w:top w:val="nil"/>
              <w:left w:val="nil"/>
              <w:bottom w:val="nil"/>
              <w:right w:val="nil"/>
            </w:tcBorders>
            <w:tcMar>
              <w:top w:w="114" w:type="dxa"/>
              <w:left w:w="28" w:type="dxa"/>
              <w:bottom w:w="114" w:type="dxa"/>
              <w:right w:w="28" w:type="dxa"/>
            </w:tcMar>
          </w:tcPr>
          <w:p w14:paraId="379A737B" w14:textId="77777777" w:rsidR="00000000" w:rsidRPr="00C40424" w:rsidRDefault="004C2320">
            <w:pPr>
              <w:pStyle w:val="FORMATTEXT"/>
              <w:rPr>
                <w:sz w:val="18"/>
                <w:szCs w:val="18"/>
              </w:rPr>
            </w:pPr>
            <w:r w:rsidRPr="00C40424">
              <w:rPr>
                <w:sz w:val="18"/>
                <w:szCs w:val="18"/>
              </w:rPr>
              <w:t xml:space="preserve">28) </w:t>
            </w:r>
          </w:p>
        </w:tc>
      </w:tr>
      <w:tr w:rsidR="00C40424" w:rsidRPr="00C40424" w14:paraId="6B5D647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5C3E014" w14:textId="77777777" w:rsidR="00000000" w:rsidRPr="00C40424" w:rsidRDefault="004C2320">
            <w:pPr>
              <w:pStyle w:val="FORMATTEXT"/>
              <w:rPr>
                <w:sz w:val="18"/>
                <w:szCs w:val="18"/>
              </w:rPr>
            </w:pPr>
            <w:r w:rsidRPr="00C40424">
              <w:rPr>
                <w:sz w:val="18"/>
                <w:szCs w:val="18"/>
              </w:rPr>
              <w:t xml:space="preserve">111. </w:t>
            </w:r>
          </w:p>
        </w:tc>
        <w:tc>
          <w:tcPr>
            <w:tcW w:w="2250" w:type="dxa"/>
            <w:tcBorders>
              <w:top w:val="nil"/>
              <w:left w:val="nil"/>
              <w:bottom w:val="nil"/>
              <w:right w:val="nil"/>
            </w:tcBorders>
            <w:tcMar>
              <w:top w:w="114" w:type="dxa"/>
              <w:left w:w="28" w:type="dxa"/>
              <w:bottom w:w="114" w:type="dxa"/>
              <w:right w:w="28" w:type="dxa"/>
            </w:tcMar>
          </w:tcPr>
          <w:p w14:paraId="167828C6" w14:textId="77777777" w:rsidR="00000000" w:rsidRPr="00C40424" w:rsidRDefault="004C2320">
            <w:pPr>
              <w:pStyle w:val="FORMATTEXT"/>
              <w:rPr>
                <w:sz w:val="18"/>
                <w:szCs w:val="18"/>
              </w:rPr>
            </w:pPr>
            <w:r w:rsidRPr="00C40424">
              <w:rPr>
                <w:sz w:val="18"/>
                <w:szCs w:val="18"/>
              </w:rPr>
              <w:t>Весовые ограничения, действующие в отношении транспортных средств</w:t>
            </w:r>
          </w:p>
        </w:tc>
        <w:tc>
          <w:tcPr>
            <w:tcW w:w="1800" w:type="dxa"/>
            <w:tcBorders>
              <w:top w:val="nil"/>
              <w:left w:val="nil"/>
              <w:bottom w:val="nil"/>
              <w:right w:val="nil"/>
            </w:tcBorders>
            <w:tcMar>
              <w:top w:w="114" w:type="dxa"/>
              <w:left w:w="28" w:type="dxa"/>
              <w:bottom w:w="114" w:type="dxa"/>
              <w:right w:w="28" w:type="dxa"/>
            </w:tcMar>
          </w:tcPr>
          <w:p w14:paraId="1AC0EEAD" w14:textId="77777777" w:rsidR="00000000" w:rsidRPr="00C40424" w:rsidRDefault="004C2320">
            <w:pPr>
              <w:pStyle w:val="FORMATTEXT"/>
              <w:rPr>
                <w:sz w:val="18"/>
                <w:szCs w:val="18"/>
              </w:rPr>
            </w:pPr>
            <w:r w:rsidRPr="00C40424">
              <w:rPr>
                <w:sz w:val="18"/>
                <w:szCs w:val="18"/>
              </w:rPr>
              <w:t xml:space="preserve">М, N, O </w:t>
            </w:r>
          </w:p>
        </w:tc>
        <w:tc>
          <w:tcPr>
            <w:tcW w:w="2550" w:type="dxa"/>
            <w:tcBorders>
              <w:top w:val="nil"/>
              <w:left w:val="nil"/>
              <w:bottom w:val="nil"/>
              <w:right w:val="nil"/>
            </w:tcBorders>
            <w:tcMar>
              <w:top w:w="114" w:type="dxa"/>
              <w:left w:w="28" w:type="dxa"/>
              <w:bottom w:w="114" w:type="dxa"/>
              <w:right w:w="28" w:type="dxa"/>
            </w:tcMar>
          </w:tcPr>
          <w:p w14:paraId="769125E8" w14:textId="77777777" w:rsidR="00000000" w:rsidRPr="00C40424" w:rsidRDefault="004C2320">
            <w:pPr>
              <w:pStyle w:val="FORMATTEXT"/>
              <w:rPr>
                <w:sz w:val="18"/>
                <w:szCs w:val="18"/>
              </w:rPr>
            </w:pPr>
            <w:r w:rsidRPr="00C40424">
              <w:rPr>
                <w:sz w:val="18"/>
                <w:szCs w:val="18"/>
              </w:rPr>
              <w:t>Пункт 14 приложения</w:t>
            </w:r>
            <w:r w:rsidRPr="00C40424">
              <w:rPr>
                <w:sz w:val="18"/>
                <w:szCs w:val="18"/>
              </w:rPr>
              <w:t xml:space="preserve">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396824ED" w14:textId="77777777" w:rsidR="00000000" w:rsidRPr="00C40424" w:rsidRDefault="004C2320">
            <w:pPr>
              <w:pStyle w:val="FORMATTEXT"/>
              <w:rPr>
                <w:sz w:val="18"/>
                <w:szCs w:val="18"/>
              </w:rPr>
            </w:pPr>
          </w:p>
        </w:tc>
      </w:tr>
      <w:tr w:rsidR="00C40424" w:rsidRPr="00C40424" w14:paraId="0C2D0BD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8E36D23" w14:textId="77777777" w:rsidR="00000000" w:rsidRPr="00C40424" w:rsidRDefault="004C2320">
            <w:pPr>
              <w:pStyle w:val="FORMATTEXT"/>
              <w:rPr>
                <w:sz w:val="18"/>
                <w:szCs w:val="18"/>
              </w:rPr>
            </w:pPr>
            <w:r w:rsidRPr="00C40424">
              <w:rPr>
                <w:sz w:val="18"/>
                <w:szCs w:val="18"/>
              </w:rPr>
              <w:t xml:space="preserve">112. </w:t>
            </w:r>
          </w:p>
        </w:tc>
        <w:tc>
          <w:tcPr>
            <w:tcW w:w="2250" w:type="dxa"/>
            <w:tcBorders>
              <w:top w:val="nil"/>
              <w:left w:val="nil"/>
              <w:bottom w:val="nil"/>
              <w:right w:val="nil"/>
            </w:tcBorders>
            <w:tcMar>
              <w:top w:w="114" w:type="dxa"/>
              <w:left w:w="28" w:type="dxa"/>
              <w:bottom w:w="114" w:type="dxa"/>
              <w:right w:w="28" w:type="dxa"/>
            </w:tcMar>
          </w:tcPr>
          <w:p w14:paraId="47DEBE24" w14:textId="77777777" w:rsidR="00000000" w:rsidRPr="00C40424" w:rsidRDefault="004C2320">
            <w:pPr>
              <w:pStyle w:val="FORMATTEXT"/>
              <w:rPr>
                <w:sz w:val="18"/>
                <w:szCs w:val="18"/>
              </w:rPr>
            </w:pPr>
            <w:r w:rsidRPr="00C40424">
              <w:rPr>
                <w:sz w:val="18"/>
                <w:szCs w:val="18"/>
              </w:rPr>
              <w:t xml:space="preserve">Дополнительные требования к транспортным средствам, предназначенным для лиц с ограниченными физическими возможностями </w:t>
            </w:r>
          </w:p>
        </w:tc>
        <w:tc>
          <w:tcPr>
            <w:tcW w:w="1800" w:type="dxa"/>
            <w:tcBorders>
              <w:top w:val="nil"/>
              <w:left w:val="nil"/>
              <w:bottom w:val="nil"/>
              <w:right w:val="nil"/>
            </w:tcBorders>
            <w:tcMar>
              <w:top w:w="114" w:type="dxa"/>
              <w:left w:w="28" w:type="dxa"/>
              <w:bottom w:w="114" w:type="dxa"/>
              <w:right w:w="28" w:type="dxa"/>
            </w:tcMar>
          </w:tcPr>
          <w:p w14:paraId="4731509B" w14:textId="162AE7F2"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34499F86" wp14:editId="0FED1AD4">
                  <wp:extent cx="85725" cy="219075"/>
                  <wp:effectExtent l="0" t="0" r="0" b="0"/>
                  <wp:docPr id="489" name="Рисунок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pic:cNvPicPr>
                            <a:picLocks noChangeAspect="1" noChangeArrowheads="1"/>
                          </pic:cNvPicPr>
                        </pic:nvPicPr>
                        <pic:blipFill>
                          <a:blip r:embed="R409a244b69eb4ce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779A815" wp14:editId="62B732CE">
                  <wp:extent cx="85725" cy="219075"/>
                  <wp:effectExtent l="0" t="0" r="0" b="0"/>
                  <wp:docPr id="490" name="Рисунок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90139508500a4ac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550" w:type="dxa"/>
            <w:tcBorders>
              <w:top w:val="nil"/>
              <w:left w:val="nil"/>
              <w:bottom w:val="nil"/>
              <w:right w:val="nil"/>
            </w:tcBorders>
            <w:tcMar>
              <w:top w:w="114" w:type="dxa"/>
              <w:left w:w="28" w:type="dxa"/>
              <w:bottom w:w="114" w:type="dxa"/>
              <w:right w:w="28" w:type="dxa"/>
            </w:tcMar>
          </w:tcPr>
          <w:p w14:paraId="49EE28DE" w14:textId="77777777" w:rsidR="00000000" w:rsidRPr="00C40424" w:rsidRDefault="004C2320">
            <w:pPr>
              <w:pStyle w:val="FORMATTEXT"/>
              <w:rPr>
                <w:sz w:val="18"/>
                <w:szCs w:val="18"/>
              </w:rPr>
            </w:pPr>
            <w:r w:rsidRPr="00C40424">
              <w:rPr>
                <w:sz w:val="18"/>
                <w:szCs w:val="18"/>
              </w:rPr>
              <w:t xml:space="preserve">Пункт 15 приложения N 3 к настоящему техническому регламенту </w:t>
            </w:r>
          </w:p>
        </w:tc>
        <w:tc>
          <w:tcPr>
            <w:tcW w:w="1350" w:type="dxa"/>
            <w:tcBorders>
              <w:top w:val="nil"/>
              <w:left w:val="nil"/>
              <w:bottom w:val="nil"/>
              <w:right w:val="nil"/>
            </w:tcBorders>
            <w:tcMar>
              <w:top w:w="114" w:type="dxa"/>
              <w:left w:w="28" w:type="dxa"/>
              <w:bottom w:w="114" w:type="dxa"/>
              <w:right w:w="28" w:type="dxa"/>
            </w:tcMar>
          </w:tcPr>
          <w:p w14:paraId="50A2AF54" w14:textId="77777777" w:rsidR="00000000" w:rsidRPr="00C40424" w:rsidRDefault="004C2320">
            <w:pPr>
              <w:pStyle w:val="FORMATTEXT"/>
              <w:rPr>
                <w:sz w:val="18"/>
                <w:szCs w:val="18"/>
              </w:rPr>
            </w:pPr>
          </w:p>
        </w:tc>
      </w:tr>
      <w:tr w:rsidR="00C40424" w:rsidRPr="00C40424" w14:paraId="4635482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72B5D1E" w14:textId="77777777" w:rsidR="00000000" w:rsidRPr="00C40424" w:rsidRDefault="004C2320">
            <w:pPr>
              <w:pStyle w:val="FORMATTEXT"/>
              <w:rPr>
                <w:sz w:val="18"/>
                <w:szCs w:val="18"/>
              </w:rPr>
            </w:pPr>
            <w:r w:rsidRPr="00C40424">
              <w:rPr>
                <w:sz w:val="18"/>
                <w:szCs w:val="18"/>
              </w:rPr>
              <w:t xml:space="preserve">113. </w:t>
            </w:r>
          </w:p>
        </w:tc>
        <w:tc>
          <w:tcPr>
            <w:tcW w:w="2250" w:type="dxa"/>
            <w:tcBorders>
              <w:top w:val="nil"/>
              <w:left w:val="nil"/>
              <w:bottom w:val="nil"/>
              <w:right w:val="nil"/>
            </w:tcBorders>
            <w:tcMar>
              <w:top w:w="114" w:type="dxa"/>
              <w:left w:w="28" w:type="dxa"/>
              <w:bottom w:w="114" w:type="dxa"/>
              <w:right w:w="28" w:type="dxa"/>
            </w:tcMar>
          </w:tcPr>
          <w:p w14:paraId="15A01BF9" w14:textId="77777777" w:rsidR="00000000" w:rsidRPr="00C40424" w:rsidRDefault="004C2320">
            <w:pPr>
              <w:pStyle w:val="FORMATTEXT"/>
              <w:rPr>
                <w:sz w:val="18"/>
                <w:szCs w:val="18"/>
              </w:rPr>
            </w:pPr>
            <w:r w:rsidRPr="00C40424">
              <w:rPr>
                <w:sz w:val="18"/>
                <w:szCs w:val="18"/>
              </w:rPr>
              <w:t>Оснащение устройством вызова экстренных</w:t>
            </w:r>
          </w:p>
          <w:p w14:paraId="3A5DCB4A" w14:textId="77777777" w:rsidR="00000000" w:rsidRPr="00C40424" w:rsidRDefault="004C2320">
            <w:pPr>
              <w:pStyle w:val="FORMATTEXT"/>
              <w:rPr>
                <w:sz w:val="18"/>
                <w:szCs w:val="18"/>
              </w:rPr>
            </w:pPr>
            <w:r w:rsidRPr="00C40424">
              <w:rPr>
                <w:sz w:val="18"/>
                <w:szCs w:val="18"/>
              </w:rPr>
              <w:t>оперативных служб</w:t>
            </w:r>
          </w:p>
          <w:p w14:paraId="3B4CB9B0" w14:textId="77777777" w:rsidR="00000000" w:rsidRPr="00C40424" w:rsidRDefault="004C2320">
            <w:pPr>
              <w:pStyle w:val="FORMATTEXT"/>
              <w:rPr>
                <w:sz w:val="18"/>
                <w:szCs w:val="18"/>
              </w:rPr>
            </w:pPr>
            <w:r w:rsidRPr="00C40424">
              <w:rPr>
                <w:sz w:val="18"/>
                <w:szCs w:val="18"/>
              </w:rPr>
              <w:t xml:space="preserve">      </w:t>
            </w:r>
          </w:p>
        </w:tc>
        <w:tc>
          <w:tcPr>
            <w:tcW w:w="1800" w:type="dxa"/>
            <w:tcBorders>
              <w:top w:val="nil"/>
              <w:left w:val="nil"/>
              <w:bottom w:val="nil"/>
              <w:right w:val="nil"/>
            </w:tcBorders>
            <w:tcMar>
              <w:top w:w="114" w:type="dxa"/>
              <w:left w:w="28" w:type="dxa"/>
              <w:bottom w:w="114" w:type="dxa"/>
              <w:right w:w="28" w:type="dxa"/>
            </w:tcMar>
          </w:tcPr>
          <w:p w14:paraId="097C6CAF" w14:textId="5FFB2ED2"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6131DD48" wp14:editId="0EEE1DD5">
                  <wp:extent cx="85725" cy="219075"/>
                  <wp:effectExtent l="0" t="0" r="0" b="0"/>
                  <wp:docPr id="491" name="Рисунок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c64c10c106264ba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не входя</w:t>
            </w:r>
            <w:r w:rsidRPr="00C40424">
              <w:rPr>
                <w:sz w:val="18"/>
                <w:szCs w:val="18"/>
              </w:rPr>
              <w:t>щие в область применения Правил ООН N 94 и 95; N</w:t>
            </w:r>
            <w:r w:rsidR="00E640C0" w:rsidRPr="00C40424">
              <w:rPr>
                <w:noProof/>
                <w:position w:val="-8"/>
                <w:sz w:val="18"/>
                <w:szCs w:val="18"/>
              </w:rPr>
              <w:drawing>
                <wp:inline distT="0" distB="0" distL="0" distR="0" wp14:anchorId="51030113" wp14:editId="7B86028A">
                  <wp:extent cx="66675" cy="209550"/>
                  <wp:effectExtent l="0" t="0" r="0" b="0"/>
                  <wp:docPr id="492" name="Рисунок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b25aff130bc44b97">
                            <a:extLst>
                              <a:ext uri="{28A0092B-C50C-407E-A947-70E740481C1C}">
                                <a14:useLocalDpi xmlns:a14="http://schemas.microsoft.com/office/drawing/2010/main" val="0"/>
                              </a:ext>
                            </a:extLst>
                          </a:blip>
                          <a:srcRect/>
                          <a:stretch>
                            <a:fillRect/>
                          </a:stretch>
                        </pic:blipFill>
                        <pic:spPr bwMode="auto">
                          <a:xfrm>
                            <a:off x="0" y="0"/>
                            <a:ext cx="66675" cy="209550"/>
                          </a:xfrm>
                          <a:prstGeom prst="rect">
                            <a:avLst/>
                          </a:prstGeom>
                          <a:noFill/>
                          <a:ln>
                            <a:noFill/>
                          </a:ln>
                        </pic:spPr>
                      </pic:pic>
                    </a:graphicData>
                  </a:graphic>
                </wp:inline>
              </w:drawing>
            </w:r>
            <w:r w:rsidRPr="00C40424">
              <w:rPr>
                <w:sz w:val="18"/>
                <w:szCs w:val="18"/>
              </w:rPr>
              <w:t xml:space="preserve">, не </w:t>
            </w:r>
          </w:p>
          <w:p w14:paraId="05621D97" w14:textId="77777777" w:rsidR="00000000" w:rsidRPr="00C40424" w:rsidRDefault="004C2320">
            <w:pPr>
              <w:pStyle w:val="FORMATTEXT"/>
              <w:rPr>
                <w:sz w:val="18"/>
                <w:szCs w:val="18"/>
              </w:rPr>
            </w:pPr>
            <w:r w:rsidRPr="00C40424">
              <w:rPr>
                <w:sz w:val="18"/>
                <w:szCs w:val="18"/>
              </w:rPr>
              <w:t>входящие в область применения Правил ООН N 95,</w:t>
            </w:r>
          </w:p>
          <w:p w14:paraId="2015DD2F" w14:textId="48BE3B78"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7B4D21A5" wp14:editId="4C468738">
                  <wp:extent cx="104775" cy="219075"/>
                  <wp:effectExtent l="0" t="0" r="0" b="0"/>
                  <wp:docPr id="493" name="Рисунок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r:embed="Rda8d58d0a54047d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910BEC9" wp14:editId="6A3440C0">
                  <wp:extent cx="104775" cy="228600"/>
                  <wp:effectExtent l="0" t="0" r="0" b="0"/>
                  <wp:docPr id="494" name="Рисунок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3e6d64bbb1374f6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2740AFF" wp14:editId="42A98C51">
                  <wp:extent cx="104775" cy="219075"/>
                  <wp:effectExtent l="0" t="0" r="0" b="0"/>
                  <wp:docPr id="495" name="Рисунок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1a4fe928e5ff443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p w14:paraId="01D317D0" w14:textId="701AD3D4" w:rsidR="00000000" w:rsidRPr="00C40424" w:rsidRDefault="004C2320">
            <w:pPr>
              <w:pStyle w:val="FORMATTEXT"/>
              <w:rPr>
                <w:sz w:val="18"/>
                <w:szCs w:val="18"/>
              </w:rPr>
            </w:pPr>
            <w:r w:rsidRPr="00C40424">
              <w:rPr>
                <w:sz w:val="18"/>
                <w:szCs w:val="18"/>
              </w:rPr>
              <w:t xml:space="preserve">N </w:t>
            </w:r>
            <w:r w:rsidR="00E640C0" w:rsidRPr="00C40424">
              <w:rPr>
                <w:noProof/>
                <w:position w:val="-9"/>
                <w:sz w:val="18"/>
                <w:szCs w:val="18"/>
              </w:rPr>
              <w:drawing>
                <wp:inline distT="0" distB="0" distL="0" distR="0" wp14:anchorId="68D6BAA4" wp14:editId="1A2748A6">
                  <wp:extent cx="104775" cy="228600"/>
                  <wp:effectExtent l="0" t="0" r="0" b="0"/>
                  <wp:docPr id="496" name="Рисунок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4b37d624e62a4c7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2550" w:type="dxa"/>
            <w:tcBorders>
              <w:top w:val="nil"/>
              <w:left w:val="nil"/>
              <w:bottom w:val="nil"/>
              <w:right w:val="nil"/>
            </w:tcBorders>
            <w:tcMar>
              <w:top w:w="114" w:type="dxa"/>
              <w:left w:w="28" w:type="dxa"/>
              <w:bottom w:w="114" w:type="dxa"/>
              <w:right w:w="28" w:type="dxa"/>
            </w:tcMar>
          </w:tcPr>
          <w:p w14:paraId="1A4541D5" w14:textId="77777777" w:rsidR="00000000" w:rsidRPr="00C40424" w:rsidRDefault="004C2320">
            <w:pPr>
              <w:pStyle w:val="FORMATTEXT"/>
              <w:rPr>
                <w:sz w:val="18"/>
                <w:szCs w:val="18"/>
              </w:rPr>
            </w:pPr>
            <w:r w:rsidRPr="00C40424">
              <w:rPr>
                <w:sz w:val="18"/>
                <w:szCs w:val="18"/>
              </w:rPr>
              <w:t>Пункт 16 Приложения N 3 к настоящему техническому регламенту</w:t>
            </w:r>
          </w:p>
          <w:p w14:paraId="6DFB55DB" w14:textId="77777777" w:rsidR="00000000" w:rsidRPr="00C40424" w:rsidRDefault="004C2320">
            <w:pPr>
              <w:pStyle w:val="FORMATTEXT"/>
              <w:rPr>
                <w:sz w:val="18"/>
                <w:szCs w:val="18"/>
              </w:rPr>
            </w:pPr>
            <w:r w:rsidRPr="00C40424">
              <w:rPr>
                <w:sz w:val="18"/>
                <w:szCs w:val="18"/>
              </w:rPr>
              <w:t>(с 2015 года)</w:t>
            </w:r>
          </w:p>
          <w:p w14:paraId="5E199C5B" w14:textId="77777777" w:rsidR="00000000" w:rsidRPr="00C40424" w:rsidRDefault="004C2320">
            <w:pPr>
              <w:pStyle w:val="FORMATTEXT"/>
              <w:rPr>
                <w:sz w:val="18"/>
                <w:szCs w:val="18"/>
              </w:rPr>
            </w:pPr>
            <w:r w:rsidRPr="00C40424">
              <w:rPr>
                <w:sz w:val="18"/>
                <w:szCs w:val="18"/>
              </w:rPr>
              <w:t>(с 2016 года)</w:t>
            </w:r>
          </w:p>
          <w:p w14:paraId="17903B2F" w14:textId="77777777" w:rsidR="00000000" w:rsidRPr="00C40424" w:rsidRDefault="004C2320">
            <w:pPr>
              <w:pStyle w:val="FORMATTEXT"/>
              <w:rPr>
                <w:sz w:val="18"/>
                <w:szCs w:val="18"/>
              </w:rPr>
            </w:pPr>
            <w:r w:rsidRPr="00C40424">
              <w:rPr>
                <w:sz w:val="18"/>
                <w:szCs w:val="18"/>
              </w:rPr>
              <w:t>(с 2017 года)</w:t>
            </w:r>
          </w:p>
          <w:p w14:paraId="133B31AD" w14:textId="77777777" w:rsidR="00000000" w:rsidRPr="00C40424" w:rsidRDefault="004C2320">
            <w:pPr>
              <w:pStyle w:val="FORMATTEXT"/>
              <w:rPr>
                <w:sz w:val="18"/>
                <w:szCs w:val="18"/>
              </w:rPr>
            </w:pPr>
            <w:r w:rsidRPr="00C40424">
              <w:rPr>
                <w:sz w:val="18"/>
                <w:szCs w:val="18"/>
              </w:rPr>
              <w:t>     </w:t>
            </w:r>
          </w:p>
          <w:p w14:paraId="60ED64C8" w14:textId="77777777" w:rsidR="00000000" w:rsidRPr="00C40424" w:rsidRDefault="004C2320">
            <w:pPr>
              <w:pStyle w:val="FORMATTEXT"/>
              <w:rPr>
                <w:sz w:val="18"/>
                <w:szCs w:val="18"/>
              </w:rPr>
            </w:pP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0E402992" w14:textId="77777777" w:rsidR="00000000" w:rsidRPr="00C40424" w:rsidRDefault="004C2320">
            <w:pPr>
              <w:pStyle w:val="FORMATTEXT"/>
              <w:rPr>
                <w:sz w:val="18"/>
                <w:szCs w:val="18"/>
              </w:rPr>
            </w:pPr>
          </w:p>
          <w:p w14:paraId="4E878281" w14:textId="77777777" w:rsidR="00000000" w:rsidRPr="00C40424" w:rsidRDefault="004C2320">
            <w:pPr>
              <w:pStyle w:val="FORMATTEXT"/>
              <w:rPr>
                <w:sz w:val="18"/>
                <w:szCs w:val="18"/>
              </w:rPr>
            </w:pPr>
            <w:r w:rsidRPr="00C40424">
              <w:rPr>
                <w:sz w:val="18"/>
                <w:szCs w:val="18"/>
              </w:rPr>
              <w:t>     </w:t>
            </w:r>
          </w:p>
          <w:p w14:paraId="3FA67F1B" w14:textId="77777777" w:rsidR="00000000" w:rsidRPr="00C40424" w:rsidRDefault="004C2320">
            <w:pPr>
              <w:pStyle w:val="FORMATTEXT"/>
              <w:rPr>
                <w:sz w:val="18"/>
                <w:szCs w:val="18"/>
              </w:rPr>
            </w:pPr>
            <w:r w:rsidRPr="00C40424">
              <w:rPr>
                <w:sz w:val="18"/>
                <w:szCs w:val="18"/>
              </w:rPr>
              <w:t>     </w:t>
            </w:r>
          </w:p>
          <w:p w14:paraId="71670C64" w14:textId="77777777" w:rsidR="00000000" w:rsidRPr="00C40424" w:rsidRDefault="004C2320">
            <w:pPr>
              <w:pStyle w:val="FORMATTEXT"/>
              <w:rPr>
                <w:sz w:val="18"/>
                <w:szCs w:val="18"/>
              </w:rPr>
            </w:pPr>
            <w:r w:rsidRPr="00C40424">
              <w:rPr>
                <w:sz w:val="18"/>
                <w:szCs w:val="18"/>
              </w:rPr>
              <w:t>2)</w:t>
            </w:r>
          </w:p>
          <w:p w14:paraId="19535383" w14:textId="77777777" w:rsidR="00000000" w:rsidRPr="00C40424" w:rsidRDefault="004C2320">
            <w:pPr>
              <w:pStyle w:val="FORMATTEXT"/>
              <w:rPr>
                <w:sz w:val="18"/>
                <w:szCs w:val="18"/>
              </w:rPr>
            </w:pPr>
            <w:r w:rsidRPr="00C40424">
              <w:rPr>
                <w:sz w:val="18"/>
                <w:szCs w:val="18"/>
              </w:rPr>
              <w:t>37)     </w:t>
            </w:r>
          </w:p>
          <w:p w14:paraId="2CB793BF" w14:textId="77777777" w:rsidR="00000000" w:rsidRPr="00C40424" w:rsidRDefault="004C2320">
            <w:pPr>
              <w:pStyle w:val="FORMATTEXT"/>
              <w:rPr>
                <w:sz w:val="18"/>
                <w:szCs w:val="18"/>
              </w:rPr>
            </w:pPr>
            <w:r w:rsidRPr="00C40424">
              <w:rPr>
                <w:sz w:val="18"/>
                <w:szCs w:val="18"/>
              </w:rPr>
              <w:t>     </w:t>
            </w:r>
          </w:p>
          <w:p w14:paraId="19ABC0FC" w14:textId="77777777" w:rsidR="00000000" w:rsidRPr="00C40424" w:rsidRDefault="004C2320">
            <w:pPr>
              <w:pStyle w:val="FORMATTEXT"/>
              <w:rPr>
                <w:sz w:val="18"/>
                <w:szCs w:val="18"/>
              </w:rPr>
            </w:pPr>
            <w:r w:rsidRPr="00C40424">
              <w:rPr>
                <w:sz w:val="18"/>
                <w:szCs w:val="18"/>
              </w:rPr>
              <w:t>     </w:t>
            </w:r>
          </w:p>
          <w:p w14:paraId="6D1738AB" w14:textId="77777777" w:rsidR="00000000" w:rsidRPr="00C40424" w:rsidRDefault="004C2320">
            <w:pPr>
              <w:pStyle w:val="FORMATTEXT"/>
              <w:rPr>
                <w:sz w:val="18"/>
                <w:szCs w:val="18"/>
              </w:rPr>
            </w:pPr>
            <w:r w:rsidRPr="00C40424">
              <w:rPr>
                <w:sz w:val="18"/>
                <w:szCs w:val="18"/>
              </w:rPr>
              <w:t>     </w:t>
            </w:r>
          </w:p>
          <w:p w14:paraId="2EE5F002" w14:textId="77777777" w:rsidR="00000000" w:rsidRPr="00C40424" w:rsidRDefault="004C2320">
            <w:pPr>
              <w:pStyle w:val="FORMATTEXT"/>
              <w:rPr>
                <w:sz w:val="18"/>
                <w:szCs w:val="18"/>
              </w:rPr>
            </w:pPr>
            <w:r w:rsidRPr="00C40424">
              <w:rPr>
                <w:sz w:val="18"/>
                <w:szCs w:val="18"/>
              </w:rPr>
              <w:t xml:space="preserve">      </w:t>
            </w:r>
          </w:p>
        </w:tc>
      </w:tr>
      <w:tr w:rsidR="00C40424" w:rsidRPr="00C40424" w14:paraId="0CFE26B8"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051EE32F" w14:textId="77777777" w:rsidR="00000000" w:rsidRPr="00C40424" w:rsidRDefault="004C2320">
            <w:pPr>
              <w:pStyle w:val="FORMATTEXT"/>
              <w:rPr>
                <w:sz w:val="18"/>
                <w:szCs w:val="18"/>
              </w:rPr>
            </w:pPr>
            <w:r w:rsidRPr="00C40424">
              <w:rPr>
                <w:sz w:val="18"/>
                <w:szCs w:val="18"/>
              </w:rPr>
              <w:t>(Позиция дополнительно включена с 15 марта 2013 года р</w:t>
            </w:r>
            <w:r w:rsidRPr="00C40424">
              <w:rPr>
                <w:sz w:val="18"/>
                <w:szCs w:val="18"/>
              </w:rPr>
              <w:t>ешением Совета ЕЭК от 30 января 2013 года N 6)</w:t>
            </w:r>
          </w:p>
        </w:tc>
      </w:tr>
      <w:tr w:rsidR="00C40424" w:rsidRPr="00C40424" w14:paraId="6247752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D200D81" w14:textId="77777777" w:rsidR="00000000" w:rsidRPr="00C40424" w:rsidRDefault="004C2320">
            <w:pPr>
              <w:pStyle w:val="FORMATTEXT"/>
              <w:rPr>
                <w:sz w:val="18"/>
                <w:szCs w:val="18"/>
              </w:rPr>
            </w:pPr>
            <w:r w:rsidRPr="00C40424">
              <w:rPr>
                <w:sz w:val="18"/>
                <w:szCs w:val="18"/>
              </w:rPr>
              <w:t xml:space="preserve">114. </w:t>
            </w:r>
          </w:p>
        </w:tc>
        <w:tc>
          <w:tcPr>
            <w:tcW w:w="2250" w:type="dxa"/>
            <w:tcBorders>
              <w:top w:val="nil"/>
              <w:left w:val="nil"/>
              <w:bottom w:val="nil"/>
              <w:right w:val="nil"/>
            </w:tcBorders>
            <w:tcMar>
              <w:top w:w="114" w:type="dxa"/>
              <w:left w:w="28" w:type="dxa"/>
              <w:bottom w:w="114" w:type="dxa"/>
              <w:right w:w="28" w:type="dxa"/>
            </w:tcMar>
          </w:tcPr>
          <w:p w14:paraId="21B2CB3B" w14:textId="77777777" w:rsidR="00000000" w:rsidRPr="00C40424" w:rsidRDefault="004C2320">
            <w:pPr>
              <w:pStyle w:val="FORMATTEXT"/>
              <w:rPr>
                <w:sz w:val="18"/>
                <w:szCs w:val="18"/>
              </w:rPr>
            </w:pPr>
            <w:r w:rsidRPr="00C40424">
              <w:rPr>
                <w:sz w:val="18"/>
                <w:szCs w:val="18"/>
              </w:rPr>
              <w:t>Оснащение системой вызова экстренных оперативных</w:t>
            </w:r>
          </w:p>
          <w:p w14:paraId="632B6734" w14:textId="77777777" w:rsidR="00000000" w:rsidRPr="00C40424" w:rsidRDefault="004C2320">
            <w:pPr>
              <w:pStyle w:val="FORMATTEXT"/>
              <w:rPr>
                <w:sz w:val="18"/>
                <w:szCs w:val="18"/>
              </w:rPr>
            </w:pPr>
            <w:r w:rsidRPr="00C40424">
              <w:rPr>
                <w:sz w:val="18"/>
                <w:szCs w:val="18"/>
              </w:rPr>
              <w:t xml:space="preserve">служб </w:t>
            </w:r>
          </w:p>
        </w:tc>
        <w:tc>
          <w:tcPr>
            <w:tcW w:w="1800" w:type="dxa"/>
            <w:tcBorders>
              <w:top w:val="nil"/>
              <w:left w:val="nil"/>
              <w:bottom w:val="nil"/>
              <w:right w:val="nil"/>
            </w:tcBorders>
            <w:tcMar>
              <w:top w:w="114" w:type="dxa"/>
              <w:left w:w="28" w:type="dxa"/>
              <w:bottom w:w="114" w:type="dxa"/>
              <w:right w:w="28" w:type="dxa"/>
            </w:tcMar>
          </w:tcPr>
          <w:p w14:paraId="13232EC1" w14:textId="684DB08F"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0C315E6" wp14:editId="39D98199">
                  <wp:extent cx="85725" cy="219075"/>
                  <wp:effectExtent l="0" t="0" r="0" b="0"/>
                  <wp:docPr id="497" name="Рисунок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pic:cNvPicPr>
                            <a:picLocks noChangeAspect="1" noChangeArrowheads="1"/>
                          </pic:cNvPicPr>
                        </pic:nvPicPr>
                        <pic:blipFill>
                          <a:blip r:embed="Ra385bf1fd7c24ad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входящие в область применения Правил ООН N 94 и 95; N</w:t>
            </w:r>
            <w:r w:rsidR="00E640C0" w:rsidRPr="00C40424">
              <w:rPr>
                <w:noProof/>
                <w:position w:val="-8"/>
                <w:sz w:val="18"/>
                <w:szCs w:val="18"/>
              </w:rPr>
              <w:drawing>
                <wp:inline distT="0" distB="0" distL="0" distR="0" wp14:anchorId="272BD6BF" wp14:editId="4F7A0E16">
                  <wp:extent cx="85725" cy="219075"/>
                  <wp:effectExtent l="0" t="0" r="0" b="0"/>
                  <wp:docPr id="498" name="Рисунок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pic:cNvPicPr>
                            <a:picLocks noChangeAspect="1" noChangeArrowheads="1"/>
                          </pic:cNvPicPr>
                        </pic:nvPicPr>
                        <pic:blipFill>
                          <a:blip r:embed="R1483a856d594467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входящие в область применения </w:t>
            </w:r>
          </w:p>
          <w:p w14:paraId="47C55510" w14:textId="77777777" w:rsidR="00000000" w:rsidRPr="00C40424" w:rsidRDefault="004C2320">
            <w:pPr>
              <w:pStyle w:val="FORMATTEXT"/>
              <w:rPr>
                <w:sz w:val="18"/>
                <w:szCs w:val="18"/>
              </w:rPr>
            </w:pPr>
            <w:r w:rsidRPr="00C40424">
              <w:rPr>
                <w:sz w:val="18"/>
                <w:szCs w:val="18"/>
              </w:rPr>
              <w:t xml:space="preserve">Правил ООН N 95 </w:t>
            </w:r>
          </w:p>
        </w:tc>
        <w:tc>
          <w:tcPr>
            <w:tcW w:w="2550" w:type="dxa"/>
            <w:tcBorders>
              <w:top w:val="nil"/>
              <w:left w:val="nil"/>
              <w:bottom w:val="nil"/>
              <w:right w:val="nil"/>
            </w:tcBorders>
            <w:tcMar>
              <w:top w:w="114" w:type="dxa"/>
              <w:left w:w="28" w:type="dxa"/>
              <w:bottom w:w="114" w:type="dxa"/>
              <w:right w:w="28" w:type="dxa"/>
            </w:tcMar>
          </w:tcPr>
          <w:p w14:paraId="785D346E" w14:textId="77777777" w:rsidR="00000000" w:rsidRPr="00C40424" w:rsidRDefault="004C2320">
            <w:pPr>
              <w:pStyle w:val="FORMATTEXT"/>
              <w:rPr>
                <w:sz w:val="18"/>
                <w:szCs w:val="18"/>
              </w:rPr>
            </w:pPr>
            <w:r w:rsidRPr="00C40424">
              <w:rPr>
                <w:sz w:val="18"/>
                <w:szCs w:val="18"/>
              </w:rPr>
              <w:t>Пункт 17 Приложения N 3 к настоящему техническому регламенту</w:t>
            </w:r>
          </w:p>
          <w:p w14:paraId="2AB15633" w14:textId="77777777" w:rsidR="00000000" w:rsidRPr="00C40424" w:rsidRDefault="004C2320">
            <w:pPr>
              <w:pStyle w:val="FORMATTEXT"/>
              <w:rPr>
                <w:sz w:val="18"/>
                <w:szCs w:val="18"/>
              </w:rPr>
            </w:pPr>
            <w:r w:rsidRPr="00C40424">
              <w:rPr>
                <w:sz w:val="18"/>
                <w:szCs w:val="18"/>
              </w:rPr>
              <w:t>(с 2015 года)</w:t>
            </w:r>
          </w:p>
          <w:p w14:paraId="7044AE47" w14:textId="77777777" w:rsidR="00000000" w:rsidRPr="00C40424" w:rsidRDefault="004C2320">
            <w:pPr>
              <w:pStyle w:val="FORMATTEXT"/>
              <w:rPr>
                <w:sz w:val="18"/>
                <w:szCs w:val="18"/>
              </w:rPr>
            </w:pPr>
            <w:r w:rsidRPr="00C40424">
              <w:rPr>
                <w:sz w:val="18"/>
                <w:szCs w:val="18"/>
              </w:rPr>
              <w:t>(с 201</w:t>
            </w:r>
            <w:r w:rsidRPr="00C40424">
              <w:rPr>
                <w:sz w:val="18"/>
                <w:szCs w:val="18"/>
              </w:rPr>
              <w:t>7 года)     </w:t>
            </w:r>
          </w:p>
          <w:p w14:paraId="15DECC23" w14:textId="77777777" w:rsidR="00000000" w:rsidRPr="00C40424" w:rsidRDefault="004C2320">
            <w:pPr>
              <w:pStyle w:val="FORMATTEXT"/>
              <w:rPr>
                <w:sz w:val="18"/>
                <w:szCs w:val="18"/>
              </w:rPr>
            </w:pPr>
            <w:r w:rsidRPr="00C40424">
              <w:rPr>
                <w:sz w:val="18"/>
                <w:szCs w:val="18"/>
              </w:rPr>
              <w:t>     </w:t>
            </w:r>
          </w:p>
          <w:p w14:paraId="1F4A1563" w14:textId="77777777" w:rsidR="00000000" w:rsidRPr="00C40424" w:rsidRDefault="004C2320">
            <w:pPr>
              <w:pStyle w:val="FORMATTEXT"/>
              <w:rPr>
                <w:sz w:val="18"/>
                <w:szCs w:val="18"/>
              </w:rPr>
            </w:pP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7823330E" w14:textId="77777777" w:rsidR="00000000" w:rsidRPr="00C40424" w:rsidRDefault="004C2320">
            <w:pPr>
              <w:pStyle w:val="FORMATTEXT"/>
              <w:rPr>
                <w:sz w:val="18"/>
                <w:szCs w:val="18"/>
              </w:rPr>
            </w:pPr>
          </w:p>
          <w:p w14:paraId="796A93D9" w14:textId="77777777" w:rsidR="00000000" w:rsidRPr="00C40424" w:rsidRDefault="004C2320">
            <w:pPr>
              <w:pStyle w:val="FORMATTEXT"/>
              <w:rPr>
                <w:sz w:val="18"/>
                <w:szCs w:val="18"/>
              </w:rPr>
            </w:pPr>
            <w:r w:rsidRPr="00C40424">
              <w:rPr>
                <w:sz w:val="18"/>
                <w:szCs w:val="18"/>
              </w:rPr>
              <w:t>     </w:t>
            </w:r>
          </w:p>
          <w:p w14:paraId="08B6DE1A" w14:textId="77777777" w:rsidR="00000000" w:rsidRPr="00C40424" w:rsidRDefault="004C2320">
            <w:pPr>
              <w:pStyle w:val="FORMATTEXT"/>
              <w:rPr>
                <w:sz w:val="18"/>
                <w:szCs w:val="18"/>
              </w:rPr>
            </w:pPr>
          </w:p>
          <w:p w14:paraId="6A733F12" w14:textId="77777777" w:rsidR="00000000" w:rsidRPr="00C40424" w:rsidRDefault="004C2320">
            <w:pPr>
              <w:pStyle w:val="FORMATTEXT"/>
              <w:rPr>
                <w:sz w:val="18"/>
                <w:szCs w:val="18"/>
              </w:rPr>
            </w:pPr>
            <w:r w:rsidRPr="00C40424">
              <w:rPr>
                <w:sz w:val="18"/>
                <w:szCs w:val="18"/>
              </w:rPr>
              <w:t xml:space="preserve">2) </w:t>
            </w:r>
          </w:p>
        </w:tc>
      </w:tr>
      <w:tr w:rsidR="00C40424" w:rsidRPr="00C40424" w14:paraId="66B2769D" w14:textId="77777777">
        <w:tblPrEx>
          <w:tblCellMar>
            <w:top w:w="0" w:type="dxa"/>
            <w:bottom w:w="0" w:type="dxa"/>
          </w:tblCellMar>
        </w:tblPrEx>
        <w:tc>
          <w:tcPr>
            <w:tcW w:w="8700" w:type="dxa"/>
            <w:gridSpan w:val="5"/>
            <w:tcBorders>
              <w:top w:val="nil"/>
              <w:left w:val="nil"/>
              <w:bottom w:val="nil"/>
              <w:right w:val="nil"/>
            </w:tcBorders>
            <w:tcMar>
              <w:top w:w="114" w:type="dxa"/>
              <w:left w:w="28" w:type="dxa"/>
              <w:bottom w:w="114" w:type="dxa"/>
              <w:right w:w="28" w:type="dxa"/>
            </w:tcMar>
          </w:tcPr>
          <w:p w14:paraId="6A6603F3" w14:textId="77777777" w:rsidR="00000000" w:rsidRPr="00C40424" w:rsidRDefault="004C2320">
            <w:pPr>
              <w:pStyle w:val="FORMATTEXT"/>
              <w:rPr>
                <w:sz w:val="18"/>
                <w:szCs w:val="18"/>
              </w:rPr>
            </w:pPr>
            <w:r w:rsidRPr="00C40424">
              <w:rPr>
                <w:sz w:val="18"/>
                <w:szCs w:val="18"/>
              </w:rPr>
              <w:t xml:space="preserve">(Позиция дополнительно включена с 15 марта 2013 года решением Совета ЕЭК от 30 января 2013 </w:t>
            </w:r>
            <w:r w:rsidRPr="00C40424">
              <w:rPr>
                <w:sz w:val="18"/>
                <w:szCs w:val="18"/>
              </w:rPr>
              <w:lastRenderedPageBreak/>
              <w:t xml:space="preserve">года N 6) </w:t>
            </w:r>
          </w:p>
        </w:tc>
      </w:tr>
    </w:tbl>
    <w:p w14:paraId="677D501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D770B4D" w14:textId="77777777" w:rsidR="00000000" w:rsidRPr="00C40424" w:rsidRDefault="004C2320">
      <w:pPr>
        <w:pStyle w:val="FORMATTEXT"/>
        <w:ind w:firstLine="568"/>
        <w:jc w:val="both"/>
      </w:pPr>
      <w:r w:rsidRPr="00C40424">
        <w:rPr>
          <w:u w:val="single"/>
        </w:rPr>
        <w:t>Примечания</w:t>
      </w:r>
      <w:r w:rsidRPr="00C40424">
        <w:t>:</w:t>
      </w:r>
    </w:p>
    <w:p w14:paraId="6AF96D99" w14:textId="77777777" w:rsidR="00000000" w:rsidRPr="00C40424" w:rsidRDefault="004C2320">
      <w:pPr>
        <w:pStyle w:val="FORMATTEXT"/>
        <w:ind w:firstLine="568"/>
        <w:jc w:val="both"/>
      </w:pPr>
    </w:p>
    <w:p w14:paraId="7DEE849C" w14:textId="77777777" w:rsidR="00000000" w:rsidRPr="00C40424" w:rsidRDefault="004C2320">
      <w:pPr>
        <w:pStyle w:val="FORMATTEXT"/>
        <w:ind w:firstLine="568"/>
        <w:jc w:val="both"/>
      </w:pPr>
      <w:r w:rsidRPr="00C40424">
        <w:t>1) Требования применяются к типам транспортных средств, заявка на проведение оценки соответствия ко</w:t>
      </w:r>
      <w:r w:rsidRPr="00C40424">
        <w:t>торых впервые подавалась после 4 января 2008 года.</w:t>
      </w:r>
    </w:p>
    <w:p w14:paraId="42624298" w14:textId="77777777" w:rsidR="00000000" w:rsidRPr="00C40424" w:rsidRDefault="004C2320">
      <w:pPr>
        <w:pStyle w:val="FORMATTEXT"/>
        <w:ind w:firstLine="568"/>
        <w:jc w:val="both"/>
      </w:pPr>
    </w:p>
    <w:p w14:paraId="4EA186AD" w14:textId="77777777" w:rsidR="00000000" w:rsidRPr="00C40424" w:rsidRDefault="004C2320">
      <w:pPr>
        <w:pStyle w:val="FORMATTEXT"/>
        <w:ind w:firstLine="568"/>
        <w:jc w:val="both"/>
      </w:pPr>
      <w:r w:rsidRPr="00C40424">
        <w:t>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w:t>
      </w:r>
      <w:r w:rsidRPr="00C40424">
        <w:t>го союза до введения требований.</w:t>
      </w:r>
    </w:p>
    <w:p w14:paraId="25B8834D" w14:textId="77777777" w:rsidR="00000000" w:rsidRPr="00C40424" w:rsidRDefault="004C2320">
      <w:pPr>
        <w:pStyle w:val="FORMATTEXT"/>
        <w:ind w:firstLine="568"/>
        <w:jc w:val="both"/>
      </w:pPr>
    </w:p>
    <w:p w14:paraId="3291DC64" w14:textId="77777777" w:rsidR="00000000" w:rsidRPr="00C40424" w:rsidRDefault="004C2320">
      <w:pPr>
        <w:pStyle w:val="FORMATTEXT"/>
        <w:ind w:firstLine="568"/>
        <w:jc w:val="both"/>
      </w:pPr>
      <w:r w:rsidRPr="00C40424">
        <w:t>3) Требования к квадрициклам применяются в случае наличия стекол.</w:t>
      </w:r>
    </w:p>
    <w:p w14:paraId="20C0C3BE" w14:textId="77777777" w:rsidR="00000000" w:rsidRPr="00C40424" w:rsidRDefault="004C2320">
      <w:pPr>
        <w:pStyle w:val="FORMATTEXT"/>
        <w:ind w:firstLine="568"/>
        <w:jc w:val="both"/>
      </w:pPr>
    </w:p>
    <w:p w14:paraId="1E221A94" w14:textId="77777777" w:rsidR="00000000" w:rsidRPr="00C40424" w:rsidRDefault="004C2320">
      <w:pPr>
        <w:pStyle w:val="FORMATTEXT"/>
        <w:ind w:firstLine="568"/>
        <w:jc w:val="both"/>
      </w:pPr>
      <w:r w:rsidRPr="00C40424">
        <w:t>4) Требования не применяются в отношении квадрициклов с мотоциклетной посадкой.</w:t>
      </w:r>
    </w:p>
    <w:p w14:paraId="1D626F58" w14:textId="77777777" w:rsidR="00000000" w:rsidRPr="00C40424" w:rsidRDefault="004C2320">
      <w:pPr>
        <w:pStyle w:val="FORMATTEXT"/>
        <w:ind w:firstLine="568"/>
        <w:jc w:val="both"/>
      </w:pPr>
    </w:p>
    <w:p w14:paraId="645632B2" w14:textId="2DA690DA" w:rsidR="00000000" w:rsidRPr="00C40424" w:rsidRDefault="004C2320">
      <w:pPr>
        <w:pStyle w:val="FORMATTEXT"/>
        <w:ind w:firstLine="568"/>
        <w:jc w:val="both"/>
      </w:pPr>
      <w:r w:rsidRPr="00C40424">
        <w:t>5) В качестве альтернативы для транспортных средств категории М</w:t>
      </w:r>
      <w:r w:rsidR="00E640C0" w:rsidRPr="00C40424">
        <w:rPr>
          <w:noProof/>
          <w:position w:val="-8"/>
        </w:rPr>
        <w:drawing>
          <wp:inline distT="0" distB="0" distL="0" distR="0" wp14:anchorId="57DA2E15" wp14:editId="10BFEAFC">
            <wp:extent cx="104775" cy="219075"/>
            <wp:effectExtent l="0" t="0" r="0" b="0"/>
            <wp:docPr id="499" name="Рисунок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r:embed="Ra1586a38a08549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разрешается применять Правила ООН N 17. </w:t>
      </w:r>
    </w:p>
    <w:p w14:paraId="59E3CB8D"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1304C7DA" w14:textId="77777777" w:rsidR="00000000" w:rsidRPr="00C40424" w:rsidRDefault="004C2320">
      <w:pPr>
        <w:pStyle w:val="FORMATTEXT"/>
        <w:ind w:firstLine="568"/>
        <w:jc w:val="both"/>
      </w:pPr>
    </w:p>
    <w:p w14:paraId="3973B1B0" w14:textId="77777777" w:rsidR="00000000" w:rsidRPr="00C40424" w:rsidRDefault="004C2320">
      <w:pPr>
        <w:pStyle w:val="FORMATTEXT"/>
        <w:ind w:firstLine="568"/>
        <w:jc w:val="both"/>
      </w:pPr>
      <w:r w:rsidRPr="00C40424">
        <w:t>6) Правила ООН N 51-02 применяются в редакци</w:t>
      </w:r>
      <w:r w:rsidRPr="00C40424">
        <w:t xml:space="preserve">и без учета дополнения 5. </w:t>
      </w:r>
    </w:p>
    <w:p w14:paraId="26748F52"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60AB0338" w14:textId="77777777" w:rsidR="00000000" w:rsidRPr="00C40424" w:rsidRDefault="004C2320">
      <w:pPr>
        <w:pStyle w:val="FORMATTEXT"/>
        <w:ind w:firstLine="568"/>
        <w:jc w:val="both"/>
      </w:pPr>
    </w:p>
    <w:p w14:paraId="1BA771A8" w14:textId="77777777" w:rsidR="00000000" w:rsidRPr="00C40424" w:rsidRDefault="004C2320">
      <w:pPr>
        <w:pStyle w:val="FORMATTEXT"/>
        <w:ind w:firstLine="568"/>
        <w:jc w:val="both"/>
      </w:pPr>
      <w:r w:rsidRPr="00C40424">
        <w:t xml:space="preserve">7) Требования не распространяются на транспортные средства с кузовами, производство </w:t>
      </w:r>
      <w:r w:rsidRPr="00C40424">
        <w:t>которых было начато до 1 января 1977 года.</w:t>
      </w:r>
    </w:p>
    <w:p w14:paraId="01C00C9B" w14:textId="77777777" w:rsidR="00000000" w:rsidRPr="00C40424" w:rsidRDefault="004C2320">
      <w:pPr>
        <w:pStyle w:val="FORMATTEXT"/>
        <w:ind w:firstLine="568"/>
        <w:jc w:val="both"/>
      </w:pPr>
    </w:p>
    <w:p w14:paraId="3FB0503A" w14:textId="71E1F262" w:rsidR="00000000" w:rsidRPr="00C40424" w:rsidRDefault="004C2320">
      <w:pPr>
        <w:pStyle w:val="FORMATTEXT"/>
        <w:ind w:firstLine="568"/>
        <w:jc w:val="both"/>
      </w:pPr>
      <w:r w:rsidRPr="00C40424">
        <w:t>8) В отношении специализированных пассажирских транспортных средств, автобусов категорий М</w:t>
      </w:r>
      <w:r w:rsidR="00E640C0" w:rsidRPr="00C40424">
        <w:rPr>
          <w:noProof/>
          <w:position w:val="-8"/>
        </w:rPr>
        <w:drawing>
          <wp:inline distT="0" distB="0" distL="0" distR="0" wp14:anchorId="6826CD85" wp14:editId="0CC80E86">
            <wp:extent cx="104775" cy="219075"/>
            <wp:effectExtent l="0" t="0" r="0" b="0"/>
            <wp:docPr id="500" name="Рисунок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pic:cNvPicPr>
                      <a:picLocks noChangeAspect="1" noChangeArrowheads="1"/>
                    </pic:cNvPicPr>
                  </pic:nvPicPr>
                  <pic:blipFill>
                    <a:blip r:embed="R699b223d011b400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 М</w:t>
      </w:r>
      <w:r w:rsidR="00E640C0" w:rsidRPr="00C40424">
        <w:rPr>
          <w:noProof/>
          <w:position w:val="-9"/>
        </w:rPr>
        <w:drawing>
          <wp:inline distT="0" distB="0" distL="0" distR="0" wp14:anchorId="33A744C1" wp14:editId="705A1A73">
            <wp:extent cx="104775" cy="228600"/>
            <wp:effectExtent l="0" t="0" r="0" b="0"/>
            <wp:docPr id="501" name="Рисунок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pic:cNvPicPr>
                      <a:picLocks noChangeAspect="1" noChangeArrowheads="1"/>
                    </pic:cNvPicPr>
                  </pic:nvPicPr>
                  <pic:blipFill>
                    <a:blip r:embed="R2238b2ed01c3480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автобусов для ритуальных услуг, а также тра</w:t>
      </w:r>
      <w:r w:rsidRPr="00C40424">
        <w:t>нспортных средств категорий М</w:t>
      </w:r>
      <w:r w:rsidR="00E640C0" w:rsidRPr="00C40424">
        <w:rPr>
          <w:noProof/>
          <w:position w:val="-8"/>
        </w:rPr>
        <w:drawing>
          <wp:inline distT="0" distB="0" distL="0" distR="0" wp14:anchorId="330566FF" wp14:editId="4FB2952E">
            <wp:extent cx="104775" cy="219075"/>
            <wp:effectExtent l="0" t="0" r="0" b="0"/>
            <wp:docPr id="502" name="Рисунок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pic:cNvPicPr>
                      <a:picLocks noChangeAspect="1" noChangeArrowheads="1"/>
                    </pic:cNvPicPr>
                  </pic:nvPicPr>
                  <pic:blipFill>
                    <a:blip r:embed="Rab683475e5934a1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714D1807" wp14:editId="20BE3B70">
            <wp:extent cx="104775" cy="228600"/>
            <wp:effectExtent l="0" t="0" r="0" b="0"/>
            <wp:docPr id="503" name="Рисунок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pic:cNvPicPr>
                      <a:picLocks noChangeAspect="1" noChangeArrowheads="1"/>
                    </pic:cNvPicPr>
                  </pic:nvPicPr>
                  <pic:blipFill>
                    <a:blip r:embed="R5f3f5226e0504aa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уменьшенным числом посадочных мест требования пунктов 5.1, 5.3, 5.6.1.1, 5.7.5-5.7.8, 5.10 Правил ООН N 36-03 не применяются, при этом в "одобрении </w:t>
      </w:r>
      <w:r w:rsidRPr="00C40424">
        <w:t xml:space="preserve">типа транспортного средства" делается запись об ограничении использования таких транспортных средств для коммерческих перевозок пассажиров. </w:t>
      </w:r>
    </w:p>
    <w:p w14:paraId="6A02AA92"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w:t>
      </w:r>
      <w:r w:rsidRPr="00C40424">
        <w:t>. - См. предыдущую редакцию)</w:t>
      </w:r>
    </w:p>
    <w:p w14:paraId="03568A4B" w14:textId="77777777" w:rsidR="00000000" w:rsidRPr="00C40424" w:rsidRDefault="004C2320">
      <w:pPr>
        <w:pStyle w:val="FORMATTEXT"/>
        <w:ind w:firstLine="568"/>
        <w:jc w:val="both"/>
      </w:pPr>
    </w:p>
    <w:p w14:paraId="2A041E43" w14:textId="60502673" w:rsidR="00000000" w:rsidRPr="00C40424" w:rsidRDefault="004C2320">
      <w:pPr>
        <w:pStyle w:val="FORMATTEXT"/>
        <w:ind w:firstLine="568"/>
        <w:jc w:val="both"/>
      </w:pPr>
      <w:r w:rsidRPr="00C40424">
        <w:t>9) В отношении специализированных пассажирских транспортных средств, автобусов категорий М</w:t>
      </w:r>
      <w:r w:rsidR="00E640C0" w:rsidRPr="00C40424">
        <w:rPr>
          <w:noProof/>
          <w:position w:val="-8"/>
        </w:rPr>
        <w:drawing>
          <wp:inline distT="0" distB="0" distL="0" distR="0" wp14:anchorId="359FCB1D" wp14:editId="18C1DD36">
            <wp:extent cx="104775" cy="219075"/>
            <wp:effectExtent l="0" t="0" r="0" b="0"/>
            <wp:docPr id="504" name="Рисунок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13b9b4ddce92413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 М</w:t>
      </w:r>
      <w:r w:rsidR="00E640C0" w:rsidRPr="00C40424">
        <w:rPr>
          <w:noProof/>
          <w:position w:val="-9"/>
        </w:rPr>
        <w:drawing>
          <wp:inline distT="0" distB="0" distL="0" distR="0" wp14:anchorId="4E3FFA11" wp14:editId="44EBC847">
            <wp:extent cx="104775" cy="228600"/>
            <wp:effectExtent l="0" t="0" r="0" b="0"/>
            <wp:docPr id="505" name="Рисунок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pic:cNvPicPr>
                      <a:picLocks noChangeAspect="1" noChangeArrowheads="1"/>
                    </pic:cNvPicPr>
                  </pic:nvPicPr>
                  <pic:blipFill>
                    <a:blip r:embed="Re787b20595df4ca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автобусов для ритуальных услуг, а также транспортных средс</w:t>
      </w:r>
      <w:r w:rsidRPr="00C40424">
        <w:t>тв категорий М</w:t>
      </w:r>
      <w:r w:rsidR="00E640C0" w:rsidRPr="00C40424">
        <w:rPr>
          <w:noProof/>
          <w:position w:val="-8"/>
        </w:rPr>
        <w:drawing>
          <wp:inline distT="0" distB="0" distL="0" distR="0" wp14:anchorId="0769328C" wp14:editId="6F465276">
            <wp:extent cx="104775" cy="219075"/>
            <wp:effectExtent l="0" t="0" r="0" b="0"/>
            <wp:docPr id="506" name="Рисунок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a8d7190e485f43a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69C4EC90" wp14:editId="7438EDE5">
            <wp:extent cx="104775" cy="228600"/>
            <wp:effectExtent l="0" t="0" r="0" b="0"/>
            <wp:docPr id="507" name="Рисунок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28bb0cac2184405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уменьшенным числом посадочных мест требования пунктов 5.1, 5.3, 5.6.1.1, 5.6.3.1, 5.7.1.1-5.7.1.7, 5.7.5-5.7.8, 5.9, 5.10 Правил ООН N 52-01 не применяются, при это</w:t>
      </w:r>
      <w:r w:rsidRPr="00C40424">
        <w:t xml:space="preserve">м в "одобрении типа транспортного средства" делается запись об ограничении использования таких транспортных средств для коммерческих перевозок пассажиров. </w:t>
      </w:r>
    </w:p>
    <w:p w14:paraId="7B09C0F6"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w:t>
      </w:r>
      <w:r w:rsidRPr="00C40424">
        <w:t xml:space="preserve"> 2018 года N 29. - См. предыдущую редакцию)</w:t>
      </w:r>
    </w:p>
    <w:p w14:paraId="403C884A" w14:textId="77777777" w:rsidR="00000000" w:rsidRPr="00C40424" w:rsidRDefault="004C2320">
      <w:pPr>
        <w:pStyle w:val="FORMATTEXT"/>
        <w:ind w:firstLine="568"/>
        <w:jc w:val="both"/>
      </w:pPr>
    </w:p>
    <w:p w14:paraId="6D456083" w14:textId="49D78FF5" w:rsidR="00000000" w:rsidRPr="00C40424" w:rsidRDefault="004C2320">
      <w:pPr>
        <w:pStyle w:val="FORMATTEXT"/>
        <w:ind w:firstLine="568"/>
        <w:jc w:val="both"/>
      </w:pPr>
      <w:r w:rsidRPr="00C40424">
        <w:t>10) В отношении специализированных пассажирских транспортных средств, автобусов категорий М</w:t>
      </w:r>
      <w:r w:rsidR="00E640C0" w:rsidRPr="00C40424">
        <w:rPr>
          <w:noProof/>
          <w:position w:val="-8"/>
        </w:rPr>
        <w:drawing>
          <wp:inline distT="0" distB="0" distL="0" distR="0" wp14:anchorId="42B449FF" wp14:editId="57BB5C7A">
            <wp:extent cx="104775" cy="219075"/>
            <wp:effectExtent l="0" t="0" r="0" b="0"/>
            <wp:docPr id="508" name="Рисунок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c95ba51c2e804fb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 М</w:t>
      </w:r>
      <w:r w:rsidR="00E640C0" w:rsidRPr="00C40424">
        <w:rPr>
          <w:noProof/>
          <w:position w:val="-9"/>
        </w:rPr>
        <w:drawing>
          <wp:inline distT="0" distB="0" distL="0" distR="0" wp14:anchorId="198794E1" wp14:editId="6D92FF2E">
            <wp:extent cx="104775" cy="228600"/>
            <wp:effectExtent l="0" t="0" r="0" b="0"/>
            <wp:docPr id="509" name="Рисунок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c74ccc7d8a16436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автобусов для ритуальных услуг, а также тр</w:t>
      </w:r>
      <w:r w:rsidRPr="00C40424">
        <w:t>анспортных средств категорий М</w:t>
      </w:r>
      <w:r w:rsidR="00E640C0" w:rsidRPr="00C40424">
        <w:rPr>
          <w:noProof/>
          <w:position w:val="-8"/>
        </w:rPr>
        <w:drawing>
          <wp:inline distT="0" distB="0" distL="0" distR="0" wp14:anchorId="01673C08" wp14:editId="6D9BFF89">
            <wp:extent cx="104775" cy="219075"/>
            <wp:effectExtent l="0" t="0" r="0" b="0"/>
            <wp:docPr id="510" name="Рисунок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267f6b95d98b422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7076AC89" wp14:editId="212C9136">
            <wp:extent cx="104775" cy="228600"/>
            <wp:effectExtent l="0" t="0" r="0" b="0"/>
            <wp:docPr id="511" name="Рисунок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79bf12eb42fa414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уменьшенным числом посадочных мест требования пунктов 7.2, 7.6.1.1, 7.6.3.1, 7.7.1.1-7.7.1.7, 7.7.5-7.7.8, 7.11, 7.12 приложения 3 к Правилам ООН N </w:t>
      </w:r>
      <w:r w:rsidRPr="00C40424">
        <w:t xml:space="preserve">107 не применяются, при этом в "одобрении типа транспортного средства" делается запись об ограничении использования таких транспортных средств для коммерческих перевозок пассажиров. </w:t>
      </w:r>
    </w:p>
    <w:p w14:paraId="1994756F"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w:t>
      </w:r>
      <w:r w:rsidRPr="00C40424">
        <w:t>ем Совета ЕЭК от 16 февраля 2018 года N 29. - См. предыдущую редакцию)</w:t>
      </w:r>
    </w:p>
    <w:p w14:paraId="6F69CFE7" w14:textId="77777777" w:rsidR="00000000" w:rsidRPr="00C40424" w:rsidRDefault="004C2320">
      <w:pPr>
        <w:pStyle w:val="FORMATTEXT"/>
        <w:ind w:firstLine="568"/>
        <w:jc w:val="both"/>
      </w:pPr>
    </w:p>
    <w:p w14:paraId="4959D40B" w14:textId="77777777" w:rsidR="00000000" w:rsidRPr="00C40424" w:rsidRDefault="004C2320">
      <w:pPr>
        <w:pStyle w:val="FORMATTEXT"/>
        <w:ind w:firstLine="568"/>
        <w:jc w:val="both"/>
      </w:pPr>
      <w:r w:rsidRPr="00C40424">
        <w:t>11) В качестве доказательственных материалов принимаются таковые в отношении сидений, если последние испытывались вместе с подголовниками.</w:t>
      </w:r>
    </w:p>
    <w:p w14:paraId="16287F0B" w14:textId="77777777" w:rsidR="00000000" w:rsidRPr="00C40424" w:rsidRDefault="004C2320">
      <w:pPr>
        <w:pStyle w:val="FORMATTEXT"/>
        <w:ind w:firstLine="568"/>
        <w:jc w:val="both"/>
      </w:pPr>
    </w:p>
    <w:p w14:paraId="2A9E82B1" w14:textId="77777777" w:rsidR="00000000" w:rsidRPr="00C40424" w:rsidRDefault="004C2320">
      <w:pPr>
        <w:pStyle w:val="FORMATTEXT"/>
        <w:ind w:firstLine="568"/>
        <w:jc w:val="both"/>
      </w:pPr>
      <w:r w:rsidRPr="00C40424">
        <w:t>12) При оценке соответствия признаются сооб</w:t>
      </w:r>
      <w:r w:rsidRPr="00C40424">
        <w:t xml:space="preserve">щения об официальном утверждении типа транспортного средства, предусмотренные Правилами ООН N 111. </w:t>
      </w:r>
    </w:p>
    <w:p w14:paraId="1E0894E6"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4A44F1CD" w14:textId="77777777" w:rsidR="00000000" w:rsidRPr="00C40424" w:rsidRDefault="004C2320">
      <w:pPr>
        <w:pStyle w:val="FORMATTEXT"/>
        <w:ind w:firstLine="568"/>
        <w:jc w:val="both"/>
      </w:pPr>
    </w:p>
    <w:p w14:paraId="51FD32CB" w14:textId="77777777" w:rsidR="00000000" w:rsidRPr="00C40424" w:rsidRDefault="004C2320">
      <w:pPr>
        <w:pStyle w:val="FORMATTEXT"/>
        <w:ind w:firstLine="568"/>
        <w:jc w:val="both"/>
      </w:pPr>
      <w:r w:rsidRPr="00C40424">
        <w:t>13) При пре</w:t>
      </w:r>
      <w:r w:rsidRPr="00C40424">
        <w:t xml:space="preserve">дставлении сообщений об официальном утверждении типа транспортного средства, предусмотренных Правилами ООН N 116, сообщение об официальном утверждении типа транспортного средства, предусмотренное Правилами ООН N 18, представлять не требуется. </w:t>
      </w:r>
    </w:p>
    <w:p w14:paraId="7992701B" w14:textId="77777777" w:rsidR="00000000" w:rsidRPr="00C40424" w:rsidRDefault="004C2320">
      <w:pPr>
        <w:pStyle w:val="FORMATTEXT"/>
        <w:ind w:firstLine="568"/>
        <w:jc w:val="both"/>
      </w:pPr>
      <w:r w:rsidRPr="00C40424">
        <w:t xml:space="preserve">(Примечание </w:t>
      </w:r>
      <w:r w:rsidRPr="00C40424">
        <w:t>в редакции, введенной в действие с 11 ноября 2018 года решением Совета ЕЭК от 16 февраля 2018 года N 29. - См. предыдущую редакцию)</w:t>
      </w:r>
    </w:p>
    <w:p w14:paraId="01E3BE43" w14:textId="77777777" w:rsidR="00000000" w:rsidRPr="00C40424" w:rsidRDefault="004C2320">
      <w:pPr>
        <w:pStyle w:val="FORMATTEXT"/>
        <w:ind w:firstLine="568"/>
        <w:jc w:val="both"/>
      </w:pPr>
    </w:p>
    <w:p w14:paraId="1906CCF6" w14:textId="27B59EC3" w:rsidR="00000000" w:rsidRPr="00C40424" w:rsidRDefault="004C2320">
      <w:pPr>
        <w:pStyle w:val="FORMATTEXT"/>
        <w:ind w:firstLine="568"/>
        <w:jc w:val="both"/>
      </w:pPr>
      <w:r w:rsidRPr="00C40424">
        <w:t>14) Для полноприводных транспортных средств категорий М</w:t>
      </w:r>
      <w:r w:rsidR="00E640C0" w:rsidRPr="00C40424">
        <w:rPr>
          <w:noProof/>
          <w:position w:val="-8"/>
        </w:rPr>
        <w:drawing>
          <wp:inline distT="0" distB="0" distL="0" distR="0" wp14:anchorId="13C5F55D" wp14:editId="7961603B">
            <wp:extent cx="104775" cy="219075"/>
            <wp:effectExtent l="0" t="0" r="0" b="0"/>
            <wp:docPr id="512"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6fe27302fcb44c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М</w:t>
      </w:r>
      <w:r w:rsidR="00E640C0" w:rsidRPr="00C40424">
        <w:rPr>
          <w:noProof/>
          <w:position w:val="-9"/>
        </w:rPr>
        <w:drawing>
          <wp:inline distT="0" distB="0" distL="0" distR="0" wp14:anchorId="2C62BDE3" wp14:editId="71853208">
            <wp:extent cx="104775" cy="228600"/>
            <wp:effectExtent l="0" t="0" r="0" b="0"/>
            <wp:docPr id="513"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bc583e9101ee436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N</w:t>
      </w:r>
      <w:r w:rsidR="00E640C0" w:rsidRPr="00C40424">
        <w:rPr>
          <w:noProof/>
          <w:position w:val="-8"/>
        </w:rPr>
        <w:drawing>
          <wp:inline distT="0" distB="0" distL="0" distR="0" wp14:anchorId="631B83C8" wp14:editId="1AB6D95D">
            <wp:extent cx="104775" cy="219075"/>
            <wp:effectExtent l="0" t="0" r="0" b="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26012b28764942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 N</w:t>
      </w:r>
      <w:r w:rsidR="00E640C0" w:rsidRPr="00C40424">
        <w:rPr>
          <w:noProof/>
          <w:position w:val="-9"/>
        </w:rPr>
        <w:drawing>
          <wp:inline distT="0" distB="0" distL="0" distR="0" wp14:anchorId="319B7316" wp14:editId="5E7518EB">
            <wp:extent cx="104775" cy="228600"/>
            <wp:effectExtent l="0" t="0" r="0" b="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4cbca34628e443f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при проведении измерений при движении допускается превышение предельных значений на 3 дБ (А).</w:t>
      </w:r>
    </w:p>
    <w:p w14:paraId="34F1AAD3" w14:textId="77777777" w:rsidR="00000000" w:rsidRPr="00C40424" w:rsidRDefault="004C2320">
      <w:pPr>
        <w:pStyle w:val="FORMATTEXT"/>
        <w:ind w:firstLine="568"/>
        <w:jc w:val="both"/>
      </w:pPr>
    </w:p>
    <w:p w14:paraId="363326A3" w14:textId="77777777" w:rsidR="00000000" w:rsidRPr="00C40424" w:rsidRDefault="004C2320">
      <w:pPr>
        <w:pStyle w:val="FORMATTEXT"/>
        <w:ind w:firstLine="568"/>
        <w:jc w:val="both"/>
      </w:pPr>
      <w:r w:rsidRPr="00C40424">
        <w:t xml:space="preserve">15) Правила ООН в отношении защиты пешеходов после их вступления в силу </w:t>
      </w:r>
      <w:r w:rsidRPr="00C40424">
        <w:t xml:space="preserve">применяются альтернативно ГТП N 9. </w:t>
      </w:r>
    </w:p>
    <w:p w14:paraId="635E07B7"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295AE2C8" w14:textId="77777777" w:rsidR="00000000" w:rsidRPr="00C40424" w:rsidRDefault="004C2320">
      <w:pPr>
        <w:pStyle w:val="FORMATTEXT"/>
        <w:ind w:firstLine="568"/>
        <w:jc w:val="both"/>
      </w:pPr>
    </w:p>
    <w:p w14:paraId="1EBACA55" w14:textId="44FEF64D" w:rsidR="00000000" w:rsidRPr="00C40424" w:rsidRDefault="004C2320">
      <w:pPr>
        <w:pStyle w:val="FORMATTEXT"/>
        <w:ind w:firstLine="568"/>
        <w:jc w:val="both"/>
      </w:pPr>
      <w:r w:rsidRPr="00C40424">
        <w:t>16) Для автомобилей-домов, автомобилей скорой медицинской помощи и автомоби</w:t>
      </w:r>
      <w:r w:rsidRPr="00C40424">
        <w:t>лей-катафалков категории М</w:t>
      </w:r>
      <w:r w:rsidR="00E640C0" w:rsidRPr="00C40424">
        <w:rPr>
          <w:noProof/>
          <w:position w:val="-8"/>
        </w:rPr>
        <w:drawing>
          <wp:inline distT="0" distB="0" distL="0" distR="0" wp14:anchorId="339AEE42" wp14:editId="48497449">
            <wp:extent cx="85725" cy="219075"/>
            <wp:effectExtent l="0" t="0" r="0" b="0"/>
            <wp:docPr id="516"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9b29725e151f428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М</w:t>
      </w:r>
      <w:r w:rsidR="00E640C0" w:rsidRPr="00C40424">
        <w:rPr>
          <w:noProof/>
          <w:position w:val="-8"/>
        </w:rPr>
        <w:drawing>
          <wp:inline distT="0" distB="0" distL="0" distR="0" wp14:anchorId="59B31698" wp14:editId="2FD4D96D">
            <wp:extent cx="104775" cy="219075"/>
            <wp:effectExtent l="0" t="0" r="0" b="0"/>
            <wp:docPr id="517" name="Рисунок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ceabfa87ea644ab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46769D09" wp14:editId="1DE7D716">
            <wp:extent cx="104775" cy="228600"/>
            <wp:effectExtent l="0" t="0" r="0" b="0"/>
            <wp:docPr id="518" name="Рисунок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829ae9081fe0459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объем предъявляемых требований должен соответствовать объему требований, предъявляемых к базовому транспортному средст</w:t>
      </w:r>
      <w:r w:rsidRPr="00C40424">
        <w:t xml:space="preserve">ву. </w:t>
      </w:r>
    </w:p>
    <w:p w14:paraId="7EF0D0C7" w14:textId="77777777" w:rsidR="00000000" w:rsidRPr="00C40424" w:rsidRDefault="004C2320">
      <w:pPr>
        <w:pStyle w:val="FORMATTEXT"/>
        <w:ind w:firstLine="568"/>
        <w:jc w:val="both"/>
      </w:pPr>
      <w:r w:rsidRPr="00C40424">
        <w:t xml:space="preserve">(Примечание в редакции, введенной в действие с 11 ноября 2018 года решением Совета ЕЭК от 16 февраля 2018 года N 29. - См. предыдущую редакцию) </w:t>
      </w:r>
    </w:p>
    <w:p w14:paraId="77866171" w14:textId="77777777" w:rsidR="00000000" w:rsidRPr="00C40424" w:rsidRDefault="004C2320">
      <w:pPr>
        <w:pStyle w:val="FORMATTEXT"/>
        <w:ind w:firstLine="568"/>
        <w:jc w:val="both"/>
      </w:pPr>
      <w:r w:rsidRPr="00C40424">
        <w:t>17) Факультативные устройства освещения и световой сигнализации при наличии на транспортном средстве должн</w:t>
      </w:r>
      <w:r w:rsidRPr="00C40424">
        <w:t xml:space="preserve">ы соответствовать установленным предписаниям Правил ООН. </w:t>
      </w:r>
    </w:p>
    <w:p w14:paraId="795535B1"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54F9BB10" w14:textId="77777777" w:rsidR="00000000" w:rsidRPr="00C40424" w:rsidRDefault="004C2320">
      <w:pPr>
        <w:pStyle w:val="FORMATTEXT"/>
        <w:ind w:firstLine="568"/>
        <w:jc w:val="both"/>
      </w:pPr>
    </w:p>
    <w:p w14:paraId="0B8A4715" w14:textId="0F7C11F1" w:rsidR="00000000" w:rsidRPr="00C40424" w:rsidRDefault="004C2320">
      <w:pPr>
        <w:pStyle w:val="FORMATTEXT"/>
        <w:ind w:firstLine="568"/>
        <w:jc w:val="both"/>
      </w:pPr>
      <w:r w:rsidRPr="00C40424">
        <w:t>18) Транспортные средства категорий М</w:t>
      </w:r>
      <w:r w:rsidR="00E640C0" w:rsidRPr="00C40424">
        <w:rPr>
          <w:noProof/>
          <w:position w:val="-8"/>
        </w:rPr>
        <w:drawing>
          <wp:inline distT="0" distB="0" distL="0" distR="0" wp14:anchorId="4F73379D" wp14:editId="30A044CC">
            <wp:extent cx="85725" cy="219075"/>
            <wp:effectExtent l="0" t="0" r="0" b="0"/>
            <wp:docPr id="519" name="Рисунок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31a671c0899440a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 а также М</w:t>
      </w:r>
      <w:r w:rsidR="00E640C0" w:rsidRPr="00C40424">
        <w:rPr>
          <w:noProof/>
          <w:position w:val="-8"/>
        </w:rPr>
        <w:drawing>
          <wp:inline distT="0" distB="0" distL="0" distR="0" wp14:anchorId="1229579B" wp14:editId="66D9B999">
            <wp:extent cx="104775" cy="219075"/>
            <wp:effectExtent l="0" t="0" r="0" b="0"/>
            <wp:docPr id="520"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58d1f8bba3854f9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5712996B" wp14:editId="50741703">
            <wp:extent cx="104775" cy="228600"/>
            <wp:effectExtent l="0" t="0" r="0" b="0"/>
            <wp:docPr id="521" name="Рисунок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8d1f1676f0b2454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классов III и В оборудуются ремнями безопасности. Остальные транспортные средства категорий М</w:t>
      </w:r>
      <w:r w:rsidR="00E640C0" w:rsidRPr="00C40424">
        <w:rPr>
          <w:noProof/>
          <w:position w:val="-8"/>
        </w:rPr>
        <w:drawing>
          <wp:inline distT="0" distB="0" distL="0" distR="0" wp14:anchorId="7F947BFA" wp14:editId="0CAD441C">
            <wp:extent cx="104775" cy="219075"/>
            <wp:effectExtent l="0" t="0" r="0" b="0"/>
            <wp:docPr id="522"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cf8386c6496145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7E652B6A" wp14:editId="3857C34B">
            <wp:extent cx="104775" cy="228600"/>
            <wp:effectExtent l="0" t="0" r="0" b="0"/>
            <wp:docPr id="523" name="Рисунок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997910fd555345e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оборудуются ремнями безопасности, если они используются для перевозки пассажиров в междугородном сообщении.</w:t>
      </w:r>
    </w:p>
    <w:p w14:paraId="52D5A42E" w14:textId="77777777" w:rsidR="00000000" w:rsidRPr="00C40424" w:rsidRDefault="004C2320">
      <w:pPr>
        <w:pStyle w:val="FORMATTEXT"/>
        <w:ind w:firstLine="568"/>
        <w:jc w:val="both"/>
      </w:pPr>
    </w:p>
    <w:p w14:paraId="69085159" w14:textId="77777777" w:rsidR="00000000" w:rsidRPr="00C40424" w:rsidRDefault="004C2320">
      <w:pPr>
        <w:pStyle w:val="FORMATTEXT"/>
        <w:ind w:firstLine="568"/>
        <w:jc w:val="both"/>
      </w:pPr>
      <w:r w:rsidRPr="00C40424">
        <w:t>19) Требования применяются в зависимости от типа сидений.</w:t>
      </w:r>
    </w:p>
    <w:p w14:paraId="7F25BEF6" w14:textId="77777777" w:rsidR="00000000" w:rsidRPr="00C40424" w:rsidRDefault="004C2320">
      <w:pPr>
        <w:pStyle w:val="FORMATTEXT"/>
        <w:ind w:firstLine="568"/>
        <w:jc w:val="both"/>
      </w:pPr>
    </w:p>
    <w:p w14:paraId="661BD854" w14:textId="77777777" w:rsidR="00000000" w:rsidRPr="00C40424" w:rsidRDefault="004C2320">
      <w:pPr>
        <w:pStyle w:val="FORMATTEXT"/>
        <w:ind w:firstLine="568"/>
        <w:jc w:val="both"/>
      </w:pPr>
      <w:r w:rsidRPr="00C40424">
        <w:t>20) Применяется в случае установки на транспортном с</w:t>
      </w:r>
      <w:r w:rsidRPr="00C40424">
        <w:t>редстве.</w:t>
      </w:r>
    </w:p>
    <w:p w14:paraId="5546FD2F" w14:textId="77777777" w:rsidR="00000000" w:rsidRPr="00C40424" w:rsidRDefault="004C2320">
      <w:pPr>
        <w:pStyle w:val="FORMATTEXT"/>
        <w:ind w:firstLine="568"/>
        <w:jc w:val="both"/>
      </w:pPr>
    </w:p>
    <w:p w14:paraId="1F6BD8C8" w14:textId="77777777" w:rsidR="00000000" w:rsidRPr="00C40424" w:rsidRDefault="004C2320">
      <w:pPr>
        <w:pStyle w:val="FORMATTEXT"/>
        <w:ind w:firstLine="568"/>
        <w:jc w:val="both"/>
      </w:pPr>
      <w:r w:rsidRPr="00C40424">
        <w:t xml:space="preserve">21) При оценке соответствия признаются сообщения об официальном утверждении типа транспортного средства, предусмотренные Правилами ООН N 97. </w:t>
      </w:r>
    </w:p>
    <w:p w14:paraId="076828EE"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w:t>
      </w:r>
      <w:r w:rsidRPr="00C40424">
        <w:t>8 года N 29. - См. предыдущую редакцию)</w:t>
      </w:r>
    </w:p>
    <w:p w14:paraId="41F6F5BF" w14:textId="77777777" w:rsidR="00000000" w:rsidRPr="00C40424" w:rsidRDefault="004C2320">
      <w:pPr>
        <w:pStyle w:val="FORMATTEXT"/>
        <w:ind w:firstLine="568"/>
        <w:jc w:val="both"/>
      </w:pPr>
    </w:p>
    <w:p w14:paraId="3A3E7E92" w14:textId="77777777" w:rsidR="00000000" w:rsidRPr="00C40424" w:rsidRDefault="004C2320">
      <w:pPr>
        <w:pStyle w:val="FORMATTEXT"/>
        <w:ind w:firstLine="568"/>
        <w:jc w:val="both"/>
      </w:pPr>
      <w:r w:rsidRPr="00C40424">
        <w:t>22) Требования не применяются к транспортным средствам, оборудованным броневой защитой, соответствие которой нормативным техническим требованиям подтверждено в установленном порядке.</w:t>
      </w:r>
    </w:p>
    <w:p w14:paraId="0A8A8D3F" w14:textId="77777777" w:rsidR="00000000" w:rsidRPr="00C40424" w:rsidRDefault="004C2320">
      <w:pPr>
        <w:pStyle w:val="FORMATTEXT"/>
        <w:ind w:firstLine="568"/>
        <w:jc w:val="both"/>
      </w:pPr>
    </w:p>
    <w:p w14:paraId="00595413" w14:textId="77777777" w:rsidR="00000000" w:rsidRPr="00C40424" w:rsidRDefault="004C2320">
      <w:pPr>
        <w:pStyle w:val="FORMATTEXT"/>
        <w:ind w:firstLine="568"/>
        <w:jc w:val="both"/>
      </w:pPr>
      <w:r w:rsidRPr="00C40424">
        <w:t>23) Для транспортных средств</w:t>
      </w:r>
      <w:r w:rsidRPr="00C40424">
        <w:t>, оснащенных броневой защитой, соответствие которой требованиям законодательства государства - члена Евразийского экономического союза подтверждено в установленном порядке, допускается отступление от установленных требований в случае, если особенности конс</w:t>
      </w:r>
      <w:r w:rsidRPr="00C40424">
        <w:t xml:space="preserve">трукции такого транспортного средства не позволяют выполнить эти требования полностью. </w:t>
      </w:r>
    </w:p>
    <w:p w14:paraId="7DFB1A7D"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25343974" w14:textId="77777777" w:rsidR="00000000" w:rsidRPr="00C40424" w:rsidRDefault="004C2320">
      <w:pPr>
        <w:pStyle w:val="FORMATTEXT"/>
        <w:ind w:firstLine="568"/>
        <w:jc w:val="both"/>
      </w:pPr>
    </w:p>
    <w:p w14:paraId="5F8CEBBC" w14:textId="3C5B7CFF" w:rsidR="00000000" w:rsidRPr="00C40424" w:rsidRDefault="004C2320">
      <w:pPr>
        <w:pStyle w:val="FORMATTEXT"/>
        <w:ind w:firstLine="568"/>
        <w:jc w:val="both"/>
      </w:pPr>
      <w:r w:rsidRPr="00C40424">
        <w:t>24) Для транспортных ср</w:t>
      </w:r>
      <w:r w:rsidRPr="00C40424">
        <w:t>едств, относящихся к типу, не проходившему оценку соответствия требованиям настоящего технического регламента или законодательства государства - члена Евразийского экономического союза, оснащение электронными системами контроля устойчивости и помощи при эк</w:t>
      </w:r>
      <w:r w:rsidRPr="00C40424">
        <w:t xml:space="preserve">стренном торможении является обязательным. Допускается оценка соответствия транспортных средств категории </w:t>
      </w:r>
      <w:r w:rsidR="00E640C0" w:rsidRPr="00C40424">
        <w:rPr>
          <w:noProof/>
          <w:position w:val="-8"/>
        </w:rPr>
        <w:drawing>
          <wp:inline distT="0" distB="0" distL="0" distR="0" wp14:anchorId="0A3F7C9E" wp14:editId="11B7343B">
            <wp:extent cx="219075" cy="219075"/>
            <wp:effectExtent l="0" t="0" r="0" b="0"/>
            <wp:docPr id="52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221c486be3b84e7b">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40424">
        <w:t>по Правилам ООН N 13-11.</w:t>
      </w:r>
    </w:p>
    <w:p w14:paraId="3C3C67E9" w14:textId="77777777" w:rsidR="00000000" w:rsidRPr="00C40424" w:rsidRDefault="004C2320">
      <w:pPr>
        <w:pStyle w:val="FORMATTEXT"/>
        <w:ind w:firstLine="568"/>
        <w:jc w:val="both"/>
      </w:pPr>
    </w:p>
    <w:p w14:paraId="746B1C99" w14:textId="77777777" w:rsidR="00000000" w:rsidRPr="00C40424" w:rsidRDefault="004C2320">
      <w:pPr>
        <w:pStyle w:val="FORMATTEXT"/>
        <w:ind w:firstLine="568"/>
        <w:jc w:val="both"/>
      </w:pPr>
      <w:r w:rsidRPr="00C40424">
        <w:t>С 1 января 2016 г. оснащение транспортных средств, не подпадающих под действие абзаца пер</w:t>
      </w:r>
      <w:r w:rsidRPr="00C40424">
        <w:t>вого настоящего примечания, антиблокировочными тормозными системами является обязательным, при этом оснащение таких транспортных средств электронными системами контроля устойчивости и помощи при экстренном торможении является факультативным.</w:t>
      </w:r>
    </w:p>
    <w:p w14:paraId="4C351A4F" w14:textId="77777777" w:rsidR="00000000" w:rsidRPr="00C40424" w:rsidRDefault="004C2320">
      <w:pPr>
        <w:pStyle w:val="FORMATTEXT"/>
        <w:ind w:firstLine="568"/>
        <w:jc w:val="both"/>
      </w:pPr>
    </w:p>
    <w:p w14:paraId="2C3F24F0" w14:textId="4D5F907D" w:rsidR="00000000" w:rsidRPr="00C40424" w:rsidRDefault="004C2320">
      <w:pPr>
        <w:pStyle w:val="FORMATTEXT"/>
        <w:ind w:firstLine="568"/>
        <w:jc w:val="both"/>
      </w:pPr>
      <w:r w:rsidRPr="00C40424">
        <w:lastRenderedPageBreak/>
        <w:t>Указанное тре</w:t>
      </w:r>
      <w:r w:rsidRPr="00C40424">
        <w:t xml:space="preserve">бование не применяется в отношении транспортных средств категории </w:t>
      </w:r>
      <w:r w:rsidR="00E640C0" w:rsidRPr="00C40424">
        <w:rPr>
          <w:noProof/>
          <w:position w:val="-8"/>
        </w:rPr>
        <w:drawing>
          <wp:inline distT="0" distB="0" distL="0" distR="0" wp14:anchorId="409C7DA9" wp14:editId="4A482927">
            <wp:extent cx="333375" cy="219075"/>
            <wp:effectExtent l="0" t="0" r="0" b="0"/>
            <wp:docPr id="525" name="Рисунок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r:embed="Rde41946917b348d7">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Pr="00C40424">
        <w:t>и транспортных средств, оснащенных броневой защитой, соответствие которой требованиям законодательства государства - члена Евразийского экономического союз</w:t>
      </w:r>
      <w:r w:rsidRPr="00C40424">
        <w:t xml:space="preserve">а подтверждено в установленном порядке. </w:t>
      </w:r>
    </w:p>
    <w:p w14:paraId="0D78D5AB"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6FA9C9B9" w14:textId="77777777" w:rsidR="00000000" w:rsidRPr="00C40424" w:rsidRDefault="004C2320">
      <w:pPr>
        <w:pStyle w:val="FORMATTEXT"/>
        <w:ind w:firstLine="568"/>
        <w:jc w:val="both"/>
      </w:pPr>
    </w:p>
    <w:p w14:paraId="5FACBEC8" w14:textId="77777777" w:rsidR="00000000" w:rsidRPr="00C40424" w:rsidRDefault="004C2320">
      <w:pPr>
        <w:pStyle w:val="FORMATTEXT"/>
        <w:ind w:firstLine="568"/>
        <w:jc w:val="both"/>
      </w:pPr>
      <w:r w:rsidRPr="00C40424">
        <w:t>25) Обязательно оснащение системами мониторинга давления воздуха в шин</w:t>
      </w:r>
      <w:r w:rsidRPr="00C40424">
        <w:t>ах типов транспортных средств, не проходивших оценку соответствия настоящему техническому регламенту, а также на национальном уровне в государствах - членов Таможенного союза до введения требований.</w:t>
      </w:r>
    </w:p>
    <w:p w14:paraId="011FF32D" w14:textId="77777777" w:rsidR="00000000" w:rsidRPr="00C40424" w:rsidRDefault="004C2320">
      <w:pPr>
        <w:pStyle w:val="FORMATTEXT"/>
        <w:ind w:firstLine="568"/>
        <w:jc w:val="both"/>
      </w:pPr>
    </w:p>
    <w:p w14:paraId="41C0A3C5" w14:textId="77777777" w:rsidR="00000000" w:rsidRPr="00C40424" w:rsidRDefault="004C2320">
      <w:pPr>
        <w:pStyle w:val="FORMATTEXT"/>
        <w:ind w:firstLine="568"/>
        <w:jc w:val="both"/>
      </w:pPr>
      <w:r w:rsidRPr="00C40424">
        <w:t>26) Обязательность применения регламентируется Правилами</w:t>
      </w:r>
      <w:r w:rsidRPr="00C40424">
        <w:t xml:space="preserve"> ООН N 48. </w:t>
      </w:r>
    </w:p>
    <w:p w14:paraId="16578CAB"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37BC41BB" w14:textId="77777777" w:rsidR="00000000" w:rsidRPr="00C40424" w:rsidRDefault="004C2320">
      <w:pPr>
        <w:pStyle w:val="FORMATTEXT"/>
        <w:ind w:firstLine="568"/>
        <w:jc w:val="both"/>
      </w:pPr>
    </w:p>
    <w:p w14:paraId="4C3272F5" w14:textId="77777777" w:rsidR="00000000" w:rsidRPr="00C40424" w:rsidRDefault="004C2320">
      <w:pPr>
        <w:pStyle w:val="FORMATTEXT"/>
        <w:ind w:firstLine="568"/>
        <w:jc w:val="both"/>
      </w:pPr>
      <w:r w:rsidRPr="00C40424">
        <w:t xml:space="preserve">27) Допускается альтернативное применение Правил ООН N 107-03 Правилам ООН N 36-03 и 52-01. </w:t>
      </w:r>
    </w:p>
    <w:p w14:paraId="4670FA8B" w14:textId="77777777" w:rsidR="00000000" w:rsidRPr="00C40424" w:rsidRDefault="004C2320">
      <w:pPr>
        <w:pStyle w:val="FORMATTEXT"/>
        <w:ind w:firstLine="568"/>
        <w:jc w:val="both"/>
      </w:pPr>
      <w:r w:rsidRPr="00C40424">
        <w:t>(Приме</w:t>
      </w:r>
      <w:r w:rsidRPr="00C40424">
        <w:t>чание в редакции, введенной в действие с 11 ноября 2018 года решением Совета ЕЭК от 16 февраля 2018 года N 29. - См. предыдущую редакцию)</w:t>
      </w:r>
    </w:p>
    <w:p w14:paraId="774882A8" w14:textId="77777777" w:rsidR="00000000" w:rsidRPr="00C40424" w:rsidRDefault="004C2320">
      <w:pPr>
        <w:pStyle w:val="FORMATTEXT"/>
        <w:ind w:firstLine="568"/>
        <w:jc w:val="both"/>
      </w:pPr>
    </w:p>
    <w:p w14:paraId="33C950E8" w14:textId="77777777" w:rsidR="00000000" w:rsidRPr="00C40424" w:rsidRDefault="004C2320">
      <w:pPr>
        <w:pStyle w:val="FORMATTEXT"/>
        <w:ind w:firstLine="568"/>
        <w:jc w:val="both"/>
      </w:pPr>
      <w:r w:rsidRPr="00C40424">
        <w:t xml:space="preserve">28) Требования применяются в отношении транспортных средств, изготавливаемых с использованием выпущенных в обращение </w:t>
      </w:r>
      <w:r w:rsidRPr="00C40424">
        <w:t>базовых транспортных средств или шасси, производимых другими изготовителями.</w:t>
      </w:r>
    </w:p>
    <w:p w14:paraId="4D31A115" w14:textId="77777777" w:rsidR="00000000" w:rsidRPr="00C40424" w:rsidRDefault="004C2320">
      <w:pPr>
        <w:pStyle w:val="FORMATTEXT"/>
        <w:ind w:firstLine="568"/>
        <w:jc w:val="both"/>
      </w:pPr>
    </w:p>
    <w:p w14:paraId="03FD8371" w14:textId="77777777" w:rsidR="00000000" w:rsidRPr="00C40424" w:rsidRDefault="004C2320">
      <w:pPr>
        <w:pStyle w:val="FORMATTEXT"/>
        <w:ind w:firstLine="568"/>
        <w:jc w:val="both"/>
      </w:pPr>
      <w:r w:rsidRPr="00C40424">
        <w:t>29) Требования применяются в отношении всех транспортных средств, кроме транспортных средств, на которые распространяются примечания 2) и 28).</w:t>
      </w:r>
    </w:p>
    <w:p w14:paraId="2FA82D3D" w14:textId="77777777" w:rsidR="00000000" w:rsidRPr="00C40424" w:rsidRDefault="004C2320">
      <w:pPr>
        <w:pStyle w:val="FORMATTEXT"/>
        <w:ind w:firstLine="568"/>
        <w:jc w:val="both"/>
      </w:pPr>
    </w:p>
    <w:p w14:paraId="61DC56EC" w14:textId="760544DF" w:rsidR="00000000" w:rsidRPr="00C40424" w:rsidRDefault="004C2320">
      <w:pPr>
        <w:pStyle w:val="FORMATTEXT"/>
        <w:ind w:firstLine="568"/>
        <w:jc w:val="both"/>
      </w:pPr>
      <w:r w:rsidRPr="00C40424">
        <w:t>30) Требования применяются к транс</w:t>
      </w:r>
      <w:r w:rsidRPr="00C40424">
        <w:t>портным средствам с приводом на все колеса, в том числе с отключаемым приводом одной из осей; транспортным средствам категории N</w:t>
      </w:r>
      <w:r w:rsidR="00E640C0" w:rsidRPr="00C40424">
        <w:rPr>
          <w:noProof/>
          <w:position w:val="-9"/>
        </w:rPr>
        <w:drawing>
          <wp:inline distT="0" distB="0" distL="0" distR="0" wp14:anchorId="4E8D8214" wp14:editId="2D717E41">
            <wp:extent cx="104775" cy="228600"/>
            <wp:effectExtent l="0" t="0" r="0" b="0"/>
            <wp:docPr id="526" name="Рисунок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6fedf727207f42a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повышенной проходимости без привода на все колеса (кроме классифицируемой по коду ТН ВЭД ТС</w:t>
      </w:r>
      <w:r w:rsidRPr="00C40424">
        <w:t xml:space="preserve"> 8701), ранее сертифицированных в Национальных системах сертификации по техническим нормативам выбросов, предусмотренных Правилами ООН N 96-02. </w:t>
      </w:r>
    </w:p>
    <w:p w14:paraId="5CFF8CCD" w14:textId="77777777" w:rsidR="00000000" w:rsidRPr="00C40424" w:rsidRDefault="004C2320">
      <w:pPr>
        <w:pStyle w:val="FORMATTEXT"/>
        <w:ind w:firstLine="568"/>
        <w:jc w:val="both"/>
      </w:pPr>
      <w:r w:rsidRPr="00C40424">
        <w:t>(Примечание в редакции, введенной в действие с 17 декабря 2015 года решением Совета ЕЭК от 14 октября 2015 года</w:t>
      </w:r>
      <w:r w:rsidRPr="00C40424">
        <w:t xml:space="preserve"> N 78. - См. предыдущую редакцию) </w:t>
      </w:r>
    </w:p>
    <w:p w14:paraId="52C971FB" w14:textId="77777777" w:rsidR="00000000" w:rsidRPr="00C40424" w:rsidRDefault="004C2320">
      <w:pPr>
        <w:pStyle w:val="FORMATTEXT"/>
        <w:ind w:firstLine="568"/>
        <w:jc w:val="both"/>
      </w:pPr>
      <w:r w:rsidRPr="00C40424">
        <w:t>31) Исключения допускаются для специальных транспортных средств, если их специальное целевое назначение препятствует выполнению требования в полном объеме. При этом заявитель предоставляет органу по сертификации достаточн</w:t>
      </w:r>
      <w:r w:rsidRPr="00C40424">
        <w:t>ые доказательства в отношении того, что ввиду специального целевого назначения требования не могут быть выполнены в полном объеме.</w:t>
      </w:r>
    </w:p>
    <w:p w14:paraId="15269E66" w14:textId="77777777" w:rsidR="00000000" w:rsidRPr="00C40424" w:rsidRDefault="004C2320">
      <w:pPr>
        <w:pStyle w:val="FORMATTEXT"/>
        <w:ind w:firstLine="568"/>
        <w:jc w:val="both"/>
      </w:pPr>
    </w:p>
    <w:p w14:paraId="05977E55" w14:textId="3F839B01" w:rsidR="00000000" w:rsidRPr="00C40424" w:rsidRDefault="004C2320">
      <w:pPr>
        <w:pStyle w:val="FORMATTEXT"/>
        <w:ind w:firstLine="568"/>
        <w:jc w:val="both"/>
      </w:pPr>
      <w:r w:rsidRPr="00C40424">
        <w:t>32) В отношении транспортных средств категорий N</w:t>
      </w:r>
      <w:r w:rsidR="00E640C0" w:rsidRPr="00C40424">
        <w:rPr>
          <w:noProof/>
          <w:position w:val="-8"/>
        </w:rPr>
        <w:drawing>
          <wp:inline distT="0" distB="0" distL="0" distR="0" wp14:anchorId="25C41042" wp14:editId="41C1B683">
            <wp:extent cx="85725" cy="219075"/>
            <wp:effectExtent l="0" t="0" r="0" b="0"/>
            <wp:docPr id="527" name="Рисунок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190c2a6662f64ac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6DB08964" wp14:editId="5EFC7CE6">
            <wp:extent cx="104775" cy="219075"/>
            <wp:effectExtent l="0" t="0" r="0" b="0"/>
            <wp:docPr id="528" name="Рисунок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da6c19288b7c49e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с </w:t>
      </w:r>
      <w:r w:rsidRPr="00C40424">
        <w:t>технически допустимой максимальной массой не более 7,5 т, O</w:t>
      </w:r>
      <w:r w:rsidR="00E640C0" w:rsidRPr="00C40424">
        <w:rPr>
          <w:noProof/>
          <w:position w:val="-8"/>
        </w:rPr>
        <w:drawing>
          <wp:inline distT="0" distB="0" distL="0" distR="0" wp14:anchorId="2893C43B" wp14:editId="12E4E7B8">
            <wp:extent cx="85725" cy="219075"/>
            <wp:effectExtent l="0" t="0" r="0"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r:embed="Rbfd8df9694cd46a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О</w:t>
      </w:r>
      <w:r w:rsidR="00E640C0" w:rsidRPr="00C40424">
        <w:rPr>
          <w:noProof/>
          <w:position w:val="-8"/>
        </w:rPr>
        <w:drawing>
          <wp:inline distT="0" distB="0" distL="0" distR="0" wp14:anchorId="47DBCB7F" wp14:editId="55139E4A">
            <wp:extent cx="104775" cy="219075"/>
            <wp:effectExtent l="0" t="0" r="0" b="0"/>
            <wp:docPr id="530" name="Рисунок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1218c9fa8d9f4e0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альтернативно могут применяться требования пункта 10 приложения N 3 к настоящему техническому регламенту.</w:t>
      </w:r>
    </w:p>
    <w:p w14:paraId="1FD63D1A" w14:textId="77777777" w:rsidR="00000000" w:rsidRPr="00C40424" w:rsidRDefault="004C2320">
      <w:pPr>
        <w:pStyle w:val="FORMATTEXT"/>
        <w:ind w:firstLine="568"/>
        <w:jc w:val="both"/>
      </w:pPr>
    </w:p>
    <w:p w14:paraId="78F2C717" w14:textId="77777777" w:rsidR="00000000" w:rsidRPr="00C40424" w:rsidRDefault="004C2320">
      <w:pPr>
        <w:pStyle w:val="FORMATTEXT"/>
        <w:ind w:firstLine="568"/>
        <w:jc w:val="both"/>
      </w:pPr>
      <w:r w:rsidRPr="00C40424">
        <w:t>33) Требован</w:t>
      </w:r>
      <w:r w:rsidRPr="00C40424">
        <w:t>ия, касающиеся раздвижных дверей, действуют с 1 января 2016 года.</w:t>
      </w:r>
    </w:p>
    <w:p w14:paraId="14CCA37C" w14:textId="77777777" w:rsidR="00000000" w:rsidRPr="00C40424" w:rsidRDefault="004C2320">
      <w:pPr>
        <w:pStyle w:val="FORMATTEXT"/>
        <w:ind w:firstLine="568"/>
        <w:jc w:val="both"/>
      </w:pPr>
    </w:p>
    <w:p w14:paraId="09A895B4" w14:textId="77777777" w:rsidR="00000000" w:rsidRPr="00C40424" w:rsidRDefault="004C2320">
      <w:pPr>
        <w:pStyle w:val="FORMATTEXT"/>
        <w:ind w:firstLine="568"/>
        <w:jc w:val="both"/>
      </w:pPr>
      <w:r w:rsidRPr="00C40424">
        <w:t>34) При оценке соответствия значения максимальной мощности должны быть получены при проведении измерений по процедуре, предусмотренной Правилами ООН N 85-00 (с дополнениями 1-5), что должно</w:t>
      </w:r>
      <w:r w:rsidRPr="00C40424">
        <w:t xml:space="preserve"> быть подтверждено сообщением об официальном утверждении типа или декларацией о соответствии, принятой по схеме декларирования 3д, сведения о которых приводятся в "одобрении типа транспортного средства". Описание схемы декларирования приведено в приложении</w:t>
      </w:r>
      <w:r w:rsidRPr="00C40424">
        <w:t xml:space="preserve"> N 19 настоящего технического регламента. </w:t>
      </w:r>
    </w:p>
    <w:p w14:paraId="2383E313"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15AB0AB9" w14:textId="77777777" w:rsidR="00000000" w:rsidRPr="00C40424" w:rsidRDefault="004C2320">
      <w:pPr>
        <w:pStyle w:val="FORMATTEXT"/>
        <w:ind w:firstLine="568"/>
        <w:jc w:val="both"/>
      </w:pPr>
    </w:p>
    <w:p w14:paraId="5DC7253C" w14:textId="5A31EB64" w:rsidR="00000000" w:rsidRPr="00C40424" w:rsidRDefault="004C2320">
      <w:pPr>
        <w:pStyle w:val="FORMATTEXT"/>
        <w:ind w:firstLine="568"/>
        <w:jc w:val="both"/>
      </w:pPr>
      <w:r w:rsidRPr="00C40424">
        <w:t xml:space="preserve">35) Для транспортных средств категории </w:t>
      </w:r>
      <w:r w:rsidR="00E640C0" w:rsidRPr="00C40424">
        <w:rPr>
          <w:noProof/>
          <w:position w:val="-8"/>
        </w:rPr>
        <w:drawing>
          <wp:inline distT="0" distB="0" distL="0" distR="0" wp14:anchorId="561AAC97" wp14:editId="4BF391EC">
            <wp:extent cx="219075" cy="219075"/>
            <wp:effectExtent l="0" t="0" r="0" b="0"/>
            <wp:docPr id="531"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43c3b27e5c2649bd">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40424">
        <w:t>, относящихся к типу, не проходившему оценку соответствия требованиям настоящего технического регламента или законодательства государства - члена Евразийского экономического союза, оснащение электронными системами контроля устойчивости является обяз</w:t>
      </w:r>
      <w:r w:rsidRPr="00C40424">
        <w:t>ательным. В отношении остальных транспортных средств категории N</w:t>
      </w:r>
      <w:r w:rsidR="00E640C0" w:rsidRPr="00C40424">
        <w:rPr>
          <w:noProof/>
          <w:position w:val="-8"/>
        </w:rPr>
        <w:drawing>
          <wp:inline distT="0" distB="0" distL="0" distR="0" wp14:anchorId="585BF472" wp14:editId="103FC079">
            <wp:extent cx="85725" cy="219075"/>
            <wp:effectExtent l="0" t="0" r="0" b="0"/>
            <wp:docPr id="532" name="Рисунок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5394883b20a2480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требование к обязательному оснащению электронными системами контроля устойчивости действует с 1 января 2018 года. </w:t>
      </w:r>
    </w:p>
    <w:p w14:paraId="3BEC5A52" w14:textId="77777777" w:rsidR="00000000" w:rsidRPr="00C40424" w:rsidRDefault="004C2320">
      <w:pPr>
        <w:pStyle w:val="FORMATTEXT"/>
        <w:ind w:firstLine="568"/>
        <w:jc w:val="both"/>
      </w:pPr>
      <w:r w:rsidRPr="00C40424">
        <w:t>(Абзац в редакции, введенной в действие с</w:t>
      </w:r>
      <w:r w:rsidRPr="00C40424">
        <w:t xml:space="preserve"> 11 ноября 2018 года решением Совета ЕЭК от 16 </w:t>
      </w:r>
      <w:r w:rsidRPr="00C40424">
        <w:lastRenderedPageBreak/>
        <w:t>февраля 2018 года N 29. - См. предыдущую редакцию)</w:t>
      </w:r>
    </w:p>
    <w:p w14:paraId="7551C85D" w14:textId="77777777" w:rsidR="00000000" w:rsidRPr="00C40424" w:rsidRDefault="004C2320">
      <w:pPr>
        <w:pStyle w:val="FORMATTEXT"/>
        <w:ind w:firstLine="568"/>
        <w:jc w:val="both"/>
      </w:pPr>
    </w:p>
    <w:p w14:paraId="5D808A0D" w14:textId="09839321" w:rsidR="00000000" w:rsidRPr="00C40424" w:rsidRDefault="004C2320">
      <w:pPr>
        <w:pStyle w:val="FORMATTEXT"/>
        <w:ind w:firstLine="568"/>
        <w:jc w:val="both"/>
      </w:pPr>
      <w:r w:rsidRPr="00C40424">
        <w:t xml:space="preserve">Указанное требование не применяется в отношении транспортных средств категории </w:t>
      </w:r>
      <w:r w:rsidR="00E640C0" w:rsidRPr="00C40424">
        <w:rPr>
          <w:noProof/>
          <w:position w:val="-8"/>
        </w:rPr>
        <w:drawing>
          <wp:inline distT="0" distB="0" distL="0" distR="0" wp14:anchorId="5ABDA037" wp14:editId="088FA397">
            <wp:extent cx="333375" cy="219075"/>
            <wp:effectExtent l="0" t="0" r="0" b="0"/>
            <wp:docPr id="533"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034b51bd7b534a4e">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Pr="00C40424">
        <w:t>и транспортных средств, оснащенных броневой</w:t>
      </w:r>
      <w:r w:rsidRPr="00C40424">
        <w:t xml:space="preserve"> защитой, соответствие которой требованиям законодательства государства - члена Евразийского экономического союза подтверждено в установленном порядке. </w:t>
      </w:r>
    </w:p>
    <w:p w14:paraId="273CEEB7" w14:textId="77777777" w:rsidR="00000000" w:rsidRPr="00C40424" w:rsidRDefault="004C2320">
      <w:pPr>
        <w:pStyle w:val="FORMATTEXT"/>
        <w:ind w:firstLine="568"/>
        <w:jc w:val="both"/>
      </w:pPr>
      <w:r w:rsidRPr="00C40424">
        <w:t xml:space="preserve">(Абзац дополнительно включен с 11 ноября 2018 года решением Совета ЕЭК от 16 февраля 2018 года N 29) </w:t>
      </w:r>
    </w:p>
    <w:p w14:paraId="679E9BB9" w14:textId="77777777" w:rsidR="00000000" w:rsidRPr="00C40424" w:rsidRDefault="004C2320">
      <w:pPr>
        <w:pStyle w:val="FORMATTEXT"/>
        <w:ind w:firstLine="568"/>
        <w:jc w:val="both"/>
      </w:pPr>
      <w:r w:rsidRPr="00C40424">
        <w:t>(</w:t>
      </w:r>
      <w:r w:rsidRPr="00C40424">
        <w:t>Примечание в редакции, введенной в действие с 17 декабря 2015 года решением Совета ЕЭК от 14 октября 2015 года N 78. - См. предыдущую редакцию)</w:t>
      </w:r>
    </w:p>
    <w:p w14:paraId="4AC8FFB8" w14:textId="77777777" w:rsidR="00000000" w:rsidRPr="00C40424" w:rsidRDefault="004C2320">
      <w:pPr>
        <w:pStyle w:val="FORMATTEXT"/>
        <w:ind w:firstLine="568"/>
        <w:jc w:val="both"/>
      </w:pPr>
    </w:p>
    <w:p w14:paraId="1C0704D2" w14:textId="77777777" w:rsidR="00000000" w:rsidRPr="00C40424" w:rsidRDefault="004C2320">
      <w:pPr>
        <w:pStyle w:val="FORMATTEXT"/>
        <w:ind w:firstLine="568"/>
        <w:jc w:val="both"/>
      </w:pPr>
      <w:r w:rsidRPr="00C40424">
        <w:t>36) В качестве доказательственного материала допускается представление протокола испытаний по Директиве Европей</w:t>
      </w:r>
      <w:r w:rsidRPr="00C40424">
        <w:t>ского Союза 92/23/ЕЕС с изменениями, внесенными Директивами 2001/43/ЕС и 2005/11/ЕС. В целях идентификации шин, выпускаемых в обращение, номера сообщений об официальном утверждении типа по указанной Директиве вносятся в документы, удостоверяющие соответств</w:t>
      </w:r>
      <w:r w:rsidRPr="00C40424">
        <w:t>ие требованиям настоящего технического регламента.</w:t>
      </w:r>
    </w:p>
    <w:p w14:paraId="5450B0FF" w14:textId="77777777" w:rsidR="00000000" w:rsidRPr="00C40424" w:rsidRDefault="004C2320">
      <w:pPr>
        <w:pStyle w:val="FORMATTEXT"/>
        <w:ind w:firstLine="568"/>
        <w:jc w:val="both"/>
      </w:pPr>
    </w:p>
    <w:p w14:paraId="36A31622" w14:textId="77777777" w:rsidR="00000000" w:rsidRPr="00C40424" w:rsidRDefault="004C2320">
      <w:pPr>
        <w:pStyle w:val="FORMATTEXT"/>
        <w:ind w:firstLine="568"/>
        <w:jc w:val="both"/>
      </w:pPr>
      <w:r w:rsidRPr="00C40424">
        <w:t>37) Требования распространяются на транспортные средства, используемые для коммерческой перевозки пассажиров, специально предназначенные для перевозки детей в возрасте от 6 до 16 лет и перевозки опасных г</w:t>
      </w:r>
      <w:r w:rsidRPr="00C40424">
        <w:t xml:space="preserve">рузов, твердых бытовых отходов и мусора (мусоровозы), а также на тягачи, используемые для буксировки прицепов, перевозящих опасные грузы. </w:t>
      </w:r>
    </w:p>
    <w:p w14:paraId="2994D49E" w14:textId="77777777" w:rsidR="00000000" w:rsidRPr="00C40424" w:rsidRDefault="004C2320">
      <w:pPr>
        <w:pStyle w:val="FORMATTEXT"/>
        <w:ind w:firstLine="568"/>
        <w:jc w:val="both"/>
      </w:pPr>
      <w:r w:rsidRPr="00C40424">
        <w:t>(Примечание дополнительно включено с 15 марта 2013 года решением Совета ЕЭК от 30 января 2013 года N 6)</w:t>
      </w:r>
    </w:p>
    <w:p w14:paraId="4DAD8910" w14:textId="77777777" w:rsidR="00000000" w:rsidRPr="00C40424" w:rsidRDefault="004C2320">
      <w:pPr>
        <w:pStyle w:val="FORMATTEXT"/>
        <w:ind w:firstLine="568"/>
        <w:jc w:val="both"/>
      </w:pPr>
    </w:p>
    <w:p w14:paraId="15701896" w14:textId="77777777" w:rsidR="00000000" w:rsidRPr="00C40424" w:rsidRDefault="004C2320">
      <w:pPr>
        <w:pStyle w:val="FORMATTEXT"/>
        <w:ind w:firstLine="568"/>
        <w:jc w:val="both"/>
      </w:pPr>
      <w:r w:rsidRPr="00C40424">
        <w:t>38) В отноше</w:t>
      </w:r>
      <w:r w:rsidRPr="00C40424">
        <w:t xml:space="preserve">нии транспортных средств, предназначенных для перевозки лиц с ограниченными физическими возможностями, дополнительно применяются требования Приложения 8 к Правилам ООН N 107-03. </w:t>
      </w:r>
    </w:p>
    <w:p w14:paraId="086BE9F1" w14:textId="77777777" w:rsidR="00000000" w:rsidRPr="00C40424" w:rsidRDefault="004C2320">
      <w:pPr>
        <w:pStyle w:val="FORMATTEXT"/>
        <w:ind w:firstLine="568"/>
        <w:jc w:val="both"/>
      </w:pPr>
      <w:r w:rsidRPr="00C40424">
        <w:t xml:space="preserve">(Примечание дополнительно включено с 11 ноября 2018 года решением Совета ЕЭК </w:t>
      </w:r>
      <w:r w:rsidRPr="00C40424">
        <w:t xml:space="preserve">от 16 февраля 2018 года N 29) </w:t>
      </w:r>
    </w:p>
    <w:p w14:paraId="2EFA85EA" w14:textId="77777777" w:rsidR="00000000" w:rsidRPr="00C40424" w:rsidRDefault="004C2320">
      <w:pPr>
        <w:pStyle w:val="FORMATTEXT"/>
        <w:ind w:firstLine="568"/>
        <w:jc w:val="both"/>
      </w:pPr>
      <w:r w:rsidRPr="00C40424">
        <w:t xml:space="preserve">39) Требования применяются в отношении квадрициклов с мотоциклетной посадкой. </w:t>
      </w:r>
    </w:p>
    <w:p w14:paraId="5BF020CC" w14:textId="77777777" w:rsidR="00000000" w:rsidRPr="00C40424" w:rsidRDefault="004C2320">
      <w:pPr>
        <w:pStyle w:val="FORMATTEXT"/>
        <w:ind w:firstLine="568"/>
        <w:jc w:val="both"/>
      </w:pPr>
      <w:r w:rsidRPr="00C40424">
        <w:t>(Примечание дополнительно включено с 11 ноября 2018 года решением Совета ЕЭК от 16 февраля 2018 года N 29)</w:t>
      </w:r>
    </w:p>
    <w:p w14:paraId="26271431" w14:textId="77777777" w:rsidR="00000000" w:rsidRPr="00C40424" w:rsidRDefault="004C2320">
      <w:pPr>
        <w:pStyle w:val="FORMATTEXT"/>
        <w:ind w:firstLine="568"/>
        <w:jc w:val="both"/>
      </w:pPr>
    </w:p>
    <w:p w14:paraId="443E6CB9" w14:textId="77777777" w:rsidR="00000000" w:rsidRPr="00C40424" w:rsidRDefault="004C2320">
      <w:pPr>
        <w:pStyle w:val="FORMATTEXT"/>
        <w:ind w:firstLine="568"/>
        <w:jc w:val="both"/>
      </w:pPr>
      <w:r w:rsidRPr="00C40424">
        <w:t>40) По усмотрению заявителя допускаетс</w:t>
      </w:r>
      <w:r w:rsidRPr="00C40424">
        <w:t xml:space="preserve">я подтверждение соответствия Правилам ООН N 29-03, за исключением транспортных средств, которые не входят в область применения Правил ООН N 29-03. </w:t>
      </w:r>
    </w:p>
    <w:p w14:paraId="29DDD5A4" w14:textId="77777777" w:rsidR="00000000" w:rsidRPr="00C40424" w:rsidRDefault="004C2320">
      <w:pPr>
        <w:pStyle w:val="FORMATTEXT"/>
        <w:ind w:firstLine="568"/>
        <w:jc w:val="both"/>
      </w:pPr>
      <w:r w:rsidRPr="00C40424">
        <w:t>(Примечание дополнительно включено с 11 ноября 2018 года решением Совета ЕЭК от 16 февраля 2018 года N 29)</w:t>
      </w:r>
    </w:p>
    <w:p w14:paraId="3E59C5A7" w14:textId="77777777" w:rsidR="00000000" w:rsidRPr="00C40424" w:rsidRDefault="004C2320">
      <w:pPr>
        <w:pStyle w:val="FORMATTEXT"/>
        <w:ind w:firstLine="568"/>
        <w:jc w:val="both"/>
      </w:pPr>
    </w:p>
    <w:p w14:paraId="15005FAD" w14:textId="3EF16E76" w:rsidR="00000000" w:rsidRPr="00C40424" w:rsidRDefault="004C2320">
      <w:pPr>
        <w:pStyle w:val="FORMATTEXT"/>
        <w:ind w:firstLine="568"/>
        <w:jc w:val="both"/>
      </w:pPr>
      <w:r w:rsidRPr="00C40424">
        <w:t xml:space="preserve">41) Требования экологического класса 5 не применяются к оборудованным броневой защитой транспортным средствам категории </w:t>
      </w:r>
      <w:r w:rsidR="00E640C0" w:rsidRPr="00C40424">
        <w:rPr>
          <w:noProof/>
          <w:position w:val="-8"/>
        </w:rPr>
        <w:drawing>
          <wp:inline distT="0" distB="0" distL="0" distR="0" wp14:anchorId="37B83FEA" wp14:editId="05057F4D">
            <wp:extent cx="238125" cy="219075"/>
            <wp:effectExtent l="0" t="0" r="0" b="0"/>
            <wp:docPr id="53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d844927059f1457a">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C40424">
        <w:t>, технически допустимая максимальная масса которых превышает установленную в области применения Прави</w:t>
      </w:r>
      <w:r w:rsidRPr="00C40424">
        <w:t xml:space="preserve">л ООН N 83-06, при условии соответствия базового транспортного средства предъявляемым требованиям экологического класса 5. </w:t>
      </w:r>
    </w:p>
    <w:p w14:paraId="4A6338AD" w14:textId="77777777" w:rsidR="00000000" w:rsidRPr="00C40424" w:rsidRDefault="004C2320">
      <w:pPr>
        <w:pStyle w:val="FORMATTEXT"/>
        <w:ind w:firstLine="568"/>
        <w:jc w:val="both"/>
      </w:pPr>
      <w:r w:rsidRPr="00C40424">
        <w:t>(Примечание дополнительно включено с 11 ноября 2018 года решением Совета ЕЭК от 16 февраля 2018 года N 29)</w:t>
      </w:r>
    </w:p>
    <w:p w14:paraId="5B8233F7" w14:textId="77777777" w:rsidR="00000000" w:rsidRPr="00C40424" w:rsidRDefault="004C2320">
      <w:pPr>
        <w:pStyle w:val="FORMATTEXT"/>
        <w:ind w:firstLine="568"/>
        <w:jc w:val="both"/>
      </w:pPr>
    </w:p>
    <w:p w14:paraId="2D1072E2" w14:textId="77777777" w:rsidR="00000000" w:rsidRPr="00C40424" w:rsidRDefault="004C2320">
      <w:pPr>
        <w:pStyle w:val="FORMATTEXT"/>
        <w:ind w:firstLine="568"/>
        <w:jc w:val="both"/>
      </w:pPr>
      <w:r w:rsidRPr="00C40424">
        <w:t>42) При наличии сообщен</w:t>
      </w:r>
      <w:r w:rsidRPr="00C40424">
        <w:t>ия об официальном утверждении типа транспортного средства, предусмотренного Правилами ООН N 48-03, применяются требования указанных Правил ООН, в том числе в отношении транспортных средств, изготавливаемых на базе или с использованием шасси других транспор</w:t>
      </w:r>
      <w:r w:rsidRPr="00C40424">
        <w:t xml:space="preserve">тных средств, в отношении которых имеется такое сообщение об официальном утверждении типа. В отношении специальных бронированных транспортных средств, используемых в правоохранительной деятельности, применяются Правила ООН N 48-03. </w:t>
      </w:r>
    </w:p>
    <w:p w14:paraId="6B140E02" w14:textId="77777777" w:rsidR="00000000" w:rsidRPr="00C40424" w:rsidRDefault="004C2320">
      <w:pPr>
        <w:pStyle w:val="FORMATTEXT"/>
        <w:ind w:firstLine="568"/>
        <w:jc w:val="both"/>
      </w:pPr>
      <w:r w:rsidRPr="00C40424">
        <w:t>(Примечание дополнитель</w:t>
      </w:r>
      <w:r w:rsidRPr="00C40424">
        <w:t>но включено с 11 ноября 2018 года решением Совета ЕЭК от 16 февраля 2018 года N 29)</w:t>
      </w:r>
    </w:p>
    <w:p w14:paraId="7B6A4E9F" w14:textId="77777777" w:rsidR="00000000" w:rsidRPr="00C40424" w:rsidRDefault="004C2320">
      <w:pPr>
        <w:pStyle w:val="FORMATTEXT"/>
        <w:ind w:firstLine="568"/>
        <w:jc w:val="both"/>
      </w:pPr>
    </w:p>
    <w:p w14:paraId="3857192E" w14:textId="77777777" w:rsidR="00000000" w:rsidRPr="00C40424" w:rsidRDefault="004C2320">
      <w:pPr>
        <w:pStyle w:val="FORMATTEXT"/>
        <w:ind w:firstLine="568"/>
        <w:jc w:val="both"/>
      </w:pPr>
      <w:r w:rsidRPr="00C40424">
        <w:t xml:space="preserve">43) Требования не распространяются на самоходные крановые установки, у которых стрела и тросы, фиксирующие крюк, конструкционно защищают кабину. </w:t>
      </w:r>
    </w:p>
    <w:p w14:paraId="006DD773" w14:textId="77777777" w:rsidR="00000000" w:rsidRPr="00C40424" w:rsidRDefault="004C2320">
      <w:pPr>
        <w:pStyle w:val="FORMATTEXT"/>
        <w:ind w:firstLine="568"/>
        <w:jc w:val="both"/>
      </w:pPr>
      <w:r w:rsidRPr="00C40424">
        <w:t>(Примечание дополнительно</w:t>
      </w:r>
      <w:r w:rsidRPr="00C40424">
        <w:t xml:space="preserve"> включено с 11 ноября 2018 года решением Совета ЕЭК от 16 февраля 2018 года N 29)</w:t>
      </w:r>
    </w:p>
    <w:p w14:paraId="10EF132C" w14:textId="77777777" w:rsidR="00000000" w:rsidRPr="00C40424" w:rsidRDefault="004C2320">
      <w:pPr>
        <w:pStyle w:val="FORMATTEXT"/>
        <w:ind w:firstLine="568"/>
        <w:jc w:val="both"/>
      </w:pPr>
    </w:p>
    <w:p w14:paraId="3EBF41E6" w14:textId="77777777" w:rsidR="00000000" w:rsidRPr="00C40424" w:rsidRDefault="004C2320">
      <w:pPr>
        <w:pStyle w:val="FORMATTEXT"/>
        <w:ind w:firstLine="568"/>
        <w:jc w:val="both"/>
      </w:pPr>
      <w:r w:rsidRPr="00C40424">
        <w:t>44) В отношении специальных бронированных транспортных средств, используемых в правоохранительной деятельности, наличие только основных зеркал класса II является обязательны</w:t>
      </w:r>
      <w:r w:rsidRPr="00C40424">
        <w:t xml:space="preserve">м, при этом не применяется требование об обеспечении возможности регулировки </w:t>
      </w:r>
      <w:r w:rsidRPr="00C40424">
        <w:lastRenderedPageBreak/>
        <w:t xml:space="preserve">положения внешнего зеркала, находящегося со стороны водителя, изнутри транспортного средства при закрытой двери. </w:t>
      </w:r>
    </w:p>
    <w:p w14:paraId="4A4FDB66" w14:textId="77777777" w:rsidR="00000000" w:rsidRPr="00C40424" w:rsidRDefault="004C2320">
      <w:pPr>
        <w:pStyle w:val="FORMATTEXT"/>
        <w:ind w:firstLine="568"/>
        <w:jc w:val="both"/>
      </w:pPr>
      <w:r w:rsidRPr="00C40424">
        <w:t>(Примечание дополнительно включено с 11 ноября 2018 года решением</w:t>
      </w:r>
      <w:r w:rsidRPr="00C40424">
        <w:t xml:space="preserve"> Совета ЕЭК от 16 февраля 2018 года N 29)</w:t>
      </w:r>
    </w:p>
    <w:p w14:paraId="74A0BB1B" w14:textId="77777777" w:rsidR="00000000" w:rsidRPr="00C40424" w:rsidRDefault="004C2320">
      <w:pPr>
        <w:pStyle w:val="FORMATTEXT"/>
        <w:ind w:firstLine="568"/>
        <w:jc w:val="both"/>
      </w:pPr>
    </w:p>
    <w:p w14:paraId="5536FFF5" w14:textId="77777777" w:rsidR="00000000" w:rsidRPr="00C40424" w:rsidRDefault="004C2320">
      <w:pPr>
        <w:pStyle w:val="FORMATTEXT"/>
        <w:ind w:firstLine="568"/>
        <w:jc w:val="both"/>
      </w:pPr>
      <w:r w:rsidRPr="00C40424">
        <w:t>45) В отношении транспортного средства, оснащенного броневой защитой, соответствие которой нормативным техническим требованиям подтверждено в установленном порядке, должна быть обеспечена установка всех обязательн</w:t>
      </w:r>
      <w:r w:rsidRPr="00C40424">
        <w:t xml:space="preserve">ых световых приборов и должны быть соблюдены требования к углам их видимости. </w:t>
      </w:r>
    </w:p>
    <w:p w14:paraId="3A062B4D" w14:textId="77777777" w:rsidR="00000000" w:rsidRPr="00C40424" w:rsidRDefault="004C2320">
      <w:pPr>
        <w:pStyle w:val="FORMATTEXT"/>
        <w:ind w:firstLine="568"/>
        <w:jc w:val="both"/>
      </w:pPr>
      <w:r w:rsidRPr="00C40424">
        <w:t>(Примечание дополнительно включено с 11 ноября 2018 года решением Совета ЕЭК от 16 февраля 2018 года N 29)</w:t>
      </w:r>
    </w:p>
    <w:p w14:paraId="19B805E3" w14:textId="77777777" w:rsidR="00000000" w:rsidRPr="00C40424" w:rsidRDefault="004C2320">
      <w:pPr>
        <w:pStyle w:val="FORMATTEXT"/>
        <w:ind w:firstLine="568"/>
        <w:jc w:val="both"/>
      </w:pPr>
    </w:p>
    <w:p w14:paraId="43C691EF" w14:textId="77777777" w:rsidR="00000000" w:rsidRPr="00C40424" w:rsidRDefault="004C2320">
      <w:pPr>
        <w:pStyle w:val="FORMATTEXT"/>
        <w:jc w:val="right"/>
      </w:pPr>
      <w:r w:rsidRPr="00C40424">
        <w:t>Приложение N 3</w:t>
      </w:r>
    </w:p>
    <w:p w14:paraId="33D947B4" w14:textId="77777777" w:rsidR="00000000" w:rsidRPr="00C40424" w:rsidRDefault="004C2320">
      <w:pPr>
        <w:pStyle w:val="FORMATTEXT"/>
        <w:jc w:val="right"/>
      </w:pPr>
      <w:r w:rsidRPr="00C40424">
        <w:t>к техническому регламенту</w:t>
      </w:r>
    </w:p>
    <w:p w14:paraId="31A0A1FA" w14:textId="77777777" w:rsidR="00000000" w:rsidRPr="00C40424" w:rsidRDefault="004C2320">
      <w:pPr>
        <w:pStyle w:val="FORMATTEXT"/>
        <w:jc w:val="right"/>
      </w:pPr>
      <w:r w:rsidRPr="00C40424">
        <w:t>Таможенного союза</w:t>
      </w:r>
    </w:p>
    <w:p w14:paraId="7A72C8A3" w14:textId="77777777" w:rsidR="00000000" w:rsidRPr="00C40424" w:rsidRDefault="004C2320">
      <w:pPr>
        <w:pStyle w:val="FORMATTEXT"/>
        <w:jc w:val="right"/>
      </w:pPr>
      <w:r w:rsidRPr="00C40424">
        <w:t>"О безопас</w:t>
      </w:r>
      <w:r w:rsidRPr="00C40424">
        <w:t>ности колесных</w:t>
      </w:r>
    </w:p>
    <w:p w14:paraId="208806BC" w14:textId="77777777" w:rsidR="00000000" w:rsidRPr="00C40424" w:rsidRDefault="004C2320">
      <w:pPr>
        <w:pStyle w:val="FORMATTEXT"/>
        <w:jc w:val="right"/>
      </w:pPr>
      <w:r w:rsidRPr="00C40424">
        <w:t>транспортных средств"</w:t>
      </w:r>
    </w:p>
    <w:p w14:paraId="1D7714F8" w14:textId="77777777" w:rsidR="00000000" w:rsidRPr="00C40424" w:rsidRDefault="004C2320">
      <w:pPr>
        <w:pStyle w:val="FORMATTEXT"/>
        <w:jc w:val="right"/>
      </w:pPr>
      <w:r w:rsidRPr="00C40424">
        <w:t xml:space="preserve">(ТР ТС 018/2011) </w:t>
      </w:r>
    </w:p>
    <w:p w14:paraId="7C6C2A2F" w14:textId="77777777" w:rsidR="00000000" w:rsidRPr="00C40424" w:rsidRDefault="004C2320">
      <w:pPr>
        <w:pStyle w:val="HEADERTEXT"/>
        <w:rPr>
          <w:b/>
          <w:bCs/>
          <w:color w:val="auto"/>
        </w:rPr>
      </w:pPr>
    </w:p>
    <w:p w14:paraId="5C9B40D6" w14:textId="77777777" w:rsidR="00000000" w:rsidRPr="00C40424" w:rsidRDefault="004C2320">
      <w:pPr>
        <w:pStyle w:val="HEADERTEXT"/>
        <w:jc w:val="center"/>
        <w:rPr>
          <w:b/>
          <w:bCs/>
          <w:color w:val="auto"/>
        </w:rPr>
      </w:pPr>
      <w:r w:rsidRPr="00C40424">
        <w:rPr>
          <w:b/>
          <w:bCs/>
          <w:color w:val="auto"/>
        </w:rPr>
        <w:t xml:space="preserve">      </w:t>
      </w:r>
    </w:p>
    <w:p w14:paraId="4B134402" w14:textId="77777777" w:rsidR="00000000" w:rsidRPr="00C40424" w:rsidRDefault="004C2320">
      <w:pPr>
        <w:pStyle w:val="HEADERTEXT"/>
        <w:jc w:val="center"/>
        <w:rPr>
          <w:b/>
          <w:bCs/>
          <w:color w:val="auto"/>
        </w:rPr>
      </w:pPr>
      <w:r w:rsidRPr="00C40424">
        <w:rPr>
          <w:b/>
          <w:bCs/>
          <w:color w:val="auto"/>
        </w:rPr>
        <w:t>     </w:t>
      </w:r>
    </w:p>
    <w:p w14:paraId="3D24DAA4" w14:textId="77777777" w:rsidR="00000000" w:rsidRPr="00C40424" w:rsidRDefault="004C2320">
      <w:pPr>
        <w:pStyle w:val="HEADERTEXT"/>
        <w:jc w:val="center"/>
        <w:rPr>
          <w:b/>
          <w:bCs/>
          <w:color w:val="auto"/>
        </w:rPr>
      </w:pPr>
      <w:r w:rsidRPr="00C40424">
        <w:rPr>
          <w:b/>
          <w:bCs/>
          <w:color w:val="auto"/>
        </w:rPr>
        <w:t xml:space="preserve">Технические требования в отношении отдельных элементов и свойств объектов технического регулирования для оценки соответствия типов транспортных средств (шасси) </w:t>
      </w:r>
    </w:p>
    <w:p w14:paraId="49E49E38" w14:textId="77777777" w:rsidR="00000000" w:rsidRPr="00C40424" w:rsidRDefault="004C2320">
      <w:pPr>
        <w:pStyle w:val="FORMATTEXT"/>
        <w:jc w:val="center"/>
      </w:pPr>
      <w:r w:rsidRPr="00C40424">
        <w:t>(с изменениями на 16 февра</w:t>
      </w:r>
      <w:r w:rsidRPr="00C40424">
        <w:t>ля 2018 года)</w:t>
      </w:r>
    </w:p>
    <w:p w14:paraId="62969F9C" w14:textId="77777777" w:rsidR="00000000" w:rsidRPr="00C40424" w:rsidRDefault="004C2320">
      <w:pPr>
        <w:pStyle w:val="FORMATTEXT"/>
      </w:pPr>
      <w:r w:rsidRPr="00C40424">
        <w:t xml:space="preserve">      </w:t>
      </w:r>
    </w:p>
    <w:p w14:paraId="477618A3" w14:textId="77777777" w:rsidR="00000000" w:rsidRPr="00C40424" w:rsidRDefault="004C2320">
      <w:pPr>
        <w:pStyle w:val="HEADERTEXT"/>
        <w:rPr>
          <w:b/>
          <w:bCs/>
          <w:color w:val="auto"/>
        </w:rPr>
      </w:pPr>
    </w:p>
    <w:p w14:paraId="189BED73" w14:textId="77777777" w:rsidR="00000000" w:rsidRPr="00C40424" w:rsidRDefault="004C2320">
      <w:pPr>
        <w:pStyle w:val="HEADERTEXT"/>
        <w:jc w:val="center"/>
        <w:rPr>
          <w:b/>
          <w:bCs/>
          <w:color w:val="auto"/>
        </w:rPr>
      </w:pPr>
      <w:r w:rsidRPr="00C40424">
        <w:rPr>
          <w:b/>
          <w:bCs/>
          <w:color w:val="auto"/>
        </w:rPr>
        <w:t xml:space="preserve"> 1. Требования к трех- и четырехколесным мототранспортным средствам в отношении количества, месторасположения, характеристик и действия устройств освещения и световой сигнализации </w:t>
      </w:r>
    </w:p>
    <w:p w14:paraId="30F10C27" w14:textId="77777777" w:rsidR="00000000" w:rsidRPr="00C40424" w:rsidRDefault="004C2320">
      <w:pPr>
        <w:pStyle w:val="FORMATTEXT"/>
        <w:ind w:firstLine="568"/>
        <w:jc w:val="both"/>
      </w:pPr>
      <w:r w:rsidRPr="00C40424">
        <w:t>1.1. Устройства освещения и световой сигнализации до</w:t>
      </w:r>
      <w:r w:rsidRPr="00C40424">
        <w:t xml:space="preserve">лжны быть установлены таким образом, чтобы при обычных условиях эксплуатации и вибрации, которой они могут подвергаться, сохранять характеристики, предписанные пунктом 1 настоящего приложения, и чтобы транспортное средство удовлетворяло требованиям пункта </w:t>
      </w:r>
      <w:r w:rsidRPr="00C40424">
        <w:t>1 настоящего приложения.</w:t>
      </w:r>
    </w:p>
    <w:p w14:paraId="2A6BF090" w14:textId="77777777" w:rsidR="00000000" w:rsidRPr="00C40424" w:rsidRDefault="004C2320">
      <w:pPr>
        <w:pStyle w:val="FORMATTEXT"/>
        <w:ind w:firstLine="568"/>
        <w:jc w:val="both"/>
      </w:pPr>
    </w:p>
    <w:p w14:paraId="09F8873A" w14:textId="77777777" w:rsidR="00000000" w:rsidRPr="00C40424" w:rsidRDefault="004C2320">
      <w:pPr>
        <w:pStyle w:val="FORMATTEXT"/>
        <w:ind w:firstLine="568"/>
        <w:jc w:val="both"/>
      </w:pPr>
      <w:r w:rsidRPr="00C40424">
        <w:t>1.2. Фары дальнего света, ближнего света и противотуманные должны быть установлены таким образом, чтобы можно было регулировать направления световых лучей.</w:t>
      </w:r>
    </w:p>
    <w:p w14:paraId="1E68776A" w14:textId="77777777" w:rsidR="00000000" w:rsidRPr="00C40424" w:rsidRDefault="004C2320">
      <w:pPr>
        <w:pStyle w:val="FORMATTEXT"/>
        <w:ind w:firstLine="568"/>
        <w:jc w:val="both"/>
      </w:pPr>
    </w:p>
    <w:p w14:paraId="28B9F1F4" w14:textId="77777777" w:rsidR="00000000" w:rsidRPr="00C40424" w:rsidRDefault="004C2320">
      <w:pPr>
        <w:pStyle w:val="FORMATTEXT"/>
        <w:ind w:firstLine="568"/>
        <w:jc w:val="both"/>
      </w:pPr>
      <w:r w:rsidRPr="00C40424">
        <w:t>1.3. Исходные оси всех установленных на транспортном средстве устройств о</w:t>
      </w:r>
      <w:r w:rsidRPr="00C40424">
        <w:t>свещения и световой сигнализации должны быть параллельны опорной плоскости транспортного средства на дороге. Кроме того, для боковых светоотражающих устройств эти оси должны быть перпендикулярны средней продольной плоскости транспортного средства, а для вс</w:t>
      </w:r>
      <w:r w:rsidRPr="00C40424">
        <w:t>ех других устройств сигнализации - параллельны ей.</w:t>
      </w:r>
    </w:p>
    <w:p w14:paraId="0083EC52" w14:textId="77777777" w:rsidR="00000000" w:rsidRPr="00C40424" w:rsidRDefault="004C2320">
      <w:pPr>
        <w:pStyle w:val="FORMATTEXT"/>
        <w:ind w:firstLine="568"/>
        <w:jc w:val="both"/>
      </w:pPr>
    </w:p>
    <w:p w14:paraId="600DAEA0" w14:textId="77777777" w:rsidR="00000000" w:rsidRPr="00C40424" w:rsidRDefault="004C2320">
      <w:pPr>
        <w:pStyle w:val="FORMATTEXT"/>
        <w:ind w:firstLine="568"/>
        <w:jc w:val="both"/>
      </w:pPr>
      <w:r w:rsidRPr="00C40424">
        <w:t>В каждом направлении разрешается допуск, равный ±3°. Кроме того, должны соблюдаться конкретные технические условия на установку, если таковые предусмотрены изготовителем устройств освещения и световой сиг</w:t>
      </w:r>
      <w:r w:rsidRPr="00C40424">
        <w:t>нализации.</w:t>
      </w:r>
    </w:p>
    <w:p w14:paraId="07F109BF" w14:textId="77777777" w:rsidR="00000000" w:rsidRPr="00C40424" w:rsidRDefault="004C2320">
      <w:pPr>
        <w:pStyle w:val="FORMATTEXT"/>
        <w:ind w:firstLine="568"/>
        <w:jc w:val="both"/>
      </w:pPr>
    </w:p>
    <w:p w14:paraId="450F8641" w14:textId="77777777" w:rsidR="00000000" w:rsidRPr="00C40424" w:rsidRDefault="004C2320">
      <w:pPr>
        <w:pStyle w:val="FORMATTEXT"/>
        <w:ind w:firstLine="568"/>
        <w:jc w:val="both"/>
      </w:pPr>
      <w:r w:rsidRPr="00C40424">
        <w:t xml:space="preserve">1.4. Высоту и ориентировку огней проверяют на транспортном средстве в снаряженном состоянии, расположенном на плоской и горизонтальной поверхности; причем средняя продольная плоскость транспортного средства должна быть расположена вертикально, </w:t>
      </w:r>
      <w:r w:rsidRPr="00C40424">
        <w:t>а рулевое управление должно находиться в положении для движения прямо. Давление воздуха в шинах должно соответствовать предписанному изготовителем.</w:t>
      </w:r>
    </w:p>
    <w:p w14:paraId="7F9E4958" w14:textId="77777777" w:rsidR="00000000" w:rsidRPr="00C40424" w:rsidRDefault="004C2320">
      <w:pPr>
        <w:pStyle w:val="FORMATTEXT"/>
        <w:ind w:firstLine="568"/>
        <w:jc w:val="both"/>
      </w:pPr>
    </w:p>
    <w:p w14:paraId="7670BE16" w14:textId="77777777" w:rsidR="00000000" w:rsidRPr="00C40424" w:rsidRDefault="004C2320">
      <w:pPr>
        <w:pStyle w:val="FORMATTEXT"/>
        <w:ind w:firstLine="568"/>
        <w:jc w:val="both"/>
      </w:pPr>
      <w:r w:rsidRPr="00C40424">
        <w:t>1.5. Огни одной и той же пары, имеющие одинаковое назначение, должны:</w:t>
      </w:r>
    </w:p>
    <w:p w14:paraId="5E393B6A" w14:textId="77777777" w:rsidR="00000000" w:rsidRPr="00C40424" w:rsidRDefault="004C2320">
      <w:pPr>
        <w:pStyle w:val="FORMATTEXT"/>
        <w:ind w:firstLine="568"/>
        <w:jc w:val="both"/>
      </w:pPr>
    </w:p>
    <w:p w14:paraId="54A9413A" w14:textId="77777777" w:rsidR="00000000" w:rsidRPr="00C40424" w:rsidRDefault="004C2320">
      <w:pPr>
        <w:pStyle w:val="FORMATTEXT"/>
        <w:ind w:firstLine="568"/>
        <w:jc w:val="both"/>
      </w:pPr>
      <w:r w:rsidRPr="00C40424">
        <w:t>1.5.1. устанавливаться на транспортн</w:t>
      </w:r>
      <w:r w:rsidRPr="00C40424">
        <w:t>ом средстве симметрично по отношению к средней продольной плоскости;</w:t>
      </w:r>
    </w:p>
    <w:p w14:paraId="7C38213D" w14:textId="77777777" w:rsidR="00000000" w:rsidRPr="00C40424" w:rsidRDefault="004C2320">
      <w:pPr>
        <w:pStyle w:val="FORMATTEXT"/>
        <w:ind w:firstLine="568"/>
        <w:jc w:val="both"/>
      </w:pPr>
    </w:p>
    <w:p w14:paraId="106012D4" w14:textId="77777777" w:rsidR="00000000" w:rsidRPr="00C40424" w:rsidRDefault="004C2320">
      <w:pPr>
        <w:pStyle w:val="FORMATTEXT"/>
        <w:ind w:firstLine="568"/>
        <w:jc w:val="both"/>
      </w:pPr>
      <w:r w:rsidRPr="00C40424">
        <w:t>1.5.2. быть симметричными относительно друг друга по отношению к средней продольной плоскости;</w:t>
      </w:r>
    </w:p>
    <w:p w14:paraId="50BF179F" w14:textId="77777777" w:rsidR="00000000" w:rsidRPr="00C40424" w:rsidRDefault="004C2320">
      <w:pPr>
        <w:pStyle w:val="FORMATTEXT"/>
        <w:ind w:firstLine="568"/>
        <w:jc w:val="both"/>
      </w:pPr>
    </w:p>
    <w:p w14:paraId="4DFA08FA" w14:textId="77777777" w:rsidR="00000000" w:rsidRPr="00C40424" w:rsidRDefault="004C2320">
      <w:pPr>
        <w:pStyle w:val="FORMATTEXT"/>
        <w:ind w:firstLine="568"/>
        <w:jc w:val="both"/>
      </w:pPr>
      <w:r w:rsidRPr="00C40424">
        <w:t>1.5.3. удовлетворять одним и тем же колориметрическим требованиям;</w:t>
      </w:r>
    </w:p>
    <w:p w14:paraId="0C372CF9" w14:textId="77777777" w:rsidR="00000000" w:rsidRPr="00C40424" w:rsidRDefault="004C2320">
      <w:pPr>
        <w:pStyle w:val="FORMATTEXT"/>
        <w:ind w:firstLine="568"/>
        <w:jc w:val="both"/>
      </w:pPr>
    </w:p>
    <w:p w14:paraId="3BC5113E" w14:textId="77777777" w:rsidR="00000000" w:rsidRPr="00C40424" w:rsidRDefault="004C2320">
      <w:pPr>
        <w:pStyle w:val="FORMATTEXT"/>
        <w:ind w:firstLine="568"/>
        <w:jc w:val="both"/>
      </w:pPr>
      <w:r w:rsidRPr="00C40424">
        <w:t>1.5.4. иметь практичес</w:t>
      </w:r>
      <w:r w:rsidRPr="00C40424">
        <w:t>ки одинаковые фотометрические характеристики.</w:t>
      </w:r>
    </w:p>
    <w:p w14:paraId="123347A0" w14:textId="77777777" w:rsidR="00000000" w:rsidRPr="00C40424" w:rsidRDefault="004C2320">
      <w:pPr>
        <w:pStyle w:val="FORMATTEXT"/>
        <w:ind w:firstLine="568"/>
        <w:jc w:val="both"/>
      </w:pPr>
    </w:p>
    <w:p w14:paraId="544F7F45" w14:textId="77777777" w:rsidR="00000000" w:rsidRPr="00C40424" w:rsidRDefault="004C2320">
      <w:pPr>
        <w:pStyle w:val="FORMATTEXT"/>
        <w:ind w:firstLine="568"/>
        <w:jc w:val="both"/>
      </w:pPr>
      <w:r w:rsidRPr="00C40424">
        <w:t xml:space="preserve">1.6. Если иное не оговорено ниже в данном разделе, разные по назначению огни могут быть независимыми или сгруппированными, комбинированными или совмещенными в одном и том же устройстве при условии, что каждый </w:t>
      </w:r>
      <w:r w:rsidRPr="00C40424">
        <w:t>из огней отвечает применяемым к нему требованиям.</w:t>
      </w:r>
    </w:p>
    <w:p w14:paraId="08D2521C" w14:textId="77777777" w:rsidR="00000000" w:rsidRPr="00C40424" w:rsidRDefault="004C2320">
      <w:pPr>
        <w:pStyle w:val="FORMATTEXT"/>
        <w:ind w:firstLine="568"/>
        <w:jc w:val="both"/>
      </w:pPr>
    </w:p>
    <w:p w14:paraId="07A4C010" w14:textId="77777777" w:rsidR="00000000" w:rsidRPr="00C40424" w:rsidRDefault="004C2320">
      <w:pPr>
        <w:pStyle w:val="FORMATTEXT"/>
        <w:ind w:firstLine="568"/>
        <w:jc w:val="both"/>
      </w:pPr>
      <w:r w:rsidRPr="00C40424">
        <w:t>1.7. Никакой огонь не должен быть мигающим, за исключением огней указателей поворота и аварийного сигнала.</w:t>
      </w:r>
    </w:p>
    <w:p w14:paraId="5668C8A7" w14:textId="77777777" w:rsidR="00000000" w:rsidRPr="00C40424" w:rsidRDefault="004C2320">
      <w:pPr>
        <w:pStyle w:val="FORMATTEXT"/>
        <w:ind w:firstLine="568"/>
        <w:jc w:val="both"/>
      </w:pPr>
    </w:p>
    <w:p w14:paraId="0CE69A45" w14:textId="77777777" w:rsidR="00000000" w:rsidRPr="00C40424" w:rsidRDefault="004C2320">
      <w:pPr>
        <w:pStyle w:val="FORMATTEXT"/>
        <w:ind w:firstLine="568"/>
        <w:jc w:val="both"/>
      </w:pPr>
      <w:r w:rsidRPr="00C40424">
        <w:t>1.8. Ни один красный огонь не должен быть виден спереди и ни один белый огонь - сзади, кроме фона</w:t>
      </w:r>
      <w:r w:rsidRPr="00C40424">
        <w:t>ря заднего хода.</w:t>
      </w:r>
    </w:p>
    <w:p w14:paraId="05B8F641" w14:textId="77777777" w:rsidR="00000000" w:rsidRPr="00C40424" w:rsidRDefault="004C2320">
      <w:pPr>
        <w:pStyle w:val="FORMATTEXT"/>
        <w:ind w:firstLine="568"/>
        <w:jc w:val="both"/>
      </w:pPr>
    </w:p>
    <w:p w14:paraId="23CBBD09" w14:textId="77777777" w:rsidR="00000000" w:rsidRPr="00C40424" w:rsidRDefault="004C2320">
      <w:pPr>
        <w:pStyle w:val="FORMATTEXT"/>
        <w:ind w:firstLine="568"/>
        <w:jc w:val="both"/>
      </w:pPr>
      <w:r w:rsidRPr="00C40424">
        <w:t>1.9. Функциональная электрическая схема должна быть такой, чтобы передний и задний габаритные огни и фонарь освещения заднего регистрационного знака могли включаться и выключаться одновременно.</w:t>
      </w:r>
    </w:p>
    <w:p w14:paraId="5A1FB632" w14:textId="77777777" w:rsidR="00000000" w:rsidRPr="00C40424" w:rsidRDefault="004C2320">
      <w:pPr>
        <w:pStyle w:val="FORMATTEXT"/>
        <w:ind w:firstLine="568"/>
        <w:jc w:val="both"/>
      </w:pPr>
    </w:p>
    <w:p w14:paraId="0D9D7149" w14:textId="77777777" w:rsidR="00000000" w:rsidRPr="00C40424" w:rsidRDefault="004C2320">
      <w:pPr>
        <w:pStyle w:val="FORMATTEXT"/>
        <w:ind w:firstLine="568"/>
        <w:jc w:val="both"/>
      </w:pPr>
      <w:r w:rsidRPr="00C40424">
        <w:t>1.10. Функциональная электрическая схема д</w:t>
      </w:r>
      <w:r w:rsidRPr="00C40424">
        <w:t>олжна быть такой, чтобы огни дальнего и ближнего света и передний противотуманный огонь могли включаться только в том случае, если включены также огни, указанные в пункте 1.9. Однако это условие не является обязательным для огней дальнего или ближнего свет</w:t>
      </w:r>
      <w:r w:rsidRPr="00C40424">
        <w:t>а, если их световые сигналы предназначены для многократного и кратковременного включения и выключения дальнего или ближнего света или для кратковременного попеременного включения ближнего и дальнего света.</w:t>
      </w:r>
    </w:p>
    <w:p w14:paraId="6C0FBE2E" w14:textId="77777777" w:rsidR="00000000" w:rsidRPr="00C40424" w:rsidRDefault="004C2320">
      <w:pPr>
        <w:pStyle w:val="FORMATTEXT"/>
        <w:ind w:firstLine="568"/>
        <w:jc w:val="both"/>
      </w:pPr>
    </w:p>
    <w:p w14:paraId="32FFE18C" w14:textId="77777777" w:rsidR="00000000" w:rsidRPr="00C40424" w:rsidRDefault="004C2320">
      <w:pPr>
        <w:pStyle w:val="FORMATTEXT"/>
        <w:ind w:firstLine="568"/>
        <w:jc w:val="both"/>
      </w:pPr>
      <w:r w:rsidRPr="00C40424">
        <w:t>1.11. Световые контрольные сигналы</w:t>
      </w:r>
    </w:p>
    <w:p w14:paraId="1D7C94FF" w14:textId="77777777" w:rsidR="00000000" w:rsidRPr="00C40424" w:rsidRDefault="004C2320">
      <w:pPr>
        <w:pStyle w:val="FORMATTEXT"/>
        <w:ind w:firstLine="568"/>
        <w:jc w:val="both"/>
      </w:pPr>
    </w:p>
    <w:p w14:paraId="4F6CCC02" w14:textId="77777777" w:rsidR="00000000" w:rsidRPr="00C40424" w:rsidRDefault="004C2320">
      <w:pPr>
        <w:pStyle w:val="FORMATTEXT"/>
        <w:ind w:firstLine="568"/>
        <w:jc w:val="both"/>
      </w:pPr>
      <w:r w:rsidRPr="00C40424">
        <w:t>1.11.1. Кажды</w:t>
      </w:r>
      <w:r w:rsidRPr="00C40424">
        <w:t>й световой контрольный сигнал должен быть хорошо виден водителю.</w:t>
      </w:r>
    </w:p>
    <w:p w14:paraId="1BDB4C9C" w14:textId="77777777" w:rsidR="00000000" w:rsidRPr="00C40424" w:rsidRDefault="004C2320">
      <w:pPr>
        <w:pStyle w:val="FORMATTEXT"/>
        <w:ind w:firstLine="568"/>
        <w:jc w:val="both"/>
      </w:pPr>
    </w:p>
    <w:p w14:paraId="4716B505" w14:textId="77777777" w:rsidR="00000000" w:rsidRPr="00C40424" w:rsidRDefault="004C2320">
      <w:pPr>
        <w:pStyle w:val="FORMATTEXT"/>
        <w:ind w:firstLine="568"/>
        <w:jc w:val="both"/>
      </w:pPr>
      <w:r w:rsidRPr="00C40424">
        <w:t>1.11.2. Контрольный сигнал включения может быть заменен контрольным сигналом функционирования.</w:t>
      </w:r>
    </w:p>
    <w:p w14:paraId="4D2B4B12" w14:textId="77777777" w:rsidR="00000000" w:rsidRPr="00C40424" w:rsidRDefault="004C2320">
      <w:pPr>
        <w:pStyle w:val="FORMATTEXT"/>
        <w:ind w:firstLine="568"/>
        <w:jc w:val="both"/>
      </w:pPr>
    </w:p>
    <w:p w14:paraId="10EBCB9B" w14:textId="77777777" w:rsidR="00000000" w:rsidRPr="00C40424" w:rsidRDefault="004C2320">
      <w:pPr>
        <w:pStyle w:val="FORMATTEXT"/>
        <w:ind w:firstLine="568"/>
        <w:jc w:val="both"/>
      </w:pPr>
      <w:r w:rsidRPr="00C40424">
        <w:t>1.12. Цвета огней</w:t>
      </w:r>
    </w:p>
    <w:p w14:paraId="40EEB986" w14:textId="77777777" w:rsidR="00000000" w:rsidRPr="00C40424" w:rsidRDefault="004C2320">
      <w:pPr>
        <w:pStyle w:val="FORMATTEXT"/>
        <w:ind w:firstLine="568"/>
        <w:jc w:val="both"/>
      </w:pPr>
    </w:p>
    <w:p w14:paraId="215016B5" w14:textId="77777777" w:rsidR="00000000" w:rsidRPr="00C40424" w:rsidRDefault="004C2320">
      <w:pPr>
        <w:pStyle w:val="FORMATTEXT"/>
        <w:ind w:firstLine="568"/>
        <w:jc w:val="both"/>
      </w:pPr>
      <w:r w:rsidRPr="00C40424">
        <w:t>Огни, фары, указатели поворота, светоотражающие приспособления должны иметь</w:t>
      </w:r>
      <w:r w:rsidRPr="00C40424">
        <w:t xml:space="preserve"> цвета, указанные в таблице 1.1.</w:t>
      </w:r>
    </w:p>
    <w:p w14:paraId="1883ED1B" w14:textId="77777777" w:rsidR="00000000" w:rsidRPr="00C40424" w:rsidRDefault="004C2320">
      <w:pPr>
        <w:pStyle w:val="FORMATTEXT"/>
        <w:ind w:firstLine="568"/>
        <w:jc w:val="both"/>
      </w:pPr>
    </w:p>
    <w:p w14:paraId="182BE600" w14:textId="77777777" w:rsidR="00000000" w:rsidRPr="00C40424" w:rsidRDefault="004C2320">
      <w:pPr>
        <w:pStyle w:val="FORMATTEXT"/>
        <w:jc w:val="right"/>
      </w:pPr>
      <w:r w:rsidRPr="00C40424">
        <w:t xml:space="preserve">Таблица 1.1 </w:t>
      </w:r>
    </w:p>
    <w:tbl>
      <w:tblPr>
        <w:tblW w:w="0" w:type="auto"/>
        <w:tblInd w:w="28" w:type="dxa"/>
        <w:tblLayout w:type="fixed"/>
        <w:tblCellMar>
          <w:left w:w="90" w:type="dxa"/>
          <w:right w:w="90" w:type="dxa"/>
        </w:tblCellMar>
        <w:tblLook w:val="0000" w:firstRow="0" w:lastRow="0" w:firstColumn="0" w:lastColumn="0" w:noHBand="0" w:noVBand="0"/>
      </w:tblPr>
      <w:tblGrid>
        <w:gridCol w:w="6150"/>
        <w:gridCol w:w="2250"/>
      </w:tblGrid>
      <w:tr w:rsidR="00C40424" w:rsidRPr="00C40424" w14:paraId="1BB9D222"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6723428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4EBBF52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D98D3A4" w14:textId="77777777">
        <w:tblPrEx>
          <w:tblCellMar>
            <w:top w:w="0" w:type="dxa"/>
            <w:bottom w:w="0" w:type="dxa"/>
          </w:tblCellMar>
        </w:tblPrEx>
        <w:tc>
          <w:tcPr>
            <w:tcW w:w="61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2BF35D2" w14:textId="77777777" w:rsidR="00000000" w:rsidRPr="00C40424" w:rsidRDefault="004C2320">
            <w:pPr>
              <w:pStyle w:val="FORMATTEXT"/>
              <w:jc w:val="center"/>
              <w:rPr>
                <w:sz w:val="18"/>
                <w:szCs w:val="18"/>
              </w:rPr>
            </w:pPr>
            <w:r w:rsidRPr="00C40424">
              <w:rPr>
                <w:sz w:val="18"/>
                <w:szCs w:val="18"/>
              </w:rPr>
              <w:t xml:space="preserve">Наименование огня </w:t>
            </w:r>
          </w:p>
        </w:tc>
        <w:tc>
          <w:tcPr>
            <w:tcW w:w="22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80A077" w14:textId="77777777" w:rsidR="00000000" w:rsidRPr="00C40424" w:rsidRDefault="004C2320">
            <w:pPr>
              <w:pStyle w:val="FORMATTEXT"/>
              <w:jc w:val="center"/>
              <w:rPr>
                <w:sz w:val="18"/>
                <w:szCs w:val="18"/>
              </w:rPr>
            </w:pPr>
            <w:r w:rsidRPr="00C40424">
              <w:rPr>
                <w:sz w:val="18"/>
                <w:szCs w:val="18"/>
              </w:rPr>
              <w:t xml:space="preserve">Цвет </w:t>
            </w:r>
          </w:p>
        </w:tc>
      </w:tr>
      <w:tr w:rsidR="00C40424" w:rsidRPr="00C40424" w14:paraId="68F47351" w14:textId="77777777">
        <w:tblPrEx>
          <w:tblCellMar>
            <w:top w:w="0" w:type="dxa"/>
            <w:bottom w:w="0" w:type="dxa"/>
          </w:tblCellMar>
        </w:tblPrEx>
        <w:tc>
          <w:tcPr>
            <w:tcW w:w="6150" w:type="dxa"/>
            <w:tcBorders>
              <w:top w:val="single" w:sz="6" w:space="0" w:color="auto"/>
              <w:left w:val="nil"/>
              <w:bottom w:val="nil"/>
              <w:right w:val="nil"/>
            </w:tcBorders>
            <w:tcMar>
              <w:top w:w="114" w:type="dxa"/>
              <w:left w:w="28" w:type="dxa"/>
              <w:bottom w:w="114" w:type="dxa"/>
              <w:right w:w="28" w:type="dxa"/>
            </w:tcMar>
          </w:tcPr>
          <w:p w14:paraId="5AFC0F52" w14:textId="77777777" w:rsidR="00000000" w:rsidRPr="00C40424" w:rsidRDefault="004C2320">
            <w:pPr>
              <w:pStyle w:val="FORMATTEXT"/>
              <w:rPr>
                <w:sz w:val="18"/>
                <w:szCs w:val="18"/>
              </w:rPr>
            </w:pPr>
            <w:r w:rsidRPr="00C40424">
              <w:rPr>
                <w:sz w:val="18"/>
                <w:szCs w:val="18"/>
              </w:rPr>
              <w:t>- огни дальнего и ближнего света, фонарь освещения заднего регистрационного знака и передний габаритный огонь</w:t>
            </w:r>
          </w:p>
        </w:tc>
        <w:tc>
          <w:tcPr>
            <w:tcW w:w="2250" w:type="dxa"/>
            <w:tcBorders>
              <w:top w:val="single" w:sz="6" w:space="0" w:color="auto"/>
              <w:left w:val="nil"/>
              <w:bottom w:val="nil"/>
              <w:right w:val="nil"/>
            </w:tcBorders>
            <w:tcMar>
              <w:top w:w="114" w:type="dxa"/>
              <w:left w:w="28" w:type="dxa"/>
              <w:bottom w:w="114" w:type="dxa"/>
              <w:right w:w="28" w:type="dxa"/>
            </w:tcMar>
          </w:tcPr>
          <w:p w14:paraId="12E4A757" w14:textId="77777777" w:rsidR="00000000" w:rsidRPr="00C40424" w:rsidRDefault="004C2320">
            <w:pPr>
              <w:pStyle w:val="FORMATTEXT"/>
              <w:rPr>
                <w:sz w:val="18"/>
                <w:szCs w:val="18"/>
              </w:rPr>
            </w:pPr>
            <w:r w:rsidRPr="00C40424">
              <w:rPr>
                <w:sz w:val="18"/>
                <w:szCs w:val="18"/>
              </w:rPr>
              <w:t xml:space="preserve">белый </w:t>
            </w:r>
          </w:p>
        </w:tc>
      </w:tr>
      <w:tr w:rsidR="00C40424" w:rsidRPr="00C40424" w14:paraId="0849AA6E"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04F8EBE8" w14:textId="77777777" w:rsidR="00000000" w:rsidRPr="00C40424" w:rsidRDefault="004C2320">
            <w:pPr>
              <w:pStyle w:val="FORMATTEXT"/>
              <w:rPr>
                <w:sz w:val="18"/>
                <w:szCs w:val="18"/>
              </w:rPr>
            </w:pPr>
            <w:r w:rsidRPr="00C40424">
              <w:rPr>
                <w:sz w:val="18"/>
                <w:szCs w:val="18"/>
              </w:rPr>
              <w:t>- указатель поворота, аварийный сигнал, боковое нетреугольное</w:t>
            </w:r>
            <w:r w:rsidRPr="00C40424">
              <w:rPr>
                <w:sz w:val="18"/>
                <w:szCs w:val="18"/>
              </w:rPr>
              <w:t xml:space="preserve"> светоотражающее приспособление</w:t>
            </w:r>
          </w:p>
        </w:tc>
        <w:tc>
          <w:tcPr>
            <w:tcW w:w="2250" w:type="dxa"/>
            <w:tcBorders>
              <w:top w:val="nil"/>
              <w:left w:val="nil"/>
              <w:bottom w:val="nil"/>
              <w:right w:val="nil"/>
            </w:tcBorders>
            <w:tcMar>
              <w:top w:w="114" w:type="dxa"/>
              <w:left w:w="28" w:type="dxa"/>
              <w:bottom w:w="114" w:type="dxa"/>
              <w:right w:w="28" w:type="dxa"/>
            </w:tcMar>
          </w:tcPr>
          <w:p w14:paraId="5C7ED1F6" w14:textId="77777777" w:rsidR="00000000" w:rsidRPr="00C40424" w:rsidRDefault="004C2320">
            <w:pPr>
              <w:pStyle w:val="FORMATTEXT"/>
              <w:rPr>
                <w:sz w:val="18"/>
                <w:szCs w:val="18"/>
              </w:rPr>
            </w:pPr>
            <w:r w:rsidRPr="00C40424">
              <w:rPr>
                <w:sz w:val="18"/>
                <w:szCs w:val="18"/>
              </w:rPr>
              <w:t xml:space="preserve">автожелтый </w:t>
            </w:r>
          </w:p>
        </w:tc>
      </w:tr>
      <w:tr w:rsidR="00C40424" w:rsidRPr="00C40424" w14:paraId="6D53D976"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0D1BEC32" w14:textId="77777777" w:rsidR="00000000" w:rsidRPr="00C40424" w:rsidRDefault="004C2320">
            <w:pPr>
              <w:pStyle w:val="FORMATTEXT"/>
              <w:rPr>
                <w:sz w:val="18"/>
                <w:szCs w:val="18"/>
              </w:rPr>
            </w:pPr>
            <w:r w:rsidRPr="00C40424">
              <w:rPr>
                <w:sz w:val="18"/>
                <w:szCs w:val="18"/>
              </w:rPr>
              <w:t>- сигнал торможения, задний габаритный огонь, заднее нетреугольное светоотражающее приспособление, задний противотуманный огонь</w:t>
            </w:r>
          </w:p>
        </w:tc>
        <w:tc>
          <w:tcPr>
            <w:tcW w:w="2250" w:type="dxa"/>
            <w:tcBorders>
              <w:top w:val="nil"/>
              <w:left w:val="nil"/>
              <w:bottom w:val="nil"/>
              <w:right w:val="nil"/>
            </w:tcBorders>
            <w:tcMar>
              <w:top w:w="114" w:type="dxa"/>
              <w:left w:w="28" w:type="dxa"/>
              <w:bottom w:w="114" w:type="dxa"/>
              <w:right w:w="28" w:type="dxa"/>
            </w:tcMar>
          </w:tcPr>
          <w:p w14:paraId="0340F06B" w14:textId="77777777" w:rsidR="00000000" w:rsidRPr="00C40424" w:rsidRDefault="004C2320">
            <w:pPr>
              <w:pStyle w:val="FORMATTEXT"/>
              <w:rPr>
                <w:sz w:val="18"/>
                <w:szCs w:val="18"/>
              </w:rPr>
            </w:pPr>
            <w:r w:rsidRPr="00C40424">
              <w:rPr>
                <w:sz w:val="18"/>
                <w:szCs w:val="18"/>
              </w:rPr>
              <w:t xml:space="preserve">красный </w:t>
            </w:r>
          </w:p>
        </w:tc>
      </w:tr>
      <w:tr w:rsidR="00C40424" w:rsidRPr="00C40424" w14:paraId="4727C669"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44CA8499" w14:textId="77777777" w:rsidR="00000000" w:rsidRPr="00C40424" w:rsidRDefault="004C2320">
            <w:pPr>
              <w:pStyle w:val="FORMATTEXT"/>
              <w:rPr>
                <w:sz w:val="18"/>
                <w:szCs w:val="18"/>
              </w:rPr>
            </w:pPr>
            <w:r w:rsidRPr="00C40424">
              <w:rPr>
                <w:sz w:val="18"/>
                <w:szCs w:val="18"/>
              </w:rPr>
              <w:t xml:space="preserve">- передняя противотуманная фара </w:t>
            </w:r>
          </w:p>
        </w:tc>
        <w:tc>
          <w:tcPr>
            <w:tcW w:w="2250" w:type="dxa"/>
            <w:tcBorders>
              <w:top w:val="nil"/>
              <w:left w:val="nil"/>
              <w:bottom w:val="nil"/>
              <w:right w:val="nil"/>
            </w:tcBorders>
            <w:tcMar>
              <w:top w:w="114" w:type="dxa"/>
              <w:left w:w="28" w:type="dxa"/>
              <w:bottom w:w="114" w:type="dxa"/>
              <w:right w:w="28" w:type="dxa"/>
            </w:tcMar>
          </w:tcPr>
          <w:p w14:paraId="284DAE63" w14:textId="77777777" w:rsidR="00000000" w:rsidRPr="00C40424" w:rsidRDefault="004C2320">
            <w:pPr>
              <w:pStyle w:val="FORMATTEXT"/>
              <w:rPr>
                <w:sz w:val="18"/>
                <w:szCs w:val="18"/>
              </w:rPr>
            </w:pPr>
            <w:r w:rsidRPr="00C40424">
              <w:rPr>
                <w:sz w:val="18"/>
                <w:szCs w:val="18"/>
              </w:rPr>
              <w:t>белый или желтый селективный, менее нас</w:t>
            </w:r>
            <w:r w:rsidRPr="00C40424">
              <w:rPr>
                <w:sz w:val="18"/>
                <w:szCs w:val="18"/>
              </w:rPr>
              <w:t xml:space="preserve">ыщенный </w:t>
            </w:r>
          </w:p>
        </w:tc>
      </w:tr>
    </w:tbl>
    <w:p w14:paraId="5BF377B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643C16E" w14:textId="77777777" w:rsidR="00000000" w:rsidRPr="00C40424" w:rsidRDefault="004C2320">
      <w:pPr>
        <w:pStyle w:val="FORMATTEXT"/>
        <w:ind w:firstLine="568"/>
        <w:jc w:val="both"/>
      </w:pPr>
      <w:r w:rsidRPr="00C40424">
        <w:t>Примечание: Определения цвета огней должны соответствовать приложению 5 Конвенции о дорожном движении (1968 год).</w:t>
      </w:r>
    </w:p>
    <w:p w14:paraId="106063AB" w14:textId="77777777" w:rsidR="00000000" w:rsidRPr="00C40424" w:rsidRDefault="004C2320">
      <w:pPr>
        <w:pStyle w:val="FORMATTEXT"/>
        <w:ind w:firstLine="568"/>
        <w:jc w:val="both"/>
      </w:pPr>
    </w:p>
    <w:p w14:paraId="5CDC4E44" w14:textId="158070EF" w:rsidR="00000000" w:rsidRPr="00C40424" w:rsidRDefault="004C2320">
      <w:pPr>
        <w:pStyle w:val="FORMATTEXT"/>
        <w:ind w:firstLine="568"/>
        <w:jc w:val="both"/>
      </w:pPr>
      <w:r w:rsidRPr="00C40424">
        <w:t>1.13. Трехколесные мопеды и квадрициклы категорий L</w:t>
      </w:r>
      <w:r w:rsidR="00E640C0" w:rsidRPr="00C40424">
        <w:rPr>
          <w:noProof/>
          <w:position w:val="-8"/>
        </w:rPr>
        <w:drawing>
          <wp:inline distT="0" distB="0" distL="0" distR="0" wp14:anchorId="3278B6FF" wp14:editId="41528335">
            <wp:extent cx="104775" cy="219075"/>
            <wp:effectExtent l="0" t="0" r="0" b="0"/>
            <wp:docPr id="535"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12be687a536f4f5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5C1116F2" wp14:editId="7176D96A">
            <wp:extent cx="104775" cy="228600"/>
            <wp:effectExtent l="0" t="0" r="0" b="0"/>
            <wp:docPr id="536"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157db13551fa4a7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до</w:t>
      </w:r>
      <w:r w:rsidRPr="00C40424">
        <w:t>лжны быть оборудованы следующими устройствами освещения и световой сигнализации в следующем количестве:</w:t>
      </w:r>
    </w:p>
    <w:p w14:paraId="0AB37AEC" w14:textId="77777777" w:rsidR="00000000" w:rsidRPr="00C40424" w:rsidRDefault="004C2320">
      <w:pPr>
        <w:pStyle w:val="FORMATTEXT"/>
        <w:ind w:firstLine="568"/>
        <w:jc w:val="both"/>
      </w:pPr>
    </w:p>
    <w:p w14:paraId="227F58A6" w14:textId="77777777" w:rsidR="00000000" w:rsidRPr="00C40424" w:rsidRDefault="004C2320">
      <w:pPr>
        <w:pStyle w:val="FORMATTEXT"/>
        <w:ind w:firstLine="568"/>
        <w:jc w:val="both"/>
      </w:pPr>
      <w:r w:rsidRPr="00C40424">
        <w:t>- фарой ближнего света - 1 или 2;</w:t>
      </w:r>
    </w:p>
    <w:p w14:paraId="0A789287" w14:textId="77777777" w:rsidR="00000000" w:rsidRPr="00C40424" w:rsidRDefault="004C2320">
      <w:pPr>
        <w:pStyle w:val="FORMATTEXT"/>
        <w:ind w:firstLine="568"/>
        <w:jc w:val="both"/>
      </w:pPr>
    </w:p>
    <w:p w14:paraId="4E99FDB0" w14:textId="77777777" w:rsidR="00000000" w:rsidRPr="00C40424" w:rsidRDefault="004C2320">
      <w:pPr>
        <w:pStyle w:val="FORMATTEXT"/>
        <w:ind w:firstLine="568"/>
        <w:jc w:val="both"/>
      </w:pPr>
      <w:r w:rsidRPr="00C40424">
        <w:t>- передним и задним габаритным фонарем - 1 или 2 каждого. Если габаритная ширина транспортного средства более 1300 м</w:t>
      </w:r>
      <w:r w:rsidRPr="00C40424">
        <w:t>м, требуются два габаритных огня;</w:t>
      </w:r>
    </w:p>
    <w:p w14:paraId="04A62F12" w14:textId="77777777" w:rsidR="00000000" w:rsidRPr="00C40424" w:rsidRDefault="004C2320">
      <w:pPr>
        <w:pStyle w:val="FORMATTEXT"/>
        <w:ind w:firstLine="568"/>
        <w:jc w:val="both"/>
      </w:pPr>
    </w:p>
    <w:p w14:paraId="766868C1" w14:textId="77777777" w:rsidR="00000000" w:rsidRPr="00C40424" w:rsidRDefault="004C2320">
      <w:pPr>
        <w:pStyle w:val="FORMATTEXT"/>
        <w:ind w:firstLine="568"/>
        <w:jc w:val="both"/>
      </w:pPr>
      <w:r w:rsidRPr="00C40424">
        <w:lastRenderedPageBreak/>
        <w:t>- задним светоотражателем нетреугольной формы - 1 или 2. Если габаритная ширина транспортного средства более 1000 мм, то требуются два задних отражателя;</w:t>
      </w:r>
    </w:p>
    <w:p w14:paraId="1E879C31" w14:textId="77777777" w:rsidR="00000000" w:rsidRPr="00C40424" w:rsidRDefault="004C2320">
      <w:pPr>
        <w:pStyle w:val="FORMATTEXT"/>
        <w:ind w:firstLine="568"/>
        <w:jc w:val="both"/>
      </w:pPr>
    </w:p>
    <w:p w14:paraId="537FC2D1" w14:textId="77777777" w:rsidR="00000000" w:rsidRPr="00C40424" w:rsidRDefault="004C2320">
      <w:pPr>
        <w:pStyle w:val="FORMATTEXT"/>
        <w:ind w:firstLine="568"/>
        <w:jc w:val="both"/>
      </w:pPr>
      <w:r w:rsidRPr="00C40424">
        <w:t>- педальным светоотражателем, если имеются педали - 4;</w:t>
      </w:r>
    </w:p>
    <w:p w14:paraId="67619C8C" w14:textId="77777777" w:rsidR="00000000" w:rsidRPr="00C40424" w:rsidRDefault="004C2320">
      <w:pPr>
        <w:pStyle w:val="FORMATTEXT"/>
        <w:ind w:firstLine="568"/>
        <w:jc w:val="both"/>
      </w:pPr>
    </w:p>
    <w:p w14:paraId="26BF91C9" w14:textId="77777777" w:rsidR="00000000" w:rsidRPr="00C40424" w:rsidRDefault="004C2320">
      <w:pPr>
        <w:pStyle w:val="FORMATTEXT"/>
        <w:ind w:firstLine="568"/>
        <w:jc w:val="both"/>
      </w:pPr>
      <w:r w:rsidRPr="00C40424">
        <w:t>- сигналом</w:t>
      </w:r>
      <w:r w:rsidRPr="00C40424">
        <w:t xml:space="preserve"> торможения - 1 или 2. Если габаритная ширина транспортного средства более 1300 мм, требуются два сигнала торможения;</w:t>
      </w:r>
    </w:p>
    <w:p w14:paraId="1E488737" w14:textId="77777777" w:rsidR="00000000" w:rsidRPr="00C40424" w:rsidRDefault="004C2320">
      <w:pPr>
        <w:pStyle w:val="FORMATTEXT"/>
        <w:ind w:firstLine="568"/>
        <w:jc w:val="both"/>
      </w:pPr>
    </w:p>
    <w:p w14:paraId="5F780F7D" w14:textId="77777777" w:rsidR="00000000" w:rsidRPr="00C40424" w:rsidRDefault="004C2320">
      <w:pPr>
        <w:pStyle w:val="FORMATTEXT"/>
        <w:ind w:firstLine="568"/>
        <w:jc w:val="both"/>
      </w:pPr>
      <w:r w:rsidRPr="00C40424">
        <w:t>- указателем поворота для трехколесных мопедов с закрытым кузовом - по 2 на каждую сторону.</w:t>
      </w:r>
    </w:p>
    <w:p w14:paraId="1BF70554" w14:textId="77777777" w:rsidR="00000000" w:rsidRPr="00C40424" w:rsidRDefault="004C2320">
      <w:pPr>
        <w:pStyle w:val="FORMATTEXT"/>
        <w:ind w:firstLine="568"/>
        <w:jc w:val="both"/>
      </w:pPr>
    </w:p>
    <w:p w14:paraId="6E9435F7" w14:textId="77777777" w:rsidR="00000000" w:rsidRPr="00C40424" w:rsidRDefault="004C2320">
      <w:pPr>
        <w:pStyle w:val="FORMATTEXT"/>
        <w:ind w:firstLine="568"/>
        <w:jc w:val="both"/>
      </w:pPr>
      <w:r w:rsidRPr="00C40424">
        <w:t>1.14. Они также могут быть оборудованы след</w:t>
      </w:r>
      <w:r w:rsidRPr="00C40424">
        <w:t>ующими устройствами освещения и световой сигнализации в следующем количестве:</w:t>
      </w:r>
    </w:p>
    <w:p w14:paraId="46E72563" w14:textId="77777777" w:rsidR="00000000" w:rsidRPr="00C40424" w:rsidRDefault="004C2320">
      <w:pPr>
        <w:pStyle w:val="FORMATTEXT"/>
        <w:ind w:firstLine="568"/>
        <w:jc w:val="both"/>
      </w:pPr>
    </w:p>
    <w:p w14:paraId="2C922D18" w14:textId="77777777" w:rsidR="00000000" w:rsidRPr="00C40424" w:rsidRDefault="004C2320">
      <w:pPr>
        <w:pStyle w:val="FORMATTEXT"/>
        <w:ind w:firstLine="568"/>
        <w:jc w:val="both"/>
      </w:pPr>
      <w:r w:rsidRPr="00C40424">
        <w:t>- фарой дальнего света - 1 или 2;</w:t>
      </w:r>
    </w:p>
    <w:p w14:paraId="7ED8BB4B" w14:textId="77777777" w:rsidR="00000000" w:rsidRPr="00C40424" w:rsidRDefault="004C2320">
      <w:pPr>
        <w:pStyle w:val="FORMATTEXT"/>
        <w:ind w:firstLine="568"/>
        <w:jc w:val="both"/>
      </w:pPr>
    </w:p>
    <w:p w14:paraId="5B963AAF" w14:textId="77777777" w:rsidR="00000000" w:rsidRPr="00C40424" w:rsidRDefault="004C2320">
      <w:pPr>
        <w:pStyle w:val="FORMATTEXT"/>
        <w:ind w:firstLine="568"/>
        <w:jc w:val="both"/>
      </w:pPr>
      <w:r w:rsidRPr="00C40424">
        <w:t>- указателем поворота для трехколесных мопедов с открытым кузовом - по 2 на каждую сторону;</w:t>
      </w:r>
    </w:p>
    <w:p w14:paraId="2D5630F4" w14:textId="77777777" w:rsidR="00000000" w:rsidRPr="00C40424" w:rsidRDefault="004C2320">
      <w:pPr>
        <w:pStyle w:val="FORMATTEXT"/>
        <w:ind w:firstLine="568"/>
        <w:jc w:val="both"/>
      </w:pPr>
    </w:p>
    <w:p w14:paraId="5EA0D143" w14:textId="77777777" w:rsidR="00000000" w:rsidRPr="00C40424" w:rsidRDefault="004C2320">
      <w:pPr>
        <w:pStyle w:val="FORMATTEXT"/>
        <w:ind w:firstLine="568"/>
        <w:jc w:val="both"/>
      </w:pPr>
      <w:r w:rsidRPr="00C40424">
        <w:t>- фонарем освещения регистрационного знака - 1;</w:t>
      </w:r>
    </w:p>
    <w:p w14:paraId="5A88E243" w14:textId="77777777" w:rsidR="00000000" w:rsidRPr="00C40424" w:rsidRDefault="004C2320">
      <w:pPr>
        <w:pStyle w:val="FORMATTEXT"/>
        <w:ind w:firstLine="568"/>
        <w:jc w:val="both"/>
      </w:pPr>
    </w:p>
    <w:p w14:paraId="505D05E5" w14:textId="77777777" w:rsidR="00000000" w:rsidRPr="00C40424" w:rsidRDefault="004C2320">
      <w:pPr>
        <w:pStyle w:val="FORMATTEXT"/>
        <w:ind w:firstLine="568"/>
        <w:jc w:val="both"/>
      </w:pPr>
      <w:r w:rsidRPr="00C40424">
        <w:t>- боковыми светоотражателями нетреугольной формы - 1 или 2 на каждую сторону;</w:t>
      </w:r>
    </w:p>
    <w:p w14:paraId="1BB80F11" w14:textId="77777777" w:rsidR="00000000" w:rsidRPr="00C40424" w:rsidRDefault="004C2320">
      <w:pPr>
        <w:pStyle w:val="FORMATTEXT"/>
        <w:ind w:firstLine="568"/>
        <w:jc w:val="both"/>
      </w:pPr>
    </w:p>
    <w:p w14:paraId="7F26AFBA" w14:textId="77777777" w:rsidR="00000000" w:rsidRPr="00C40424" w:rsidRDefault="004C2320">
      <w:pPr>
        <w:pStyle w:val="FORMATTEXT"/>
        <w:ind w:firstLine="568"/>
        <w:jc w:val="both"/>
      </w:pPr>
      <w:r w:rsidRPr="00C40424">
        <w:t>- аварийным сигналом.</w:t>
      </w:r>
    </w:p>
    <w:p w14:paraId="0A306763" w14:textId="77777777" w:rsidR="00000000" w:rsidRPr="00C40424" w:rsidRDefault="004C2320">
      <w:pPr>
        <w:pStyle w:val="FORMATTEXT"/>
        <w:ind w:firstLine="568"/>
        <w:jc w:val="both"/>
      </w:pPr>
    </w:p>
    <w:p w14:paraId="7DFAFB55" w14:textId="77777777" w:rsidR="00000000" w:rsidRPr="00C40424" w:rsidRDefault="004C2320">
      <w:pPr>
        <w:pStyle w:val="FORMATTEXT"/>
        <w:ind w:firstLine="568"/>
        <w:jc w:val="both"/>
      </w:pPr>
      <w:r w:rsidRPr="00C40424">
        <w:t>1.15. Установка любых других устройств освещения и световой сигнализации, за исключением указанных в пп.1.13 и 1.14, запрещена.</w:t>
      </w:r>
    </w:p>
    <w:p w14:paraId="2088D8D4" w14:textId="77777777" w:rsidR="00000000" w:rsidRPr="00C40424" w:rsidRDefault="004C2320">
      <w:pPr>
        <w:pStyle w:val="FORMATTEXT"/>
        <w:ind w:firstLine="568"/>
        <w:jc w:val="both"/>
      </w:pPr>
    </w:p>
    <w:p w14:paraId="3CF2F4B0" w14:textId="3AE98018" w:rsidR="00000000" w:rsidRPr="00C40424" w:rsidRDefault="004C2320">
      <w:pPr>
        <w:pStyle w:val="FORMATTEXT"/>
        <w:ind w:firstLine="568"/>
        <w:jc w:val="both"/>
      </w:pPr>
      <w:r w:rsidRPr="00C40424">
        <w:t>1.16. Мотоциклы с коляско</w:t>
      </w:r>
      <w:r w:rsidRPr="00C40424">
        <w:t>й категории L</w:t>
      </w:r>
      <w:r w:rsidR="00E640C0" w:rsidRPr="00C40424">
        <w:rPr>
          <w:noProof/>
          <w:position w:val="-8"/>
        </w:rPr>
        <w:drawing>
          <wp:inline distT="0" distB="0" distL="0" distR="0" wp14:anchorId="16AA389A" wp14:editId="02C78297">
            <wp:extent cx="104775" cy="219075"/>
            <wp:effectExtent l="0" t="0" r="0" b="0"/>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pic:cNvPicPr>
                      <a:picLocks noChangeAspect="1" noChangeArrowheads="1"/>
                    </pic:cNvPicPr>
                  </pic:nvPicPr>
                  <pic:blipFill>
                    <a:blip r:embed="Rb72164be9b674de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должны быть оборудованы следующими устройствами освещения и световой сигнализации в следующем количестве:</w:t>
      </w:r>
    </w:p>
    <w:p w14:paraId="4FA1DC34" w14:textId="77777777" w:rsidR="00000000" w:rsidRPr="00C40424" w:rsidRDefault="004C2320">
      <w:pPr>
        <w:pStyle w:val="FORMATTEXT"/>
        <w:ind w:firstLine="568"/>
        <w:jc w:val="both"/>
      </w:pPr>
    </w:p>
    <w:p w14:paraId="0F898FAF" w14:textId="77777777" w:rsidR="00000000" w:rsidRPr="00C40424" w:rsidRDefault="004C2320">
      <w:pPr>
        <w:pStyle w:val="FORMATTEXT"/>
        <w:ind w:firstLine="568"/>
        <w:jc w:val="both"/>
      </w:pPr>
      <w:r w:rsidRPr="00C40424">
        <w:t>- фарой дальнего света - 1 или 2;</w:t>
      </w:r>
    </w:p>
    <w:p w14:paraId="2B59E96B" w14:textId="77777777" w:rsidR="00000000" w:rsidRPr="00C40424" w:rsidRDefault="004C2320">
      <w:pPr>
        <w:pStyle w:val="FORMATTEXT"/>
        <w:ind w:firstLine="568"/>
        <w:jc w:val="both"/>
      </w:pPr>
    </w:p>
    <w:p w14:paraId="335C743B" w14:textId="77777777" w:rsidR="00000000" w:rsidRPr="00C40424" w:rsidRDefault="004C2320">
      <w:pPr>
        <w:pStyle w:val="FORMATTEXT"/>
        <w:ind w:firstLine="568"/>
        <w:jc w:val="both"/>
      </w:pPr>
      <w:r w:rsidRPr="00C40424">
        <w:t>- фарой ближнего света - 1 или 2;</w:t>
      </w:r>
    </w:p>
    <w:p w14:paraId="7CE3C469" w14:textId="77777777" w:rsidR="00000000" w:rsidRPr="00C40424" w:rsidRDefault="004C2320">
      <w:pPr>
        <w:pStyle w:val="FORMATTEXT"/>
        <w:ind w:firstLine="568"/>
        <w:jc w:val="both"/>
      </w:pPr>
    </w:p>
    <w:p w14:paraId="48F2ED33" w14:textId="77777777" w:rsidR="00000000" w:rsidRPr="00C40424" w:rsidRDefault="004C2320">
      <w:pPr>
        <w:pStyle w:val="FORMATTEXT"/>
        <w:ind w:firstLine="568"/>
        <w:jc w:val="both"/>
      </w:pPr>
      <w:r w:rsidRPr="00C40424">
        <w:t xml:space="preserve">- указателем поворота - по 2 </w:t>
      </w:r>
      <w:r w:rsidRPr="00C40424">
        <w:t>на каждую сторону;</w:t>
      </w:r>
    </w:p>
    <w:p w14:paraId="2A829D83" w14:textId="77777777" w:rsidR="00000000" w:rsidRPr="00C40424" w:rsidRDefault="004C2320">
      <w:pPr>
        <w:pStyle w:val="FORMATTEXT"/>
        <w:ind w:firstLine="568"/>
        <w:jc w:val="both"/>
      </w:pPr>
    </w:p>
    <w:p w14:paraId="6FE17837" w14:textId="77777777" w:rsidR="00000000" w:rsidRPr="00C40424" w:rsidRDefault="004C2320">
      <w:pPr>
        <w:pStyle w:val="FORMATTEXT"/>
        <w:ind w:firstLine="568"/>
        <w:jc w:val="both"/>
      </w:pPr>
      <w:r w:rsidRPr="00C40424">
        <w:t>- сигналом торможения - 2 или 3 (один из которых расположен на боковом прицепе);</w:t>
      </w:r>
    </w:p>
    <w:p w14:paraId="37CDB6B7" w14:textId="77777777" w:rsidR="00000000" w:rsidRPr="00C40424" w:rsidRDefault="004C2320">
      <w:pPr>
        <w:pStyle w:val="FORMATTEXT"/>
        <w:ind w:firstLine="568"/>
        <w:jc w:val="both"/>
      </w:pPr>
    </w:p>
    <w:p w14:paraId="69E75123" w14:textId="77777777" w:rsidR="00000000" w:rsidRPr="00C40424" w:rsidRDefault="004C2320">
      <w:pPr>
        <w:pStyle w:val="FORMATTEXT"/>
        <w:ind w:firstLine="568"/>
        <w:jc w:val="both"/>
      </w:pPr>
      <w:r w:rsidRPr="00C40424">
        <w:t>- передним и задним габаритным фонарем - 2 или 3 каждого (по одному каждого расположены на боковом прицепе);</w:t>
      </w:r>
    </w:p>
    <w:p w14:paraId="6A209091" w14:textId="77777777" w:rsidR="00000000" w:rsidRPr="00C40424" w:rsidRDefault="004C2320">
      <w:pPr>
        <w:pStyle w:val="FORMATTEXT"/>
        <w:ind w:firstLine="568"/>
        <w:jc w:val="both"/>
      </w:pPr>
    </w:p>
    <w:p w14:paraId="7E56F73E" w14:textId="77777777" w:rsidR="00000000" w:rsidRPr="00C40424" w:rsidRDefault="004C2320">
      <w:pPr>
        <w:pStyle w:val="FORMATTEXT"/>
        <w:ind w:firstLine="568"/>
        <w:jc w:val="both"/>
      </w:pPr>
      <w:r w:rsidRPr="00C40424">
        <w:t>- фонарем освещения регистрационного знака</w:t>
      </w:r>
      <w:r w:rsidRPr="00C40424">
        <w:t xml:space="preserve"> - 1;</w:t>
      </w:r>
    </w:p>
    <w:p w14:paraId="69580D4B" w14:textId="77777777" w:rsidR="00000000" w:rsidRPr="00C40424" w:rsidRDefault="004C2320">
      <w:pPr>
        <w:pStyle w:val="FORMATTEXT"/>
        <w:ind w:firstLine="568"/>
        <w:jc w:val="both"/>
      </w:pPr>
    </w:p>
    <w:p w14:paraId="7202D52D" w14:textId="77777777" w:rsidR="00000000" w:rsidRPr="00C40424" w:rsidRDefault="004C2320">
      <w:pPr>
        <w:pStyle w:val="FORMATTEXT"/>
        <w:ind w:firstLine="568"/>
        <w:jc w:val="both"/>
      </w:pPr>
      <w:r w:rsidRPr="00C40424">
        <w:t>- задними светоотражателями нетреугольной формы - 2.</w:t>
      </w:r>
    </w:p>
    <w:p w14:paraId="71B924DE" w14:textId="77777777" w:rsidR="00000000" w:rsidRPr="00C40424" w:rsidRDefault="004C2320">
      <w:pPr>
        <w:pStyle w:val="FORMATTEXT"/>
        <w:ind w:firstLine="568"/>
        <w:jc w:val="both"/>
      </w:pPr>
    </w:p>
    <w:p w14:paraId="66C84CDC" w14:textId="77777777" w:rsidR="00000000" w:rsidRPr="00C40424" w:rsidRDefault="004C2320">
      <w:pPr>
        <w:pStyle w:val="FORMATTEXT"/>
        <w:ind w:firstLine="568"/>
        <w:jc w:val="both"/>
      </w:pPr>
      <w:r w:rsidRPr="00C40424">
        <w:t>1.17. Они также могут быть оборудованы следующими устройствами освещения и световой сигнализации в следующем количестве:</w:t>
      </w:r>
    </w:p>
    <w:p w14:paraId="2D3989A3" w14:textId="77777777" w:rsidR="00000000" w:rsidRPr="00C40424" w:rsidRDefault="004C2320">
      <w:pPr>
        <w:pStyle w:val="FORMATTEXT"/>
        <w:ind w:firstLine="568"/>
        <w:jc w:val="both"/>
      </w:pPr>
    </w:p>
    <w:p w14:paraId="1361F368" w14:textId="77777777" w:rsidR="00000000" w:rsidRPr="00C40424" w:rsidRDefault="004C2320">
      <w:pPr>
        <w:pStyle w:val="FORMATTEXT"/>
        <w:ind w:firstLine="568"/>
        <w:jc w:val="both"/>
      </w:pPr>
      <w:r w:rsidRPr="00C40424">
        <w:t>- передней противотуманной фарой - 1 или 2;</w:t>
      </w:r>
    </w:p>
    <w:p w14:paraId="2FC3914F" w14:textId="77777777" w:rsidR="00000000" w:rsidRPr="00C40424" w:rsidRDefault="004C2320">
      <w:pPr>
        <w:pStyle w:val="FORMATTEXT"/>
        <w:ind w:firstLine="568"/>
        <w:jc w:val="both"/>
      </w:pPr>
    </w:p>
    <w:p w14:paraId="7CAA43D6" w14:textId="77777777" w:rsidR="00000000" w:rsidRPr="00C40424" w:rsidRDefault="004C2320">
      <w:pPr>
        <w:pStyle w:val="FORMATTEXT"/>
        <w:ind w:firstLine="568"/>
        <w:jc w:val="both"/>
      </w:pPr>
      <w:r w:rsidRPr="00C40424">
        <w:t>- задней противотуманной фар</w:t>
      </w:r>
      <w:r w:rsidRPr="00C40424">
        <w:t>ой - 1 или 2;</w:t>
      </w:r>
    </w:p>
    <w:p w14:paraId="2AF9552A" w14:textId="77777777" w:rsidR="00000000" w:rsidRPr="00C40424" w:rsidRDefault="004C2320">
      <w:pPr>
        <w:pStyle w:val="FORMATTEXT"/>
        <w:ind w:firstLine="568"/>
        <w:jc w:val="both"/>
      </w:pPr>
    </w:p>
    <w:p w14:paraId="3A44FFCE" w14:textId="77777777" w:rsidR="00000000" w:rsidRPr="00C40424" w:rsidRDefault="004C2320">
      <w:pPr>
        <w:pStyle w:val="FORMATTEXT"/>
        <w:ind w:firstLine="568"/>
        <w:jc w:val="both"/>
      </w:pPr>
      <w:r w:rsidRPr="00C40424">
        <w:t>- аварийным сигналом;</w:t>
      </w:r>
    </w:p>
    <w:p w14:paraId="0416499F" w14:textId="77777777" w:rsidR="00000000" w:rsidRPr="00C40424" w:rsidRDefault="004C2320">
      <w:pPr>
        <w:pStyle w:val="FORMATTEXT"/>
        <w:ind w:firstLine="568"/>
        <w:jc w:val="both"/>
      </w:pPr>
    </w:p>
    <w:p w14:paraId="66130CAF" w14:textId="77777777" w:rsidR="00000000" w:rsidRPr="00C40424" w:rsidRDefault="004C2320">
      <w:pPr>
        <w:pStyle w:val="FORMATTEXT"/>
        <w:ind w:firstLine="568"/>
        <w:jc w:val="both"/>
      </w:pPr>
      <w:r w:rsidRPr="00C40424">
        <w:t>- боковыми светоотражателями нетреугольной формы - по 1 или 2 с каждой стороны.</w:t>
      </w:r>
    </w:p>
    <w:p w14:paraId="03DA910F" w14:textId="77777777" w:rsidR="00000000" w:rsidRPr="00C40424" w:rsidRDefault="004C2320">
      <w:pPr>
        <w:pStyle w:val="FORMATTEXT"/>
        <w:ind w:firstLine="568"/>
        <w:jc w:val="both"/>
      </w:pPr>
    </w:p>
    <w:p w14:paraId="72FBAD1C" w14:textId="77777777" w:rsidR="00000000" w:rsidRPr="00C40424" w:rsidRDefault="004C2320">
      <w:pPr>
        <w:pStyle w:val="FORMATTEXT"/>
        <w:ind w:firstLine="568"/>
        <w:jc w:val="both"/>
      </w:pPr>
      <w:r w:rsidRPr="00C40424">
        <w:t>1.18. Установка любых других устройств освещения и световой сигнализации, за исключением указанных в пп.1.16 и 1.17, запрещена.</w:t>
      </w:r>
    </w:p>
    <w:p w14:paraId="3C2D0202" w14:textId="77777777" w:rsidR="00000000" w:rsidRPr="00C40424" w:rsidRDefault="004C2320">
      <w:pPr>
        <w:pStyle w:val="FORMATTEXT"/>
        <w:ind w:firstLine="568"/>
        <w:jc w:val="both"/>
      </w:pPr>
    </w:p>
    <w:p w14:paraId="25B2E3DD" w14:textId="2B9E3928" w:rsidR="00000000" w:rsidRPr="00C40424" w:rsidRDefault="004C2320">
      <w:pPr>
        <w:pStyle w:val="FORMATTEXT"/>
        <w:ind w:firstLine="568"/>
        <w:jc w:val="both"/>
      </w:pPr>
      <w:r w:rsidRPr="00C40424">
        <w:t>1.19. Тр</w:t>
      </w:r>
      <w:r w:rsidRPr="00C40424">
        <w:t>ициклы и квадрициклы категорий L</w:t>
      </w:r>
      <w:r w:rsidR="00E640C0" w:rsidRPr="00C40424">
        <w:rPr>
          <w:noProof/>
          <w:position w:val="-9"/>
        </w:rPr>
        <w:drawing>
          <wp:inline distT="0" distB="0" distL="0" distR="0" wp14:anchorId="1B4A3AFF" wp14:editId="66677FC9">
            <wp:extent cx="104775" cy="228600"/>
            <wp:effectExtent l="0" t="0" r="0" b="0"/>
            <wp:docPr id="538" name="Рисунок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pic:cNvPicPr>
                      <a:picLocks noChangeAspect="1" noChangeArrowheads="1"/>
                    </pic:cNvPicPr>
                  </pic:nvPicPr>
                  <pic:blipFill>
                    <a:blip r:embed="R95061ce01e0b4b0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09C61451" wp14:editId="5785F244">
            <wp:extent cx="104775" cy="228600"/>
            <wp:effectExtent l="0" t="0" r="0" b="0"/>
            <wp:docPr id="539" name="Рисунок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pic:cNvPicPr>
                      <a:picLocks noChangeAspect="1" noChangeArrowheads="1"/>
                    </pic:cNvPicPr>
                  </pic:nvPicPr>
                  <pic:blipFill>
                    <a:blip r:embed="R66c172ab79bd423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должны быть оборудованы следующими устройствами освещения и световой сигнализации в следующем количестве:</w:t>
      </w:r>
    </w:p>
    <w:p w14:paraId="5ADC66A8" w14:textId="77777777" w:rsidR="00000000" w:rsidRPr="00C40424" w:rsidRDefault="004C2320">
      <w:pPr>
        <w:pStyle w:val="FORMATTEXT"/>
        <w:ind w:firstLine="568"/>
        <w:jc w:val="both"/>
      </w:pPr>
    </w:p>
    <w:p w14:paraId="545B1EE9" w14:textId="77777777" w:rsidR="00000000" w:rsidRPr="00C40424" w:rsidRDefault="004C2320">
      <w:pPr>
        <w:pStyle w:val="FORMATTEXT"/>
        <w:ind w:firstLine="568"/>
        <w:jc w:val="both"/>
      </w:pPr>
      <w:r w:rsidRPr="00C40424">
        <w:lastRenderedPageBreak/>
        <w:t>- фарой дальнего света - 1 или 2. Если габаритная ширина транспортного средства более 1300 мм, то требуется устан</w:t>
      </w:r>
      <w:r w:rsidRPr="00C40424">
        <w:t>авливать две фары дальнего света;</w:t>
      </w:r>
    </w:p>
    <w:p w14:paraId="46BDAF5B" w14:textId="77777777" w:rsidR="00000000" w:rsidRPr="00C40424" w:rsidRDefault="004C2320">
      <w:pPr>
        <w:pStyle w:val="FORMATTEXT"/>
        <w:ind w:firstLine="568"/>
        <w:jc w:val="both"/>
      </w:pPr>
    </w:p>
    <w:p w14:paraId="75FD004F" w14:textId="77777777" w:rsidR="00000000" w:rsidRPr="00C40424" w:rsidRDefault="004C2320">
      <w:pPr>
        <w:pStyle w:val="FORMATTEXT"/>
        <w:ind w:firstLine="568"/>
        <w:jc w:val="both"/>
      </w:pPr>
      <w:r w:rsidRPr="00C40424">
        <w:t>- фарой ближнего света - 1 или 2. Если габаритная ширина транспортного средства более 1300 мм, то требуется устанавливать две фары ближнего света;</w:t>
      </w:r>
    </w:p>
    <w:p w14:paraId="0601D721" w14:textId="77777777" w:rsidR="00000000" w:rsidRPr="00C40424" w:rsidRDefault="004C2320">
      <w:pPr>
        <w:pStyle w:val="FORMATTEXT"/>
        <w:ind w:firstLine="568"/>
        <w:jc w:val="both"/>
      </w:pPr>
    </w:p>
    <w:p w14:paraId="0FA6CD5B" w14:textId="77777777" w:rsidR="00000000" w:rsidRPr="00C40424" w:rsidRDefault="004C2320">
      <w:pPr>
        <w:pStyle w:val="FORMATTEXT"/>
        <w:ind w:firstLine="568"/>
        <w:jc w:val="both"/>
      </w:pPr>
      <w:r w:rsidRPr="00C40424">
        <w:t>- указателем поворота - по 2 на каждую сторону. Допускается наличие одног</w:t>
      </w:r>
      <w:r w:rsidRPr="00C40424">
        <w:t>о бокового указателя поворота на каждую сторону;</w:t>
      </w:r>
    </w:p>
    <w:p w14:paraId="0D20D0A9" w14:textId="77777777" w:rsidR="00000000" w:rsidRPr="00C40424" w:rsidRDefault="004C2320">
      <w:pPr>
        <w:pStyle w:val="FORMATTEXT"/>
        <w:ind w:firstLine="568"/>
        <w:jc w:val="both"/>
      </w:pPr>
    </w:p>
    <w:p w14:paraId="3EF1AA80" w14:textId="77777777" w:rsidR="00000000" w:rsidRPr="00C40424" w:rsidRDefault="004C2320">
      <w:pPr>
        <w:pStyle w:val="FORMATTEXT"/>
        <w:ind w:firstLine="568"/>
        <w:jc w:val="both"/>
      </w:pPr>
      <w:r w:rsidRPr="00C40424">
        <w:t>- сигналом торможения - 1 или 2. Если габаритная ширина транспортного средства более 1300 мм, то требуется устанавливать два сигнала торможения;</w:t>
      </w:r>
    </w:p>
    <w:p w14:paraId="5826D8CD" w14:textId="77777777" w:rsidR="00000000" w:rsidRPr="00C40424" w:rsidRDefault="004C2320">
      <w:pPr>
        <w:pStyle w:val="FORMATTEXT"/>
        <w:ind w:firstLine="568"/>
        <w:jc w:val="both"/>
      </w:pPr>
    </w:p>
    <w:p w14:paraId="65580451" w14:textId="77777777" w:rsidR="00000000" w:rsidRPr="00C40424" w:rsidRDefault="004C2320">
      <w:pPr>
        <w:pStyle w:val="FORMATTEXT"/>
        <w:ind w:firstLine="568"/>
        <w:jc w:val="both"/>
      </w:pPr>
      <w:r w:rsidRPr="00C40424">
        <w:t>- передним и задним габаритным фонарем - по 1 или 2 каждого.</w:t>
      </w:r>
      <w:r w:rsidRPr="00C40424">
        <w:t xml:space="preserve"> Если габаритная ширина транспортного средства более 1300 мм, то требуется устанавливать по два каждого габаритного фонаря;</w:t>
      </w:r>
    </w:p>
    <w:p w14:paraId="7CAA7B14" w14:textId="77777777" w:rsidR="00000000" w:rsidRPr="00C40424" w:rsidRDefault="004C2320">
      <w:pPr>
        <w:pStyle w:val="FORMATTEXT"/>
        <w:ind w:firstLine="568"/>
        <w:jc w:val="both"/>
      </w:pPr>
    </w:p>
    <w:p w14:paraId="33409E6F" w14:textId="77777777" w:rsidR="00000000" w:rsidRPr="00C40424" w:rsidRDefault="004C2320">
      <w:pPr>
        <w:pStyle w:val="FORMATTEXT"/>
        <w:ind w:firstLine="568"/>
        <w:jc w:val="both"/>
      </w:pPr>
      <w:r w:rsidRPr="00C40424">
        <w:t>- фонарем освещения регистрационного знака - 1;</w:t>
      </w:r>
    </w:p>
    <w:p w14:paraId="510ADF04" w14:textId="77777777" w:rsidR="00000000" w:rsidRPr="00C40424" w:rsidRDefault="004C2320">
      <w:pPr>
        <w:pStyle w:val="FORMATTEXT"/>
        <w:ind w:firstLine="568"/>
        <w:jc w:val="both"/>
      </w:pPr>
    </w:p>
    <w:p w14:paraId="291A7C5D" w14:textId="77777777" w:rsidR="00000000" w:rsidRPr="00C40424" w:rsidRDefault="004C2320">
      <w:pPr>
        <w:pStyle w:val="FORMATTEXT"/>
        <w:ind w:firstLine="568"/>
        <w:jc w:val="both"/>
      </w:pPr>
      <w:r w:rsidRPr="00C40424">
        <w:t>- задними светоотражателями нетреугольной формы - 1 или 2. Если габаритная ширина</w:t>
      </w:r>
      <w:r w:rsidRPr="00C40424">
        <w:t xml:space="preserve"> транспортного средства превышает 1000 мм, то требуются два задних отражателя нетреугольной формы;</w:t>
      </w:r>
    </w:p>
    <w:p w14:paraId="7821C270" w14:textId="77777777" w:rsidR="00000000" w:rsidRPr="00C40424" w:rsidRDefault="004C2320">
      <w:pPr>
        <w:pStyle w:val="FORMATTEXT"/>
        <w:ind w:firstLine="568"/>
        <w:jc w:val="both"/>
      </w:pPr>
    </w:p>
    <w:p w14:paraId="422D4DE8" w14:textId="77777777" w:rsidR="00000000" w:rsidRPr="00C40424" w:rsidRDefault="004C2320">
      <w:pPr>
        <w:pStyle w:val="FORMATTEXT"/>
        <w:ind w:firstLine="568"/>
        <w:jc w:val="both"/>
      </w:pPr>
      <w:r w:rsidRPr="00C40424">
        <w:t>- аварийным сигналом.</w:t>
      </w:r>
    </w:p>
    <w:p w14:paraId="5F1283A3" w14:textId="77777777" w:rsidR="00000000" w:rsidRPr="00C40424" w:rsidRDefault="004C2320">
      <w:pPr>
        <w:pStyle w:val="FORMATTEXT"/>
        <w:ind w:firstLine="568"/>
        <w:jc w:val="both"/>
      </w:pPr>
    </w:p>
    <w:p w14:paraId="6450F38E" w14:textId="77777777" w:rsidR="00000000" w:rsidRPr="00C40424" w:rsidRDefault="004C2320">
      <w:pPr>
        <w:pStyle w:val="FORMATTEXT"/>
        <w:ind w:firstLine="568"/>
        <w:jc w:val="both"/>
      </w:pPr>
      <w:r w:rsidRPr="00C40424">
        <w:t>1.20. Они также могут быть оборудованы следующими устройствами освещения и световой сигнализации в следующем количестве:</w:t>
      </w:r>
    </w:p>
    <w:p w14:paraId="109C8BA5" w14:textId="77777777" w:rsidR="00000000" w:rsidRPr="00C40424" w:rsidRDefault="004C2320">
      <w:pPr>
        <w:pStyle w:val="FORMATTEXT"/>
        <w:ind w:firstLine="568"/>
        <w:jc w:val="both"/>
      </w:pPr>
    </w:p>
    <w:p w14:paraId="60A5F27C" w14:textId="77777777" w:rsidR="00000000" w:rsidRPr="00C40424" w:rsidRDefault="004C2320">
      <w:pPr>
        <w:pStyle w:val="FORMATTEXT"/>
        <w:ind w:firstLine="568"/>
        <w:jc w:val="both"/>
      </w:pPr>
      <w:r w:rsidRPr="00C40424">
        <w:t xml:space="preserve">- передней </w:t>
      </w:r>
      <w:r w:rsidRPr="00C40424">
        <w:t>противотуманной фарой - 1 или 2;</w:t>
      </w:r>
    </w:p>
    <w:p w14:paraId="59546C11" w14:textId="77777777" w:rsidR="00000000" w:rsidRPr="00C40424" w:rsidRDefault="004C2320">
      <w:pPr>
        <w:pStyle w:val="FORMATTEXT"/>
        <w:ind w:firstLine="568"/>
        <w:jc w:val="both"/>
      </w:pPr>
    </w:p>
    <w:p w14:paraId="16C2AD08" w14:textId="77777777" w:rsidR="00000000" w:rsidRPr="00C40424" w:rsidRDefault="004C2320">
      <w:pPr>
        <w:pStyle w:val="FORMATTEXT"/>
        <w:ind w:firstLine="568"/>
        <w:jc w:val="both"/>
      </w:pPr>
      <w:r w:rsidRPr="00C40424">
        <w:t>- задней противотуманной фарой - 1 или 2;</w:t>
      </w:r>
    </w:p>
    <w:p w14:paraId="4574D21D" w14:textId="77777777" w:rsidR="00000000" w:rsidRPr="00C40424" w:rsidRDefault="004C2320">
      <w:pPr>
        <w:pStyle w:val="FORMATTEXT"/>
        <w:ind w:firstLine="568"/>
        <w:jc w:val="both"/>
      </w:pPr>
    </w:p>
    <w:p w14:paraId="2DAD83F2" w14:textId="77777777" w:rsidR="00000000" w:rsidRPr="00C40424" w:rsidRDefault="004C2320">
      <w:pPr>
        <w:pStyle w:val="FORMATTEXT"/>
        <w:ind w:firstLine="568"/>
        <w:jc w:val="both"/>
      </w:pPr>
      <w:r w:rsidRPr="00C40424">
        <w:t>- фонарем заднего хода - 1 или 2;</w:t>
      </w:r>
    </w:p>
    <w:p w14:paraId="74AB937B" w14:textId="77777777" w:rsidR="00000000" w:rsidRPr="00C40424" w:rsidRDefault="004C2320">
      <w:pPr>
        <w:pStyle w:val="FORMATTEXT"/>
        <w:ind w:firstLine="568"/>
        <w:jc w:val="both"/>
      </w:pPr>
    </w:p>
    <w:p w14:paraId="7545DB34" w14:textId="77777777" w:rsidR="00000000" w:rsidRPr="00C40424" w:rsidRDefault="004C2320">
      <w:pPr>
        <w:pStyle w:val="FORMATTEXT"/>
        <w:ind w:firstLine="568"/>
        <w:jc w:val="both"/>
      </w:pPr>
      <w:r w:rsidRPr="00C40424">
        <w:t>- боковыми светоотражателями нетреугольной формы - 1 или 2 на каждую сторону.</w:t>
      </w:r>
    </w:p>
    <w:p w14:paraId="13F74E1C" w14:textId="77777777" w:rsidR="00000000" w:rsidRPr="00C40424" w:rsidRDefault="004C2320">
      <w:pPr>
        <w:pStyle w:val="FORMATTEXT"/>
        <w:ind w:firstLine="568"/>
        <w:jc w:val="both"/>
      </w:pPr>
    </w:p>
    <w:p w14:paraId="117C3129" w14:textId="77777777" w:rsidR="00000000" w:rsidRPr="00C40424" w:rsidRDefault="004C2320">
      <w:pPr>
        <w:pStyle w:val="FORMATTEXT"/>
        <w:ind w:firstLine="568"/>
        <w:jc w:val="both"/>
      </w:pPr>
      <w:r w:rsidRPr="00C40424">
        <w:t>1.21. Установка любых других устройств освещения и световой сигна</w:t>
      </w:r>
      <w:r w:rsidRPr="00C40424">
        <w:t>лизации, за исключением указанных в пп.1.19 и 1.20, запрещена.</w:t>
      </w:r>
    </w:p>
    <w:p w14:paraId="6476B315" w14:textId="77777777" w:rsidR="00000000" w:rsidRPr="00C40424" w:rsidRDefault="004C2320">
      <w:pPr>
        <w:pStyle w:val="FORMATTEXT"/>
        <w:ind w:firstLine="568"/>
        <w:jc w:val="both"/>
      </w:pPr>
    </w:p>
    <w:p w14:paraId="38C10785" w14:textId="56A43FA9" w:rsidR="00000000" w:rsidRPr="00C40424" w:rsidRDefault="004C2320">
      <w:pPr>
        <w:pStyle w:val="FORMATTEXT"/>
        <w:ind w:firstLine="568"/>
        <w:jc w:val="both"/>
      </w:pPr>
      <w:r w:rsidRPr="00C40424">
        <w:t>1.22. На трех- и четырехколесные мототранспортные средства могут устанавливаться устройства освещения и световой сигнализации, как соответствующие пункту 1 настоящего приложения, так и отвечаю</w:t>
      </w:r>
      <w:r w:rsidRPr="00C40424">
        <w:t>щие требованиям соответствующих Правил ООН для транспортных средств категорий M</w:t>
      </w:r>
      <w:r w:rsidR="00E640C0" w:rsidRPr="00C40424">
        <w:rPr>
          <w:noProof/>
          <w:position w:val="-8"/>
        </w:rPr>
        <w:drawing>
          <wp:inline distT="0" distB="0" distL="0" distR="0" wp14:anchorId="0F062C70" wp14:editId="7CA4BAEE">
            <wp:extent cx="85725" cy="219075"/>
            <wp:effectExtent l="0" t="0" r="0" b="0"/>
            <wp:docPr id="540"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pic:cNvPicPr>
                      <a:picLocks noChangeAspect="1" noChangeArrowheads="1"/>
                    </pic:cNvPicPr>
                  </pic:nvPicPr>
                  <pic:blipFill>
                    <a:blip r:embed="Ra52be13d2f94417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7AE38353" wp14:editId="458AD730">
            <wp:extent cx="85725" cy="219075"/>
            <wp:effectExtent l="0" t="0" r="0" b="0"/>
            <wp:docPr id="541" name="Рисунок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r:embed="Rf386b76666ca454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w:t>
      </w:r>
    </w:p>
    <w:p w14:paraId="604A3974" w14:textId="77777777" w:rsidR="00000000" w:rsidRPr="00C40424" w:rsidRDefault="004C2320">
      <w:pPr>
        <w:pStyle w:val="FORMATTEXT"/>
        <w:ind w:firstLine="568"/>
        <w:jc w:val="both"/>
      </w:pPr>
      <w:r w:rsidRPr="00C40424">
        <w:t>(Пункт в редакции, введенной в действие с 11 ноября 2018 года решением Совета ЕЭК от 16 февраля 20</w:t>
      </w:r>
      <w:r w:rsidRPr="00C40424">
        <w:t>18 года N 29. - См. предыдущую редакцию)</w:t>
      </w:r>
    </w:p>
    <w:p w14:paraId="1A8B0391" w14:textId="77777777" w:rsidR="00000000" w:rsidRPr="00C40424" w:rsidRDefault="004C2320">
      <w:pPr>
        <w:pStyle w:val="FORMATTEXT"/>
        <w:ind w:firstLine="568"/>
        <w:jc w:val="both"/>
      </w:pPr>
    </w:p>
    <w:p w14:paraId="62147EC8" w14:textId="77777777" w:rsidR="00000000" w:rsidRPr="00C40424" w:rsidRDefault="004C2320">
      <w:pPr>
        <w:pStyle w:val="FORMATTEXT"/>
        <w:ind w:firstLine="568"/>
        <w:jc w:val="both"/>
      </w:pPr>
      <w:r w:rsidRPr="00C40424">
        <w:t>1.23. Огни на транспортном средстве должны быть установлены таким образом, чтобы замена источников света производилась без использования специальных инструментов, за исключением инструментов, которые поставляются и</w:t>
      </w:r>
      <w:r w:rsidRPr="00C40424">
        <w:t>зготовителем вместе с транспортным средством.</w:t>
      </w:r>
    </w:p>
    <w:p w14:paraId="4750A5D5" w14:textId="77777777" w:rsidR="00000000" w:rsidRPr="00C40424" w:rsidRDefault="004C2320">
      <w:pPr>
        <w:pStyle w:val="FORMATTEXT"/>
        <w:ind w:firstLine="568"/>
        <w:jc w:val="both"/>
      </w:pPr>
    </w:p>
    <w:p w14:paraId="7BF6BAC9" w14:textId="77777777" w:rsidR="00000000" w:rsidRPr="00C40424" w:rsidRDefault="004C2320">
      <w:pPr>
        <w:pStyle w:val="FORMATTEXT"/>
        <w:ind w:firstLine="568"/>
        <w:jc w:val="both"/>
      </w:pPr>
      <w:r w:rsidRPr="00C40424">
        <w:t>1.24. Размещение устройств освещения и световой сигнализации должно обеспечивать их необходимую видимость.</w:t>
      </w:r>
    </w:p>
    <w:p w14:paraId="4368AC20" w14:textId="77777777" w:rsidR="00000000" w:rsidRPr="00C40424" w:rsidRDefault="004C2320">
      <w:pPr>
        <w:pStyle w:val="FORMATTEXT"/>
        <w:ind w:firstLine="568"/>
        <w:jc w:val="both"/>
      </w:pPr>
    </w:p>
    <w:p w14:paraId="21A03240" w14:textId="77777777" w:rsidR="00000000" w:rsidRPr="00C40424" w:rsidRDefault="004C2320">
      <w:pPr>
        <w:pStyle w:val="HEADERTEXT"/>
        <w:rPr>
          <w:b/>
          <w:bCs/>
          <w:color w:val="auto"/>
        </w:rPr>
      </w:pPr>
    </w:p>
    <w:p w14:paraId="19B486F0" w14:textId="77777777" w:rsidR="00000000" w:rsidRPr="00C40424" w:rsidRDefault="004C2320">
      <w:pPr>
        <w:pStyle w:val="HEADERTEXT"/>
        <w:jc w:val="center"/>
        <w:rPr>
          <w:b/>
          <w:bCs/>
          <w:color w:val="auto"/>
        </w:rPr>
      </w:pPr>
      <w:r w:rsidRPr="00C40424">
        <w:rPr>
          <w:b/>
          <w:bCs/>
          <w:color w:val="auto"/>
        </w:rPr>
        <w:t xml:space="preserve"> 2. Требования к транспортным средствам в отношении их внутреннего шума </w:t>
      </w:r>
    </w:p>
    <w:p w14:paraId="3DA955D1" w14:textId="77777777" w:rsidR="00000000" w:rsidRPr="00C40424" w:rsidRDefault="004C2320">
      <w:pPr>
        <w:pStyle w:val="FORMATTEXT"/>
        <w:ind w:firstLine="568"/>
        <w:jc w:val="both"/>
      </w:pPr>
      <w:r w:rsidRPr="00C40424">
        <w:t>2.1. Допустимые уровни вну</w:t>
      </w:r>
      <w:r w:rsidRPr="00C40424">
        <w:t>треннего шума транспортных средств, измеренные при движении, приведены в таблице 2.1.</w:t>
      </w:r>
    </w:p>
    <w:p w14:paraId="244E0859" w14:textId="77777777" w:rsidR="00000000" w:rsidRPr="00C40424" w:rsidRDefault="004C2320">
      <w:pPr>
        <w:pStyle w:val="FORMATTEXT"/>
        <w:ind w:firstLine="568"/>
        <w:jc w:val="both"/>
      </w:pPr>
    </w:p>
    <w:p w14:paraId="60A2F481" w14:textId="77777777" w:rsidR="00000000" w:rsidRPr="00C40424" w:rsidRDefault="004C2320">
      <w:pPr>
        <w:pStyle w:val="FORMATTEXT"/>
        <w:jc w:val="right"/>
      </w:pPr>
      <w:r w:rsidRPr="00C40424">
        <w:t xml:space="preserve">Таблица 2.1 </w:t>
      </w:r>
    </w:p>
    <w:tbl>
      <w:tblPr>
        <w:tblW w:w="0" w:type="auto"/>
        <w:tblInd w:w="28" w:type="dxa"/>
        <w:tblLayout w:type="fixed"/>
        <w:tblCellMar>
          <w:left w:w="90" w:type="dxa"/>
          <w:right w:w="90" w:type="dxa"/>
        </w:tblCellMar>
        <w:tblLook w:val="0000" w:firstRow="0" w:lastRow="0" w:firstColumn="0" w:lastColumn="0" w:noHBand="0" w:noVBand="0"/>
      </w:tblPr>
      <w:tblGrid>
        <w:gridCol w:w="900"/>
        <w:gridCol w:w="5700"/>
        <w:gridCol w:w="2250"/>
      </w:tblGrid>
      <w:tr w:rsidR="00C40424" w:rsidRPr="00C40424" w14:paraId="0CA44AF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68ADF3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5700" w:type="dxa"/>
            <w:tcBorders>
              <w:top w:val="nil"/>
              <w:left w:val="nil"/>
              <w:bottom w:val="nil"/>
              <w:right w:val="nil"/>
            </w:tcBorders>
            <w:tcMar>
              <w:top w:w="114" w:type="dxa"/>
              <w:left w:w="28" w:type="dxa"/>
              <w:bottom w:w="114" w:type="dxa"/>
              <w:right w:w="28" w:type="dxa"/>
            </w:tcMar>
          </w:tcPr>
          <w:p w14:paraId="78A21F7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7E9DF3F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2DF2088" w14:textId="77777777">
        <w:tblPrEx>
          <w:tblCellMar>
            <w:top w:w="0" w:type="dxa"/>
            <w:bottom w:w="0" w:type="dxa"/>
          </w:tblCellMar>
        </w:tblPrEx>
        <w:tc>
          <w:tcPr>
            <w:tcW w:w="900" w:type="dxa"/>
            <w:tcBorders>
              <w:top w:val="single" w:sz="6" w:space="0" w:color="auto"/>
              <w:left w:val="nil"/>
              <w:bottom w:val="nil"/>
              <w:right w:val="nil"/>
            </w:tcBorders>
            <w:tcMar>
              <w:top w:w="114" w:type="dxa"/>
              <w:left w:w="28" w:type="dxa"/>
              <w:bottom w:w="114" w:type="dxa"/>
              <w:right w:w="28" w:type="dxa"/>
            </w:tcMar>
          </w:tcPr>
          <w:p w14:paraId="15DD3E5A" w14:textId="77777777" w:rsidR="00000000" w:rsidRPr="00C40424" w:rsidRDefault="004C2320">
            <w:pPr>
              <w:pStyle w:val="FORMATTEXT"/>
              <w:jc w:val="center"/>
              <w:rPr>
                <w:sz w:val="18"/>
                <w:szCs w:val="18"/>
              </w:rPr>
            </w:pPr>
          </w:p>
        </w:tc>
        <w:tc>
          <w:tcPr>
            <w:tcW w:w="5700" w:type="dxa"/>
            <w:tcBorders>
              <w:top w:val="single" w:sz="6" w:space="0" w:color="auto"/>
              <w:left w:val="nil"/>
              <w:bottom w:val="nil"/>
              <w:right w:val="single" w:sz="6" w:space="0" w:color="auto"/>
            </w:tcBorders>
            <w:tcMar>
              <w:top w:w="114" w:type="dxa"/>
              <w:left w:w="28" w:type="dxa"/>
              <w:bottom w:w="114" w:type="dxa"/>
              <w:right w:w="28" w:type="dxa"/>
            </w:tcMar>
          </w:tcPr>
          <w:p w14:paraId="63ADBAE4" w14:textId="77777777" w:rsidR="00000000" w:rsidRPr="00C40424" w:rsidRDefault="004C2320">
            <w:pPr>
              <w:pStyle w:val="FORMATTEXT"/>
              <w:jc w:val="center"/>
              <w:rPr>
                <w:sz w:val="18"/>
                <w:szCs w:val="18"/>
              </w:rPr>
            </w:pPr>
            <w:r w:rsidRPr="00C40424">
              <w:rPr>
                <w:sz w:val="18"/>
                <w:szCs w:val="18"/>
              </w:rPr>
              <w:t xml:space="preserve">Транспортное средство </w:t>
            </w:r>
          </w:p>
        </w:tc>
        <w:tc>
          <w:tcPr>
            <w:tcW w:w="2250" w:type="dxa"/>
            <w:tcBorders>
              <w:top w:val="single" w:sz="6" w:space="0" w:color="auto"/>
              <w:left w:val="single" w:sz="6" w:space="0" w:color="auto"/>
              <w:bottom w:val="nil"/>
              <w:right w:val="nil"/>
            </w:tcBorders>
            <w:tcMar>
              <w:top w:w="114" w:type="dxa"/>
              <w:left w:w="28" w:type="dxa"/>
              <w:bottom w:w="114" w:type="dxa"/>
              <w:right w:w="28" w:type="dxa"/>
            </w:tcMar>
          </w:tcPr>
          <w:p w14:paraId="1AE79F83" w14:textId="77777777" w:rsidR="00000000" w:rsidRPr="00C40424" w:rsidRDefault="004C2320">
            <w:pPr>
              <w:pStyle w:val="FORMATTEXT"/>
              <w:jc w:val="center"/>
              <w:rPr>
                <w:sz w:val="18"/>
                <w:szCs w:val="18"/>
              </w:rPr>
            </w:pPr>
            <w:r w:rsidRPr="00C40424">
              <w:rPr>
                <w:sz w:val="18"/>
                <w:szCs w:val="18"/>
              </w:rPr>
              <w:t xml:space="preserve">Допустимый уровень звука, дБ А </w:t>
            </w:r>
          </w:p>
        </w:tc>
      </w:tr>
      <w:tr w:rsidR="00C40424" w:rsidRPr="00C40424" w14:paraId="0AC4DC47" w14:textId="77777777">
        <w:tblPrEx>
          <w:tblCellMar>
            <w:top w:w="0" w:type="dxa"/>
            <w:bottom w:w="0" w:type="dxa"/>
          </w:tblCellMar>
        </w:tblPrEx>
        <w:tc>
          <w:tcPr>
            <w:tcW w:w="900" w:type="dxa"/>
            <w:tcBorders>
              <w:top w:val="single" w:sz="6" w:space="0" w:color="auto"/>
              <w:left w:val="nil"/>
              <w:bottom w:val="nil"/>
              <w:right w:val="nil"/>
            </w:tcBorders>
            <w:tcMar>
              <w:top w:w="114" w:type="dxa"/>
              <w:left w:w="28" w:type="dxa"/>
              <w:bottom w:w="114" w:type="dxa"/>
              <w:right w:w="28" w:type="dxa"/>
            </w:tcMar>
          </w:tcPr>
          <w:p w14:paraId="04EFE73D" w14:textId="77777777" w:rsidR="00000000" w:rsidRPr="00C40424" w:rsidRDefault="004C2320">
            <w:pPr>
              <w:pStyle w:val="FORMATTEXT"/>
              <w:jc w:val="center"/>
              <w:rPr>
                <w:sz w:val="18"/>
                <w:szCs w:val="18"/>
              </w:rPr>
            </w:pPr>
            <w:r w:rsidRPr="00C40424">
              <w:rPr>
                <w:sz w:val="18"/>
                <w:szCs w:val="18"/>
              </w:rPr>
              <w:lastRenderedPageBreak/>
              <w:t xml:space="preserve">1. </w:t>
            </w:r>
          </w:p>
        </w:tc>
        <w:tc>
          <w:tcPr>
            <w:tcW w:w="5700" w:type="dxa"/>
            <w:tcBorders>
              <w:top w:val="single" w:sz="6" w:space="0" w:color="auto"/>
              <w:left w:val="nil"/>
              <w:bottom w:val="nil"/>
              <w:right w:val="nil"/>
            </w:tcBorders>
            <w:tcMar>
              <w:top w:w="114" w:type="dxa"/>
              <w:left w:w="28" w:type="dxa"/>
              <w:bottom w:w="114" w:type="dxa"/>
              <w:right w:w="28" w:type="dxa"/>
            </w:tcMar>
          </w:tcPr>
          <w:p w14:paraId="0286BCDF" w14:textId="3A9344F0" w:rsidR="00000000" w:rsidRPr="00C40424" w:rsidRDefault="004C2320">
            <w:pPr>
              <w:pStyle w:val="FORMATTEXT"/>
              <w:rPr>
                <w:sz w:val="18"/>
                <w:szCs w:val="18"/>
              </w:rPr>
            </w:pPr>
            <w:r w:rsidRPr="00C40424">
              <w:rPr>
                <w:sz w:val="18"/>
                <w:szCs w:val="18"/>
              </w:rPr>
              <w:t>Транспортные средства категории М</w:t>
            </w:r>
            <w:r w:rsidR="00E640C0" w:rsidRPr="00C40424">
              <w:rPr>
                <w:noProof/>
                <w:position w:val="-8"/>
                <w:sz w:val="18"/>
                <w:szCs w:val="18"/>
              </w:rPr>
              <w:drawing>
                <wp:inline distT="0" distB="0" distL="0" distR="0" wp14:anchorId="053201AA" wp14:editId="4DBBD97C">
                  <wp:extent cx="85725" cy="219075"/>
                  <wp:effectExtent l="0" t="0" r="0" b="0"/>
                  <wp:docPr id="542"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72573a3ab25c44c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с компоновкой кузова вагонной или полукапотной</w:t>
            </w:r>
          </w:p>
        </w:tc>
        <w:tc>
          <w:tcPr>
            <w:tcW w:w="2250" w:type="dxa"/>
            <w:tcBorders>
              <w:top w:val="single" w:sz="6" w:space="0" w:color="auto"/>
              <w:left w:val="nil"/>
              <w:bottom w:val="nil"/>
              <w:right w:val="nil"/>
            </w:tcBorders>
            <w:tcMar>
              <w:top w:w="114" w:type="dxa"/>
              <w:left w:w="28" w:type="dxa"/>
              <w:bottom w:w="114" w:type="dxa"/>
              <w:right w:w="28" w:type="dxa"/>
            </w:tcMar>
          </w:tcPr>
          <w:p w14:paraId="060862D9" w14:textId="77777777" w:rsidR="00000000" w:rsidRPr="00C40424" w:rsidRDefault="004C2320">
            <w:pPr>
              <w:pStyle w:val="FORMATTEXT"/>
              <w:jc w:val="center"/>
              <w:rPr>
                <w:sz w:val="18"/>
                <w:szCs w:val="18"/>
              </w:rPr>
            </w:pPr>
            <w:r w:rsidRPr="00C40424">
              <w:rPr>
                <w:sz w:val="18"/>
                <w:szCs w:val="18"/>
              </w:rPr>
              <w:t xml:space="preserve">79 </w:t>
            </w:r>
          </w:p>
        </w:tc>
      </w:tr>
      <w:tr w:rsidR="00C40424" w:rsidRPr="00C40424" w14:paraId="0AACAE7B"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D43582A" w14:textId="77777777" w:rsidR="00000000" w:rsidRPr="00C40424" w:rsidRDefault="004C2320">
            <w:pPr>
              <w:pStyle w:val="FORMATTEXT"/>
              <w:jc w:val="center"/>
              <w:rPr>
                <w:sz w:val="18"/>
                <w:szCs w:val="18"/>
              </w:rPr>
            </w:pPr>
            <w:r w:rsidRPr="00C40424">
              <w:rPr>
                <w:sz w:val="18"/>
                <w:szCs w:val="18"/>
              </w:rPr>
              <w:t xml:space="preserve">2. </w:t>
            </w:r>
          </w:p>
        </w:tc>
        <w:tc>
          <w:tcPr>
            <w:tcW w:w="5700" w:type="dxa"/>
            <w:tcBorders>
              <w:top w:val="nil"/>
              <w:left w:val="nil"/>
              <w:bottom w:val="nil"/>
              <w:right w:val="nil"/>
            </w:tcBorders>
            <w:tcMar>
              <w:top w:w="114" w:type="dxa"/>
              <w:left w:w="28" w:type="dxa"/>
              <w:bottom w:w="114" w:type="dxa"/>
              <w:right w:w="28" w:type="dxa"/>
            </w:tcMar>
          </w:tcPr>
          <w:p w14:paraId="5B9A1FAC" w14:textId="34FAF388" w:rsidR="00000000" w:rsidRPr="00C40424" w:rsidRDefault="004C2320">
            <w:pPr>
              <w:pStyle w:val="FORMATTEXT"/>
              <w:rPr>
                <w:sz w:val="18"/>
                <w:szCs w:val="18"/>
              </w:rPr>
            </w:pPr>
            <w:r w:rsidRPr="00C40424">
              <w:rPr>
                <w:sz w:val="18"/>
                <w:szCs w:val="18"/>
              </w:rPr>
              <w:t>Транспортные средства категории М</w:t>
            </w:r>
            <w:r w:rsidR="00E640C0" w:rsidRPr="00C40424">
              <w:rPr>
                <w:noProof/>
                <w:position w:val="-8"/>
                <w:sz w:val="18"/>
                <w:szCs w:val="18"/>
              </w:rPr>
              <w:drawing>
                <wp:inline distT="0" distB="0" distL="0" distR="0" wp14:anchorId="6A7689A2" wp14:editId="537119E3">
                  <wp:extent cx="85725" cy="219075"/>
                  <wp:effectExtent l="0" t="0" r="0" b="0"/>
                  <wp:docPr id="543" name="Рисунок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4f9322a936e9461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с компоновкой кузова, за исключением указанной в пункте 1</w:t>
            </w:r>
          </w:p>
        </w:tc>
        <w:tc>
          <w:tcPr>
            <w:tcW w:w="2250" w:type="dxa"/>
            <w:tcBorders>
              <w:top w:val="nil"/>
              <w:left w:val="nil"/>
              <w:bottom w:val="nil"/>
              <w:right w:val="nil"/>
            </w:tcBorders>
            <w:tcMar>
              <w:top w:w="114" w:type="dxa"/>
              <w:left w:w="28" w:type="dxa"/>
              <w:bottom w:w="114" w:type="dxa"/>
              <w:right w:w="28" w:type="dxa"/>
            </w:tcMar>
          </w:tcPr>
          <w:p w14:paraId="42BDE951" w14:textId="77777777" w:rsidR="00000000" w:rsidRPr="00C40424" w:rsidRDefault="004C2320">
            <w:pPr>
              <w:pStyle w:val="FORMATTEXT"/>
              <w:jc w:val="center"/>
              <w:rPr>
                <w:sz w:val="18"/>
                <w:szCs w:val="18"/>
              </w:rPr>
            </w:pPr>
            <w:r w:rsidRPr="00C40424">
              <w:rPr>
                <w:sz w:val="18"/>
                <w:szCs w:val="18"/>
              </w:rPr>
              <w:t xml:space="preserve">77 </w:t>
            </w:r>
          </w:p>
        </w:tc>
      </w:tr>
      <w:tr w:rsidR="00C40424" w:rsidRPr="00C40424" w14:paraId="4F77455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DAE674C" w14:textId="77777777" w:rsidR="00000000" w:rsidRPr="00C40424" w:rsidRDefault="004C2320">
            <w:pPr>
              <w:pStyle w:val="FORMATTEXT"/>
              <w:jc w:val="center"/>
              <w:rPr>
                <w:sz w:val="18"/>
                <w:szCs w:val="18"/>
              </w:rPr>
            </w:pPr>
            <w:r w:rsidRPr="00C40424">
              <w:rPr>
                <w:sz w:val="18"/>
                <w:szCs w:val="18"/>
              </w:rPr>
              <w:t xml:space="preserve">3. </w:t>
            </w:r>
          </w:p>
        </w:tc>
        <w:tc>
          <w:tcPr>
            <w:tcW w:w="5700" w:type="dxa"/>
            <w:tcBorders>
              <w:top w:val="nil"/>
              <w:left w:val="nil"/>
              <w:bottom w:val="nil"/>
              <w:right w:val="nil"/>
            </w:tcBorders>
            <w:tcMar>
              <w:top w:w="114" w:type="dxa"/>
              <w:left w:w="28" w:type="dxa"/>
              <w:bottom w:w="114" w:type="dxa"/>
              <w:right w:w="28" w:type="dxa"/>
            </w:tcMar>
          </w:tcPr>
          <w:p w14:paraId="46BD9471" w14:textId="24BC4C00" w:rsidR="00000000" w:rsidRPr="00C40424" w:rsidRDefault="004C2320">
            <w:pPr>
              <w:pStyle w:val="FORMATTEXT"/>
              <w:rPr>
                <w:sz w:val="18"/>
                <w:szCs w:val="18"/>
              </w:rPr>
            </w:pPr>
            <w:r w:rsidRPr="00C40424">
              <w:rPr>
                <w:sz w:val="18"/>
                <w:szCs w:val="18"/>
              </w:rPr>
              <w:t>Транспортные средства кате</w:t>
            </w:r>
            <w:r w:rsidRPr="00C40424">
              <w:rPr>
                <w:sz w:val="18"/>
                <w:szCs w:val="18"/>
              </w:rPr>
              <w:t>горий М</w:t>
            </w:r>
            <w:r w:rsidR="00E640C0" w:rsidRPr="00C40424">
              <w:rPr>
                <w:noProof/>
                <w:position w:val="-8"/>
                <w:sz w:val="18"/>
                <w:szCs w:val="18"/>
              </w:rPr>
              <w:drawing>
                <wp:inline distT="0" distB="0" distL="0" distR="0" wp14:anchorId="608AF280" wp14:editId="4ED6E281">
                  <wp:extent cx="104775" cy="219075"/>
                  <wp:effectExtent l="0" t="0" r="0" b="0"/>
                  <wp:docPr id="544" name="Рисунок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fd100597672943f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4D8612DB" wp14:editId="137A266A">
                  <wp:extent cx="104775" cy="228600"/>
                  <wp:effectExtent l="0" t="0" r="0" b="0"/>
                  <wp:docPr id="545" name="Рисунок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e839995fec0a459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расположением корпуса двигателя или большей его части в передней половине транспортного средства относительно вертикальной плоскости, перпендикулярной оси движения и прох</w:t>
            </w:r>
            <w:r w:rsidRPr="00C40424">
              <w:rPr>
                <w:sz w:val="18"/>
                <w:szCs w:val="18"/>
              </w:rPr>
              <w:t>одящей через его геометрический центр - на рабочем месте водителя и в пассажирском помещении</w:t>
            </w:r>
          </w:p>
        </w:tc>
        <w:tc>
          <w:tcPr>
            <w:tcW w:w="2250" w:type="dxa"/>
            <w:tcBorders>
              <w:top w:val="nil"/>
              <w:left w:val="nil"/>
              <w:bottom w:val="nil"/>
              <w:right w:val="nil"/>
            </w:tcBorders>
            <w:tcMar>
              <w:top w:w="114" w:type="dxa"/>
              <w:left w:w="28" w:type="dxa"/>
              <w:bottom w:w="114" w:type="dxa"/>
              <w:right w:w="28" w:type="dxa"/>
            </w:tcMar>
          </w:tcPr>
          <w:p w14:paraId="71F497FA" w14:textId="77777777" w:rsidR="00000000" w:rsidRPr="00C40424" w:rsidRDefault="004C2320">
            <w:pPr>
              <w:pStyle w:val="FORMATTEXT"/>
              <w:jc w:val="center"/>
              <w:rPr>
                <w:sz w:val="18"/>
                <w:szCs w:val="18"/>
              </w:rPr>
            </w:pPr>
            <w:r w:rsidRPr="00C40424">
              <w:rPr>
                <w:sz w:val="18"/>
                <w:szCs w:val="18"/>
              </w:rPr>
              <w:t xml:space="preserve">79 </w:t>
            </w:r>
          </w:p>
        </w:tc>
      </w:tr>
      <w:tr w:rsidR="00C40424" w:rsidRPr="00C40424" w14:paraId="7CE922A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DACB7DC" w14:textId="77777777" w:rsidR="00000000" w:rsidRPr="00C40424" w:rsidRDefault="004C2320">
            <w:pPr>
              <w:pStyle w:val="FORMATTEXT"/>
              <w:jc w:val="center"/>
              <w:rPr>
                <w:sz w:val="18"/>
                <w:szCs w:val="18"/>
              </w:rPr>
            </w:pPr>
            <w:r w:rsidRPr="00C40424">
              <w:rPr>
                <w:sz w:val="18"/>
                <w:szCs w:val="18"/>
              </w:rPr>
              <w:t xml:space="preserve">4. </w:t>
            </w:r>
          </w:p>
        </w:tc>
        <w:tc>
          <w:tcPr>
            <w:tcW w:w="5700" w:type="dxa"/>
            <w:tcBorders>
              <w:top w:val="nil"/>
              <w:left w:val="nil"/>
              <w:bottom w:val="nil"/>
              <w:right w:val="nil"/>
            </w:tcBorders>
            <w:tcMar>
              <w:top w:w="114" w:type="dxa"/>
              <w:left w:w="28" w:type="dxa"/>
              <w:bottom w:w="114" w:type="dxa"/>
              <w:right w:w="28" w:type="dxa"/>
            </w:tcMar>
          </w:tcPr>
          <w:p w14:paraId="561639CE" w14:textId="7F4289A5" w:rsidR="00000000" w:rsidRPr="00C40424" w:rsidRDefault="004C2320">
            <w:pPr>
              <w:pStyle w:val="FORMATTEXT"/>
              <w:rPr>
                <w:sz w:val="18"/>
                <w:szCs w:val="18"/>
              </w:rPr>
            </w:pPr>
            <w:r w:rsidRPr="00C40424">
              <w:rPr>
                <w:sz w:val="18"/>
                <w:szCs w:val="18"/>
              </w:rPr>
              <w:t>Транспортные средства категорий М</w:t>
            </w:r>
            <w:r w:rsidR="00E640C0" w:rsidRPr="00C40424">
              <w:rPr>
                <w:noProof/>
                <w:position w:val="-8"/>
                <w:sz w:val="18"/>
                <w:szCs w:val="18"/>
              </w:rPr>
              <w:drawing>
                <wp:inline distT="0" distB="0" distL="0" distR="0" wp14:anchorId="2B8E4D27" wp14:editId="7F5F1F59">
                  <wp:extent cx="104775" cy="219075"/>
                  <wp:effectExtent l="0" t="0" r="0" b="0"/>
                  <wp:docPr id="546" name="Рисунок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e65cb2d4aaa041e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0D3292BC" wp14:editId="78112324">
                  <wp:extent cx="104775" cy="228600"/>
                  <wp:effectExtent l="0" t="0" r="0" b="0"/>
                  <wp:docPr id="547" name="Рисунок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da5a01baafa5468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за исключением указанных в пункте 3 - на ра</w:t>
            </w:r>
            <w:r w:rsidRPr="00C40424">
              <w:rPr>
                <w:sz w:val="18"/>
                <w:szCs w:val="18"/>
              </w:rPr>
              <w:t>бочем месте водителя</w:t>
            </w:r>
          </w:p>
        </w:tc>
        <w:tc>
          <w:tcPr>
            <w:tcW w:w="2250" w:type="dxa"/>
            <w:tcBorders>
              <w:top w:val="nil"/>
              <w:left w:val="nil"/>
              <w:bottom w:val="nil"/>
              <w:right w:val="nil"/>
            </w:tcBorders>
            <w:tcMar>
              <w:top w:w="114" w:type="dxa"/>
              <w:left w:w="28" w:type="dxa"/>
              <w:bottom w:w="114" w:type="dxa"/>
              <w:right w:w="28" w:type="dxa"/>
            </w:tcMar>
          </w:tcPr>
          <w:p w14:paraId="2DB4673C" w14:textId="77777777" w:rsidR="00000000" w:rsidRPr="00C40424" w:rsidRDefault="004C2320">
            <w:pPr>
              <w:pStyle w:val="FORMATTEXT"/>
              <w:jc w:val="center"/>
              <w:rPr>
                <w:sz w:val="18"/>
                <w:szCs w:val="18"/>
              </w:rPr>
            </w:pPr>
            <w:r w:rsidRPr="00C40424">
              <w:rPr>
                <w:sz w:val="18"/>
                <w:szCs w:val="18"/>
              </w:rPr>
              <w:t xml:space="preserve">77 </w:t>
            </w:r>
          </w:p>
        </w:tc>
      </w:tr>
      <w:tr w:rsidR="00C40424" w:rsidRPr="00C40424" w14:paraId="42727A1A"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16E2D01D" w14:textId="77777777" w:rsidR="00000000" w:rsidRPr="00C40424" w:rsidRDefault="004C2320">
            <w:pPr>
              <w:pStyle w:val="FORMATTEXT"/>
              <w:jc w:val="center"/>
              <w:rPr>
                <w:sz w:val="18"/>
                <w:szCs w:val="18"/>
              </w:rPr>
            </w:pPr>
            <w:r w:rsidRPr="00C40424">
              <w:rPr>
                <w:sz w:val="18"/>
                <w:szCs w:val="18"/>
              </w:rPr>
              <w:t xml:space="preserve">5. </w:t>
            </w:r>
          </w:p>
        </w:tc>
        <w:tc>
          <w:tcPr>
            <w:tcW w:w="5700" w:type="dxa"/>
            <w:tcBorders>
              <w:top w:val="nil"/>
              <w:left w:val="nil"/>
              <w:bottom w:val="nil"/>
              <w:right w:val="nil"/>
            </w:tcBorders>
            <w:tcMar>
              <w:top w:w="114" w:type="dxa"/>
              <w:left w:w="28" w:type="dxa"/>
              <w:bottom w:w="114" w:type="dxa"/>
              <w:right w:w="28" w:type="dxa"/>
            </w:tcMar>
          </w:tcPr>
          <w:p w14:paraId="1656969E" w14:textId="1801BE8F" w:rsidR="00000000" w:rsidRPr="00C40424" w:rsidRDefault="004C2320">
            <w:pPr>
              <w:pStyle w:val="FORMATTEXT"/>
              <w:rPr>
                <w:sz w:val="18"/>
                <w:szCs w:val="18"/>
              </w:rPr>
            </w:pPr>
            <w:r w:rsidRPr="00C40424">
              <w:rPr>
                <w:sz w:val="18"/>
                <w:szCs w:val="18"/>
              </w:rPr>
              <w:t>Транспортные средства категорий М</w:t>
            </w:r>
            <w:r w:rsidR="00E640C0" w:rsidRPr="00C40424">
              <w:rPr>
                <w:noProof/>
                <w:position w:val="-8"/>
                <w:sz w:val="18"/>
                <w:szCs w:val="18"/>
              </w:rPr>
              <w:drawing>
                <wp:inline distT="0" distB="0" distL="0" distR="0" wp14:anchorId="6833E74C" wp14:editId="3BA3DA7D">
                  <wp:extent cx="104775" cy="219075"/>
                  <wp:effectExtent l="0" t="0" r="0" b="0"/>
                  <wp:docPr id="548" name="Рисунок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a99dff4e56154ac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2A3D46DF" wp14:editId="73FB799E">
                  <wp:extent cx="104775" cy="228600"/>
                  <wp:effectExtent l="0" t="0" r="0" b="0"/>
                  <wp:docPr id="549" name="Рисунок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pic:cNvPicPr>
                            <a:picLocks noChangeAspect="1" noChangeArrowheads="1"/>
                          </pic:cNvPicPr>
                        </pic:nvPicPr>
                        <pic:blipFill>
                          <a:blip r:embed="R52d4b18efbc4499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за исключением указанных в пункте 3, относящиеся к классам II, III и В - в пассажирском помещении</w:t>
            </w:r>
          </w:p>
        </w:tc>
        <w:tc>
          <w:tcPr>
            <w:tcW w:w="2250" w:type="dxa"/>
            <w:tcBorders>
              <w:top w:val="nil"/>
              <w:left w:val="nil"/>
              <w:bottom w:val="nil"/>
              <w:right w:val="nil"/>
            </w:tcBorders>
            <w:tcMar>
              <w:top w:w="114" w:type="dxa"/>
              <w:left w:w="28" w:type="dxa"/>
              <w:bottom w:w="114" w:type="dxa"/>
              <w:right w:w="28" w:type="dxa"/>
            </w:tcMar>
          </w:tcPr>
          <w:p w14:paraId="12DCFA14" w14:textId="77777777" w:rsidR="00000000" w:rsidRPr="00C40424" w:rsidRDefault="004C2320">
            <w:pPr>
              <w:pStyle w:val="FORMATTEXT"/>
              <w:jc w:val="center"/>
              <w:rPr>
                <w:sz w:val="18"/>
                <w:szCs w:val="18"/>
              </w:rPr>
            </w:pPr>
            <w:r w:rsidRPr="00C40424">
              <w:rPr>
                <w:sz w:val="18"/>
                <w:szCs w:val="18"/>
              </w:rPr>
              <w:t xml:space="preserve">79 </w:t>
            </w:r>
          </w:p>
        </w:tc>
      </w:tr>
      <w:tr w:rsidR="00C40424" w:rsidRPr="00C40424" w14:paraId="0CC3A96C"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CC3110F" w14:textId="77777777" w:rsidR="00000000" w:rsidRPr="00C40424" w:rsidRDefault="004C2320">
            <w:pPr>
              <w:pStyle w:val="FORMATTEXT"/>
              <w:jc w:val="center"/>
              <w:rPr>
                <w:sz w:val="18"/>
                <w:szCs w:val="18"/>
              </w:rPr>
            </w:pPr>
            <w:r w:rsidRPr="00C40424">
              <w:rPr>
                <w:sz w:val="18"/>
                <w:szCs w:val="18"/>
              </w:rPr>
              <w:t xml:space="preserve">6. </w:t>
            </w:r>
          </w:p>
        </w:tc>
        <w:tc>
          <w:tcPr>
            <w:tcW w:w="5700" w:type="dxa"/>
            <w:tcBorders>
              <w:top w:val="nil"/>
              <w:left w:val="nil"/>
              <w:bottom w:val="nil"/>
              <w:right w:val="nil"/>
            </w:tcBorders>
            <w:tcMar>
              <w:top w:w="114" w:type="dxa"/>
              <w:left w:w="28" w:type="dxa"/>
              <w:bottom w:w="114" w:type="dxa"/>
              <w:right w:w="28" w:type="dxa"/>
            </w:tcMar>
          </w:tcPr>
          <w:p w14:paraId="22724F95" w14:textId="33E17507" w:rsidR="00000000" w:rsidRPr="00C40424" w:rsidRDefault="004C2320">
            <w:pPr>
              <w:pStyle w:val="FORMATTEXT"/>
              <w:rPr>
                <w:sz w:val="18"/>
                <w:szCs w:val="18"/>
              </w:rPr>
            </w:pPr>
            <w:r w:rsidRPr="00C40424">
              <w:rPr>
                <w:sz w:val="18"/>
                <w:szCs w:val="18"/>
              </w:rPr>
              <w:t>Транспор</w:t>
            </w:r>
            <w:r w:rsidRPr="00C40424">
              <w:rPr>
                <w:sz w:val="18"/>
                <w:szCs w:val="18"/>
              </w:rPr>
              <w:t>тные средства категорий М</w:t>
            </w:r>
            <w:r w:rsidR="00E640C0" w:rsidRPr="00C40424">
              <w:rPr>
                <w:noProof/>
                <w:position w:val="-8"/>
                <w:sz w:val="18"/>
                <w:szCs w:val="18"/>
              </w:rPr>
              <w:drawing>
                <wp:inline distT="0" distB="0" distL="0" distR="0" wp14:anchorId="0BD4A0F2" wp14:editId="59232223">
                  <wp:extent cx="104775" cy="219075"/>
                  <wp:effectExtent l="0" t="0" r="0" b="0"/>
                  <wp:docPr id="550" name="Рисунок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pic:cNvPicPr>
                            <a:picLocks noChangeAspect="1" noChangeArrowheads="1"/>
                          </pic:cNvPicPr>
                        </pic:nvPicPr>
                        <pic:blipFill>
                          <a:blip r:embed="R073928d941c14ac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772F25C6" wp14:editId="6814B284">
                  <wp:extent cx="104775" cy="228600"/>
                  <wp:effectExtent l="0" t="0" r="0" b="0"/>
                  <wp:docPr id="551" name="Рисунок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pic:cNvPicPr>
                            <a:picLocks noChangeAspect="1" noChangeArrowheads="1"/>
                          </pic:cNvPicPr>
                        </pic:nvPicPr>
                        <pic:blipFill>
                          <a:blip r:embed="Rcc1ab009a6784c1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за исключением указанных в пункте 3, относящиеся к классам I и А - в пассажирском помещении</w:t>
            </w:r>
          </w:p>
        </w:tc>
        <w:tc>
          <w:tcPr>
            <w:tcW w:w="2250" w:type="dxa"/>
            <w:tcBorders>
              <w:top w:val="nil"/>
              <w:left w:val="nil"/>
              <w:bottom w:val="nil"/>
              <w:right w:val="nil"/>
            </w:tcBorders>
            <w:tcMar>
              <w:top w:w="114" w:type="dxa"/>
              <w:left w:w="28" w:type="dxa"/>
              <w:bottom w:w="114" w:type="dxa"/>
              <w:right w:w="28" w:type="dxa"/>
            </w:tcMar>
          </w:tcPr>
          <w:p w14:paraId="1663C685" w14:textId="77777777" w:rsidR="00000000" w:rsidRPr="00C40424" w:rsidRDefault="004C2320">
            <w:pPr>
              <w:pStyle w:val="FORMATTEXT"/>
              <w:jc w:val="center"/>
              <w:rPr>
                <w:sz w:val="18"/>
                <w:szCs w:val="18"/>
              </w:rPr>
            </w:pPr>
            <w:r w:rsidRPr="00C40424">
              <w:rPr>
                <w:sz w:val="18"/>
                <w:szCs w:val="18"/>
              </w:rPr>
              <w:t xml:space="preserve">81 </w:t>
            </w:r>
          </w:p>
        </w:tc>
      </w:tr>
      <w:tr w:rsidR="00C40424" w:rsidRPr="00C40424" w14:paraId="7C97189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9474430" w14:textId="77777777" w:rsidR="00000000" w:rsidRPr="00C40424" w:rsidRDefault="004C2320">
            <w:pPr>
              <w:pStyle w:val="FORMATTEXT"/>
              <w:jc w:val="center"/>
              <w:rPr>
                <w:sz w:val="18"/>
                <w:szCs w:val="18"/>
              </w:rPr>
            </w:pPr>
            <w:r w:rsidRPr="00C40424">
              <w:rPr>
                <w:sz w:val="18"/>
                <w:szCs w:val="18"/>
              </w:rPr>
              <w:t xml:space="preserve">7. </w:t>
            </w:r>
          </w:p>
        </w:tc>
        <w:tc>
          <w:tcPr>
            <w:tcW w:w="5700" w:type="dxa"/>
            <w:tcBorders>
              <w:top w:val="nil"/>
              <w:left w:val="nil"/>
              <w:bottom w:val="nil"/>
              <w:right w:val="nil"/>
            </w:tcBorders>
            <w:tcMar>
              <w:top w:w="114" w:type="dxa"/>
              <w:left w:w="28" w:type="dxa"/>
              <w:bottom w:w="114" w:type="dxa"/>
              <w:right w:w="28" w:type="dxa"/>
            </w:tcMar>
          </w:tcPr>
          <w:p w14:paraId="4E0FC8DE" w14:textId="77777777" w:rsidR="00000000" w:rsidRPr="00C40424" w:rsidRDefault="004C2320">
            <w:pPr>
              <w:pStyle w:val="FORMATTEXT"/>
              <w:rPr>
                <w:sz w:val="18"/>
                <w:szCs w:val="18"/>
              </w:rPr>
            </w:pPr>
            <w:r w:rsidRPr="00C40424">
              <w:rPr>
                <w:sz w:val="18"/>
                <w:szCs w:val="18"/>
              </w:rPr>
              <w:t>Полуприцепы (категория О), предназначенные для пере</w:t>
            </w:r>
            <w:r w:rsidRPr="00C40424">
              <w:rPr>
                <w:sz w:val="18"/>
                <w:szCs w:val="18"/>
              </w:rPr>
              <w:t>возки пассажиров</w:t>
            </w:r>
          </w:p>
        </w:tc>
        <w:tc>
          <w:tcPr>
            <w:tcW w:w="2250" w:type="dxa"/>
            <w:tcBorders>
              <w:top w:val="nil"/>
              <w:left w:val="nil"/>
              <w:bottom w:val="nil"/>
              <w:right w:val="nil"/>
            </w:tcBorders>
            <w:tcMar>
              <w:top w:w="114" w:type="dxa"/>
              <w:left w:w="28" w:type="dxa"/>
              <w:bottom w:w="114" w:type="dxa"/>
              <w:right w:w="28" w:type="dxa"/>
            </w:tcMar>
          </w:tcPr>
          <w:p w14:paraId="4E99C7E9" w14:textId="77777777" w:rsidR="00000000" w:rsidRPr="00C40424" w:rsidRDefault="004C2320">
            <w:pPr>
              <w:pStyle w:val="FORMATTEXT"/>
              <w:jc w:val="center"/>
              <w:rPr>
                <w:sz w:val="18"/>
                <w:szCs w:val="18"/>
              </w:rPr>
            </w:pPr>
            <w:r w:rsidRPr="00C40424">
              <w:rPr>
                <w:sz w:val="18"/>
                <w:szCs w:val="18"/>
              </w:rPr>
              <w:t xml:space="preserve">79 </w:t>
            </w:r>
          </w:p>
        </w:tc>
      </w:tr>
      <w:tr w:rsidR="00C40424" w:rsidRPr="00C40424" w14:paraId="150979F4"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4B9889F1" w14:textId="77777777" w:rsidR="00000000" w:rsidRPr="00C40424" w:rsidRDefault="004C2320">
            <w:pPr>
              <w:pStyle w:val="FORMATTEXT"/>
              <w:jc w:val="center"/>
              <w:rPr>
                <w:sz w:val="18"/>
                <w:szCs w:val="18"/>
              </w:rPr>
            </w:pPr>
            <w:r w:rsidRPr="00C40424">
              <w:rPr>
                <w:sz w:val="18"/>
                <w:szCs w:val="18"/>
              </w:rPr>
              <w:t xml:space="preserve">8. </w:t>
            </w:r>
          </w:p>
        </w:tc>
        <w:tc>
          <w:tcPr>
            <w:tcW w:w="5700" w:type="dxa"/>
            <w:tcBorders>
              <w:top w:val="nil"/>
              <w:left w:val="nil"/>
              <w:bottom w:val="nil"/>
              <w:right w:val="nil"/>
            </w:tcBorders>
            <w:tcMar>
              <w:top w:w="114" w:type="dxa"/>
              <w:left w:w="28" w:type="dxa"/>
              <w:bottom w:w="114" w:type="dxa"/>
              <w:right w:w="28" w:type="dxa"/>
            </w:tcMar>
          </w:tcPr>
          <w:p w14:paraId="35F0B7E5" w14:textId="00A0630B" w:rsidR="00000000" w:rsidRPr="00C40424" w:rsidRDefault="004C2320">
            <w:pPr>
              <w:pStyle w:val="FORMATTEXT"/>
              <w:rPr>
                <w:sz w:val="18"/>
                <w:szCs w:val="18"/>
              </w:rPr>
            </w:pPr>
            <w:r w:rsidRPr="00C40424">
              <w:rPr>
                <w:sz w:val="18"/>
                <w:szCs w:val="18"/>
              </w:rPr>
              <w:t>Транспортные средства категории N</w:t>
            </w:r>
            <w:r w:rsidR="00E640C0" w:rsidRPr="00C40424">
              <w:rPr>
                <w:noProof/>
                <w:position w:val="-8"/>
                <w:sz w:val="18"/>
                <w:szCs w:val="18"/>
              </w:rPr>
              <w:drawing>
                <wp:inline distT="0" distB="0" distL="0" distR="0" wp14:anchorId="66C9102B" wp14:editId="776F3710">
                  <wp:extent cx="85725" cy="219075"/>
                  <wp:effectExtent l="0" t="0" r="0" b="0"/>
                  <wp:docPr id="552" name="Рисунок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pic:cNvPicPr>
                            <a:picLocks noChangeAspect="1" noChangeArrowheads="1"/>
                          </pic:cNvPicPr>
                        </pic:nvPicPr>
                        <pic:blipFill>
                          <a:blip r:embed="R9f33d15e65184be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технически допустимой максимальной массой не более 2 т</w:t>
            </w:r>
          </w:p>
        </w:tc>
        <w:tc>
          <w:tcPr>
            <w:tcW w:w="2250" w:type="dxa"/>
            <w:tcBorders>
              <w:top w:val="nil"/>
              <w:left w:val="nil"/>
              <w:bottom w:val="nil"/>
              <w:right w:val="nil"/>
            </w:tcBorders>
            <w:tcMar>
              <w:top w:w="114" w:type="dxa"/>
              <w:left w:w="28" w:type="dxa"/>
              <w:bottom w:w="114" w:type="dxa"/>
              <w:right w:w="28" w:type="dxa"/>
            </w:tcMar>
          </w:tcPr>
          <w:p w14:paraId="6ECBA1C2" w14:textId="77777777" w:rsidR="00000000" w:rsidRPr="00C40424" w:rsidRDefault="004C2320">
            <w:pPr>
              <w:pStyle w:val="FORMATTEXT"/>
              <w:jc w:val="center"/>
              <w:rPr>
                <w:sz w:val="18"/>
                <w:szCs w:val="18"/>
              </w:rPr>
            </w:pPr>
            <w:r w:rsidRPr="00C40424">
              <w:rPr>
                <w:sz w:val="18"/>
                <w:szCs w:val="18"/>
              </w:rPr>
              <w:t xml:space="preserve">79 </w:t>
            </w:r>
          </w:p>
        </w:tc>
      </w:tr>
      <w:tr w:rsidR="00C40424" w:rsidRPr="00C40424" w14:paraId="43C9F4F2"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7983D77" w14:textId="77777777" w:rsidR="00000000" w:rsidRPr="00C40424" w:rsidRDefault="004C2320">
            <w:pPr>
              <w:pStyle w:val="FORMATTEXT"/>
              <w:jc w:val="center"/>
              <w:rPr>
                <w:sz w:val="18"/>
                <w:szCs w:val="18"/>
              </w:rPr>
            </w:pPr>
            <w:r w:rsidRPr="00C40424">
              <w:rPr>
                <w:sz w:val="18"/>
                <w:szCs w:val="18"/>
              </w:rPr>
              <w:t xml:space="preserve">9. </w:t>
            </w:r>
          </w:p>
        </w:tc>
        <w:tc>
          <w:tcPr>
            <w:tcW w:w="5700" w:type="dxa"/>
            <w:tcBorders>
              <w:top w:val="nil"/>
              <w:left w:val="nil"/>
              <w:bottom w:val="nil"/>
              <w:right w:val="nil"/>
            </w:tcBorders>
            <w:tcMar>
              <w:top w:w="114" w:type="dxa"/>
              <w:left w:w="28" w:type="dxa"/>
              <w:bottom w:w="114" w:type="dxa"/>
              <w:right w:w="28" w:type="dxa"/>
            </w:tcMar>
          </w:tcPr>
          <w:p w14:paraId="167ABE12" w14:textId="2131979D" w:rsidR="00000000" w:rsidRPr="00C40424" w:rsidRDefault="004C2320">
            <w:pPr>
              <w:pStyle w:val="FORMATTEXT"/>
              <w:rPr>
                <w:sz w:val="18"/>
                <w:szCs w:val="18"/>
              </w:rPr>
            </w:pPr>
            <w:r w:rsidRPr="00C40424">
              <w:rPr>
                <w:sz w:val="18"/>
                <w:szCs w:val="18"/>
              </w:rPr>
              <w:t>Транспортные средства категории N</w:t>
            </w:r>
            <w:r w:rsidR="00E640C0" w:rsidRPr="00C40424">
              <w:rPr>
                <w:noProof/>
                <w:position w:val="-8"/>
                <w:sz w:val="18"/>
                <w:szCs w:val="18"/>
              </w:rPr>
              <w:drawing>
                <wp:inline distT="0" distB="0" distL="0" distR="0" wp14:anchorId="4A7E298C" wp14:editId="1660F8B3">
                  <wp:extent cx="85725" cy="219075"/>
                  <wp:effectExtent l="0" t="0" r="0" b="0"/>
                  <wp:docPr id="553" name="Рисунок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pic:cNvPicPr>
                            <a:picLocks noChangeAspect="1" noChangeArrowheads="1"/>
                          </pic:cNvPicPr>
                        </pic:nvPicPr>
                        <pic:blipFill>
                          <a:blip r:embed="Rfce6990e51424c1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за исключением указанных в пункте 8</w:t>
            </w:r>
          </w:p>
        </w:tc>
        <w:tc>
          <w:tcPr>
            <w:tcW w:w="2250" w:type="dxa"/>
            <w:tcBorders>
              <w:top w:val="nil"/>
              <w:left w:val="nil"/>
              <w:bottom w:val="nil"/>
              <w:right w:val="nil"/>
            </w:tcBorders>
            <w:tcMar>
              <w:top w:w="114" w:type="dxa"/>
              <w:left w:w="28" w:type="dxa"/>
              <w:bottom w:w="114" w:type="dxa"/>
              <w:right w:w="28" w:type="dxa"/>
            </w:tcMar>
          </w:tcPr>
          <w:p w14:paraId="7DDA8915" w14:textId="77777777" w:rsidR="00000000" w:rsidRPr="00C40424" w:rsidRDefault="004C2320">
            <w:pPr>
              <w:pStyle w:val="FORMATTEXT"/>
              <w:jc w:val="center"/>
              <w:rPr>
                <w:sz w:val="18"/>
                <w:szCs w:val="18"/>
              </w:rPr>
            </w:pPr>
            <w:r w:rsidRPr="00C40424">
              <w:rPr>
                <w:sz w:val="18"/>
                <w:szCs w:val="18"/>
              </w:rPr>
              <w:t xml:space="preserve">81 </w:t>
            </w:r>
          </w:p>
        </w:tc>
      </w:tr>
      <w:tr w:rsidR="00C40424" w:rsidRPr="00C40424" w14:paraId="7832ECCF"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35C6CDBE" w14:textId="77777777" w:rsidR="00000000" w:rsidRPr="00C40424" w:rsidRDefault="004C2320">
            <w:pPr>
              <w:pStyle w:val="FORMATTEXT"/>
              <w:jc w:val="center"/>
              <w:rPr>
                <w:sz w:val="18"/>
                <w:szCs w:val="18"/>
              </w:rPr>
            </w:pPr>
            <w:r w:rsidRPr="00C40424">
              <w:rPr>
                <w:sz w:val="18"/>
                <w:szCs w:val="18"/>
              </w:rPr>
              <w:t xml:space="preserve">10. </w:t>
            </w:r>
          </w:p>
        </w:tc>
        <w:tc>
          <w:tcPr>
            <w:tcW w:w="5700" w:type="dxa"/>
            <w:tcBorders>
              <w:top w:val="nil"/>
              <w:left w:val="nil"/>
              <w:bottom w:val="nil"/>
              <w:right w:val="nil"/>
            </w:tcBorders>
            <w:tcMar>
              <w:top w:w="114" w:type="dxa"/>
              <w:left w:w="28" w:type="dxa"/>
              <w:bottom w:w="114" w:type="dxa"/>
              <w:right w:w="28" w:type="dxa"/>
            </w:tcMar>
          </w:tcPr>
          <w:p w14:paraId="26CFC618" w14:textId="7237E076" w:rsidR="00000000" w:rsidRPr="00C40424" w:rsidRDefault="004C2320">
            <w:pPr>
              <w:pStyle w:val="FORMATTEXT"/>
              <w:rPr>
                <w:sz w:val="18"/>
                <w:szCs w:val="18"/>
              </w:rPr>
            </w:pPr>
            <w:r w:rsidRPr="00C40424">
              <w:rPr>
                <w:sz w:val="18"/>
                <w:szCs w:val="18"/>
              </w:rPr>
              <w:t>Транспортные средства категорий N</w:t>
            </w:r>
            <w:r w:rsidR="00E640C0" w:rsidRPr="00C40424">
              <w:rPr>
                <w:noProof/>
                <w:position w:val="-8"/>
                <w:sz w:val="18"/>
                <w:szCs w:val="18"/>
              </w:rPr>
              <w:drawing>
                <wp:inline distT="0" distB="0" distL="0" distR="0" wp14:anchorId="650CB739" wp14:editId="09F0B40C">
                  <wp:extent cx="104775" cy="219075"/>
                  <wp:effectExtent l="0" t="0" r="0" b="0"/>
                  <wp:docPr id="554" name="Рисунок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a:blip r:embed="Rece0c179471d4a4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9"/>
                <w:sz w:val="18"/>
                <w:szCs w:val="18"/>
              </w:rPr>
              <w:drawing>
                <wp:inline distT="0" distB="0" distL="0" distR="0" wp14:anchorId="33DDFDF8" wp14:editId="445BD034">
                  <wp:extent cx="104775" cy="228600"/>
                  <wp:effectExtent l="0" t="0" r="0" b="0"/>
                  <wp:docPr id="555" name="Рисунок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r:embed="Rae19dd7428ae4ca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при наличии спального места в кабине</w:t>
            </w:r>
          </w:p>
        </w:tc>
        <w:tc>
          <w:tcPr>
            <w:tcW w:w="2250" w:type="dxa"/>
            <w:tcBorders>
              <w:top w:val="nil"/>
              <w:left w:val="nil"/>
              <w:bottom w:val="nil"/>
              <w:right w:val="nil"/>
            </w:tcBorders>
            <w:tcMar>
              <w:top w:w="114" w:type="dxa"/>
              <w:left w:w="28" w:type="dxa"/>
              <w:bottom w:w="114" w:type="dxa"/>
              <w:right w:w="28" w:type="dxa"/>
            </w:tcMar>
          </w:tcPr>
          <w:p w14:paraId="0BEF58EB" w14:textId="77777777" w:rsidR="00000000" w:rsidRPr="00C40424" w:rsidRDefault="004C2320">
            <w:pPr>
              <w:pStyle w:val="FORMATTEXT"/>
              <w:jc w:val="center"/>
              <w:rPr>
                <w:sz w:val="18"/>
                <w:szCs w:val="18"/>
              </w:rPr>
            </w:pPr>
            <w:r w:rsidRPr="00C40424">
              <w:rPr>
                <w:sz w:val="18"/>
                <w:szCs w:val="18"/>
              </w:rPr>
              <w:t xml:space="preserve">78 </w:t>
            </w:r>
          </w:p>
        </w:tc>
      </w:tr>
      <w:tr w:rsidR="00C40424" w:rsidRPr="00C40424" w14:paraId="3A9B1ED3"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54B3BF4D" w14:textId="77777777" w:rsidR="00000000" w:rsidRPr="00C40424" w:rsidRDefault="004C2320">
            <w:pPr>
              <w:pStyle w:val="FORMATTEXT"/>
              <w:jc w:val="center"/>
              <w:rPr>
                <w:sz w:val="18"/>
                <w:szCs w:val="18"/>
              </w:rPr>
            </w:pPr>
            <w:r w:rsidRPr="00C40424">
              <w:rPr>
                <w:sz w:val="18"/>
                <w:szCs w:val="18"/>
              </w:rPr>
              <w:t xml:space="preserve">11. </w:t>
            </w:r>
          </w:p>
        </w:tc>
        <w:tc>
          <w:tcPr>
            <w:tcW w:w="5700" w:type="dxa"/>
            <w:tcBorders>
              <w:top w:val="nil"/>
              <w:left w:val="nil"/>
              <w:bottom w:val="nil"/>
              <w:right w:val="nil"/>
            </w:tcBorders>
            <w:tcMar>
              <w:top w:w="114" w:type="dxa"/>
              <w:left w:w="28" w:type="dxa"/>
              <w:bottom w:w="114" w:type="dxa"/>
              <w:right w:w="28" w:type="dxa"/>
            </w:tcMar>
          </w:tcPr>
          <w:p w14:paraId="0EBEE1CA" w14:textId="21670873" w:rsidR="00000000" w:rsidRPr="00C40424" w:rsidRDefault="004C2320">
            <w:pPr>
              <w:pStyle w:val="FORMATTEXT"/>
              <w:rPr>
                <w:sz w:val="18"/>
                <w:szCs w:val="18"/>
              </w:rPr>
            </w:pPr>
            <w:r w:rsidRPr="00C40424">
              <w:rPr>
                <w:sz w:val="18"/>
                <w:szCs w:val="18"/>
              </w:rPr>
              <w:t>Транспортные средства категорий N</w:t>
            </w:r>
            <w:r w:rsidR="00E640C0" w:rsidRPr="00C40424">
              <w:rPr>
                <w:noProof/>
                <w:position w:val="-8"/>
                <w:sz w:val="18"/>
                <w:szCs w:val="18"/>
              </w:rPr>
              <w:drawing>
                <wp:inline distT="0" distB="0" distL="0" distR="0" wp14:anchorId="6664DB06" wp14:editId="771FFE2D">
                  <wp:extent cx="104775" cy="219075"/>
                  <wp:effectExtent l="0" t="0" r="0" b="0"/>
                  <wp:docPr id="556" name="Рисунок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pic:cNvPicPr>
                            <a:picLocks noChangeAspect="1" noChangeArrowheads="1"/>
                          </pic:cNvPicPr>
                        </pic:nvPicPr>
                        <pic:blipFill>
                          <a:blip r:embed="R2b2127f974c9461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9"/>
                <w:sz w:val="18"/>
                <w:szCs w:val="18"/>
              </w:rPr>
              <w:drawing>
                <wp:inline distT="0" distB="0" distL="0" distR="0" wp14:anchorId="46335D68" wp14:editId="15A23C2F">
                  <wp:extent cx="104775" cy="228600"/>
                  <wp:effectExtent l="0" t="0" r="0" b="0"/>
                  <wp:docPr id="557" name="Рисунок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ddc1cab4e9f5403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за исключением указанных в пу</w:t>
            </w:r>
            <w:r w:rsidRPr="00C40424">
              <w:rPr>
                <w:sz w:val="18"/>
                <w:szCs w:val="18"/>
              </w:rPr>
              <w:t>нкте 10</w:t>
            </w:r>
          </w:p>
        </w:tc>
        <w:tc>
          <w:tcPr>
            <w:tcW w:w="2250" w:type="dxa"/>
            <w:tcBorders>
              <w:top w:val="nil"/>
              <w:left w:val="nil"/>
              <w:bottom w:val="nil"/>
              <w:right w:val="nil"/>
            </w:tcBorders>
            <w:tcMar>
              <w:top w:w="114" w:type="dxa"/>
              <w:left w:w="28" w:type="dxa"/>
              <w:bottom w:w="114" w:type="dxa"/>
              <w:right w:w="28" w:type="dxa"/>
            </w:tcMar>
          </w:tcPr>
          <w:p w14:paraId="4BE8BCAD" w14:textId="77777777" w:rsidR="00000000" w:rsidRPr="00C40424" w:rsidRDefault="004C2320">
            <w:pPr>
              <w:pStyle w:val="FORMATTEXT"/>
              <w:jc w:val="center"/>
              <w:rPr>
                <w:sz w:val="18"/>
                <w:szCs w:val="18"/>
              </w:rPr>
            </w:pPr>
            <w:r w:rsidRPr="00C40424">
              <w:rPr>
                <w:sz w:val="18"/>
                <w:szCs w:val="18"/>
              </w:rPr>
              <w:t xml:space="preserve">81 </w:t>
            </w:r>
          </w:p>
        </w:tc>
      </w:tr>
      <w:tr w:rsidR="00C40424" w:rsidRPr="00C40424" w14:paraId="3D3E8A09"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6BFA66A8" w14:textId="77777777" w:rsidR="00000000" w:rsidRPr="00C40424" w:rsidRDefault="004C2320">
            <w:pPr>
              <w:pStyle w:val="FORMATTEXT"/>
              <w:jc w:val="center"/>
              <w:rPr>
                <w:sz w:val="18"/>
                <w:szCs w:val="18"/>
              </w:rPr>
            </w:pPr>
            <w:r w:rsidRPr="00C40424">
              <w:rPr>
                <w:sz w:val="18"/>
                <w:szCs w:val="18"/>
              </w:rPr>
              <w:t xml:space="preserve">12. </w:t>
            </w:r>
          </w:p>
        </w:tc>
        <w:tc>
          <w:tcPr>
            <w:tcW w:w="5700" w:type="dxa"/>
            <w:tcBorders>
              <w:top w:val="nil"/>
              <w:left w:val="nil"/>
              <w:bottom w:val="nil"/>
              <w:right w:val="nil"/>
            </w:tcBorders>
            <w:tcMar>
              <w:top w:w="114" w:type="dxa"/>
              <w:left w:w="28" w:type="dxa"/>
              <w:bottom w:w="114" w:type="dxa"/>
              <w:right w:w="28" w:type="dxa"/>
            </w:tcMar>
          </w:tcPr>
          <w:p w14:paraId="00412B5A" w14:textId="36EF7327" w:rsidR="00000000" w:rsidRPr="00C40424" w:rsidRDefault="004C2320">
            <w:pPr>
              <w:pStyle w:val="FORMATTEXT"/>
              <w:rPr>
                <w:sz w:val="18"/>
                <w:szCs w:val="18"/>
              </w:rPr>
            </w:pPr>
            <w:r w:rsidRPr="00C40424">
              <w:rPr>
                <w:sz w:val="18"/>
                <w:szCs w:val="18"/>
              </w:rPr>
              <w:t>Квадрициклы (категории L</w:t>
            </w:r>
            <w:r w:rsidR="00E640C0" w:rsidRPr="00C40424">
              <w:rPr>
                <w:noProof/>
                <w:position w:val="-9"/>
                <w:sz w:val="18"/>
                <w:szCs w:val="18"/>
              </w:rPr>
              <w:drawing>
                <wp:inline distT="0" distB="0" distL="0" distR="0" wp14:anchorId="3B932BA9" wp14:editId="261CB8EF">
                  <wp:extent cx="104775" cy="228600"/>
                  <wp:effectExtent l="0" t="0" r="0" b="0"/>
                  <wp:docPr id="558" name="Рисунок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fe1ee1126b1d42e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17FEB3CF" wp14:editId="60014ADF">
                  <wp:extent cx="104775" cy="228600"/>
                  <wp:effectExtent l="0" t="0" r="0" b="0"/>
                  <wp:docPr id="559" name="Рисунок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94e939c2ef9e4d9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закрытым кузовом </w:t>
            </w:r>
          </w:p>
        </w:tc>
        <w:tc>
          <w:tcPr>
            <w:tcW w:w="2250" w:type="dxa"/>
            <w:tcBorders>
              <w:top w:val="nil"/>
              <w:left w:val="nil"/>
              <w:bottom w:val="nil"/>
              <w:right w:val="nil"/>
            </w:tcBorders>
            <w:tcMar>
              <w:top w:w="114" w:type="dxa"/>
              <w:left w:w="28" w:type="dxa"/>
              <w:bottom w:w="114" w:type="dxa"/>
              <w:right w:w="28" w:type="dxa"/>
            </w:tcMar>
          </w:tcPr>
          <w:p w14:paraId="5F28D9F6" w14:textId="77777777" w:rsidR="00000000" w:rsidRPr="00C40424" w:rsidRDefault="004C2320">
            <w:pPr>
              <w:pStyle w:val="FORMATTEXT"/>
              <w:jc w:val="center"/>
              <w:rPr>
                <w:sz w:val="18"/>
                <w:szCs w:val="18"/>
              </w:rPr>
            </w:pPr>
            <w:r w:rsidRPr="00C40424">
              <w:rPr>
                <w:sz w:val="18"/>
                <w:szCs w:val="18"/>
              </w:rPr>
              <w:t xml:space="preserve">86 </w:t>
            </w:r>
          </w:p>
        </w:tc>
      </w:tr>
    </w:tbl>
    <w:p w14:paraId="2342511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22CABD4" w14:textId="77777777" w:rsidR="00000000" w:rsidRPr="00C40424" w:rsidRDefault="004C2320">
      <w:pPr>
        <w:pStyle w:val="FORMATTEXT"/>
        <w:ind w:firstLine="568"/>
        <w:jc w:val="both"/>
      </w:pPr>
      <w:r w:rsidRPr="00C40424">
        <w:t>Примечания:</w:t>
      </w:r>
    </w:p>
    <w:p w14:paraId="46C8B5C3" w14:textId="77777777" w:rsidR="00000000" w:rsidRPr="00C40424" w:rsidRDefault="004C2320">
      <w:pPr>
        <w:pStyle w:val="FORMATTEXT"/>
        <w:ind w:firstLine="568"/>
        <w:jc w:val="both"/>
      </w:pPr>
    </w:p>
    <w:p w14:paraId="1CF1DA33" w14:textId="36716B43" w:rsidR="00000000" w:rsidRPr="00C40424" w:rsidRDefault="004C2320">
      <w:pPr>
        <w:pStyle w:val="FORMATTEXT"/>
        <w:ind w:firstLine="568"/>
        <w:jc w:val="both"/>
      </w:pPr>
      <w:r w:rsidRPr="00C40424">
        <w:t>1. Для полноприводных транспортных средств повышенной проходимости категории M</w:t>
      </w:r>
      <w:r w:rsidR="00E640C0" w:rsidRPr="00C40424">
        <w:rPr>
          <w:noProof/>
          <w:position w:val="-8"/>
        </w:rPr>
        <w:drawing>
          <wp:inline distT="0" distB="0" distL="0" distR="0" wp14:anchorId="2144D5A2" wp14:editId="6EF7E0A1">
            <wp:extent cx="85725" cy="219075"/>
            <wp:effectExtent l="0" t="0" r="0" b="0"/>
            <wp:docPr id="560" name="Рисунок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000a812c1850468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G допускается превышение допустимых уровней звука не более чем на 2 дБ А.</w:t>
      </w:r>
    </w:p>
    <w:p w14:paraId="054CA0A3" w14:textId="77777777" w:rsidR="00000000" w:rsidRPr="00C40424" w:rsidRDefault="004C2320">
      <w:pPr>
        <w:pStyle w:val="FORMATTEXT"/>
        <w:ind w:firstLine="568"/>
        <w:jc w:val="both"/>
      </w:pPr>
    </w:p>
    <w:p w14:paraId="67BB32FA" w14:textId="2495663B" w:rsidR="00000000" w:rsidRPr="00C40424" w:rsidRDefault="004C2320">
      <w:pPr>
        <w:pStyle w:val="FORMATTEXT"/>
        <w:ind w:firstLine="568"/>
        <w:jc w:val="both"/>
      </w:pPr>
      <w:r w:rsidRPr="00C40424">
        <w:t>2. Для полноприводных транспортных средств повышенной проходимости категорий M</w:t>
      </w:r>
      <w:r w:rsidR="00E640C0" w:rsidRPr="00C40424">
        <w:rPr>
          <w:noProof/>
          <w:position w:val="-8"/>
        </w:rPr>
        <w:drawing>
          <wp:inline distT="0" distB="0" distL="0" distR="0" wp14:anchorId="68C45BA0" wp14:editId="23D7B05B">
            <wp:extent cx="104775" cy="219075"/>
            <wp:effectExtent l="0" t="0" r="0" b="0"/>
            <wp:docPr id="561" name="Рисунок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cd34c9d8fafc48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M</w:t>
      </w:r>
      <w:r w:rsidR="00E640C0" w:rsidRPr="00C40424">
        <w:rPr>
          <w:noProof/>
          <w:position w:val="-9"/>
        </w:rPr>
        <w:drawing>
          <wp:inline distT="0" distB="0" distL="0" distR="0" wp14:anchorId="4FFBF6AB" wp14:editId="65CB325E">
            <wp:extent cx="104775" cy="228600"/>
            <wp:effectExtent l="0" t="0" r="0" b="0"/>
            <wp:docPr id="562" name="Рисунок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r:embed="R8b21d7f7be514fd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N</w:t>
      </w:r>
      <w:r w:rsidR="00E640C0" w:rsidRPr="00C40424">
        <w:rPr>
          <w:noProof/>
          <w:position w:val="-8"/>
        </w:rPr>
        <w:drawing>
          <wp:inline distT="0" distB="0" distL="0" distR="0" wp14:anchorId="1032ED65" wp14:editId="00289C05">
            <wp:extent cx="85725" cy="219075"/>
            <wp:effectExtent l="0" t="0" r="0" b="0"/>
            <wp:docPr id="563" name="Рисунок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fb0069b9bd3249e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G, N</w:t>
      </w:r>
      <w:r w:rsidR="00E640C0" w:rsidRPr="00C40424">
        <w:rPr>
          <w:noProof/>
          <w:position w:val="-8"/>
        </w:rPr>
        <w:drawing>
          <wp:inline distT="0" distB="0" distL="0" distR="0" wp14:anchorId="0CC9E50E" wp14:editId="5465E238">
            <wp:extent cx="104775" cy="219075"/>
            <wp:effectExtent l="0" t="0" r="0" b="0"/>
            <wp:docPr id="564" name="Рисунок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c5e8079ae244431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N</w:t>
      </w:r>
      <w:r w:rsidR="00E640C0" w:rsidRPr="00C40424">
        <w:rPr>
          <w:noProof/>
          <w:position w:val="-9"/>
        </w:rPr>
        <w:drawing>
          <wp:inline distT="0" distB="0" distL="0" distR="0" wp14:anchorId="386507C1" wp14:editId="5A0FDD32">
            <wp:extent cx="104775" cy="228600"/>
            <wp:effectExtent l="0" t="0" r="0" b="0"/>
            <wp:docPr id="565" name="Рисунок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pic:cNvPicPr>
                      <a:picLocks noChangeAspect="1" noChangeArrowheads="1"/>
                    </pic:cNvPicPr>
                  </pic:nvPicPr>
                  <pic:blipFill>
                    <a:blip r:embed="R1e0322ed154446e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допускается превышение допустимых уровней звука не более чем на 1 дБ А.</w:t>
      </w:r>
    </w:p>
    <w:p w14:paraId="139F8FA4" w14:textId="77777777" w:rsidR="00000000" w:rsidRPr="00C40424" w:rsidRDefault="004C2320">
      <w:pPr>
        <w:pStyle w:val="FORMATTEXT"/>
        <w:ind w:firstLine="568"/>
        <w:jc w:val="both"/>
      </w:pPr>
    </w:p>
    <w:p w14:paraId="6B5652DA" w14:textId="2ACD2C0A" w:rsidR="00000000" w:rsidRPr="00C40424" w:rsidRDefault="004C2320">
      <w:pPr>
        <w:pStyle w:val="FORMATTEXT"/>
        <w:ind w:firstLine="568"/>
        <w:jc w:val="both"/>
      </w:pPr>
      <w:r w:rsidRPr="00C40424">
        <w:t>3. Для транспортных средств категории М</w:t>
      </w:r>
      <w:r w:rsidR="00E640C0" w:rsidRPr="00C40424">
        <w:rPr>
          <w:noProof/>
          <w:position w:val="-8"/>
        </w:rPr>
        <w:drawing>
          <wp:inline distT="0" distB="0" distL="0" distR="0" wp14:anchorId="16E73D66" wp14:editId="4448756A">
            <wp:extent cx="85725" cy="219075"/>
            <wp:effectExtent l="0" t="0" r="0" b="0"/>
            <wp:docPr id="566" name="Рисунок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r:embed="Rbbbd047780734aa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с технически допустимой максимальной массой до 2 т с удельной мощностью на единицу массы более 75 кВт/т в режиме разгона допускается превышение допустимых уровней звука не более чем на 4 дБ А. Для транспортных средств ка</w:t>
      </w:r>
      <w:r w:rsidRPr="00C40424">
        <w:t>тегории М</w:t>
      </w:r>
      <w:r w:rsidR="00E640C0" w:rsidRPr="00C40424">
        <w:rPr>
          <w:noProof/>
          <w:position w:val="-8"/>
        </w:rPr>
        <w:drawing>
          <wp:inline distT="0" distB="0" distL="0" distR="0" wp14:anchorId="402B3411" wp14:editId="60A2AA69">
            <wp:extent cx="85725" cy="219075"/>
            <wp:effectExtent l="0" t="0" r="0" b="0"/>
            <wp:docPr id="567" name="Рисунок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484538a13fd644a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с удельной мощностью на единицу массы более 110 кВт/т допустимые уровни звука устанавливаются только для испытательного режима движения на постоянной скорости.</w:t>
      </w:r>
    </w:p>
    <w:p w14:paraId="69B571F3" w14:textId="77777777" w:rsidR="00000000" w:rsidRPr="00C40424" w:rsidRDefault="004C2320">
      <w:pPr>
        <w:pStyle w:val="FORMATTEXT"/>
        <w:ind w:firstLine="568"/>
        <w:jc w:val="both"/>
      </w:pPr>
    </w:p>
    <w:p w14:paraId="70E161BF" w14:textId="77777777" w:rsidR="00000000" w:rsidRPr="00C40424" w:rsidRDefault="004C2320">
      <w:pPr>
        <w:pStyle w:val="FORMATTEXT"/>
        <w:ind w:firstLine="568"/>
        <w:jc w:val="both"/>
      </w:pPr>
      <w:r w:rsidRPr="00C40424">
        <w:t>Уровни звука, измеренные при разгоне, в случае пр</w:t>
      </w:r>
      <w:r w:rsidRPr="00C40424">
        <w:t xml:space="preserve">евышения допустимых значений, </w:t>
      </w:r>
      <w:r w:rsidRPr="00C40424">
        <w:lastRenderedPageBreak/>
        <w:t>приведенных в таблице 2.1, указываются в сопроводительной документации на транспортное средство, предоставляемой покупателю (например, в "Руководстве по эксплуатации").</w:t>
      </w:r>
    </w:p>
    <w:p w14:paraId="116FE0DD" w14:textId="77777777" w:rsidR="00000000" w:rsidRPr="00C40424" w:rsidRDefault="004C2320">
      <w:pPr>
        <w:pStyle w:val="FORMATTEXT"/>
        <w:ind w:firstLine="568"/>
        <w:jc w:val="both"/>
      </w:pPr>
    </w:p>
    <w:p w14:paraId="0C123729" w14:textId="77777777" w:rsidR="00000000" w:rsidRPr="00C40424" w:rsidRDefault="004C2320">
      <w:pPr>
        <w:pStyle w:val="FORMATTEXT"/>
        <w:ind w:firstLine="568"/>
        <w:jc w:val="both"/>
      </w:pPr>
      <w:r w:rsidRPr="00C40424">
        <w:t>Транспортные средства, в отношении которых применен наст</w:t>
      </w:r>
      <w:r w:rsidRPr="00C40424">
        <w:t>оящий пункт, не могут применяться для общественного пользования (например, в качестве такси), что также указывается в сопроводительной документации на транспортное средство, предоставляемой покупателю.</w:t>
      </w:r>
    </w:p>
    <w:p w14:paraId="31DACE34" w14:textId="77777777" w:rsidR="00000000" w:rsidRPr="00C40424" w:rsidRDefault="004C2320">
      <w:pPr>
        <w:pStyle w:val="FORMATTEXT"/>
        <w:ind w:firstLine="568"/>
        <w:jc w:val="both"/>
      </w:pPr>
    </w:p>
    <w:p w14:paraId="32255E1C" w14:textId="77777777" w:rsidR="00000000" w:rsidRPr="00C40424" w:rsidRDefault="004C2320">
      <w:pPr>
        <w:pStyle w:val="FORMATTEXT"/>
        <w:ind w:firstLine="568"/>
        <w:jc w:val="both"/>
      </w:pPr>
      <w:r w:rsidRPr="00C40424">
        <w:t>4. Для транспортных средств специального назначения (</w:t>
      </w:r>
      <w:r w:rsidRPr="00C40424">
        <w:t>автомобиль-дом, бронированное транспортное средство, автомобиль для ритуальных услуг, транспортное средство медицинской помощи и др.), изготовленных на базе транспортных средств категории М, уровень звука не должен превышать допустимых уровней, установленн</w:t>
      </w:r>
      <w:r w:rsidRPr="00C40424">
        <w:t>ых для базового транспортного средства. Для таких же транспортных средств, изготовленных на базе транспортных средств категории N, уровень звука не должен превышать 79 дБ А.</w:t>
      </w:r>
    </w:p>
    <w:p w14:paraId="5E981B02" w14:textId="77777777" w:rsidR="00000000" w:rsidRPr="00C40424" w:rsidRDefault="004C2320">
      <w:pPr>
        <w:pStyle w:val="FORMATTEXT"/>
        <w:ind w:firstLine="568"/>
        <w:jc w:val="both"/>
      </w:pPr>
    </w:p>
    <w:p w14:paraId="0C50F678" w14:textId="77777777" w:rsidR="00000000" w:rsidRPr="00C40424" w:rsidRDefault="004C2320">
      <w:pPr>
        <w:pStyle w:val="FORMATTEXT"/>
        <w:ind w:firstLine="568"/>
        <w:jc w:val="both"/>
      </w:pPr>
      <w:r w:rsidRPr="00C40424">
        <w:t>5. Для специализированных пассажирских транспортных средств в случае, когда кабин</w:t>
      </w:r>
      <w:r w:rsidRPr="00C40424">
        <w:t>а (рабочее место водителя) и пассажирское помещение конструктивно разделены, для рабочего места водителя применяются нормы пунктов 10 или 11, для пассажирского помещения - нормы пункта 3 таблицы 2.1.</w:t>
      </w:r>
    </w:p>
    <w:p w14:paraId="190C0BCC" w14:textId="77777777" w:rsidR="00000000" w:rsidRPr="00C40424" w:rsidRDefault="004C2320">
      <w:pPr>
        <w:pStyle w:val="FORMATTEXT"/>
        <w:ind w:firstLine="568"/>
        <w:jc w:val="both"/>
      </w:pPr>
    </w:p>
    <w:p w14:paraId="7E2D5F68" w14:textId="77777777" w:rsidR="00000000" w:rsidRPr="00C40424" w:rsidRDefault="004C2320">
      <w:pPr>
        <w:pStyle w:val="FORMATTEXT"/>
        <w:ind w:firstLine="568"/>
        <w:jc w:val="both"/>
      </w:pPr>
      <w:r w:rsidRPr="00C40424">
        <w:t>2.2. При истечении воздуха из пневмоаппаратов тормозной</w:t>
      </w:r>
      <w:r w:rsidRPr="00C40424">
        <w:t xml:space="preserve"> системы после их срабатывания уровень звука в кабине (пассажирском помещении) транспортного средства не должен превышать 70 дБ А.</w:t>
      </w:r>
    </w:p>
    <w:p w14:paraId="2DB211DE" w14:textId="77777777" w:rsidR="00000000" w:rsidRPr="00C40424" w:rsidRDefault="004C2320">
      <w:pPr>
        <w:pStyle w:val="FORMATTEXT"/>
        <w:ind w:firstLine="568"/>
        <w:jc w:val="both"/>
      </w:pPr>
    </w:p>
    <w:p w14:paraId="23643982" w14:textId="511101CB" w:rsidR="00000000" w:rsidRPr="00C40424" w:rsidRDefault="004C2320">
      <w:pPr>
        <w:pStyle w:val="FORMATTEXT"/>
        <w:ind w:firstLine="568"/>
        <w:jc w:val="both"/>
      </w:pPr>
      <w:r w:rsidRPr="00C40424">
        <w:t>2.3. При работе системы отопления и вентиляции энергетическая сумма уровня звука этой системы и уровня звука в кабине (пасса</w:t>
      </w:r>
      <w:r w:rsidRPr="00C40424">
        <w:t>жирском помещении) при движении транспортных средств категорий М</w:t>
      </w:r>
      <w:r w:rsidR="00E640C0" w:rsidRPr="00C40424">
        <w:rPr>
          <w:noProof/>
          <w:position w:val="-8"/>
        </w:rPr>
        <w:drawing>
          <wp:inline distT="0" distB="0" distL="0" distR="0" wp14:anchorId="54794AFD" wp14:editId="4514FBE9">
            <wp:extent cx="104775" cy="219075"/>
            <wp:effectExtent l="0" t="0" r="0" b="0"/>
            <wp:docPr id="568" name="Рисунок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r:embed="Rf407060d146d4a1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4C3EAB71" wp14:editId="6781BABC">
            <wp:extent cx="104775" cy="228600"/>
            <wp:effectExtent l="0" t="0" r="0" b="0"/>
            <wp:docPr id="569" name="Рисунок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r:embed="R525e23cb56cc402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в том числе, М</w:t>
      </w:r>
      <w:r w:rsidR="00E640C0" w:rsidRPr="00C40424">
        <w:rPr>
          <w:noProof/>
          <w:position w:val="-8"/>
        </w:rPr>
        <w:drawing>
          <wp:inline distT="0" distB="0" distL="0" distR="0" wp14:anchorId="1B43FE98" wp14:editId="7584B993">
            <wp:extent cx="104775" cy="219075"/>
            <wp:effectExtent l="0" t="0" r="0" b="0"/>
            <wp:docPr id="570" name="Рисунок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r:embed="Ra9701d205c70427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 М</w:t>
      </w:r>
      <w:r w:rsidR="00E640C0" w:rsidRPr="00C40424">
        <w:rPr>
          <w:noProof/>
          <w:position w:val="-9"/>
        </w:rPr>
        <w:drawing>
          <wp:inline distT="0" distB="0" distL="0" distR="0" wp14:anchorId="1A8AE051" wp14:editId="5D5F4BFD">
            <wp:extent cx="104775" cy="228600"/>
            <wp:effectExtent l="0" t="0" r="0" b="0"/>
            <wp:docPr id="571" name="Рисунок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pic:cNvPicPr>
                      <a:picLocks noChangeAspect="1" noChangeArrowheads="1"/>
                    </pic:cNvPicPr>
                  </pic:nvPicPr>
                  <pic:blipFill>
                    <a:blip r:embed="R6703dfd0886d4ff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не должна превышать до</w:t>
      </w:r>
      <w:r w:rsidRPr="00C40424">
        <w:t>пустимых уровней, приведенных в таблице 2.1. У транспортных средств остальных категорий уровни звука системы отопления и вентиляции не должны превышать допустимых уровней, приведенных в таблице 2.1.</w:t>
      </w:r>
    </w:p>
    <w:p w14:paraId="56FEEB1E" w14:textId="77777777" w:rsidR="00000000" w:rsidRPr="00C40424" w:rsidRDefault="004C2320">
      <w:pPr>
        <w:pStyle w:val="FORMATTEXT"/>
        <w:ind w:firstLine="568"/>
        <w:jc w:val="both"/>
      </w:pPr>
    </w:p>
    <w:p w14:paraId="0C8ED543" w14:textId="77777777" w:rsidR="00000000" w:rsidRPr="00C40424" w:rsidRDefault="004C2320">
      <w:pPr>
        <w:pStyle w:val="FORMATTEXT"/>
        <w:ind w:firstLine="568"/>
        <w:jc w:val="both"/>
      </w:pPr>
      <w:r w:rsidRPr="00C40424">
        <w:t>2.4. При проверке уровня внутреннего шума в транспортном</w:t>
      </w:r>
      <w:r w:rsidRPr="00C40424">
        <w:t xml:space="preserve"> средстве, проводимой при контроле за объектами оценки соответствия, допускается превышение допустимых уровней звука, установленных для конкретного типа транспортного средства, не более чем на 1 дБ А.</w:t>
      </w:r>
    </w:p>
    <w:p w14:paraId="5E982C60" w14:textId="77777777" w:rsidR="00000000" w:rsidRPr="00C40424" w:rsidRDefault="004C2320">
      <w:pPr>
        <w:pStyle w:val="FORMATTEXT"/>
        <w:ind w:firstLine="568"/>
        <w:jc w:val="both"/>
      </w:pPr>
    </w:p>
    <w:p w14:paraId="0EEB5231" w14:textId="77777777" w:rsidR="00000000" w:rsidRPr="00C40424" w:rsidRDefault="004C2320">
      <w:pPr>
        <w:pStyle w:val="HEADERTEXT"/>
        <w:rPr>
          <w:b/>
          <w:bCs/>
          <w:color w:val="auto"/>
        </w:rPr>
      </w:pPr>
    </w:p>
    <w:p w14:paraId="74BCEA2E" w14:textId="77777777" w:rsidR="00000000" w:rsidRPr="00C40424" w:rsidRDefault="004C2320">
      <w:pPr>
        <w:pStyle w:val="HEADERTEXT"/>
        <w:jc w:val="center"/>
        <w:rPr>
          <w:b/>
          <w:bCs/>
          <w:color w:val="auto"/>
        </w:rPr>
      </w:pPr>
      <w:r w:rsidRPr="00C40424">
        <w:rPr>
          <w:b/>
          <w:bCs/>
          <w:color w:val="auto"/>
        </w:rPr>
        <w:t xml:space="preserve"> 3. Требования к транспортным средствам в отношении с</w:t>
      </w:r>
      <w:r w:rsidRPr="00C40424">
        <w:rPr>
          <w:b/>
          <w:bCs/>
          <w:color w:val="auto"/>
        </w:rPr>
        <w:t xml:space="preserve">одержания вредных (загрязняющих) веществ в воздухе обитаемого помещения </w:t>
      </w:r>
    </w:p>
    <w:p w14:paraId="0E70D263" w14:textId="77777777" w:rsidR="00000000" w:rsidRPr="00C40424" w:rsidRDefault="004C2320">
      <w:pPr>
        <w:pStyle w:val="FORMATTEXT"/>
        <w:ind w:firstLine="568"/>
        <w:jc w:val="both"/>
      </w:pPr>
      <w:r w:rsidRPr="00C40424">
        <w:t>Номенклатура вредных (загрязняющих) веществ, подлежащих проверке, зависит от установленного на транспортном средстве типа двигателя и применяемого топлива. Содержание вредных (загрязн</w:t>
      </w:r>
      <w:r w:rsidRPr="00C40424">
        <w:t>яющих) веществ в воздухе обитаемого помещения транспортного средства не должно превышать предельных концентраций, приведенных в таблице 3.1.</w:t>
      </w:r>
    </w:p>
    <w:p w14:paraId="1943D431" w14:textId="77777777" w:rsidR="00000000" w:rsidRPr="00C40424" w:rsidRDefault="004C2320">
      <w:pPr>
        <w:pStyle w:val="FORMATTEXT"/>
        <w:ind w:firstLine="568"/>
        <w:jc w:val="both"/>
      </w:pPr>
    </w:p>
    <w:p w14:paraId="5A30266E" w14:textId="77777777" w:rsidR="00000000" w:rsidRPr="00C40424" w:rsidRDefault="004C2320">
      <w:pPr>
        <w:pStyle w:val="FORMATTEXT"/>
        <w:jc w:val="right"/>
      </w:pPr>
      <w:r w:rsidRPr="00C40424">
        <w:t xml:space="preserve">Таблица 3.1 </w:t>
      </w:r>
    </w:p>
    <w:tbl>
      <w:tblPr>
        <w:tblW w:w="0" w:type="auto"/>
        <w:tblInd w:w="28" w:type="dxa"/>
        <w:tblLayout w:type="fixed"/>
        <w:tblCellMar>
          <w:left w:w="90" w:type="dxa"/>
          <w:right w:w="90" w:type="dxa"/>
        </w:tblCellMar>
        <w:tblLook w:val="0000" w:firstRow="0" w:lastRow="0" w:firstColumn="0" w:lastColumn="0" w:noHBand="0" w:noVBand="0"/>
      </w:tblPr>
      <w:tblGrid>
        <w:gridCol w:w="2850"/>
        <w:gridCol w:w="2850"/>
        <w:gridCol w:w="2850"/>
      </w:tblGrid>
      <w:tr w:rsidR="00C40424" w:rsidRPr="00C40424" w14:paraId="4C3A4DAF"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043F208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04CEC6D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0BAECEA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3FE675A" w14:textId="77777777">
        <w:tblPrEx>
          <w:tblCellMar>
            <w:top w:w="0" w:type="dxa"/>
            <w:bottom w:w="0" w:type="dxa"/>
          </w:tblCellMar>
        </w:tblPrEx>
        <w:tc>
          <w:tcPr>
            <w:tcW w:w="28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3C2FFD3" w14:textId="77777777" w:rsidR="00000000" w:rsidRPr="00C40424" w:rsidRDefault="004C2320">
            <w:pPr>
              <w:pStyle w:val="FORMATTEXT"/>
              <w:jc w:val="center"/>
              <w:rPr>
                <w:sz w:val="18"/>
                <w:szCs w:val="18"/>
              </w:rPr>
            </w:pPr>
            <w:r w:rsidRPr="00C40424">
              <w:rPr>
                <w:sz w:val="18"/>
                <w:szCs w:val="18"/>
              </w:rPr>
              <w:t xml:space="preserve">Вредное (загрязняющее) вещество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D25E9" w14:textId="7480C4A1" w:rsidR="00000000" w:rsidRPr="00C40424" w:rsidRDefault="004C2320">
            <w:pPr>
              <w:pStyle w:val="FORMATTEXT"/>
              <w:jc w:val="center"/>
              <w:rPr>
                <w:sz w:val="18"/>
                <w:szCs w:val="18"/>
              </w:rPr>
            </w:pPr>
            <w:r w:rsidRPr="00C40424">
              <w:rPr>
                <w:sz w:val="18"/>
                <w:szCs w:val="18"/>
              </w:rPr>
              <w:t>Предельная концентрация вредного (загрязняющего) вещества в воз</w:t>
            </w:r>
            <w:r w:rsidRPr="00C40424">
              <w:rPr>
                <w:sz w:val="18"/>
                <w:szCs w:val="18"/>
              </w:rPr>
              <w:t>духе обитаемого помещения транспортного средства, мг/м</w:t>
            </w:r>
            <w:r w:rsidR="00E640C0" w:rsidRPr="00C40424">
              <w:rPr>
                <w:noProof/>
                <w:position w:val="-8"/>
                <w:sz w:val="18"/>
                <w:szCs w:val="18"/>
              </w:rPr>
              <w:drawing>
                <wp:inline distT="0" distB="0" distL="0" distR="0" wp14:anchorId="5CCC47C2" wp14:editId="71A57B86">
                  <wp:extent cx="104775" cy="219075"/>
                  <wp:effectExtent l="0" t="0" r="0" b="0"/>
                  <wp:docPr id="572" name="Рисунок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pic:cNvPicPr>
                            <a:picLocks noChangeAspect="1" noChangeArrowheads="1"/>
                          </pic:cNvPicPr>
                        </pic:nvPicPr>
                        <pic:blipFill>
                          <a:blip r:embed="R6d58dbcfc35a4a0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8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04109F" w14:textId="77777777" w:rsidR="00000000" w:rsidRPr="00C40424" w:rsidRDefault="004C2320">
            <w:pPr>
              <w:pStyle w:val="FORMATTEXT"/>
              <w:jc w:val="center"/>
              <w:rPr>
                <w:sz w:val="18"/>
                <w:szCs w:val="18"/>
              </w:rPr>
            </w:pPr>
            <w:r w:rsidRPr="00C40424">
              <w:rPr>
                <w:sz w:val="18"/>
                <w:szCs w:val="18"/>
              </w:rPr>
              <w:t xml:space="preserve">Типы двигателей для транспортных средств, в отношении которых осуществляется проверка </w:t>
            </w:r>
          </w:p>
        </w:tc>
      </w:tr>
      <w:tr w:rsidR="00C40424" w:rsidRPr="00C40424" w14:paraId="0747F2D6" w14:textId="77777777">
        <w:tblPrEx>
          <w:tblCellMar>
            <w:top w:w="0" w:type="dxa"/>
            <w:bottom w:w="0" w:type="dxa"/>
          </w:tblCellMar>
        </w:tblPrEx>
        <w:tc>
          <w:tcPr>
            <w:tcW w:w="2850" w:type="dxa"/>
            <w:tcBorders>
              <w:top w:val="single" w:sz="6" w:space="0" w:color="auto"/>
              <w:left w:val="nil"/>
              <w:bottom w:val="nil"/>
              <w:right w:val="nil"/>
            </w:tcBorders>
            <w:tcMar>
              <w:top w:w="114" w:type="dxa"/>
              <w:left w:w="28" w:type="dxa"/>
              <w:bottom w:w="114" w:type="dxa"/>
              <w:right w:w="28" w:type="dxa"/>
            </w:tcMar>
          </w:tcPr>
          <w:p w14:paraId="51CF9507" w14:textId="77777777" w:rsidR="00000000" w:rsidRPr="00C40424" w:rsidRDefault="004C2320">
            <w:pPr>
              <w:pStyle w:val="FORMATTEXT"/>
              <w:rPr>
                <w:sz w:val="18"/>
                <w:szCs w:val="18"/>
              </w:rPr>
            </w:pPr>
            <w:r w:rsidRPr="00C40424">
              <w:rPr>
                <w:sz w:val="18"/>
                <w:szCs w:val="18"/>
              </w:rPr>
              <w:t>оксид углерода CO</w:t>
            </w:r>
          </w:p>
        </w:tc>
        <w:tc>
          <w:tcPr>
            <w:tcW w:w="2850" w:type="dxa"/>
            <w:tcBorders>
              <w:top w:val="single" w:sz="6" w:space="0" w:color="auto"/>
              <w:left w:val="nil"/>
              <w:bottom w:val="nil"/>
              <w:right w:val="nil"/>
            </w:tcBorders>
            <w:tcMar>
              <w:top w:w="114" w:type="dxa"/>
              <w:left w:w="28" w:type="dxa"/>
              <w:bottom w:w="114" w:type="dxa"/>
              <w:right w:w="28" w:type="dxa"/>
            </w:tcMar>
          </w:tcPr>
          <w:p w14:paraId="23950343" w14:textId="77777777" w:rsidR="00000000" w:rsidRPr="00C40424" w:rsidRDefault="004C2320">
            <w:pPr>
              <w:pStyle w:val="FORMATTEXT"/>
              <w:jc w:val="center"/>
              <w:rPr>
                <w:sz w:val="18"/>
                <w:szCs w:val="18"/>
              </w:rPr>
            </w:pPr>
            <w:r w:rsidRPr="00C40424">
              <w:rPr>
                <w:sz w:val="18"/>
                <w:szCs w:val="18"/>
              </w:rPr>
              <w:t xml:space="preserve">5,0 </w:t>
            </w:r>
          </w:p>
        </w:tc>
        <w:tc>
          <w:tcPr>
            <w:tcW w:w="2850" w:type="dxa"/>
            <w:tcBorders>
              <w:top w:val="single" w:sz="6" w:space="0" w:color="auto"/>
              <w:left w:val="nil"/>
              <w:bottom w:val="nil"/>
              <w:right w:val="nil"/>
            </w:tcBorders>
            <w:tcMar>
              <w:top w:w="114" w:type="dxa"/>
              <w:left w:w="28" w:type="dxa"/>
              <w:bottom w:w="114" w:type="dxa"/>
              <w:right w:w="28" w:type="dxa"/>
            </w:tcMar>
          </w:tcPr>
          <w:p w14:paraId="26AAF363" w14:textId="77777777" w:rsidR="00000000" w:rsidRPr="00C40424" w:rsidRDefault="004C2320">
            <w:pPr>
              <w:pStyle w:val="FORMATTEXT"/>
              <w:jc w:val="center"/>
              <w:rPr>
                <w:sz w:val="18"/>
                <w:szCs w:val="18"/>
              </w:rPr>
            </w:pPr>
            <w:r w:rsidRPr="00C40424">
              <w:rPr>
                <w:sz w:val="18"/>
                <w:szCs w:val="18"/>
              </w:rPr>
              <w:t xml:space="preserve">1, 2, 3, 4, 5 </w:t>
            </w:r>
          </w:p>
        </w:tc>
      </w:tr>
      <w:tr w:rsidR="00C40424" w:rsidRPr="00C40424" w14:paraId="37D51852"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6E3BB55C" w14:textId="1B0DF1C3" w:rsidR="00000000" w:rsidRPr="00C40424" w:rsidRDefault="004C2320">
            <w:pPr>
              <w:pStyle w:val="FORMATTEXT"/>
              <w:rPr>
                <w:sz w:val="18"/>
                <w:szCs w:val="18"/>
              </w:rPr>
            </w:pPr>
            <w:r w:rsidRPr="00C40424">
              <w:rPr>
                <w:sz w:val="18"/>
                <w:szCs w:val="18"/>
              </w:rPr>
              <w:t>диоксид азота NO</w:t>
            </w:r>
            <w:r w:rsidR="00E640C0" w:rsidRPr="00C40424">
              <w:rPr>
                <w:noProof/>
                <w:position w:val="-8"/>
                <w:sz w:val="18"/>
                <w:szCs w:val="18"/>
              </w:rPr>
              <w:drawing>
                <wp:inline distT="0" distB="0" distL="0" distR="0" wp14:anchorId="23E9D07E" wp14:editId="07106561">
                  <wp:extent cx="104775" cy="219075"/>
                  <wp:effectExtent l="0" t="0" r="0" b="0"/>
                  <wp:docPr id="573" name="Рисунок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pic:cNvPicPr>
                            <a:picLocks noChangeAspect="1" noChangeArrowheads="1"/>
                          </pic:cNvPicPr>
                        </pic:nvPicPr>
                        <pic:blipFill>
                          <a:blip r:embed="Rdf1502370c68439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2850" w:type="dxa"/>
            <w:tcBorders>
              <w:top w:val="nil"/>
              <w:left w:val="nil"/>
              <w:bottom w:val="nil"/>
              <w:right w:val="nil"/>
            </w:tcBorders>
            <w:tcMar>
              <w:top w:w="114" w:type="dxa"/>
              <w:left w:w="28" w:type="dxa"/>
              <w:bottom w:w="114" w:type="dxa"/>
              <w:right w:w="28" w:type="dxa"/>
            </w:tcMar>
          </w:tcPr>
          <w:p w14:paraId="03A97E6A" w14:textId="77777777" w:rsidR="00000000" w:rsidRPr="00C40424" w:rsidRDefault="004C2320">
            <w:pPr>
              <w:pStyle w:val="FORMATTEXT"/>
              <w:jc w:val="center"/>
              <w:rPr>
                <w:sz w:val="18"/>
                <w:szCs w:val="18"/>
              </w:rPr>
            </w:pPr>
            <w:r w:rsidRPr="00C40424">
              <w:rPr>
                <w:sz w:val="18"/>
                <w:szCs w:val="18"/>
              </w:rPr>
              <w:t xml:space="preserve">0,2 </w:t>
            </w:r>
          </w:p>
        </w:tc>
        <w:tc>
          <w:tcPr>
            <w:tcW w:w="2850" w:type="dxa"/>
            <w:tcBorders>
              <w:top w:val="nil"/>
              <w:left w:val="nil"/>
              <w:bottom w:val="nil"/>
              <w:right w:val="nil"/>
            </w:tcBorders>
            <w:tcMar>
              <w:top w:w="114" w:type="dxa"/>
              <w:left w:w="28" w:type="dxa"/>
              <w:bottom w:w="114" w:type="dxa"/>
              <w:right w:w="28" w:type="dxa"/>
            </w:tcMar>
          </w:tcPr>
          <w:p w14:paraId="186362E1" w14:textId="77777777" w:rsidR="00000000" w:rsidRPr="00C40424" w:rsidRDefault="004C2320">
            <w:pPr>
              <w:pStyle w:val="FORMATTEXT"/>
              <w:jc w:val="center"/>
              <w:rPr>
                <w:sz w:val="18"/>
                <w:szCs w:val="18"/>
              </w:rPr>
            </w:pPr>
            <w:r w:rsidRPr="00C40424">
              <w:rPr>
                <w:sz w:val="18"/>
                <w:szCs w:val="18"/>
              </w:rPr>
              <w:t xml:space="preserve">1, 2, 3, 4, 5 </w:t>
            </w:r>
          </w:p>
        </w:tc>
      </w:tr>
      <w:tr w:rsidR="00C40424" w:rsidRPr="00C40424" w14:paraId="6EED38B1"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0512DFAE" w14:textId="77777777" w:rsidR="00000000" w:rsidRPr="00C40424" w:rsidRDefault="004C2320">
            <w:pPr>
              <w:pStyle w:val="FORMATTEXT"/>
              <w:rPr>
                <w:sz w:val="18"/>
                <w:szCs w:val="18"/>
              </w:rPr>
            </w:pPr>
            <w:r w:rsidRPr="00C40424">
              <w:rPr>
                <w:sz w:val="18"/>
                <w:szCs w:val="18"/>
              </w:rPr>
              <w:t>оксид азота NO</w:t>
            </w:r>
          </w:p>
        </w:tc>
        <w:tc>
          <w:tcPr>
            <w:tcW w:w="2850" w:type="dxa"/>
            <w:tcBorders>
              <w:top w:val="nil"/>
              <w:left w:val="nil"/>
              <w:bottom w:val="nil"/>
              <w:right w:val="nil"/>
            </w:tcBorders>
            <w:tcMar>
              <w:top w:w="114" w:type="dxa"/>
              <w:left w:w="28" w:type="dxa"/>
              <w:bottom w:w="114" w:type="dxa"/>
              <w:right w:w="28" w:type="dxa"/>
            </w:tcMar>
          </w:tcPr>
          <w:p w14:paraId="401BBA2D" w14:textId="77777777" w:rsidR="00000000" w:rsidRPr="00C40424" w:rsidRDefault="004C2320">
            <w:pPr>
              <w:pStyle w:val="FORMATTEXT"/>
              <w:jc w:val="center"/>
              <w:rPr>
                <w:sz w:val="18"/>
                <w:szCs w:val="18"/>
              </w:rPr>
            </w:pPr>
            <w:r w:rsidRPr="00C40424">
              <w:rPr>
                <w:sz w:val="18"/>
                <w:szCs w:val="18"/>
              </w:rPr>
              <w:t xml:space="preserve">0,4 </w:t>
            </w:r>
          </w:p>
        </w:tc>
        <w:tc>
          <w:tcPr>
            <w:tcW w:w="2850" w:type="dxa"/>
            <w:tcBorders>
              <w:top w:val="nil"/>
              <w:left w:val="nil"/>
              <w:bottom w:val="nil"/>
              <w:right w:val="nil"/>
            </w:tcBorders>
            <w:tcMar>
              <w:top w:w="114" w:type="dxa"/>
              <w:left w:w="28" w:type="dxa"/>
              <w:bottom w:w="114" w:type="dxa"/>
              <w:right w:w="28" w:type="dxa"/>
            </w:tcMar>
          </w:tcPr>
          <w:p w14:paraId="02C23162" w14:textId="77777777" w:rsidR="00000000" w:rsidRPr="00C40424" w:rsidRDefault="004C2320">
            <w:pPr>
              <w:pStyle w:val="FORMATTEXT"/>
              <w:jc w:val="center"/>
              <w:rPr>
                <w:sz w:val="18"/>
                <w:szCs w:val="18"/>
              </w:rPr>
            </w:pPr>
            <w:r w:rsidRPr="00C40424">
              <w:rPr>
                <w:sz w:val="18"/>
                <w:szCs w:val="18"/>
              </w:rPr>
              <w:t xml:space="preserve">1, 2, 3, 4, 5 </w:t>
            </w:r>
          </w:p>
        </w:tc>
      </w:tr>
      <w:tr w:rsidR="00C40424" w:rsidRPr="00C40424" w14:paraId="438256E5"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1DA4D212" w14:textId="6A2D2083" w:rsidR="00000000" w:rsidRPr="00C40424" w:rsidRDefault="004C2320">
            <w:pPr>
              <w:pStyle w:val="FORMATTEXT"/>
              <w:rPr>
                <w:sz w:val="18"/>
                <w:szCs w:val="18"/>
              </w:rPr>
            </w:pPr>
            <w:r w:rsidRPr="00C40424">
              <w:rPr>
                <w:sz w:val="18"/>
                <w:szCs w:val="18"/>
              </w:rPr>
              <w:t>метан СН</w:t>
            </w:r>
            <w:r w:rsidR="00E640C0" w:rsidRPr="00C40424">
              <w:rPr>
                <w:noProof/>
                <w:position w:val="-8"/>
                <w:sz w:val="18"/>
                <w:szCs w:val="18"/>
              </w:rPr>
              <w:drawing>
                <wp:inline distT="0" distB="0" distL="0" distR="0" wp14:anchorId="5BF044A5" wp14:editId="345CE0E9">
                  <wp:extent cx="104775" cy="219075"/>
                  <wp:effectExtent l="0" t="0" r="0" b="0"/>
                  <wp:docPr id="574" name="Рисунок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f3ff9bb5c207493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2850" w:type="dxa"/>
            <w:tcBorders>
              <w:top w:val="nil"/>
              <w:left w:val="nil"/>
              <w:bottom w:val="nil"/>
              <w:right w:val="nil"/>
            </w:tcBorders>
            <w:tcMar>
              <w:top w:w="114" w:type="dxa"/>
              <w:left w:w="28" w:type="dxa"/>
              <w:bottom w:w="114" w:type="dxa"/>
              <w:right w:w="28" w:type="dxa"/>
            </w:tcMar>
          </w:tcPr>
          <w:p w14:paraId="571BB901" w14:textId="77777777" w:rsidR="00000000" w:rsidRPr="00C40424" w:rsidRDefault="004C2320">
            <w:pPr>
              <w:pStyle w:val="FORMATTEXT"/>
              <w:jc w:val="center"/>
              <w:rPr>
                <w:sz w:val="18"/>
                <w:szCs w:val="18"/>
              </w:rPr>
            </w:pPr>
            <w:r w:rsidRPr="00C40424">
              <w:rPr>
                <w:sz w:val="18"/>
                <w:szCs w:val="18"/>
              </w:rPr>
              <w:t xml:space="preserve">50 </w:t>
            </w:r>
          </w:p>
        </w:tc>
        <w:tc>
          <w:tcPr>
            <w:tcW w:w="2850" w:type="dxa"/>
            <w:tcBorders>
              <w:top w:val="nil"/>
              <w:left w:val="nil"/>
              <w:bottom w:val="nil"/>
              <w:right w:val="nil"/>
            </w:tcBorders>
            <w:tcMar>
              <w:top w:w="114" w:type="dxa"/>
              <w:left w:w="28" w:type="dxa"/>
              <w:bottom w:w="114" w:type="dxa"/>
              <w:right w:w="28" w:type="dxa"/>
            </w:tcMar>
          </w:tcPr>
          <w:p w14:paraId="5D954B9B" w14:textId="77777777" w:rsidR="00000000" w:rsidRPr="00C40424" w:rsidRDefault="004C2320">
            <w:pPr>
              <w:pStyle w:val="FORMATTEXT"/>
              <w:jc w:val="center"/>
              <w:rPr>
                <w:sz w:val="18"/>
                <w:szCs w:val="18"/>
              </w:rPr>
            </w:pPr>
            <w:r w:rsidRPr="00C40424">
              <w:rPr>
                <w:sz w:val="18"/>
                <w:szCs w:val="18"/>
              </w:rPr>
              <w:t xml:space="preserve">3, 5 </w:t>
            </w:r>
          </w:p>
        </w:tc>
      </w:tr>
      <w:tr w:rsidR="00C40424" w:rsidRPr="00C40424" w14:paraId="005B6B0C"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7A4C6402" w14:textId="547A3EEC" w:rsidR="00000000" w:rsidRPr="00C40424" w:rsidRDefault="004C2320">
            <w:pPr>
              <w:pStyle w:val="FORMATTEXT"/>
              <w:rPr>
                <w:sz w:val="18"/>
                <w:szCs w:val="18"/>
              </w:rPr>
            </w:pPr>
            <w:r w:rsidRPr="00C40424">
              <w:rPr>
                <w:sz w:val="18"/>
                <w:szCs w:val="18"/>
              </w:rPr>
              <w:t>углеводороды предельные С</w:t>
            </w:r>
            <w:r w:rsidR="00E640C0" w:rsidRPr="00C40424">
              <w:rPr>
                <w:noProof/>
                <w:position w:val="-8"/>
                <w:sz w:val="18"/>
                <w:szCs w:val="18"/>
              </w:rPr>
              <w:drawing>
                <wp:inline distT="0" distB="0" distL="0" distR="0" wp14:anchorId="2B8643BC" wp14:editId="4615FC3B">
                  <wp:extent cx="104775" cy="219075"/>
                  <wp:effectExtent l="0" t="0" r="0" b="0"/>
                  <wp:docPr id="575" name="Рисунок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pic:cNvPicPr>
                            <a:picLocks noChangeAspect="1" noChangeArrowheads="1"/>
                          </pic:cNvPicPr>
                        </pic:nvPicPr>
                        <pic:blipFill>
                          <a:blip r:embed="Ra3063d7463794e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Н</w:t>
            </w:r>
            <w:r w:rsidR="00E640C0" w:rsidRPr="00C40424">
              <w:rPr>
                <w:noProof/>
                <w:position w:val="-9"/>
                <w:sz w:val="18"/>
                <w:szCs w:val="18"/>
              </w:rPr>
              <w:drawing>
                <wp:inline distT="0" distB="0" distL="0" distR="0" wp14:anchorId="58E15C4F" wp14:editId="35CE82C2">
                  <wp:extent cx="104775" cy="228600"/>
                  <wp:effectExtent l="0" t="0" r="0" b="0"/>
                  <wp:docPr id="576" name="Рисунок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r:embed="Ra2bed8f2b612443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-С</w:t>
            </w:r>
            <w:r w:rsidR="00E640C0" w:rsidRPr="00C40424">
              <w:rPr>
                <w:noProof/>
                <w:position w:val="-9"/>
                <w:sz w:val="18"/>
                <w:szCs w:val="18"/>
              </w:rPr>
              <w:drawing>
                <wp:inline distT="0" distB="0" distL="0" distR="0" wp14:anchorId="589F3ACF" wp14:editId="3D794825">
                  <wp:extent cx="104775" cy="228600"/>
                  <wp:effectExtent l="0" t="0" r="0" b="0"/>
                  <wp:docPr id="577" name="Рисунок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r:embed="R47a2365985af4fa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Н</w:t>
            </w:r>
            <w:r w:rsidR="00E640C0" w:rsidRPr="00C40424">
              <w:rPr>
                <w:noProof/>
                <w:position w:val="-9"/>
                <w:sz w:val="18"/>
                <w:szCs w:val="18"/>
              </w:rPr>
              <w:drawing>
                <wp:inline distT="0" distB="0" distL="0" distR="0" wp14:anchorId="6F9FF78E" wp14:editId="2CD62FC1">
                  <wp:extent cx="152400" cy="228600"/>
                  <wp:effectExtent l="0" t="0" r="0" b="0"/>
                  <wp:docPr id="578" name="Рисунок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pic:cNvPicPr>
                            <a:picLocks noChangeAspect="1" noChangeArrowheads="1"/>
                          </pic:cNvPicPr>
                        </pic:nvPicPr>
                        <pic:blipFill>
                          <a:blip r:embed="R30787a355dc544d7">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p>
        </w:tc>
        <w:tc>
          <w:tcPr>
            <w:tcW w:w="2850" w:type="dxa"/>
            <w:tcBorders>
              <w:top w:val="nil"/>
              <w:left w:val="nil"/>
              <w:bottom w:val="nil"/>
              <w:right w:val="nil"/>
            </w:tcBorders>
            <w:tcMar>
              <w:top w:w="114" w:type="dxa"/>
              <w:left w:w="28" w:type="dxa"/>
              <w:bottom w:w="114" w:type="dxa"/>
              <w:right w:w="28" w:type="dxa"/>
            </w:tcMar>
          </w:tcPr>
          <w:p w14:paraId="5FA5923E" w14:textId="77777777" w:rsidR="00000000" w:rsidRPr="00C40424" w:rsidRDefault="004C2320">
            <w:pPr>
              <w:pStyle w:val="FORMATTEXT"/>
              <w:jc w:val="center"/>
              <w:rPr>
                <w:sz w:val="18"/>
                <w:szCs w:val="18"/>
              </w:rPr>
            </w:pPr>
            <w:r w:rsidRPr="00C40424">
              <w:rPr>
                <w:sz w:val="18"/>
                <w:szCs w:val="18"/>
              </w:rPr>
              <w:t xml:space="preserve">50 </w:t>
            </w:r>
          </w:p>
        </w:tc>
        <w:tc>
          <w:tcPr>
            <w:tcW w:w="2850" w:type="dxa"/>
            <w:tcBorders>
              <w:top w:val="nil"/>
              <w:left w:val="nil"/>
              <w:bottom w:val="nil"/>
              <w:right w:val="nil"/>
            </w:tcBorders>
            <w:tcMar>
              <w:top w:w="114" w:type="dxa"/>
              <w:left w:w="28" w:type="dxa"/>
              <w:bottom w:w="114" w:type="dxa"/>
              <w:right w:w="28" w:type="dxa"/>
            </w:tcMar>
          </w:tcPr>
          <w:p w14:paraId="6DE8358E" w14:textId="77777777" w:rsidR="00000000" w:rsidRPr="00C40424" w:rsidRDefault="004C2320">
            <w:pPr>
              <w:pStyle w:val="FORMATTEXT"/>
              <w:jc w:val="center"/>
              <w:rPr>
                <w:sz w:val="18"/>
                <w:szCs w:val="18"/>
              </w:rPr>
            </w:pPr>
            <w:r w:rsidRPr="00C40424">
              <w:rPr>
                <w:sz w:val="18"/>
                <w:szCs w:val="18"/>
              </w:rPr>
              <w:t xml:space="preserve">1, 2, 3 </w:t>
            </w:r>
          </w:p>
        </w:tc>
      </w:tr>
      <w:tr w:rsidR="00C40424" w:rsidRPr="00C40424" w14:paraId="6EAACBB1"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4E26528C" w14:textId="08DA66DB" w:rsidR="00000000" w:rsidRPr="00C40424" w:rsidRDefault="004C2320">
            <w:pPr>
              <w:pStyle w:val="FORMATTEXT"/>
              <w:rPr>
                <w:sz w:val="18"/>
                <w:szCs w:val="18"/>
              </w:rPr>
            </w:pPr>
            <w:r w:rsidRPr="00C40424">
              <w:rPr>
                <w:sz w:val="18"/>
                <w:szCs w:val="18"/>
              </w:rPr>
              <w:lastRenderedPageBreak/>
              <w:t>формальдегид СН</w:t>
            </w:r>
            <w:r w:rsidR="00E640C0" w:rsidRPr="00C40424">
              <w:rPr>
                <w:noProof/>
                <w:position w:val="-8"/>
                <w:sz w:val="18"/>
                <w:szCs w:val="18"/>
              </w:rPr>
              <w:drawing>
                <wp:inline distT="0" distB="0" distL="0" distR="0" wp14:anchorId="66E8F30D" wp14:editId="6E1A7A80">
                  <wp:extent cx="104775" cy="219075"/>
                  <wp:effectExtent l="0" t="0" r="0" b="0"/>
                  <wp:docPr id="579" name="Рисунок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pic:cNvPicPr>
                            <a:picLocks noChangeAspect="1" noChangeArrowheads="1"/>
                          </pic:cNvPicPr>
                        </pic:nvPicPr>
                        <pic:blipFill>
                          <a:blip r:embed="Rb8d01c62586c402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О </w:t>
            </w:r>
          </w:p>
        </w:tc>
        <w:tc>
          <w:tcPr>
            <w:tcW w:w="2850" w:type="dxa"/>
            <w:tcBorders>
              <w:top w:val="nil"/>
              <w:left w:val="nil"/>
              <w:bottom w:val="nil"/>
              <w:right w:val="nil"/>
            </w:tcBorders>
            <w:tcMar>
              <w:top w:w="114" w:type="dxa"/>
              <w:left w:w="28" w:type="dxa"/>
              <w:bottom w:w="114" w:type="dxa"/>
              <w:right w:w="28" w:type="dxa"/>
            </w:tcMar>
          </w:tcPr>
          <w:p w14:paraId="2F399EA0" w14:textId="77777777" w:rsidR="00000000" w:rsidRPr="00C40424" w:rsidRDefault="004C2320">
            <w:pPr>
              <w:pStyle w:val="FORMATTEXT"/>
              <w:jc w:val="center"/>
              <w:rPr>
                <w:sz w:val="18"/>
                <w:szCs w:val="18"/>
              </w:rPr>
            </w:pPr>
            <w:r w:rsidRPr="00C40424">
              <w:rPr>
                <w:sz w:val="18"/>
                <w:szCs w:val="18"/>
              </w:rPr>
              <w:t xml:space="preserve">0,035 </w:t>
            </w:r>
          </w:p>
        </w:tc>
        <w:tc>
          <w:tcPr>
            <w:tcW w:w="2850" w:type="dxa"/>
            <w:tcBorders>
              <w:top w:val="nil"/>
              <w:left w:val="nil"/>
              <w:bottom w:val="nil"/>
              <w:right w:val="nil"/>
            </w:tcBorders>
            <w:tcMar>
              <w:top w:w="114" w:type="dxa"/>
              <w:left w:w="28" w:type="dxa"/>
              <w:bottom w:w="114" w:type="dxa"/>
              <w:right w:w="28" w:type="dxa"/>
            </w:tcMar>
          </w:tcPr>
          <w:p w14:paraId="50873937" w14:textId="77777777" w:rsidR="00000000" w:rsidRPr="00C40424" w:rsidRDefault="004C2320">
            <w:pPr>
              <w:pStyle w:val="FORMATTEXT"/>
              <w:jc w:val="center"/>
              <w:rPr>
                <w:sz w:val="18"/>
                <w:szCs w:val="18"/>
              </w:rPr>
            </w:pPr>
            <w:r w:rsidRPr="00C40424">
              <w:rPr>
                <w:sz w:val="18"/>
                <w:szCs w:val="18"/>
              </w:rPr>
              <w:t xml:space="preserve">3, 4, 5 </w:t>
            </w:r>
          </w:p>
        </w:tc>
      </w:tr>
    </w:tbl>
    <w:p w14:paraId="295547E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7B43379" w14:textId="77777777" w:rsidR="00000000" w:rsidRPr="00C40424" w:rsidRDefault="004C2320">
      <w:pPr>
        <w:pStyle w:val="FORMATTEXT"/>
        <w:ind w:firstLine="568"/>
        <w:jc w:val="both"/>
      </w:pPr>
      <w:r w:rsidRPr="00C40424">
        <w:t>Примечания: Типы двигателей, указанные в таблице 3.1:</w:t>
      </w:r>
    </w:p>
    <w:p w14:paraId="67277887" w14:textId="77777777" w:rsidR="00000000" w:rsidRPr="00C40424" w:rsidRDefault="004C2320">
      <w:pPr>
        <w:pStyle w:val="FORMATTEXT"/>
        <w:ind w:firstLine="568"/>
        <w:jc w:val="both"/>
      </w:pPr>
    </w:p>
    <w:p w14:paraId="7047CF7F" w14:textId="77777777" w:rsidR="00000000" w:rsidRPr="00C40424" w:rsidRDefault="004C2320">
      <w:pPr>
        <w:pStyle w:val="FORMATTEXT"/>
        <w:ind w:firstLine="568"/>
        <w:jc w:val="both"/>
      </w:pPr>
      <w:r w:rsidRPr="00C40424">
        <w:t>1 - двигатели с принудительным зажиганием, работающие на бензине;</w:t>
      </w:r>
    </w:p>
    <w:p w14:paraId="0DF03007" w14:textId="77777777" w:rsidR="00000000" w:rsidRPr="00C40424" w:rsidRDefault="004C2320">
      <w:pPr>
        <w:pStyle w:val="FORMATTEXT"/>
        <w:ind w:firstLine="568"/>
        <w:jc w:val="both"/>
      </w:pPr>
    </w:p>
    <w:p w14:paraId="526F3DCE" w14:textId="77777777" w:rsidR="00000000" w:rsidRPr="00C40424" w:rsidRDefault="004C2320">
      <w:pPr>
        <w:pStyle w:val="FORMATTEXT"/>
        <w:ind w:firstLine="568"/>
        <w:jc w:val="both"/>
      </w:pPr>
      <w:r w:rsidRPr="00C40424">
        <w:t>2 - двигатели с принудительным зажиганием, работающие на сжиженном нефтяном газе (СНГ</w:t>
      </w:r>
      <w:r w:rsidRPr="00C40424">
        <w:t>);</w:t>
      </w:r>
    </w:p>
    <w:p w14:paraId="10A2E9B2" w14:textId="77777777" w:rsidR="00000000" w:rsidRPr="00C40424" w:rsidRDefault="004C2320">
      <w:pPr>
        <w:pStyle w:val="FORMATTEXT"/>
        <w:ind w:firstLine="568"/>
        <w:jc w:val="both"/>
      </w:pPr>
    </w:p>
    <w:p w14:paraId="54EC0DAE" w14:textId="77777777" w:rsidR="00000000" w:rsidRPr="00C40424" w:rsidRDefault="004C2320">
      <w:pPr>
        <w:pStyle w:val="FORMATTEXT"/>
        <w:ind w:firstLine="568"/>
        <w:jc w:val="both"/>
      </w:pPr>
      <w:r w:rsidRPr="00C40424">
        <w:t>3 - двигатели с принудительным зажиганием, работающие на компримированном природном газе (КПГ);</w:t>
      </w:r>
    </w:p>
    <w:p w14:paraId="7ED5B901" w14:textId="77777777" w:rsidR="00000000" w:rsidRPr="00C40424" w:rsidRDefault="004C2320">
      <w:pPr>
        <w:pStyle w:val="FORMATTEXT"/>
        <w:ind w:firstLine="568"/>
        <w:jc w:val="both"/>
      </w:pPr>
    </w:p>
    <w:p w14:paraId="682751AC" w14:textId="77777777" w:rsidR="00000000" w:rsidRPr="00C40424" w:rsidRDefault="004C2320">
      <w:pPr>
        <w:pStyle w:val="FORMATTEXT"/>
        <w:ind w:firstLine="568"/>
        <w:jc w:val="both"/>
      </w:pPr>
      <w:r w:rsidRPr="00C40424">
        <w:t>4 - двигатели с воспламенением от сжатия (дизели);</w:t>
      </w:r>
    </w:p>
    <w:p w14:paraId="47752C7E" w14:textId="77777777" w:rsidR="00000000" w:rsidRPr="00C40424" w:rsidRDefault="004C2320">
      <w:pPr>
        <w:pStyle w:val="FORMATTEXT"/>
        <w:ind w:firstLine="568"/>
        <w:jc w:val="both"/>
      </w:pPr>
    </w:p>
    <w:p w14:paraId="7538C506" w14:textId="77777777" w:rsidR="00000000" w:rsidRPr="00C40424" w:rsidRDefault="004C2320">
      <w:pPr>
        <w:pStyle w:val="FORMATTEXT"/>
        <w:ind w:firstLine="568"/>
        <w:jc w:val="both"/>
      </w:pPr>
      <w:r w:rsidRPr="00C40424">
        <w:t>5 - двигатели с воспламенением от сжатия, работающие на смешанном топливе (дизельное топливо и КПГ).</w:t>
      </w:r>
    </w:p>
    <w:p w14:paraId="1DEB5C8F" w14:textId="77777777" w:rsidR="00000000" w:rsidRPr="00C40424" w:rsidRDefault="004C2320">
      <w:pPr>
        <w:pStyle w:val="FORMATTEXT"/>
        <w:ind w:firstLine="568"/>
        <w:jc w:val="both"/>
      </w:pPr>
    </w:p>
    <w:p w14:paraId="694AAAA5" w14:textId="77777777" w:rsidR="00000000" w:rsidRPr="00C40424" w:rsidRDefault="004C2320">
      <w:pPr>
        <w:pStyle w:val="HEADERTEXT"/>
        <w:rPr>
          <w:b/>
          <w:bCs/>
          <w:color w:val="auto"/>
        </w:rPr>
      </w:pPr>
    </w:p>
    <w:p w14:paraId="70816DD4" w14:textId="77777777" w:rsidR="00000000" w:rsidRPr="00C40424" w:rsidRDefault="004C2320">
      <w:pPr>
        <w:pStyle w:val="HEADERTEXT"/>
        <w:jc w:val="center"/>
        <w:rPr>
          <w:b/>
          <w:bCs/>
          <w:color w:val="auto"/>
        </w:rPr>
      </w:pPr>
      <w:r w:rsidRPr="00C40424">
        <w:rPr>
          <w:b/>
          <w:bCs/>
          <w:color w:val="auto"/>
        </w:rPr>
        <w:t xml:space="preserve"> 4. Требования к транспортным средствам в отношении устойчивости </w:t>
      </w:r>
    </w:p>
    <w:p w14:paraId="305F61D1" w14:textId="77777777" w:rsidR="00000000" w:rsidRPr="00C40424" w:rsidRDefault="004C2320">
      <w:pPr>
        <w:pStyle w:val="FORMATTEXT"/>
        <w:ind w:firstLine="568"/>
        <w:jc w:val="both"/>
      </w:pPr>
      <w:r w:rsidRPr="00C40424">
        <w:t>Примечание: Требования пункта 4 настоящего приложения не распространяются:</w:t>
      </w:r>
    </w:p>
    <w:p w14:paraId="563855E2" w14:textId="77777777" w:rsidR="00000000" w:rsidRPr="00C40424" w:rsidRDefault="004C2320">
      <w:pPr>
        <w:pStyle w:val="FORMATTEXT"/>
        <w:ind w:firstLine="568"/>
        <w:jc w:val="both"/>
      </w:pPr>
    </w:p>
    <w:p w14:paraId="4A439977" w14:textId="77777777" w:rsidR="00000000" w:rsidRPr="00C40424" w:rsidRDefault="004C2320">
      <w:pPr>
        <w:pStyle w:val="FORMATTEXT"/>
        <w:ind w:firstLine="568"/>
        <w:jc w:val="both"/>
      </w:pPr>
      <w:r w:rsidRPr="00C40424">
        <w:t>- на транспортные средства категории О, предназначенные для перевозки неделимых грузов массой 20 т и более;</w:t>
      </w:r>
    </w:p>
    <w:p w14:paraId="1E634652" w14:textId="77777777" w:rsidR="00000000" w:rsidRPr="00C40424" w:rsidRDefault="004C2320">
      <w:pPr>
        <w:pStyle w:val="FORMATTEXT"/>
        <w:ind w:firstLine="568"/>
        <w:jc w:val="both"/>
      </w:pPr>
    </w:p>
    <w:p w14:paraId="618D7454" w14:textId="77777777" w:rsidR="00000000" w:rsidRPr="00C40424" w:rsidRDefault="004C2320">
      <w:pPr>
        <w:pStyle w:val="FORMATTEXT"/>
        <w:ind w:firstLine="568"/>
        <w:jc w:val="both"/>
      </w:pPr>
      <w:r w:rsidRPr="00C40424">
        <w:t xml:space="preserve">- на </w:t>
      </w:r>
      <w:r w:rsidRPr="00C40424">
        <w:t>транспортные средства, имеющие максимальную конструктивную скорость менее 40 км/ч;</w:t>
      </w:r>
    </w:p>
    <w:p w14:paraId="0AB4B1BB" w14:textId="77777777" w:rsidR="00000000" w:rsidRPr="00C40424" w:rsidRDefault="004C2320">
      <w:pPr>
        <w:pStyle w:val="FORMATTEXT"/>
        <w:ind w:firstLine="568"/>
        <w:jc w:val="both"/>
      </w:pPr>
    </w:p>
    <w:p w14:paraId="51130609" w14:textId="77777777" w:rsidR="00000000" w:rsidRPr="00C40424" w:rsidRDefault="004C2320">
      <w:pPr>
        <w:pStyle w:val="FORMATTEXT"/>
        <w:ind w:firstLine="568"/>
        <w:jc w:val="both"/>
      </w:pPr>
      <w:r w:rsidRPr="00C40424">
        <w:t>- на транспортные средства, оборудованные электронной системой контроля устойчивости и имеющие официальное утверждение типа по Правилам ООН N 13 (включая приложение 21) или</w:t>
      </w:r>
      <w:r w:rsidRPr="00C40424">
        <w:t xml:space="preserve"> N 13Н (включая приложение 9). </w:t>
      </w:r>
    </w:p>
    <w:p w14:paraId="61DB5C76"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377708DD" w14:textId="77777777" w:rsidR="00000000" w:rsidRPr="00C40424" w:rsidRDefault="004C2320">
      <w:pPr>
        <w:pStyle w:val="FORMATTEXT"/>
        <w:ind w:firstLine="568"/>
        <w:jc w:val="both"/>
      </w:pPr>
    </w:p>
    <w:p w14:paraId="6C9BD2A2" w14:textId="77777777" w:rsidR="00000000" w:rsidRPr="00C40424" w:rsidRDefault="004C2320">
      <w:pPr>
        <w:pStyle w:val="FORMATTEXT"/>
        <w:ind w:firstLine="568"/>
        <w:jc w:val="both"/>
      </w:pPr>
      <w:r w:rsidRPr="00C40424">
        <w:t>4.1. Требования к стабилизации рулевого управления для транспортных средств категори</w:t>
      </w:r>
      <w:r w:rsidRPr="00C40424">
        <w:t>й М и N.</w:t>
      </w:r>
    </w:p>
    <w:p w14:paraId="30EC9494" w14:textId="77777777" w:rsidR="00000000" w:rsidRPr="00C40424" w:rsidRDefault="004C2320">
      <w:pPr>
        <w:pStyle w:val="FORMATTEXT"/>
        <w:ind w:firstLine="568"/>
        <w:jc w:val="both"/>
      </w:pPr>
    </w:p>
    <w:p w14:paraId="7F0CB1D3" w14:textId="77777777" w:rsidR="00000000" w:rsidRPr="00C40424" w:rsidRDefault="004C2320">
      <w:pPr>
        <w:pStyle w:val="FORMATTEXT"/>
        <w:ind w:firstLine="568"/>
        <w:jc w:val="both"/>
      </w:pPr>
      <w:r w:rsidRPr="00C40424">
        <w:t>4.1.1. Угол поворота рулевого колеса после его освобождения не должен увеличиваться.</w:t>
      </w:r>
    </w:p>
    <w:p w14:paraId="250EF778" w14:textId="77777777" w:rsidR="00000000" w:rsidRPr="00C40424" w:rsidRDefault="004C2320">
      <w:pPr>
        <w:pStyle w:val="FORMATTEXT"/>
        <w:ind w:firstLine="568"/>
        <w:jc w:val="both"/>
      </w:pPr>
    </w:p>
    <w:p w14:paraId="4A388E56" w14:textId="77777777" w:rsidR="00000000" w:rsidRPr="00C40424" w:rsidRDefault="004C2320">
      <w:pPr>
        <w:pStyle w:val="FORMATTEXT"/>
        <w:ind w:firstLine="568"/>
        <w:jc w:val="both"/>
      </w:pPr>
      <w:r w:rsidRPr="00C40424">
        <w:t>4.1.2. Управляемые колеса и рулевое колесо должны самостоятельно возвращаться в сторону нейтрального положения.</w:t>
      </w:r>
    </w:p>
    <w:p w14:paraId="76B9479D" w14:textId="77777777" w:rsidR="00000000" w:rsidRPr="00C40424" w:rsidRDefault="004C2320">
      <w:pPr>
        <w:pStyle w:val="FORMATTEXT"/>
        <w:ind w:firstLine="568"/>
        <w:jc w:val="both"/>
      </w:pPr>
    </w:p>
    <w:p w14:paraId="3CFD5217" w14:textId="77777777" w:rsidR="00000000" w:rsidRPr="00C40424" w:rsidRDefault="004C2320">
      <w:pPr>
        <w:pStyle w:val="FORMATTEXT"/>
        <w:ind w:firstLine="568"/>
        <w:jc w:val="both"/>
      </w:pPr>
      <w:r w:rsidRPr="00C40424">
        <w:t>4.1.3. Максимальное значение угла поворота рул</w:t>
      </w:r>
      <w:r w:rsidRPr="00C40424">
        <w:t>евого колеса, не достигшего нейтрального положения в течение 6 секунд после его освобождения, не должно превышать 30% величины угла поворота рулевого колеса, соответствующего движению транспортного средства по окружности радиусом 50 м.</w:t>
      </w:r>
    </w:p>
    <w:p w14:paraId="5D43002A" w14:textId="77777777" w:rsidR="00000000" w:rsidRPr="00C40424" w:rsidRDefault="004C2320">
      <w:pPr>
        <w:pStyle w:val="FORMATTEXT"/>
        <w:ind w:firstLine="568"/>
        <w:jc w:val="both"/>
      </w:pPr>
    </w:p>
    <w:p w14:paraId="6E6A33DB" w14:textId="77777777" w:rsidR="00000000" w:rsidRPr="00C40424" w:rsidRDefault="004C2320">
      <w:pPr>
        <w:pStyle w:val="FORMATTEXT"/>
        <w:ind w:firstLine="568"/>
        <w:jc w:val="both"/>
      </w:pPr>
      <w:r w:rsidRPr="00C40424">
        <w:t>4.1.4. Процесс возв</w:t>
      </w:r>
      <w:r w:rsidRPr="00C40424">
        <w:t>рата рулевого колеса в нейтральное положение не должен быть колебательным. При проведении испытательного заезда допускается один переход рулевого колеса через нейтральное положение.</w:t>
      </w:r>
    </w:p>
    <w:p w14:paraId="7B544846" w14:textId="77777777" w:rsidR="00000000" w:rsidRPr="00C40424" w:rsidRDefault="004C2320">
      <w:pPr>
        <w:pStyle w:val="FORMATTEXT"/>
        <w:ind w:firstLine="568"/>
        <w:jc w:val="both"/>
      </w:pPr>
    </w:p>
    <w:p w14:paraId="6B659F09" w14:textId="74B9961F" w:rsidR="00000000" w:rsidRPr="00C40424" w:rsidRDefault="004C2320">
      <w:pPr>
        <w:pStyle w:val="FORMATTEXT"/>
        <w:ind w:firstLine="568"/>
        <w:jc w:val="both"/>
      </w:pPr>
      <w:r w:rsidRPr="00C40424">
        <w:t>4.2. Требования к поперечной статической устойчивости транспортного средс</w:t>
      </w:r>
      <w:r w:rsidRPr="00C40424">
        <w:t>тва при испытаниях при опрокидывании на стенде для транспортных средств категорий М, N, О (применительно к категории М</w:t>
      </w:r>
      <w:r w:rsidR="00E640C0" w:rsidRPr="00C40424">
        <w:rPr>
          <w:noProof/>
          <w:position w:val="-8"/>
        </w:rPr>
        <w:drawing>
          <wp:inline distT="0" distB="0" distL="0" distR="0" wp14:anchorId="11C12C4B" wp14:editId="7D710AD5">
            <wp:extent cx="85725" cy="219075"/>
            <wp:effectExtent l="0" t="0" r="0" b="0"/>
            <wp:docPr id="580" name="Рисунок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pic:cNvPicPr>
                      <a:picLocks noChangeAspect="1" noChangeArrowheads="1"/>
                    </pic:cNvPicPr>
                  </pic:nvPicPr>
                  <pic:blipFill>
                    <a:blip r:embed="R0cc55544038c4f4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 только для транспортных средств категории G только в отношении подпункта 4.2.1, применительно к кате</w:t>
      </w:r>
      <w:r w:rsidRPr="00C40424">
        <w:t>гориям М</w:t>
      </w:r>
      <w:r w:rsidR="00E640C0" w:rsidRPr="00C40424">
        <w:rPr>
          <w:noProof/>
          <w:position w:val="-8"/>
        </w:rPr>
        <w:drawing>
          <wp:inline distT="0" distB="0" distL="0" distR="0" wp14:anchorId="3ACCE24F" wp14:editId="0372B8B0">
            <wp:extent cx="104775" cy="219075"/>
            <wp:effectExtent l="0" t="0" r="0" b="0"/>
            <wp:docPr id="581" name="Рисунок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r:embed="Rcc6eb6b8514249c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6112B8DA" wp14:editId="539D7E47">
            <wp:extent cx="104775" cy="228600"/>
            <wp:effectExtent l="0" t="0" r="0" b="0"/>
            <wp:docPr id="582" name="Рисунок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a:blip r:embed="Ref309b68f4f545f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только до вступления в силу Правил ООН N 107. К полуприцепам требования применяются при нахождении их в составе автопоезда). </w:t>
      </w:r>
    </w:p>
    <w:p w14:paraId="349314FB" w14:textId="77777777" w:rsidR="00000000" w:rsidRPr="00C40424" w:rsidRDefault="004C2320">
      <w:pPr>
        <w:pStyle w:val="FORMATTEXT"/>
        <w:ind w:firstLine="568"/>
        <w:jc w:val="both"/>
      </w:pPr>
      <w:r w:rsidRPr="00C40424">
        <w:t>(Пункт в редакции, введенной в действие с 11</w:t>
      </w:r>
      <w:r w:rsidRPr="00C40424">
        <w:t xml:space="preserve"> ноября 2018 года решением Совета ЕЭК от 16 февраля 2018 года N 29. - См. предыдущую редакцию)</w:t>
      </w:r>
    </w:p>
    <w:p w14:paraId="0998ACA4" w14:textId="77777777" w:rsidR="00000000" w:rsidRPr="00C40424" w:rsidRDefault="004C2320">
      <w:pPr>
        <w:pStyle w:val="FORMATTEXT"/>
        <w:ind w:firstLine="568"/>
        <w:jc w:val="both"/>
      </w:pPr>
    </w:p>
    <w:p w14:paraId="4123BFAF" w14:textId="11FFBC20" w:rsidR="00000000" w:rsidRPr="00C40424" w:rsidRDefault="004C2320">
      <w:pPr>
        <w:pStyle w:val="FORMATTEXT"/>
        <w:ind w:firstLine="568"/>
        <w:jc w:val="both"/>
      </w:pPr>
      <w:r w:rsidRPr="00C40424">
        <w:t xml:space="preserve">4.2.1. Под углом статической устойчивости </w:t>
      </w:r>
      <w:r w:rsidR="00E640C0" w:rsidRPr="00C40424">
        <w:rPr>
          <w:noProof/>
          <w:position w:val="-9"/>
        </w:rPr>
        <w:drawing>
          <wp:inline distT="0" distB="0" distL="0" distR="0" wp14:anchorId="264A8054" wp14:editId="1DE269C0">
            <wp:extent cx="238125" cy="238125"/>
            <wp:effectExtent l="0" t="0" r="0" b="0"/>
            <wp:docPr id="583" name="Рисунок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pic:cNvPicPr>
                      <a:picLocks noChangeAspect="1" noChangeArrowheads="1"/>
                    </pic:cNvPicPr>
                  </pic:nvPicPr>
                  <pic:blipFill>
                    <a:blip r:embed="Rd8b464f2054c426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C40424">
        <w:t xml:space="preserve">понимается угол наклона опорной поверхности </w:t>
      </w:r>
      <w:r w:rsidR="00E640C0" w:rsidRPr="00C40424">
        <w:rPr>
          <w:noProof/>
          <w:position w:val="-5"/>
        </w:rPr>
        <w:drawing>
          <wp:inline distT="0" distB="0" distL="0" distR="0" wp14:anchorId="1329D708" wp14:editId="0FF910FF">
            <wp:extent cx="142875" cy="142875"/>
            <wp:effectExtent l="0" t="0" r="0" b="0"/>
            <wp:docPr id="584" name="Рисунок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pic:cNvPicPr>
                      <a:picLocks noChangeAspect="1" noChangeArrowheads="1"/>
                    </pic:cNvPicPr>
                  </pic:nvPicPr>
                  <pic:blipFill>
                    <a:blip r:embed="R01572bf712474e50">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40424">
        <w:t>опр</w:t>
      </w:r>
      <w:r w:rsidRPr="00C40424">
        <w:t>окидывающей платформы относительно горизонтальной плоскости, при котором произошел отрыв всех колес одной стороны одиночного транспортного средства или всех колес одной стороны одного из звеньев седельного автопоезда от опорной поверхности платформы. Велич</w:t>
      </w:r>
      <w:r w:rsidRPr="00C40424">
        <w:t xml:space="preserve">ина угла </w:t>
      </w:r>
      <w:r w:rsidR="00E640C0" w:rsidRPr="00C40424">
        <w:rPr>
          <w:noProof/>
          <w:position w:val="-9"/>
        </w:rPr>
        <w:drawing>
          <wp:inline distT="0" distB="0" distL="0" distR="0" wp14:anchorId="472B1071" wp14:editId="1BEE3C73">
            <wp:extent cx="238125" cy="238125"/>
            <wp:effectExtent l="0" t="0" r="0" b="0"/>
            <wp:docPr id="585" name="Рисунок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pic:cNvPicPr>
                      <a:picLocks noChangeAspect="1" noChangeArrowheads="1"/>
                    </pic:cNvPicPr>
                  </pic:nvPicPr>
                  <pic:blipFill>
                    <a:blip r:embed="R55e0027c11294423">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C40424">
        <w:t xml:space="preserve">, </w:t>
      </w:r>
      <w:r w:rsidRPr="00C40424">
        <w:lastRenderedPageBreak/>
        <w:t xml:space="preserve">полученная в результате испытаний, должна быть не менее нормативного значения </w:t>
      </w:r>
      <w:r w:rsidR="00E640C0" w:rsidRPr="00C40424">
        <w:rPr>
          <w:noProof/>
          <w:position w:val="-8"/>
        </w:rPr>
        <w:drawing>
          <wp:inline distT="0" distB="0" distL="0" distR="0" wp14:anchorId="5A22A447" wp14:editId="6C46BFAB">
            <wp:extent cx="190500" cy="219075"/>
            <wp:effectExtent l="0" t="0" r="0" b="0"/>
            <wp:docPr id="586" name="Рисунок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pic:cNvPicPr>
                      <a:picLocks noChangeAspect="1" noChangeArrowheads="1"/>
                    </pic:cNvPicPr>
                  </pic:nvPicPr>
                  <pic:blipFill>
                    <a:blip r:embed="Reeb521b84a214a5e">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C40424">
        <w:t>, зависящего от коэффициента q</w:t>
      </w:r>
      <w:r w:rsidR="00E640C0" w:rsidRPr="00C40424">
        <w:rPr>
          <w:noProof/>
          <w:position w:val="-9"/>
        </w:rPr>
        <w:drawing>
          <wp:inline distT="0" distB="0" distL="0" distR="0" wp14:anchorId="7E0520D7" wp14:editId="6E34969B">
            <wp:extent cx="85725" cy="228600"/>
            <wp:effectExtent l="0" t="0" r="0" b="0"/>
            <wp:docPr id="587" name="Рисунок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pic:cNvPicPr>
                      <a:picLocks noChangeAspect="1" noChangeArrowheads="1"/>
                    </pic:cNvPicPr>
                  </pic:nvPicPr>
                  <pic:blipFill>
                    <a:blip r:embed="Re1c4625bf8954f21">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C40424">
        <w:t xml:space="preserve"> поперечной устойчивости тран</w:t>
      </w:r>
      <w:r w:rsidRPr="00C40424">
        <w:t>спортного средства и определяемого по следующим формулам:</w:t>
      </w:r>
    </w:p>
    <w:p w14:paraId="137D6795" w14:textId="77777777" w:rsidR="00000000" w:rsidRPr="00C40424" w:rsidRDefault="004C2320">
      <w:pPr>
        <w:pStyle w:val="FORMATTEXT"/>
        <w:ind w:firstLine="568"/>
        <w:jc w:val="both"/>
      </w:pPr>
    </w:p>
    <w:p w14:paraId="4CFB6BC9" w14:textId="14E81B3E" w:rsidR="00000000" w:rsidRPr="00C40424" w:rsidRDefault="00E640C0">
      <w:pPr>
        <w:pStyle w:val="FORMATTEXT"/>
        <w:ind w:firstLine="568"/>
        <w:jc w:val="both"/>
      </w:pPr>
      <w:r w:rsidRPr="00C40424">
        <w:rPr>
          <w:noProof/>
          <w:position w:val="-8"/>
        </w:rPr>
        <w:drawing>
          <wp:inline distT="0" distB="0" distL="0" distR="0" wp14:anchorId="25C9CB46" wp14:editId="0E98BF1B">
            <wp:extent cx="190500" cy="219075"/>
            <wp:effectExtent l="0" t="0" r="0" b="0"/>
            <wp:docPr id="588" name="Рисунок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pic:cNvPicPr>
                      <a:picLocks noChangeAspect="1" noChangeArrowheads="1"/>
                    </pic:cNvPicPr>
                  </pic:nvPicPr>
                  <pic:blipFill>
                    <a:blip r:embed="R1a03d989093d460c">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4C2320" w:rsidRPr="00C40424">
        <w:t>= (-2,4 + 42,4q</w:t>
      </w:r>
      <w:r w:rsidRPr="00C40424">
        <w:rPr>
          <w:noProof/>
          <w:position w:val="-9"/>
        </w:rPr>
        <w:drawing>
          <wp:inline distT="0" distB="0" distL="0" distR="0" wp14:anchorId="4987F6F3" wp14:editId="16487127">
            <wp:extent cx="85725" cy="228600"/>
            <wp:effectExtent l="0" t="0" r="0" b="0"/>
            <wp:docPr id="589" name="Рисунок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pic:cNvPicPr>
                      <a:picLocks noChangeAspect="1" noChangeArrowheads="1"/>
                    </pic:cNvPicPr>
                  </pic:nvPicPr>
                  <pic:blipFill>
                    <a:blip r:embed="Rf3452532a23149aa">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004C2320" w:rsidRPr="00C40424">
        <w:t xml:space="preserve">), градус, при 0,55 </w:t>
      </w:r>
      <w:r w:rsidRPr="00C40424">
        <w:rPr>
          <w:noProof/>
          <w:position w:val="-6"/>
        </w:rPr>
        <w:drawing>
          <wp:inline distT="0" distB="0" distL="0" distR="0" wp14:anchorId="00199CCD" wp14:editId="48360334">
            <wp:extent cx="123825" cy="152400"/>
            <wp:effectExtent l="0" t="0" r="0" b="0"/>
            <wp:docPr id="590" name="Рисунок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pic:cNvPicPr>
                      <a:picLocks noChangeAspect="1" noChangeArrowheads="1"/>
                    </pic:cNvPicPr>
                  </pic:nvPicPr>
                  <pic:blipFill>
                    <a:blip r:embed="Rf074c13dd0354f50">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4C2320" w:rsidRPr="00C40424">
        <w:t>q</w:t>
      </w:r>
      <w:r w:rsidRPr="00C40424">
        <w:rPr>
          <w:noProof/>
          <w:position w:val="-9"/>
        </w:rPr>
        <w:drawing>
          <wp:inline distT="0" distB="0" distL="0" distR="0" wp14:anchorId="71A113C0" wp14:editId="45180D9E">
            <wp:extent cx="85725" cy="228600"/>
            <wp:effectExtent l="0" t="0" r="0" b="0"/>
            <wp:docPr id="591" name="Рисунок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r:embed="R1d071160cceb4da7">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004C2320" w:rsidRPr="00C40424">
        <w:t xml:space="preserve"> </w:t>
      </w:r>
      <w:r w:rsidRPr="00C40424">
        <w:rPr>
          <w:noProof/>
          <w:position w:val="-6"/>
        </w:rPr>
        <w:drawing>
          <wp:inline distT="0" distB="0" distL="0" distR="0" wp14:anchorId="4B7F9E31" wp14:editId="54B11B27">
            <wp:extent cx="123825" cy="152400"/>
            <wp:effectExtent l="0" t="0" r="0" b="0"/>
            <wp:docPr id="592" name="Рисунок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r:embed="R6ccaa5b5eedd49fb">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4C2320" w:rsidRPr="00C40424">
        <w:t>1,0 (4.1)</w:t>
      </w:r>
    </w:p>
    <w:p w14:paraId="6462E1BF" w14:textId="77777777" w:rsidR="00000000" w:rsidRPr="00C40424" w:rsidRDefault="004C2320">
      <w:pPr>
        <w:pStyle w:val="FORMATTEXT"/>
        <w:ind w:firstLine="568"/>
        <w:jc w:val="both"/>
      </w:pPr>
    </w:p>
    <w:p w14:paraId="407B5386" w14:textId="4C95396D" w:rsidR="00000000" w:rsidRPr="00C40424" w:rsidRDefault="00E640C0">
      <w:pPr>
        <w:pStyle w:val="FORMATTEXT"/>
        <w:ind w:firstLine="568"/>
        <w:jc w:val="both"/>
      </w:pPr>
      <w:r w:rsidRPr="00C40424">
        <w:rPr>
          <w:noProof/>
          <w:position w:val="-8"/>
        </w:rPr>
        <w:drawing>
          <wp:inline distT="0" distB="0" distL="0" distR="0" wp14:anchorId="79E4A593" wp14:editId="41148DEB">
            <wp:extent cx="190500" cy="219075"/>
            <wp:effectExtent l="0" t="0" r="0" b="0"/>
            <wp:docPr id="593" name="Рисунок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pic:cNvPicPr>
                      <a:picLocks noChangeAspect="1" noChangeArrowheads="1"/>
                    </pic:cNvPicPr>
                  </pic:nvPicPr>
                  <pic:blipFill>
                    <a:blip r:embed="R5b7f89e3299c4e4c">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4C2320" w:rsidRPr="00C40424">
        <w:t>= (15 + 25q</w:t>
      </w:r>
      <w:r w:rsidRPr="00C40424">
        <w:rPr>
          <w:noProof/>
          <w:position w:val="-9"/>
        </w:rPr>
        <w:drawing>
          <wp:inline distT="0" distB="0" distL="0" distR="0" wp14:anchorId="53B0E832" wp14:editId="7FDE1BE5">
            <wp:extent cx="85725" cy="228600"/>
            <wp:effectExtent l="0" t="0" r="0" b="0"/>
            <wp:docPr id="594" name="Рисунок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pic:cNvPicPr>
                      <a:picLocks noChangeAspect="1" noChangeArrowheads="1"/>
                    </pic:cNvPicPr>
                  </pic:nvPicPr>
                  <pic:blipFill>
                    <a:blip r:embed="Rb93732661f5e4ae9">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004C2320" w:rsidRPr="00C40424">
        <w:t>), градус, при q</w:t>
      </w:r>
      <w:r w:rsidRPr="00C40424">
        <w:rPr>
          <w:noProof/>
          <w:position w:val="-9"/>
        </w:rPr>
        <w:drawing>
          <wp:inline distT="0" distB="0" distL="0" distR="0" wp14:anchorId="44C8A04E" wp14:editId="1695A52B">
            <wp:extent cx="85725" cy="228600"/>
            <wp:effectExtent l="0" t="0" r="0" b="0"/>
            <wp:docPr id="595" name="Рисунок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fec42ca906ba4d84">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004C2320" w:rsidRPr="00C40424">
        <w:t xml:space="preserve"> &gt; 1,0 (4.2)</w:t>
      </w:r>
    </w:p>
    <w:p w14:paraId="56400E2D" w14:textId="77777777" w:rsidR="00000000" w:rsidRPr="00C40424" w:rsidRDefault="004C2320">
      <w:pPr>
        <w:pStyle w:val="FORMATTEXT"/>
        <w:ind w:firstLine="568"/>
        <w:jc w:val="both"/>
      </w:pPr>
    </w:p>
    <w:p w14:paraId="726CADA9" w14:textId="4C16EC61" w:rsidR="00000000" w:rsidRPr="00C40424" w:rsidRDefault="004C2320">
      <w:pPr>
        <w:pStyle w:val="FORMATTEXT"/>
        <w:jc w:val="both"/>
      </w:pPr>
      <w:r w:rsidRPr="00C40424">
        <w:t>       </w:t>
      </w:r>
      <w:r w:rsidR="00E640C0" w:rsidRPr="00C40424">
        <w:rPr>
          <w:noProof/>
          <w:position w:val="-8"/>
        </w:rPr>
        <w:drawing>
          <wp:inline distT="0" distB="0" distL="0" distR="0" wp14:anchorId="5FBA9784" wp14:editId="6650FD6B">
            <wp:extent cx="190500" cy="219075"/>
            <wp:effectExtent l="0" t="0" r="0" b="0"/>
            <wp:docPr id="596" name="Рисунок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pic:cNvPicPr>
                      <a:picLocks noChangeAspect="1" noChangeArrowheads="1"/>
                    </pic:cNvPicPr>
                  </pic:nvPicPr>
                  <pic:blipFill>
                    <a:blip r:embed="R8777656a08a445f6">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E640C0" w:rsidRPr="00C40424">
        <w:rPr>
          <w:noProof/>
          <w:position w:val="-6"/>
        </w:rPr>
        <w:drawing>
          <wp:inline distT="0" distB="0" distL="0" distR="0" wp14:anchorId="1453923A" wp14:editId="61092D88">
            <wp:extent cx="123825" cy="152400"/>
            <wp:effectExtent l="0" t="0" r="0" b="0"/>
            <wp:docPr id="597" name="Рисунок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pic:cNvPicPr>
                      <a:picLocks noChangeAspect="1" noChangeArrowheads="1"/>
                    </pic:cNvPicPr>
                  </pic:nvPicPr>
                  <pic:blipFill>
                    <a:blip r:embed="R19b6e1338daf4b08">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C40424">
        <w:t xml:space="preserve"> 21</w:t>
      </w:r>
      <w:r w:rsidRPr="00C40424">
        <w:t>°, при q</w:t>
      </w:r>
      <w:r w:rsidR="00E640C0" w:rsidRPr="00C40424">
        <w:rPr>
          <w:noProof/>
          <w:position w:val="-9"/>
        </w:rPr>
        <w:drawing>
          <wp:inline distT="0" distB="0" distL="0" distR="0" wp14:anchorId="651D646E" wp14:editId="295379D2">
            <wp:extent cx="85725" cy="228600"/>
            <wp:effectExtent l="0" t="0" r="0" b="0"/>
            <wp:docPr id="598" name="Рисунок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r:embed="Ra4329ad0c978445a">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C40424">
        <w:t xml:space="preserve"> &lt; 0,55 (4.3)</w:t>
      </w:r>
    </w:p>
    <w:p w14:paraId="4E4F1A04" w14:textId="50240567" w:rsidR="00000000" w:rsidRPr="00C40424" w:rsidRDefault="004C2320">
      <w:pPr>
        <w:pStyle w:val="FORMATTEXT"/>
        <w:ind w:firstLine="568"/>
        <w:jc w:val="both"/>
      </w:pPr>
      <w:r w:rsidRPr="00C40424">
        <w:t xml:space="preserve">4.2.2. Под углом крена подрессоренных масс </w:t>
      </w:r>
      <w:r w:rsidR="00E640C0" w:rsidRPr="00C40424">
        <w:rPr>
          <w:noProof/>
          <w:position w:val="-6"/>
        </w:rPr>
        <w:drawing>
          <wp:inline distT="0" distB="0" distL="0" distR="0" wp14:anchorId="33A2B3FE" wp14:editId="531B0F3A">
            <wp:extent cx="142875" cy="161925"/>
            <wp:effectExtent l="0" t="0" r="0" b="0"/>
            <wp:docPr id="599" name="Рисунок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r:embed="R5464f8b22b7042e6">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C40424">
        <w:t>понимается угол между опорной поверхностью опрокидывающей платформы и поперечной осью подрессоренных масс, проходящей чер</w:t>
      </w:r>
      <w:r w:rsidRPr="00C40424">
        <w:t>ез центр масс транспортного средства, полученный в результате наклона транспортного средства на опрокидывающей платформе.</w:t>
      </w:r>
    </w:p>
    <w:p w14:paraId="4BA5DB67" w14:textId="77777777" w:rsidR="00000000" w:rsidRPr="00C40424" w:rsidRDefault="004C2320">
      <w:pPr>
        <w:pStyle w:val="FORMATTEXT"/>
        <w:ind w:firstLine="568"/>
        <w:jc w:val="both"/>
      </w:pPr>
    </w:p>
    <w:p w14:paraId="34DED0FD" w14:textId="2E9AE989" w:rsidR="00000000" w:rsidRPr="00C40424" w:rsidRDefault="004C2320">
      <w:pPr>
        <w:pStyle w:val="FORMATTEXT"/>
        <w:ind w:firstLine="568"/>
        <w:jc w:val="both"/>
      </w:pPr>
      <w:r w:rsidRPr="00C40424">
        <w:t xml:space="preserve">Угол крена подрессоренных масс </w:t>
      </w:r>
      <w:r w:rsidR="00E640C0" w:rsidRPr="00C40424">
        <w:rPr>
          <w:noProof/>
          <w:position w:val="-6"/>
        </w:rPr>
        <w:drawing>
          <wp:inline distT="0" distB="0" distL="0" distR="0" wp14:anchorId="03DFDD8F" wp14:editId="6CF28310">
            <wp:extent cx="142875" cy="161925"/>
            <wp:effectExtent l="0" t="0" r="0" b="0"/>
            <wp:docPr id="600" name="Рисунок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81c8eced61914ee5">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C40424">
        <w:t>определяют при угле наклона платформы, при котором происходит отрыв</w:t>
      </w:r>
      <w:r w:rsidRPr="00C40424">
        <w:t xml:space="preserve"> всех колес одной стороны одиночного транспортного средства или всех колес одного из звеньев автопоезда от опорной поверхности. Максимально допустимое значение угла </w:t>
      </w:r>
      <w:r w:rsidR="00E640C0" w:rsidRPr="00C40424">
        <w:rPr>
          <w:noProof/>
          <w:position w:val="-6"/>
        </w:rPr>
        <w:drawing>
          <wp:inline distT="0" distB="0" distL="0" distR="0" wp14:anchorId="3E4378F6" wp14:editId="6DEE4EB1">
            <wp:extent cx="142875" cy="161925"/>
            <wp:effectExtent l="0" t="0" r="0" b="0"/>
            <wp:docPr id="601" name="Рисунок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pic:cNvPicPr>
                      <a:picLocks noChangeAspect="1" noChangeArrowheads="1"/>
                    </pic:cNvPicPr>
                  </pic:nvPicPr>
                  <pic:blipFill>
                    <a:blip r:embed="Rf0993c4ec9344a9f">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C40424">
        <w:t>в центре масс транспортного средства, полученное в резу</w:t>
      </w:r>
      <w:r w:rsidRPr="00C40424">
        <w:t xml:space="preserve">льтате испытаний, не должно превышать значений </w:t>
      </w:r>
      <w:r w:rsidR="00E640C0" w:rsidRPr="00C40424">
        <w:rPr>
          <w:noProof/>
          <w:position w:val="-8"/>
        </w:rPr>
        <w:drawing>
          <wp:inline distT="0" distB="0" distL="0" distR="0" wp14:anchorId="3D84502E" wp14:editId="2D5F4E2E">
            <wp:extent cx="190500" cy="219075"/>
            <wp:effectExtent l="0" t="0" r="0" b="0"/>
            <wp:docPr id="602" name="Рисунок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0035bbe458c54c63">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C40424">
        <w:t>, зависящих от коэффициента поперечной устойчивости q</w:t>
      </w:r>
      <w:r w:rsidR="00E640C0" w:rsidRPr="00C40424">
        <w:rPr>
          <w:noProof/>
          <w:position w:val="-9"/>
        </w:rPr>
        <w:drawing>
          <wp:inline distT="0" distB="0" distL="0" distR="0" wp14:anchorId="1804D43F" wp14:editId="18784149">
            <wp:extent cx="85725" cy="228600"/>
            <wp:effectExtent l="0" t="0" r="0" b="0"/>
            <wp:docPr id="603" name="Рисунок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pic:cNvPicPr>
                      <a:picLocks noChangeAspect="1" noChangeArrowheads="1"/>
                    </pic:cNvPicPr>
                  </pic:nvPicPr>
                  <pic:blipFill>
                    <a:blip r:embed="R180145378ab3430a">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C40424">
        <w:t xml:space="preserve"> и определяемых по следующим формулам:</w:t>
      </w:r>
    </w:p>
    <w:p w14:paraId="63045A31" w14:textId="77777777" w:rsidR="00000000" w:rsidRPr="00C40424" w:rsidRDefault="004C2320">
      <w:pPr>
        <w:pStyle w:val="FORMATTEXT"/>
        <w:ind w:firstLine="568"/>
        <w:jc w:val="both"/>
      </w:pPr>
    </w:p>
    <w:p w14:paraId="3904F34D" w14:textId="2ADA1E43" w:rsidR="00000000" w:rsidRPr="00C40424" w:rsidRDefault="00E640C0">
      <w:pPr>
        <w:pStyle w:val="FORMATTEXT"/>
        <w:ind w:firstLine="568"/>
        <w:jc w:val="both"/>
      </w:pPr>
      <w:r w:rsidRPr="00C40424">
        <w:rPr>
          <w:noProof/>
          <w:position w:val="-8"/>
        </w:rPr>
        <w:drawing>
          <wp:inline distT="0" distB="0" distL="0" distR="0" wp14:anchorId="0C4F3F12" wp14:editId="51C26CF0">
            <wp:extent cx="190500" cy="219075"/>
            <wp:effectExtent l="0" t="0" r="0" b="0"/>
            <wp:docPr id="604" name="Рисунок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pic:cNvPicPr>
                      <a:picLocks noChangeAspect="1" noChangeArrowheads="1"/>
                    </pic:cNvPicPr>
                  </pic:nvPicPr>
                  <pic:blipFill>
                    <a:blip r:embed="R7572a85b29094dec">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4C2320" w:rsidRPr="00C40424">
        <w:t>= (10,8 -</w:t>
      </w:r>
      <w:r w:rsidR="004C2320" w:rsidRPr="00C40424">
        <w:t xml:space="preserve"> 4,3q</w:t>
      </w:r>
      <w:r w:rsidRPr="00C40424">
        <w:rPr>
          <w:noProof/>
          <w:position w:val="-9"/>
        </w:rPr>
        <w:drawing>
          <wp:inline distT="0" distB="0" distL="0" distR="0" wp14:anchorId="57334245" wp14:editId="72ABF3A0">
            <wp:extent cx="85725" cy="228600"/>
            <wp:effectExtent l="0" t="0" r="0" b="0"/>
            <wp:docPr id="605" name="Рисунок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pic:cNvPicPr>
                      <a:picLocks noChangeAspect="1" noChangeArrowheads="1"/>
                    </pic:cNvPicPr>
                  </pic:nvPicPr>
                  <pic:blipFill>
                    <a:blip r:embed="R2f09d7c1eb7842d5">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004C2320" w:rsidRPr="00C40424">
        <w:t>), градус, при q</w:t>
      </w:r>
      <w:r w:rsidRPr="00C40424">
        <w:rPr>
          <w:noProof/>
          <w:position w:val="-9"/>
        </w:rPr>
        <w:drawing>
          <wp:inline distT="0" distB="0" distL="0" distR="0" wp14:anchorId="64823BC3" wp14:editId="1EDA36D3">
            <wp:extent cx="85725" cy="228600"/>
            <wp:effectExtent l="0" t="0" r="0" b="0"/>
            <wp:docPr id="606" name="Рисунок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pic:cNvPicPr>
                      <a:picLocks noChangeAspect="1" noChangeArrowheads="1"/>
                    </pic:cNvPicPr>
                  </pic:nvPicPr>
                  <pic:blipFill>
                    <a:blip r:embed="R40205a6775584478">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004C2320" w:rsidRPr="00C40424">
        <w:t xml:space="preserve"> </w:t>
      </w:r>
      <w:r w:rsidRPr="00C40424">
        <w:rPr>
          <w:noProof/>
          <w:position w:val="-6"/>
        </w:rPr>
        <w:drawing>
          <wp:inline distT="0" distB="0" distL="0" distR="0" wp14:anchorId="733B9ADA" wp14:editId="0103A33C">
            <wp:extent cx="123825" cy="152400"/>
            <wp:effectExtent l="0" t="0" r="0" b="0"/>
            <wp:docPr id="607" name="Рисунок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pic:cNvPicPr>
                      <a:picLocks noChangeAspect="1" noChangeArrowheads="1"/>
                    </pic:cNvPicPr>
                  </pic:nvPicPr>
                  <pic:blipFill>
                    <a:blip r:embed="R9c2f5e8159cd437b">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4C2320" w:rsidRPr="00C40424">
        <w:t>1,0 (4.4)</w:t>
      </w:r>
    </w:p>
    <w:p w14:paraId="0DF6A139" w14:textId="77777777" w:rsidR="00000000" w:rsidRPr="00C40424" w:rsidRDefault="004C2320">
      <w:pPr>
        <w:pStyle w:val="FORMATTEXT"/>
        <w:ind w:firstLine="568"/>
        <w:jc w:val="both"/>
      </w:pPr>
    </w:p>
    <w:p w14:paraId="4993CFCA" w14:textId="16371BC9" w:rsidR="00000000" w:rsidRPr="00C40424" w:rsidRDefault="00E640C0">
      <w:pPr>
        <w:pStyle w:val="FORMATTEXT"/>
        <w:ind w:firstLine="568"/>
        <w:jc w:val="both"/>
      </w:pPr>
      <w:r w:rsidRPr="00C40424">
        <w:rPr>
          <w:noProof/>
          <w:position w:val="-8"/>
        </w:rPr>
        <w:drawing>
          <wp:inline distT="0" distB="0" distL="0" distR="0" wp14:anchorId="50B0966E" wp14:editId="1D7B173C">
            <wp:extent cx="190500" cy="219075"/>
            <wp:effectExtent l="0" t="0" r="0" b="0"/>
            <wp:docPr id="608" name="Рисунок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pic:cNvPicPr>
                      <a:picLocks noChangeAspect="1" noChangeArrowheads="1"/>
                    </pic:cNvPicPr>
                  </pic:nvPicPr>
                  <pic:blipFill>
                    <a:blip r:embed="Rc4dd48ef335f42f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4C2320" w:rsidRPr="00C40424">
        <w:t>= 6,5 градуса, при q</w:t>
      </w:r>
      <w:r w:rsidRPr="00C40424">
        <w:rPr>
          <w:noProof/>
          <w:position w:val="-9"/>
        </w:rPr>
        <w:drawing>
          <wp:inline distT="0" distB="0" distL="0" distR="0" wp14:anchorId="2187CFE8" wp14:editId="16186095">
            <wp:extent cx="85725" cy="228600"/>
            <wp:effectExtent l="0" t="0" r="0" b="0"/>
            <wp:docPr id="609" name="Рисунок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a:blip r:embed="Ra56d5c6152064964">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004C2320" w:rsidRPr="00C40424">
        <w:t xml:space="preserve"> &gt; 1,0. (4.5)</w:t>
      </w:r>
    </w:p>
    <w:p w14:paraId="4697482E" w14:textId="77777777" w:rsidR="00000000" w:rsidRPr="00C40424" w:rsidRDefault="004C2320">
      <w:pPr>
        <w:pStyle w:val="FORMATTEXT"/>
        <w:ind w:firstLine="568"/>
        <w:jc w:val="both"/>
      </w:pPr>
    </w:p>
    <w:p w14:paraId="34B8F7B6" w14:textId="77777777" w:rsidR="00000000" w:rsidRPr="00C40424" w:rsidRDefault="004C2320">
      <w:pPr>
        <w:pStyle w:val="FORMATTEXT"/>
        <w:ind w:firstLine="568"/>
        <w:jc w:val="both"/>
      </w:pPr>
      <w:r w:rsidRPr="00C40424">
        <w:t>Примечания</w:t>
      </w:r>
      <w:r w:rsidRPr="00C40424">
        <w:t>:</w:t>
      </w:r>
    </w:p>
    <w:p w14:paraId="3703C348" w14:textId="77777777" w:rsidR="00000000" w:rsidRPr="00C40424" w:rsidRDefault="004C2320">
      <w:pPr>
        <w:pStyle w:val="FORMATTEXT"/>
        <w:ind w:firstLine="568"/>
        <w:jc w:val="both"/>
      </w:pPr>
    </w:p>
    <w:p w14:paraId="2667638B" w14:textId="2FA1D915" w:rsidR="00000000" w:rsidRPr="00C40424" w:rsidRDefault="004C2320">
      <w:pPr>
        <w:pStyle w:val="FORMATTEXT"/>
        <w:ind w:firstLine="568"/>
        <w:jc w:val="both"/>
      </w:pPr>
      <w:r w:rsidRPr="00C40424">
        <w:t>1. Коэффициент поперечной устойчивости, q</w:t>
      </w:r>
      <w:r w:rsidR="00E640C0" w:rsidRPr="00C40424">
        <w:rPr>
          <w:noProof/>
          <w:position w:val="-9"/>
        </w:rPr>
        <w:drawing>
          <wp:inline distT="0" distB="0" distL="0" distR="0" wp14:anchorId="723FB7DE" wp14:editId="0E5D62BE">
            <wp:extent cx="85725" cy="228600"/>
            <wp:effectExtent l="0" t="0" r="0" b="0"/>
            <wp:docPr id="610" name="Рисунок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r:embed="R1f7c010bdf9a435a">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C40424">
        <w:t>, определяют по формуле:</w:t>
      </w:r>
    </w:p>
    <w:p w14:paraId="6762A2C9" w14:textId="77777777" w:rsidR="00000000" w:rsidRPr="00C40424" w:rsidRDefault="004C2320">
      <w:pPr>
        <w:pStyle w:val="FORMATTEXT"/>
        <w:ind w:firstLine="568"/>
        <w:jc w:val="both"/>
      </w:pPr>
    </w:p>
    <w:p w14:paraId="4E0BEA50" w14:textId="3A8D4E14" w:rsidR="00000000" w:rsidRPr="00C40424" w:rsidRDefault="004C2320">
      <w:pPr>
        <w:pStyle w:val="FORMATTEXT"/>
        <w:ind w:firstLine="568"/>
        <w:jc w:val="both"/>
      </w:pPr>
      <w:r w:rsidRPr="00C40424">
        <w:t>q</w:t>
      </w:r>
      <w:r w:rsidR="00E640C0" w:rsidRPr="00C40424">
        <w:rPr>
          <w:noProof/>
          <w:position w:val="-9"/>
        </w:rPr>
        <w:drawing>
          <wp:inline distT="0" distB="0" distL="0" distR="0" wp14:anchorId="117DAF85" wp14:editId="727CD892">
            <wp:extent cx="85725" cy="228600"/>
            <wp:effectExtent l="0" t="0" r="0" b="0"/>
            <wp:docPr id="611" name="Рисунок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a:blip r:embed="R21db3db5d5dd4cb0">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C40424">
        <w:t xml:space="preserve"> = </w:t>
      </w:r>
      <w:r w:rsidR="00E640C0" w:rsidRPr="00C40424">
        <w:rPr>
          <w:noProof/>
          <w:position w:val="-15"/>
        </w:rPr>
        <w:drawing>
          <wp:inline distT="0" distB="0" distL="0" distR="0" wp14:anchorId="1DC33C23" wp14:editId="12BF39AE">
            <wp:extent cx="342900" cy="390525"/>
            <wp:effectExtent l="0" t="0" r="0" b="0"/>
            <wp:docPr id="612" name="Рисунок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a:blip r:embed="R0afff3284d304bfb">
                      <a:extLst>
                        <a:ext uri="{28A0092B-C50C-407E-A947-70E740481C1C}">
                          <a14:useLocalDpi xmlns:a14="http://schemas.microsoft.com/office/drawing/2010/main" val="0"/>
                        </a:ext>
                      </a:extLst>
                    </a:blip>
                    <a:srcRect/>
                    <a:stretch>
                      <a:fillRect/>
                    </a:stretch>
                  </pic:blipFill>
                  <pic:spPr bwMode="auto">
                    <a:xfrm>
                      <a:off x="0" y="0"/>
                      <a:ext cx="342900" cy="390525"/>
                    </a:xfrm>
                    <a:prstGeom prst="rect">
                      <a:avLst/>
                    </a:prstGeom>
                    <a:noFill/>
                    <a:ln>
                      <a:noFill/>
                    </a:ln>
                  </pic:spPr>
                </pic:pic>
              </a:graphicData>
            </a:graphic>
          </wp:inline>
        </w:drawing>
      </w:r>
      <w:r w:rsidRPr="00C40424">
        <w:t>(4.6)</w:t>
      </w:r>
    </w:p>
    <w:p w14:paraId="3A28CB1E" w14:textId="77777777" w:rsidR="00000000" w:rsidRPr="00C40424" w:rsidRDefault="004C2320">
      <w:pPr>
        <w:pStyle w:val="FORMATTEXT"/>
        <w:ind w:firstLine="568"/>
        <w:jc w:val="both"/>
      </w:pPr>
    </w:p>
    <w:p w14:paraId="4A04FF63" w14:textId="77777777" w:rsidR="00000000" w:rsidRPr="00C40424" w:rsidRDefault="004C2320">
      <w:pPr>
        <w:pStyle w:val="FORMATTEXT"/>
        <w:ind w:firstLine="568"/>
        <w:jc w:val="both"/>
      </w:pPr>
      <w:r w:rsidRPr="00C40424">
        <w:t>где:</w:t>
      </w:r>
    </w:p>
    <w:p w14:paraId="3CC6495D" w14:textId="77777777" w:rsidR="00000000" w:rsidRPr="00C40424" w:rsidRDefault="004C2320">
      <w:pPr>
        <w:pStyle w:val="FORMATTEXT"/>
        <w:ind w:firstLine="568"/>
        <w:jc w:val="both"/>
      </w:pPr>
    </w:p>
    <w:p w14:paraId="1DF94ACE" w14:textId="77777777" w:rsidR="00000000" w:rsidRPr="00C40424" w:rsidRDefault="004C2320">
      <w:pPr>
        <w:pStyle w:val="FORMATTEXT"/>
        <w:ind w:firstLine="568"/>
        <w:jc w:val="both"/>
      </w:pPr>
      <w:r w:rsidRPr="00C40424">
        <w:t>b - колея, приведенная к поперечному сечению транспортного сред</w:t>
      </w:r>
      <w:r w:rsidRPr="00C40424">
        <w:t>ства в плоскости, проходящей через его центр масс (см. рис.4.1), мм;</w:t>
      </w:r>
    </w:p>
    <w:p w14:paraId="7FB78864" w14:textId="77777777" w:rsidR="00000000" w:rsidRPr="00C40424" w:rsidRDefault="004C2320">
      <w:pPr>
        <w:pStyle w:val="FORMATTEXT"/>
        <w:ind w:firstLine="568"/>
        <w:jc w:val="both"/>
      </w:pPr>
    </w:p>
    <w:p w14:paraId="3EF85013" w14:textId="77777777" w:rsidR="00000000" w:rsidRPr="00C40424" w:rsidRDefault="004C2320">
      <w:pPr>
        <w:pStyle w:val="FORMATTEXT"/>
        <w:ind w:firstLine="568"/>
        <w:jc w:val="both"/>
      </w:pPr>
      <w:r w:rsidRPr="00C40424">
        <w:t>h - высота центра масс над опорной поверхностью, мм.</w:t>
      </w:r>
    </w:p>
    <w:p w14:paraId="5724CA88" w14:textId="77777777" w:rsidR="00000000" w:rsidRPr="00C40424" w:rsidRDefault="004C2320">
      <w:pPr>
        <w:pStyle w:val="FORMATTEXT"/>
        <w:ind w:firstLine="568"/>
        <w:jc w:val="both"/>
      </w:pPr>
    </w:p>
    <w:p w14:paraId="397AB73F" w14:textId="77777777" w:rsidR="00000000" w:rsidRPr="00C40424" w:rsidRDefault="004C2320">
      <w:pPr>
        <w:pStyle w:val="FORMATTEXT"/>
        <w:ind w:firstLine="568"/>
        <w:jc w:val="both"/>
      </w:pPr>
      <w:r w:rsidRPr="00C40424">
        <w:t>Величина колеи полуприцепа вычисляется как среднее между серединами наружных колес задней оси (тележки) тягача и серединами наружных</w:t>
      </w:r>
      <w:r w:rsidRPr="00C40424">
        <w:t xml:space="preserve"> колес оси (тележки) полуприцепа.</w:t>
      </w:r>
    </w:p>
    <w:p w14:paraId="33D4BEAF" w14:textId="77777777" w:rsidR="00000000" w:rsidRPr="00C40424" w:rsidRDefault="004C2320">
      <w:pPr>
        <w:pStyle w:val="FORMATTEXT"/>
        <w:ind w:firstLine="568"/>
        <w:jc w:val="both"/>
      </w:pPr>
    </w:p>
    <w:p w14:paraId="03A40E67" w14:textId="77777777" w:rsidR="00000000" w:rsidRPr="00C40424" w:rsidRDefault="004C2320">
      <w:pPr>
        <w:pStyle w:val="FORMATTEXT"/>
        <w:ind w:firstLine="568"/>
        <w:jc w:val="both"/>
      </w:pPr>
      <w:r w:rsidRPr="00C40424">
        <w:t>2. Высоту центра масс определяют по формуле:</w:t>
      </w:r>
    </w:p>
    <w:p w14:paraId="47C93C31" w14:textId="77777777" w:rsidR="00000000" w:rsidRPr="00C40424" w:rsidRDefault="004C2320">
      <w:pPr>
        <w:pStyle w:val="FORMATTEXT"/>
        <w:ind w:firstLine="568"/>
        <w:jc w:val="both"/>
      </w:pPr>
    </w:p>
    <w:p w14:paraId="0E16F52D" w14:textId="4A9A9FC0" w:rsidR="00000000" w:rsidRPr="00C40424" w:rsidRDefault="004C2320">
      <w:pPr>
        <w:pStyle w:val="FORMATTEXT"/>
        <w:ind w:firstLine="568"/>
        <w:jc w:val="both"/>
      </w:pPr>
      <w:r w:rsidRPr="00C40424">
        <w:t xml:space="preserve">h = </w:t>
      </w:r>
      <w:r w:rsidR="00E640C0" w:rsidRPr="00C40424">
        <w:rPr>
          <w:noProof/>
          <w:position w:val="-17"/>
        </w:rPr>
        <w:drawing>
          <wp:inline distT="0" distB="0" distL="0" distR="0" wp14:anchorId="65E6D4BE" wp14:editId="0A8C7CC1">
            <wp:extent cx="1724025" cy="447675"/>
            <wp:effectExtent l="0" t="0" r="0" b="0"/>
            <wp:docPr id="613" name="Рисунок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r:embed="R05891968d3504665">
                      <a:extLst>
                        <a:ext uri="{28A0092B-C50C-407E-A947-70E740481C1C}">
                          <a14:useLocalDpi xmlns:a14="http://schemas.microsoft.com/office/drawing/2010/main" val="0"/>
                        </a:ext>
                      </a:extLst>
                    </a:blip>
                    <a:srcRect/>
                    <a:stretch>
                      <a:fillRect/>
                    </a:stretch>
                  </pic:blipFill>
                  <pic:spPr bwMode="auto">
                    <a:xfrm>
                      <a:off x="0" y="0"/>
                      <a:ext cx="1724025" cy="447675"/>
                    </a:xfrm>
                    <a:prstGeom prst="rect">
                      <a:avLst/>
                    </a:prstGeom>
                    <a:noFill/>
                    <a:ln>
                      <a:noFill/>
                    </a:ln>
                  </pic:spPr>
                </pic:pic>
              </a:graphicData>
            </a:graphic>
          </wp:inline>
        </w:drawing>
      </w:r>
      <w:r w:rsidRPr="00C40424">
        <w:t>(4.7)</w:t>
      </w:r>
    </w:p>
    <w:p w14:paraId="21C87CDE" w14:textId="77777777" w:rsidR="00000000" w:rsidRPr="00C40424" w:rsidRDefault="004C2320">
      <w:pPr>
        <w:pStyle w:val="FORMATTEXT"/>
        <w:ind w:firstLine="568"/>
        <w:jc w:val="both"/>
      </w:pPr>
    </w:p>
    <w:p w14:paraId="236B08FF" w14:textId="77777777" w:rsidR="00000000" w:rsidRPr="00C40424" w:rsidRDefault="004C2320">
      <w:pPr>
        <w:pStyle w:val="FORMATTEXT"/>
        <w:ind w:firstLine="568"/>
        <w:jc w:val="both"/>
      </w:pPr>
      <w:r w:rsidRPr="00C40424">
        <w:t>где:</w:t>
      </w:r>
    </w:p>
    <w:p w14:paraId="5C44E8E4" w14:textId="77777777" w:rsidR="00000000" w:rsidRPr="00C40424" w:rsidRDefault="004C2320">
      <w:pPr>
        <w:pStyle w:val="FORMATTEXT"/>
        <w:ind w:firstLine="568"/>
        <w:jc w:val="both"/>
      </w:pPr>
    </w:p>
    <w:p w14:paraId="5AA74CE4" w14:textId="24079A45" w:rsidR="00000000" w:rsidRPr="00C40424" w:rsidRDefault="004C2320">
      <w:pPr>
        <w:pStyle w:val="FORMATTEXT"/>
        <w:ind w:firstLine="568"/>
        <w:jc w:val="both"/>
      </w:pPr>
      <w:r w:rsidRPr="00C40424">
        <w:t>h</w:t>
      </w:r>
      <w:r w:rsidR="00E640C0" w:rsidRPr="00C40424">
        <w:rPr>
          <w:noProof/>
          <w:position w:val="-8"/>
        </w:rPr>
        <w:drawing>
          <wp:inline distT="0" distB="0" distL="0" distR="0" wp14:anchorId="637C688B" wp14:editId="42D2976A">
            <wp:extent cx="161925" cy="219075"/>
            <wp:effectExtent l="0" t="0" r="0" b="0"/>
            <wp:docPr id="614" name="Рисунок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pic:cNvPicPr>
                      <a:picLocks noChangeAspect="1" noChangeArrowheads="1"/>
                    </pic:cNvPicPr>
                  </pic:nvPicPr>
                  <pic:blipFill>
                    <a:blip r:embed="Rcef34e135ff94c83">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 высота оси крена над опорной поверхностью в поперечном сечении, проходящем через ц</w:t>
      </w:r>
      <w:r w:rsidRPr="00C40424">
        <w:t>ентр масс, мм;</w:t>
      </w:r>
    </w:p>
    <w:p w14:paraId="5F3DAD67" w14:textId="77777777" w:rsidR="00000000" w:rsidRPr="00C40424" w:rsidRDefault="004C2320">
      <w:pPr>
        <w:pStyle w:val="FORMATTEXT"/>
        <w:ind w:firstLine="568"/>
        <w:jc w:val="both"/>
      </w:pPr>
    </w:p>
    <w:p w14:paraId="5C323BCE" w14:textId="6D9A549D" w:rsidR="00000000" w:rsidRPr="00C40424" w:rsidRDefault="00E640C0">
      <w:pPr>
        <w:pStyle w:val="FORMATTEXT"/>
        <w:ind w:firstLine="568"/>
        <w:jc w:val="both"/>
      </w:pPr>
      <w:r w:rsidRPr="00C40424">
        <w:rPr>
          <w:noProof/>
          <w:position w:val="-6"/>
        </w:rPr>
        <w:drawing>
          <wp:inline distT="0" distB="0" distL="0" distR="0" wp14:anchorId="36C38F70" wp14:editId="05E998DF">
            <wp:extent cx="142875" cy="161925"/>
            <wp:effectExtent l="0" t="0" r="0" b="0"/>
            <wp:docPr id="615" name="Рисунок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2656e718831d4aa9">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4C2320" w:rsidRPr="00C40424">
        <w:t>- боковое смещение центра масс, определяемое по результатам замеров боковой деформации шин, мм;</w:t>
      </w:r>
    </w:p>
    <w:p w14:paraId="0E2D438D" w14:textId="77777777" w:rsidR="00000000" w:rsidRPr="00C40424" w:rsidRDefault="004C2320">
      <w:pPr>
        <w:pStyle w:val="FORMATTEXT"/>
        <w:ind w:firstLine="568"/>
        <w:jc w:val="both"/>
      </w:pPr>
    </w:p>
    <w:p w14:paraId="79853968" w14:textId="07DCD69B" w:rsidR="00000000" w:rsidRPr="00C40424" w:rsidRDefault="00E640C0">
      <w:pPr>
        <w:pStyle w:val="FORMATTEXT"/>
        <w:ind w:firstLine="568"/>
        <w:jc w:val="both"/>
      </w:pPr>
      <w:r w:rsidRPr="00C40424">
        <w:rPr>
          <w:noProof/>
          <w:position w:val="-9"/>
        </w:rPr>
        <w:drawing>
          <wp:inline distT="0" distB="0" distL="0" distR="0" wp14:anchorId="07628798" wp14:editId="0ADAD2FC">
            <wp:extent cx="238125" cy="238125"/>
            <wp:effectExtent l="0" t="0" r="0" b="0"/>
            <wp:docPr id="616" name="Рисунок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pic:cNvPicPr>
                      <a:picLocks noChangeAspect="1" noChangeArrowheads="1"/>
                    </pic:cNvPicPr>
                  </pic:nvPicPr>
                  <pic:blipFill>
                    <a:blip r:embed="R57de517ef19b4f4e">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4C2320" w:rsidRPr="00C40424">
        <w:t>- угол наклона опорной поверхности при опрокидывании транспортного средст</w:t>
      </w:r>
      <w:r w:rsidR="004C2320" w:rsidRPr="00C40424">
        <w:t>ва;</w:t>
      </w:r>
    </w:p>
    <w:p w14:paraId="06F84C09" w14:textId="77777777" w:rsidR="00000000" w:rsidRPr="00C40424" w:rsidRDefault="004C2320">
      <w:pPr>
        <w:pStyle w:val="FORMATTEXT"/>
        <w:ind w:firstLine="568"/>
        <w:jc w:val="both"/>
      </w:pPr>
    </w:p>
    <w:p w14:paraId="7E89B57B" w14:textId="41E1AA4A" w:rsidR="00000000" w:rsidRPr="00C40424" w:rsidRDefault="00E640C0">
      <w:pPr>
        <w:pStyle w:val="FORMATTEXT"/>
        <w:ind w:firstLine="568"/>
        <w:jc w:val="both"/>
      </w:pPr>
      <w:r w:rsidRPr="00C40424">
        <w:rPr>
          <w:noProof/>
          <w:position w:val="-6"/>
        </w:rPr>
        <w:drawing>
          <wp:inline distT="0" distB="0" distL="0" distR="0" wp14:anchorId="69F885C4" wp14:editId="0732C5FA">
            <wp:extent cx="142875" cy="161925"/>
            <wp:effectExtent l="0" t="0" r="0" b="0"/>
            <wp:docPr id="617" name="Рисунок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pic:cNvPicPr>
                      <a:picLocks noChangeAspect="1" noChangeArrowheads="1"/>
                    </pic:cNvPicPr>
                  </pic:nvPicPr>
                  <pic:blipFill>
                    <a:blip r:embed="R4d829e67237b4584">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4C2320" w:rsidRPr="00C40424">
        <w:t>- угол крена подрессоренных масс.</w:t>
      </w:r>
    </w:p>
    <w:p w14:paraId="04042314" w14:textId="77777777" w:rsidR="00000000" w:rsidRPr="00C40424" w:rsidRDefault="004C2320">
      <w:pPr>
        <w:pStyle w:val="FORMATTEXT"/>
        <w:ind w:firstLine="568"/>
        <w:jc w:val="both"/>
      </w:pPr>
    </w:p>
    <w:p w14:paraId="2DC25F41" w14:textId="730EB4BC" w:rsidR="00000000" w:rsidRPr="00C40424" w:rsidRDefault="004C2320">
      <w:pPr>
        <w:pStyle w:val="FORMATTEXT"/>
        <w:ind w:firstLine="568"/>
        <w:jc w:val="both"/>
      </w:pPr>
      <w:r w:rsidRPr="00C40424">
        <w:t>При отсутствии точных данных величина h</w:t>
      </w:r>
      <w:r w:rsidR="00E640C0" w:rsidRPr="00C40424">
        <w:rPr>
          <w:noProof/>
          <w:position w:val="-8"/>
        </w:rPr>
        <w:drawing>
          <wp:inline distT="0" distB="0" distL="0" distR="0" wp14:anchorId="7E30AF34" wp14:editId="6A41A2C8">
            <wp:extent cx="161925" cy="219075"/>
            <wp:effectExtent l="0" t="0" r="0" b="0"/>
            <wp:docPr id="618" name="Рисунок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pic:cNvPicPr>
                      <a:picLocks noChangeAspect="1" noChangeArrowheads="1"/>
                    </pic:cNvPicPr>
                  </pic:nvPicPr>
                  <pic:blipFill>
                    <a:blip r:embed="R14b886ea3a92408f">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может быть принята равной статическому радиусу колеса транспортного средства.</w:t>
      </w:r>
    </w:p>
    <w:p w14:paraId="14CD01CE" w14:textId="77777777" w:rsidR="00000000" w:rsidRPr="00C40424" w:rsidRDefault="004C2320">
      <w:pPr>
        <w:pStyle w:val="FORMATTEXT"/>
        <w:ind w:firstLine="568"/>
        <w:jc w:val="both"/>
      </w:pPr>
    </w:p>
    <w:p w14:paraId="17CAF05D" w14:textId="575C264C" w:rsidR="00000000" w:rsidRPr="00C40424" w:rsidRDefault="00E640C0">
      <w:pPr>
        <w:pStyle w:val="TOPLEVELTEXT"/>
        <w:jc w:val="center"/>
      </w:pPr>
      <w:r w:rsidRPr="00C40424">
        <w:rPr>
          <w:noProof/>
          <w:position w:val="-135"/>
        </w:rPr>
        <w:drawing>
          <wp:inline distT="0" distB="0" distL="0" distR="0" wp14:anchorId="2CBE5986" wp14:editId="512A1B0A">
            <wp:extent cx="5000625" cy="3438525"/>
            <wp:effectExtent l="0" t="0" r="0" b="0"/>
            <wp:docPr id="619" name="Рисунок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pic:cNvPicPr>
                      <a:picLocks noChangeAspect="1" noChangeArrowheads="1"/>
                    </pic:cNvPicPr>
                  </pic:nvPicPr>
                  <pic:blipFill>
                    <a:blip r:embed="R9b1d97098ba740bd">
                      <a:extLst>
                        <a:ext uri="{28A0092B-C50C-407E-A947-70E740481C1C}">
                          <a14:useLocalDpi xmlns:a14="http://schemas.microsoft.com/office/drawing/2010/main" val="0"/>
                        </a:ext>
                      </a:extLst>
                    </a:blip>
                    <a:srcRect/>
                    <a:stretch>
                      <a:fillRect/>
                    </a:stretch>
                  </pic:blipFill>
                  <pic:spPr bwMode="auto">
                    <a:xfrm>
                      <a:off x="0" y="0"/>
                      <a:ext cx="5000625" cy="3438525"/>
                    </a:xfrm>
                    <a:prstGeom prst="rect">
                      <a:avLst/>
                    </a:prstGeom>
                    <a:noFill/>
                    <a:ln>
                      <a:noFill/>
                    </a:ln>
                  </pic:spPr>
                </pic:pic>
              </a:graphicData>
            </a:graphic>
          </wp:inline>
        </w:drawing>
      </w:r>
    </w:p>
    <w:p w14:paraId="5F73DFEC" w14:textId="77777777" w:rsidR="00000000" w:rsidRPr="00C40424" w:rsidRDefault="004C2320">
      <w:pPr>
        <w:pStyle w:val="FORMATTEXT"/>
        <w:jc w:val="center"/>
      </w:pPr>
      <w:r w:rsidRPr="00C40424">
        <w:t>      </w:t>
      </w:r>
    </w:p>
    <w:p w14:paraId="7B624D27" w14:textId="77777777" w:rsidR="00000000" w:rsidRPr="00C40424" w:rsidRDefault="004C2320">
      <w:pPr>
        <w:pStyle w:val="FORMATTEXT"/>
        <w:jc w:val="center"/>
      </w:pPr>
      <w:r w:rsidRPr="00C40424">
        <w:t>Рисунок 4.1. Схемы определения величины приведенной колеи "</w:t>
      </w:r>
      <w:r w:rsidRPr="00C40424">
        <w:rPr>
          <w:i/>
          <w:iCs/>
        </w:rPr>
        <w:t>b</w:t>
      </w:r>
      <w:r w:rsidRPr="00C40424">
        <w:t xml:space="preserve">" </w:t>
      </w:r>
    </w:p>
    <w:p w14:paraId="0536CB01" w14:textId="77777777" w:rsidR="00000000" w:rsidRPr="00C40424" w:rsidRDefault="004C2320">
      <w:pPr>
        <w:pStyle w:val="FORMATTEXT"/>
      </w:pPr>
      <w:r w:rsidRPr="00C40424">
        <w:t xml:space="preserve">      </w:t>
      </w:r>
    </w:p>
    <w:p w14:paraId="2216A654" w14:textId="77777777" w:rsidR="00000000" w:rsidRPr="00C40424" w:rsidRDefault="004C2320">
      <w:pPr>
        <w:pStyle w:val="FORMATTEXT"/>
      </w:pPr>
      <w:r w:rsidRPr="00C40424">
        <w:t xml:space="preserve">      </w:t>
      </w:r>
    </w:p>
    <w:p w14:paraId="59F7AA7F" w14:textId="77777777" w:rsidR="00000000" w:rsidRPr="00C40424" w:rsidRDefault="004C2320">
      <w:pPr>
        <w:pStyle w:val="HEADERTEXT"/>
        <w:rPr>
          <w:b/>
          <w:bCs/>
          <w:color w:val="auto"/>
        </w:rPr>
      </w:pPr>
    </w:p>
    <w:p w14:paraId="0D54BD01" w14:textId="77777777" w:rsidR="00000000" w:rsidRPr="00C40424" w:rsidRDefault="004C2320">
      <w:pPr>
        <w:pStyle w:val="HEADERTEXT"/>
        <w:jc w:val="center"/>
        <w:rPr>
          <w:b/>
          <w:bCs/>
          <w:color w:val="auto"/>
        </w:rPr>
      </w:pPr>
      <w:r w:rsidRPr="00C40424">
        <w:rPr>
          <w:b/>
          <w:bCs/>
          <w:color w:val="auto"/>
        </w:rPr>
        <w:t xml:space="preserve"> 5. Требования к транспортным средствам в отношении их передней обзорности </w:t>
      </w:r>
    </w:p>
    <w:p w14:paraId="06E3944D" w14:textId="77777777" w:rsidR="00000000" w:rsidRPr="00C40424" w:rsidRDefault="004C2320">
      <w:pPr>
        <w:pStyle w:val="FORMATTEXT"/>
        <w:ind w:firstLine="568"/>
        <w:jc w:val="both"/>
      </w:pPr>
      <w:r w:rsidRPr="00C40424">
        <w:t>Примечания:</w:t>
      </w:r>
    </w:p>
    <w:p w14:paraId="63BD05A4" w14:textId="77777777" w:rsidR="00000000" w:rsidRPr="00C40424" w:rsidRDefault="004C2320">
      <w:pPr>
        <w:pStyle w:val="FORMATTEXT"/>
        <w:ind w:firstLine="568"/>
        <w:jc w:val="both"/>
      </w:pPr>
    </w:p>
    <w:p w14:paraId="658E6334" w14:textId="77777777" w:rsidR="00000000" w:rsidRPr="00C40424" w:rsidRDefault="004C2320">
      <w:pPr>
        <w:pStyle w:val="FORMATTEXT"/>
        <w:ind w:firstLine="568"/>
        <w:jc w:val="both"/>
      </w:pPr>
      <w:r w:rsidRPr="00C40424">
        <w:t>- Требования пункта 5 настоящего приложения н</w:t>
      </w:r>
      <w:r w:rsidRPr="00C40424">
        <w:t>е распространяются на транспортные средства для коммунального хозяйства и содержания дорог с правосторонним расположением рулевого управления;</w:t>
      </w:r>
    </w:p>
    <w:p w14:paraId="2280C10C" w14:textId="77777777" w:rsidR="00000000" w:rsidRPr="00C40424" w:rsidRDefault="004C2320">
      <w:pPr>
        <w:pStyle w:val="FORMATTEXT"/>
        <w:ind w:firstLine="568"/>
        <w:jc w:val="both"/>
      </w:pPr>
    </w:p>
    <w:p w14:paraId="407AA634" w14:textId="77777777" w:rsidR="00000000" w:rsidRPr="00C40424" w:rsidRDefault="004C2320">
      <w:pPr>
        <w:pStyle w:val="FORMATTEXT"/>
        <w:ind w:firstLine="568"/>
        <w:jc w:val="both"/>
      </w:pPr>
      <w:r w:rsidRPr="00C40424">
        <w:t>- Выступающие вперед за габарит по длине транспортного средства части специального оборудования автокранов, тран</w:t>
      </w:r>
      <w:r w:rsidRPr="00C40424">
        <w:t>спортных средств, оснащенных подъемниками с рабочими платформами, автобетононасосов не учитываются при проведении оценки соответствия требованиям пункта 5 настоящего приложения.</w:t>
      </w:r>
    </w:p>
    <w:p w14:paraId="3C46DF40" w14:textId="77777777" w:rsidR="00000000" w:rsidRPr="00C40424" w:rsidRDefault="004C2320">
      <w:pPr>
        <w:pStyle w:val="FORMATTEXT"/>
        <w:ind w:firstLine="568"/>
        <w:jc w:val="both"/>
      </w:pPr>
    </w:p>
    <w:p w14:paraId="05EF633C" w14:textId="77777777" w:rsidR="00000000" w:rsidRPr="00C40424" w:rsidRDefault="004C2320">
      <w:pPr>
        <w:pStyle w:val="FORMATTEXT"/>
        <w:ind w:firstLine="568"/>
        <w:jc w:val="both"/>
      </w:pPr>
      <w:r w:rsidRPr="00C40424">
        <w:t>5.1. Передняя обзорность характеризуется (см. рисунок 5.1):</w:t>
      </w:r>
    </w:p>
    <w:p w14:paraId="4BBEA520" w14:textId="77777777" w:rsidR="00000000" w:rsidRPr="00C40424" w:rsidRDefault="004C2320">
      <w:pPr>
        <w:pStyle w:val="FORMATTEXT"/>
        <w:ind w:firstLine="568"/>
        <w:jc w:val="both"/>
      </w:pPr>
    </w:p>
    <w:p w14:paraId="6BD19C88" w14:textId="77777777" w:rsidR="00000000" w:rsidRPr="00C40424" w:rsidRDefault="004C2320">
      <w:pPr>
        <w:pStyle w:val="FORMATTEXT"/>
        <w:ind w:firstLine="568"/>
        <w:jc w:val="both"/>
      </w:pPr>
      <w:r w:rsidRPr="00C40424">
        <w:t>- размерами и ра</w:t>
      </w:r>
      <w:r w:rsidRPr="00C40424">
        <w:t>сположением нормативных зон А и Б на наружной поверхности переднего окна;</w:t>
      </w:r>
    </w:p>
    <w:p w14:paraId="636EFA6D" w14:textId="77777777" w:rsidR="00000000" w:rsidRPr="00C40424" w:rsidRDefault="004C2320">
      <w:pPr>
        <w:pStyle w:val="FORMATTEXT"/>
        <w:ind w:firstLine="568"/>
        <w:jc w:val="both"/>
      </w:pPr>
    </w:p>
    <w:p w14:paraId="338A0C87" w14:textId="77777777" w:rsidR="00000000" w:rsidRPr="00C40424" w:rsidRDefault="004C2320">
      <w:pPr>
        <w:pStyle w:val="FORMATTEXT"/>
        <w:ind w:firstLine="568"/>
        <w:jc w:val="both"/>
      </w:pPr>
      <w:r w:rsidRPr="00C40424">
        <w:t>- степенью очистки нормативных зон А и Б;</w:t>
      </w:r>
    </w:p>
    <w:p w14:paraId="520F6438" w14:textId="77777777" w:rsidR="00000000" w:rsidRPr="00C40424" w:rsidRDefault="004C2320">
      <w:pPr>
        <w:pStyle w:val="FORMATTEXT"/>
        <w:ind w:firstLine="568"/>
        <w:jc w:val="both"/>
      </w:pPr>
    </w:p>
    <w:p w14:paraId="338495A1" w14:textId="77777777" w:rsidR="00000000" w:rsidRPr="00C40424" w:rsidRDefault="004C2320">
      <w:pPr>
        <w:pStyle w:val="FORMATTEXT"/>
        <w:ind w:firstLine="568"/>
        <w:jc w:val="both"/>
      </w:pPr>
      <w:r w:rsidRPr="00C40424">
        <w:t>- непросматриваемыми зонами, создаваемыми стойками переднего окна;</w:t>
      </w:r>
    </w:p>
    <w:p w14:paraId="006D20CD" w14:textId="77777777" w:rsidR="00000000" w:rsidRPr="00C40424" w:rsidRDefault="004C2320">
      <w:pPr>
        <w:pStyle w:val="FORMATTEXT"/>
        <w:ind w:firstLine="568"/>
        <w:jc w:val="both"/>
      </w:pPr>
    </w:p>
    <w:p w14:paraId="75900DBE" w14:textId="77777777" w:rsidR="00000000" w:rsidRPr="00C40424" w:rsidRDefault="004C2320">
      <w:pPr>
        <w:pStyle w:val="FORMATTEXT"/>
        <w:ind w:firstLine="568"/>
        <w:jc w:val="both"/>
      </w:pPr>
      <w:r w:rsidRPr="00C40424">
        <w:t xml:space="preserve">- непросматриваемыми зонами в нормативном поле обзора П. </w:t>
      </w:r>
    </w:p>
    <w:p w14:paraId="326C37D9" w14:textId="77777777" w:rsidR="00000000" w:rsidRPr="00C40424" w:rsidRDefault="004C2320">
      <w:pPr>
        <w:pStyle w:val="FORMATTEXT"/>
        <w:jc w:val="both"/>
      </w:pPr>
      <w:r w:rsidRPr="00C40424">
        <w:t xml:space="preserve">            </w:t>
      </w:r>
    </w:p>
    <w:p w14:paraId="7CA74E94" w14:textId="58E7A663" w:rsidR="00000000" w:rsidRPr="00C40424" w:rsidRDefault="00E640C0">
      <w:pPr>
        <w:pStyle w:val="TOPLEVELTEXT"/>
        <w:jc w:val="center"/>
      </w:pPr>
      <w:r w:rsidRPr="00C40424">
        <w:rPr>
          <w:noProof/>
          <w:position w:val="-83"/>
        </w:rPr>
        <w:lastRenderedPageBreak/>
        <w:drawing>
          <wp:inline distT="0" distB="0" distL="0" distR="0" wp14:anchorId="1D7D386F" wp14:editId="22029A56">
            <wp:extent cx="3962400" cy="2114550"/>
            <wp:effectExtent l="0" t="0" r="0" b="0"/>
            <wp:docPr id="620" name="Рисунок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pic:cNvPicPr>
                      <a:picLocks noChangeAspect="1" noChangeArrowheads="1"/>
                    </pic:cNvPicPr>
                  </pic:nvPicPr>
                  <pic:blipFill>
                    <a:blip r:embed="R527b9222eb3c47ff">
                      <a:extLst>
                        <a:ext uri="{28A0092B-C50C-407E-A947-70E740481C1C}">
                          <a14:useLocalDpi xmlns:a14="http://schemas.microsoft.com/office/drawing/2010/main" val="0"/>
                        </a:ext>
                      </a:extLst>
                    </a:blip>
                    <a:srcRect/>
                    <a:stretch>
                      <a:fillRect/>
                    </a:stretch>
                  </pic:blipFill>
                  <pic:spPr bwMode="auto">
                    <a:xfrm>
                      <a:off x="0" y="0"/>
                      <a:ext cx="3962400" cy="2114550"/>
                    </a:xfrm>
                    <a:prstGeom prst="rect">
                      <a:avLst/>
                    </a:prstGeom>
                    <a:noFill/>
                    <a:ln>
                      <a:noFill/>
                    </a:ln>
                  </pic:spPr>
                </pic:pic>
              </a:graphicData>
            </a:graphic>
          </wp:inline>
        </w:drawing>
      </w:r>
    </w:p>
    <w:p w14:paraId="397E804C" w14:textId="77777777" w:rsidR="00000000" w:rsidRPr="00C40424" w:rsidRDefault="004C2320">
      <w:pPr>
        <w:pStyle w:val="FORMATTEXT"/>
        <w:ind w:firstLine="568"/>
        <w:jc w:val="both"/>
      </w:pPr>
      <w:r w:rsidRPr="00C40424">
        <w:t>Обозначения: 1 - граница прозрачной части левого бокового окна, 2 - левая боковая стойка переднего окна, 3 - контур очистки переднего окна, 4 - граница нормативной зоны А, 5 - граница нормативной зоны Б, 6 - граница пр</w:t>
      </w:r>
      <w:r w:rsidRPr="00C40424">
        <w:t>озрачной части переднего окна, 7 - правая боковая стойка переднего окна, 8 - граница прозрачной части правого бокового окна, 9 - следы от плоскостей, являющихся границами нормативного поля обзора П.</w:t>
      </w:r>
    </w:p>
    <w:p w14:paraId="450CB941" w14:textId="77777777" w:rsidR="00000000" w:rsidRPr="00C40424" w:rsidRDefault="004C2320">
      <w:pPr>
        <w:pStyle w:val="FORMATTEXT"/>
        <w:ind w:firstLine="568"/>
        <w:jc w:val="both"/>
      </w:pPr>
    </w:p>
    <w:p w14:paraId="142BBDB2" w14:textId="77777777" w:rsidR="00000000" w:rsidRPr="00C40424" w:rsidRDefault="004C2320">
      <w:pPr>
        <w:pStyle w:val="FORMATTEXT"/>
        <w:jc w:val="center"/>
      </w:pPr>
      <w:r w:rsidRPr="00C40424">
        <w:t>Рисунок 5.1. Расположение нормативных зон А и Б переднег</w:t>
      </w:r>
      <w:r w:rsidRPr="00C40424">
        <w:t xml:space="preserve">о окна и нормативного поля обзора П </w:t>
      </w:r>
    </w:p>
    <w:p w14:paraId="6D19094A" w14:textId="77777777" w:rsidR="00000000" w:rsidRPr="00C40424" w:rsidRDefault="004C2320">
      <w:pPr>
        <w:pStyle w:val="FORMATTEXT"/>
        <w:ind w:firstLine="568"/>
        <w:jc w:val="both"/>
      </w:pPr>
      <w:r w:rsidRPr="00C40424">
        <w:t>5.2. Требования к размерам и расположению нормативных зон А и Б на наружной поверхности переднего окна.</w:t>
      </w:r>
    </w:p>
    <w:p w14:paraId="74863B7D" w14:textId="77777777" w:rsidR="00000000" w:rsidRPr="00C40424" w:rsidRDefault="004C2320">
      <w:pPr>
        <w:pStyle w:val="FORMATTEXT"/>
        <w:ind w:firstLine="568"/>
        <w:jc w:val="both"/>
      </w:pPr>
    </w:p>
    <w:p w14:paraId="5CA521EB" w14:textId="77777777" w:rsidR="00000000" w:rsidRPr="00C40424" w:rsidRDefault="004C2320">
      <w:pPr>
        <w:pStyle w:val="FORMATTEXT"/>
        <w:ind w:firstLine="568"/>
        <w:jc w:val="both"/>
      </w:pPr>
      <w:r w:rsidRPr="00C40424">
        <w:t>5.2.1. Размеры и расположение нормативных зон А и Б определяются углами в соответствии с таблицей 5.1.</w:t>
      </w:r>
    </w:p>
    <w:p w14:paraId="461329C9" w14:textId="77777777" w:rsidR="00000000" w:rsidRPr="00C40424" w:rsidRDefault="004C2320">
      <w:pPr>
        <w:pStyle w:val="FORMATTEXT"/>
        <w:ind w:firstLine="568"/>
        <w:jc w:val="both"/>
      </w:pPr>
    </w:p>
    <w:p w14:paraId="6836CFB2" w14:textId="77777777" w:rsidR="00000000" w:rsidRPr="00C40424" w:rsidRDefault="004C2320">
      <w:pPr>
        <w:pStyle w:val="FORMATTEXT"/>
        <w:ind w:firstLine="568"/>
        <w:jc w:val="both"/>
      </w:pPr>
      <w:r w:rsidRPr="00C40424">
        <w:t xml:space="preserve">5.2.2. Площадь нормативной зоны Б может быть сокращена при условии выполнения оговорок, установленных в пункте 2.4 приложения 18 к Правилам ООН N 43. </w:t>
      </w:r>
    </w:p>
    <w:p w14:paraId="19CACB0A"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w:t>
      </w:r>
      <w:r w:rsidRPr="00C40424">
        <w:t>ода N 29. - См. предыдущую редакцию)</w:t>
      </w:r>
    </w:p>
    <w:p w14:paraId="13DBFD47" w14:textId="77777777" w:rsidR="00000000" w:rsidRPr="00C40424" w:rsidRDefault="004C2320">
      <w:pPr>
        <w:pStyle w:val="FORMATTEXT"/>
        <w:ind w:firstLine="568"/>
        <w:jc w:val="both"/>
      </w:pPr>
    </w:p>
    <w:p w14:paraId="79903A92" w14:textId="63D5FC52" w:rsidR="00000000" w:rsidRPr="00C40424" w:rsidRDefault="004C2320">
      <w:pPr>
        <w:pStyle w:val="FORMATTEXT"/>
        <w:ind w:firstLine="568"/>
        <w:jc w:val="both"/>
      </w:pPr>
      <w:r w:rsidRPr="00C40424">
        <w:t>5.2.3. Для транспортных средств вагонной компоновки категории М</w:t>
      </w:r>
      <w:r w:rsidR="00E640C0" w:rsidRPr="00C40424">
        <w:rPr>
          <w:noProof/>
          <w:position w:val="-8"/>
        </w:rPr>
        <w:drawing>
          <wp:inline distT="0" distB="0" distL="0" distR="0" wp14:anchorId="67EAAA20" wp14:editId="1FDFB2AB">
            <wp:extent cx="104775" cy="219075"/>
            <wp:effectExtent l="0" t="0" r="0" b="0"/>
            <wp:docPr id="621" name="Рисунок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pic:cNvPicPr>
                      <a:picLocks noChangeAspect="1" noChangeArrowheads="1"/>
                    </pic:cNvPicPr>
                  </pic:nvPicPr>
                  <pic:blipFill>
                    <a:blip r:embed="R18d3eede2ead420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 категории N</w:t>
      </w:r>
      <w:r w:rsidR="00E640C0" w:rsidRPr="00C40424">
        <w:rPr>
          <w:noProof/>
          <w:position w:val="-8"/>
        </w:rPr>
        <w:drawing>
          <wp:inline distT="0" distB="0" distL="0" distR="0" wp14:anchorId="308D897C" wp14:editId="090D3A7C">
            <wp:extent cx="85725" cy="219075"/>
            <wp:effectExtent l="0" t="0" r="0" b="0"/>
            <wp:docPr id="622" name="Рисунок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pic:cNvPicPr>
                      <a:picLocks noChangeAspect="1" noChangeArrowheads="1"/>
                    </pic:cNvPicPr>
                  </pic:nvPicPr>
                  <pic:blipFill>
                    <a:blip r:embed="Rbb4b5dfdfa98402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G с кабиной над двигателем, поставленным на производство до 1 января </w:t>
      </w:r>
      <w:r w:rsidRPr="00C40424">
        <w:t>2005 года, допускается расстояние между границами прозрачной части переднего окна и нормативной зоной Б менее 25 мм. При этом зона Б ни в одной точке не должна выходить за границу прозрачной зоны переднего окна.</w:t>
      </w:r>
    </w:p>
    <w:p w14:paraId="2D23F292" w14:textId="77777777" w:rsidR="00000000" w:rsidRPr="00C40424" w:rsidRDefault="004C2320">
      <w:pPr>
        <w:pStyle w:val="FORMATTEXT"/>
        <w:ind w:firstLine="568"/>
        <w:jc w:val="both"/>
      </w:pPr>
    </w:p>
    <w:p w14:paraId="571D8482" w14:textId="77777777" w:rsidR="00000000" w:rsidRPr="00C40424" w:rsidRDefault="004C2320">
      <w:pPr>
        <w:pStyle w:val="FORMATTEXT"/>
        <w:ind w:firstLine="568"/>
        <w:jc w:val="both"/>
      </w:pPr>
      <w:r w:rsidRPr="00C40424">
        <w:t>5.3. Требования к степени очистки нормативн</w:t>
      </w:r>
      <w:r w:rsidRPr="00C40424">
        <w:t>ых зон А и Б устанавливаются в соответствии с таблицей 5.2.</w:t>
      </w:r>
    </w:p>
    <w:p w14:paraId="22715548" w14:textId="77777777" w:rsidR="00000000" w:rsidRPr="00C40424" w:rsidRDefault="004C2320">
      <w:pPr>
        <w:pStyle w:val="FORMATTEXT"/>
        <w:ind w:firstLine="568"/>
        <w:jc w:val="both"/>
      </w:pPr>
    </w:p>
    <w:p w14:paraId="70E16DC4" w14:textId="77777777" w:rsidR="00000000" w:rsidRPr="00C40424" w:rsidRDefault="004C2320">
      <w:pPr>
        <w:pStyle w:val="FORMATTEXT"/>
        <w:ind w:firstLine="568"/>
        <w:jc w:val="both"/>
      </w:pPr>
      <w:r w:rsidRPr="00C40424">
        <w:t>5.4. Требования к непросматриваемым зонам, создаваемым стойками переднего окна.</w:t>
      </w:r>
    </w:p>
    <w:p w14:paraId="133CE467" w14:textId="77777777" w:rsidR="00000000" w:rsidRPr="00C40424" w:rsidRDefault="004C2320">
      <w:pPr>
        <w:pStyle w:val="FORMATTEXT"/>
        <w:ind w:firstLine="568"/>
        <w:jc w:val="both"/>
      </w:pPr>
    </w:p>
    <w:p w14:paraId="221301FC" w14:textId="76AF20F1" w:rsidR="00000000" w:rsidRPr="00C40424" w:rsidRDefault="004C2320">
      <w:pPr>
        <w:pStyle w:val="FORMATTEXT"/>
        <w:ind w:firstLine="568"/>
        <w:jc w:val="both"/>
      </w:pPr>
      <w:r w:rsidRPr="00C40424">
        <w:t>5.4.1. Количество боковых стоек должно быть не более двух. Для транспортных средств, не относящихся к категории М</w:t>
      </w:r>
      <w:r w:rsidR="00E640C0" w:rsidRPr="00C40424">
        <w:rPr>
          <w:noProof/>
          <w:position w:val="-8"/>
        </w:rPr>
        <w:drawing>
          <wp:inline distT="0" distB="0" distL="0" distR="0" wp14:anchorId="40E01730" wp14:editId="6247C721">
            <wp:extent cx="85725" cy="219075"/>
            <wp:effectExtent l="0" t="0" r="0" b="0"/>
            <wp:docPr id="623" name="Рисунок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pic:cNvPicPr>
                      <a:picLocks noChangeAspect="1" noChangeArrowheads="1"/>
                    </pic:cNvPicPr>
                  </pic:nvPicPr>
                  <pic:blipFill>
                    <a:blip r:embed="Rb11bbaacbe5649a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допускается наличие средней стойки.</w:t>
      </w:r>
    </w:p>
    <w:p w14:paraId="4E3FEDB9" w14:textId="77777777" w:rsidR="00000000" w:rsidRPr="00C40424" w:rsidRDefault="004C2320">
      <w:pPr>
        <w:pStyle w:val="FORMATTEXT"/>
        <w:ind w:firstLine="568"/>
        <w:jc w:val="both"/>
      </w:pPr>
    </w:p>
    <w:p w14:paraId="058FAF7F" w14:textId="77777777" w:rsidR="00000000" w:rsidRPr="00C40424" w:rsidRDefault="004C2320">
      <w:pPr>
        <w:pStyle w:val="FORMATTEXT"/>
        <w:ind w:firstLine="568"/>
        <w:jc w:val="both"/>
      </w:pPr>
      <w:r w:rsidRPr="00C40424">
        <w:t>5.4.2. Угловые величины непросматриваемых зон устанавливаются в соответствии с таблицей 5.3.</w:t>
      </w:r>
    </w:p>
    <w:p w14:paraId="744C5414" w14:textId="77777777" w:rsidR="00000000" w:rsidRPr="00C40424" w:rsidRDefault="004C2320">
      <w:pPr>
        <w:pStyle w:val="FORMATTEXT"/>
        <w:ind w:firstLine="568"/>
        <w:jc w:val="both"/>
      </w:pPr>
    </w:p>
    <w:p w14:paraId="2F428544" w14:textId="77777777" w:rsidR="00000000" w:rsidRPr="00C40424" w:rsidRDefault="004C2320">
      <w:pPr>
        <w:pStyle w:val="FORMATTEXT"/>
        <w:jc w:val="right"/>
      </w:pPr>
      <w:r w:rsidRPr="00C40424">
        <w:t xml:space="preserve">Таблица 5.1 </w:t>
      </w:r>
    </w:p>
    <w:tbl>
      <w:tblPr>
        <w:tblW w:w="0" w:type="auto"/>
        <w:tblInd w:w="28" w:type="dxa"/>
        <w:tblLayout w:type="fixed"/>
        <w:tblCellMar>
          <w:left w:w="90" w:type="dxa"/>
          <w:right w:w="90" w:type="dxa"/>
        </w:tblCellMar>
        <w:tblLook w:val="0000" w:firstRow="0" w:lastRow="0" w:firstColumn="0" w:lastColumn="0" w:noHBand="0" w:noVBand="0"/>
      </w:tblPr>
      <w:tblGrid>
        <w:gridCol w:w="1080"/>
        <w:gridCol w:w="2400"/>
        <w:gridCol w:w="750"/>
        <w:gridCol w:w="1050"/>
        <w:gridCol w:w="1050"/>
        <w:gridCol w:w="1050"/>
        <w:gridCol w:w="1200"/>
      </w:tblGrid>
      <w:tr w:rsidR="00C40424" w:rsidRPr="00C40424" w14:paraId="1649EAF8"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25FF613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51422B5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2857BB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05E76CB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1A42E83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13D3A59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3983F48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9DAB70B" w14:textId="77777777">
        <w:tblPrEx>
          <w:tblCellMar>
            <w:top w:w="0" w:type="dxa"/>
            <w:bottom w:w="0" w:type="dxa"/>
          </w:tblCellMar>
        </w:tblPrEx>
        <w:tc>
          <w:tcPr>
            <w:tcW w:w="1080" w:type="dxa"/>
            <w:tcBorders>
              <w:top w:val="single" w:sz="6" w:space="0" w:color="auto"/>
              <w:left w:val="nil"/>
              <w:bottom w:val="nil"/>
              <w:right w:val="single" w:sz="6" w:space="0" w:color="auto"/>
            </w:tcBorders>
            <w:tcMar>
              <w:top w:w="114" w:type="dxa"/>
              <w:left w:w="28" w:type="dxa"/>
              <w:bottom w:w="114" w:type="dxa"/>
              <w:right w:w="28" w:type="dxa"/>
            </w:tcMar>
          </w:tcPr>
          <w:p w14:paraId="2CC7D77B" w14:textId="77777777" w:rsidR="00000000" w:rsidRPr="00C40424" w:rsidRDefault="004C2320">
            <w:pPr>
              <w:pStyle w:val="FORMATTEXT"/>
              <w:jc w:val="center"/>
              <w:rPr>
                <w:sz w:val="18"/>
                <w:szCs w:val="18"/>
              </w:rPr>
            </w:pPr>
            <w:r w:rsidRPr="00C40424">
              <w:rPr>
                <w:sz w:val="18"/>
                <w:szCs w:val="18"/>
              </w:rPr>
              <w:t xml:space="preserve">Категория </w:t>
            </w:r>
          </w:p>
        </w:tc>
        <w:tc>
          <w:tcPr>
            <w:tcW w:w="2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9A243AF" w14:textId="77777777" w:rsidR="00000000" w:rsidRPr="00C40424" w:rsidRDefault="004C2320">
            <w:pPr>
              <w:pStyle w:val="FORMATTEXT"/>
              <w:jc w:val="center"/>
              <w:rPr>
                <w:sz w:val="18"/>
                <w:szCs w:val="18"/>
              </w:rPr>
            </w:pPr>
            <w:r w:rsidRPr="00C40424">
              <w:rPr>
                <w:sz w:val="18"/>
                <w:szCs w:val="18"/>
              </w:rPr>
              <w:t xml:space="preserve">Компоновка </w:t>
            </w: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0B3451" w14:textId="77777777" w:rsidR="00000000" w:rsidRPr="00C40424" w:rsidRDefault="004C2320">
            <w:pPr>
              <w:pStyle w:val="FORMATTEXT"/>
              <w:jc w:val="center"/>
              <w:rPr>
                <w:sz w:val="18"/>
                <w:szCs w:val="18"/>
              </w:rPr>
            </w:pPr>
            <w:r w:rsidRPr="00C40424">
              <w:rPr>
                <w:sz w:val="18"/>
                <w:szCs w:val="18"/>
              </w:rPr>
              <w:t xml:space="preserve">Зона </w:t>
            </w:r>
          </w:p>
        </w:tc>
        <w:tc>
          <w:tcPr>
            <w:tcW w:w="435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E2D38E" w14:textId="77777777" w:rsidR="00000000" w:rsidRPr="00C40424" w:rsidRDefault="004C2320">
            <w:pPr>
              <w:pStyle w:val="FORMATTEXT"/>
              <w:jc w:val="center"/>
              <w:rPr>
                <w:sz w:val="18"/>
                <w:szCs w:val="18"/>
              </w:rPr>
            </w:pPr>
            <w:r w:rsidRPr="00C40424">
              <w:rPr>
                <w:sz w:val="18"/>
                <w:szCs w:val="18"/>
              </w:rPr>
              <w:t xml:space="preserve">Нормативный угол, градусы, не менее </w:t>
            </w:r>
          </w:p>
        </w:tc>
      </w:tr>
      <w:tr w:rsidR="00C40424" w:rsidRPr="00C40424" w14:paraId="7C12E1E2" w14:textId="77777777">
        <w:tblPrEx>
          <w:tblCellMar>
            <w:top w:w="0" w:type="dxa"/>
            <w:bottom w:w="0" w:type="dxa"/>
          </w:tblCellMar>
        </w:tblPrEx>
        <w:tc>
          <w:tcPr>
            <w:tcW w:w="1080" w:type="dxa"/>
            <w:tcBorders>
              <w:top w:val="nil"/>
              <w:left w:val="nil"/>
              <w:bottom w:val="single" w:sz="6" w:space="0" w:color="auto"/>
              <w:right w:val="single" w:sz="6" w:space="0" w:color="auto"/>
            </w:tcBorders>
            <w:tcMar>
              <w:top w:w="114" w:type="dxa"/>
              <w:left w:w="28" w:type="dxa"/>
              <w:bottom w:w="114" w:type="dxa"/>
              <w:right w:w="28" w:type="dxa"/>
            </w:tcMar>
          </w:tcPr>
          <w:p w14:paraId="16ACED47" w14:textId="77777777" w:rsidR="00000000" w:rsidRPr="00C40424" w:rsidRDefault="004C2320">
            <w:pPr>
              <w:pStyle w:val="FORMATTEXT"/>
              <w:jc w:val="center"/>
              <w:rPr>
                <w:sz w:val="18"/>
                <w:szCs w:val="18"/>
              </w:rPr>
            </w:pPr>
            <w:r w:rsidRPr="00C40424">
              <w:rPr>
                <w:sz w:val="18"/>
                <w:szCs w:val="18"/>
              </w:rPr>
              <w:t>транс-</w:t>
            </w:r>
          </w:p>
          <w:p w14:paraId="03176CD3" w14:textId="77777777" w:rsidR="00000000" w:rsidRPr="00C40424" w:rsidRDefault="004C2320">
            <w:pPr>
              <w:pStyle w:val="FORMATTEXT"/>
              <w:jc w:val="center"/>
              <w:rPr>
                <w:sz w:val="18"/>
                <w:szCs w:val="18"/>
              </w:rPr>
            </w:pPr>
            <w:r w:rsidRPr="00C40424">
              <w:rPr>
                <w:sz w:val="18"/>
                <w:szCs w:val="18"/>
              </w:rPr>
              <w:t xml:space="preserve">портного средства </w:t>
            </w:r>
          </w:p>
        </w:tc>
        <w:tc>
          <w:tcPr>
            <w:tcW w:w="2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B69EB0" w14:textId="77777777" w:rsidR="00000000" w:rsidRPr="00C40424" w:rsidRDefault="004C2320">
            <w:pPr>
              <w:pStyle w:val="FORMATTEXT"/>
              <w:jc w:val="center"/>
              <w:rPr>
                <w:sz w:val="18"/>
                <w:szCs w:val="18"/>
              </w:rPr>
            </w:pPr>
            <w:r w:rsidRPr="00C40424">
              <w:rPr>
                <w:sz w:val="18"/>
                <w:szCs w:val="18"/>
              </w:rPr>
              <w:t xml:space="preserve">транспортного средства по расположению двигателя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F29D14" w14:textId="77777777" w:rsidR="00000000" w:rsidRPr="00C40424" w:rsidRDefault="004C2320">
            <w:pPr>
              <w:pStyle w:val="FORMATTEXT"/>
              <w:rPr>
                <w:sz w:val="18"/>
                <w:szCs w:val="18"/>
              </w:rPr>
            </w:pP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1029F" w14:textId="77777777" w:rsidR="00000000" w:rsidRPr="00C40424" w:rsidRDefault="004C2320">
            <w:pPr>
              <w:pStyle w:val="FORMATTEXT"/>
              <w:jc w:val="center"/>
              <w:rPr>
                <w:sz w:val="18"/>
                <w:szCs w:val="18"/>
              </w:rPr>
            </w:pPr>
            <w:r w:rsidRPr="00C40424">
              <w:rPr>
                <w:sz w:val="18"/>
                <w:szCs w:val="18"/>
              </w:rPr>
              <w:t xml:space="preserve">вверх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E7F5B" w14:textId="77777777" w:rsidR="00000000" w:rsidRPr="00C40424" w:rsidRDefault="004C2320">
            <w:pPr>
              <w:pStyle w:val="FORMATTEXT"/>
              <w:jc w:val="center"/>
              <w:rPr>
                <w:sz w:val="18"/>
                <w:szCs w:val="18"/>
              </w:rPr>
            </w:pPr>
            <w:r w:rsidRPr="00C40424">
              <w:rPr>
                <w:sz w:val="18"/>
                <w:szCs w:val="18"/>
              </w:rPr>
              <w:t xml:space="preserve">вниз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887A0" w14:textId="77777777" w:rsidR="00000000" w:rsidRPr="00C40424" w:rsidRDefault="004C2320">
            <w:pPr>
              <w:pStyle w:val="FORMATTEXT"/>
              <w:jc w:val="center"/>
              <w:rPr>
                <w:sz w:val="18"/>
                <w:szCs w:val="18"/>
              </w:rPr>
            </w:pPr>
            <w:r w:rsidRPr="00C40424">
              <w:rPr>
                <w:sz w:val="18"/>
                <w:szCs w:val="18"/>
              </w:rPr>
              <w:t xml:space="preserve">влево </w:t>
            </w:r>
          </w:p>
        </w:tc>
        <w:tc>
          <w:tcPr>
            <w:tcW w:w="12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F7B621" w14:textId="77777777" w:rsidR="00000000" w:rsidRPr="00C40424" w:rsidRDefault="004C2320">
            <w:pPr>
              <w:pStyle w:val="FORMATTEXT"/>
              <w:jc w:val="center"/>
              <w:rPr>
                <w:sz w:val="18"/>
                <w:szCs w:val="18"/>
              </w:rPr>
            </w:pPr>
            <w:r w:rsidRPr="00C40424">
              <w:rPr>
                <w:sz w:val="18"/>
                <w:szCs w:val="18"/>
              </w:rPr>
              <w:t xml:space="preserve">вправо </w:t>
            </w:r>
          </w:p>
        </w:tc>
      </w:tr>
      <w:tr w:rsidR="00C40424" w:rsidRPr="00C40424" w14:paraId="19E6FF45" w14:textId="77777777">
        <w:tblPrEx>
          <w:tblCellMar>
            <w:top w:w="0" w:type="dxa"/>
            <w:bottom w:w="0" w:type="dxa"/>
          </w:tblCellMar>
        </w:tblPrEx>
        <w:tc>
          <w:tcPr>
            <w:tcW w:w="1080" w:type="dxa"/>
            <w:tcBorders>
              <w:top w:val="single" w:sz="6" w:space="0" w:color="auto"/>
              <w:left w:val="nil"/>
              <w:bottom w:val="nil"/>
              <w:right w:val="nil"/>
            </w:tcBorders>
            <w:tcMar>
              <w:top w:w="114" w:type="dxa"/>
              <w:left w:w="28" w:type="dxa"/>
              <w:bottom w:w="114" w:type="dxa"/>
              <w:right w:w="28" w:type="dxa"/>
            </w:tcMar>
          </w:tcPr>
          <w:p w14:paraId="7B7094E5" w14:textId="20A0EDCD" w:rsidR="00000000" w:rsidRPr="00C40424" w:rsidRDefault="004C2320">
            <w:pPr>
              <w:pStyle w:val="FORMATTEXT"/>
              <w:jc w:val="center"/>
              <w:rPr>
                <w:sz w:val="18"/>
                <w:szCs w:val="18"/>
              </w:rPr>
            </w:pPr>
            <w:r w:rsidRPr="00C40424">
              <w:rPr>
                <w:sz w:val="18"/>
                <w:szCs w:val="18"/>
              </w:rPr>
              <w:t>М</w:t>
            </w:r>
            <w:r w:rsidR="00E640C0" w:rsidRPr="00C40424">
              <w:rPr>
                <w:noProof/>
                <w:position w:val="-8"/>
                <w:sz w:val="18"/>
                <w:szCs w:val="18"/>
              </w:rPr>
              <w:drawing>
                <wp:inline distT="0" distB="0" distL="0" distR="0" wp14:anchorId="6FE66EAA" wp14:editId="19B3C533">
                  <wp:extent cx="85725" cy="219075"/>
                  <wp:effectExtent l="0" t="0" r="0" b="0"/>
                  <wp:docPr id="624" name="Рисунок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pic:cNvPicPr>
                            <a:picLocks noChangeAspect="1" noChangeArrowheads="1"/>
                          </pic:cNvPicPr>
                        </pic:nvPicPr>
                        <pic:blipFill>
                          <a:blip r:embed="R7d07d3c6a14445e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400" w:type="dxa"/>
            <w:tcBorders>
              <w:top w:val="single" w:sz="6" w:space="0" w:color="auto"/>
              <w:left w:val="nil"/>
              <w:bottom w:val="nil"/>
              <w:right w:val="nil"/>
            </w:tcBorders>
            <w:tcMar>
              <w:top w:w="114" w:type="dxa"/>
              <w:left w:w="28" w:type="dxa"/>
              <w:bottom w:w="114" w:type="dxa"/>
              <w:right w:w="28" w:type="dxa"/>
            </w:tcMar>
          </w:tcPr>
          <w:p w14:paraId="290D0C1B" w14:textId="77777777" w:rsidR="00000000" w:rsidRPr="00C40424" w:rsidRDefault="004C2320">
            <w:pPr>
              <w:pStyle w:val="FORMATTEXT"/>
              <w:rPr>
                <w:sz w:val="18"/>
                <w:szCs w:val="18"/>
              </w:rPr>
            </w:pPr>
            <w:r w:rsidRPr="00C40424">
              <w:rPr>
                <w:sz w:val="18"/>
                <w:szCs w:val="18"/>
              </w:rPr>
              <w:t>Все варианты</w:t>
            </w:r>
          </w:p>
        </w:tc>
        <w:tc>
          <w:tcPr>
            <w:tcW w:w="750" w:type="dxa"/>
            <w:tcBorders>
              <w:top w:val="single" w:sz="6" w:space="0" w:color="auto"/>
              <w:left w:val="nil"/>
              <w:bottom w:val="nil"/>
              <w:right w:val="nil"/>
            </w:tcBorders>
            <w:tcMar>
              <w:top w:w="114" w:type="dxa"/>
              <w:left w:w="28" w:type="dxa"/>
              <w:bottom w:w="114" w:type="dxa"/>
              <w:right w:w="28" w:type="dxa"/>
            </w:tcMar>
          </w:tcPr>
          <w:p w14:paraId="74962579"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single" w:sz="6" w:space="0" w:color="auto"/>
              <w:left w:val="nil"/>
              <w:bottom w:val="nil"/>
              <w:right w:val="nil"/>
            </w:tcBorders>
            <w:tcMar>
              <w:top w:w="114" w:type="dxa"/>
              <w:left w:w="28" w:type="dxa"/>
              <w:bottom w:w="114" w:type="dxa"/>
              <w:right w:w="28" w:type="dxa"/>
            </w:tcMar>
          </w:tcPr>
          <w:p w14:paraId="3F287F9A" w14:textId="77777777" w:rsidR="00000000" w:rsidRPr="00C40424" w:rsidRDefault="004C2320">
            <w:pPr>
              <w:pStyle w:val="FORMATTEXT"/>
              <w:jc w:val="center"/>
              <w:rPr>
                <w:sz w:val="18"/>
                <w:szCs w:val="18"/>
              </w:rPr>
            </w:pPr>
            <w:r w:rsidRPr="00C40424">
              <w:rPr>
                <w:sz w:val="18"/>
                <w:szCs w:val="18"/>
              </w:rPr>
              <w:t xml:space="preserve">3 </w:t>
            </w:r>
          </w:p>
        </w:tc>
        <w:tc>
          <w:tcPr>
            <w:tcW w:w="1050" w:type="dxa"/>
            <w:tcBorders>
              <w:top w:val="single" w:sz="6" w:space="0" w:color="auto"/>
              <w:left w:val="nil"/>
              <w:bottom w:val="nil"/>
              <w:right w:val="nil"/>
            </w:tcBorders>
            <w:tcMar>
              <w:top w:w="114" w:type="dxa"/>
              <w:left w:w="28" w:type="dxa"/>
              <w:bottom w:w="114" w:type="dxa"/>
              <w:right w:w="28" w:type="dxa"/>
            </w:tcMar>
          </w:tcPr>
          <w:p w14:paraId="0FB41F79" w14:textId="77777777" w:rsidR="00000000" w:rsidRPr="00C40424" w:rsidRDefault="004C2320">
            <w:pPr>
              <w:pStyle w:val="FORMATTEXT"/>
              <w:jc w:val="center"/>
              <w:rPr>
                <w:sz w:val="18"/>
                <w:szCs w:val="18"/>
              </w:rPr>
            </w:pPr>
            <w:r w:rsidRPr="00C40424">
              <w:rPr>
                <w:sz w:val="18"/>
                <w:szCs w:val="18"/>
              </w:rPr>
              <w:t xml:space="preserve">1 </w:t>
            </w:r>
          </w:p>
        </w:tc>
        <w:tc>
          <w:tcPr>
            <w:tcW w:w="1050" w:type="dxa"/>
            <w:tcBorders>
              <w:top w:val="single" w:sz="6" w:space="0" w:color="auto"/>
              <w:left w:val="nil"/>
              <w:bottom w:val="nil"/>
              <w:right w:val="nil"/>
            </w:tcBorders>
            <w:tcMar>
              <w:top w:w="114" w:type="dxa"/>
              <w:left w:w="28" w:type="dxa"/>
              <w:bottom w:w="114" w:type="dxa"/>
              <w:right w:w="28" w:type="dxa"/>
            </w:tcMar>
          </w:tcPr>
          <w:p w14:paraId="0C282759" w14:textId="77777777" w:rsidR="00000000" w:rsidRPr="00C40424" w:rsidRDefault="004C2320">
            <w:pPr>
              <w:pStyle w:val="FORMATTEXT"/>
              <w:jc w:val="center"/>
              <w:rPr>
                <w:sz w:val="18"/>
                <w:szCs w:val="18"/>
              </w:rPr>
            </w:pPr>
            <w:r w:rsidRPr="00C40424">
              <w:rPr>
                <w:sz w:val="18"/>
                <w:szCs w:val="18"/>
              </w:rPr>
              <w:t xml:space="preserve">13 </w:t>
            </w:r>
          </w:p>
        </w:tc>
        <w:tc>
          <w:tcPr>
            <w:tcW w:w="1200" w:type="dxa"/>
            <w:tcBorders>
              <w:top w:val="single" w:sz="6" w:space="0" w:color="auto"/>
              <w:left w:val="nil"/>
              <w:bottom w:val="nil"/>
              <w:right w:val="nil"/>
            </w:tcBorders>
            <w:tcMar>
              <w:top w:w="114" w:type="dxa"/>
              <w:left w:w="28" w:type="dxa"/>
              <w:bottom w:w="114" w:type="dxa"/>
              <w:right w:w="28" w:type="dxa"/>
            </w:tcMar>
          </w:tcPr>
          <w:p w14:paraId="7B7A3242"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13DBE4D1"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4DDBC61E"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034C54C1" w14:textId="77777777" w:rsidR="00000000" w:rsidRPr="00C40424" w:rsidRDefault="004C2320">
            <w:pPr>
              <w:pStyle w:val="FORMATTEXT"/>
              <w:rPr>
                <w:sz w:val="18"/>
                <w:szCs w:val="18"/>
              </w:rPr>
            </w:pPr>
          </w:p>
          <w:p w14:paraId="225C1A26"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4263F9D3"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1073F237"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4B1FE44C" w14:textId="77777777" w:rsidR="00000000" w:rsidRPr="00C40424" w:rsidRDefault="004C2320">
            <w:pPr>
              <w:pStyle w:val="FORMATTEXT"/>
              <w:jc w:val="center"/>
              <w:rPr>
                <w:sz w:val="18"/>
                <w:szCs w:val="18"/>
              </w:rPr>
            </w:pPr>
            <w:r w:rsidRPr="00C40424">
              <w:rPr>
                <w:sz w:val="18"/>
                <w:szCs w:val="18"/>
              </w:rPr>
              <w:t xml:space="preserve">5 </w:t>
            </w:r>
          </w:p>
        </w:tc>
        <w:tc>
          <w:tcPr>
            <w:tcW w:w="1050" w:type="dxa"/>
            <w:tcBorders>
              <w:top w:val="nil"/>
              <w:left w:val="nil"/>
              <w:bottom w:val="nil"/>
              <w:right w:val="nil"/>
            </w:tcBorders>
            <w:tcMar>
              <w:top w:w="114" w:type="dxa"/>
              <w:left w:w="28" w:type="dxa"/>
              <w:bottom w:w="114" w:type="dxa"/>
              <w:right w:w="28" w:type="dxa"/>
            </w:tcMar>
          </w:tcPr>
          <w:p w14:paraId="218619EB" w14:textId="77777777" w:rsidR="00000000" w:rsidRPr="00C40424" w:rsidRDefault="004C2320">
            <w:pPr>
              <w:pStyle w:val="FORMATTEXT"/>
              <w:jc w:val="center"/>
              <w:rPr>
                <w:sz w:val="18"/>
                <w:szCs w:val="18"/>
              </w:rPr>
            </w:pPr>
            <w:r w:rsidRPr="00C40424">
              <w:rPr>
                <w:sz w:val="18"/>
                <w:szCs w:val="18"/>
              </w:rPr>
              <w:t xml:space="preserve">17 </w:t>
            </w:r>
          </w:p>
        </w:tc>
        <w:tc>
          <w:tcPr>
            <w:tcW w:w="1200" w:type="dxa"/>
            <w:tcBorders>
              <w:top w:val="nil"/>
              <w:left w:val="nil"/>
              <w:bottom w:val="nil"/>
              <w:right w:val="nil"/>
            </w:tcBorders>
            <w:tcMar>
              <w:top w:w="114" w:type="dxa"/>
              <w:left w:w="28" w:type="dxa"/>
              <w:bottom w:w="114" w:type="dxa"/>
              <w:right w:w="28" w:type="dxa"/>
            </w:tcMar>
          </w:tcPr>
          <w:p w14:paraId="309D0BD6"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3E22E5B3"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75E5D1C2"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0CACE349" w14:textId="77777777" w:rsidR="00000000" w:rsidRPr="00C40424" w:rsidRDefault="004C2320">
            <w:pPr>
              <w:pStyle w:val="FORMATTEXT"/>
              <w:rPr>
                <w:sz w:val="18"/>
                <w:szCs w:val="18"/>
              </w:rPr>
            </w:pPr>
            <w:r w:rsidRPr="00C40424">
              <w:rPr>
                <w:sz w:val="18"/>
                <w:szCs w:val="18"/>
              </w:rPr>
              <w:t>Капотная</w:t>
            </w:r>
          </w:p>
        </w:tc>
        <w:tc>
          <w:tcPr>
            <w:tcW w:w="750" w:type="dxa"/>
            <w:tcBorders>
              <w:top w:val="nil"/>
              <w:left w:val="nil"/>
              <w:bottom w:val="nil"/>
              <w:right w:val="nil"/>
            </w:tcBorders>
            <w:tcMar>
              <w:top w:w="114" w:type="dxa"/>
              <w:left w:w="28" w:type="dxa"/>
              <w:bottom w:w="114" w:type="dxa"/>
              <w:right w:w="28" w:type="dxa"/>
            </w:tcMar>
          </w:tcPr>
          <w:p w14:paraId="5F9818E5"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68FFFDED" w14:textId="77777777" w:rsidR="00000000" w:rsidRPr="00C40424" w:rsidRDefault="004C2320">
            <w:pPr>
              <w:pStyle w:val="FORMATTEXT"/>
              <w:jc w:val="center"/>
              <w:rPr>
                <w:sz w:val="18"/>
                <w:szCs w:val="18"/>
              </w:rPr>
            </w:pPr>
            <w:r w:rsidRPr="00C40424">
              <w:rPr>
                <w:sz w:val="18"/>
                <w:szCs w:val="18"/>
              </w:rPr>
              <w:t xml:space="preserve">3 </w:t>
            </w:r>
          </w:p>
        </w:tc>
        <w:tc>
          <w:tcPr>
            <w:tcW w:w="1050" w:type="dxa"/>
            <w:tcBorders>
              <w:top w:val="nil"/>
              <w:left w:val="nil"/>
              <w:bottom w:val="nil"/>
              <w:right w:val="nil"/>
            </w:tcBorders>
            <w:tcMar>
              <w:top w:w="114" w:type="dxa"/>
              <w:left w:w="28" w:type="dxa"/>
              <w:bottom w:w="114" w:type="dxa"/>
              <w:right w:w="28" w:type="dxa"/>
            </w:tcMar>
          </w:tcPr>
          <w:p w14:paraId="3FBD6D27" w14:textId="77777777" w:rsidR="00000000" w:rsidRPr="00C40424" w:rsidRDefault="004C2320">
            <w:pPr>
              <w:pStyle w:val="FORMATTEXT"/>
              <w:jc w:val="center"/>
              <w:rPr>
                <w:sz w:val="18"/>
                <w:szCs w:val="18"/>
              </w:rPr>
            </w:pPr>
            <w:r w:rsidRPr="00C40424">
              <w:rPr>
                <w:sz w:val="18"/>
                <w:szCs w:val="18"/>
              </w:rPr>
              <w:t xml:space="preserve">1 </w:t>
            </w:r>
          </w:p>
        </w:tc>
        <w:tc>
          <w:tcPr>
            <w:tcW w:w="1050" w:type="dxa"/>
            <w:tcBorders>
              <w:top w:val="nil"/>
              <w:left w:val="nil"/>
              <w:bottom w:val="nil"/>
              <w:right w:val="nil"/>
            </w:tcBorders>
            <w:tcMar>
              <w:top w:w="114" w:type="dxa"/>
              <w:left w:w="28" w:type="dxa"/>
              <w:bottom w:w="114" w:type="dxa"/>
              <w:right w:w="28" w:type="dxa"/>
            </w:tcMar>
          </w:tcPr>
          <w:p w14:paraId="611134E7" w14:textId="77777777" w:rsidR="00000000" w:rsidRPr="00C40424" w:rsidRDefault="004C2320">
            <w:pPr>
              <w:pStyle w:val="FORMATTEXT"/>
              <w:jc w:val="center"/>
              <w:rPr>
                <w:sz w:val="18"/>
                <w:szCs w:val="18"/>
              </w:rPr>
            </w:pPr>
            <w:r w:rsidRPr="00C40424">
              <w:rPr>
                <w:sz w:val="18"/>
                <w:szCs w:val="18"/>
              </w:rPr>
              <w:t xml:space="preserve">13 </w:t>
            </w:r>
          </w:p>
        </w:tc>
        <w:tc>
          <w:tcPr>
            <w:tcW w:w="1200" w:type="dxa"/>
            <w:tcBorders>
              <w:top w:val="nil"/>
              <w:left w:val="nil"/>
              <w:bottom w:val="nil"/>
              <w:right w:val="nil"/>
            </w:tcBorders>
            <w:tcMar>
              <w:top w:w="114" w:type="dxa"/>
              <w:left w:w="28" w:type="dxa"/>
              <w:bottom w:w="114" w:type="dxa"/>
              <w:right w:w="28" w:type="dxa"/>
            </w:tcMar>
          </w:tcPr>
          <w:p w14:paraId="6C27638C"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5EF357D8"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5BD2D6F9"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428DEB38" w14:textId="77777777" w:rsidR="00000000" w:rsidRPr="00C40424" w:rsidRDefault="004C2320">
            <w:pPr>
              <w:pStyle w:val="FORMATTEXT"/>
              <w:rPr>
                <w:sz w:val="18"/>
                <w:szCs w:val="18"/>
              </w:rPr>
            </w:pPr>
          </w:p>
          <w:p w14:paraId="5985983C"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752E2E47"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07B25CFF"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60A65835" w14:textId="77777777" w:rsidR="00000000" w:rsidRPr="00C40424" w:rsidRDefault="004C2320">
            <w:pPr>
              <w:pStyle w:val="FORMATTEXT"/>
              <w:jc w:val="center"/>
              <w:rPr>
                <w:sz w:val="18"/>
                <w:szCs w:val="18"/>
              </w:rPr>
            </w:pPr>
            <w:r w:rsidRPr="00C40424">
              <w:rPr>
                <w:sz w:val="18"/>
                <w:szCs w:val="18"/>
              </w:rPr>
              <w:t xml:space="preserve">5 </w:t>
            </w:r>
          </w:p>
        </w:tc>
        <w:tc>
          <w:tcPr>
            <w:tcW w:w="1050" w:type="dxa"/>
            <w:tcBorders>
              <w:top w:val="nil"/>
              <w:left w:val="nil"/>
              <w:bottom w:val="nil"/>
              <w:right w:val="nil"/>
            </w:tcBorders>
            <w:tcMar>
              <w:top w:w="114" w:type="dxa"/>
              <w:left w:w="28" w:type="dxa"/>
              <w:bottom w:w="114" w:type="dxa"/>
              <w:right w:w="28" w:type="dxa"/>
            </w:tcMar>
          </w:tcPr>
          <w:p w14:paraId="6892E495" w14:textId="77777777" w:rsidR="00000000" w:rsidRPr="00C40424" w:rsidRDefault="004C2320">
            <w:pPr>
              <w:pStyle w:val="FORMATTEXT"/>
              <w:jc w:val="center"/>
              <w:rPr>
                <w:sz w:val="18"/>
                <w:szCs w:val="18"/>
              </w:rPr>
            </w:pPr>
            <w:r w:rsidRPr="00C40424">
              <w:rPr>
                <w:sz w:val="18"/>
                <w:szCs w:val="18"/>
              </w:rPr>
              <w:t xml:space="preserve">17 </w:t>
            </w:r>
          </w:p>
        </w:tc>
        <w:tc>
          <w:tcPr>
            <w:tcW w:w="1200" w:type="dxa"/>
            <w:tcBorders>
              <w:top w:val="nil"/>
              <w:left w:val="nil"/>
              <w:bottom w:val="nil"/>
              <w:right w:val="nil"/>
            </w:tcBorders>
            <w:tcMar>
              <w:top w:w="114" w:type="dxa"/>
              <w:left w:w="28" w:type="dxa"/>
              <w:bottom w:w="114" w:type="dxa"/>
              <w:right w:w="28" w:type="dxa"/>
            </w:tcMar>
          </w:tcPr>
          <w:p w14:paraId="66582794"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00ED816E"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387DD5B5" w14:textId="5B3EFA4B" w:rsidR="00000000" w:rsidRPr="00C40424" w:rsidRDefault="004C2320">
            <w:pPr>
              <w:pStyle w:val="FORMATTEXT"/>
              <w:jc w:val="center"/>
              <w:rPr>
                <w:sz w:val="18"/>
                <w:szCs w:val="18"/>
              </w:rPr>
            </w:pPr>
            <w:r w:rsidRPr="00C40424">
              <w:rPr>
                <w:sz w:val="18"/>
                <w:szCs w:val="18"/>
              </w:rPr>
              <w:t>М</w:t>
            </w:r>
            <w:r w:rsidR="00E640C0" w:rsidRPr="00C40424">
              <w:rPr>
                <w:noProof/>
                <w:position w:val="-8"/>
                <w:sz w:val="18"/>
                <w:szCs w:val="18"/>
              </w:rPr>
              <w:drawing>
                <wp:inline distT="0" distB="0" distL="0" distR="0" wp14:anchorId="763074FA" wp14:editId="6B774FD8">
                  <wp:extent cx="104775" cy="219075"/>
                  <wp:effectExtent l="0" t="0" r="0" b="0"/>
                  <wp:docPr id="625" name="Рисунок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pic:cNvPicPr>
                            <a:picLocks noChangeAspect="1" noChangeArrowheads="1"/>
                          </pic:cNvPicPr>
                        </pic:nvPicPr>
                        <pic:blipFill>
                          <a:blip r:embed="R2e475867e2f24e1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400" w:type="dxa"/>
            <w:tcBorders>
              <w:top w:val="nil"/>
              <w:left w:val="nil"/>
              <w:bottom w:val="nil"/>
              <w:right w:val="nil"/>
            </w:tcBorders>
            <w:tcMar>
              <w:top w:w="114" w:type="dxa"/>
              <w:left w:w="28" w:type="dxa"/>
              <w:bottom w:w="114" w:type="dxa"/>
              <w:right w:w="28" w:type="dxa"/>
            </w:tcMar>
          </w:tcPr>
          <w:p w14:paraId="4E7C4B3B" w14:textId="77777777" w:rsidR="00000000" w:rsidRPr="00C40424" w:rsidRDefault="004C2320">
            <w:pPr>
              <w:pStyle w:val="FORMATTEXT"/>
              <w:rPr>
                <w:sz w:val="18"/>
                <w:szCs w:val="18"/>
              </w:rPr>
            </w:pPr>
            <w:r w:rsidRPr="00C40424">
              <w:rPr>
                <w:sz w:val="18"/>
                <w:szCs w:val="18"/>
              </w:rPr>
              <w:t>Полукапотная</w:t>
            </w:r>
          </w:p>
        </w:tc>
        <w:tc>
          <w:tcPr>
            <w:tcW w:w="750" w:type="dxa"/>
            <w:tcBorders>
              <w:top w:val="nil"/>
              <w:left w:val="nil"/>
              <w:bottom w:val="nil"/>
              <w:right w:val="nil"/>
            </w:tcBorders>
            <w:tcMar>
              <w:top w:w="114" w:type="dxa"/>
              <w:left w:w="28" w:type="dxa"/>
              <w:bottom w:w="114" w:type="dxa"/>
              <w:right w:w="28" w:type="dxa"/>
            </w:tcMar>
          </w:tcPr>
          <w:p w14:paraId="115F0568"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055F1AA3"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2C8D8701" w14:textId="77777777" w:rsidR="00000000" w:rsidRPr="00C40424" w:rsidRDefault="004C2320">
            <w:pPr>
              <w:pStyle w:val="FORMATTEXT"/>
              <w:jc w:val="center"/>
              <w:rPr>
                <w:sz w:val="18"/>
                <w:szCs w:val="18"/>
              </w:rPr>
            </w:pPr>
            <w:r w:rsidRPr="00C40424">
              <w:rPr>
                <w:sz w:val="18"/>
                <w:szCs w:val="18"/>
              </w:rPr>
              <w:t xml:space="preserve">4 </w:t>
            </w:r>
          </w:p>
        </w:tc>
        <w:tc>
          <w:tcPr>
            <w:tcW w:w="1050" w:type="dxa"/>
            <w:tcBorders>
              <w:top w:val="nil"/>
              <w:left w:val="nil"/>
              <w:bottom w:val="nil"/>
              <w:right w:val="nil"/>
            </w:tcBorders>
            <w:tcMar>
              <w:top w:w="114" w:type="dxa"/>
              <w:left w:w="28" w:type="dxa"/>
              <w:bottom w:w="114" w:type="dxa"/>
              <w:right w:w="28" w:type="dxa"/>
            </w:tcMar>
          </w:tcPr>
          <w:p w14:paraId="4C80F626" w14:textId="77777777" w:rsidR="00000000" w:rsidRPr="00C40424" w:rsidRDefault="004C2320">
            <w:pPr>
              <w:pStyle w:val="FORMATTEXT"/>
              <w:jc w:val="center"/>
              <w:rPr>
                <w:sz w:val="18"/>
                <w:szCs w:val="18"/>
              </w:rPr>
            </w:pPr>
            <w:r w:rsidRPr="00C40424">
              <w:rPr>
                <w:sz w:val="18"/>
                <w:szCs w:val="18"/>
              </w:rPr>
              <w:t xml:space="preserve">15 </w:t>
            </w:r>
          </w:p>
        </w:tc>
        <w:tc>
          <w:tcPr>
            <w:tcW w:w="1200" w:type="dxa"/>
            <w:tcBorders>
              <w:top w:val="nil"/>
              <w:left w:val="nil"/>
              <w:bottom w:val="nil"/>
              <w:right w:val="nil"/>
            </w:tcBorders>
            <w:tcMar>
              <w:top w:w="114" w:type="dxa"/>
              <w:left w:w="28" w:type="dxa"/>
              <w:bottom w:w="114" w:type="dxa"/>
              <w:right w:w="28" w:type="dxa"/>
            </w:tcMar>
          </w:tcPr>
          <w:p w14:paraId="0A6FDFE8"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6DD757BC"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328B0AA4"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1B23F978" w14:textId="77777777" w:rsidR="00000000" w:rsidRPr="00C40424" w:rsidRDefault="004C2320">
            <w:pPr>
              <w:pStyle w:val="FORMATTEXT"/>
              <w:rPr>
                <w:sz w:val="18"/>
                <w:szCs w:val="18"/>
              </w:rPr>
            </w:pPr>
          </w:p>
          <w:p w14:paraId="4E261EF0"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277DB112"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1BFED376" w14:textId="77777777" w:rsidR="00000000" w:rsidRPr="00C40424" w:rsidRDefault="004C2320">
            <w:pPr>
              <w:pStyle w:val="FORMATTEXT"/>
              <w:jc w:val="center"/>
              <w:rPr>
                <w:sz w:val="18"/>
                <w:szCs w:val="18"/>
              </w:rPr>
            </w:pPr>
            <w:r w:rsidRPr="00C40424">
              <w:rPr>
                <w:sz w:val="18"/>
                <w:szCs w:val="18"/>
              </w:rPr>
              <w:t xml:space="preserve">12 </w:t>
            </w:r>
          </w:p>
        </w:tc>
        <w:tc>
          <w:tcPr>
            <w:tcW w:w="1050" w:type="dxa"/>
            <w:tcBorders>
              <w:top w:val="nil"/>
              <w:left w:val="nil"/>
              <w:bottom w:val="nil"/>
              <w:right w:val="nil"/>
            </w:tcBorders>
            <w:tcMar>
              <w:top w:w="114" w:type="dxa"/>
              <w:left w:w="28" w:type="dxa"/>
              <w:bottom w:w="114" w:type="dxa"/>
              <w:right w:w="28" w:type="dxa"/>
            </w:tcMar>
          </w:tcPr>
          <w:p w14:paraId="1A031A21" w14:textId="77777777" w:rsidR="00000000" w:rsidRPr="00C40424" w:rsidRDefault="004C2320">
            <w:pPr>
              <w:pStyle w:val="FORMATTEXT"/>
              <w:jc w:val="center"/>
              <w:rPr>
                <w:sz w:val="18"/>
                <w:szCs w:val="18"/>
              </w:rPr>
            </w:pPr>
            <w:r w:rsidRPr="00C40424">
              <w:rPr>
                <w:sz w:val="18"/>
                <w:szCs w:val="18"/>
              </w:rPr>
              <w:t xml:space="preserve">8 </w:t>
            </w:r>
          </w:p>
        </w:tc>
        <w:tc>
          <w:tcPr>
            <w:tcW w:w="1050" w:type="dxa"/>
            <w:tcBorders>
              <w:top w:val="nil"/>
              <w:left w:val="nil"/>
              <w:bottom w:val="nil"/>
              <w:right w:val="nil"/>
            </w:tcBorders>
            <w:tcMar>
              <w:top w:w="114" w:type="dxa"/>
              <w:left w:w="28" w:type="dxa"/>
              <w:bottom w:w="114" w:type="dxa"/>
              <w:right w:w="28" w:type="dxa"/>
            </w:tcMar>
          </w:tcPr>
          <w:p w14:paraId="040E29AD" w14:textId="77777777" w:rsidR="00000000" w:rsidRPr="00C40424" w:rsidRDefault="004C2320">
            <w:pPr>
              <w:pStyle w:val="FORMATTEXT"/>
              <w:jc w:val="center"/>
              <w:rPr>
                <w:sz w:val="18"/>
                <w:szCs w:val="18"/>
              </w:rPr>
            </w:pPr>
            <w:r w:rsidRPr="00C40424">
              <w:rPr>
                <w:sz w:val="18"/>
                <w:szCs w:val="18"/>
              </w:rPr>
              <w:t xml:space="preserve">19 </w:t>
            </w:r>
          </w:p>
        </w:tc>
        <w:tc>
          <w:tcPr>
            <w:tcW w:w="1200" w:type="dxa"/>
            <w:tcBorders>
              <w:top w:val="nil"/>
              <w:left w:val="nil"/>
              <w:bottom w:val="nil"/>
              <w:right w:val="nil"/>
            </w:tcBorders>
            <w:tcMar>
              <w:top w:w="114" w:type="dxa"/>
              <w:left w:w="28" w:type="dxa"/>
              <w:bottom w:w="114" w:type="dxa"/>
              <w:right w:w="28" w:type="dxa"/>
            </w:tcMar>
          </w:tcPr>
          <w:p w14:paraId="2E61827A"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5F915F32"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794DCA32"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3852C698" w14:textId="77777777" w:rsidR="00000000" w:rsidRPr="00C40424" w:rsidRDefault="004C2320">
            <w:pPr>
              <w:pStyle w:val="FORMATTEXT"/>
              <w:rPr>
                <w:sz w:val="18"/>
                <w:szCs w:val="18"/>
              </w:rPr>
            </w:pPr>
            <w:r w:rsidRPr="00C40424">
              <w:rPr>
                <w:sz w:val="18"/>
                <w:szCs w:val="18"/>
              </w:rPr>
              <w:t>Вагонная</w:t>
            </w:r>
          </w:p>
        </w:tc>
        <w:tc>
          <w:tcPr>
            <w:tcW w:w="750" w:type="dxa"/>
            <w:tcBorders>
              <w:top w:val="nil"/>
              <w:left w:val="nil"/>
              <w:bottom w:val="nil"/>
              <w:right w:val="nil"/>
            </w:tcBorders>
            <w:tcMar>
              <w:top w:w="114" w:type="dxa"/>
              <w:left w:w="28" w:type="dxa"/>
              <w:bottom w:w="114" w:type="dxa"/>
              <w:right w:w="28" w:type="dxa"/>
            </w:tcMar>
          </w:tcPr>
          <w:p w14:paraId="5A997462"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4C12B229" w14:textId="77777777" w:rsidR="00000000" w:rsidRPr="00C40424" w:rsidRDefault="004C2320">
            <w:pPr>
              <w:pStyle w:val="FORMATTEXT"/>
              <w:jc w:val="center"/>
              <w:rPr>
                <w:sz w:val="18"/>
                <w:szCs w:val="18"/>
              </w:rPr>
            </w:pPr>
            <w:r w:rsidRPr="00C40424">
              <w:rPr>
                <w:sz w:val="18"/>
                <w:szCs w:val="18"/>
              </w:rPr>
              <w:t xml:space="preserve">7 (5)* </w:t>
            </w:r>
          </w:p>
        </w:tc>
        <w:tc>
          <w:tcPr>
            <w:tcW w:w="1050" w:type="dxa"/>
            <w:tcBorders>
              <w:top w:val="nil"/>
              <w:left w:val="nil"/>
              <w:bottom w:val="nil"/>
              <w:right w:val="nil"/>
            </w:tcBorders>
            <w:tcMar>
              <w:top w:w="114" w:type="dxa"/>
              <w:left w:w="28" w:type="dxa"/>
              <w:bottom w:w="114" w:type="dxa"/>
              <w:right w:w="28" w:type="dxa"/>
            </w:tcMar>
          </w:tcPr>
          <w:p w14:paraId="0449B194" w14:textId="77777777" w:rsidR="00000000" w:rsidRPr="00C40424" w:rsidRDefault="004C2320">
            <w:pPr>
              <w:pStyle w:val="FORMATTEXT"/>
              <w:jc w:val="center"/>
              <w:rPr>
                <w:sz w:val="18"/>
                <w:szCs w:val="18"/>
              </w:rPr>
            </w:pPr>
            <w:r w:rsidRPr="00C40424">
              <w:rPr>
                <w:sz w:val="18"/>
                <w:szCs w:val="18"/>
              </w:rPr>
              <w:t xml:space="preserve">4 </w:t>
            </w:r>
          </w:p>
        </w:tc>
        <w:tc>
          <w:tcPr>
            <w:tcW w:w="1050" w:type="dxa"/>
            <w:tcBorders>
              <w:top w:val="nil"/>
              <w:left w:val="nil"/>
              <w:bottom w:val="nil"/>
              <w:right w:val="nil"/>
            </w:tcBorders>
            <w:tcMar>
              <w:top w:w="114" w:type="dxa"/>
              <w:left w:w="28" w:type="dxa"/>
              <w:bottom w:w="114" w:type="dxa"/>
              <w:right w:w="28" w:type="dxa"/>
            </w:tcMar>
          </w:tcPr>
          <w:p w14:paraId="1A2E36B6" w14:textId="77777777" w:rsidR="00000000" w:rsidRPr="00C40424" w:rsidRDefault="004C2320">
            <w:pPr>
              <w:pStyle w:val="FORMATTEXT"/>
              <w:jc w:val="center"/>
              <w:rPr>
                <w:sz w:val="18"/>
                <w:szCs w:val="18"/>
              </w:rPr>
            </w:pPr>
            <w:r w:rsidRPr="00C40424">
              <w:rPr>
                <w:sz w:val="18"/>
                <w:szCs w:val="18"/>
              </w:rPr>
              <w:t xml:space="preserve">15 (13)* </w:t>
            </w:r>
          </w:p>
        </w:tc>
        <w:tc>
          <w:tcPr>
            <w:tcW w:w="1200" w:type="dxa"/>
            <w:tcBorders>
              <w:top w:val="nil"/>
              <w:left w:val="nil"/>
              <w:bottom w:val="nil"/>
              <w:right w:val="nil"/>
            </w:tcBorders>
            <w:tcMar>
              <w:top w:w="114" w:type="dxa"/>
              <w:left w:w="28" w:type="dxa"/>
              <w:bottom w:w="114" w:type="dxa"/>
              <w:right w:w="28" w:type="dxa"/>
            </w:tcMar>
          </w:tcPr>
          <w:p w14:paraId="79F5A394"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455BD32A"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66FDF9DF"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3867D1C1" w14:textId="77777777" w:rsidR="00000000" w:rsidRPr="00C40424" w:rsidRDefault="004C2320">
            <w:pPr>
              <w:pStyle w:val="FORMATTEXT"/>
              <w:rPr>
                <w:sz w:val="18"/>
                <w:szCs w:val="18"/>
              </w:rPr>
            </w:pPr>
          </w:p>
          <w:p w14:paraId="01E6A89E"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08DF5E2A"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7C2C1D8A" w14:textId="77777777" w:rsidR="00000000" w:rsidRPr="00C40424" w:rsidRDefault="004C2320">
            <w:pPr>
              <w:pStyle w:val="FORMATTEXT"/>
              <w:jc w:val="center"/>
              <w:rPr>
                <w:sz w:val="18"/>
                <w:szCs w:val="18"/>
              </w:rPr>
            </w:pPr>
            <w:r w:rsidRPr="00C40424">
              <w:rPr>
                <w:sz w:val="18"/>
                <w:szCs w:val="18"/>
              </w:rPr>
              <w:t xml:space="preserve">12 (5)* </w:t>
            </w:r>
          </w:p>
        </w:tc>
        <w:tc>
          <w:tcPr>
            <w:tcW w:w="1050" w:type="dxa"/>
            <w:tcBorders>
              <w:top w:val="nil"/>
              <w:left w:val="nil"/>
              <w:bottom w:val="nil"/>
              <w:right w:val="nil"/>
            </w:tcBorders>
            <w:tcMar>
              <w:top w:w="114" w:type="dxa"/>
              <w:left w:w="28" w:type="dxa"/>
              <w:bottom w:w="114" w:type="dxa"/>
              <w:right w:w="28" w:type="dxa"/>
            </w:tcMar>
          </w:tcPr>
          <w:p w14:paraId="43763561" w14:textId="77777777" w:rsidR="00000000" w:rsidRPr="00C40424" w:rsidRDefault="004C2320">
            <w:pPr>
              <w:pStyle w:val="FORMATTEXT"/>
              <w:jc w:val="center"/>
              <w:rPr>
                <w:sz w:val="18"/>
                <w:szCs w:val="18"/>
              </w:rPr>
            </w:pPr>
            <w:r w:rsidRPr="00C40424">
              <w:rPr>
                <w:sz w:val="18"/>
                <w:szCs w:val="18"/>
              </w:rPr>
              <w:t xml:space="preserve">11 </w:t>
            </w:r>
          </w:p>
        </w:tc>
        <w:tc>
          <w:tcPr>
            <w:tcW w:w="1050" w:type="dxa"/>
            <w:tcBorders>
              <w:top w:val="nil"/>
              <w:left w:val="nil"/>
              <w:bottom w:val="nil"/>
              <w:right w:val="nil"/>
            </w:tcBorders>
            <w:tcMar>
              <w:top w:w="114" w:type="dxa"/>
              <w:left w:w="28" w:type="dxa"/>
              <w:bottom w:w="114" w:type="dxa"/>
              <w:right w:w="28" w:type="dxa"/>
            </w:tcMar>
          </w:tcPr>
          <w:p w14:paraId="28EA9757" w14:textId="77777777" w:rsidR="00000000" w:rsidRPr="00C40424" w:rsidRDefault="004C2320">
            <w:pPr>
              <w:pStyle w:val="FORMATTEXT"/>
              <w:jc w:val="center"/>
              <w:rPr>
                <w:sz w:val="18"/>
                <w:szCs w:val="18"/>
              </w:rPr>
            </w:pPr>
            <w:r w:rsidRPr="00C40424">
              <w:rPr>
                <w:sz w:val="18"/>
                <w:szCs w:val="18"/>
              </w:rPr>
              <w:t xml:space="preserve">19 (13)* </w:t>
            </w:r>
          </w:p>
        </w:tc>
        <w:tc>
          <w:tcPr>
            <w:tcW w:w="1200" w:type="dxa"/>
            <w:tcBorders>
              <w:top w:val="nil"/>
              <w:left w:val="nil"/>
              <w:bottom w:val="nil"/>
              <w:right w:val="nil"/>
            </w:tcBorders>
            <w:tcMar>
              <w:top w:w="114" w:type="dxa"/>
              <w:left w:w="28" w:type="dxa"/>
              <w:bottom w:w="114" w:type="dxa"/>
              <w:right w:w="28" w:type="dxa"/>
            </w:tcMar>
          </w:tcPr>
          <w:p w14:paraId="4ABCBAEC"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5D707224"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6EC0CD85"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75994A4B" w14:textId="77777777" w:rsidR="00000000" w:rsidRPr="00C40424" w:rsidRDefault="004C2320">
            <w:pPr>
              <w:pStyle w:val="FORMATTEXT"/>
              <w:rPr>
                <w:sz w:val="18"/>
                <w:szCs w:val="18"/>
              </w:rPr>
            </w:pPr>
            <w:r w:rsidRPr="00C40424">
              <w:rPr>
                <w:sz w:val="18"/>
                <w:szCs w:val="18"/>
              </w:rPr>
              <w:t>Капотная</w:t>
            </w:r>
          </w:p>
        </w:tc>
        <w:tc>
          <w:tcPr>
            <w:tcW w:w="750" w:type="dxa"/>
            <w:tcBorders>
              <w:top w:val="nil"/>
              <w:left w:val="nil"/>
              <w:bottom w:val="nil"/>
              <w:right w:val="nil"/>
            </w:tcBorders>
            <w:tcMar>
              <w:top w:w="114" w:type="dxa"/>
              <w:left w:w="28" w:type="dxa"/>
              <w:bottom w:w="114" w:type="dxa"/>
              <w:right w:w="28" w:type="dxa"/>
            </w:tcMar>
          </w:tcPr>
          <w:p w14:paraId="14C41D81"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42AC93E3" w14:textId="77777777" w:rsidR="00000000" w:rsidRPr="00C40424" w:rsidRDefault="004C2320">
            <w:pPr>
              <w:pStyle w:val="FORMATTEXT"/>
              <w:jc w:val="center"/>
              <w:rPr>
                <w:sz w:val="18"/>
                <w:szCs w:val="18"/>
              </w:rPr>
            </w:pPr>
            <w:r w:rsidRPr="00C40424">
              <w:rPr>
                <w:sz w:val="18"/>
                <w:szCs w:val="18"/>
              </w:rPr>
              <w:t xml:space="preserve">6 </w:t>
            </w:r>
          </w:p>
        </w:tc>
        <w:tc>
          <w:tcPr>
            <w:tcW w:w="1050" w:type="dxa"/>
            <w:tcBorders>
              <w:top w:val="nil"/>
              <w:left w:val="nil"/>
              <w:bottom w:val="nil"/>
              <w:right w:val="nil"/>
            </w:tcBorders>
            <w:tcMar>
              <w:top w:w="114" w:type="dxa"/>
              <w:left w:w="28" w:type="dxa"/>
              <w:bottom w:w="114" w:type="dxa"/>
              <w:right w:w="28" w:type="dxa"/>
            </w:tcMar>
          </w:tcPr>
          <w:p w14:paraId="71B243E1" w14:textId="77777777" w:rsidR="00000000" w:rsidRPr="00C40424" w:rsidRDefault="004C2320">
            <w:pPr>
              <w:pStyle w:val="FORMATTEXT"/>
              <w:jc w:val="center"/>
              <w:rPr>
                <w:sz w:val="18"/>
                <w:szCs w:val="18"/>
              </w:rPr>
            </w:pPr>
            <w:r w:rsidRPr="00C40424">
              <w:rPr>
                <w:sz w:val="18"/>
                <w:szCs w:val="18"/>
              </w:rPr>
              <w:t xml:space="preserve">3 </w:t>
            </w:r>
          </w:p>
        </w:tc>
        <w:tc>
          <w:tcPr>
            <w:tcW w:w="1050" w:type="dxa"/>
            <w:tcBorders>
              <w:top w:val="nil"/>
              <w:left w:val="nil"/>
              <w:bottom w:val="nil"/>
              <w:right w:val="nil"/>
            </w:tcBorders>
            <w:tcMar>
              <w:top w:w="114" w:type="dxa"/>
              <w:left w:w="28" w:type="dxa"/>
              <w:bottom w:w="114" w:type="dxa"/>
              <w:right w:w="28" w:type="dxa"/>
            </w:tcMar>
          </w:tcPr>
          <w:p w14:paraId="5EE2F577" w14:textId="77777777" w:rsidR="00000000" w:rsidRPr="00C40424" w:rsidRDefault="004C2320">
            <w:pPr>
              <w:pStyle w:val="FORMATTEXT"/>
              <w:jc w:val="center"/>
              <w:rPr>
                <w:sz w:val="18"/>
                <w:szCs w:val="18"/>
              </w:rPr>
            </w:pPr>
            <w:r w:rsidRPr="00C40424">
              <w:rPr>
                <w:sz w:val="18"/>
                <w:szCs w:val="18"/>
              </w:rPr>
              <w:t xml:space="preserve">15 </w:t>
            </w:r>
          </w:p>
        </w:tc>
        <w:tc>
          <w:tcPr>
            <w:tcW w:w="1200" w:type="dxa"/>
            <w:tcBorders>
              <w:top w:val="nil"/>
              <w:left w:val="nil"/>
              <w:bottom w:val="nil"/>
              <w:right w:val="nil"/>
            </w:tcBorders>
            <w:tcMar>
              <w:top w:w="114" w:type="dxa"/>
              <w:left w:w="28" w:type="dxa"/>
              <w:bottom w:w="114" w:type="dxa"/>
              <w:right w:w="28" w:type="dxa"/>
            </w:tcMar>
          </w:tcPr>
          <w:p w14:paraId="43EFB145"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19FC0831"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3DD7B342" w14:textId="4AC1EBA2" w:rsidR="00000000" w:rsidRPr="00C40424" w:rsidRDefault="004C2320">
            <w:pPr>
              <w:pStyle w:val="FORMATTEXT"/>
              <w:jc w:val="center"/>
              <w:rPr>
                <w:sz w:val="18"/>
                <w:szCs w:val="18"/>
              </w:rPr>
            </w:pPr>
            <w:r w:rsidRPr="00C40424">
              <w:rPr>
                <w:sz w:val="18"/>
                <w:szCs w:val="18"/>
              </w:rPr>
              <w:t>М</w:t>
            </w:r>
            <w:r w:rsidR="00E640C0" w:rsidRPr="00C40424">
              <w:rPr>
                <w:noProof/>
                <w:position w:val="-9"/>
                <w:sz w:val="18"/>
                <w:szCs w:val="18"/>
              </w:rPr>
              <w:drawing>
                <wp:inline distT="0" distB="0" distL="0" distR="0" wp14:anchorId="3C049986" wp14:editId="76BCF9A3">
                  <wp:extent cx="104775" cy="228600"/>
                  <wp:effectExtent l="0" t="0" r="0" b="0"/>
                  <wp:docPr id="626" name="Рисунок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6"/>
                          <pic:cNvPicPr>
                            <a:picLocks noChangeAspect="1" noChangeArrowheads="1"/>
                          </pic:cNvPicPr>
                        </pic:nvPicPr>
                        <pic:blipFill>
                          <a:blip r:embed="Rca42029854dd4fc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400" w:type="dxa"/>
            <w:tcBorders>
              <w:top w:val="nil"/>
              <w:left w:val="nil"/>
              <w:bottom w:val="nil"/>
              <w:right w:val="nil"/>
            </w:tcBorders>
            <w:tcMar>
              <w:top w:w="114" w:type="dxa"/>
              <w:left w:w="28" w:type="dxa"/>
              <w:bottom w:w="114" w:type="dxa"/>
              <w:right w:w="28" w:type="dxa"/>
            </w:tcMar>
          </w:tcPr>
          <w:p w14:paraId="1704BF33" w14:textId="77777777" w:rsidR="00000000" w:rsidRPr="00C40424" w:rsidRDefault="004C2320">
            <w:pPr>
              <w:pStyle w:val="FORMATTEXT"/>
              <w:rPr>
                <w:sz w:val="18"/>
                <w:szCs w:val="18"/>
              </w:rPr>
            </w:pPr>
          </w:p>
          <w:p w14:paraId="2C27C14C"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0C2F5C2D"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0FEFDC7A" w14:textId="77777777" w:rsidR="00000000" w:rsidRPr="00C40424" w:rsidRDefault="004C2320">
            <w:pPr>
              <w:pStyle w:val="FORMATTEXT"/>
              <w:jc w:val="center"/>
              <w:rPr>
                <w:sz w:val="18"/>
                <w:szCs w:val="18"/>
              </w:rPr>
            </w:pPr>
            <w:r w:rsidRPr="00C40424">
              <w:rPr>
                <w:sz w:val="18"/>
                <w:szCs w:val="18"/>
              </w:rPr>
              <w:t xml:space="preserve">9 </w:t>
            </w:r>
          </w:p>
        </w:tc>
        <w:tc>
          <w:tcPr>
            <w:tcW w:w="1050" w:type="dxa"/>
            <w:tcBorders>
              <w:top w:val="nil"/>
              <w:left w:val="nil"/>
              <w:bottom w:val="nil"/>
              <w:right w:val="nil"/>
            </w:tcBorders>
            <w:tcMar>
              <w:top w:w="114" w:type="dxa"/>
              <w:left w:w="28" w:type="dxa"/>
              <w:bottom w:w="114" w:type="dxa"/>
              <w:right w:w="28" w:type="dxa"/>
            </w:tcMar>
          </w:tcPr>
          <w:p w14:paraId="7FE9FBA6"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4E680C82" w14:textId="77777777" w:rsidR="00000000" w:rsidRPr="00C40424" w:rsidRDefault="004C2320">
            <w:pPr>
              <w:pStyle w:val="FORMATTEXT"/>
              <w:jc w:val="center"/>
              <w:rPr>
                <w:sz w:val="18"/>
                <w:szCs w:val="18"/>
              </w:rPr>
            </w:pPr>
            <w:r w:rsidRPr="00C40424">
              <w:rPr>
                <w:sz w:val="18"/>
                <w:szCs w:val="18"/>
              </w:rPr>
              <w:t xml:space="preserve">19 </w:t>
            </w:r>
          </w:p>
        </w:tc>
        <w:tc>
          <w:tcPr>
            <w:tcW w:w="1200" w:type="dxa"/>
            <w:tcBorders>
              <w:top w:val="nil"/>
              <w:left w:val="nil"/>
              <w:bottom w:val="nil"/>
              <w:right w:val="nil"/>
            </w:tcBorders>
            <w:tcMar>
              <w:top w:w="114" w:type="dxa"/>
              <w:left w:w="28" w:type="dxa"/>
              <w:bottom w:w="114" w:type="dxa"/>
              <w:right w:w="28" w:type="dxa"/>
            </w:tcMar>
          </w:tcPr>
          <w:p w14:paraId="08B4C526"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730FF162"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74D2FAEB"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5CF0EF46" w14:textId="77777777" w:rsidR="00000000" w:rsidRPr="00C40424" w:rsidRDefault="004C2320">
            <w:pPr>
              <w:pStyle w:val="FORMATTEXT"/>
              <w:rPr>
                <w:sz w:val="18"/>
                <w:szCs w:val="18"/>
              </w:rPr>
            </w:pPr>
            <w:r w:rsidRPr="00C40424">
              <w:rPr>
                <w:sz w:val="18"/>
                <w:szCs w:val="18"/>
              </w:rPr>
              <w:t>Полукапотная</w:t>
            </w:r>
          </w:p>
        </w:tc>
        <w:tc>
          <w:tcPr>
            <w:tcW w:w="750" w:type="dxa"/>
            <w:tcBorders>
              <w:top w:val="nil"/>
              <w:left w:val="nil"/>
              <w:bottom w:val="nil"/>
              <w:right w:val="nil"/>
            </w:tcBorders>
            <w:tcMar>
              <w:top w:w="114" w:type="dxa"/>
              <w:left w:w="28" w:type="dxa"/>
              <w:bottom w:w="114" w:type="dxa"/>
              <w:right w:w="28" w:type="dxa"/>
            </w:tcMar>
          </w:tcPr>
          <w:p w14:paraId="22182B78"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144868AC" w14:textId="77777777" w:rsidR="00000000" w:rsidRPr="00C40424" w:rsidRDefault="004C2320">
            <w:pPr>
              <w:pStyle w:val="FORMATTEXT"/>
              <w:jc w:val="center"/>
              <w:rPr>
                <w:sz w:val="18"/>
                <w:szCs w:val="18"/>
              </w:rPr>
            </w:pPr>
            <w:r w:rsidRPr="00C40424">
              <w:rPr>
                <w:sz w:val="18"/>
                <w:szCs w:val="18"/>
              </w:rPr>
              <w:t xml:space="preserve">9 </w:t>
            </w:r>
          </w:p>
        </w:tc>
        <w:tc>
          <w:tcPr>
            <w:tcW w:w="1050" w:type="dxa"/>
            <w:tcBorders>
              <w:top w:val="nil"/>
              <w:left w:val="nil"/>
              <w:bottom w:val="nil"/>
              <w:right w:val="nil"/>
            </w:tcBorders>
            <w:tcMar>
              <w:top w:w="114" w:type="dxa"/>
              <w:left w:w="28" w:type="dxa"/>
              <w:bottom w:w="114" w:type="dxa"/>
              <w:right w:w="28" w:type="dxa"/>
            </w:tcMar>
          </w:tcPr>
          <w:p w14:paraId="38E44C4D" w14:textId="77777777" w:rsidR="00000000" w:rsidRPr="00C40424" w:rsidRDefault="004C2320">
            <w:pPr>
              <w:pStyle w:val="FORMATTEXT"/>
              <w:jc w:val="center"/>
              <w:rPr>
                <w:sz w:val="18"/>
                <w:szCs w:val="18"/>
              </w:rPr>
            </w:pPr>
            <w:r w:rsidRPr="00C40424">
              <w:rPr>
                <w:sz w:val="18"/>
                <w:szCs w:val="18"/>
              </w:rPr>
              <w:t xml:space="preserve">15 (8)* </w:t>
            </w:r>
          </w:p>
        </w:tc>
        <w:tc>
          <w:tcPr>
            <w:tcW w:w="1050" w:type="dxa"/>
            <w:tcBorders>
              <w:top w:val="nil"/>
              <w:left w:val="nil"/>
              <w:bottom w:val="nil"/>
              <w:right w:val="nil"/>
            </w:tcBorders>
            <w:tcMar>
              <w:top w:w="114" w:type="dxa"/>
              <w:left w:w="28" w:type="dxa"/>
              <w:bottom w:w="114" w:type="dxa"/>
              <w:right w:w="28" w:type="dxa"/>
            </w:tcMar>
          </w:tcPr>
          <w:p w14:paraId="294FFA32" w14:textId="77777777" w:rsidR="00000000" w:rsidRPr="00C40424" w:rsidRDefault="004C2320">
            <w:pPr>
              <w:pStyle w:val="FORMATTEXT"/>
              <w:jc w:val="center"/>
              <w:rPr>
                <w:sz w:val="18"/>
                <w:szCs w:val="18"/>
              </w:rPr>
            </w:pPr>
            <w:r w:rsidRPr="00C40424">
              <w:rPr>
                <w:sz w:val="18"/>
                <w:szCs w:val="18"/>
              </w:rPr>
              <w:t xml:space="preserve">20 </w:t>
            </w:r>
          </w:p>
        </w:tc>
        <w:tc>
          <w:tcPr>
            <w:tcW w:w="1200" w:type="dxa"/>
            <w:tcBorders>
              <w:top w:val="nil"/>
              <w:left w:val="nil"/>
              <w:bottom w:val="nil"/>
              <w:right w:val="nil"/>
            </w:tcBorders>
            <w:tcMar>
              <w:top w:w="114" w:type="dxa"/>
              <w:left w:w="28" w:type="dxa"/>
              <w:bottom w:w="114" w:type="dxa"/>
              <w:right w:w="28" w:type="dxa"/>
            </w:tcMar>
          </w:tcPr>
          <w:p w14:paraId="7C3E09EE"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7E56A7F2"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45AC3B9B"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7B777EA6" w14:textId="77777777" w:rsidR="00000000" w:rsidRPr="00C40424" w:rsidRDefault="004C2320">
            <w:pPr>
              <w:pStyle w:val="FORMATTEXT"/>
              <w:rPr>
                <w:sz w:val="18"/>
                <w:szCs w:val="18"/>
              </w:rPr>
            </w:pPr>
          </w:p>
          <w:p w14:paraId="3242A23D"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4156C26C"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386D6EEB" w14:textId="77777777" w:rsidR="00000000" w:rsidRPr="00C40424" w:rsidRDefault="004C2320">
            <w:pPr>
              <w:pStyle w:val="FORMATTEXT"/>
              <w:jc w:val="center"/>
              <w:rPr>
                <w:sz w:val="18"/>
                <w:szCs w:val="18"/>
              </w:rPr>
            </w:pPr>
            <w:r w:rsidRPr="00C40424">
              <w:rPr>
                <w:sz w:val="18"/>
                <w:szCs w:val="18"/>
              </w:rPr>
              <w:t xml:space="preserve">10 </w:t>
            </w:r>
          </w:p>
        </w:tc>
        <w:tc>
          <w:tcPr>
            <w:tcW w:w="1050" w:type="dxa"/>
            <w:tcBorders>
              <w:top w:val="nil"/>
              <w:left w:val="nil"/>
              <w:bottom w:val="nil"/>
              <w:right w:val="nil"/>
            </w:tcBorders>
            <w:tcMar>
              <w:top w:w="114" w:type="dxa"/>
              <w:left w:w="28" w:type="dxa"/>
              <w:bottom w:w="114" w:type="dxa"/>
              <w:right w:w="28" w:type="dxa"/>
            </w:tcMar>
          </w:tcPr>
          <w:p w14:paraId="5945045D" w14:textId="77777777" w:rsidR="00000000" w:rsidRPr="00C40424" w:rsidRDefault="004C2320">
            <w:pPr>
              <w:pStyle w:val="FORMATTEXT"/>
              <w:jc w:val="center"/>
              <w:rPr>
                <w:sz w:val="18"/>
                <w:szCs w:val="18"/>
              </w:rPr>
            </w:pPr>
            <w:r w:rsidRPr="00C40424">
              <w:rPr>
                <w:sz w:val="18"/>
                <w:szCs w:val="18"/>
              </w:rPr>
              <w:t xml:space="preserve">21 (8)* </w:t>
            </w:r>
          </w:p>
        </w:tc>
        <w:tc>
          <w:tcPr>
            <w:tcW w:w="1050" w:type="dxa"/>
            <w:tcBorders>
              <w:top w:val="nil"/>
              <w:left w:val="nil"/>
              <w:bottom w:val="nil"/>
              <w:right w:val="nil"/>
            </w:tcBorders>
            <w:tcMar>
              <w:top w:w="114" w:type="dxa"/>
              <w:left w:w="28" w:type="dxa"/>
              <w:bottom w:w="114" w:type="dxa"/>
              <w:right w:w="28" w:type="dxa"/>
            </w:tcMar>
          </w:tcPr>
          <w:p w14:paraId="47C53934" w14:textId="77777777" w:rsidR="00000000" w:rsidRPr="00C40424" w:rsidRDefault="004C2320">
            <w:pPr>
              <w:pStyle w:val="FORMATTEXT"/>
              <w:jc w:val="center"/>
              <w:rPr>
                <w:sz w:val="18"/>
                <w:szCs w:val="18"/>
              </w:rPr>
            </w:pPr>
            <w:r w:rsidRPr="00C40424">
              <w:rPr>
                <w:sz w:val="18"/>
                <w:szCs w:val="18"/>
              </w:rPr>
              <w:t xml:space="preserve">22 </w:t>
            </w:r>
          </w:p>
        </w:tc>
        <w:tc>
          <w:tcPr>
            <w:tcW w:w="1200" w:type="dxa"/>
            <w:tcBorders>
              <w:top w:val="nil"/>
              <w:left w:val="nil"/>
              <w:bottom w:val="nil"/>
              <w:right w:val="nil"/>
            </w:tcBorders>
            <w:tcMar>
              <w:top w:w="114" w:type="dxa"/>
              <w:left w:w="28" w:type="dxa"/>
              <w:bottom w:w="114" w:type="dxa"/>
              <w:right w:w="28" w:type="dxa"/>
            </w:tcMar>
          </w:tcPr>
          <w:p w14:paraId="74305C6D"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0567081B"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5D75F3E9"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111B1B5F" w14:textId="77777777" w:rsidR="00000000" w:rsidRPr="00C40424" w:rsidRDefault="004C2320">
            <w:pPr>
              <w:pStyle w:val="FORMATTEXT"/>
              <w:rPr>
                <w:sz w:val="18"/>
                <w:szCs w:val="18"/>
              </w:rPr>
            </w:pPr>
            <w:r w:rsidRPr="00C40424">
              <w:rPr>
                <w:sz w:val="18"/>
                <w:szCs w:val="18"/>
              </w:rPr>
              <w:t>Вагонная</w:t>
            </w:r>
          </w:p>
        </w:tc>
        <w:tc>
          <w:tcPr>
            <w:tcW w:w="750" w:type="dxa"/>
            <w:tcBorders>
              <w:top w:val="nil"/>
              <w:left w:val="nil"/>
              <w:bottom w:val="nil"/>
              <w:right w:val="nil"/>
            </w:tcBorders>
            <w:tcMar>
              <w:top w:w="114" w:type="dxa"/>
              <w:left w:w="28" w:type="dxa"/>
              <w:bottom w:w="114" w:type="dxa"/>
              <w:right w:w="28" w:type="dxa"/>
            </w:tcMar>
          </w:tcPr>
          <w:p w14:paraId="57F5CA4D"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0B5ECE0F" w14:textId="77777777" w:rsidR="00000000" w:rsidRPr="00C40424" w:rsidRDefault="004C2320">
            <w:pPr>
              <w:pStyle w:val="FORMATTEXT"/>
              <w:jc w:val="center"/>
              <w:rPr>
                <w:sz w:val="18"/>
                <w:szCs w:val="18"/>
              </w:rPr>
            </w:pPr>
            <w:r w:rsidRPr="00C40424">
              <w:rPr>
                <w:sz w:val="18"/>
                <w:szCs w:val="18"/>
              </w:rPr>
              <w:t xml:space="preserve">9 </w:t>
            </w:r>
          </w:p>
        </w:tc>
        <w:tc>
          <w:tcPr>
            <w:tcW w:w="1050" w:type="dxa"/>
            <w:tcBorders>
              <w:top w:val="nil"/>
              <w:left w:val="nil"/>
              <w:bottom w:val="nil"/>
              <w:right w:val="nil"/>
            </w:tcBorders>
            <w:tcMar>
              <w:top w:w="114" w:type="dxa"/>
              <w:left w:w="28" w:type="dxa"/>
              <w:bottom w:w="114" w:type="dxa"/>
              <w:right w:w="28" w:type="dxa"/>
            </w:tcMar>
          </w:tcPr>
          <w:p w14:paraId="4F13C002" w14:textId="77777777" w:rsidR="00000000" w:rsidRPr="00C40424" w:rsidRDefault="004C2320">
            <w:pPr>
              <w:pStyle w:val="FORMATTEXT"/>
              <w:jc w:val="center"/>
              <w:rPr>
                <w:sz w:val="18"/>
                <w:szCs w:val="18"/>
              </w:rPr>
            </w:pPr>
            <w:r w:rsidRPr="00C40424">
              <w:rPr>
                <w:sz w:val="18"/>
                <w:szCs w:val="18"/>
              </w:rPr>
              <w:t xml:space="preserve">15 </w:t>
            </w:r>
          </w:p>
        </w:tc>
        <w:tc>
          <w:tcPr>
            <w:tcW w:w="1050" w:type="dxa"/>
            <w:tcBorders>
              <w:top w:val="nil"/>
              <w:left w:val="nil"/>
              <w:bottom w:val="nil"/>
              <w:right w:val="nil"/>
            </w:tcBorders>
            <w:tcMar>
              <w:top w:w="114" w:type="dxa"/>
              <w:left w:w="28" w:type="dxa"/>
              <w:bottom w:w="114" w:type="dxa"/>
              <w:right w:w="28" w:type="dxa"/>
            </w:tcMar>
          </w:tcPr>
          <w:p w14:paraId="43B9ED29" w14:textId="77777777" w:rsidR="00000000" w:rsidRPr="00C40424" w:rsidRDefault="004C2320">
            <w:pPr>
              <w:pStyle w:val="FORMATTEXT"/>
              <w:jc w:val="center"/>
              <w:rPr>
                <w:sz w:val="18"/>
                <w:szCs w:val="18"/>
              </w:rPr>
            </w:pPr>
            <w:r w:rsidRPr="00C40424">
              <w:rPr>
                <w:sz w:val="18"/>
                <w:szCs w:val="18"/>
              </w:rPr>
              <w:t xml:space="preserve">20 </w:t>
            </w:r>
          </w:p>
        </w:tc>
        <w:tc>
          <w:tcPr>
            <w:tcW w:w="1200" w:type="dxa"/>
            <w:tcBorders>
              <w:top w:val="nil"/>
              <w:left w:val="nil"/>
              <w:bottom w:val="nil"/>
              <w:right w:val="nil"/>
            </w:tcBorders>
            <w:tcMar>
              <w:top w:w="114" w:type="dxa"/>
              <w:left w:w="28" w:type="dxa"/>
              <w:bottom w:w="114" w:type="dxa"/>
              <w:right w:w="28" w:type="dxa"/>
            </w:tcMar>
          </w:tcPr>
          <w:p w14:paraId="4ECC0EF7"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75F10C73"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5CAE9646"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30C7EA8D" w14:textId="77777777" w:rsidR="00000000" w:rsidRPr="00C40424" w:rsidRDefault="004C2320">
            <w:pPr>
              <w:pStyle w:val="FORMATTEXT"/>
              <w:rPr>
                <w:sz w:val="18"/>
                <w:szCs w:val="18"/>
              </w:rPr>
            </w:pPr>
          </w:p>
          <w:p w14:paraId="007DE504"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78C769FF"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153A478A" w14:textId="77777777" w:rsidR="00000000" w:rsidRPr="00C40424" w:rsidRDefault="004C2320">
            <w:pPr>
              <w:pStyle w:val="FORMATTEXT"/>
              <w:jc w:val="center"/>
              <w:rPr>
                <w:sz w:val="18"/>
                <w:szCs w:val="18"/>
              </w:rPr>
            </w:pPr>
            <w:r w:rsidRPr="00C40424">
              <w:rPr>
                <w:sz w:val="18"/>
                <w:szCs w:val="18"/>
              </w:rPr>
              <w:t xml:space="preserve">10 </w:t>
            </w:r>
          </w:p>
        </w:tc>
        <w:tc>
          <w:tcPr>
            <w:tcW w:w="1050" w:type="dxa"/>
            <w:tcBorders>
              <w:top w:val="nil"/>
              <w:left w:val="nil"/>
              <w:bottom w:val="nil"/>
              <w:right w:val="nil"/>
            </w:tcBorders>
            <w:tcMar>
              <w:top w:w="114" w:type="dxa"/>
              <w:left w:w="28" w:type="dxa"/>
              <w:bottom w:w="114" w:type="dxa"/>
              <w:right w:w="28" w:type="dxa"/>
            </w:tcMar>
          </w:tcPr>
          <w:p w14:paraId="77D7275C" w14:textId="77777777" w:rsidR="00000000" w:rsidRPr="00C40424" w:rsidRDefault="004C2320">
            <w:pPr>
              <w:pStyle w:val="FORMATTEXT"/>
              <w:jc w:val="center"/>
              <w:rPr>
                <w:sz w:val="18"/>
                <w:szCs w:val="18"/>
              </w:rPr>
            </w:pPr>
            <w:r w:rsidRPr="00C40424">
              <w:rPr>
                <w:sz w:val="18"/>
                <w:szCs w:val="18"/>
              </w:rPr>
              <w:t xml:space="preserve">21 </w:t>
            </w:r>
          </w:p>
        </w:tc>
        <w:tc>
          <w:tcPr>
            <w:tcW w:w="1050" w:type="dxa"/>
            <w:tcBorders>
              <w:top w:val="nil"/>
              <w:left w:val="nil"/>
              <w:bottom w:val="nil"/>
              <w:right w:val="nil"/>
            </w:tcBorders>
            <w:tcMar>
              <w:top w:w="114" w:type="dxa"/>
              <w:left w:w="28" w:type="dxa"/>
              <w:bottom w:w="114" w:type="dxa"/>
              <w:right w:w="28" w:type="dxa"/>
            </w:tcMar>
          </w:tcPr>
          <w:p w14:paraId="140DF766" w14:textId="77777777" w:rsidR="00000000" w:rsidRPr="00C40424" w:rsidRDefault="004C2320">
            <w:pPr>
              <w:pStyle w:val="FORMATTEXT"/>
              <w:jc w:val="center"/>
              <w:rPr>
                <w:sz w:val="18"/>
                <w:szCs w:val="18"/>
              </w:rPr>
            </w:pPr>
            <w:r w:rsidRPr="00C40424">
              <w:rPr>
                <w:sz w:val="18"/>
                <w:szCs w:val="18"/>
              </w:rPr>
              <w:t xml:space="preserve">22 </w:t>
            </w:r>
          </w:p>
        </w:tc>
        <w:tc>
          <w:tcPr>
            <w:tcW w:w="1200" w:type="dxa"/>
            <w:tcBorders>
              <w:top w:val="nil"/>
              <w:left w:val="nil"/>
              <w:bottom w:val="nil"/>
              <w:right w:val="nil"/>
            </w:tcBorders>
            <w:tcMar>
              <w:top w:w="114" w:type="dxa"/>
              <w:left w:w="28" w:type="dxa"/>
              <w:bottom w:w="114" w:type="dxa"/>
              <w:right w:w="28" w:type="dxa"/>
            </w:tcMar>
          </w:tcPr>
          <w:p w14:paraId="76D8CB02"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3D72266E"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3B779A61"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766A45CA" w14:textId="77777777" w:rsidR="00000000" w:rsidRPr="00C40424" w:rsidRDefault="004C2320">
            <w:pPr>
              <w:pStyle w:val="FORMATTEXT"/>
              <w:rPr>
                <w:sz w:val="18"/>
                <w:szCs w:val="18"/>
              </w:rPr>
            </w:pPr>
            <w:r w:rsidRPr="00C40424">
              <w:rPr>
                <w:sz w:val="18"/>
                <w:szCs w:val="18"/>
              </w:rPr>
              <w:t>Капотная</w:t>
            </w:r>
          </w:p>
        </w:tc>
        <w:tc>
          <w:tcPr>
            <w:tcW w:w="750" w:type="dxa"/>
            <w:tcBorders>
              <w:top w:val="nil"/>
              <w:left w:val="nil"/>
              <w:bottom w:val="nil"/>
              <w:right w:val="nil"/>
            </w:tcBorders>
            <w:tcMar>
              <w:top w:w="114" w:type="dxa"/>
              <w:left w:w="28" w:type="dxa"/>
              <w:bottom w:w="114" w:type="dxa"/>
              <w:right w:w="28" w:type="dxa"/>
            </w:tcMar>
          </w:tcPr>
          <w:p w14:paraId="66044C51"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4DF0BC08" w14:textId="77777777" w:rsidR="00000000" w:rsidRPr="00C40424" w:rsidRDefault="004C2320">
            <w:pPr>
              <w:pStyle w:val="FORMATTEXT"/>
              <w:jc w:val="center"/>
              <w:rPr>
                <w:sz w:val="18"/>
                <w:szCs w:val="18"/>
              </w:rPr>
            </w:pPr>
            <w:r w:rsidRPr="00C40424">
              <w:rPr>
                <w:sz w:val="18"/>
                <w:szCs w:val="18"/>
              </w:rPr>
              <w:t xml:space="preserve">3 </w:t>
            </w:r>
          </w:p>
        </w:tc>
        <w:tc>
          <w:tcPr>
            <w:tcW w:w="1050" w:type="dxa"/>
            <w:tcBorders>
              <w:top w:val="nil"/>
              <w:left w:val="nil"/>
              <w:bottom w:val="nil"/>
              <w:right w:val="nil"/>
            </w:tcBorders>
            <w:tcMar>
              <w:top w:w="114" w:type="dxa"/>
              <w:left w:w="28" w:type="dxa"/>
              <w:bottom w:w="114" w:type="dxa"/>
              <w:right w:w="28" w:type="dxa"/>
            </w:tcMar>
          </w:tcPr>
          <w:p w14:paraId="276A5B5F" w14:textId="77777777" w:rsidR="00000000" w:rsidRPr="00C40424" w:rsidRDefault="004C2320">
            <w:pPr>
              <w:pStyle w:val="FORMATTEXT"/>
              <w:jc w:val="center"/>
              <w:rPr>
                <w:sz w:val="18"/>
                <w:szCs w:val="18"/>
              </w:rPr>
            </w:pPr>
            <w:r w:rsidRPr="00C40424">
              <w:rPr>
                <w:sz w:val="18"/>
                <w:szCs w:val="18"/>
              </w:rPr>
              <w:t xml:space="preserve">1 </w:t>
            </w:r>
          </w:p>
        </w:tc>
        <w:tc>
          <w:tcPr>
            <w:tcW w:w="1050" w:type="dxa"/>
            <w:tcBorders>
              <w:top w:val="nil"/>
              <w:left w:val="nil"/>
              <w:bottom w:val="nil"/>
              <w:right w:val="nil"/>
            </w:tcBorders>
            <w:tcMar>
              <w:top w:w="114" w:type="dxa"/>
              <w:left w:w="28" w:type="dxa"/>
              <w:bottom w:w="114" w:type="dxa"/>
              <w:right w:w="28" w:type="dxa"/>
            </w:tcMar>
          </w:tcPr>
          <w:p w14:paraId="36400488" w14:textId="77777777" w:rsidR="00000000" w:rsidRPr="00C40424" w:rsidRDefault="004C2320">
            <w:pPr>
              <w:pStyle w:val="FORMATTEXT"/>
              <w:jc w:val="center"/>
              <w:rPr>
                <w:sz w:val="18"/>
                <w:szCs w:val="18"/>
              </w:rPr>
            </w:pPr>
            <w:r w:rsidRPr="00C40424">
              <w:rPr>
                <w:sz w:val="18"/>
                <w:szCs w:val="18"/>
              </w:rPr>
              <w:t xml:space="preserve">13 </w:t>
            </w:r>
          </w:p>
        </w:tc>
        <w:tc>
          <w:tcPr>
            <w:tcW w:w="1200" w:type="dxa"/>
            <w:tcBorders>
              <w:top w:val="nil"/>
              <w:left w:val="nil"/>
              <w:bottom w:val="nil"/>
              <w:right w:val="nil"/>
            </w:tcBorders>
            <w:tcMar>
              <w:top w:w="114" w:type="dxa"/>
              <w:left w:w="28" w:type="dxa"/>
              <w:bottom w:w="114" w:type="dxa"/>
              <w:right w:w="28" w:type="dxa"/>
            </w:tcMar>
          </w:tcPr>
          <w:p w14:paraId="50FAB803"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08ADA666"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5F390D8B"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2AC9878E" w14:textId="77777777" w:rsidR="00000000" w:rsidRPr="00C40424" w:rsidRDefault="004C2320">
            <w:pPr>
              <w:pStyle w:val="FORMATTEXT"/>
              <w:rPr>
                <w:sz w:val="18"/>
                <w:szCs w:val="18"/>
              </w:rPr>
            </w:pPr>
          </w:p>
          <w:p w14:paraId="1062284F"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20B10A62"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42E82778"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5F3F0693" w14:textId="77777777" w:rsidR="00000000" w:rsidRPr="00C40424" w:rsidRDefault="004C2320">
            <w:pPr>
              <w:pStyle w:val="FORMATTEXT"/>
              <w:jc w:val="center"/>
              <w:rPr>
                <w:sz w:val="18"/>
                <w:szCs w:val="18"/>
              </w:rPr>
            </w:pPr>
            <w:r w:rsidRPr="00C40424">
              <w:rPr>
                <w:sz w:val="18"/>
                <w:szCs w:val="18"/>
              </w:rPr>
              <w:t xml:space="preserve">5 </w:t>
            </w:r>
          </w:p>
        </w:tc>
        <w:tc>
          <w:tcPr>
            <w:tcW w:w="1050" w:type="dxa"/>
            <w:tcBorders>
              <w:top w:val="nil"/>
              <w:left w:val="nil"/>
              <w:bottom w:val="nil"/>
              <w:right w:val="nil"/>
            </w:tcBorders>
            <w:tcMar>
              <w:top w:w="114" w:type="dxa"/>
              <w:left w:w="28" w:type="dxa"/>
              <w:bottom w:w="114" w:type="dxa"/>
              <w:right w:w="28" w:type="dxa"/>
            </w:tcMar>
          </w:tcPr>
          <w:p w14:paraId="0FEC2965" w14:textId="77777777" w:rsidR="00000000" w:rsidRPr="00C40424" w:rsidRDefault="004C2320">
            <w:pPr>
              <w:pStyle w:val="FORMATTEXT"/>
              <w:jc w:val="center"/>
              <w:rPr>
                <w:sz w:val="18"/>
                <w:szCs w:val="18"/>
              </w:rPr>
            </w:pPr>
            <w:r w:rsidRPr="00C40424">
              <w:rPr>
                <w:sz w:val="18"/>
                <w:szCs w:val="18"/>
              </w:rPr>
              <w:t xml:space="preserve">17 </w:t>
            </w:r>
          </w:p>
        </w:tc>
        <w:tc>
          <w:tcPr>
            <w:tcW w:w="1200" w:type="dxa"/>
            <w:tcBorders>
              <w:top w:val="nil"/>
              <w:left w:val="nil"/>
              <w:bottom w:val="nil"/>
              <w:right w:val="nil"/>
            </w:tcBorders>
            <w:tcMar>
              <w:top w:w="114" w:type="dxa"/>
              <w:left w:w="28" w:type="dxa"/>
              <w:bottom w:w="114" w:type="dxa"/>
              <w:right w:w="28" w:type="dxa"/>
            </w:tcMar>
          </w:tcPr>
          <w:p w14:paraId="71FCC20F"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6380CD7E"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08D54EBB"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7A3A0DD5" w14:textId="77777777" w:rsidR="00000000" w:rsidRPr="00C40424" w:rsidRDefault="004C2320">
            <w:pPr>
              <w:pStyle w:val="FORMATTEXT"/>
              <w:rPr>
                <w:sz w:val="18"/>
                <w:szCs w:val="18"/>
              </w:rPr>
            </w:pPr>
            <w:r w:rsidRPr="00C40424">
              <w:rPr>
                <w:sz w:val="18"/>
                <w:szCs w:val="18"/>
              </w:rPr>
              <w:t>Полукапотная</w:t>
            </w:r>
          </w:p>
        </w:tc>
        <w:tc>
          <w:tcPr>
            <w:tcW w:w="750" w:type="dxa"/>
            <w:tcBorders>
              <w:top w:val="nil"/>
              <w:left w:val="nil"/>
              <w:bottom w:val="nil"/>
              <w:right w:val="nil"/>
            </w:tcBorders>
            <w:tcMar>
              <w:top w:w="114" w:type="dxa"/>
              <w:left w:w="28" w:type="dxa"/>
              <w:bottom w:w="114" w:type="dxa"/>
              <w:right w:w="28" w:type="dxa"/>
            </w:tcMar>
          </w:tcPr>
          <w:p w14:paraId="2031A389"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2B5B7BB0" w14:textId="77777777" w:rsidR="00000000" w:rsidRPr="00C40424" w:rsidRDefault="004C2320">
            <w:pPr>
              <w:pStyle w:val="FORMATTEXT"/>
              <w:jc w:val="center"/>
              <w:rPr>
                <w:sz w:val="18"/>
                <w:szCs w:val="18"/>
              </w:rPr>
            </w:pPr>
            <w:r w:rsidRPr="00C40424">
              <w:rPr>
                <w:sz w:val="18"/>
                <w:szCs w:val="18"/>
              </w:rPr>
              <w:t xml:space="preserve">5 </w:t>
            </w:r>
          </w:p>
        </w:tc>
        <w:tc>
          <w:tcPr>
            <w:tcW w:w="1050" w:type="dxa"/>
            <w:tcBorders>
              <w:top w:val="nil"/>
              <w:left w:val="nil"/>
              <w:bottom w:val="nil"/>
              <w:right w:val="nil"/>
            </w:tcBorders>
            <w:tcMar>
              <w:top w:w="114" w:type="dxa"/>
              <w:left w:w="28" w:type="dxa"/>
              <w:bottom w:w="114" w:type="dxa"/>
              <w:right w:w="28" w:type="dxa"/>
            </w:tcMar>
          </w:tcPr>
          <w:p w14:paraId="6FA4DC43" w14:textId="77777777" w:rsidR="00000000" w:rsidRPr="00C40424" w:rsidRDefault="004C2320">
            <w:pPr>
              <w:pStyle w:val="FORMATTEXT"/>
              <w:jc w:val="center"/>
              <w:rPr>
                <w:sz w:val="18"/>
                <w:szCs w:val="18"/>
              </w:rPr>
            </w:pPr>
            <w:r w:rsidRPr="00C40424">
              <w:rPr>
                <w:sz w:val="18"/>
                <w:szCs w:val="18"/>
              </w:rPr>
              <w:t xml:space="preserve">2 </w:t>
            </w:r>
          </w:p>
        </w:tc>
        <w:tc>
          <w:tcPr>
            <w:tcW w:w="1050" w:type="dxa"/>
            <w:tcBorders>
              <w:top w:val="nil"/>
              <w:left w:val="nil"/>
              <w:bottom w:val="nil"/>
              <w:right w:val="nil"/>
            </w:tcBorders>
            <w:tcMar>
              <w:top w:w="114" w:type="dxa"/>
              <w:left w:w="28" w:type="dxa"/>
              <w:bottom w:w="114" w:type="dxa"/>
              <w:right w:w="28" w:type="dxa"/>
            </w:tcMar>
          </w:tcPr>
          <w:p w14:paraId="22A2E190" w14:textId="77777777" w:rsidR="00000000" w:rsidRPr="00C40424" w:rsidRDefault="004C2320">
            <w:pPr>
              <w:pStyle w:val="FORMATTEXT"/>
              <w:jc w:val="center"/>
              <w:rPr>
                <w:sz w:val="18"/>
                <w:szCs w:val="18"/>
              </w:rPr>
            </w:pPr>
            <w:r w:rsidRPr="00C40424">
              <w:rPr>
                <w:sz w:val="18"/>
                <w:szCs w:val="18"/>
              </w:rPr>
              <w:t xml:space="preserve">14 </w:t>
            </w:r>
          </w:p>
        </w:tc>
        <w:tc>
          <w:tcPr>
            <w:tcW w:w="1200" w:type="dxa"/>
            <w:tcBorders>
              <w:top w:val="nil"/>
              <w:left w:val="nil"/>
              <w:bottom w:val="nil"/>
              <w:right w:val="nil"/>
            </w:tcBorders>
            <w:tcMar>
              <w:top w:w="114" w:type="dxa"/>
              <w:left w:w="28" w:type="dxa"/>
              <w:bottom w:w="114" w:type="dxa"/>
              <w:right w:w="28" w:type="dxa"/>
            </w:tcMar>
          </w:tcPr>
          <w:p w14:paraId="5DB42874"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50BACED0"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5F58556E" w14:textId="28B1B634" w:rsidR="00000000" w:rsidRPr="00C40424" w:rsidRDefault="004C2320">
            <w:pPr>
              <w:pStyle w:val="FORMATTEXT"/>
              <w:jc w:val="center"/>
              <w:rPr>
                <w:sz w:val="18"/>
                <w:szCs w:val="18"/>
              </w:rPr>
            </w:pPr>
            <w:r w:rsidRPr="00C40424">
              <w:rPr>
                <w:sz w:val="18"/>
                <w:szCs w:val="18"/>
              </w:rPr>
              <w:t>N</w:t>
            </w:r>
            <w:r w:rsidR="00E640C0" w:rsidRPr="00C40424">
              <w:rPr>
                <w:noProof/>
                <w:position w:val="-8"/>
                <w:sz w:val="18"/>
                <w:szCs w:val="18"/>
              </w:rPr>
              <w:drawing>
                <wp:inline distT="0" distB="0" distL="0" distR="0" wp14:anchorId="17828984" wp14:editId="688DF30A">
                  <wp:extent cx="85725" cy="219075"/>
                  <wp:effectExtent l="0" t="0" r="0" b="0"/>
                  <wp:docPr id="627" name="Рисунок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pic:cNvPicPr>
                            <a:picLocks noChangeAspect="1" noChangeArrowheads="1"/>
                          </pic:cNvPicPr>
                        </pic:nvPicPr>
                        <pic:blipFill>
                          <a:blip r:embed="Redc904d4c2bf4a0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400" w:type="dxa"/>
            <w:tcBorders>
              <w:top w:val="nil"/>
              <w:left w:val="nil"/>
              <w:bottom w:val="nil"/>
              <w:right w:val="nil"/>
            </w:tcBorders>
            <w:tcMar>
              <w:top w:w="114" w:type="dxa"/>
              <w:left w:w="28" w:type="dxa"/>
              <w:bottom w:w="114" w:type="dxa"/>
              <w:right w:w="28" w:type="dxa"/>
            </w:tcMar>
          </w:tcPr>
          <w:p w14:paraId="5AD24410" w14:textId="77777777" w:rsidR="00000000" w:rsidRPr="00C40424" w:rsidRDefault="004C2320">
            <w:pPr>
              <w:pStyle w:val="FORMATTEXT"/>
              <w:rPr>
                <w:sz w:val="18"/>
                <w:szCs w:val="18"/>
              </w:rPr>
            </w:pPr>
          </w:p>
          <w:p w14:paraId="4F89F141"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79F9237A"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65D2E97E" w14:textId="77777777" w:rsidR="00000000" w:rsidRPr="00C40424" w:rsidRDefault="004C2320">
            <w:pPr>
              <w:pStyle w:val="FORMATTEXT"/>
              <w:jc w:val="center"/>
              <w:rPr>
                <w:sz w:val="18"/>
                <w:szCs w:val="18"/>
              </w:rPr>
            </w:pPr>
            <w:r w:rsidRPr="00C40424">
              <w:rPr>
                <w:sz w:val="18"/>
                <w:szCs w:val="18"/>
              </w:rPr>
              <w:t xml:space="preserve">8 </w:t>
            </w:r>
          </w:p>
        </w:tc>
        <w:tc>
          <w:tcPr>
            <w:tcW w:w="1050" w:type="dxa"/>
            <w:tcBorders>
              <w:top w:val="nil"/>
              <w:left w:val="nil"/>
              <w:bottom w:val="nil"/>
              <w:right w:val="nil"/>
            </w:tcBorders>
            <w:tcMar>
              <w:top w:w="114" w:type="dxa"/>
              <w:left w:w="28" w:type="dxa"/>
              <w:bottom w:w="114" w:type="dxa"/>
              <w:right w:w="28" w:type="dxa"/>
            </w:tcMar>
          </w:tcPr>
          <w:p w14:paraId="67546F72" w14:textId="77777777" w:rsidR="00000000" w:rsidRPr="00C40424" w:rsidRDefault="004C2320">
            <w:pPr>
              <w:pStyle w:val="FORMATTEXT"/>
              <w:jc w:val="center"/>
              <w:rPr>
                <w:sz w:val="18"/>
                <w:szCs w:val="18"/>
              </w:rPr>
            </w:pPr>
            <w:r w:rsidRPr="00C40424">
              <w:rPr>
                <w:sz w:val="18"/>
                <w:szCs w:val="18"/>
              </w:rPr>
              <w:t xml:space="preserve">6 </w:t>
            </w:r>
          </w:p>
        </w:tc>
        <w:tc>
          <w:tcPr>
            <w:tcW w:w="1050" w:type="dxa"/>
            <w:tcBorders>
              <w:top w:val="nil"/>
              <w:left w:val="nil"/>
              <w:bottom w:val="nil"/>
              <w:right w:val="nil"/>
            </w:tcBorders>
            <w:tcMar>
              <w:top w:w="114" w:type="dxa"/>
              <w:left w:w="28" w:type="dxa"/>
              <w:bottom w:w="114" w:type="dxa"/>
              <w:right w:w="28" w:type="dxa"/>
            </w:tcMar>
          </w:tcPr>
          <w:p w14:paraId="2D445F1A" w14:textId="77777777" w:rsidR="00000000" w:rsidRPr="00C40424" w:rsidRDefault="004C2320">
            <w:pPr>
              <w:pStyle w:val="FORMATTEXT"/>
              <w:jc w:val="center"/>
              <w:rPr>
                <w:sz w:val="18"/>
                <w:szCs w:val="18"/>
              </w:rPr>
            </w:pPr>
            <w:r w:rsidRPr="00C40424">
              <w:rPr>
                <w:sz w:val="18"/>
                <w:szCs w:val="18"/>
              </w:rPr>
              <w:t xml:space="preserve">18 </w:t>
            </w:r>
          </w:p>
        </w:tc>
        <w:tc>
          <w:tcPr>
            <w:tcW w:w="1200" w:type="dxa"/>
            <w:tcBorders>
              <w:top w:val="nil"/>
              <w:left w:val="nil"/>
              <w:bottom w:val="nil"/>
              <w:right w:val="nil"/>
            </w:tcBorders>
            <w:tcMar>
              <w:top w:w="114" w:type="dxa"/>
              <w:left w:w="28" w:type="dxa"/>
              <w:bottom w:w="114" w:type="dxa"/>
              <w:right w:w="28" w:type="dxa"/>
            </w:tcMar>
          </w:tcPr>
          <w:p w14:paraId="3301377F"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7A5705DC"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299CECF0"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043A71D5" w14:textId="77777777" w:rsidR="00000000" w:rsidRPr="00C40424" w:rsidRDefault="004C2320">
            <w:pPr>
              <w:pStyle w:val="FORMATTEXT"/>
              <w:rPr>
                <w:sz w:val="18"/>
                <w:szCs w:val="18"/>
              </w:rPr>
            </w:pPr>
            <w:r w:rsidRPr="00C40424">
              <w:rPr>
                <w:sz w:val="18"/>
                <w:szCs w:val="18"/>
              </w:rPr>
              <w:t>С кабиной над двигателем</w:t>
            </w:r>
          </w:p>
        </w:tc>
        <w:tc>
          <w:tcPr>
            <w:tcW w:w="750" w:type="dxa"/>
            <w:tcBorders>
              <w:top w:val="nil"/>
              <w:left w:val="nil"/>
              <w:bottom w:val="nil"/>
              <w:right w:val="nil"/>
            </w:tcBorders>
            <w:tcMar>
              <w:top w:w="114" w:type="dxa"/>
              <w:left w:w="28" w:type="dxa"/>
              <w:bottom w:w="114" w:type="dxa"/>
              <w:right w:w="28" w:type="dxa"/>
            </w:tcMar>
          </w:tcPr>
          <w:p w14:paraId="512DA629"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5F4C4C0F" w14:textId="77777777" w:rsidR="00000000" w:rsidRPr="00C40424" w:rsidRDefault="004C2320">
            <w:pPr>
              <w:pStyle w:val="FORMATTEXT"/>
              <w:jc w:val="center"/>
              <w:rPr>
                <w:sz w:val="18"/>
                <w:szCs w:val="18"/>
              </w:rPr>
            </w:pPr>
            <w:r w:rsidRPr="00C40424">
              <w:rPr>
                <w:sz w:val="18"/>
                <w:szCs w:val="18"/>
              </w:rPr>
              <w:t xml:space="preserve">5 </w:t>
            </w:r>
          </w:p>
        </w:tc>
        <w:tc>
          <w:tcPr>
            <w:tcW w:w="1050" w:type="dxa"/>
            <w:tcBorders>
              <w:top w:val="nil"/>
              <w:left w:val="nil"/>
              <w:bottom w:val="nil"/>
              <w:right w:val="nil"/>
            </w:tcBorders>
            <w:tcMar>
              <w:top w:w="114" w:type="dxa"/>
              <w:left w:w="28" w:type="dxa"/>
              <w:bottom w:w="114" w:type="dxa"/>
              <w:right w:w="28" w:type="dxa"/>
            </w:tcMar>
          </w:tcPr>
          <w:p w14:paraId="0D0EBB23" w14:textId="77777777" w:rsidR="00000000" w:rsidRPr="00C40424" w:rsidRDefault="004C2320">
            <w:pPr>
              <w:pStyle w:val="FORMATTEXT"/>
              <w:jc w:val="center"/>
              <w:rPr>
                <w:sz w:val="18"/>
                <w:szCs w:val="18"/>
              </w:rPr>
            </w:pPr>
            <w:r w:rsidRPr="00C40424">
              <w:rPr>
                <w:sz w:val="18"/>
                <w:szCs w:val="18"/>
              </w:rPr>
              <w:t xml:space="preserve">2 </w:t>
            </w:r>
          </w:p>
        </w:tc>
        <w:tc>
          <w:tcPr>
            <w:tcW w:w="1050" w:type="dxa"/>
            <w:tcBorders>
              <w:top w:val="nil"/>
              <w:left w:val="nil"/>
              <w:bottom w:val="nil"/>
              <w:right w:val="nil"/>
            </w:tcBorders>
            <w:tcMar>
              <w:top w:w="114" w:type="dxa"/>
              <w:left w:w="28" w:type="dxa"/>
              <w:bottom w:w="114" w:type="dxa"/>
              <w:right w:w="28" w:type="dxa"/>
            </w:tcMar>
          </w:tcPr>
          <w:p w14:paraId="092DDF79" w14:textId="77777777" w:rsidR="00000000" w:rsidRPr="00C40424" w:rsidRDefault="004C2320">
            <w:pPr>
              <w:pStyle w:val="FORMATTEXT"/>
              <w:jc w:val="center"/>
              <w:rPr>
                <w:sz w:val="18"/>
                <w:szCs w:val="18"/>
              </w:rPr>
            </w:pPr>
            <w:r w:rsidRPr="00C40424">
              <w:rPr>
                <w:sz w:val="18"/>
                <w:szCs w:val="18"/>
              </w:rPr>
              <w:t xml:space="preserve">14 (13)* </w:t>
            </w:r>
          </w:p>
        </w:tc>
        <w:tc>
          <w:tcPr>
            <w:tcW w:w="1200" w:type="dxa"/>
            <w:tcBorders>
              <w:top w:val="nil"/>
              <w:left w:val="nil"/>
              <w:bottom w:val="nil"/>
              <w:right w:val="nil"/>
            </w:tcBorders>
            <w:tcMar>
              <w:top w:w="114" w:type="dxa"/>
              <w:left w:w="28" w:type="dxa"/>
              <w:bottom w:w="114" w:type="dxa"/>
              <w:right w:w="28" w:type="dxa"/>
            </w:tcMar>
          </w:tcPr>
          <w:p w14:paraId="3FE2C973"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65113128"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7788B4E4"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5290854A" w14:textId="77777777" w:rsidR="00000000" w:rsidRPr="00C40424" w:rsidRDefault="004C2320">
            <w:pPr>
              <w:pStyle w:val="FORMATTEXT"/>
              <w:rPr>
                <w:sz w:val="18"/>
                <w:szCs w:val="18"/>
              </w:rPr>
            </w:pPr>
          </w:p>
          <w:p w14:paraId="0D564878"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4226DC3D"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67DBF649" w14:textId="77777777" w:rsidR="00000000" w:rsidRPr="00C40424" w:rsidRDefault="004C2320">
            <w:pPr>
              <w:pStyle w:val="FORMATTEXT"/>
              <w:jc w:val="center"/>
              <w:rPr>
                <w:sz w:val="18"/>
                <w:szCs w:val="18"/>
              </w:rPr>
            </w:pPr>
            <w:r w:rsidRPr="00C40424">
              <w:rPr>
                <w:sz w:val="18"/>
                <w:szCs w:val="18"/>
              </w:rPr>
              <w:t xml:space="preserve">8 (5)* </w:t>
            </w:r>
          </w:p>
        </w:tc>
        <w:tc>
          <w:tcPr>
            <w:tcW w:w="1050" w:type="dxa"/>
            <w:tcBorders>
              <w:top w:val="nil"/>
              <w:left w:val="nil"/>
              <w:bottom w:val="nil"/>
              <w:right w:val="nil"/>
            </w:tcBorders>
            <w:tcMar>
              <w:top w:w="114" w:type="dxa"/>
              <w:left w:w="28" w:type="dxa"/>
              <w:bottom w:w="114" w:type="dxa"/>
              <w:right w:w="28" w:type="dxa"/>
            </w:tcMar>
          </w:tcPr>
          <w:p w14:paraId="7C843E76" w14:textId="77777777" w:rsidR="00000000" w:rsidRPr="00C40424" w:rsidRDefault="004C2320">
            <w:pPr>
              <w:pStyle w:val="FORMATTEXT"/>
              <w:jc w:val="center"/>
              <w:rPr>
                <w:sz w:val="18"/>
                <w:szCs w:val="18"/>
              </w:rPr>
            </w:pPr>
            <w:r w:rsidRPr="00C40424">
              <w:rPr>
                <w:sz w:val="18"/>
                <w:szCs w:val="18"/>
              </w:rPr>
              <w:t xml:space="preserve">6 </w:t>
            </w:r>
          </w:p>
        </w:tc>
        <w:tc>
          <w:tcPr>
            <w:tcW w:w="1050" w:type="dxa"/>
            <w:tcBorders>
              <w:top w:val="nil"/>
              <w:left w:val="nil"/>
              <w:bottom w:val="nil"/>
              <w:right w:val="nil"/>
            </w:tcBorders>
            <w:tcMar>
              <w:top w:w="114" w:type="dxa"/>
              <w:left w:w="28" w:type="dxa"/>
              <w:bottom w:w="114" w:type="dxa"/>
              <w:right w:w="28" w:type="dxa"/>
            </w:tcMar>
          </w:tcPr>
          <w:p w14:paraId="785D1CF1" w14:textId="77777777" w:rsidR="00000000" w:rsidRPr="00C40424" w:rsidRDefault="004C2320">
            <w:pPr>
              <w:pStyle w:val="FORMATTEXT"/>
              <w:jc w:val="center"/>
              <w:rPr>
                <w:sz w:val="18"/>
                <w:szCs w:val="18"/>
              </w:rPr>
            </w:pPr>
            <w:r w:rsidRPr="00C40424">
              <w:rPr>
                <w:sz w:val="18"/>
                <w:szCs w:val="18"/>
              </w:rPr>
              <w:t xml:space="preserve">18 (13)* </w:t>
            </w:r>
          </w:p>
        </w:tc>
        <w:tc>
          <w:tcPr>
            <w:tcW w:w="1200" w:type="dxa"/>
            <w:tcBorders>
              <w:top w:val="nil"/>
              <w:left w:val="nil"/>
              <w:bottom w:val="nil"/>
              <w:right w:val="nil"/>
            </w:tcBorders>
            <w:tcMar>
              <w:top w:w="114" w:type="dxa"/>
              <w:left w:w="28" w:type="dxa"/>
              <w:bottom w:w="114" w:type="dxa"/>
              <w:right w:w="28" w:type="dxa"/>
            </w:tcMar>
          </w:tcPr>
          <w:p w14:paraId="272C2EEE"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0290E385"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5F97BD6C" w14:textId="39FD0DD1" w:rsidR="00000000" w:rsidRPr="00C40424" w:rsidRDefault="004C2320">
            <w:pPr>
              <w:pStyle w:val="FORMATTEXT"/>
              <w:jc w:val="center"/>
              <w:rPr>
                <w:sz w:val="18"/>
                <w:szCs w:val="18"/>
              </w:rPr>
            </w:pPr>
            <w:r w:rsidRPr="00C40424">
              <w:rPr>
                <w:sz w:val="18"/>
                <w:szCs w:val="18"/>
              </w:rPr>
              <w:t>N</w:t>
            </w:r>
            <w:r w:rsidR="00E640C0" w:rsidRPr="00C40424">
              <w:rPr>
                <w:noProof/>
                <w:position w:val="-8"/>
                <w:sz w:val="18"/>
                <w:szCs w:val="18"/>
              </w:rPr>
              <w:drawing>
                <wp:inline distT="0" distB="0" distL="0" distR="0" wp14:anchorId="05E24CA5" wp14:editId="41F39DE4">
                  <wp:extent cx="104775" cy="219075"/>
                  <wp:effectExtent l="0" t="0" r="0" b="0"/>
                  <wp:docPr id="628" name="Рисунок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pic:cNvPicPr>
                            <a:picLocks noChangeAspect="1" noChangeArrowheads="1"/>
                          </pic:cNvPicPr>
                        </pic:nvPicPr>
                        <pic:blipFill>
                          <a:blip r:embed="Rdf23a8e286de4ee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400" w:type="dxa"/>
            <w:tcBorders>
              <w:top w:val="nil"/>
              <w:left w:val="nil"/>
              <w:bottom w:val="nil"/>
              <w:right w:val="nil"/>
            </w:tcBorders>
            <w:tcMar>
              <w:top w:w="114" w:type="dxa"/>
              <w:left w:w="28" w:type="dxa"/>
              <w:bottom w:w="114" w:type="dxa"/>
              <w:right w:w="28" w:type="dxa"/>
            </w:tcMar>
          </w:tcPr>
          <w:p w14:paraId="5B4AB5AB" w14:textId="77777777" w:rsidR="00000000" w:rsidRPr="00C40424" w:rsidRDefault="004C2320">
            <w:pPr>
              <w:pStyle w:val="FORMATTEXT"/>
              <w:rPr>
                <w:sz w:val="18"/>
                <w:szCs w:val="18"/>
              </w:rPr>
            </w:pPr>
            <w:r w:rsidRPr="00C40424">
              <w:rPr>
                <w:sz w:val="18"/>
                <w:szCs w:val="18"/>
              </w:rPr>
              <w:t>Все варианты</w:t>
            </w:r>
          </w:p>
        </w:tc>
        <w:tc>
          <w:tcPr>
            <w:tcW w:w="750" w:type="dxa"/>
            <w:tcBorders>
              <w:top w:val="nil"/>
              <w:left w:val="nil"/>
              <w:bottom w:val="nil"/>
              <w:right w:val="nil"/>
            </w:tcBorders>
            <w:tcMar>
              <w:top w:w="114" w:type="dxa"/>
              <w:left w:w="28" w:type="dxa"/>
              <w:bottom w:w="114" w:type="dxa"/>
              <w:right w:w="28" w:type="dxa"/>
            </w:tcMar>
          </w:tcPr>
          <w:p w14:paraId="5C284E5D"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11533F8C" w14:textId="77777777" w:rsidR="00000000" w:rsidRPr="00C40424" w:rsidRDefault="004C2320">
            <w:pPr>
              <w:pStyle w:val="FORMATTEXT"/>
              <w:jc w:val="center"/>
              <w:rPr>
                <w:sz w:val="18"/>
                <w:szCs w:val="18"/>
              </w:rPr>
            </w:pPr>
            <w:r w:rsidRPr="00C40424">
              <w:rPr>
                <w:sz w:val="18"/>
                <w:szCs w:val="18"/>
              </w:rPr>
              <w:t xml:space="preserve">6 </w:t>
            </w:r>
          </w:p>
        </w:tc>
        <w:tc>
          <w:tcPr>
            <w:tcW w:w="1050" w:type="dxa"/>
            <w:tcBorders>
              <w:top w:val="nil"/>
              <w:left w:val="nil"/>
              <w:bottom w:val="nil"/>
              <w:right w:val="nil"/>
            </w:tcBorders>
            <w:tcMar>
              <w:top w:w="114" w:type="dxa"/>
              <w:left w:w="28" w:type="dxa"/>
              <w:bottom w:w="114" w:type="dxa"/>
              <w:right w:w="28" w:type="dxa"/>
            </w:tcMar>
          </w:tcPr>
          <w:p w14:paraId="41B997B4" w14:textId="77777777" w:rsidR="00000000" w:rsidRPr="00C40424" w:rsidRDefault="004C2320">
            <w:pPr>
              <w:pStyle w:val="FORMATTEXT"/>
              <w:jc w:val="center"/>
              <w:rPr>
                <w:sz w:val="18"/>
                <w:szCs w:val="18"/>
              </w:rPr>
            </w:pPr>
            <w:r w:rsidRPr="00C40424">
              <w:rPr>
                <w:sz w:val="18"/>
                <w:szCs w:val="18"/>
              </w:rPr>
              <w:t xml:space="preserve">3 </w:t>
            </w:r>
          </w:p>
        </w:tc>
        <w:tc>
          <w:tcPr>
            <w:tcW w:w="1050" w:type="dxa"/>
            <w:tcBorders>
              <w:top w:val="nil"/>
              <w:left w:val="nil"/>
              <w:bottom w:val="nil"/>
              <w:right w:val="nil"/>
            </w:tcBorders>
            <w:tcMar>
              <w:top w:w="114" w:type="dxa"/>
              <w:left w:w="28" w:type="dxa"/>
              <w:bottom w:w="114" w:type="dxa"/>
              <w:right w:w="28" w:type="dxa"/>
            </w:tcMar>
          </w:tcPr>
          <w:p w14:paraId="07FDB6ED" w14:textId="77777777" w:rsidR="00000000" w:rsidRPr="00C40424" w:rsidRDefault="004C2320">
            <w:pPr>
              <w:pStyle w:val="FORMATTEXT"/>
              <w:jc w:val="center"/>
              <w:rPr>
                <w:sz w:val="18"/>
                <w:szCs w:val="18"/>
              </w:rPr>
            </w:pPr>
            <w:r w:rsidRPr="00C40424">
              <w:rPr>
                <w:sz w:val="18"/>
                <w:szCs w:val="18"/>
              </w:rPr>
              <w:t xml:space="preserve">15 </w:t>
            </w:r>
          </w:p>
        </w:tc>
        <w:tc>
          <w:tcPr>
            <w:tcW w:w="1200" w:type="dxa"/>
            <w:tcBorders>
              <w:top w:val="nil"/>
              <w:left w:val="nil"/>
              <w:bottom w:val="nil"/>
              <w:right w:val="nil"/>
            </w:tcBorders>
            <w:tcMar>
              <w:top w:w="114" w:type="dxa"/>
              <w:left w:w="28" w:type="dxa"/>
              <w:bottom w:w="114" w:type="dxa"/>
              <w:right w:w="28" w:type="dxa"/>
            </w:tcMar>
          </w:tcPr>
          <w:p w14:paraId="2B5F501B" w14:textId="77777777" w:rsidR="00000000" w:rsidRPr="00C40424" w:rsidRDefault="004C2320">
            <w:pPr>
              <w:pStyle w:val="FORMATTEXT"/>
              <w:jc w:val="center"/>
              <w:rPr>
                <w:sz w:val="18"/>
                <w:szCs w:val="18"/>
              </w:rPr>
            </w:pPr>
            <w:r w:rsidRPr="00C40424">
              <w:rPr>
                <w:sz w:val="18"/>
                <w:szCs w:val="18"/>
              </w:rPr>
              <w:t xml:space="preserve">16 </w:t>
            </w:r>
          </w:p>
        </w:tc>
      </w:tr>
      <w:tr w:rsidR="00C40424" w:rsidRPr="00C40424" w14:paraId="52789721"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0B751247"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254AE0AC" w14:textId="77777777" w:rsidR="00000000" w:rsidRPr="00C40424" w:rsidRDefault="004C2320">
            <w:pPr>
              <w:pStyle w:val="FORMATTEXT"/>
              <w:rPr>
                <w:sz w:val="18"/>
                <w:szCs w:val="18"/>
              </w:rPr>
            </w:pPr>
          </w:p>
          <w:p w14:paraId="4499FDC4"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62A92A3F"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0EC6938C" w14:textId="77777777" w:rsidR="00000000" w:rsidRPr="00C40424" w:rsidRDefault="004C2320">
            <w:pPr>
              <w:pStyle w:val="FORMATTEXT"/>
              <w:jc w:val="center"/>
              <w:rPr>
                <w:sz w:val="18"/>
                <w:szCs w:val="18"/>
              </w:rPr>
            </w:pPr>
            <w:r w:rsidRPr="00C40424">
              <w:rPr>
                <w:sz w:val="18"/>
                <w:szCs w:val="18"/>
              </w:rPr>
              <w:t xml:space="preserve">9 </w:t>
            </w:r>
          </w:p>
        </w:tc>
        <w:tc>
          <w:tcPr>
            <w:tcW w:w="1050" w:type="dxa"/>
            <w:tcBorders>
              <w:top w:val="nil"/>
              <w:left w:val="nil"/>
              <w:bottom w:val="nil"/>
              <w:right w:val="nil"/>
            </w:tcBorders>
            <w:tcMar>
              <w:top w:w="114" w:type="dxa"/>
              <w:left w:w="28" w:type="dxa"/>
              <w:bottom w:w="114" w:type="dxa"/>
              <w:right w:w="28" w:type="dxa"/>
            </w:tcMar>
          </w:tcPr>
          <w:p w14:paraId="73172179"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596C00F6" w14:textId="77777777" w:rsidR="00000000" w:rsidRPr="00C40424" w:rsidRDefault="004C2320">
            <w:pPr>
              <w:pStyle w:val="FORMATTEXT"/>
              <w:jc w:val="center"/>
              <w:rPr>
                <w:sz w:val="18"/>
                <w:szCs w:val="18"/>
              </w:rPr>
            </w:pPr>
            <w:r w:rsidRPr="00C40424">
              <w:rPr>
                <w:sz w:val="18"/>
                <w:szCs w:val="18"/>
              </w:rPr>
              <w:t xml:space="preserve">18 </w:t>
            </w:r>
          </w:p>
        </w:tc>
        <w:tc>
          <w:tcPr>
            <w:tcW w:w="1200" w:type="dxa"/>
            <w:tcBorders>
              <w:top w:val="nil"/>
              <w:left w:val="nil"/>
              <w:bottom w:val="nil"/>
              <w:right w:val="nil"/>
            </w:tcBorders>
            <w:tcMar>
              <w:top w:w="114" w:type="dxa"/>
              <w:left w:w="28" w:type="dxa"/>
              <w:bottom w:w="114" w:type="dxa"/>
              <w:right w:w="28" w:type="dxa"/>
            </w:tcMar>
          </w:tcPr>
          <w:p w14:paraId="1F6DCDB0"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4512E02E"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774A9DAF" w14:textId="0737449D" w:rsidR="00000000" w:rsidRPr="00C40424" w:rsidRDefault="004C2320">
            <w:pPr>
              <w:pStyle w:val="FORMATTEXT"/>
              <w:jc w:val="center"/>
              <w:rPr>
                <w:sz w:val="18"/>
                <w:szCs w:val="18"/>
              </w:rPr>
            </w:pPr>
            <w:r w:rsidRPr="00C40424">
              <w:rPr>
                <w:sz w:val="18"/>
                <w:szCs w:val="18"/>
              </w:rPr>
              <w:t>N</w:t>
            </w:r>
            <w:r w:rsidR="00E640C0" w:rsidRPr="00C40424">
              <w:rPr>
                <w:noProof/>
                <w:position w:val="-9"/>
                <w:sz w:val="18"/>
                <w:szCs w:val="18"/>
              </w:rPr>
              <w:drawing>
                <wp:inline distT="0" distB="0" distL="0" distR="0" wp14:anchorId="55A3188D" wp14:editId="7D858B20">
                  <wp:extent cx="104775" cy="228600"/>
                  <wp:effectExtent l="0" t="0" r="0" b="0"/>
                  <wp:docPr id="629" name="Рисунок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pic:cNvPicPr>
                            <a:picLocks noChangeAspect="1" noChangeArrowheads="1"/>
                          </pic:cNvPicPr>
                        </pic:nvPicPr>
                        <pic:blipFill>
                          <a:blip r:embed="R9935b5ac72e141a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400" w:type="dxa"/>
            <w:tcBorders>
              <w:top w:val="nil"/>
              <w:left w:val="nil"/>
              <w:bottom w:val="nil"/>
              <w:right w:val="nil"/>
            </w:tcBorders>
            <w:tcMar>
              <w:top w:w="114" w:type="dxa"/>
              <w:left w:w="28" w:type="dxa"/>
              <w:bottom w:w="114" w:type="dxa"/>
              <w:right w:w="28" w:type="dxa"/>
            </w:tcMar>
          </w:tcPr>
          <w:p w14:paraId="04903478" w14:textId="77777777" w:rsidR="00000000" w:rsidRPr="00C40424" w:rsidRDefault="004C2320">
            <w:pPr>
              <w:pStyle w:val="FORMATTEXT"/>
              <w:rPr>
                <w:sz w:val="18"/>
                <w:szCs w:val="18"/>
              </w:rPr>
            </w:pPr>
            <w:r w:rsidRPr="00C40424">
              <w:rPr>
                <w:sz w:val="18"/>
                <w:szCs w:val="18"/>
              </w:rPr>
              <w:t>Все варианты</w:t>
            </w:r>
          </w:p>
        </w:tc>
        <w:tc>
          <w:tcPr>
            <w:tcW w:w="750" w:type="dxa"/>
            <w:tcBorders>
              <w:top w:val="nil"/>
              <w:left w:val="nil"/>
              <w:bottom w:val="nil"/>
              <w:right w:val="nil"/>
            </w:tcBorders>
            <w:tcMar>
              <w:top w:w="114" w:type="dxa"/>
              <w:left w:w="28" w:type="dxa"/>
              <w:bottom w:w="114" w:type="dxa"/>
              <w:right w:w="28" w:type="dxa"/>
            </w:tcMar>
          </w:tcPr>
          <w:p w14:paraId="2B3996AB" w14:textId="77777777" w:rsidR="00000000" w:rsidRPr="00C40424" w:rsidRDefault="004C2320">
            <w:pPr>
              <w:pStyle w:val="FORMATTEXT"/>
              <w:jc w:val="center"/>
              <w:rPr>
                <w:sz w:val="18"/>
                <w:szCs w:val="18"/>
              </w:rPr>
            </w:pPr>
            <w:r w:rsidRPr="00C40424">
              <w:rPr>
                <w:sz w:val="18"/>
                <w:szCs w:val="18"/>
              </w:rPr>
              <w:t xml:space="preserve">А </w:t>
            </w:r>
          </w:p>
        </w:tc>
        <w:tc>
          <w:tcPr>
            <w:tcW w:w="1050" w:type="dxa"/>
            <w:tcBorders>
              <w:top w:val="nil"/>
              <w:left w:val="nil"/>
              <w:bottom w:val="nil"/>
              <w:right w:val="nil"/>
            </w:tcBorders>
            <w:tcMar>
              <w:top w:w="114" w:type="dxa"/>
              <w:left w:w="28" w:type="dxa"/>
              <w:bottom w:w="114" w:type="dxa"/>
              <w:right w:w="28" w:type="dxa"/>
            </w:tcMar>
          </w:tcPr>
          <w:p w14:paraId="5B55E500" w14:textId="77777777" w:rsidR="00000000" w:rsidRPr="00C40424" w:rsidRDefault="004C2320">
            <w:pPr>
              <w:pStyle w:val="FORMATTEXT"/>
              <w:jc w:val="center"/>
              <w:rPr>
                <w:sz w:val="18"/>
                <w:szCs w:val="18"/>
              </w:rPr>
            </w:pPr>
            <w:r w:rsidRPr="00C40424">
              <w:rPr>
                <w:sz w:val="18"/>
                <w:szCs w:val="18"/>
              </w:rPr>
              <w:t xml:space="preserve">6 </w:t>
            </w:r>
          </w:p>
        </w:tc>
        <w:tc>
          <w:tcPr>
            <w:tcW w:w="1050" w:type="dxa"/>
            <w:tcBorders>
              <w:top w:val="nil"/>
              <w:left w:val="nil"/>
              <w:bottom w:val="nil"/>
              <w:right w:val="nil"/>
            </w:tcBorders>
            <w:tcMar>
              <w:top w:w="114" w:type="dxa"/>
              <w:left w:w="28" w:type="dxa"/>
              <w:bottom w:w="114" w:type="dxa"/>
              <w:right w:w="28" w:type="dxa"/>
            </w:tcMar>
          </w:tcPr>
          <w:p w14:paraId="093F2AC3"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575834AF" w14:textId="77777777" w:rsidR="00000000" w:rsidRPr="00C40424" w:rsidRDefault="004C2320">
            <w:pPr>
              <w:pStyle w:val="FORMATTEXT"/>
              <w:jc w:val="center"/>
              <w:rPr>
                <w:sz w:val="18"/>
                <w:szCs w:val="18"/>
              </w:rPr>
            </w:pPr>
            <w:r w:rsidRPr="00C40424">
              <w:rPr>
                <w:sz w:val="18"/>
                <w:szCs w:val="18"/>
              </w:rPr>
              <w:t xml:space="preserve">15 </w:t>
            </w:r>
          </w:p>
        </w:tc>
        <w:tc>
          <w:tcPr>
            <w:tcW w:w="1200" w:type="dxa"/>
            <w:tcBorders>
              <w:top w:val="nil"/>
              <w:left w:val="nil"/>
              <w:bottom w:val="nil"/>
              <w:right w:val="nil"/>
            </w:tcBorders>
            <w:tcMar>
              <w:top w:w="114" w:type="dxa"/>
              <w:left w:w="28" w:type="dxa"/>
              <w:bottom w:w="114" w:type="dxa"/>
              <w:right w:w="28" w:type="dxa"/>
            </w:tcMar>
          </w:tcPr>
          <w:p w14:paraId="6DEA001A" w14:textId="77777777" w:rsidR="00000000" w:rsidRPr="00C40424" w:rsidRDefault="004C2320">
            <w:pPr>
              <w:pStyle w:val="FORMATTEXT"/>
              <w:jc w:val="center"/>
              <w:rPr>
                <w:sz w:val="18"/>
                <w:szCs w:val="18"/>
              </w:rPr>
            </w:pPr>
            <w:r w:rsidRPr="00C40424">
              <w:rPr>
                <w:sz w:val="18"/>
                <w:szCs w:val="18"/>
              </w:rPr>
              <w:t xml:space="preserve">16 </w:t>
            </w:r>
          </w:p>
        </w:tc>
      </w:tr>
      <w:tr w:rsidR="00C40424" w:rsidRPr="00C40424" w14:paraId="5DAA9B46" w14:textId="77777777">
        <w:tblPrEx>
          <w:tblCellMar>
            <w:top w:w="0" w:type="dxa"/>
            <w:bottom w:w="0" w:type="dxa"/>
          </w:tblCellMar>
        </w:tblPrEx>
        <w:tc>
          <w:tcPr>
            <w:tcW w:w="1080" w:type="dxa"/>
            <w:tcBorders>
              <w:top w:val="nil"/>
              <w:left w:val="nil"/>
              <w:bottom w:val="nil"/>
              <w:right w:val="nil"/>
            </w:tcBorders>
            <w:tcMar>
              <w:top w:w="114" w:type="dxa"/>
              <w:left w:w="28" w:type="dxa"/>
              <w:bottom w:w="114" w:type="dxa"/>
              <w:right w:w="28" w:type="dxa"/>
            </w:tcMar>
          </w:tcPr>
          <w:p w14:paraId="002F0C92" w14:textId="77777777" w:rsidR="00000000" w:rsidRPr="00C40424" w:rsidRDefault="004C2320">
            <w:pPr>
              <w:pStyle w:val="FORMATTEXT"/>
              <w:rPr>
                <w:sz w:val="18"/>
                <w:szCs w:val="18"/>
              </w:rPr>
            </w:pPr>
          </w:p>
        </w:tc>
        <w:tc>
          <w:tcPr>
            <w:tcW w:w="2400" w:type="dxa"/>
            <w:tcBorders>
              <w:top w:val="nil"/>
              <w:left w:val="nil"/>
              <w:bottom w:val="nil"/>
              <w:right w:val="nil"/>
            </w:tcBorders>
            <w:tcMar>
              <w:top w:w="114" w:type="dxa"/>
              <w:left w:w="28" w:type="dxa"/>
              <w:bottom w:w="114" w:type="dxa"/>
              <w:right w:w="28" w:type="dxa"/>
            </w:tcMar>
          </w:tcPr>
          <w:p w14:paraId="2801F7EF"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6E915CD2" w14:textId="77777777" w:rsidR="00000000" w:rsidRPr="00C40424" w:rsidRDefault="004C2320">
            <w:pPr>
              <w:pStyle w:val="FORMATTEXT"/>
              <w:jc w:val="center"/>
              <w:rPr>
                <w:sz w:val="18"/>
                <w:szCs w:val="18"/>
              </w:rPr>
            </w:pPr>
            <w:r w:rsidRPr="00C40424">
              <w:rPr>
                <w:sz w:val="18"/>
                <w:szCs w:val="18"/>
              </w:rPr>
              <w:t xml:space="preserve">Б </w:t>
            </w:r>
          </w:p>
        </w:tc>
        <w:tc>
          <w:tcPr>
            <w:tcW w:w="1050" w:type="dxa"/>
            <w:tcBorders>
              <w:top w:val="nil"/>
              <w:left w:val="nil"/>
              <w:bottom w:val="nil"/>
              <w:right w:val="nil"/>
            </w:tcBorders>
            <w:tcMar>
              <w:top w:w="114" w:type="dxa"/>
              <w:left w:w="28" w:type="dxa"/>
              <w:bottom w:w="114" w:type="dxa"/>
              <w:right w:w="28" w:type="dxa"/>
            </w:tcMar>
          </w:tcPr>
          <w:p w14:paraId="59A2DA13" w14:textId="77777777" w:rsidR="00000000" w:rsidRPr="00C40424" w:rsidRDefault="004C2320">
            <w:pPr>
              <w:pStyle w:val="FORMATTEXT"/>
              <w:jc w:val="center"/>
              <w:rPr>
                <w:sz w:val="18"/>
                <w:szCs w:val="18"/>
              </w:rPr>
            </w:pPr>
            <w:r w:rsidRPr="00C40424">
              <w:rPr>
                <w:sz w:val="18"/>
                <w:szCs w:val="18"/>
              </w:rPr>
              <w:t xml:space="preserve">7 (6**)* </w:t>
            </w:r>
          </w:p>
        </w:tc>
        <w:tc>
          <w:tcPr>
            <w:tcW w:w="1050" w:type="dxa"/>
            <w:tcBorders>
              <w:top w:val="nil"/>
              <w:left w:val="nil"/>
              <w:bottom w:val="nil"/>
              <w:right w:val="nil"/>
            </w:tcBorders>
            <w:tcMar>
              <w:top w:w="114" w:type="dxa"/>
              <w:left w:w="28" w:type="dxa"/>
              <w:bottom w:w="114" w:type="dxa"/>
              <w:right w:w="28" w:type="dxa"/>
            </w:tcMar>
          </w:tcPr>
          <w:p w14:paraId="5794F96C" w14:textId="77777777" w:rsidR="00000000" w:rsidRPr="00C40424" w:rsidRDefault="004C2320">
            <w:pPr>
              <w:pStyle w:val="FORMATTEXT"/>
              <w:jc w:val="center"/>
              <w:rPr>
                <w:sz w:val="18"/>
                <w:szCs w:val="18"/>
              </w:rPr>
            </w:pPr>
            <w:r w:rsidRPr="00C40424">
              <w:rPr>
                <w:sz w:val="18"/>
                <w:szCs w:val="18"/>
              </w:rPr>
              <w:t xml:space="preserve">10 </w:t>
            </w:r>
          </w:p>
        </w:tc>
        <w:tc>
          <w:tcPr>
            <w:tcW w:w="1050" w:type="dxa"/>
            <w:tcBorders>
              <w:top w:val="nil"/>
              <w:left w:val="nil"/>
              <w:bottom w:val="nil"/>
              <w:right w:val="nil"/>
            </w:tcBorders>
            <w:tcMar>
              <w:top w:w="114" w:type="dxa"/>
              <w:left w:w="28" w:type="dxa"/>
              <w:bottom w:w="114" w:type="dxa"/>
              <w:right w:w="28" w:type="dxa"/>
            </w:tcMar>
          </w:tcPr>
          <w:p w14:paraId="09317B01" w14:textId="77777777" w:rsidR="00000000" w:rsidRPr="00C40424" w:rsidRDefault="004C2320">
            <w:pPr>
              <w:pStyle w:val="FORMATTEXT"/>
              <w:jc w:val="center"/>
              <w:rPr>
                <w:sz w:val="18"/>
                <w:szCs w:val="18"/>
              </w:rPr>
            </w:pPr>
            <w:r w:rsidRPr="00C40424">
              <w:rPr>
                <w:sz w:val="18"/>
                <w:szCs w:val="18"/>
              </w:rPr>
              <w:t xml:space="preserve">18 </w:t>
            </w:r>
          </w:p>
        </w:tc>
        <w:tc>
          <w:tcPr>
            <w:tcW w:w="1200" w:type="dxa"/>
            <w:tcBorders>
              <w:top w:val="nil"/>
              <w:left w:val="nil"/>
              <w:bottom w:val="nil"/>
              <w:right w:val="nil"/>
            </w:tcBorders>
            <w:tcMar>
              <w:top w:w="114" w:type="dxa"/>
              <w:left w:w="28" w:type="dxa"/>
              <w:bottom w:w="114" w:type="dxa"/>
              <w:right w:w="28" w:type="dxa"/>
            </w:tcMar>
          </w:tcPr>
          <w:p w14:paraId="4A4895E0" w14:textId="77777777" w:rsidR="00000000" w:rsidRPr="00C40424" w:rsidRDefault="004C2320">
            <w:pPr>
              <w:pStyle w:val="FORMATTEXT"/>
              <w:jc w:val="center"/>
              <w:rPr>
                <w:sz w:val="18"/>
                <w:szCs w:val="18"/>
              </w:rPr>
            </w:pPr>
            <w:r w:rsidRPr="00C40424">
              <w:rPr>
                <w:sz w:val="18"/>
                <w:szCs w:val="18"/>
              </w:rPr>
              <w:t xml:space="preserve">+ </w:t>
            </w:r>
          </w:p>
        </w:tc>
      </w:tr>
    </w:tbl>
    <w:p w14:paraId="7513B1A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F936316" w14:textId="77777777" w:rsidR="00000000" w:rsidRPr="00C40424" w:rsidRDefault="004C2320">
      <w:pPr>
        <w:pStyle w:val="FORMATTEXT"/>
        <w:ind w:firstLine="568"/>
        <w:jc w:val="both"/>
      </w:pPr>
      <w:r w:rsidRPr="00C40424">
        <w:t>Примечания:</w:t>
      </w:r>
    </w:p>
    <w:p w14:paraId="244CE995" w14:textId="77777777" w:rsidR="00000000" w:rsidRPr="00C40424" w:rsidRDefault="004C2320">
      <w:pPr>
        <w:pStyle w:val="FORMATTEXT"/>
        <w:ind w:firstLine="568"/>
        <w:jc w:val="both"/>
      </w:pPr>
    </w:p>
    <w:p w14:paraId="35A9C183" w14:textId="4B1AE758" w:rsidR="00000000" w:rsidRPr="00C40424" w:rsidRDefault="004C2320">
      <w:pPr>
        <w:pStyle w:val="FORMATTEXT"/>
        <w:ind w:firstLine="568"/>
        <w:jc w:val="both"/>
      </w:pPr>
      <w:r w:rsidRPr="00C40424">
        <w:t>Значения, установленные для транспортных средств категории М</w:t>
      </w:r>
      <w:r w:rsidR="00E640C0" w:rsidRPr="00C40424">
        <w:rPr>
          <w:noProof/>
          <w:position w:val="-8"/>
        </w:rPr>
        <w:drawing>
          <wp:inline distT="0" distB="0" distL="0" distR="0" wp14:anchorId="6CF1C56B" wp14:editId="39CB6628">
            <wp:extent cx="85725" cy="219075"/>
            <wp:effectExtent l="0" t="0" r="0" b="0"/>
            <wp:docPr id="630" name="Рисунок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a:blip r:embed="Rd6df926806324d1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применяются для целей пунктов 7.2.1, 7.2.2 и 8.2.3 настоящего приложения;</w:t>
      </w:r>
    </w:p>
    <w:p w14:paraId="4C7183E6" w14:textId="77777777" w:rsidR="00000000" w:rsidRPr="00C40424" w:rsidRDefault="004C2320">
      <w:pPr>
        <w:pStyle w:val="FORMATTEXT"/>
        <w:ind w:firstLine="568"/>
        <w:jc w:val="both"/>
      </w:pPr>
    </w:p>
    <w:p w14:paraId="39DDE912" w14:textId="77777777" w:rsidR="00000000" w:rsidRPr="00C40424" w:rsidRDefault="004C2320">
      <w:pPr>
        <w:pStyle w:val="FORMATTEXT"/>
        <w:ind w:firstLine="568"/>
        <w:jc w:val="both"/>
      </w:pPr>
      <w:r w:rsidRPr="00C40424">
        <w:t>+ - правая граница нормативной зоны Б симметрична левой границе относительно средней продольной плоскости транспортного средства;</w:t>
      </w:r>
    </w:p>
    <w:p w14:paraId="11431B34" w14:textId="77777777" w:rsidR="00000000" w:rsidRPr="00C40424" w:rsidRDefault="004C2320">
      <w:pPr>
        <w:pStyle w:val="FORMATTEXT"/>
        <w:ind w:firstLine="568"/>
        <w:jc w:val="both"/>
      </w:pPr>
    </w:p>
    <w:p w14:paraId="56774E31" w14:textId="77777777" w:rsidR="00000000" w:rsidRPr="00C40424" w:rsidRDefault="004C2320">
      <w:pPr>
        <w:pStyle w:val="FORMATTEXT"/>
        <w:ind w:firstLine="568"/>
        <w:jc w:val="both"/>
      </w:pPr>
      <w:r w:rsidRPr="00C40424">
        <w:t>* - значения,</w:t>
      </w:r>
      <w:r w:rsidRPr="00C40424">
        <w:t xml:space="preserve"> указанные в скобках, применяются к транспортным средствам, поставленным на производство до 1 января 2005 года.</w:t>
      </w:r>
    </w:p>
    <w:p w14:paraId="39FF7F66" w14:textId="77777777" w:rsidR="00000000" w:rsidRPr="00C40424" w:rsidRDefault="004C2320">
      <w:pPr>
        <w:pStyle w:val="FORMATTEXT"/>
        <w:ind w:firstLine="568"/>
        <w:jc w:val="both"/>
      </w:pPr>
    </w:p>
    <w:p w14:paraId="19C73E7A" w14:textId="77777777" w:rsidR="00000000" w:rsidRPr="00C40424" w:rsidRDefault="004C2320">
      <w:pPr>
        <w:pStyle w:val="FORMATTEXT"/>
        <w:ind w:firstLine="568"/>
        <w:jc w:val="both"/>
      </w:pPr>
      <w:r w:rsidRPr="00C40424">
        <w:t>** - значение применяется к транспортным средствам капотной компоновки с составным ветровым стеклом и боковыми разделительными стойками.</w:t>
      </w:r>
    </w:p>
    <w:p w14:paraId="0BB4A0AC" w14:textId="77777777" w:rsidR="00000000" w:rsidRPr="00C40424" w:rsidRDefault="004C2320">
      <w:pPr>
        <w:pStyle w:val="FORMATTEXT"/>
        <w:ind w:firstLine="568"/>
        <w:jc w:val="both"/>
      </w:pPr>
    </w:p>
    <w:p w14:paraId="2B848B80" w14:textId="77777777" w:rsidR="00000000" w:rsidRPr="00C40424" w:rsidRDefault="004C2320">
      <w:pPr>
        <w:pStyle w:val="FORMATTEXT"/>
        <w:jc w:val="right"/>
      </w:pPr>
      <w:r w:rsidRPr="00C40424">
        <w:t>Табли</w:t>
      </w:r>
      <w:r w:rsidRPr="00C40424">
        <w:t xml:space="preserve">ца 5.2 </w:t>
      </w:r>
    </w:p>
    <w:tbl>
      <w:tblPr>
        <w:tblW w:w="0" w:type="auto"/>
        <w:tblInd w:w="28" w:type="dxa"/>
        <w:tblLayout w:type="fixed"/>
        <w:tblCellMar>
          <w:left w:w="90" w:type="dxa"/>
          <w:right w:w="90" w:type="dxa"/>
        </w:tblCellMar>
        <w:tblLook w:val="0000" w:firstRow="0" w:lastRow="0" w:firstColumn="0" w:lastColumn="0" w:noHBand="0" w:noVBand="0"/>
      </w:tblPr>
      <w:tblGrid>
        <w:gridCol w:w="3450"/>
        <w:gridCol w:w="1650"/>
        <w:gridCol w:w="1650"/>
        <w:gridCol w:w="1800"/>
      </w:tblGrid>
      <w:tr w:rsidR="00C40424" w:rsidRPr="00C40424" w14:paraId="0E4D94AE" w14:textId="77777777">
        <w:tblPrEx>
          <w:tblCellMar>
            <w:top w:w="0" w:type="dxa"/>
            <w:bottom w:w="0" w:type="dxa"/>
          </w:tblCellMar>
        </w:tblPrEx>
        <w:tc>
          <w:tcPr>
            <w:tcW w:w="3450" w:type="dxa"/>
            <w:tcBorders>
              <w:top w:val="nil"/>
              <w:left w:val="nil"/>
              <w:bottom w:val="nil"/>
              <w:right w:val="nil"/>
            </w:tcBorders>
            <w:tcMar>
              <w:top w:w="114" w:type="dxa"/>
              <w:left w:w="28" w:type="dxa"/>
              <w:bottom w:w="114" w:type="dxa"/>
              <w:right w:w="28" w:type="dxa"/>
            </w:tcMar>
          </w:tcPr>
          <w:p w14:paraId="16E87D0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7010381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3945F64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4C059C6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774C086" w14:textId="77777777">
        <w:tblPrEx>
          <w:tblCellMar>
            <w:top w:w="0" w:type="dxa"/>
            <w:bottom w:w="0" w:type="dxa"/>
          </w:tblCellMar>
        </w:tblPrEx>
        <w:tc>
          <w:tcPr>
            <w:tcW w:w="3450" w:type="dxa"/>
            <w:tcBorders>
              <w:top w:val="single" w:sz="6" w:space="0" w:color="auto"/>
              <w:left w:val="nil"/>
              <w:bottom w:val="nil"/>
              <w:right w:val="single" w:sz="6" w:space="0" w:color="auto"/>
            </w:tcBorders>
            <w:tcMar>
              <w:top w:w="114" w:type="dxa"/>
              <w:left w:w="28" w:type="dxa"/>
              <w:bottom w:w="114" w:type="dxa"/>
              <w:right w:w="28" w:type="dxa"/>
            </w:tcMar>
          </w:tcPr>
          <w:p w14:paraId="514D7D59" w14:textId="77777777" w:rsidR="00000000" w:rsidRPr="00C40424" w:rsidRDefault="004C2320">
            <w:pPr>
              <w:pStyle w:val="FORMATTEXT"/>
              <w:jc w:val="center"/>
              <w:rPr>
                <w:sz w:val="18"/>
                <w:szCs w:val="18"/>
              </w:rPr>
            </w:pPr>
            <w:r w:rsidRPr="00C40424">
              <w:rPr>
                <w:sz w:val="18"/>
                <w:szCs w:val="18"/>
              </w:rPr>
              <w:t xml:space="preserve">Конструкция </w:t>
            </w:r>
          </w:p>
        </w:tc>
        <w:tc>
          <w:tcPr>
            <w:tcW w:w="510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CEAAA2" w14:textId="77777777" w:rsidR="00000000" w:rsidRPr="00C40424" w:rsidRDefault="004C2320">
            <w:pPr>
              <w:pStyle w:val="FORMATTEXT"/>
              <w:jc w:val="center"/>
              <w:rPr>
                <w:sz w:val="18"/>
                <w:szCs w:val="18"/>
              </w:rPr>
            </w:pPr>
            <w:r w:rsidRPr="00C40424">
              <w:rPr>
                <w:sz w:val="18"/>
                <w:szCs w:val="18"/>
              </w:rPr>
              <w:t xml:space="preserve">Степень очистки, %, не менее, по нормативным зонам </w:t>
            </w:r>
          </w:p>
        </w:tc>
      </w:tr>
      <w:tr w:rsidR="00C40424" w:rsidRPr="00C40424" w14:paraId="5616F7F0" w14:textId="77777777">
        <w:tblPrEx>
          <w:tblCellMar>
            <w:top w:w="0" w:type="dxa"/>
            <w:bottom w:w="0" w:type="dxa"/>
          </w:tblCellMar>
        </w:tblPrEx>
        <w:tc>
          <w:tcPr>
            <w:tcW w:w="3450" w:type="dxa"/>
            <w:tcBorders>
              <w:top w:val="nil"/>
              <w:left w:val="nil"/>
              <w:bottom w:val="nil"/>
              <w:right w:val="single" w:sz="6" w:space="0" w:color="auto"/>
            </w:tcBorders>
            <w:tcMar>
              <w:top w:w="114" w:type="dxa"/>
              <w:left w:w="28" w:type="dxa"/>
              <w:bottom w:w="114" w:type="dxa"/>
              <w:right w:w="28" w:type="dxa"/>
            </w:tcMar>
          </w:tcPr>
          <w:p w14:paraId="450AACF2" w14:textId="77777777" w:rsidR="00000000" w:rsidRPr="00C40424" w:rsidRDefault="004C2320">
            <w:pPr>
              <w:pStyle w:val="FORMATTEXT"/>
              <w:jc w:val="center"/>
              <w:rPr>
                <w:sz w:val="18"/>
                <w:szCs w:val="18"/>
              </w:rPr>
            </w:pPr>
            <w:r w:rsidRPr="00C40424">
              <w:rPr>
                <w:sz w:val="18"/>
                <w:szCs w:val="18"/>
              </w:rPr>
              <w:t xml:space="preserve">переднего окна </w:t>
            </w:r>
          </w:p>
        </w:tc>
        <w:tc>
          <w:tcPr>
            <w:tcW w:w="3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998B4" w14:textId="77777777" w:rsidR="00000000" w:rsidRPr="00C40424" w:rsidRDefault="004C2320">
            <w:pPr>
              <w:pStyle w:val="FORMATTEXT"/>
              <w:jc w:val="center"/>
              <w:rPr>
                <w:sz w:val="18"/>
                <w:szCs w:val="18"/>
              </w:rPr>
            </w:pPr>
            <w:r w:rsidRPr="00C40424">
              <w:rPr>
                <w:sz w:val="18"/>
                <w:szCs w:val="18"/>
              </w:rPr>
              <w:t xml:space="preserve">А </w:t>
            </w:r>
          </w:p>
        </w:tc>
        <w:tc>
          <w:tcPr>
            <w:tcW w:w="18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841499" w14:textId="77777777" w:rsidR="00000000" w:rsidRPr="00C40424" w:rsidRDefault="004C2320">
            <w:pPr>
              <w:pStyle w:val="FORMATTEXT"/>
              <w:jc w:val="center"/>
              <w:rPr>
                <w:sz w:val="18"/>
                <w:szCs w:val="18"/>
              </w:rPr>
            </w:pPr>
            <w:r w:rsidRPr="00C40424">
              <w:rPr>
                <w:sz w:val="18"/>
                <w:szCs w:val="18"/>
              </w:rPr>
              <w:t xml:space="preserve">Б </w:t>
            </w:r>
          </w:p>
        </w:tc>
      </w:tr>
      <w:tr w:rsidR="00C40424" w:rsidRPr="00C40424" w14:paraId="260F5FFE" w14:textId="77777777">
        <w:tblPrEx>
          <w:tblCellMar>
            <w:top w:w="0" w:type="dxa"/>
            <w:bottom w:w="0" w:type="dxa"/>
          </w:tblCellMar>
        </w:tblPrEx>
        <w:tc>
          <w:tcPr>
            <w:tcW w:w="3450" w:type="dxa"/>
            <w:tcBorders>
              <w:top w:val="nil"/>
              <w:left w:val="nil"/>
              <w:bottom w:val="nil"/>
              <w:right w:val="single" w:sz="6" w:space="0" w:color="auto"/>
            </w:tcBorders>
            <w:tcMar>
              <w:top w:w="114" w:type="dxa"/>
              <w:left w:w="28" w:type="dxa"/>
              <w:bottom w:w="114" w:type="dxa"/>
              <w:right w:w="28" w:type="dxa"/>
            </w:tcMar>
          </w:tcPr>
          <w:p w14:paraId="4A32A188" w14:textId="77777777" w:rsidR="00000000" w:rsidRPr="00C40424" w:rsidRDefault="004C2320">
            <w:pPr>
              <w:pStyle w:val="FORMATTEXT"/>
              <w:rPr>
                <w:sz w:val="18"/>
                <w:szCs w:val="18"/>
              </w:rPr>
            </w:pPr>
          </w:p>
        </w:tc>
        <w:tc>
          <w:tcPr>
            <w:tcW w:w="510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6BB51A" w14:textId="77777777" w:rsidR="00000000" w:rsidRPr="00C40424" w:rsidRDefault="004C2320">
            <w:pPr>
              <w:pStyle w:val="FORMATTEXT"/>
              <w:jc w:val="center"/>
              <w:rPr>
                <w:sz w:val="18"/>
                <w:szCs w:val="18"/>
              </w:rPr>
            </w:pPr>
            <w:r w:rsidRPr="00C40424">
              <w:rPr>
                <w:sz w:val="18"/>
                <w:szCs w:val="18"/>
              </w:rPr>
              <w:t xml:space="preserve">Категория транспортного средства </w:t>
            </w:r>
          </w:p>
        </w:tc>
      </w:tr>
      <w:tr w:rsidR="00C40424" w:rsidRPr="00C40424" w14:paraId="525EAFE9" w14:textId="77777777">
        <w:tblPrEx>
          <w:tblCellMar>
            <w:top w:w="0" w:type="dxa"/>
            <w:bottom w:w="0" w:type="dxa"/>
          </w:tblCellMar>
        </w:tblPrEx>
        <w:tc>
          <w:tcPr>
            <w:tcW w:w="3450" w:type="dxa"/>
            <w:tcBorders>
              <w:top w:val="nil"/>
              <w:left w:val="nil"/>
              <w:bottom w:val="single" w:sz="6" w:space="0" w:color="auto"/>
              <w:right w:val="single" w:sz="6" w:space="0" w:color="auto"/>
            </w:tcBorders>
            <w:tcMar>
              <w:top w:w="114" w:type="dxa"/>
              <w:left w:w="28" w:type="dxa"/>
              <w:bottom w:w="114" w:type="dxa"/>
              <w:right w:w="28" w:type="dxa"/>
            </w:tcMar>
          </w:tcPr>
          <w:p w14:paraId="36E259EF"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0E451" w14:textId="6EA6E8EC" w:rsidR="00000000" w:rsidRPr="00C40424" w:rsidRDefault="004C2320">
            <w:pPr>
              <w:pStyle w:val="FORMATTEXT"/>
              <w:jc w:val="center"/>
              <w:rPr>
                <w:sz w:val="18"/>
                <w:szCs w:val="18"/>
              </w:rPr>
            </w:pPr>
            <w:r w:rsidRPr="00C40424">
              <w:rPr>
                <w:sz w:val="18"/>
                <w:szCs w:val="18"/>
              </w:rPr>
              <w:t>М</w:t>
            </w:r>
            <w:r w:rsidR="00E640C0" w:rsidRPr="00C40424">
              <w:rPr>
                <w:noProof/>
                <w:position w:val="-8"/>
                <w:sz w:val="18"/>
                <w:szCs w:val="18"/>
              </w:rPr>
              <w:drawing>
                <wp:inline distT="0" distB="0" distL="0" distR="0" wp14:anchorId="122F7ECD" wp14:editId="5924AA52">
                  <wp:extent cx="85725" cy="219075"/>
                  <wp:effectExtent l="0" t="0" r="0" b="0"/>
                  <wp:docPr id="631" name="Рисунок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pic:cNvPicPr>
                            <a:picLocks noChangeAspect="1" noChangeArrowheads="1"/>
                          </pic:cNvPicPr>
                        </pic:nvPicPr>
                        <pic:blipFill>
                          <a:blip r:embed="R0d8726dcb81646f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43204BB9" wp14:editId="46852C68">
                  <wp:extent cx="104775" cy="219075"/>
                  <wp:effectExtent l="0" t="0" r="0" b="0"/>
                  <wp:docPr id="632" name="Рисунок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pic:cNvPicPr>
                            <a:picLocks noChangeAspect="1" noChangeArrowheads="1"/>
                          </pic:cNvPicPr>
                        </pic:nvPicPr>
                        <pic:blipFill>
                          <a:blip r:embed="Reaa3914d2d6d4dc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905DC76" wp14:editId="540D5D94">
                  <wp:extent cx="85725" cy="219075"/>
                  <wp:effectExtent l="0" t="0" r="0" b="0"/>
                  <wp:docPr id="633" name="Рисунок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pic:cNvPicPr>
                            <a:picLocks noChangeAspect="1" noChangeArrowheads="1"/>
                          </pic:cNvPicPr>
                        </pic:nvPicPr>
                        <pic:blipFill>
                          <a:blip r:embed="R110b6fe81c2e467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3BDA2" w14:textId="18CD6F2A" w:rsidR="00000000" w:rsidRPr="00C40424" w:rsidRDefault="004C2320">
            <w:pPr>
              <w:pStyle w:val="FORMATTEXT"/>
              <w:jc w:val="center"/>
              <w:rPr>
                <w:sz w:val="18"/>
                <w:szCs w:val="18"/>
              </w:rPr>
            </w:pPr>
            <w:r w:rsidRPr="00C40424">
              <w:rPr>
                <w:sz w:val="18"/>
                <w:szCs w:val="18"/>
              </w:rPr>
              <w:t>M</w:t>
            </w:r>
            <w:r w:rsidR="00E640C0" w:rsidRPr="00C40424">
              <w:rPr>
                <w:noProof/>
                <w:position w:val="-9"/>
                <w:sz w:val="18"/>
                <w:szCs w:val="18"/>
              </w:rPr>
              <w:drawing>
                <wp:inline distT="0" distB="0" distL="0" distR="0" wp14:anchorId="00E7760F" wp14:editId="5DBC386C">
                  <wp:extent cx="104775" cy="228600"/>
                  <wp:effectExtent l="0" t="0" r="0" b="0"/>
                  <wp:docPr id="634" name="Рисунок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pic:cNvPicPr>
                            <a:picLocks noChangeAspect="1" noChangeArrowheads="1"/>
                          </pic:cNvPicPr>
                        </pic:nvPicPr>
                        <pic:blipFill>
                          <a:blip r:embed="R451a8c8363364e9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AA8D319" wp14:editId="7434F8F1">
                  <wp:extent cx="104775" cy="219075"/>
                  <wp:effectExtent l="0" t="0" r="0" b="0"/>
                  <wp:docPr id="635" name="Рисунок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pic:cNvPicPr>
                            <a:picLocks noChangeAspect="1" noChangeArrowheads="1"/>
                          </pic:cNvPicPr>
                        </pic:nvPicPr>
                        <pic:blipFill>
                          <a:blip r:embed="Rd6e7de9894ff41a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9B74205" wp14:editId="0413A5FB">
                  <wp:extent cx="104775" cy="228600"/>
                  <wp:effectExtent l="0" t="0" r="0" b="0"/>
                  <wp:docPr id="636" name="Рисунок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a:blip r:embed="R9ee8910f40f043c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8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6ED142" w14:textId="77777777" w:rsidR="00000000" w:rsidRPr="00C40424" w:rsidRDefault="004C2320">
            <w:pPr>
              <w:pStyle w:val="FORMATTEXT"/>
              <w:jc w:val="center"/>
              <w:rPr>
                <w:sz w:val="18"/>
                <w:szCs w:val="18"/>
              </w:rPr>
            </w:pPr>
            <w:r w:rsidRPr="00C40424">
              <w:rPr>
                <w:sz w:val="18"/>
                <w:szCs w:val="18"/>
              </w:rPr>
              <w:t xml:space="preserve">M, N </w:t>
            </w:r>
          </w:p>
        </w:tc>
      </w:tr>
      <w:tr w:rsidR="00C40424" w:rsidRPr="00C40424" w14:paraId="0AA95A22" w14:textId="77777777">
        <w:tblPrEx>
          <w:tblCellMar>
            <w:top w:w="0" w:type="dxa"/>
            <w:bottom w:w="0" w:type="dxa"/>
          </w:tblCellMar>
        </w:tblPrEx>
        <w:tc>
          <w:tcPr>
            <w:tcW w:w="3450" w:type="dxa"/>
            <w:tcBorders>
              <w:top w:val="single" w:sz="6" w:space="0" w:color="auto"/>
              <w:left w:val="nil"/>
              <w:bottom w:val="nil"/>
              <w:right w:val="nil"/>
            </w:tcBorders>
            <w:tcMar>
              <w:top w:w="114" w:type="dxa"/>
              <w:left w:w="28" w:type="dxa"/>
              <w:bottom w:w="114" w:type="dxa"/>
              <w:right w:w="28" w:type="dxa"/>
            </w:tcMar>
          </w:tcPr>
          <w:p w14:paraId="158F5CCE" w14:textId="77777777" w:rsidR="00000000" w:rsidRPr="00C40424" w:rsidRDefault="004C2320">
            <w:pPr>
              <w:pStyle w:val="FORMATTEXT"/>
              <w:rPr>
                <w:sz w:val="18"/>
                <w:szCs w:val="18"/>
              </w:rPr>
            </w:pPr>
            <w:r w:rsidRPr="00C40424">
              <w:rPr>
                <w:sz w:val="18"/>
                <w:szCs w:val="18"/>
              </w:rPr>
              <w:t>Без средней стойки</w:t>
            </w:r>
          </w:p>
        </w:tc>
        <w:tc>
          <w:tcPr>
            <w:tcW w:w="1650" w:type="dxa"/>
            <w:tcBorders>
              <w:top w:val="single" w:sz="6" w:space="0" w:color="auto"/>
              <w:left w:val="nil"/>
              <w:bottom w:val="nil"/>
              <w:right w:val="nil"/>
            </w:tcBorders>
            <w:tcMar>
              <w:top w:w="114" w:type="dxa"/>
              <w:left w:w="28" w:type="dxa"/>
              <w:bottom w:w="114" w:type="dxa"/>
              <w:right w:w="28" w:type="dxa"/>
            </w:tcMar>
          </w:tcPr>
          <w:p w14:paraId="37E8188A" w14:textId="77777777" w:rsidR="00000000" w:rsidRPr="00C40424" w:rsidRDefault="004C2320">
            <w:pPr>
              <w:pStyle w:val="FORMATTEXT"/>
              <w:jc w:val="center"/>
              <w:rPr>
                <w:sz w:val="18"/>
                <w:szCs w:val="18"/>
              </w:rPr>
            </w:pPr>
            <w:r w:rsidRPr="00C40424">
              <w:rPr>
                <w:sz w:val="18"/>
                <w:szCs w:val="18"/>
              </w:rPr>
              <w:t xml:space="preserve">98 (84)* </w:t>
            </w:r>
          </w:p>
        </w:tc>
        <w:tc>
          <w:tcPr>
            <w:tcW w:w="1650" w:type="dxa"/>
            <w:tcBorders>
              <w:top w:val="single" w:sz="6" w:space="0" w:color="auto"/>
              <w:left w:val="nil"/>
              <w:bottom w:val="nil"/>
              <w:right w:val="nil"/>
            </w:tcBorders>
            <w:tcMar>
              <w:top w:w="114" w:type="dxa"/>
              <w:left w:w="28" w:type="dxa"/>
              <w:bottom w:w="114" w:type="dxa"/>
              <w:right w:w="28" w:type="dxa"/>
            </w:tcMar>
          </w:tcPr>
          <w:p w14:paraId="5E022778" w14:textId="77777777" w:rsidR="00000000" w:rsidRPr="00C40424" w:rsidRDefault="004C2320">
            <w:pPr>
              <w:pStyle w:val="FORMATTEXT"/>
              <w:jc w:val="center"/>
              <w:rPr>
                <w:sz w:val="18"/>
                <w:szCs w:val="18"/>
              </w:rPr>
            </w:pPr>
            <w:r w:rsidRPr="00C40424">
              <w:rPr>
                <w:sz w:val="18"/>
                <w:szCs w:val="18"/>
              </w:rPr>
              <w:t xml:space="preserve">100 </w:t>
            </w:r>
          </w:p>
        </w:tc>
        <w:tc>
          <w:tcPr>
            <w:tcW w:w="1800" w:type="dxa"/>
            <w:tcBorders>
              <w:top w:val="single" w:sz="6" w:space="0" w:color="auto"/>
              <w:left w:val="nil"/>
              <w:bottom w:val="nil"/>
              <w:right w:val="nil"/>
            </w:tcBorders>
            <w:tcMar>
              <w:top w:w="114" w:type="dxa"/>
              <w:left w:w="28" w:type="dxa"/>
              <w:bottom w:w="114" w:type="dxa"/>
              <w:right w:w="28" w:type="dxa"/>
            </w:tcMar>
          </w:tcPr>
          <w:p w14:paraId="13B10F6C" w14:textId="77777777" w:rsidR="00000000" w:rsidRPr="00C40424" w:rsidRDefault="004C2320">
            <w:pPr>
              <w:pStyle w:val="FORMATTEXT"/>
              <w:jc w:val="center"/>
              <w:rPr>
                <w:sz w:val="18"/>
                <w:szCs w:val="18"/>
              </w:rPr>
            </w:pPr>
            <w:r w:rsidRPr="00C40424">
              <w:rPr>
                <w:sz w:val="18"/>
                <w:szCs w:val="18"/>
              </w:rPr>
              <w:t xml:space="preserve">80 (70)* </w:t>
            </w:r>
          </w:p>
        </w:tc>
      </w:tr>
      <w:tr w:rsidR="00C40424" w:rsidRPr="00C40424" w14:paraId="3E5761FA" w14:textId="77777777">
        <w:tblPrEx>
          <w:tblCellMar>
            <w:top w:w="0" w:type="dxa"/>
            <w:bottom w:w="0" w:type="dxa"/>
          </w:tblCellMar>
        </w:tblPrEx>
        <w:tc>
          <w:tcPr>
            <w:tcW w:w="3450" w:type="dxa"/>
            <w:tcBorders>
              <w:top w:val="nil"/>
              <w:left w:val="nil"/>
              <w:bottom w:val="nil"/>
              <w:right w:val="nil"/>
            </w:tcBorders>
            <w:tcMar>
              <w:top w:w="114" w:type="dxa"/>
              <w:left w:w="28" w:type="dxa"/>
              <w:bottom w:w="114" w:type="dxa"/>
              <w:right w:w="28" w:type="dxa"/>
            </w:tcMar>
          </w:tcPr>
          <w:p w14:paraId="1DF39129" w14:textId="77777777" w:rsidR="00000000" w:rsidRPr="00C40424" w:rsidRDefault="004C2320">
            <w:pPr>
              <w:pStyle w:val="FORMATTEXT"/>
              <w:rPr>
                <w:sz w:val="18"/>
                <w:szCs w:val="18"/>
              </w:rPr>
            </w:pPr>
            <w:r w:rsidRPr="00C40424">
              <w:rPr>
                <w:sz w:val="18"/>
                <w:szCs w:val="18"/>
              </w:rPr>
              <w:t>Со средней стойкой</w:t>
            </w:r>
          </w:p>
        </w:tc>
        <w:tc>
          <w:tcPr>
            <w:tcW w:w="1650" w:type="dxa"/>
            <w:tcBorders>
              <w:top w:val="nil"/>
              <w:left w:val="nil"/>
              <w:bottom w:val="nil"/>
              <w:right w:val="nil"/>
            </w:tcBorders>
            <w:tcMar>
              <w:top w:w="114" w:type="dxa"/>
              <w:left w:w="28" w:type="dxa"/>
              <w:bottom w:w="114" w:type="dxa"/>
              <w:right w:w="28" w:type="dxa"/>
            </w:tcMar>
          </w:tcPr>
          <w:p w14:paraId="24149E53" w14:textId="77777777" w:rsidR="00000000" w:rsidRPr="00C40424" w:rsidRDefault="004C2320">
            <w:pPr>
              <w:pStyle w:val="FORMATTEXT"/>
              <w:jc w:val="center"/>
              <w:rPr>
                <w:sz w:val="18"/>
                <w:szCs w:val="18"/>
              </w:rPr>
            </w:pPr>
            <w:r w:rsidRPr="00C40424">
              <w:rPr>
                <w:sz w:val="18"/>
                <w:szCs w:val="18"/>
              </w:rPr>
              <w:t xml:space="preserve">97 </w:t>
            </w:r>
          </w:p>
        </w:tc>
        <w:tc>
          <w:tcPr>
            <w:tcW w:w="1650" w:type="dxa"/>
            <w:tcBorders>
              <w:top w:val="nil"/>
              <w:left w:val="nil"/>
              <w:bottom w:val="nil"/>
              <w:right w:val="nil"/>
            </w:tcBorders>
            <w:tcMar>
              <w:top w:w="114" w:type="dxa"/>
              <w:left w:w="28" w:type="dxa"/>
              <w:bottom w:w="114" w:type="dxa"/>
              <w:right w:w="28" w:type="dxa"/>
            </w:tcMar>
          </w:tcPr>
          <w:p w14:paraId="460A941E" w14:textId="77777777" w:rsidR="00000000" w:rsidRPr="00C40424" w:rsidRDefault="004C2320">
            <w:pPr>
              <w:pStyle w:val="FORMATTEXT"/>
              <w:jc w:val="center"/>
              <w:rPr>
                <w:sz w:val="18"/>
                <w:szCs w:val="18"/>
              </w:rPr>
            </w:pPr>
            <w:r w:rsidRPr="00C40424">
              <w:rPr>
                <w:sz w:val="18"/>
                <w:szCs w:val="18"/>
              </w:rPr>
              <w:t xml:space="preserve">100 </w:t>
            </w:r>
          </w:p>
        </w:tc>
        <w:tc>
          <w:tcPr>
            <w:tcW w:w="1800" w:type="dxa"/>
            <w:tcBorders>
              <w:top w:val="nil"/>
              <w:left w:val="nil"/>
              <w:bottom w:val="nil"/>
              <w:right w:val="nil"/>
            </w:tcBorders>
            <w:tcMar>
              <w:top w:w="114" w:type="dxa"/>
              <w:left w:w="28" w:type="dxa"/>
              <w:bottom w:w="114" w:type="dxa"/>
              <w:right w:w="28" w:type="dxa"/>
            </w:tcMar>
          </w:tcPr>
          <w:p w14:paraId="1EE1250F" w14:textId="77777777" w:rsidR="00000000" w:rsidRPr="00C40424" w:rsidRDefault="004C2320">
            <w:pPr>
              <w:pStyle w:val="FORMATTEXT"/>
              <w:jc w:val="center"/>
              <w:rPr>
                <w:sz w:val="18"/>
                <w:szCs w:val="18"/>
              </w:rPr>
            </w:pPr>
            <w:r w:rsidRPr="00C40424">
              <w:rPr>
                <w:sz w:val="18"/>
                <w:szCs w:val="18"/>
              </w:rPr>
              <w:t xml:space="preserve">70 </w:t>
            </w:r>
          </w:p>
        </w:tc>
      </w:tr>
      <w:tr w:rsidR="00C40424" w:rsidRPr="00C40424" w14:paraId="7F58B7EB" w14:textId="77777777">
        <w:tblPrEx>
          <w:tblCellMar>
            <w:top w:w="0" w:type="dxa"/>
            <w:bottom w:w="0" w:type="dxa"/>
          </w:tblCellMar>
        </w:tblPrEx>
        <w:tc>
          <w:tcPr>
            <w:tcW w:w="3450" w:type="dxa"/>
            <w:tcBorders>
              <w:top w:val="nil"/>
              <w:left w:val="nil"/>
              <w:bottom w:val="nil"/>
              <w:right w:val="nil"/>
            </w:tcBorders>
            <w:tcMar>
              <w:top w:w="114" w:type="dxa"/>
              <w:left w:w="28" w:type="dxa"/>
              <w:bottom w:w="114" w:type="dxa"/>
              <w:right w:w="28" w:type="dxa"/>
            </w:tcMar>
          </w:tcPr>
          <w:p w14:paraId="39569022" w14:textId="77777777" w:rsidR="00000000" w:rsidRPr="00C40424" w:rsidRDefault="004C2320">
            <w:pPr>
              <w:pStyle w:val="FORMATTEXT"/>
              <w:rPr>
                <w:sz w:val="18"/>
                <w:szCs w:val="18"/>
              </w:rPr>
            </w:pPr>
            <w:r w:rsidRPr="00C40424">
              <w:rPr>
                <w:sz w:val="18"/>
                <w:szCs w:val="18"/>
              </w:rPr>
              <w:t xml:space="preserve">Откидывающаяся оконная рама </w:t>
            </w:r>
          </w:p>
        </w:tc>
        <w:tc>
          <w:tcPr>
            <w:tcW w:w="1650" w:type="dxa"/>
            <w:tcBorders>
              <w:top w:val="nil"/>
              <w:left w:val="nil"/>
              <w:bottom w:val="nil"/>
              <w:right w:val="nil"/>
            </w:tcBorders>
            <w:tcMar>
              <w:top w:w="114" w:type="dxa"/>
              <w:left w:w="28" w:type="dxa"/>
              <w:bottom w:w="114" w:type="dxa"/>
              <w:right w:w="28" w:type="dxa"/>
            </w:tcMar>
          </w:tcPr>
          <w:p w14:paraId="48E439CC" w14:textId="77777777" w:rsidR="00000000" w:rsidRPr="00C40424" w:rsidRDefault="004C2320">
            <w:pPr>
              <w:pStyle w:val="FORMATTEXT"/>
              <w:jc w:val="center"/>
              <w:rPr>
                <w:sz w:val="18"/>
                <w:szCs w:val="18"/>
              </w:rPr>
            </w:pPr>
            <w:r w:rsidRPr="00C40424">
              <w:rPr>
                <w:sz w:val="18"/>
                <w:szCs w:val="18"/>
              </w:rPr>
              <w:t xml:space="preserve">84 </w:t>
            </w:r>
          </w:p>
        </w:tc>
        <w:tc>
          <w:tcPr>
            <w:tcW w:w="1650" w:type="dxa"/>
            <w:tcBorders>
              <w:top w:val="nil"/>
              <w:left w:val="nil"/>
              <w:bottom w:val="nil"/>
              <w:right w:val="nil"/>
            </w:tcBorders>
            <w:tcMar>
              <w:top w:w="114" w:type="dxa"/>
              <w:left w:w="28" w:type="dxa"/>
              <w:bottom w:w="114" w:type="dxa"/>
              <w:right w:w="28" w:type="dxa"/>
            </w:tcMar>
          </w:tcPr>
          <w:p w14:paraId="768A31F4" w14:textId="77777777" w:rsidR="00000000" w:rsidRPr="00C40424" w:rsidRDefault="004C2320">
            <w:pPr>
              <w:pStyle w:val="FORMATTEXT"/>
              <w:jc w:val="center"/>
              <w:rPr>
                <w:sz w:val="18"/>
                <w:szCs w:val="18"/>
              </w:rPr>
            </w:pPr>
            <w:r w:rsidRPr="00C40424">
              <w:rPr>
                <w:sz w:val="18"/>
                <w:szCs w:val="18"/>
              </w:rPr>
              <w:t xml:space="preserve">84 </w:t>
            </w:r>
          </w:p>
        </w:tc>
        <w:tc>
          <w:tcPr>
            <w:tcW w:w="1800" w:type="dxa"/>
            <w:tcBorders>
              <w:top w:val="nil"/>
              <w:left w:val="nil"/>
              <w:bottom w:val="nil"/>
              <w:right w:val="nil"/>
            </w:tcBorders>
            <w:tcMar>
              <w:top w:w="114" w:type="dxa"/>
              <w:left w:w="28" w:type="dxa"/>
              <w:bottom w:w="114" w:type="dxa"/>
              <w:right w:w="28" w:type="dxa"/>
            </w:tcMar>
          </w:tcPr>
          <w:p w14:paraId="2EAB5E98" w14:textId="77777777" w:rsidR="00000000" w:rsidRPr="00C40424" w:rsidRDefault="004C2320">
            <w:pPr>
              <w:pStyle w:val="FORMATTEXT"/>
              <w:jc w:val="center"/>
              <w:rPr>
                <w:sz w:val="18"/>
                <w:szCs w:val="18"/>
              </w:rPr>
            </w:pPr>
            <w:r w:rsidRPr="00C40424">
              <w:rPr>
                <w:sz w:val="18"/>
                <w:szCs w:val="18"/>
              </w:rPr>
              <w:t xml:space="preserve">70 </w:t>
            </w:r>
          </w:p>
        </w:tc>
      </w:tr>
    </w:tbl>
    <w:p w14:paraId="0994B64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9205CBD" w14:textId="77777777" w:rsidR="00000000" w:rsidRPr="00C40424" w:rsidRDefault="004C2320">
      <w:pPr>
        <w:pStyle w:val="FORMATTEXT"/>
        <w:ind w:firstLine="568"/>
        <w:jc w:val="both"/>
      </w:pPr>
      <w:r w:rsidRPr="00C40424">
        <w:t>Примечание:</w:t>
      </w:r>
    </w:p>
    <w:p w14:paraId="59928DEF" w14:textId="77777777" w:rsidR="00000000" w:rsidRPr="00C40424" w:rsidRDefault="004C2320">
      <w:pPr>
        <w:pStyle w:val="FORMATTEXT"/>
        <w:ind w:firstLine="568"/>
        <w:jc w:val="both"/>
      </w:pPr>
    </w:p>
    <w:p w14:paraId="665BEA68" w14:textId="7DB0CEC1" w:rsidR="00000000" w:rsidRPr="00C40424" w:rsidRDefault="004C2320">
      <w:pPr>
        <w:pStyle w:val="FORMATTEXT"/>
        <w:ind w:firstLine="568"/>
        <w:jc w:val="both"/>
      </w:pPr>
      <w:r w:rsidRPr="00C40424">
        <w:t>Значения, установленные для транспортных средств категории М</w:t>
      </w:r>
      <w:r w:rsidR="00E640C0" w:rsidRPr="00C40424">
        <w:rPr>
          <w:noProof/>
          <w:position w:val="-8"/>
        </w:rPr>
        <w:drawing>
          <wp:inline distT="0" distB="0" distL="0" distR="0" wp14:anchorId="166C9A41" wp14:editId="33707E7A">
            <wp:extent cx="85725" cy="219075"/>
            <wp:effectExtent l="0" t="0" r="0" b="0"/>
            <wp:docPr id="637" name="Рисунок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pic:cNvPicPr>
                      <a:picLocks noChangeAspect="1" noChangeArrowheads="1"/>
                    </pic:cNvPicPr>
                  </pic:nvPicPr>
                  <pic:blipFill>
                    <a:blip r:embed="Rea1241009377433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применяются для целей пункта 8.1.1 настоящего приложения;</w:t>
      </w:r>
    </w:p>
    <w:p w14:paraId="6F3C76CA" w14:textId="77777777" w:rsidR="00000000" w:rsidRPr="00C40424" w:rsidRDefault="004C2320">
      <w:pPr>
        <w:pStyle w:val="FORMATTEXT"/>
        <w:ind w:firstLine="568"/>
        <w:jc w:val="both"/>
      </w:pPr>
    </w:p>
    <w:p w14:paraId="7DA60982" w14:textId="248A1CAC" w:rsidR="00000000" w:rsidRPr="00C40424" w:rsidRDefault="004C2320">
      <w:pPr>
        <w:pStyle w:val="FORMATTEXT"/>
        <w:ind w:firstLine="568"/>
        <w:jc w:val="both"/>
      </w:pPr>
      <w:r w:rsidRPr="00C40424">
        <w:t>* - значения, указанные в скобках, применяются к транспортным средствам категории М</w:t>
      </w:r>
      <w:r w:rsidR="00E640C0" w:rsidRPr="00C40424">
        <w:rPr>
          <w:noProof/>
          <w:position w:val="-8"/>
        </w:rPr>
        <w:drawing>
          <wp:inline distT="0" distB="0" distL="0" distR="0" wp14:anchorId="5F665A52" wp14:editId="17DA15FC">
            <wp:extent cx="104775" cy="219075"/>
            <wp:effectExtent l="0" t="0" r="0" b="0"/>
            <wp:docPr id="638" name="Рисунок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pic:cNvPicPr>
                      <a:picLocks noChangeAspect="1" noChangeArrowheads="1"/>
                    </pic:cNvPicPr>
                  </pic:nvPicPr>
                  <pic:blipFill>
                    <a:blip r:embed="R8c5088c9ee6543e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вагонной компоновки и категории N</w:t>
      </w:r>
      <w:r w:rsidR="00E640C0" w:rsidRPr="00C40424">
        <w:rPr>
          <w:noProof/>
          <w:position w:val="-8"/>
        </w:rPr>
        <w:drawing>
          <wp:inline distT="0" distB="0" distL="0" distR="0" wp14:anchorId="74A3EA28" wp14:editId="0BA2779E">
            <wp:extent cx="85725" cy="219075"/>
            <wp:effectExtent l="0" t="0" r="0" b="0"/>
            <wp:docPr id="639" name="Рисунок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pic:cNvPicPr>
                      <a:picLocks noChangeAspect="1" noChangeArrowheads="1"/>
                    </pic:cNvPicPr>
                  </pic:nvPicPr>
                  <pic:blipFill>
                    <a:blip r:embed="R5a13732cb12b43c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с кабиной над двигателем, поставленным на производство до 1 января 2005 года.</w:t>
      </w:r>
    </w:p>
    <w:p w14:paraId="65C7B03E" w14:textId="77777777" w:rsidR="00000000" w:rsidRPr="00C40424" w:rsidRDefault="004C2320">
      <w:pPr>
        <w:pStyle w:val="FORMATTEXT"/>
        <w:ind w:firstLine="568"/>
        <w:jc w:val="both"/>
      </w:pPr>
    </w:p>
    <w:p w14:paraId="38C129A5" w14:textId="77777777" w:rsidR="00000000" w:rsidRPr="00C40424" w:rsidRDefault="004C2320">
      <w:pPr>
        <w:pStyle w:val="FORMATTEXT"/>
        <w:jc w:val="right"/>
      </w:pPr>
      <w:r w:rsidRPr="00C40424">
        <w:t xml:space="preserve">Таблица 5.3. </w:t>
      </w:r>
    </w:p>
    <w:tbl>
      <w:tblPr>
        <w:tblW w:w="0" w:type="auto"/>
        <w:tblInd w:w="28" w:type="dxa"/>
        <w:tblLayout w:type="fixed"/>
        <w:tblCellMar>
          <w:left w:w="90" w:type="dxa"/>
          <w:right w:w="90" w:type="dxa"/>
        </w:tblCellMar>
        <w:tblLook w:val="0000" w:firstRow="0" w:lastRow="0" w:firstColumn="0" w:lastColumn="0" w:noHBand="0" w:noVBand="0"/>
      </w:tblPr>
      <w:tblGrid>
        <w:gridCol w:w="4050"/>
        <w:gridCol w:w="2250"/>
        <w:gridCol w:w="2250"/>
      </w:tblGrid>
      <w:tr w:rsidR="00C40424" w:rsidRPr="00C40424" w14:paraId="71B6466A"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656760B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49F6ABD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172B430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FF92202" w14:textId="77777777">
        <w:tblPrEx>
          <w:tblCellMar>
            <w:top w:w="0" w:type="dxa"/>
            <w:bottom w:w="0" w:type="dxa"/>
          </w:tblCellMar>
        </w:tblPrEx>
        <w:tc>
          <w:tcPr>
            <w:tcW w:w="4050" w:type="dxa"/>
            <w:tcBorders>
              <w:top w:val="single" w:sz="6" w:space="0" w:color="auto"/>
              <w:left w:val="nil"/>
              <w:bottom w:val="nil"/>
              <w:right w:val="single" w:sz="6" w:space="0" w:color="auto"/>
            </w:tcBorders>
            <w:tcMar>
              <w:top w:w="114" w:type="dxa"/>
              <w:left w:w="28" w:type="dxa"/>
              <w:bottom w:w="114" w:type="dxa"/>
              <w:right w:w="28" w:type="dxa"/>
            </w:tcMar>
          </w:tcPr>
          <w:p w14:paraId="78B85487" w14:textId="77777777" w:rsidR="00000000" w:rsidRPr="00C40424" w:rsidRDefault="004C2320">
            <w:pPr>
              <w:pStyle w:val="FORMATTEXT"/>
              <w:jc w:val="center"/>
              <w:rPr>
                <w:sz w:val="18"/>
                <w:szCs w:val="18"/>
              </w:rPr>
            </w:pPr>
            <w:r w:rsidRPr="00C40424">
              <w:rPr>
                <w:sz w:val="18"/>
                <w:szCs w:val="18"/>
              </w:rPr>
              <w:t xml:space="preserve">Категория транспортного </w:t>
            </w:r>
          </w:p>
        </w:tc>
        <w:tc>
          <w:tcPr>
            <w:tcW w:w="450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8FC158" w14:textId="77777777" w:rsidR="00000000" w:rsidRPr="00C40424" w:rsidRDefault="004C2320">
            <w:pPr>
              <w:pStyle w:val="FORMATTEXT"/>
              <w:jc w:val="center"/>
              <w:rPr>
                <w:sz w:val="18"/>
                <w:szCs w:val="18"/>
              </w:rPr>
            </w:pPr>
            <w:r w:rsidRPr="00C40424">
              <w:rPr>
                <w:sz w:val="18"/>
                <w:szCs w:val="18"/>
              </w:rPr>
              <w:t>Углы, образуемые стойками</w:t>
            </w:r>
            <w:r w:rsidRPr="00C40424">
              <w:rPr>
                <w:sz w:val="18"/>
                <w:szCs w:val="18"/>
              </w:rPr>
              <w:t xml:space="preserve">, градусы, не более </w:t>
            </w:r>
          </w:p>
        </w:tc>
      </w:tr>
      <w:tr w:rsidR="00C40424" w:rsidRPr="00C40424" w14:paraId="271142DD" w14:textId="77777777">
        <w:tblPrEx>
          <w:tblCellMar>
            <w:top w:w="0" w:type="dxa"/>
            <w:bottom w:w="0" w:type="dxa"/>
          </w:tblCellMar>
        </w:tblPrEx>
        <w:tc>
          <w:tcPr>
            <w:tcW w:w="4050" w:type="dxa"/>
            <w:tcBorders>
              <w:top w:val="nil"/>
              <w:left w:val="nil"/>
              <w:bottom w:val="single" w:sz="6" w:space="0" w:color="auto"/>
              <w:right w:val="single" w:sz="6" w:space="0" w:color="auto"/>
            </w:tcBorders>
            <w:tcMar>
              <w:top w:w="114" w:type="dxa"/>
              <w:left w:w="28" w:type="dxa"/>
              <w:bottom w:w="114" w:type="dxa"/>
              <w:right w:w="28" w:type="dxa"/>
            </w:tcMar>
          </w:tcPr>
          <w:p w14:paraId="439AAD26" w14:textId="77777777" w:rsidR="00000000" w:rsidRPr="00C40424" w:rsidRDefault="004C2320">
            <w:pPr>
              <w:pStyle w:val="FORMATTEXT"/>
              <w:jc w:val="center"/>
              <w:rPr>
                <w:sz w:val="18"/>
                <w:szCs w:val="18"/>
              </w:rPr>
            </w:pPr>
            <w:r w:rsidRPr="00C40424">
              <w:rPr>
                <w:sz w:val="18"/>
                <w:szCs w:val="18"/>
              </w:rPr>
              <w:t xml:space="preserve">средства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15F8D" w14:textId="77777777" w:rsidR="00000000" w:rsidRPr="00C40424" w:rsidRDefault="004C2320">
            <w:pPr>
              <w:pStyle w:val="FORMATTEXT"/>
              <w:jc w:val="center"/>
              <w:rPr>
                <w:sz w:val="18"/>
                <w:szCs w:val="18"/>
              </w:rPr>
            </w:pPr>
            <w:r w:rsidRPr="00C40424">
              <w:rPr>
                <w:sz w:val="18"/>
                <w:szCs w:val="18"/>
              </w:rPr>
              <w:t xml:space="preserve">боковой </w:t>
            </w:r>
          </w:p>
        </w:tc>
        <w:tc>
          <w:tcPr>
            <w:tcW w:w="22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EB6869" w14:textId="77777777" w:rsidR="00000000" w:rsidRPr="00C40424" w:rsidRDefault="004C2320">
            <w:pPr>
              <w:pStyle w:val="FORMATTEXT"/>
              <w:jc w:val="center"/>
              <w:rPr>
                <w:sz w:val="18"/>
                <w:szCs w:val="18"/>
              </w:rPr>
            </w:pPr>
            <w:r w:rsidRPr="00C40424">
              <w:rPr>
                <w:sz w:val="18"/>
                <w:szCs w:val="18"/>
              </w:rPr>
              <w:t xml:space="preserve">средней </w:t>
            </w:r>
          </w:p>
        </w:tc>
      </w:tr>
      <w:tr w:rsidR="00C40424" w:rsidRPr="00C40424" w14:paraId="0061E203" w14:textId="77777777">
        <w:tblPrEx>
          <w:tblCellMar>
            <w:top w:w="0" w:type="dxa"/>
            <w:bottom w:w="0" w:type="dxa"/>
          </w:tblCellMar>
        </w:tblPrEx>
        <w:tc>
          <w:tcPr>
            <w:tcW w:w="4050" w:type="dxa"/>
            <w:tcBorders>
              <w:top w:val="single" w:sz="6" w:space="0" w:color="auto"/>
              <w:left w:val="nil"/>
              <w:bottom w:val="nil"/>
              <w:right w:val="nil"/>
            </w:tcBorders>
            <w:tcMar>
              <w:top w:w="114" w:type="dxa"/>
              <w:left w:w="28" w:type="dxa"/>
              <w:bottom w:w="114" w:type="dxa"/>
              <w:right w:w="28" w:type="dxa"/>
            </w:tcMar>
          </w:tcPr>
          <w:p w14:paraId="5C3ECD09" w14:textId="38CD6028" w:rsidR="00000000" w:rsidRPr="00C40424" w:rsidRDefault="004C2320">
            <w:pPr>
              <w:pStyle w:val="FORMATTEXT"/>
              <w:jc w:val="center"/>
              <w:rPr>
                <w:sz w:val="18"/>
                <w:szCs w:val="18"/>
              </w:rPr>
            </w:pPr>
            <w:r w:rsidRPr="00C40424">
              <w:rPr>
                <w:sz w:val="18"/>
                <w:szCs w:val="18"/>
              </w:rPr>
              <w:t>M</w:t>
            </w:r>
            <w:r w:rsidR="00E640C0" w:rsidRPr="00C40424">
              <w:rPr>
                <w:noProof/>
                <w:position w:val="-8"/>
                <w:sz w:val="18"/>
                <w:szCs w:val="18"/>
              </w:rPr>
              <w:drawing>
                <wp:inline distT="0" distB="0" distL="0" distR="0" wp14:anchorId="4F5AEFB9" wp14:editId="2E6376B2">
                  <wp:extent cx="104775" cy="219075"/>
                  <wp:effectExtent l="0" t="0" r="0" b="0"/>
                  <wp:docPr id="640" name="Рисунок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r:embed="R81dd92663b9d435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EAB7B53" wp14:editId="4D72C711">
                  <wp:extent cx="85725" cy="219075"/>
                  <wp:effectExtent l="0" t="0" r="0" b="0"/>
                  <wp:docPr id="641" name="Рисунок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r:embed="R421a04a61dbb469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250" w:type="dxa"/>
            <w:tcBorders>
              <w:top w:val="single" w:sz="6" w:space="0" w:color="auto"/>
              <w:left w:val="nil"/>
              <w:bottom w:val="nil"/>
              <w:right w:val="nil"/>
            </w:tcBorders>
            <w:tcMar>
              <w:top w:w="114" w:type="dxa"/>
              <w:left w:w="28" w:type="dxa"/>
              <w:bottom w:w="114" w:type="dxa"/>
              <w:right w:w="28" w:type="dxa"/>
            </w:tcMar>
          </w:tcPr>
          <w:p w14:paraId="704CA74F" w14:textId="77777777" w:rsidR="00000000" w:rsidRPr="00C40424" w:rsidRDefault="004C2320">
            <w:pPr>
              <w:pStyle w:val="FORMATTEXT"/>
              <w:jc w:val="center"/>
              <w:rPr>
                <w:sz w:val="18"/>
                <w:szCs w:val="18"/>
              </w:rPr>
            </w:pPr>
            <w:r w:rsidRPr="00C40424">
              <w:rPr>
                <w:sz w:val="18"/>
                <w:szCs w:val="18"/>
              </w:rPr>
              <w:t xml:space="preserve">6 (9)* </w:t>
            </w:r>
          </w:p>
        </w:tc>
        <w:tc>
          <w:tcPr>
            <w:tcW w:w="2250" w:type="dxa"/>
            <w:tcBorders>
              <w:top w:val="single" w:sz="6" w:space="0" w:color="auto"/>
              <w:left w:val="nil"/>
              <w:bottom w:val="nil"/>
              <w:right w:val="nil"/>
            </w:tcBorders>
            <w:tcMar>
              <w:top w:w="114" w:type="dxa"/>
              <w:left w:w="28" w:type="dxa"/>
              <w:bottom w:w="114" w:type="dxa"/>
              <w:right w:w="28" w:type="dxa"/>
            </w:tcMar>
          </w:tcPr>
          <w:p w14:paraId="47BB881F" w14:textId="77777777" w:rsidR="00000000" w:rsidRPr="00C40424" w:rsidRDefault="004C2320">
            <w:pPr>
              <w:pStyle w:val="FORMATTEXT"/>
              <w:jc w:val="center"/>
              <w:rPr>
                <w:sz w:val="18"/>
                <w:szCs w:val="18"/>
              </w:rPr>
            </w:pPr>
            <w:r w:rsidRPr="00C40424">
              <w:rPr>
                <w:sz w:val="18"/>
                <w:szCs w:val="18"/>
              </w:rPr>
              <w:t xml:space="preserve">4 </w:t>
            </w:r>
          </w:p>
        </w:tc>
      </w:tr>
      <w:tr w:rsidR="00C40424" w:rsidRPr="00C40424" w14:paraId="73EC2300"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46282AE9" w14:textId="282F5350" w:rsidR="00000000" w:rsidRPr="00C40424" w:rsidRDefault="004C2320">
            <w:pPr>
              <w:pStyle w:val="FORMATTEXT"/>
              <w:jc w:val="center"/>
              <w:rPr>
                <w:sz w:val="18"/>
                <w:szCs w:val="18"/>
              </w:rPr>
            </w:pPr>
            <w:r w:rsidRPr="00C40424">
              <w:rPr>
                <w:sz w:val="18"/>
                <w:szCs w:val="18"/>
              </w:rPr>
              <w:t>M</w:t>
            </w:r>
            <w:r w:rsidR="00E640C0" w:rsidRPr="00C40424">
              <w:rPr>
                <w:noProof/>
                <w:position w:val="-9"/>
                <w:sz w:val="18"/>
                <w:szCs w:val="18"/>
              </w:rPr>
              <w:drawing>
                <wp:inline distT="0" distB="0" distL="0" distR="0" wp14:anchorId="43A7074E" wp14:editId="127B8879">
                  <wp:extent cx="104775" cy="228600"/>
                  <wp:effectExtent l="0" t="0" r="0" b="0"/>
                  <wp:docPr id="642" name="Рисунок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r:embed="Ra722b15d4f59478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9D00164" wp14:editId="429EC8CB">
                  <wp:extent cx="104775" cy="219075"/>
                  <wp:effectExtent l="0" t="0" r="0" b="0"/>
                  <wp:docPr id="643" name="Рисунок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pic:cNvPicPr>
                            <a:picLocks noChangeAspect="1" noChangeArrowheads="1"/>
                          </pic:cNvPicPr>
                        </pic:nvPicPr>
                        <pic:blipFill>
                          <a:blip r:embed="Rf7c84aa15307441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BD2532A" wp14:editId="23A53B57">
                  <wp:extent cx="104775" cy="228600"/>
                  <wp:effectExtent l="0" t="0" r="0" b="0"/>
                  <wp:docPr id="644" name="Рисунок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pic:cNvPicPr>
                            <a:picLocks noChangeAspect="1" noChangeArrowheads="1"/>
                          </pic:cNvPicPr>
                        </pic:nvPicPr>
                        <pic:blipFill>
                          <a:blip r:embed="R68c3b55c79f9461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2250" w:type="dxa"/>
            <w:tcBorders>
              <w:top w:val="nil"/>
              <w:left w:val="nil"/>
              <w:bottom w:val="nil"/>
              <w:right w:val="nil"/>
            </w:tcBorders>
            <w:tcMar>
              <w:top w:w="114" w:type="dxa"/>
              <w:left w:w="28" w:type="dxa"/>
              <w:bottom w:w="114" w:type="dxa"/>
              <w:right w:w="28" w:type="dxa"/>
            </w:tcMar>
          </w:tcPr>
          <w:p w14:paraId="0E0311BA" w14:textId="77777777" w:rsidR="00000000" w:rsidRPr="00C40424" w:rsidRDefault="004C2320">
            <w:pPr>
              <w:pStyle w:val="FORMATTEXT"/>
              <w:jc w:val="center"/>
              <w:rPr>
                <w:sz w:val="18"/>
                <w:szCs w:val="18"/>
              </w:rPr>
            </w:pPr>
            <w:r w:rsidRPr="00C40424">
              <w:rPr>
                <w:sz w:val="18"/>
                <w:szCs w:val="18"/>
              </w:rPr>
              <w:t xml:space="preserve">7 </w:t>
            </w:r>
          </w:p>
        </w:tc>
        <w:tc>
          <w:tcPr>
            <w:tcW w:w="2250" w:type="dxa"/>
            <w:tcBorders>
              <w:top w:val="nil"/>
              <w:left w:val="nil"/>
              <w:bottom w:val="nil"/>
              <w:right w:val="nil"/>
            </w:tcBorders>
            <w:tcMar>
              <w:top w:w="114" w:type="dxa"/>
              <w:left w:w="28" w:type="dxa"/>
              <w:bottom w:w="114" w:type="dxa"/>
              <w:right w:w="28" w:type="dxa"/>
            </w:tcMar>
          </w:tcPr>
          <w:p w14:paraId="26CBCFB5" w14:textId="77777777" w:rsidR="00000000" w:rsidRPr="00C40424" w:rsidRDefault="004C2320">
            <w:pPr>
              <w:pStyle w:val="FORMATTEXT"/>
              <w:jc w:val="center"/>
              <w:rPr>
                <w:sz w:val="18"/>
                <w:szCs w:val="18"/>
              </w:rPr>
            </w:pPr>
            <w:r w:rsidRPr="00C40424">
              <w:rPr>
                <w:sz w:val="18"/>
                <w:szCs w:val="18"/>
              </w:rPr>
              <w:t xml:space="preserve">4 </w:t>
            </w:r>
          </w:p>
        </w:tc>
      </w:tr>
    </w:tbl>
    <w:p w14:paraId="4507A57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162D65D" w14:textId="77777777" w:rsidR="00000000" w:rsidRPr="00C40424" w:rsidRDefault="004C2320">
      <w:pPr>
        <w:pStyle w:val="FORMATTEXT"/>
        <w:ind w:firstLine="568"/>
        <w:jc w:val="both"/>
      </w:pPr>
      <w:r w:rsidRPr="00C40424">
        <w:t>Примечание:</w:t>
      </w:r>
    </w:p>
    <w:p w14:paraId="57C6805B" w14:textId="77777777" w:rsidR="00000000" w:rsidRPr="00C40424" w:rsidRDefault="004C2320">
      <w:pPr>
        <w:pStyle w:val="FORMATTEXT"/>
        <w:ind w:firstLine="568"/>
        <w:jc w:val="both"/>
      </w:pPr>
    </w:p>
    <w:p w14:paraId="75370357" w14:textId="78AC0878" w:rsidR="00000000" w:rsidRPr="00C40424" w:rsidRDefault="004C2320">
      <w:pPr>
        <w:pStyle w:val="FORMATTEXT"/>
        <w:ind w:firstLine="568"/>
        <w:jc w:val="both"/>
      </w:pPr>
      <w:r w:rsidRPr="00C40424">
        <w:t>* - значения, указанные в скобках</w:t>
      </w:r>
      <w:r w:rsidRPr="00C40424">
        <w:t>, применяются к транспортным средствам категории М</w:t>
      </w:r>
      <w:r w:rsidR="00E640C0" w:rsidRPr="00C40424">
        <w:rPr>
          <w:noProof/>
          <w:position w:val="-8"/>
        </w:rPr>
        <w:drawing>
          <wp:inline distT="0" distB="0" distL="0" distR="0" wp14:anchorId="0ECD3339" wp14:editId="089C8BCE">
            <wp:extent cx="104775" cy="219075"/>
            <wp:effectExtent l="0" t="0" r="0" b="0"/>
            <wp:docPr id="645" name="Рисунок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pic:cNvPicPr>
                      <a:picLocks noChangeAspect="1" noChangeArrowheads="1"/>
                    </pic:cNvPicPr>
                  </pic:nvPicPr>
                  <pic:blipFill>
                    <a:blip r:embed="R519d1e864134413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вагонной компоновки и категории N</w:t>
      </w:r>
      <w:r w:rsidR="00E640C0" w:rsidRPr="00C40424">
        <w:rPr>
          <w:noProof/>
          <w:position w:val="-8"/>
        </w:rPr>
        <w:drawing>
          <wp:inline distT="0" distB="0" distL="0" distR="0" wp14:anchorId="7132D7B0" wp14:editId="6017B21D">
            <wp:extent cx="85725" cy="219075"/>
            <wp:effectExtent l="0" t="0" r="0" b="0"/>
            <wp:docPr id="646" name="Рисунок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1f94477d411f444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с кабиной над двигателем, поставленным на производство до 1 января 2005 года.</w:t>
      </w:r>
    </w:p>
    <w:p w14:paraId="5A880A1A" w14:textId="77777777" w:rsidR="00000000" w:rsidRPr="00C40424" w:rsidRDefault="004C2320">
      <w:pPr>
        <w:pStyle w:val="FORMATTEXT"/>
        <w:ind w:firstLine="568"/>
        <w:jc w:val="both"/>
      </w:pPr>
    </w:p>
    <w:p w14:paraId="2FF87E0F" w14:textId="77777777" w:rsidR="00000000" w:rsidRPr="00C40424" w:rsidRDefault="004C2320">
      <w:pPr>
        <w:pStyle w:val="FORMATTEXT"/>
        <w:ind w:firstLine="568"/>
        <w:jc w:val="both"/>
      </w:pPr>
      <w:r w:rsidRPr="00C40424">
        <w:t>5.5. Границы норматив</w:t>
      </w:r>
      <w:r w:rsidRPr="00C40424">
        <w:t>ного поля обзора П характеризуются следующим расположением.</w:t>
      </w:r>
    </w:p>
    <w:p w14:paraId="6B08CD87" w14:textId="77777777" w:rsidR="00000000" w:rsidRPr="00C40424" w:rsidRDefault="004C2320">
      <w:pPr>
        <w:pStyle w:val="FORMATTEXT"/>
        <w:ind w:firstLine="568"/>
        <w:jc w:val="both"/>
      </w:pPr>
    </w:p>
    <w:p w14:paraId="4BC1AA34" w14:textId="517F870B" w:rsidR="00000000" w:rsidRPr="00C40424" w:rsidRDefault="004C2320">
      <w:pPr>
        <w:pStyle w:val="FORMATTEXT"/>
        <w:ind w:firstLine="568"/>
        <w:jc w:val="both"/>
      </w:pPr>
      <w:r w:rsidRPr="00C40424">
        <w:t>5.5.1. Нормативное поле обзора П находится впереди плоскости, параллельной X (ZY) и проходящей через точки V</w:t>
      </w:r>
      <w:r w:rsidR="00E640C0" w:rsidRPr="00C40424">
        <w:rPr>
          <w:noProof/>
          <w:position w:val="-8"/>
        </w:rPr>
        <w:drawing>
          <wp:inline distT="0" distB="0" distL="0" distR="0" wp14:anchorId="46896DCD" wp14:editId="5BD33AB1">
            <wp:extent cx="85725" cy="219075"/>
            <wp:effectExtent l="0" t="0" r="0" b="0"/>
            <wp:docPr id="647" name="Рисунок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pic:cNvPicPr>
                      <a:picLocks noChangeAspect="1" noChangeArrowheads="1"/>
                    </pic:cNvPicPr>
                  </pic:nvPicPr>
                  <pic:blipFill>
                    <a:blip r:embed="R04d1e44ac931417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V</w:t>
      </w:r>
      <w:r w:rsidR="00E640C0" w:rsidRPr="00C40424">
        <w:rPr>
          <w:noProof/>
          <w:position w:val="-8"/>
        </w:rPr>
        <w:drawing>
          <wp:inline distT="0" distB="0" distL="0" distR="0" wp14:anchorId="21463CD9" wp14:editId="1566A67F">
            <wp:extent cx="104775" cy="219075"/>
            <wp:effectExtent l="0" t="0" r="0" b="0"/>
            <wp:docPr id="648" name="Рисунок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a74f9172317742c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(см. рисун</w:t>
      </w:r>
      <w:r w:rsidRPr="00C40424">
        <w:t>ок 5.2).</w:t>
      </w:r>
    </w:p>
    <w:p w14:paraId="5FAB77F6" w14:textId="77777777" w:rsidR="00000000" w:rsidRPr="00C40424" w:rsidRDefault="004C2320">
      <w:pPr>
        <w:pStyle w:val="FORMATTEXT"/>
        <w:ind w:firstLine="568"/>
        <w:jc w:val="both"/>
      </w:pPr>
    </w:p>
    <w:p w14:paraId="502607DC" w14:textId="0F229048" w:rsidR="00000000" w:rsidRPr="00C40424" w:rsidRDefault="004C2320">
      <w:pPr>
        <w:pStyle w:val="FORMATTEXT"/>
        <w:ind w:firstLine="568"/>
        <w:jc w:val="both"/>
      </w:pPr>
      <w:r w:rsidRPr="00C40424">
        <w:t>Из точек V</w:t>
      </w:r>
      <w:r w:rsidR="00E640C0" w:rsidRPr="00C40424">
        <w:rPr>
          <w:noProof/>
          <w:position w:val="-8"/>
        </w:rPr>
        <w:drawing>
          <wp:inline distT="0" distB="0" distL="0" distR="0" wp14:anchorId="1E990F79" wp14:editId="34DCA13E">
            <wp:extent cx="85725" cy="219075"/>
            <wp:effectExtent l="0" t="0" r="0" b="0"/>
            <wp:docPr id="649" name="Рисунок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pic:cNvPicPr>
                      <a:picLocks noChangeAspect="1" noChangeArrowheads="1"/>
                    </pic:cNvPicPr>
                  </pic:nvPicPr>
                  <pic:blipFill>
                    <a:blip r:embed="R2efeadf251a7477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V</w:t>
      </w:r>
      <w:r w:rsidR="00E640C0" w:rsidRPr="00C40424">
        <w:rPr>
          <w:noProof/>
          <w:position w:val="-8"/>
        </w:rPr>
        <w:drawing>
          <wp:inline distT="0" distB="0" distL="0" distR="0" wp14:anchorId="70F36919" wp14:editId="5C919D00">
            <wp:extent cx="104775" cy="219075"/>
            <wp:effectExtent l="0" t="0" r="0" b="0"/>
            <wp:docPr id="650" name="Рисунок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r:embed="Rbbfbd3645e174b8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на боковые окна (стены кабины) наносят следы указанной плоскости, ограничивающей нормативное поле обзора П в переднем 180°-ном секторе.</w:t>
      </w:r>
    </w:p>
    <w:p w14:paraId="5E08678D" w14:textId="77777777" w:rsidR="00000000" w:rsidRPr="00C40424" w:rsidRDefault="004C2320">
      <w:pPr>
        <w:pStyle w:val="FORMATTEXT"/>
        <w:ind w:firstLine="568"/>
        <w:jc w:val="both"/>
      </w:pPr>
    </w:p>
    <w:p w14:paraId="037963E5" w14:textId="7C642775" w:rsidR="00000000" w:rsidRPr="00C40424" w:rsidRDefault="00E640C0">
      <w:pPr>
        <w:pStyle w:val="TOPLEVELTEXT"/>
        <w:jc w:val="center"/>
      </w:pPr>
      <w:r w:rsidRPr="00C40424">
        <w:rPr>
          <w:noProof/>
          <w:position w:val="-150"/>
        </w:rPr>
        <w:lastRenderedPageBreak/>
        <w:drawing>
          <wp:inline distT="0" distB="0" distL="0" distR="0" wp14:anchorId="4513E39C" wp14:editId="6C7C6CBB">
            <wp:extent cx="3514725" cy="3819525"/>
            <wp:effectExtent l="0" t="0" r="0" b="0"/>
            <wp:docPr id="651" name="Рисунок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pic:cNvPicPr>
                      <a:picLocks noChangeAspect="1" noChangeArrowheads="1"/>
                    </pic:cNvPicPr>
                  </pic:nvPicPr>
                  <pic:blipFill>
                    <a:blip r:embed="Rc8a73f103e9b4908">
                      <a:extLst>
                        <a:ext uri="{28A0092B-C50C-407E-A947-70E740481C1C}">
                          <a14:useLocalDpi xmlns:a14="http://schemas.microsoft.com/office/drawing/2010/main" val="0"/>
                        </a:ext>
                      </a:extLst>
                    </a:blip>
                    <a:srcRect/>
                    <a:stretch>
                      <a:fillRect/>
                    </a:stretch>
                  </pic:blipFill>
                  <pic:spPr bwMode="auto">
                    <a:xfrm>
                      <a:off x="0" y="0"/>
                      <a:ext cx="3514725" cy="3819525"/>
                    </a:xfrm>
                    <a:prstGeom prst="rect">
                      <a:avLst/>
                    </a:prstGeom>
                    <a:noFill/>
                    <a:ln>
                      <a:noFill/>
                    </a:ln>
                  </pic:spPr>
                </pic:pic>
              </a:graphicData>
            </a:graphic>
          </wp:inline>
        </w:drawing>
      </w:r>
    </w:p>
    <w:p w14:paraId="62F9E93C" w14:textId="77777777" w:rsidR="00000000" w:rsidRPr="00C40424" w:rsidRDefault="004C2320">
      <w:pPr>
        <w:pStyle w:val="FORMATTEXT"/>
        <w:jc w:val="center"/>
      </w:pPr>
      <w:r w:rsidRPr="00C40424">
        <w:t>     </w:t>
      </w:r>
    </w:p>
    <w:p w14:paraId="2875809C" w14:textId="77777777" w:rsidR="00000000" w:rsidRPr="00C40424" w:rsidRDefault="004C2320">
      <w:pPr>
        <w:pStyle w:val="FORMATTEXT"/>
        <w:jc w:val="center"/>
      </w:pPr>
      <w:r w:rsidRPr="00C40424">
        <w:t xml:space="preserve">Рисунок 5.2. - Расположение плоскостей, являющихся границами нормативного поля обзора П </w:t>
      </w:r>
    </w:p>
    <w:p w14:paraId="3ED3A408" w14:textId="77777777" w:rsidR="00000000" w:rsidRPr="00C40424" w:rsidRDefault="004C2320">
      <w:pPr>
        <w:pStyle w:val="FORMATTEXT"/>
      </w:pPr>
      <w:r w:rsidRPr="00C40424">
        <w:t>     </w:t>
      </w:r>
    </w:p>
    <w:p w14:paraId="5848AC0F" w14:textId="77777777" w:rsidR="00000000" w:rsidRPr="00C40424" w:rsidRDefault="004C2320">
      <w:pPr>
        <w:pStyle w:val="FORMATTEXT"/>
      </w:pPr>
      <w:r w:rsidRPr="00C40424">
        <w:t xml:space="preserve">      </w:t>
      </w:r>
    </w:p>
    <w:p w14:paraId="76FD9D87" w14:textId="2E72FD1B" w:rsidR="00000000" w:rsidRPr="00C40424" w:rsidRDefault="004C2320">
      <w:pPr>
        <w:pStyle w:val="FORMATTEXT"/>
        <w:ind w:firstLine="568"/>
        <w:jc w:val="both"/>
      </w:pPr>
      <w:r w:rsidRPr="00C40424">
        <w:t>5.5.2. Сверху нормативное поле обзора П ограничено горизонтальной плоскостью, проходящей через точку V</w:t>
      </w:r>
      <w:r w:rsidR="00E640C0" w:rsidRPr="00C40424">
        <w:rPr>
          <w:noProof/>
          <w:position w:val="-8"/>
        </w:rPr>
        <w:drawing>
          <wp:inline distT="0" distB="0" distL="0" distR="0" wp14:anchorId="270FB782" wp14:editId="4243647E">
            <wp:extent cx="85725" cy="219075"/>
            <wp:effectExtent l="0" t="0" r="0" b="0"/>
            <wp:docPr id="652" name="Рисунок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pic:cNvPicPr>
                      <a:picLocks noChangeAspect="1" noChangeArrowheads="1"/>
                    </pic:cNvPicPr>
                  </pic:nvPicPr>
                  <pic:blipFill>
                    <a:blip r:embed="R2ca0092ccbe9451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w:t>
      </w:r>
    </w:p>
    <w:p w14:paraId="7A913B53" w14:textId="77777777" w:rsidR="00000000" w:rsidRPr="00C40424" w:rsidRDefault="004C2320">
      <w:pPr>
        <w:pStyle w:val="FORMATTEXT"/>
        <w:ind w:firstLine="568"/>
        <w:jc w:val="both"/>
      </w:pPr>
    </w:p>
    <w:p w14:paraId="309DE5F3" w14:textId="69EA0005" w:rsidR="00000000" w:rsidRPr="00C40424" w:rsidRDefault="004C2320">
      <w:pPr>
        <w:pStyle w:val="FORMATTEXT"/>
        <w:ind w:firstLine="568"/>
        <w:jc w:val="both"/>
      </w:pPr>
      <w:r w:rsidRPr="00C40424">
        <w:t>Из точки V</w:t>
      </w:r>
      <w:r w:rsidR="00E640C0" w:rsidRPr="00C40424">
        <w:rPr>
          <w:noProof/>
          <w:position w:val="-8"/>
        </w:rPr>
        <w:drawing>
          <wp:inline distT="0" distB="0" distL="0" distR="0" wp14:anchorId="20FFB5EB" wp14:editId="5B7D1DB8">
            <wp:extent cx="85725" cy="219075"/>
            <wp:effectExtent l="0" t="0" r="0" b="0"/>
            <wp:docPr id="653" name="Рисунок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pic:cNvPicPr>
                      <a:picLocks noChangeAspect="1" noChangeArrowheads="1"/>
                    </pic:cNvPicPr>
                  </pic:nvPicPr>
                  <pic:blipFill>
                    <a:blip r:embed="R70692073e17a48c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на окна и стойки переднего окна наносят след горизонтальной плоскости, ограничивающей нормативное поле обзора П сверху, до пересечения со следами, ограничивающими нормативное поле обзора П в переднем</w:t>
      </w:r>
      <w:r w:rsidRPr="00C40424">
        <w:t xml:space="preserve"> 180°-ном секторе.</w:t>
      </w:r>
    </w:p>
    <w:p w14:paraId="348B6C6D" w14:textId="77777777" w:rsidR="00000000" w:rsidRPr="00C40424" w:rsidRDefault="004C2320">
      <w:pPr>
        <w:pStyle w:val="FORMATTEXT"/>
        <w:ind w:firstLine="568"/>
        <w:jc w:val="both"/>
      </w:pPr>
    </w:p>
    <w:p w14:paraId="63CB6092" w14:textId="1482CCAE" w:rsidR="00000000" w:rsidRPr="00C40424" w:rsidRDefault="004C2320">
      <w:pPr>
        <w:pStyle w:val="FORMATTEXT"/>
        <w:ind w:firstLine="568"/>
        <w:jc w:val="both"/>
      </w:pPr>
      <w:r w:rsidRPr="00C40424">
        <w:t>5.5.3. Снизу нормативное поле обзора П ограничено тремя плоскостями, проходящими через точку V</w:t>
      </w:r>
      <w:r w:rsidR="00E640C0" w:rsidRPr="00C40424">
        <w:rPr>
          <w:noProof/>
          <w:position w:val="-8"/>
        </w:rPr>
        <w:drawing>
          <wp:inline distT="0" distB="0" distL="0" distR="0" wp14:anchorId="0CF2BAFC" wp14:editId="5C2BB9C6">
            <wp:extent cx="104775" cy="219075"/>
            <wp:effectExtent l="0" t="0" r="0" b="0"/>
            <wp:docPr id="654" name="Рисунок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pic:cNvPicPr>
                      <a:picLocks noChangeAspect="1" noChangeArrowheads="1"/>
                    </pic:cNvPicPr>
                  </pic:nvPicPr>
                  <pic:blipFill>
                    <a:blip r:embed="Rbd35f92760d74b9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наклоненными вниз к горизонтальной плоскости, параллельной Z (XY) под углом </w:t>
      </w:r>
      <w:r w:rsidR="00E640C0" w:rsidRPr="00C40424">
        <w:rPr>
          <w:noProof/>
          <w:position w:val="-5"/>
        </w:rPr>
        <w:drawing>
          <wp:inline distT="0" distB="0" distL="0" distR="0" wp14:anchorId="56FC1B61" wp14:editId="368513A9">
            <wp:extent cx="152400" cy="142875"/>
            <wp:effectExtent l="0" t="0" r="0" b="0"/>
            <wp:docPr id="655" name="Рисунок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pic:cNvPicPr>
                      <a:picLocks noChangeAspect="1" noChangeArrowheads="1"/>
                    </pic:cNvPicPr>
                  </pic:nvPicPr>
                  <pic:blipFill>
                    <a:blip r:embed="R0242d781c0fe44ef">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C40424">
        <w:t>.</w:t>
      </w:r>
    </w:p>
    <w:p w14:paraId="0C44AC1D" w14:textId="77777777" w:rsidR="00000000" w:rsidRPr="00C40424" w:rsidRDefault="004C2320">
      <w:pPr>
        <w:pStyle w:val="FORMATTEXT"/>
        <w:ind w:firstLine="568"/>
        <w:jc w:val="both"/>
      </w:pPr>
    </w:p>
    <w:p w14:paraId="418B9DAA" w14:textId="77777777" w:rsidR="00000000" w:rsidRPr="00C40424" w:rsidRDefault="004C2320">
      <w:pPr>
        <w:pStyle w:val="FORMATTEXT"/>
        <w:ind w:firstLine="568"/>
        <w:jc w:val="both"/>
      </w:pPr>
      <w:r w:rsidRPr="00C40424">
        <w:t>Первая плоскость перпендикулярна плоскости Y (XZ) и проходит под наклоном вперед. Вторая плоскость перпе</w:t>
      </w:r>
      <w:r w:rsidRPr="00C40424">
        <w:t>ндикулярна плоскости X(ZY) и проходит под наклоном влево. Третья плоскость перпендикулярна плоскости X (ZY) и проходит под наклоном вправо.</w:t>
      </w:r>
    </w:p>
    <w:p w14:paraId="242C6763" w14:textId="77777777" w:rsidR="00000000" w:rsidRPr="00C40424" w:rsidRDefault="004C2320">
      <w:pPr>
        <w:pStyle w:val="FORMATTEXT"/>
        <w:ind w:firstLine="568"/>
        <w:jc w:val="both"/>
      </w:pPr>
    </w:p>
    <w:p w14:paraId="568718A1" w14:textId="2409E720" w:rsidR="00000000" w:rsidRPr="00C40424" w:rsidRDefault="004C2320">
      <w:pPr>
        <w:pStyle w:val="FORMATTEXT"/>
        <w:ind w:firstLine="568"/>
        <w:jc w:val="both"/>
      </w:pPr>
      <w:r w:rsidRPr="00C40424">
        <w:t xml:space="preserve">Значения углов </w:t>
      </w:r>
      <w:r w:rsidR="00E640C0" w:rsidRPr="00C40424">
        <w:rPr>
          <w:noProof/>
          <w:position w:val="-5"/>
        </w:rPr>
        <w:drawing>
          <wp:inline distT="0" distB="0" distL="0" distR="0" wp14:anchorId="20B33D2B" wp14:editId="28FA43DB">
            <wp:extent cx="152400" cy="142875"/>
            <wp:effectExtent l="0" t="0" r="0" b="0"/>
            <wp:docPr id="656" name="Рисунок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pic:cNvPicPr>
                      <a:picLocks noChangeAspect="1" noChangeArrowheads="1"/>
                    </pic:cNvPicPr>
                  </pic:nvPicPr>
                  <pic:blipFill>
                    <a:blip r:embed="R1cf85cc6aa6a4222">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C40424">
        <w:t xml:space="preserve">для различных категорий транспортных средств приведены в таблице </w:t>
      </w:r>
      <w:r w:rsidRPr="00C40424">
        <w:t>5.4.</w:t>
      </w:r>
    </w:p>
    <w:p w14:paraId="17C8C643" w14:textId="77777777" w:rsidR="00000000" w:rsidRPr="00C40424" w:rsidRDefault="004C2320">
      <w:pPr>
        <w:pStyle w:val="FORMATTEXT"/>
        <w:ind w:firstLine="568"/>
        <w:jc w:val="both"/>
      </w:pPr>
    </w:p>
    <w:p w14:paraId="0C6AAFCA" w14:textId="77777777" w:rsidR="00000000" w:rsidRPr="00C40424" w:rsidRDefault="004C2320">
      <w:pPr>
        <w:pStyle w:val="FORMATTEXT"/>
        <w:jc w:val="right"/>
      </w:pPr>
      <w:r w:rsidRPr="00C40424">
        <w:t xml:space="preserve">Таблица 5.4 </w:t>
      </w:r>
    </w:p>
    <w:tbl>
      <w:tblPr>
        <w:tblW w:w="0" w:type="auto"/>
        <w:tblInd w:w="28" w:type="dxa"/>
        <w:tblLayout w:type="fixed"/>
        <w:tblCellMar>
          <w:left w:w="90" w:type="dxa"/>
          <w:right w:w="90" w:type="dxa"/>
        </w:tblCellMar>
        <w:tblLook w:val="0000" w:firstRow="0" w:lastRow="0" w:firstColumn="0" w:lastColumn="0" w:noHBand="0" w:noVBand="0"/>
      </w:tblPr>
      <w:tblGrid>
        <w:gridCol w:w="2100"/>
        <w:gridCol w:w="4950"/>
        <w:gridCol w:w="2250"/>
      </w:tblGrid>
      <w:tr w:rsidR="00C40424" w:rsidRPr="00C40424" w14:paraId="087E01B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3E69BB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950" w:type="dxa"/>
            <w:tcBorders>
              <w:top w:val="nil"/>
              <w:left w:val="nil"/>
              <w:bottom w:val="nil"/>
              <w:right w:val="nil"/>
            </w:tcBorders>
            <w:tcMar>
              <w:top w:w="114" w:type="dxa"/>
              <w:left w:w="28" w:type="dxa"/>
              <w:bottom w:w="114" w:type="dxa"/>
              <w:right w:w="28" w:type="dxa"/>
            </w:tcMar>
          </w:tcPr>
          <w:p w14:paraId="70F1AD2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028D799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C123695" w14:textId="77777777">
        <w:tblPrEx>
          <w:tblCellMar>
            <w:top w:w="0" w:type="dxa"/>
            <w:bottom w:w="0" w:type="dxa"/>
          </w:tblCellMar>
        </w:tblPrEx>
        <w:tc>
          <w:tcPr>
            <w:tcW w:w="21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5140F30" w14:textId="77777777" w:rsidR="00000000" w:rsidRPr="00C40424" w:rsidRDefault="004C2320">
            <w:pPr>
              <w:pStyle w:val="FORMATTEXT"/>
              <w:jc w:val="center"/>
              <w:rPr>
                <w:sz w:val="18"/>
                <w:szCs w:val="18"/>
              </w:rPr>
            </w:pPr>
            <w:r w:rsidRPr="00C40424">
              <w:rPr>
                <w:sz w:val="18"/>
                <w:szCs w:val="18"/>
              </w:rPr>
              <w:t xml:space="preserve">Категория транспортного средства </w:t>
            </w:r>
          </w:p>
        </w:tc>
        <w:tc>
          <w:tcPr>
            <w:tcW w:w="4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78922" w14:textId="77777777" w:rsidR="00000000" w:rsidRPr="00C40424" w:rsidRDefault="004C2320">
            <w:pPr>
              <w:pStyle w:val="FORMATTEXT"/>
              <w:jc w:val="center"/>
              <w:rPr>
                <w:sz w:val="18"/>
                <w:szCs w:val="18"/>
              </w:rPr>
            </w:pPr>
            <w:r w:rsidRPr="00C40424">
              <w:rPr>
                <w:sz w:val="18"/>
                <w:szCs w:val="18"/>
              </w:rPr>
              <w:t xml:space="preserve">Варианты компоновок двигателей на транспортных средствах </w:t>
            </w:r>
          </w:p>
        </w:tc>
        <w:tc>
          <w:tcPr>
            <w:tcW w:w="22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974ACB3" w14:textId="53F2EBC5" w:rsidR="00000000" w:rsidRPr="00C40424" w:rsidRDefault="00E640C0">
            <w:pPr>
              <w:pStyle w:val="FORMATTEXT"/>
              <w:jc w:val="center"/>
              <w:rPr>
                <w:sz w:val="18"/>
                <w:szCs w:val="18"/>
              </w:rPr>
            </w:pPr>
            <w:r w:rsidRPr="00C40424">
              <w:rPr>
                <w:noProof/>
                <w:position w:val="-5"/>
                <w:sz w:val="18"/>
                <w:szCs w:val="18"/>
              </w:rPr>
              <w:drawing>
                <wp:inline distT="0" distB="0" distL="0" distR="0" wp14:anchorId="173E67CD" wp14:editId="73CE7F34">
                  <wp:extent cx="152400" cy="142875"/>
                  <wp:effectExtent l="0" t="0" r="0" b="0"/>
                  <wp:docPr id="657" name="Рисунок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pic:cNvPicPr>
                            <a:picLocks noChangeAspect="1" noChangeArrowheads="1"/>
                          </pic:cNvPicPr>
                        </pic:nvPicPr>
                        <pic:blipFill>
                          <a:blip r:embed="R711e14eda21f46b1">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4C2320" w:rsidRPr="00C40424">
              <w:rPr>
                <w:sz w:val="18"/>
                <w:szCs w:val="18"/>
              </w:rPr>
              <w:t xml:space="preserve">, градусы </w:t>
            </w:r>
          </w:p>
        </w:tc>
      </w:tr>
      <w:tr w:rsidR="00C40424" w:rsidRPr="00C40424" w14:paraId="71530977" w14:textId="77777777">
        <w:tblPrEx>
          <w:tblCellMar>
            <w:top w:w="0" w:type="dxa"/>
            <w:bottom w:w="0" w:type="dxa"/>
          </w:tblCellMar>
        </w:tblPrEx>
        <w:tc>
          <w:tcPr>
            <w:tcW w:w="2100" w:type="dxa"/>
            <w:tcBorders>
              <w:top w:val="single" w:sz="6" w:space="0" w:color="auto"/>
              <w:left w:val="nil"/>
              <w:bottom w:val="nil"/>
              <w:right w:val="nil"/>
            </w:tcBorders>
            <w:tcMar>
              <w:top w:w="114" w:type="dxa"/>
              <w:left w:w="28" w:type="dxa"/>
              <w:bottom w:w="114" w:type="dxa"/>
              <w:right w:w="28" w:type="dxa"/>
            </w:tcMar>
          </w:tcPr>
          <w:p w14:paraId="01C4A6A8" w14:textId="77777777" w:rsidR="00000000" w:rsidRPr="00C40424" w:rsidRDefault="004C2320">
            <w:pPr>
              <w:pStyle w:val="FORMATTEXT"/>
              <w:rPr>
                <w:sz w:val="18"/>
                <w:szCs w:val="18"/>
              </w:rPr>
            </w:pPr>
          </w:p>
        </w:tc>
        <w:tc>
          <w:tcPr>
            <w:tcW w:w="4950" w:type="dxa"/>
            <w:tcBorders>
              <w:top w:val="single" w:sz="6" w:space="0" w:color="auto"/>
              <w:left w:val="nil"/>
              <w:bottom w:val="nil"/>
              <w:right w:val="nil"/>
            </w:tcBorders>
            <w:tcMar>
              <w:top w:w="114" w:type="dxa"/>
              <w:left w:w="28" w:type="dxa"/>
              <w:bottom w:w="114" w:type="dxa"/>
              <w:right w:w="28" w:type="dxa"/>
            </w:tcMar>
          </w:tcPr>
          <w:p w14:paraId="703A3B2B" w14:textId="77777777" w:rsidR="00000000" w:rsidRPr="00C40424" w:rsidRDefault="004C2320">
            <w:pPr>
              <w:pStyle w:val="FORMATTEXT"/>
              <w:rPr>
                <w:sz w:val="18"/>
                <w:szCs w:val="18"/>
              </w:rPr>
            </w:pPr>
            <w:r w:rsidRPr="00C40424">
              <w:rPr>
                <w:sz w:val="18"/>
                <w:szCs w:val="18"/>
              </w:rPr>
              <w:t>Капотная</w:t>
            </w:r>
          </w:p>
        </w:tc>
        <w:tc>
          <w:tcPr>
            <w:tcW w:w="2250" w:type="dxa"/>
            <w:tcBorders>
              <w:top w:val="single" w:sz="6" w:space="0" w:color="auto"/>
              <w:left w:val="nil"/>
              <w:bottom w:val="nil"/>
              <w:right w:val="nil"/>
            </w:tcBorders>
            <w:tcMar>
              <w:top w:w="114" w:type="dxa"/>
              <w:left w:w="28" w:type="dxa"/>
              <w:bottom w:w="114" w:type="dxa"/>
              <w:right w:w="28" w:type="dxa"/>
            </w:tcMar>
          </w:tcPr>
          <w:p w14:paraId="04FCCD0C" w14:textId="77777777" w:rsidR="00000000" w:rsidRPr="00C40424" w:rsidRDefault="004C2320">
            <w:pPr>
              <w:pStyle w:val="FORMATTEXT"/>
              <w:rPr>
                <w:sz w:val="18"/>
                <w:szCs w:val="18"/>
              </w:rPr>
            </w:pPr>
            <w:r w:rsidRPr="00C40424">
              <w:rPr>
                <w:sz w:val="18"/>
                <w:szCs w:val="18"/>
              </w:rPr>
              <w:t xml:space="preserve">4 </w:t>
            </w:r>
          </w:p>
        </w:tc>
      </w:tr>
      <w:tr w:rsidR="00C40424" w:rsidRPr="00C40424" w14:paraId="5C6A5353"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99F1EB5" w14:textId="7C906A4D"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5020DA65" wp14:editId="0C42DFCD">
                  <wp:extent cx="104775" cy="219075"/>
                  <wp:effectExtent l="0" t="0" r="0" b="0"/>
                  <wp:docPr id="658" name="Рисунок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pic:cNvPicPr>
                            <a:picLocks noChangeAspect="1" noChangeArrowheads="1"/>
                          </pic:cNvPicPr>
                        </pic:nvPicPr>
                        <pic:blipFill>
                          <a:blip r:embed="Rc06f2b1489ac4f1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4950" w:type="dxa"/>
            <w:tcBorders>
              <w:top w:val="nil"/>
              <w:left w:val="nil"/>
              <w:bottom w:val="nil"/>
              <w:right w:val="nil"/>
            </w:tcBorders>
            <w:tcMar>
              <w:top w:w="114" w:type="dxa"/>
              <w:left w:w="28" w:type="dxa"/>
              <w:bottom w:w="114" w:type="dxa"/>
              <w:right w:w="28" w:type="dxa"/>
            </w:tcMar>
          </w:tcPr>
          <w:p w14:paraId="0869BEA1" w14:textId="77777777" w:rsidR="00000000" w:rsidRPr="00C40424" w:rsidRDefault="004C2320">
            <w:pPr>
              <w:pStyle w:val="FORMATTEXT"/>
              <w:rPr>
                <w:sz w:val="18"/>
                <w:szCs w:val="18"/>
              </w:rPr>
            </w:pPr>
            <w:r w:rsidRPr="00C40424">
              <w:rPr>
                <w:sz w:val="18"/>
                <w:szCs w:val="18"/>
              </w:rPr>
              <w:t>Полукапотная</w:t>
            </w:r>
          </w:p>
        </w:tc>
        <w:tc>
          <w:tcPr>
            <w:tcW w:w="2250" w:type="dxa"/>
            <w:tcBorders>
              <w:top w:val="nil"/>
              <w:left w:val="nil"/>
              <w:bottom w:val="nil"/>
              <w:right w:val="nil"/>
            </w:tcBorders>
            <w:tcMar>
              <w:top w:w="114" w:type="dxa"/>
              <w:left w:w="28" w:type="dxa"/>
              <w:bottom w:w="114" w:type="dxa"/>
              <w:right w:w="28" w:type="dxa"/>
            </w:tcMar>
          </w:tcPr>
          <w:p w14:paraId="5BC2D4CB" w14:textId="77777777" w:rsidR="00000000" w:rsidRPr="00C40424" w:rsidRDefault="004C2320">
            <w:pPr>
              <w:pStyle w:val="FORMATTEXT"/>
              <w:rPr>
                <w:sz w:val="18"/>
                <w:szCs w:val="18"/>
              </w:rPr>
            </w:pPr>
            <w:r w:rsidRPr="00C40424">
              <w:rPr>
                <w:sz w:val="18"/>
                <w:szCs w:val="18"/>
              </w:rPr>
              <w:t xml:space="preserve">6 </w:t>
            </w:r>
          </w:p>
        </w:tc>
      </w:tr>
      <w:tr w:rsidR="00C40424" w:rsidRPr="00C40424" w14:paraId="4225FA0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60B8059" w14:textId="77777777" w:rsidR="00000000" w:rsidRPr="00C40424" w:rsidRDefault="004C2320">
            <w:pPr>
              <w:pStyle w:val="FORMATTEXT"/>
              <w:rPr>
                <w:sz w:val="18"/>
                <w:szCs w:val="18"/>
              </w:rPr>
            </w:pPr>
          </w:p>
        </w:tc>
        <w:tc>
          <w:tcPr>
            <w:tcW w:w="4950" w:type="dxa"/>
            <w:tcBorders>
              <w:top w:val="nil"/>
              <w:left w:val="nil"/>
              <w:bottom w:val="nil"/>
              <w:right w:val="nil"/>
            </w:tcBorders>
            <w:tcMar>
              <w:top w:w="114" w:type="dxa"/>
              <w:left w:w="28" w:type="dxa"/>
              <w:bottom w:w="114" w:type="dxa"/>
              <w:right w:w="28" w:type="dxa"/>
            </w:tcMar>
          </w:tcPr>
          <w:p w14:paraId="3247D76F" w14:textId="77777777" w:rsidR="00000000" w:rsidRPr="00C40424" w:rsidRDefault="004C2320">
            <w:pPr>
              <w:pStyle w:val="FORMATTEXT"/>
              <w:rPr>
                <w:sz w:val="18"/>
                <w:szCs w:val="18"/>
              </w:rPr>
            </w:pPr>
            <w:r w:rsidRPr="00C40424">
              <w:rPr>
                <w:sz w:val="18"/>
                <w:szCs w:val="18"/>
              </w:rPr>
              <w:t>Вагонная</w:t>
            </w:r>
          </w:p>
        </w:tc>
        <w:tc>
          <w:tcPr>
            <w:tcW w:w="2250" w:type="dxa"/>
            <w:tcBorders>
              <w:top w:val="nil"/>
              <w:left w:val="nil"/>
              <w:bottom w:val="nil"/>
              <w:right w:val="nil"/>
            </w:tcBorders>
            <w:tcMar>
              <w:top w:w="114" w:type="dxa"/>
              <w:left w:w="28" w:type="dxa"/>
              <w:bottom w:w="114" w:type="dxa"/>
              <w:right w:w="28" w:type="dxa"/>
            </w:tcMar>
          </w:tcPr>
          <w:p w14:paraId="092095F8" w14:textId="77777777" w:rsidR="00000000" w:rsidRPr="00C40424" w:rsidRDefault="004C2320">
            <w:pPr>
              <w:pStyle w:val="FORMATTEXT"/>
              <w:rPr>
                <w:sz w:val="18"/>
                <w:szCs w:val="18"/>
              </w:rPr>
            </w:pPr>
            <w:r w:rsidRPr="00C40424">
              <w:rPr>
                <w:sz w:val="18"/>
                <w:szCs w:val="18"/>
              </w:rPr>
              <w:t xml:space="preserve">9 </w:t>
            </w:r>
          </w:p>
        </w:tc>
      </w:tr>
      <w:tr w:rsidR="00C40424" w:rsidRPr="00C40424" w14:paraId="21B29063"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5F4A09A" w14:textId="77777777" w:rsidR="00000000" w:rsidRPr="00C40424" w:rsidRDefault="004C2320">
            <w:pPr>
              <w:pStyle w:val="FORMATTEXT"/>
              <w:rPr>
                <w:sz w:val="18"/>
                <w:szCs w:val="18"/>
              </w:rPr>
            </w:pPr>
          </w:p>
        </w:tc>
        <w:tc>
          <w:tcPr>
            <w:tcW w:w="4950" w:type="dxa"/>
            <w:tcBorders>
              <w:top w:val="nil"/>
              <w:left w:val="nil"/>
              <w:bottom w:val="nil"/>
              <w:right w:val="nil"/>
            </w:tcBorders>
            <w:tcMar>
              <w:top w:w="114" w:type="dxa"/>
              <w:left w:w="28" w:type="dxa"/>
              <w:bottom w:w="114" w:type="dxa"/>
              <w:right w:w="28" w:type="dxa"/>
            </w:tcMar>
          </w:tcPr>
          <w:p w14:paraId="54C1FC2D" w14:textId="77777777" w:rsidR="00000000" w:rsidRPr="00C40424" w:rsidRDefault="004C2320">
            <w:pPr>
              <w:pStyle w:val="FORMATTEXT"/>
              <w:rPr>
                <w:sz w:val="18"/>
                <w:szCs w:val="18"/>
              </w:rPr>
            </w:pPr>
            <w:r w:rsidRPr="00C40424">
              <w:rPr>
                <w:sz w:val="18"/>
                <w:szCs w:val="18"/>
              </w:rPr>
              <w:t>Капотная</w:t>
            </w:r>
          </w:p>
        </w:tc>
        <w:tc>
          <w:tcPr>
            <w:tcW w:w="2250" w:type="dxa"/>
            <w:tcBorders>
              <w:top w:val="nil"/>
              <w:left w:val="nil"/>
              <w:bottom w:val="nil"/>
              <w:right w:val="nil"/>
            </w:tcBorders>
            <w:tcMar>
              <w:top w:w="114" w:type="dxa"/>
              <w:left w:w="28" w:type="dxa"/>
              <w:bottom w:w="114" w:type="dxa"/>
              <w:right w:w="28" w:type="dxa"/>
            </w:tcMar>
          </w:tcPr>
          <w:p w14:paraId="30F42816" w14:textId="77777777" w:rsidR="00000000" w:rsidRPr="00C40424" w:rsidRDefault="004C2320">
            <w:pPr>
              <w:pStyle w:val="FORMATTEXT"/>
              <w:rPr>
                <w:sz w:val="18"/>
                <w:szCs w:val="18"/>
              </w:rPr>
            </w:pPr>
            <w:r w:rsidRPr="00C40424">
              <w:rPr>
                <w:sz w:val="18"/>
                <w:szCs w:val="18"/>
              </w:rPr>
              <w:t xml:space="preserve">6 </w:t>
            </w:r>
          </w:p>
        </w:tc>
      </w:tr>
      <w:tr w:rsidR="00C40424" w:rsidRPr="00C40424" w14:paraId="775A4C93"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A59E8E0" w14:textId="129BFACB" w:rsidR="00000000" w:rsidRPr="00C40424" w:rsidRDefault="004C2320">
            <w:pPr>
              <w:pStyle w:val="FORMATTEXT"/>
              <w:rPr>
                <w:sz w:val="18"/>
                <w:szCs w:val="18"/>
              </w:rPr>
            </w:pPr>
            <w:r w:rsidRPr="00C40424">
              <w:rPr>
                <w:sz w:val="18"/>
                <w:szCs w:val="18"/>
              </w:rPr>
              <w:t>М</w:t>
            </w:r>
            <w:r w:rsidR="00E640C0" w:rsidRPr="00C40424">
              <w:rPr>
                <w:noProof/>
                <w:position w:val="-9"/>
                <w:sz w:val="18"/>
                <w:szCs w:val="18"/>
              </w:rPr>
              <w:drawing>
                <wp:inline distT="0" distB="0" distL="0" distR="0" wp14:anchorId="17673401" wp14:editId="51C52151">
                  <wp:extent cx="104775" cy="228600"/>
                  <wp:effectExtent l="0" t="0" r="0" b="0"/>
                  <wp:docPr id="659" name="Рисунок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pic:cNvPicPr>
                            <a:picLocks noChangeAspect="1" noChangeArrowheads="1"/>
                          </pic:cNvPicPr>
                        </pic:nvPicPr>
                        <pic:blipFill>
                          <a:blip r:embed="R7419b3a324cd4fa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4950" w:type="dxa"/>
            <w:tcBorders>
              <w:top w:val="nil"/>
              <w:left w:val="nil"/>
              <w:bottom w:val="nil"/>
              <w:right w:val="nil"/>
            </w:tcBorders>
            <w:tcMar>
              <w:top w:w="114" w:type="dxa"/>
              <w:left w:w="28" w:type="dxa"/>
              <w:bottom w:w="114" w:type="dxa"/>
              <w:right w:w="28" w:type="dxa"/>
            </w:tcMar>
          </w:tcPr>
          <w:p w14:paraId="4647BB15" w14:textId="77777777" w:rsidR="00000000" w:rsidRPr="00C40424" w:rsidRDefault="004C2320">
            <w:pPr>
              <w:pStyle w:val="FORMATTEXT"/>
              <w:rPr>
                <w:sz w:val="18"/>
                <w:szCs w:val="18"/>
              </w:rPr>
            </w:pPr>
            <w:r w:rsidRPr="00C40424">
              <w:rPr>
                <w:sz w:val="18"/>
                <w:szCs w:val="18"/>
              </w:rPr>
              <w:t>Полукапотная и вагонная</w:t>
            </w:r>
          </w:p>
        </w:tc>
        <w:tc>
          <w:tcPr>
            <w:tcW w:w="2250" w:type="dxa"/>
            <w:tcBorders>
              <w:top w:val="nil"/>
              <w:left w:val="nil"/>
              <w:bottom w:val="nil"/>
              <w:right w:val="nil"/>
            </w:tcBorders>
            <w:tcMar>
              <w:top w:w="114" w:type="dxa"/>
              <w:left w:w="28" w:type="dxa"/>
              <w:bottom w:w="114" w:type="dxa"/>
              <w:right w:w="28" w:type="dxa"/>
            </w:tcMar>
          </w:tcPr>
          <w:p w14:paraId="48E0E913" w14:textId="77777777" w:rsidR="00000000" w:rsidRPr="00C40424" w:rsidRDefault="004C2320">
            <w:pPr>
              <w:pStyle w:val="FORMATTEXT"/>
              <w:rPr>
                <w:sz w:val="18"/>
                <w:szCs w:val="18"/>
              </w:rPr>
            </w:pPr>
            <w:r w:rsidRPr="00C40424">
              <w:rPr>
                <w:sz w:val="18"/>
                <w:szCs w:val="18"/>
              </w:rPr>
              <w:t xml:space="preserve">17 (6) </w:t>
            </w:r>
          </w:p>
        </w:tc>
      </w:tr>
      <w:tr w:rsidR="00C40424" w:rsidRPr="00C40424" w14:paraId="23CC72B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E3898F7" w14:textId="77777777" w:rsidR="00000000" w:rsidRPr="00C40424" w:rsidRDefault="004C2320">
            <w:pPr>
              <w:pStyle w:val="FORMATTEXT"/>
              <w:rPr>
                <w:sz w:val="18"/>
                <w:szCs w:val="18"/>
              </w:rPr>
            </w:pPr>
          </w:p>
        </w:tc>
        <w:tc>
          <w:tcPr>
            <w:tcW w:w="4950" w:type="dxa"/>
            <w:tcBorders>
              <w:top w:val="nil"/>
              <w:left w:val="nil"/>
              <w:bottom w:val="nil"/>
              <w:right w:val="nil"/>
            </w:tcBorders>
            <w:tcMar>
              <w:top w:w="114" w:type="dxa"/>
              <w:left w:w="28" w:type="dxa"/>
              <w:bottom w:w="114" w:type="dxa"/>
              <w:right w:w="28" w:type="dxa"/>
            </w:tcMar>
          </w:tcPr>
          <w:p w14:paraId="3C51156C" w14:textId="77777777" w:rsidR="00000000" w:rsidRPr="00C40424" w:rsidRDefault="004C2320">
            <w:pPr>
              <w:pStyle w:val="FORMATTEXT"/>
              <w:rPr>
                <w:sz w:val="18"/>
                <w:szCs w:val="18"/>
              </w:rPr>
            </w:pPr>
            <w:r w:rsidRPr="00C40424">
              <w:rPr>
                <w:sz w:val="18"/>
                <w:szCs w:val="18"/>
              </w:rPr>
              <w:t>Капотная</w:t>
            </w:r>
          </w:p>
        </w:tc>
        <w:tc>
          <w:tcPr>
            <w:tcW w:w="2250" w:type="dxa"/>
            <w:tcBorders>
              <w:top w:val="nil"/>
              <w:left w:val="nil"/>
              <w:bottom w:val="nil"/>
              <w:right w:val="nil"/>
            </w:tcBorders>
            <w:tcMar>
              <w:top w:w="114" w:type="dxa"/>
              <w:left w:w="28" w:type="dxa"/>
              <w:bottom w:w="114" w:type="dxa"/>
              <w:right w:w="28" w:type="dxa"/>
            </w:tcMar>
          </w:tcPr>
          <w:p w14:paraId="0DAF93F9" w14:textId="77777777" w:rsidR="00000000" w:rsidRPr="00C40424" w:rsidRDefault="004C2320">
            <w:pPr>
              <w:pStyle w:val="FORMATTEXT"/>
              <w:rPr>
                <w:sz w:val="18"/>
                <w:szCs w:val="18"/>
              </w:rPr>
            </w:pPr>
            <w:r w:rsidRPr="00C40424">
              <w:rPr>
                <w:sz w:val="18"/>
                <w:szCs w:val="18"/>
              </w:rPr>
              <w:t xml:space="preserve">4 </w:t>
            </w:r>
          </w:p>
        </w:tc>
      </w:tr>
      <w:tr w:rsidR="00C40424" w:rsidRPr="00C40424" w14:paraId="07F82312"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55A170B" w14:textId="1F778CB1"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6D42BFA3" wp14:editId="41B031E9">
                  <wp:extent cx="85725" cy="219075"/>
                  <wp:effectExtent l="0" t="0" r="0" b="0"/>
                  <wp:docPr id="660" name="Рисунок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pic:cNvPicPr>
                            <a:picLocks noChangeAspect="1" noChangeArrowheads="1"/>
                          </pic:cNvPicPr>
                        </pic:nvPicPr>
                        <pic:blipFill>
                          <a:blip r:embed="Re396f49b3a21428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4950" w:type="dxa"/>
            <w:tcBorders>
              <w:top w:val="nil"/>
              <w:left w:val="nil"/>
              <w:bottom w:val="nil"/>
              <w:right w:val="nil"/>
            </w:tcBorders>
            <w:tcMar>
              <w:top w:w="114" w:type="dxa"/>
              <w:left w:w="28" w:type="dxa"/>
              <w:bottom w:w="114" w:type="dxa"/>
              <w:right w:w="28" w:type="dxa"/>
            </w:tcMar>
          </w:tcPr>
          <w:p w14:paraId="1C32FA28" w14:textId="77777777" w:rsidR="00000000" w:rsidRPr="00C40424" w:rsidRDefault="004C2320">
            <w:pPr>
              <w:pStyle w:val="FORMATTEXT"/>
              <w:rPr>
                <w:sz w:val="18"/>
                <w:szCs w:val="18"/>
              </w:rPr>
            </w:pPr>
            <w:r w:rsidRPr="00C40424">
              <w:rPr>
                <w:sz w:val="18"/>
                <w:szCs w:val="18"/>
              </w:rPr>
              <w:t>Полукапотная и с кабиной над двигателем</w:t>
            </w:r>
          </w:p>
        </w:tc>
        <w:tc>
          <w:tcPr>
            <w:tcW w:w="2250" w:type="dxa"/>
            <w:tcBorders>
              <w:top w:val="nil"/>
              <w:left w:val="nil"/>
              <w:bottom w:val="nil"/>
              <w:right w:val="nil"/>
            </w:tcBorders>
            <w:tcMar>
              <w:top w:w="114" w:type="dxa"/>
              <w:left w:w="28" w:type="dxa"/>
              <w:bottom w:w="114" w:type="dxa"/>
              <w:right w:w="28" w:type="dxa"/>
            </w:tcMar>
          </w:tcPr>
          <w:p w14:paraId="6AB39F6E" w14:textId="77777777" w:rsidR="00000000" w:rsidRPr="00C40424" w:rsidRDefault="004C2320">
            <w:pPr>
              <w:pStyle w:val="FORMATTEXT"/>
              <w:rPr>
                <w:sz w:val="18"/>
                <w:szCs w:val="18"/>
              </w:rPr>
            </w:pPr>
            <w:r w:rsidRPr="00C40424">
              <w:rPr>
                <w:sz w:val="18"/>
                <w:szCs w:val="18"/>
              </w:rPr>
              <w:t xml:space="preserve">5 </w:t>
            </w:r>
          </w:p>
        </w:tc>
      </w:tr>
      <w:tr w:rsidR="00C40424" w:rsidRPr="00C40424" w14:paraId="380E4A9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566106D" w14:textId="1DD9DC06"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34BEAFAD" wp14:editId="731C4040">
                  <wp:extent cx="104775" cy="219075"/>
                  <wp:effectExtent l="0" t="0" r="0" b="0"/>
                  <wp:docPr id="661" name="Рисунок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r:embed="R7226207de0304ca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4950" w:type="dxa"/>
            <w:tcBorders>
              <w:top w:val="nil"/>
              <w:left w:val="nil"/>
              <w:bottom w:val="nil"/>
              <w:right w:val="nil"/>
            </w:tcBorders>
            <w:tcMar>
              <w:top w:w="114" w:type="dxa"/>
              <w:left w:w="28" w:type="dxa"/>
              <w:bottom w:w="114" w:type="dxa"/>
              <w:right w:w="28" w:type="dxa"/>
            </w:tcMar>
          </w:tcPr>
          <w:p w14:paraId="479109DA" w14:textId="77777777" w:rsidR="00000000" w:rsidRPr="00C40424" w:rsidRDefault="004C2320">
            <w:pPr>
              <w:pStyle w:val="FORMATTEXT"/>
              <w:rPr>
                <w:sz w:val="18"/>
                <w:szCs w:val="18"/>
              </w:rPr>
            </w:pPr>
            <w:r w:rsidRPr="00C40424">
              <w:rPr>
                <w:sz w:val="18"/>
                <w:szCs w:val="18"/>
              </w:rPr>
              <w:t xml:space="preserve">Все варианты </w:t>
            </w:r>
          </w:p>
        </w:tc>
        <w:tc>
          <w:tcPr>
            <w:tcW w:w="2250" w:type="dxa"/>
            <w:tcBorders>
              <w:top w:val="nil"/>
              <w:left w:val="nil"/>
              <w:bottom w:val="nil"/>
              <w:right w:val="nil"/>
            </w:tcBorders>
            <w:tcMar>
              <w:top w:w="114" w:type="dxa"/>
              <w:left w:w="28" w:type="dxa"/>
              <w:bottom w:w="114" w:type="dxa"/>
              <w:right w:w="28" w:type="dxa"/>
            </w:tcMar>
          </w:tcPr>
          <w:p w14:paraId="2233CB63" w14:textId="77777777" w:rsidR="00000000" w:rsidRPr="00C40424" w:rsidRDefault="004C2320">
            <w:pPr>
              <w:pStyle w:val="FORMATTEXT"/>
              <w:rPr>
                <w:sz w:val="18"/>
                <w:szCs w:val="18"/>
              </w:rPr>
            </w:pPr>
            <w:r w:rsidRPr="00C40424">
              <w:rPr>
                <w:sz w:val="18"/>
                <w:szCs w:val="18"/>
              </w:rPr>
              <w:t xml:space="preserve">6 </w:t>
            </w:r>
          </w:p>
        </w:tc>
      </w:tr>
      <w:tr w:rsidR="00C40424" w:rsidRPr="00C40424" w14:paraId="41FB4FA7"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75144FA" w14:textId="7B85E052" w:rsidR="00000000" w:rsidRPr="00C40424" w:rsidRDefault="004C2320">
            <w:pPr>
              <w:pStyle w:val="FORMATTEXT"/>
              <w:rPr>
                <w:sz w:val="18"/>
                <w:szCs w:val="18"/>
              </w:rPr>
            </w:pPr>
            <w:r w:rsidRPr="00C40424">
              <w:rPr>
                <w:sz w:val="18"/>
                <w:szCs w:val="18"/>
              </w:rPr>
              <w:t>N</w:t>
            </w:r>
            <w:r w:rsidR="00E640C0" w:rsidRPr="00C40424">
              <w:rPr>
                <w:noProof/>
                <w:position w:val="-9"/>
                <w:sz w:val="18"/>
                <w:szCs w:val="18"/>
              </w:rPr>
              <w:drawing>
                <wp:inline distT="0" distB="0" distL="0" distR="0" wp14:anchorId="12664336" wp14:editId="16ACBAC5">
                  <wp:extent cx="104775" cy="228600"/>
                  <wp:effectExtent l="0" t="0" r="0" b="0"/>
                  <wp:docPr id="662" name="Рисунок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pic:cNvPicPr>
                            <a:picLocks noChangeAspect="1" noChangeArrowheads="1"/>
                          </pic:cNvPicPr>
                        </pic:nvPicPr>
                        <pic:blipFill>
                          <a:blip r:embed="Rb40fe2e54bb2479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4950" w:type="dxa"/>
            <w:tcBorders>
              <w:top w:val="nil"/>
              <w:left w:val="nil"/>
              <w:bottom w:val="nil"/>
              <w:right w:val="nil"/>
            </w:tcBorders>
            <w:tcMar>
              <w:top w:w="114" w:type="dxa"/>
              <w:left w:w="28" w:type="dxa"/>
              <w:bottom w:w="114" w:type="dxa"/>
              <w:right w:w="28" w:type="dxa"/>
            </w:tcMar>
          </w:tcPr>
          <w:p w14:paraId="23CFD96E"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77D503AF" w14:textId="77777777" w:rsidR="00000000" w:rsidRPr="00C40424" w:rsidRDefault="004C2320">
            <w:pPr>
              <w:pStyle w:val="FORMATTEXT"/>
              <w:rPr>
                <w:sz w:val="18"/>
                <w:szCs w:val="18"/>
              </w:rPr>
            </w:pPr>
            <w:r w:rsidRPr="00C40424">
              <w:rPr>
                <w:sz w:val="18"/>
                <w:szCs w:val="18"/>
              </w:rPr>
              <w:t xml:space="preserve">8 </w:t>
            </w:r>
          </w:p>
        </w:tc>
      </w:tr>
    </w:tbl>
    <w:p w14:paraId="612B95E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022AFC2" w14:textId="77777777" w:rsidR="00000000" w:rsidRPr="00C40424" w:rsidRDefault="004C2320">
      <w:pPr>
        <w:pStyle w:val="FORMATTEXT"/>
        <w:ind w:firstLine="568"/>
        <w:jc w:val="both"/>
      </w:pPr>
      <w:r w:rsidRPr="00C40424">
        <w:t>Примечание.</w:t>
      </w:r>
    </w:p>
    <w:p w14:paraId="2DBD9472" w14:textId="77777777" w:rsidR="00000000" w:rsidRPr="00C40424" w:rsidRDefault="004C2320">
      <w:pPr>
        <w:pStyle w:val="FORMATTEXT"/>
        <w:ind w:firstLine="568"/>
        <w:jc w:val="both"/>
      </w:pPr>
    </w:p>
    <w:p w14:paraId="5CF4B3A0" w14:textId="3DBE9A20" w:rsidR="00000000" w:rsidRPr="00C40424" w:rsidRDefault="004C2320">
      <w:pPr>
        <w:pStyle w:val="FORMATTEXT"/>
        <w:ind w:firstLine="568"/>
        <w:jc w:val="both"/>
      </w:pPr>
      <w:r w:rsidRPr="00C40424">
        <w:t>Значение, указанное в скобках, - только для транспортных средств категорий М</w:t>
      </w:r>
      <w:r w:rsidR="00E640C0" w:rsidRPr="00C40424">
        <w:rPr>
          <w:noProof/>
          <w:position w:val="-9"/>
        </w:rPr>
        <w:drawing>
          <wp:inline distT="0" distB="0" distL="0" distR="0" wp14:anchorId="782D2D67" wp14:editId="618B72C3">
            <wp:extent cx="104775" cy="228600"/>
            <wp:effectExtent l="0" t="0" r="0" b="0"/>
            <wp:docPr id="663" name="Рисунок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8c05a9a5b9c2411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полукапотной компоновки. Это значение действует для типов транспортных средств, впервые </w:t>
      </w:r>
      <w:r w:rsidRPr="00C40424">
        <w:t>выпущенных в обращение до 1 января 2005 года.</w:t>
      </w:r>
    </w:p>
    <w:p w14:paraId="329BF5A4" w14:textId="77777777" w:rsidR="00000000" w:rsidRPr="00C40424" w:rsidRDefault="004C2320">
      <w:pPr>
        <w:pStyle w:val="FORMATTEXT"/>
        <w:ind w:firstLine="568"/>
        <w:jc w:val="both"/>
      </w:pPr>
    </w:p>
    <w:p w14:paraId="242B595D" w14:textId="77777777" w:rsidR="00000000" w:rsidRPr="00C40424" w:rsidRDefault="004C2320">
      <w:pPr>
        <w:pStyle w:val="FORMATTEXT"/>
        <w:ind w:firstLine="568"/>
        <w:jc w:val="both"/>
      </w:pPr>
      <w:r w:rsidRPr="00C40424">
        <w:t>5.6. Требования к непросматриваемым зонам в нормативном поле обзора П.</w:t>
      </w:r>
    </w:p>
    <w:p w14:paraId="2E1014E3" w14:textId="77777777" w:rsidR="00000000" w:rsidRPr="00C40424" w:rsidRDefault="004C2320">
      <w:pPr>
        <w:pStyle w:val="FORMATTEXT"/>
        <w:ind w:firstLine="568"/>
        <w:jc w:val="both"/>
      </w:pPr>
    </w:p>
    <w:p w14:paraId="39FE029C" w14:textId="77777777" w:rsidR="00000000" w:rsidRPr="00C40424" w:rsidRDefault="004C2320">
      <w:pPr>
        <w:pStyle w:val="FORMATTEXT"/>
        <w:ind w:firstLine="568"/>
        <w:jc w:val="both"/>
      </w:pPr>
      <w:r w:rsidRPr="00C40424">
        <w:t>5.6.1. В нормативном поле обзора П не должно быть непросматриваемых зон, за исключением создаваемых:</w:t>
      </w:r>
    </w:p>
    <w:p w14:paraId="60B6F2B6" w14:textId="77777777" w:rsidR="00000000" w:rsidRPr="00C40424" w:rsidRDefault="004C2320">
      <w:pPr>
        <w:pStyle w:val="FORMATTEXT"/>
        <w:ind w:firstLine="568"/>
        <w:jc w:val="both"/>
      </w:pPr>
    </w:p>
    <w:p w14:paraId="658A1A5D" w14:textId="77777777" w:rsidR="00000000" w:rsidRPr="00C40424" w:rsidRDefault="004C2320">
      <w:pPr>
        <w:pStyle w:val="FORMATTEXT"/>
        <w:ind w:firstLine="568"/>
        <w:jc w:val="both"/>
      </w:pPr>
      <w:r w:rsidRPr="00C40424">
        <w:t>- средней и боковыми стойками перед</w:t>
      </w:r>
      <w:r w:rsidRPr="00C40424">
        <w:t>него окна;</w:t>
      </w:r>
    </w:p>
    <w:p w14:paraId="7E22515A" w14:textId="77777777" w:rsidR="00000000" w:rsidRPr="00C40424" w:rsidRDefault="004C2320">
      <w:pPr>
        <w:pStyle w:val="FORMATTEXT"/>
        <w:ind w:firstLine="568"/>
        <w:jc w:val="both"/>
      </w:pPr>
    </w:p>
    <w:p w14:paraId="0597D54C" w14:textId="77777777" w:rsidR="00000000" w:rsidRPr="00C40424" w:rsidRDefault="004C2320">
      <w:pPr>
        <w:pStyle w:val="FORMATTEXT"/>
        <w:ind w:firstLine="568"/>
        <w:jc w:val="both"/>
      </w:pPr>
      <w:r w:rsidRPr="00C40424">
        <w:t>- разделительными стойками боковых окон;</w:t>
      </w:r>
    </w:p>
    <w:p w14:paraId="2CDE71CB" w14:textId="77777777" w:rsidR="00000000" w:rsidRPr="00C40424" w:rsidRDefault="004C2320">
      <w:pPr>
        <w:pStyle w:val="FORMATTEXT"/>
        <w:ind w:firstLine="568"/>
        <w:jc w:val="both"/>
      </w:pPr>
    </w:p>
    <w:p w14:paraId="6CC04086" w14:textId="77777777" w:rsidR="00000000" w:rsidRPr="00C40424" w:rsidRDefault="004C2320">
      <w:pPr>
        <w:pStyle w:val="FORMATTEXT"/>
        <w:ind w:firstLine="568"/>
        <w:jc w:val="both"/>
      </w:pPr>
      <w:r w:rsidRPr="00C40424">
        <w:t>- рамками вентиляционных форточек;</w:t>
      </w:r>
    </w:p>
    <w:p w14:paraId="26785555" w14:textId="77777777" w:rsidR="00000000" w:rsidRPr="00C40424" w:rsidRDefault="004C2320">
      <w:pPr>
        <w:pStyle w:val="FORMATTEXT"/>
        <w:ind w:firstLine="568"/>
        <w:jc w:val="both"/>
      </w:pPr>
    </w:p>
    <w:p w14:paraId="716E7312" w14:textId="77777777" w:rsidR="00000000" w:rsidRPr="00C40424" w:rsidRDefault="004C2320">
      <w:pPr>
        <w:pStyle w:val="FORMATTEXT"/>
        <w:ind w:firstLine="568"/>
        <w:jc w:val="both"/>
      </w:pPr>
      <w:r w:rsidRPr="00C40424">
        <w:t>- зеркалами заднего вида;</w:t>
      </w:r>
    </w:p>
    <w:p w14:paraId="35416789" w14:textId="77777777" w:rsidR="00000000" w:rsidRPr="00C40424" w:rsidRDefault="004C2320">
      <w:pPr>
        <w:pStyle w:val="FORMATTEXT"/>
        <w:ind w:firstLine="568"/>
        <w:jc w:val="both"/>
      </w:pPr>
    </w:p>
    <w:p w14:paraId="292DBF20" w14:textId="77777777" w:rsidR="00000000" w:rsidRPr="00C40424" w:rsidRDefault="004C2320">
      <w:pPr>
        <w:pStyle w:val="FORMATTEXT"/>
        <w:ind w:firstLine="568"/>
        <w:jc w:val="both"/>
      </w:pPr>
      <w:r w:rsidRPr="00C40424">
        <w:t>- деталями стеклоочистителей;</w:t>
      </w:r>
    </w:p>
    <w:p w14:paraId="5B09E59F" w14:textId="77777777" w:rsidR="00000000" w:rsidRPr="00C40424" w:rsidRDefault="004C2320">
      <w:pPr>
        <w:pStyle w:val="FORMATTEXT"/>
        <w:ind w:firstLine="568"/>
        <w:jc w:val="both"/>
      </w:pPr>
    </w:p>
    <w:p w14:paraId="25BAEB0A" w14:textId="77777777" w:rsidR="00000000" w:rsidRPr="00C40424" w:rsidRDefault="004C2320">
      <w:pPr>
        <w:pStyle w:val="FORMATTEXT"/>
        <w:ind w:firstLine="568"/>
        <w:jc w:val="both"/>
      </w:pPr>
      <w:r w:rsidRPr="00C40424">
        <w:t>- наружными радиоантеннами;</w:t>
      </w:r>
    </w:p>
    <w:p w14:paraId="0ED7B627" w14:textId="77777777" w:rsidR="00000000" w:rsidRPr="00C40424" w:rsidRDefault="004C2320">
      <w:pPr>
        <w:pStyle w:val="FORMATTEXT"/>
        <w:ind w:firstLine="568"/>
        <w:jc w:val="both"/>
      </w:pPr>
    </w:p>
    <w:p w14:paraId="0473AFA4" w14:textId="77777777" w:rsidR="00000000" w:rsidRPr="00C40424" w:rsidRDefault="004C2320">
      <w:pPr>
        <w:pStyle w:val="FORMATTEXT"/>
        <w:ind w:firstLine="568"/>
        <w:jc w:val="both"/>
      </w:pPr>
      <w:r w:rsidRPr="00C40424">
        <w:t>- рулевым колесом и комбинацией приборов при условии, что верхняя точка рулево</w:t>
      </w:r>
      <w:r w:rsidRPr="00C40424">
        <w:t>го колеса или панели приборов не попадает в зону А;</w:t>
      </w:r>
    </w:p>
    <w:p w14:paraId="6525E644" w14:textId="77777777" w:rsidR="00000000" w:rsidRPr="00C40424" w:rsidRDefault="004C2320">
      <w:pPr>
        <w:pStyle w:val="FORMATTEXT"/>
        <w:ind w:firstLine="568"/>
        <w:jc w:val="both"/>
      </w:pPr>
    </w:p>
    <w:p w14:paraId="79FFA7AD" w14:textId="77777777" w:rsidR="00000000" w:rsidRPr="00C40424" w:rsidRDefault="004C2320">
      <w:pPr>
        <w:pStyle w:val="FORMATTEXT"/>
        <w:ind w:firstLine="568"/>
        <w:jc w:val="both"/>
      </w:pPr>
      <w:r w:rsidRPr="00C40424">
        <w:t xml:space="preserve">- проводниками радиоантенн, не превышающими по ширине следующих значений: залитых в стекло проводников - 0,5 мм, нанесенных на стекло проводников - 1,0 мм. При этом в нормативной зоне А должно проходить </w:t>
      </w:r>
      <w:r w:rsidRPr="00C40424">
        <w:t>не более трех указанных выше проводников радиоантенн, а ширина каждого из них не должна превышать 0,5 мм;</w:t>
      </w:r>
    </w:p>
    <w:p w14:paraId="5FD0840B" w14:textId="77777777" w:rsidR="00000000" w:rsidRPr="00C40424" w:rsidRDefault="004C2320">
      <w:pPr>
        <w:pStyle w:val="FORMATTEXT"/>
        <w:ind w:firstLine="568"/>
        <w:jc w:val="both"/>
      </w:pPr>
    </w:p>
    <w:p w14:paraId="5D667EEC" w14:textId="77777777" w:rsidR="00000000" w:rsidRPr="00C40424" w:rsidRDefault="004C2320">
      <w:pPr>
        <w:pStyle w:val="FORMATTEXT"/>
        <w:ind w:firstLine="568"/>
        <w:jc w:val="both"/>
      </w:pPr>
      <w:r w:rsidRPr="00C40424">
        <w:t xml:space="preserve">- проволочными нагревательными элементами для размораживания и сушки переднего окна, обычно зигзагообразных или синусоидальных, если их максимальная </w:t>
      </w:r>
      <w:r w:rsidRPr="00C40424">
        <w:t>ширина не превышает 0,03 мм, а максимальная плотность проводов, проходящих вертикально, - 8 шт./кв. сантиметров, проходящих горизонтально - 5 шт./кв. сантиметров.</w:t>
      </w:r>
    </w:p>
    <w:p w14:paraId="40201746" w14:textId="77777777" w:rsidR="00000000" w:rsidRPr="00C40424" w:rsidRDefault="004C2320">
      <w:pPr>
        <w:pStyle w:val="FORMATTEXT"/>
        <w:ind w:firstLine="568"/>
        <w:jc w:val="both"/>
      </w:pPr>
    </w:p>
    <w:p w14:paraId="2A29B5B8" w14:textId="644BB5B8" w:rsidR="00000000" w:rsidRPr="00C40424" w:rsidRDefault="004C2320">
      <w:pPr>
        <w:pStyle w:val="FORMATTEXT"/>
        <w:ind w:firstLine="568"/>
        <w:jc w:val="both"/>
      </w:pPr>
      <w:r w:rsidRPr="00C40424">
        <w:t>5.6.2. Для транспортных средств категорий М</w:t>
      </w:r>
      <w:r w:rsidR="00E640C0" w:rsidRPr="00C40424">
        <w:rPr>
          <w:noProof/>
          <w:position w:val="-9"/>
        </w:rPr>
        <w:drawing>
          <wp:inline distT="0" distB="0" distL="0" distR="0" wp14:anchorId="7833D0DC" wp14:editId="5145228F">
            <wp:extent cx="104775" cy="228600"/>
            <wp:effectExtent l="0" t="0" r="0" b="0"/>
            <wp:docPr id="664" name="Рисунок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1a7750ed94754a2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76E07F48" wp14:editId="33A2965C">
            <wp:extent cx="104775" cy="228600"/>
            <wp:effectExtent l="0" t="0" r="0" b="0"/>
            <wp:docPr id="665" name="Рисунок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pic:cNvPicPr>
                      <a:picLocks noChangeAspect="1" noChangeArrowheads="1"/>
                    </pic:cNvPicPr>
                  </pic:nvPicPr>
                  <pic:blipFill>
                    <a:blip r:embed="R590fa370fee74b3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допускается наличие боковых разделительных стоек переднего окна в количестве не более двух.</w:t>
      </w:r>
    </w:p>
    <w:p w14:paraId="1D2D0CCB" w14:textId="77777777" w:rsidR="00000000" w:rsidRPr="00C40424" w:rsidRDefault="004C2320">
      <w:pPr>
        <w:pStyle w:val="FORMATTEXT"/>
        <w:ind w:firstLine="568"/>
        <w:jc w:val="both"/>
      </w:pPr>
    </w:p>
    <w:p w14:paraId="64507D05" w14:textId="0089F3B8" w:rsidR="00000000" w:rsidRPr="00C40424" w:rsidRDefault="004C2320">
      <w:pPr>
        <w:pStyle w:val="FORMATTEXT"/>
        <w:ind w:firstLine="568"/>
        <w:jc w:val="both"/>
      </w:pPr>
      <w:r w:rsidRPr="00C40424">
        <w:t>5.6.3. Для транспортных средств категории М</w:t>
      </w:r>
      <w:r w:rsidR="00E640C0" w:rsidRPr="00C40424">
        <w:rPr>
          <w:noProof/>
          <w:position w:val="-9"/>
        </w:rPr>
        <w:drawing>
          <wp:inline distT="0" distB="0" distL="0" distR="0" wp14:anchorId="1D7FD4A2" wp14:editId="71310496">
            <wp:extent cx="104775" cy="228600"/>
            <wp:effectExtent l="0" t="0" r="0" b="0"/>
            <wp:docPr id="666" name="Рисунок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pic:cNvPicPr>
                      <a:picLocks noChangeAspect="1" noChangeArrowheads="1"/>
                    </pic:cNvPicPr>
                  </pic:nvPicPr>
                  <pic:blipFill>
                    <a:blip r:embed="Re3736039c57d449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вагонной компоновки допускается попадание в нормативное п</w:t>
      </w:r>
      <w:r w:rsidRPr="00C40424">
        <w:t>оле обзора П:</w:t>
      </w:r>
    </w:p>
    <w:p w14:paraId="7ED90846" w14:textId="77777777" w:rsidR="00000000" w:rsidRPr="00C40424" w:rsidRDefault="004C2320">
      <w:pPr>
        <w:pStyle w:val="FORMATTEXT"/>
        <w:ind w:firstLine="568"/>
        <w:jc w:val="both"/>
      </w:pPr>
    </w:p>
    <w:p w14:paraId="671F4F00" w14:textId="77777777" w:rsidR="00000000" w:rsidRPr="00C40424" w:rsidRDefault="004C2320">
      <w:pPr>
        <w:pStyle w:val="FORMATTEXT"/>
        <w:ind w:firstLine="568"/>
        <w:jc w:val="both"/>
      </w:pPr>
      <w:r w:rsidRPr="00C40424">
        <w:t>- кузовных элементов конструкции с примыкающими к ним рамками створок дверей, расположенных с правой стороны по ходу движения, если нанесенный на правое боковое окно след плоскости, ограничивающей нормативное поле обзора П в переднем 180-гра</w:t>
      </w:r>
      <w:r w:rsidRPr="00C40424">
        <w:t>дусном секторе, попадает в световой проем створки, или, по крайней мере, имеется еще один световой проем, расположенный в непосредственной близости за следом указанной плоскости. В любых случаях угловые значения непросматриваемых зон, образуемые указанными</w:t>
      </w:r>
      <w:r w:rsidRPr="00C40424">
        <w:t xml:space="preserve"> элементами конструкции, не должны превышать 7°;</w:t>
      </w:r>
    </w:p>
    <w:p w14:paraId="3726B0A8" w14:textId="77777777" w:rsidR="00000000" w:rsidRPr="00C40424" w:rsidRDefault="004C2320">
      <w:pPr>
        <w:pStyle w:val="FORMATTEXT"/>
        <w:ind w:firstLine="568"/>
        <w:jc w:val="both"/>
      </w:pPr>
    </w:p>
    <w:p w14:paraId="6253E7F5" w14:textId="77777777" w:rsidR="00000000" w:rsidRPr="00C40424" w:rsidRDefault="004C2320">
      <w:pPr>
        <w:pStyle w:val="FORMATTEXT"/>
        <w:ind w:firstLine="568"/>
        <w:jc w:val="both"/>
      </w:pPr>
      <w:r w:rsidRPr="00C40424">
        <w:t xml:space="preserve">- непрозрачных элементов конструкции в зоне обзора через боковое окно, расположенное с правой стороны по ходу движения, при условии, что уменьшение площади требуемого поля обзора </w:t>
      </w:r>
      <w:r w:rsidRPr="00C40424">
        <w:lastRenderedPageBreak/>
        <w:t>через правое окно не превыш</w:t>
      </w:r>
      <w:r w:rsidRPr="00C40424">
        <w:t>ает 20% для транспортных средств, поставленных на производство до 1 января 2003 года, 10% для транспортных средств, поставленных на производство, начиная с 1 января 2003 года;</w:t>
      </w:r>
    </w:p>
    <w:p w14:paraId="47F6946B" w14:textId="77777777" w:rsidR="00000000" w:rsidRPr="00C40424" w:rsidRDefault="004C2320">
      <w:pPr>
        <w:pStyle w:val="FORMATTEXT"/>
        <w:ind w:firstLine="568"/>
        <w:jc w:val="both"/>
      </w:pPr>
    </w:p>
    <w:p w14:paraId="59A8B4B8" w14:textId="77777777" w:rsidR="00000000" w:rsidRPr="00C40424" w:rsidRDefault="004C2320">
      <w:pPr>
        <w:pStyle w:val="FORMATTEXT"/>
        <w:ind w:firstLine="568"/>
        <w:jc w:val="both"/>
      </w:pPr>
      <w:r w:rsidRPr="00C40424">
        <w:t>- непрозрачных элементов конструкции в зоне обзора через боковое окно, располож</w:t>
      </w:r>
      <w:r w:rsidRPr="00C40424">
        <w:t>енное с правой стороны по ходу движения, при условии, что уменьшение площади требуемого поля обзора через правое окно не превышает: 20% для транспортных средств, получивших первое "Одобрение типа транспортного средства" до 1 января 2003 года, либо оборудов</w:t>
      </w:r>
      <w:r w:rsidRPr="00C40424">
        <w:t>анных зеркалом заднего вида класса V, обеспечивающего поле боковой обзорности справа, и 10% для прочих транспортных средств.</w:t>
      </w:r>
    </w:p>
    <w:p w14:paraId="3829ED9B" w14:textId="77777777" w:rsidR="00000000" w:rsidRPr="00C40424" w:rsidRDefault="004C2320">
      <w:pPr>
        <w:pStyle w:val="FORMATTEXT"/>
        <w:ind w:firstLine="568"/>
        <w:jc w:val="both"/>
      </w:pPr>
    </w:p>
    <w:p w14:paraId="3B8D2954" w14:textId="77777777" w:rsidR="00000000" w:rsidRPr="00C40424" w:rsidRDefault="004C2320">
      <w:pPr>
        <w:pStyle w:val="FORMATTEXT"/>
        <w:ind w:firstLine="568"/>
        <w:jc w:val="both"/>
      </w:pPr>
      <w:r w:rsidRPr="00C40424">
        <w:t xml:space="preserve">5.6.4. В непросматриваемые зоны, создаваемые элементами конструкции, указанными выше в пунктах 5.6.1-5.6.3, допускается попадание </w:t>
      </w:r>
      <w:r w:rsidRPr="00C40424">
        <w:t>других элементов конструкции, при условии, что непросматриваемые зоны не увеличиваются.</w:t>
      </w:r>
    </w:p>
    <w:p w14:paraId="31774313" w14:textId="77777777" w:rsidR="00000000" w:rsidRPr="00C40424" w:rsidRDefault="004C2320">
      <w:pPr>
        <w:pStyle w:val="FORMATTEXT"/>
        <w:ind w:firstLine="568"/>
        <w:jc w:val="both"/>
      </w:pPr>
    </w:p>
    <w:p w14:paraId="4754F549" w14:textId="77777777" w:rsidR="00000000" w:rsidRPr="00C40424" w:rsidRDefault="004C2320">
      <w:pPr>
        <w:pStyle w:val="FORMATTEXT"/>
        <w:ind w:firstLine="568"/>
        <w:jc w:val="both"/>
      </w:pPr>
      <w:r w:rsidRPr="00C40424">
        <w:t>5.6.5. В нормативное поле обзора П допускается попадание технических средств, расположенных внутри кабины, при выполнении следующих условий:</w:t>
      </w:r>
    </w:p>
    <w:p w14:paraId="2152D301" w14:textId="77777777" w:rsidR="00000000" w:rsidRPr="00C40424" w:rsidRDefault="004C2320">
      <w:pPr>
        <w:pStyle w:val="FORMATTEXT"/>
        <w:ind w:firstLine="568"/>
        <w:jc w:val="both"/>
      </w:pPr>
    </w:p>
    <w:p w14:paraId="01758CE8" w14:textId="77777777" w:rsidR="00000000" w:rsidRPr="00C40424" w:rsidRDefault="004C2320">
      <w:pPr>
        <w:pStyle w:val="FORMATTEXT"/>
        <w:ind w:firstLine="568"/>
        <w:jc w:val="both"/>
      </w:pPr>
      <w:r w:rsidRPr="00C40424">
        <w:t>- конструкция технически</w:t>
      </w:r>
      <w:r w:rsidRPr="00C40424">
        <w:t>х средств должна позволять водителю без затруднений, не отвлекаясь от управления, освобождать от них нормативное поле обзора П;</w:t>
      </w:r>
    </w:p>
    <w:p w14:paraId="15AB54F5" w14:textId="77777777" w:rsidR="00000000" w:rsidRPr="00C40424" w:rsidRDefault="004C2320">
      <w:pPr>
        <w:pStyle w:val="FORMATTEXT"/>
        <w:ind w:firstLine="568"/>
        <w:jc w:val="both"/>
      </w:pPr>
    </w:p>
    <w:p w14:paraId="68E70914" w14:textId="77777777" w:rsidR="00000000" w:rsidRPr="00C40424" w:rsidRDefault="004C2320">
      <w:pPr>
        <w:pStyle w:val="FORMATTEXT"/>
        <w:ind w:firstLine="568"/>
        <w:jc w:val="both"/>
      </w:pPr>
      <w:r w:rsidRPr="00C40424">
        <w:t>- точки крепления технических средств не должны находиться в нормативных зонах А, Б и нормативном поле обзора П.</w:t>
      </w:r>
    </w:p>
    <w:p w14:paraId="025433F3" w14:textId="77777777" w:rsidR="00000000" w:rsidRPr="00C40424" w:rsidRDefault="004C2320">
      <w:pPr>
        <w:pStyle w:val="FORMATTEXT"/>
        <w:ind w:firstLine="568"/>
        <w:jc w:val="both"/>
      </w:pPr>
    </w:p>
    <w:p w14:paraId="7359ADD1" w14:textId="77777777" w:rsidR="00000000" w:rsidRPr="00C40424" w:rsidRDefault="004C2320">
      <w:pPr>
        <w:pStyle w:val="HEADERTEXT"/>
        <w:rPr>
          <w:b/>
          <w:bCs/>
          <w:color w:val="auto"/>
        </w:rPr>
      </w:pPr>
    </w:p>
    <w:p w14:paraId="526E2223" w14:textId="77777777" w:rsidR="00000000" w:rsidRPr="00C40424" w:rsidRDefault="004C2320">
      <w:pPr>
        <w:pStyle w:val="HEADERTEXT"/>
        <w:jc w:val="center"/>
        <w:rPr>
          <w:b/>
          <w:bCs/>
          <w:color w:val="auto"/>
        </w:rPr>
      </w:pPr>
      <w:r w:rsidRPr="00C40424">
        <w:rPr>
          <w:b/>
          <w:bCs/>
          <w:color w:val="auto"/>
        </w:rPr>
        <w:t xml:space="preserve"> 6. Требован</w:t>
      </w:r>
      <w:r w:rsidRPr="00C40424">
        <w:rPr>
          <w:b/>
          <w:bCs/>
          <w:color w:val="auto"/>
        </w:rPr>
        <w:t xml:space="preserve">ия к транспортным средствам в отношении вентиляции, отопления и кондиционирования обитаемых помещений   </w:t>
      </w:r>
    </w:p>
    <w:p w14:paraId="6620892E" w14:textId="77777777" w:rsidR="00000000" w:rsidRPr="00C40424" w:rsidRDefault="004C2320">
      <w:pPr>
        <w:pStyle w:val="FORMATTEXT"/>
        <w:ind w:firstLine="568"/>
        <w:jc w:val="both"/>
      </w:pPr>
      <w:r w:rsidRPr="00C40424">
        <w:t>6.1. Каждое транспортное средство оборудуется системой вентиляции и системой (системами) отопления кабины и пассажирского помещения.</w:t>
      </w:r>
    </w:p>
    <w:p w14:paraId="093B9C34" w14:textId="77777777" w:rsidR="00000000" w:rsidRPr="00C40424" w:rsidRDefault="004C2320">
      <w:pPr>
        <w:pStyle w:val="FORMATTEXT"/>
        <w:ind w:firstLine="568"/>
        <w:jc w:val="both"/>
      </w:pPr>
    </w:p>
    <w:p w14:paraId="4EE43F58" w14:textId="77777777" w:rsidR="00000000" w:rsidRPr="00C40424" w:rsidRDefault="004C2320">
      <w:pPr>
        <w:pStyle w:val="FORMATTEXT"/>
        <w:ind w:firstLine="568"/>
        <w:jc w:val="both"/>
      </w:pPr>
      <w:r w:rsidRPr="00C40424">
        <w:t>При наличии в кон</w:t>
      </w:r>
      <w:r w:rsidRPr="00C40424">
        <w:t>струкции транспортного средства системы кондиционирования и выполнения ею требований, предъявляемых к системе вентиляции, допускается не оборудовать транспортное средство отдельной системой вентиляции.</w:t>
      </w:r>
    </w:p>
    <w:p w14:paraId="255F059C" w14:textId="77777777" w:rsidR="00000000" w:rsidRPr="00C40424" w:rsidRDefault="004C2320">
      <w:pPr>
        <w:pStyle w:val="FORMATTEXT"/>
        <w:ind w:firstLine="568"/>
        <w:jc w:val="both"/>
      </w:pPr>
    </w:p>
    <w:p w14:paraId="49670810" w14:textId="77777777" w:rsidR="00000000" w:rsidRPr="00C40424" w:rsidRDefault="004C2320">
      <w:pPr>
        <w:pStyle w:val="FORMATTEXT"/>
        <w:ind w:firstLine="568"/>
        <w:jc w:val="both"/>
      </w:pPr>
      <w:r w:rsidRPr="00C40424">
        <w:t>Допускается оборудовать транспортное средство системо</w:t>
      </w:r>
      <w:r w:rsidRPr="00C40424">
        <w:t>й управления климатом, выполняющей функции систем вентиляции, отопления и кондиционирования.</w:t>
      </w:r>
    </w:p>
    <w:p w14:paraId="10AD3837" w14:textId="77777777" w:rsidR="00000000" w:rsidRPr="00C40424" w:rsidRDefault="004C2320">
      <w:pPr>
        <w:pStyle w:val="FORMATTEXT"/>
        <w:ind w:firstLine="568"/>
        <w:jc w:val="both"/>
      </w:pPr>
    </w:p>
    <w:p w14:paraId="605246C2" w14:textId="77777777" w:rsidR="00000000" w:rsidRPr="00C40424" w:rsidRDefault="004C2320">
      <w:pPr>
        <w:pStyle w:val="FORMATTEXT"/>
        <w:ind w:firstLine="568"/>
        <w:jc w:val="both"/>
      </w:pPr>
      <w:r w:rsidRPr="00C40424">
        <w:t>6.2. Требования к системе вентиляции</w:t>
      </w:r>
    </w:p>
    <w:p w14:paraId="4F7163D5" w14:textId="77777777" w:rsidR="00000000" w:rsidRPr="00C40424" w:rsidRDefault="004C2320">
      <w:pPr>
        <w:pStyle w:val="FORMATTEXT"/>
        <w:ind w:firstLine="568"/>
        <w:jc w:val="both"/>
      </w:pPr>
    </w:p>
    <w:p w14:paraId="4C0FB6AC" w14:textId="77777777" w:rsidR="00000000" w:rsidRPr="00C40424" w:rsidRDefault="004C2320">
      <w:pPr>
        <w:pStyle w:val="FORMATTEXT"/>
        <w:ind w:firstLine="568"/>
        <w:jc w:val="both"/>
      </w:pPr>
      <w:r w:rsidRPr="00C40424">
        <w:t>6.2.1. Система вентиляции при самостоятельной работе или работе в составе систем отопления и кондиционирования должна обеспе</w:t>
      </w:r>
      <w:r w:rsidRPr="00C40424">
        <w:t>чивать приток свежего (наружного) воздуха в кабину и пассажирское помещение из расчета на одного человека:</w:t>
      </w:r>
    </w:p>
    <w:p w14:paraId="11DFCB97" w14:textId="77777777" w:rsidR="00000000" w:rsidRPr="00C40424" w:rsidRDefault="004C2320">
      <w:pPr>
        <w:pStyle w:val="FORMATTEXT"/>
        <w:ind w:firstLine="568"/>
        <w:jc w:val="both"/>
      </w:pPr>
    </w:p>
    <w:p w14:paraId="519210EF" w14:textId="281B54D6" w:rsidR="00000000" w:rsidRPr="00C40424" w:rsidRDefault="004C2320">
      <w:pPr>
        <w:pStyle w:val="FORMATTEXT"/>
        <w:ind w:firstLine="568"/>
        <w:jc w:val="both"/>
      </w:pPr>
      <w:r w:rsidRPr="00C40424">
        <w:t>- не менее 30 м</w:t>
      </w:r>
      <w:r w:rsidR="00E640C0" w:rsidRPr="00C40424">
        <w:rPr>
          <w:noProof/>
          <w:position w:val="-8"/>
        </w:rPr>
        <w:drawing>
          <wp:inline distT="0" distB="0" distL="0" distR="0" wp14:anchorId="4C0D1ED9" wp14:editId="32D17251">
            <wp:extent cx="104775" cy="219075"/>
            <wp:effectExtent l="0" t="0" r="0" b="0"/>
            <wp:docPr id="667" name="Рисунок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r:embed="R2a5a1b9ec1e04a2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/ч (за исключением пассажирских помещений автобусов, относящиеся к классу I в соответствии с Прав</w:t>
      </w:r>
      <w:r w:rsidRPr="00C40424">
        <w:t xml:space="preserve">илами ООН N 107, с отделенной кабиной водителя); </w:t>
      </w:r>
    </w:p>
    <w:p w14:paraId="6BA079B0"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06693F1D" w14:textId="77777777" w:rsidR="00000000" w:rsidRPr="00C40424" w:rsidRDefault="004C2320">
      <w:pPr>
        <w:pStyle w:val="FORMATTEXT"/>
        <w:ind w:firstLine="568"/>
        <w:jc w:val="both"/>
      </w:pPr>
    </w:p>
    <w:p w14:paraId="0EA6FDDA" w14:textId="5073EA11" w:rsidR="00000000" w:rsidRPr="00C40424" w:rsidRDefault="004C2320">
      <w:pPr>
        <w:pStyle w:val="FORMATTEXT"/>
        <w:ind w:firstLine="568"/>
        <w:jc w:val="both"/>
      </w:pPr>
      <w:r w:rsidRPr="00C40424">
        <w:t>- не менее 7 м</w:t>
      </w:r>
      <w:r w:rsidR="00E640C0" w:rsidRPr="00C40424">
        <w:rPr>
          <w:noProof/>
          <w:position w:val="-8"/>
        </w:rPr>
        <w:drawing>
          <wp:inline distT="0" distB="0" distL="0" distR="0" wp14:anchorId="2E653610" wp14:editId="3628A5F8">
            <wp:extent cx="104775" cy="219075"/>
            <wp:effectExtent l="0" t="0" r="0" b="0"/>
            <wp:docPr id="668" name="Рисунок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pic:cNvPicPr>
                      <a:picLocks noChangeAspect="1" noChangeArrowheads="1"/>
                    </pic:cNvPicPr>
                  </pic:nvPicPr>
                  <pic:blipFill>
                    <a:blip r:embed="Rb3d914d160ec430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/ч - в пассажирск</w:t>
      </w:r>
      <w:r w:rsidRPr="00C40424">
        <w:t xml:space="preserve">ие помещения автобусов, относящиеся к классу I в соответствии с Правилами ООН N 107, с отделенной кабиной водителя. </w:t>
      </w:r>
    </w:p>
    <w:p w14:paraId="37653E28"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420E5395" w14:textId="77777777" w:rsidR="00000000" w:rsidRPr="00C40424" w:rsidRDefault="004C2320">
      <w:pPr>
        <w:pStyle w:val="FORMATTEXT"/>
        <w:ind w:firstLine="568"/>
        <w:jc w:val="both"/>
      </w:pPr>
    </w:p>
    <w:p w14:paraId="3AA946CF" w14:textId="77777777" w:rsidR="00000000" w:rsidRPr="00C40424" w:rsidRDefault="004C2320">
      <w:pPr>
        <w:pStyle w:val="FORMATTEXT"/>
        <w:ind w:firstLine="568"/>
        <w:jc w:val="both"/>
      </w:pPr>
      <w:r w:rsidRPr="00C40424">
        <w:t>6.2.2. При температурах внешней среды выше 17°С подаваемый в кабину и пассажирское помещение воздух не должен нагреваться более чем на 2°С относительно температуры внешней среды.</w:t>
      </w:r>
    </w:p>
    <w:p w14:paraId="0B0E3836" w14:textId="77777777" w:rsidR="00000000" w:rsidRPr="00C40424" w:rsidRDefault="004C2320">
      <w:pPr>
        <w:pStyle w:val="FORMATTEXT"/>
        <w:ind w:firstLine="568"/>
        <w:jc w:val="both"/>
      </w:pPr>
    </w:p>
    <w:p w14:paraId="3B8F2E42" w14:textId="77777777" w:rsidR="00000000" w:rsidRPr="00C40424" w:rsidRDefault="004C2320">
      <w:pPr>
        <w:pStyle w:val="FORMATTEXT"/>
        <w:ind w:firstLine="568"/>
        <w:jc w:val="both"/>
      </w:pPr>
      <w:r w:rsidRPr="00C40424">
        <w:t>6.2.3. Скорости воздушных потоков на выходе из системы вентиляции не должны</w:t>
      </w:r>
      <w:r w:rsidRPr="00C40424">
        <w:t xml:space="preserve"> превышать 12 м/с.</w:t>
      </w:r>
    </w:p>
    <w:p w14:paraId="7EEE6E1E" w14:textId="77777777" w:rsidR="00000000" w:rsidRPr="00C40424" w:rsidRDefault="004C2320">
      <w:pPr>
        <w:pStyle w:val="FORMATTEXT"/>
        <w:ind w:firstLine="568"/>
        <w:jc w:val="both"/>
      </w:pPr>
    </w:p>
    <w:p w14:paraId="1C03746E" w14:textId="77777777" w:rsidR="00000000" w:rsidRPr="00C40424" w:rsidRDefault="004C2320">
      <w:pPr>
        <w:pStyle w:val="FORMATTEXT"/>
        <w:ind w:firstLine="568"/>
        <w:jc w:val="both"/>
      </w:pPr>
      <w:r w:rsidRPr="00C40424">
        <w:t>6.2.4. Система вентиляции должна обеспечивать:</w:t>
      </w:r>
    </w:p>
    <w:p w14:paraId="4B96596E" w14:textId="77777777" w:rsidR="00000000" w:rsidRPr="00C40424" w:rsidRDefault="004C2320">
      <w:pPr>
        <w:pStyle w:val="FORMATTEXT"/>
        <w:ind w:firstLine="568"/>
        <w:jc w:val="both"/>
      </w:pPr>
    </w:p>
    <w:p w14:paraId="61F1B703" w14:textId="77777777" w:rsidR="00000000" w:rsidRPr="00C40424" w:rsidRDefault="004C2320">
      <w:pPr>
        <w:pStyle w:val="FORMATTEXT"/>
        <w:ind w:firstLine="568"/>
        <w:jc w:val="both"/>
      </w:pPr>
      <w:r w:rsidRPr="00C40424">
        <w:t xml:space="preserve">- подвижность воздуха в кабине и пассажирском помещении в зоне головы и пояса водителя </w:t>
      </w:r>
      <w:r w:rsidRPr="00C40424">
        <w:lastRenderedPageBreak/>
        <w:t>0,5-1,5 м/с;</w:t>
      </w:r>
    </w:p>
    <w:p w14:paraId="1106D711" w14:textId="77777777" w:rsidR="00000000" w:rsidRPr="00C40424" w:rsidRDefault="004C2320">
      <w:pPr>
        <w:pStyle w:val="FORMATTEXT"/>
        <w:ind w:firstLine="568"/>
        <w:jc w:val="both"/>
      </w:pPr>
    </w:p>
    <w:p w14:paraId="4E756D02" w14:textId="77777777" w:rsidR="00000000" w:rsidRPr="00C40424" w:rsidRDefault="004C2320">
      <w:pPr>
        <w:pStyle w:val="FORMATTEXT"/>
        <w:ind w:firstLine="568"/>
        <w:jc w:val="both"/>
      </w:pPr>
      <w:r w:rsidRPr="00C40424">
        <w:t>- перепад между температурой наружного воздуха и температурами в кабине и пассажирском</w:t>
      </w:r>
      <w:r w:rsidRPr="00C40424">
        <w:t xml:space="preserve"> помещении, в зоне головы водителя (пассажира) при температуре окружающего воздуха 25°С не более 3°С.</w:t>
      </w:r>
    </w:p>
    <w:p w14:paraId="09E3CAA9" w14:textId="77777777" w:rsidR="00000000" w:rsidRPr="00C40424" w:rsidRDefault="004C2320">
      <w:pPr>
        <w:pStyle w:val="FORMATTEXT"/>
        <w:ind w:firstLine="568"/>
        <w:jc w:val="both"/>
      </w:pPr>
    </w:p>
    <w:p w14:paraId="02E25C36" w14:textId="77777777" w:rsidR="00000000" w:rsidRPr="00C40424" w:rsidRDefault="004C2320">
      <w:pPr>
        <w:pStyle w:val="FORMATTEXT"/>
        <w:ind w:firstLine="568"/>
        <w:jc w:val="both"/>
      </w:pPr>
      <w:r w:rsidRPr="00C40424">
        <w:t>6.3. Требования к системе отопления</w:t>
      </w:r>
    </w:p>
    <w:p w14:paraId="40F83A8A" w14:textId="77777777" w:rsidR="00000000" w:rsidRPr="00C40424" w:rsidRDefault="004C2320">
      <w:pPr>
        <w:pStyle w:val="FORMATTEXT"/>
        <w:ind w:firstLine="568"/>
        <w:jc w:val="both"/>
      </w:pPr>
    </w:p>
    <w:p w14:paraId="0DEA9F73" w14:textId="77777777" w:rsidR="00000000" w:rsidRPr="00C40424" w:rsidRDefault="004C2320">
      <w:pPr>
        <w:pStyle w:val="FORMATTEXT"/>
        <w:ind w:firstLine="568"/>
        <w:jc w:val="both"/>
      </w:pPr>
      <w:r w:rsidRPr="00C40424">
        <w:t>6.3.1. Система отопления должна обеспечивать подвижность воздуха в кабине в зоне головы и пояса водителя не более 0,</w:t>
      </w:r>
      <w:r w:rsidRPr="00C40424">
        <w:t>6 м/с.</w:t>
      </w:r>
    </w:p>
    <w:p w14:paraId="7CF3A4B0" w14:textId="77777777" w:rsidR="00000000" w:rsidRPr="00C40424" w:rsidRDefault="004C2320">
      <w:pPr>
        <w:pStyle w:val="FORMATTEXT"/>
        <w:ind w:firstLine="568"/>
        <w:jc w:val="both"/>
      </w:pPr>
    </w:p>
    <w:p w14:paraId="2A01F0B2" w14:textId="77777777" w:rsidR="00000000" w:rsidRPr="00C40424" w:rsidRDefault="004C2320">
      <w:pPr>
        <w:pStyle w:val="FORMATTEXT"/>
        <w:ind w:firstLine="568"/>
        <w:jc w:val="both"/>
      </w:pPr>
      <w:r w:rsidRPr="00C40424">
        <w:t>6.3.2. Температура внутренних поверхностей кабины, нагреваемых источниками тепла, не должна превышать:</w:t>
      </w:r>
    </w:p>
    <w:p w14:paraId="277BA0C7" w14:textId="77777777" w:rsidR="00000000" w:rsidRPr="00C40424" w:rsidRDefault="004C2320">
      <w:pPr>
        <w:pStyle w:val="FORMATTEXT"/>
        <w:ind w:firstLine="568"/>
        <w:jc w:val="both"/>
      </w:pPr>
    </w:p>
    <w:p w14:paraId="4CD3AA0A" w14:textId="77777777" w:rsidR="00000000" w:rsidRPr="00C40424" w:rsidRDefault="004C2320">
      <w:pPr>
        <w:pStyle w:val="FORMATTEXT"/>
        <w:ind w:firstLine="568"/>
        <w:jc w:val="both"/>
      </w:pPr>
      <w:r w:rsidRPr="00C40424">
        <w:t>- плюс 45°С - при работающей системе отопления (при этом допускается повышение температур наружных поверхностей воздуховодов до 70°С);</w:t>
      </w:r>
    </w:p>
    <w:p w14:paraId="6F2F20DD" w14:textId="77777777" w:rsidR="00000000" w:rsidRPr="00C40424" w:rsidRDefault="004C2320">
      <w:pPr>
        <w:pStyle w:val="FORMATTEXT"/>
        <w:ind w:firstLine="568"/>
        <w:jc w:val="both"/>
      </w:pPr>
    </w:p>
    <w:p w14:paraId="7E0CB950" w14:textId="77777777" w:rsidR="00000000" w:rsidRPr="00C40424" w:rsidRDefault="004C2320">
      <w:pPr>
        <w:pStyle w:val="FORMATTEXT"/>
        <w:ind w:firstLine="568"/>
        <w:jc w:val="both"/>
      </w:pPr>
      <w:r w:rsidRPr="00C40424">
        <w:t>- плюс 3</w:t>
      </w:r>
      <w:r w:rsidRPr="00C40424">
        <w:t>5°С - при отключенной системе отопления.</w:t>
      </w:r>
    </w:p>
    <w:p w14:paraId="492E3C28" w14:textId="77777777" w:rsidR="00000000" w:rsidRPr="00C40424" w:rsidRDefault="004C2320">
      <w:pPr>
        <w:pStyle w:val="FORMATTEXT"/>
        <w:ind w:firstLine="568"/>
        <w:jc w:val="both"/>
      </w:pPr>
    </w:p>
    <w:p w14:paraId="0DC69B62" w14:textId="77777777" w:rsidR="00000000" w:rsidRPr="00C40424" w:rsidRDefault="004C2320">
      <w:pPr>
        <w:pStyle w:val="FORMATTEXT"/>
        <w:ind w:firstLine="568"/>
        <w:jc w:val="both"/>
      </w:pPr>
      <w:r w:rsidRPr="00C40424">
        <w:t>6.3.3. Температура воздуха на выходе из отопителя не должна превышать 80°С.</w:t>
      </w:r>
    </w:p>
    <w:p w14:paraId="1743B1B5" w14:textId="77777777" w:rsidR="00000000" w:rsidRPr="00C40424" w:rsidRDefault="004C2320">
      <w:pPr>
        <w:pStyle w:val="FORMATTEXT"/>
        <w:ind w:firstLine="568"/>
        <w:jc w:val="both"/>
      </w:pPr>
    </w:p>
    <w:p w14:paraId="1B051B96" w14:textId="77777777" w:rsidR="00000000" w:rsidRPr="00C40424" w:rsidRDefault="004C2320">
      <w:pPr>
        <w:pStyle w:val="FORMATTEXT"/>
        <w:ind w:firstLine="568"/>
        <w:jc w:val="both"/>
      </w:pPr>
      <w:r w:rsidRPr="00C40424">
        <w:t>6.4. Требования к системе кондиционирования (при наличии)</w:t>
      </w:r>
    </w:p>
    <w:p w14:paraId="2E001120" w14:textId="77777777" w:rsidR="00000000" w:rsidRPr="00C40424" w:rsidRDefault="004C2320">
      <w:pPr>
        <w:pStyle w:val="FORMATTEXT"/>
        <w:ind w:firstLine="568"/>
        <w:jc w:val="both"/>
      </w:pPr>
    </w:p>
    <w:p w14:paraId="539DC4FA" w14:textId="77777777" w:rsidR="00000000" w:rsidRPr="00C40424" w:rsidRDefault="004C2320">
      <w:pPr>
        <w:pStyle w:val="FORMATTEXT"/>
        <w:ind w:firstLine="568"/>
        <w:jc w:val="both"/>
      </w:pPr>
      <w:r w:rsidRPr="00C40424">
        <w:t>6.4.1. Скорость воздушного потока на выходе из системы кондиционирования не до</w:t>
      </w:r>
      <w:r w:rsidRPr="00C40424">
        <w:t>лжна превышать 12 м/с, а температура воздуха должна быть не ниже 0°С.</w:t>
      </w:r>
    </w:p>
    <w:p w14:paraId="669A882E" w14:textId="77777777" w:rsidR="00000000" w:rsidRPr="00C40424" w:rsidRDefault="004C2320">
      <w:pPr>
        <w:pStyle w:val="FORMATTEXT"/>
        <w:ind w:firstLine="568"/>
        <w:jc w:val="both"/>
      </w:pPr>
    </w:p>
    <w:p w14:paraId="516732FD" w14:textId="77777777" w:rsidR="00000000" w:rsidRPr="00C40424" w:rsidRDefault="004C2320">
      <w:pPr>
        <w:pStyle w:val="FORMATTEXT"/>
        <w:ind w:firstLine="568"/>
        <w:jc w:val="both"/>
      </w:pPr>
      <w:r w:rsidRPr="00C40424">
        <w:t>6.4.2. Скорость воздуха в зоне головы водителя (пассажиров) при работе системы кондиционирования не должна превышать 0,5 м/с.</w:t>
      </w:r>
    </w:p>
    <w:p w14:paraId="7F1BEB6C" w14:textId="77777777" w:rsidR="00000000" w:rsidRPr="00C40424" w:rsidRDefault="004C2320">
      <w:pPr>
        <w:pStyle w:val="FORMATTEXT"/>
        <w:ind w:firstLine="568"/>
        <w:jc w:val="both"/>
      </w:pPr>
    </w:p>
    <w:p w14:paraId="6D23946E" w14:textId="77777777" w:rsidR="00000000" w:rsidRPr="00C40424" w:rsidRDefault="004C2320">
      <w:pPr>
        <w:pStyle w:val="FORMATTEXT"/>
        <w:ind w:firstLine="568"/>
        <w:jc w:val="both"/>
      </w:pPr>
      <w:r w:rsidRPr="00C40424">
        <w:t xml:space="preserve">6.4.3. Температура наружных поверхностей воздуховодов для </w:t>
      </w:r>
      <w:r w:rsidRPr="00C40424">
        <w:t>холодного воздуха должна быть не менее 15°С.</w:t>
      </w:r>
    </w:p>
    <w:p w14:paraId="09022618" w14:textId="77777777" w:rsidR="00000000" w:rsidRPr="00C40424" w:rsidRDefault="004C2320">
      <w:pPr>
        <w:pStyle w:val="FORMATTEXT"/>
        <w:ind w:firstLine="568"/>
        <w:jc w:val="both"/>
      </w:pPr>
    </w:p>
    <w:p w14:paraId="327C0A03" w14:textId="77777777" w:rsidR="00000000" w:rsidRPr="00C40424" w:rsidRDefault="004C2320">
      <w:pPr>
        <w:pStyle w:val="FORMATTEXT"/>
        <w:ind w:firstLine="568"/>
        <w:jc w:val="both"/>
      </w:pPr>
      <w:r w:rsidRPr="00C40424">
        <w:t>6.4.4. Относительная влажность воздуха в обитаемом помещении не должна превышать 60 процентов.</w:t>
      </w:r>
    </w:p>
    <w:p w14:paraId="5B98DDC5" w14:textId="77777777" w:rsidR="00000000" w:rsidRPr="00C40424" w:rsidRDefault="004C2320">
      <w:pPr>
        <w:pStyle w:val="FORMATTEXT"/>
        <w:ind w:firstLine="568"/>
        <w:jc w:val="both"/>
      </w:pPr>
    </w:p>
    <w:p w14:paraId="1280AFC0" w14:textId="204889C8" w:rsidR="00000000" w:rsidRPr="00C40424" w:rsidRDefault="004C2320">
      <w:pPr>
        <w:pStyle w:val="FORMATTEXT"/>
        <w:ind w:firstLine="568"/>
        <w:jc w:val="both"/>
      </w:pPr>
      <w:r w:rsidRPr="00C40424">
        <w:t xml:space="preserve">Примечание. Требования настоящего раздела не распространяются на транспортные средства категорий </w:t>
      </w:r>
      <w:r w:rsidR="00E640C0" w:rsidRPr="00C40424">
        <w:rPr>
          <w:noProof/>
          <w:position w:val="-8"/>
        </w:rPr>
        <w:drawing>
          <wp:inline distT="0" distB="0" distL="0" distR="0" wp14:anchorId="7BD7C55F" wp14:editId="3B1E9BB7">
            <wp:extent cx="238125" cy="219075"/>
            <wp:effectExtent l="0" t="0" r="0" b="0"/>
            <wp:docPr id="669" name="Рисунок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pic:cNvPicPr>
                      <a:picLocks noChangeAspect="1" noChangeArrowheads="1"/>
                    </pic:cNvPicPr>
                  </pic:nvPicPr>
                  <pic:blipFill>
                    <a:blip r:embed="R7c3b53e32a134584">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C40424">
        <w:t xml:space="preserve">и </w:t>
      </w:r>
      <w:r w:rsidR="00E640C0" w:rsidRPr="00C40424">
        <w:rPr>
          <w:noProof/>
          <w:position w:val="-8"/>
        </w:rPr>
        <w:drawing>
          <wp:inline distT="0" distB="0" distL="0" distR="0" wp14:anchorId="1FBBCB3E" wp14:editId="2BB3F45F">
            <wp:extent cx="219075" cy="219075"/>
            <wp:effectExtent l="0" t="0" r="0" b="0"/>
            <wp:docPr id="670" name="Рисунок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pic:cNvPicPr>
                      <a:picLocks noChangeAspect="1" noChangeArrowheads="1"/>
                    </pic:cNvPicPr>
                  </pic:nvPicPr>
                  <pic:blipFill>
                    <a:blip r:embed="Rb969d67d0bc14364">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40424">
        <w:t xml:space="preserve">, оборудованные совмещенной системой вентиляции, отопления и кондиционирования (системой управления климатом). </w:t>
      </w:r>
    </w:p>
    <w:p w14:paraId="6DE322C7" w14:textId="77777777" w:rsidR="00000000" w:rsidRPr="00C40424" w:rsidRDefault="004C2320">
      <w:pPr>
        <w:pStyle w:val="FORMATTEXT"/>
        <w:ind w:firstLine="568"/>
        <w:jc w:val="both"/>
      </w:pPr>
      <w:r w:rsidRPr="00C40424">
        <w:t>(Примечание дополнительно включено с 11 ноября 2018 года решением Совета ЕЭК от 16 фев</w:t>
      </w:r>
      <w:r w:rsidRPr="00C40424">
        <w:t xml:space="preserve">раля 2018 года N 29) </w:t>
      </w:r>
    </w:p>
    <w:p w14:paraId="3DBA17D1" w14:textId="77777777" w:rsidR="00000000" w:rsidRPr="00C40424" w:rsidRDefault="004C2320">
      <w:pPr>
        <w:pStyle w:val="FORMATTEXT"/>
        <w:jc w:val="both"/>
      </w:pPr>
      <w:r w:rsidRPr="00C40424">
        <w:t>            </w:t>
      </w:r>
    </w:p>
    <w:p w14:paraId="27307994" w14:textId="77777777" w:rsidR="00000000" w:rsidRPr="00C40424" w:rsidRDefault="004C2320">
      <w:pPr>
        <w:pStyle w:val="FORMATTEXT"/>
        <w:jc w:val="both"/>
      </w:pPr>
    </w:p>
    <w:p w14:paraId="09B4F5A4" w14:textId="77777777" w:rsidR="00000000" w:rsidRPr="00C40424" w:rsidRDefault="004C2320">
      <w:pPr>
        <w:pStyle w:val="HEADERTEXT"/>
        <w:rPr>
          <w:b/>
          <w:bCs/>
          <w:color w:val="auto"/>
        </w:rPr>
      </w:pPr>
    </w:p>
    <w:p w14:paraId="7E404401" w14:textId="37F8E251" w:rsidR="00000000" w:rsidRPr="00C40424" w:rsidRDefault="004C2320">
      <w:pPr>
        <w:pStyle w:val="HEADERTEXT"/>
        <w:jc w:val="center"/>
        <w:rPr>
          <w:b/>
          <w:bCs/>
          <w:color w:val="auto"/>
        </w:rPr>
      </w:pPr>
      <w:r w:rsidRPr="00C40424">
        <w:rPr>
          <w:b/>
          <w:bCs/>
          <w:color w:val="auto"/>
        </w:rPr>
        <w:t xml:space="preserve"> 7. Требования к транспортным средствам категории М</w:t>
      </w:r>
      <w:r w:rsidR="00E640C0" w:rsidRPr="00C40424">
        <w:rPr>
          <w:b/>
          <w:bCs/>
          <w:noProof/>
          <w:color w:val="auto"/>
          <w:position w:val="-8"/>
        </w:rPr>
        <w:drawing>
          <wp:inline distT="0" distB="0" distL="0" distR="0" wp14:anchorId="0270DB93" wp14:editId="16F45F4E">
            <wp:extent cx="85725" cy="219075"/>
            <wp:effectExtent l="0" t="0" r="0" b="0"/>
            <wp:docPr id="671" name="Рисунок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pic:cNvPicPr>
                      <a:picLocks noChangeAspect="1" noChangeArrowheads="1"/>
                    </pic:cNvPicPr>
                  </pic:nvPicPr>
                  <pic:blipFill>
                    <a:blip r:embed="Re836ad05abf84ab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xml:space="preserve"> в отношении систем очистки ветрового стекла от обледенения и запотевания </w:t>
      </w:r>
    </w:p>
    <w:p w14:paraId="027DD9BF" w14:textId="77777777" w:rsidR="00000000" w:rsidRPr="00C40424" w:rsidRDefault="004C2320">
      <w:pPr>
        <w:pStyle w:val="FORMATTEXT"/>
        <w:ind w:firstLine="568"/>
        <w:jc w:val="both"/>
      </w:pPr>
      <w:r w:rsidRPr="00C40424">
        <w:t>7.1. Требования к системе очистки ветрового стекла от обле</w:t>
      </w:r>
      <w:r w:rsidRPr="00C40424">
        <w:t xml:space="preserve">денения </w:t>
      </w:r>
    </w:p>
    <w:p w14:paraId="31171FC5" w14:textId="77777777" w:rsidR="00000000" w:rsidRPr="00C40424" w:rsidRDefault="004C2320">
      <w:pPr>
        <w:pStyle w:val="FORMATTEXT"/>
        <w:ind w:firstLine="568"/>
        <w:jc w:val="both"/>
      </w:pPr>
    </w:p>
    <w:p w14:paraId="5F2AA8ED" w14:textId="16A9188F" w:rsidR="00000000" w:rsidRPr="00C40424" w:rsidRDefault="004C2320">
      <w:pPr>
        <w:pStyle w:val="FORMATTEXT"/>
        <w:ind w:firstLine="568"/>
        <w:jc w:val="both"/>
      </w:pPr>
      <w:r w:rsidRPr="00C40424">
        <w:t>При работе системы ее эффективность определяется зоной ветрового стекла, очищенной после запуска двигателя, от обледенения, образовавшегося на транспортном средстве, находящемся в холодильной камере, в течение не менее 10 часов с неработающим дви</w:t>
      </w:r>
      <w:r w:rsidRPr="00C40424">
        <w:t>гателем при температуре минус 18</w:t>
      </w:r>
      <w:r w:rsidR="00E640C0" w:rsidRPr="00C40424">
        <w:rPr>
          <w:noProof/>
          <w:position w:val="-6"/>
        </w:rPr>
        <w:drawing>
          <wp:inline distT="0" distB="0" distL="0" distR="0" wp14:anchorId="3EA445E8" wp14:editId="5084EDF1">
            <wp:extent cx="142875" cy="152400"/>
            <wp:effectExtent l="0" t="0" r="0" b="0"/>
            <wp:docPr id="672" name="Рисунок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pic:cNvPicPr>
                      <a:picLocks noChangeAspect="1" noChangeArrowheads="1"/>
                    </pic:cNvPicPr>
                  </pic:nvPicPr>
                  <pic:blipFill>
                    <a:blip r:embed="R397bbfd7d34f48aa">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3°С.</w:t>
      </w:r>
    </w:p>
    <w:p w14:paraId="029F6D35" w14:textId="77777777" w:rsidR="00000000" w:rsidRPr="00C40424" w:rsidRDefault="004C2320">
      <w:pPr>
        <w:pStyle w:val="FORMATTEXT"/>
        <w:ind w:firstLine="568"/>
        <w:jc w:val="both"/>
      </w:pPr>
    </w:p>
    <w:p w14:paraId="392D4D51" w14:textId="5300007D" w:rsidR="00000000" w:rsidRPr="00C40424" w:rsidRDefault="004C2320">
      <w:pPr>
        <w:pStyle w:val="FORMATTEXT"/>
        <w:ind w:firstLine="568"/>
        <w:jc w:val="both"/>
      </w:pPr>
      <w:r w:rsidRPr="00C40424">
        <w:t>7.1.1. Через 20 минут после начала испытаний нормативная зона А, размеры которой для категории транспортных средств М</w:t>
      </w:r>
      <w:r w:rsidR="00E640C0" w:rsidRPr="00C40424">
        <w:rPr>
          <w:noProof/>
          <w:position w:val="-8"/>
        </w:rPr>
        <w:drawing>
          <wp:inline distT="0" distB="0" distL="0" distR="0" wp14:anchorId="3F1AB544" wp14:editId="5B6F2C36">
            <wp:extent cx="85725" cy="219075"/>
            <wp:effectExtent l="0" t="0" r="0" b="0"/>
            <wp:docPr id="673" name="Рисунок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pic:cNvPicPr>
                      <a:picLocks noChangeAspect="1" noChangeArrowheads="1"/>
                    </pic:cNvPicPr>
                  </pic:nvPicPr>
                  <pic:blipFill>
                    <a:blip r:embed="Rdb66e8ec985e476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установлены в соответствии с п</w:t>
      </w:r>
      <w:r w:rsidRPr="00C40424">
        <w:t>унктом 5 настоящего приложения, должна быть очищена на 80%;</w:t>
      </w:r>
    </w:p>
    <w:p w14:paraId="19FBE5B6" w14:textId="77777777" w:rsidR="00000000" w:rsidRPr="00C40424" w:rsidRDefault="004C2320">
      <w:pPr>
        <w:pStyle w:val="FORMATTEXT"/>
        <w:ind w:firstLine="568"/>
        <w:jc w:val="both"/>
      </w:pPr>
    </w:p>
    <w:p w14:paraId="6FA833F5" w14:textId="77777777" w:rsidR="00000000" w:rsidRPr="00C40424" w:rsidRDefault="004C2320">
      <w:pPr>
        <w:pStyle w:val="FORMATTEXT"/>
        <w:ind w:firstLine="568"/>
        <w:jc w:val="both"/>
      </w:pPr>
      <w:r w:rsidRPr="00C40424">
        <w:t>7.1.2. Через 25 минут после начала испытаний очищенная поверхность ветрового стекла на стороне пассажира должна быть сравнима с аналогичной поверхностью на стороне водителя;</w:t>
      </w:r>
    </w:p>
    <w:p w14:paraId="22DE2ABA" w14:textId="77777777" w:rsidR="00000000" w:rsidRPr="00C40424" w:rsidRDefault="004C2320">
      <w:pPr>
        <w:pStyle w:val="FORMATTEXT"/>
        <w:ind w:firstLine="568"/>
        <w:jc w:val="both"/>
      </w:pPr>
    </w:p>
    <w:p w14:paraId="4019EAA0" w14:textId="11B38EA6" w:rsidR="00000000" w:rsidRPr="00C40424" w:rsidRDefault="004C2320">
      <w:pPr>
        <w:pStyle w:val="FORMATTEXT"/>
        <w:ind w:firstLine="568"/>
        <w:jc w:val="both"/>
      </w:pPr>
      <w:r w:rsidRPr="00C40424">
        <w:t>7.1.3. Через 40 мину</w:t>
      </w:r>
      <w:r w:rsidRPr="00C40424">
        <w:t>т после начала испытаний нормативная зона Б, размеры которой для категории транспортных средств М</w:t>
      </w:r>
      <w:r w:rsidR="00E640C0" w:rsidRPr="00C40424">
        <w:rPr>
          <w:noProof/>
          <w:position w:val="-8"/>
        </w:rPr>
        <w:drawing>
          <wp:inline distT="0" distB="0" distL="0" distR="0" wp14:anchorId="7EA8D654" wp14:editId="6DEF5598">
            <wp:extent cx="85725" cy="219075"/>
            <wp:effectExtent l="0" t="0" r="0" b="0"/>
            <wp:docPr id="674" name="Рисунок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pic:cNvPicPr>
                      <a:picLocks noChangeAspect="1" noChangeArrowheads="1"/>
                    </pic:cNvPicPr>
                  </pic:nvPicPr>
                  <pic:blipFill>
                    <a:blip r:embed="R734d1b5997d04a4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установлены в соответствии с пунктом 5 настоящего приложения, должна быть очищена на 95%.</w:t>
      </w:r>
    </w:p>
    <w:p w14:paraId="3D4AD9C9" w14:textId="77777777" w:rsidR="00000000" w:rsidRPr="00C40424" w:rsidRDefault="004C2320">
      <w:pPr>
        <w:pStyle w:val="FORMATTEXT"/>
        <w:ind w:firstLine="568"/>
        <w:jc w:val="both"/>
      </w:pPr>
    </w:p>
    <w:p w14:paraId="7B91CFCE" w14:textId="77777777" w:rsidR="00000000" w:rsidRPr="00C40424" w:rsidRDefault="004C2320">
      <w:pPr>
        <w:pStyle w:val="FORMATTEXT"/>
        <w:ind w:firstLine="568"/>
        <w:jc w:val="both"/>
      </w:pPr>
      <w:r w:rsidRPr="00C40424">
        <w:t>7.2. Требования к системе очист</w:t>
      </w:r>
      <w:r w:rsidRPr="00C40424">
        <w:t xml:space="preserve">ки ветрового стекла от запотевания </w:t>
      </w:r>
    </w:p>
    <w:p w14:paraId="23DDFF3C" w14:textId="77777777" w:rsidR="00000000" w:rsidRPr="00C40424" w:rsidRDefault="004C2320">
      <w:pPr>
        <w:pStyle w:val="FORMATTEXT"/>
        <w:ind w:firstLine="568"/>
        <w:jc w:val="both"/>
      </w:pPr>
    </w:p>
    <w:p w14:paraId="16955BC5" w14:textId="665902D8" w:rsidR="00000000" w:rsidRPr="00C40424" w:rsidRDefault="004C2320">
      <w:pPr>
        <w:pStyle w:val="FORMATTEXT"/>
        <w:ind w:firstLine="568"/>
        <w:jc w:val="both"/>
      </w:pPr>
      <w:r w:rsidRPr="00C40424">
        <w:t>При работе системы ее эффективность определяется зоной ветрового стекла, очищенной после запуска двигателя, от запотевания, образовавшегося в связи с применением парогенератора, на транспортном средстве, находящемся в к</w:t>
      </w:r>
      <w:r w:rsidRPr="00C40424">
        <w:t>лиматической камере, оборудованной для поддержания температуры минус 3</w:t>
      </w:r>
      <w:r w:rsidR="00E640C0" w:rsidRPr="00C40424">
        <w:rPr>
          <w:noProof/>
          <w:position w:val="-6"/>
        </w:rPr>
        <w:drawing>
          <wp:inline distT="0" distB="0" distL="0" distR="0" wp14:anchorId="2E33528C" wp14:editId="4BFA8F51">
            <wp:extent cx="142875" cy="152400"/>
            <wp:effectExtent l="0" t="0" r="0" b="0"/>
            <wp:docPr id="675" name="Рисунок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pic:cNvPicPr>
                      <a:picLocks noChangeAspect="1" noChangeArrowheads="1"/>
                    </pic:cNvPicPr>
                  </pic:nvPicPr>
                  <pic:blipFill>
                    <a:blip r:embed="R62fb2509bd0a461e">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1°С в течение всего испытания.</w:t>
      </w:r>
    </w:p>
    <w:p w14:paraId="7AEE462A" w14:textId="77777777" w:rsidR="00000000" w:rsidRPr="00C40424" w:rsidRDefault="004C2320">
      <w:pPr>
        <w:pStyle w:val="FORMATTEXT"/>
        <w:ind w:firstLine="568"/>
        <w:jc w:val="both"/>
      </w:pPr>
    </w:p>
    <w:p w14:paraId="2206C2E7" w14:textId="46D0F864" w:rsidR="00000000" w:rsidRPr="00C40424" w:rsidRDefault="004C2320">
      <w:pPr>
        <w:pStyle w:val="FORMATTEXT"/>
        <w:ind w:firstLine="568"/>
        <w:jc w:val="both"/>
      </w:pPr>
      <w:r w:rsidRPr="00C40424">
        <w:t>7.2.1. В течение 10 минут после начала испытаний нормативная зона А, размеры которой для категории транспортных средств</w:t>
      </w:r>
      <w:r w:rsidRPr="00C40424">
        <w:t xml:space="preserve"> М</w:t>
      </w:r>
      <w:r w:rsidR="00E640C0" w:rsidRPr="00C40424">
        <w:rPr>
          <w:noProof/>
          <w:position w:val="-8"/>
        </w:rPr>
        <w:drawing>
          <wp:inline distT="0" distB="0" distL="0" distR="0" wp14:anchorId="01F28C6C" wp14:editId="029FC83A">
            <wp:extent cx="85725" cy="219075"/>
            <wp:effectExtent l="0" t="0" r="0" b="0"/>
            <wp:docPr id="676" name="Рисунок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cb848df4671b430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установлены в соответствии с пунктом 5 настоящего приложения, должна быть очищена от запотевания на 90%;</w:t>
      </w:r>
    </w:p>
    <w:p w14:paraId="786FE551" w14:textId="77777777" w:rsidR="00000000" w:rsidRPr="00C40424" w:rsidRDefault="004C2320">
      <w:pPr>
        <w:pStyle w:val="FORMATTEXT"/>
        <w:ind w:firstLine="568"/>
        <w:jc w:val="both"/>
      </w:pPr>
    </w:p>
    <w:p w14:paraId="77BD469D" w14:textId="0A4D1D55" w:rsidR="00000000" w:rsidRPr="00C40424" w:rsidRDefault="004C2320">
      <w:pPr>
        <w:pStyle w:val="FORMATTEXT"/>
        <w:ind w:firstLine="568"/>
        <w:jc w:val="both"/>
      </w:pPr>
      <w:r w:rsidRPr="00C40424">
        <w:t xml:space="preserve">7.2.2. В течение 10 минут после начала испытаний нормативная зона Б, размеры которой для категории транспортных </w:t>
      </w:r>
      <w:r w:rsidRPr="00C40424">
        <w:t>средств М</w:t>
      </w:r>
      <w:r w:rsidR="00E640C0" w:rsidRPr="00C40424">
        <w:rPr>
          <w:noProof/>
          <w:position w:val="-8"/>
        </w:rPr>
        <w:drawing>
          <wp:inline distT="0" distB="0" distL="0" distR="0" wp14:anchorId="5101AA41" wp14:editId="0B59ACF6">
            <wp:extent cx="85725" cy="219075"/>
            <wp:effectExtent l="0" t="0" r="0" b="0"/>
            <wp:docPr id="677" name="Рисунок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pic:cNvPicPr>
                      <a:picLocks noChangeAspect="1" noChangeArrowheads="1"/>
                    </pic:cNvPicPr>
                  </pic:nvPicPr>
                  <pic:blipFill>
                    <a:blip r:embed="R06e01a63534048f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установлены в соответствии с пунктом 5 настоящего приложения, должна быть очищена от запотевания на 80%.</w:t>
      </w:r>
    </w:p>
    <w:p w14:paraId="334AEE58" w14:textId="77777777" w:rsidR="00000000" w:rsidRPr="00C40424" w:rsidRDefault="004C2320">
      <w:pPr>
        <w:pStyle w:val="FORMATTEXT"/>
        <w:ind w:firstLine="568"/>
        <w:jc w:val="both"/>
      </w:pPr>
    </w:p>
    <w:p w14:paraId="5CA682CE" w14:textId="77777777" w:rsidR="00000000" w:rsidRPr="00C40424" w:rsidRDefault="004C2320">
      <w:pPr>
        <w:pStyle w:val="HEADERTEXT"/>
        <w:rPr>
          <w:b/>
          <w:bCs/>
          <w:color w:val="auto"/>
        </w:rPr>
      </w:pPr>
    </w:p>
    <w:p w14:paraId="7AF4F4B2" w14:textId="32ED0C5B" w:rsidR="00000000" w:rsidRPr="00C40424" w:rsidRDefault="004C2320">
      <w:pPr>
        <w:pStyle w:val="HEADERTEXT"/>
        <w:jc w:val="center"/>
        <w:rPr>
          <w:b/>
          <w:bCs/>
          <w:color w:val="auto"/>
        </w:rPr>
      </w:pPr>
      <w:r w:rsidRPr="00C40424">
        <w:rPr>
          <w:b/>
          <w:bCs/>
          <w:color w:val="auto"/>
        </w:rPr>
        <w:t xml:space="preserve"> 8. Требования к транспортным средствам категории М</w:t>
      </w:r>
      <w:r w:rsidR="00E640C0" w:rsidRPr="00C40424">
        <w:rPr>
          <w:b/>
          <w:bCs/>
          <w:noProof/>
          <w:color w:val="auto"/>
          <w:position w:val="-8"/>
        </w:rPr>
        <w:drawing>
          <wp:inline distT="0" distB="0" distL="0" distR="0" wp14:anchorId="47ED6119" wp14:editId="5BFA787C">
            <wp:extent cx="85725" cy="219075"/>
            <wp:effectExtent l="0" t="0" r="0" b="0"/>
            <wp:docPr id="678" name="Рисунок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pic:cNvPicPr>
                      <a:picLocks noChangeAspect="1" noChangeArrowheads="1"/>
                    </pic:cNvPicPr>
                  </pic:nvPicPr>
                  <pic:blipFill>
                    <a:blip r:embed="R43ce2fb343b747f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xml:space="preserve"> в отношении стек</w:t>
      </w:r>
      <w:r w:rsidRPr="00C40424">
        <w:rPr>
          <w:b/>
          <w:bCs/>
          <w:color w:val="auto"/>
        </w:rPr>
        <w:t xml:space="preserve">лоочистителей и стеклоомывателей </w:t>
      </w:r>
    </w:p>
    <w:p w14:paraId="225C4508" w14:textId="77777777" w:rsidR="00000000" w:rsidRPr="00C40424" w:rsidRDefault="004C2320">
      <w:pPr>
        <w:pStyle w:val="FORMATTEXT"/>
        <w:ind w:firstLine="568"/>
        <w:jc w:val="both"/>
      </w:pPr>
      <w:r w:rsidRPr="00C40424">
        <w:t>8.1. Требования к системе очистки ветрового стекла.</w:t>
      </w:r>
    </w:p>
    <w:p w14:paraId="48D0FAD4" w14:textId="77777777" w:rsidR="00000000" w:rsidRPr="00C40424" w:rsidRDefault="004C2320">
      <w:pPr>
        <w:pStyle w:val="FORMATTEXT"/>
        <w:ind w:firstLine="568"/>
        <w:jc w:val="both"/>
      </w:pPr>
    </w:p>
    <w:p w14:paraId="14337654" w14:textId="77777777" w:rsidR="00000000" w:rsidRPr="00C40424" w:rsidRDefault="004C2320">
      <w:pPr>
        <w:pStyle w:val="FORMATTEXT"/>
        <w:ind w:firstLine="568"/>
        <w:jc w:val="both"/>
      </w:pPr>
      <w:r w:rsidRPr="00C40424">
        <w:t>8.1.1. Требования к зоне очистки ветрового стекла установлены в пункте 5 настоящего приложения.</w:t>
      </w:r>
    </w:p>
    <w:p w14:paraId="154F29CB" w14:textId="77777777" w:rsidR="00000000" w:rsidRPr="00C40424" w:rsidRDefault="004C2320">
      <w:pPr>
        <w:pStyle w:val="FORMATTEXT"/>
        <w:ind w:firstLine="568"/>
        <w:jc w:val="both"/>
      </w:pPr>
    </w:p>
    <w:p w14:paraId="190309D8" w14:textId="77777777" w:rsidR="00000000" w:rsidRPr="00C40424" w:rsidRDefault="004C2320">
      <w:pPr>
        <w:pStyle w:val="FORMATTEXT"/>
        <w:ind w:firstLine="568"/>
        <w:jc w:val="both"/>
      </w:pPr>
      <w:r w:rsidRPr="00C40424">
        <w:t>8.1.2. Механизм стеклоочистителя должен обеспечивать не менее двух рабо</w:t>
      </w:r>
      <w:r w:rsidRPr="00C40424">
        <w:t>чих частот движения после предварительной работы по мокрой поверхности в течение 20 минут, при выполнении следующих требований:</w:t>
      </w:r>
    </w:p>
    <w:p w14:paraId="249D66AE" w14:textId="77777777" w:rsidR="00000000" w:rsidRPr="00C40424" w:rsidRDefault="004C2320">
      <w:pPr>
        <w:pStyle w:val="FORMATTEXT"/>
        <w:ind w:firstLine="568"/>
        <w:jc w:val="both"/>
      </w:pPr>
    </w:p>
    <w:p w14:paraId="4578F86D" w14:textId="77777777" w:rsidR="00000000" w:rsidRPr="00C40424" w:rsidRDefault="004C2320">
      <w:pPr>
        <w:pStyle w:val="FORMATTEXT"/>
        <w:ind w:firstLine="568"/>
        <w:jc w:val="both"/>
      </w:pPr>
      <w:r w:rsidRPr="00C40424">
        <w:t>первая частота - не менее 45 циклов/мин.;</w:t>
      </w:r>
    </w:p>
    <w:p w14:paraId="4CDF57EC" w14:textId="77777777" w:rsidR="00000000" w:rsidRPr="00C40424" w:rsidRDefault="004C2320">
      <w:pPr>
        <w:pStyle w:val="FORMATTEXT"/>
        <w:ind w:firstLine="568"/>
        <w:jc w:val="both"/>
      </w:pPr>
    </w:p>
    <w:p w14:paraId="2F3CC8E9" w14:textId="77777777" w:rsidR="00000000" w:rsidRPr="00C40424" w:rsidRDefault="004C2320">
      <w:pPr>
        <w:pStyle w:val="FORMATTEXT"/>
        <w:ind w:firstLine="568"/>
        <w:jc w:val="both"/>
      </w:pPr>
      <w:r w:rsidRPr="00C40424">
        <w:t>вторая частота - не менее 10 и не более 55 циклов/мин.;</w:t>
      </w:r>
    </w:p>
    <w:p w14:paraId="49F453C2" w14:textId="77777777" w:rsidR="00000000" w:rsidRPr="00C40424" w:rsidRDefault="004C2320">
      <w:pPr>
        <w:pStyle w:val="FORMATTEXT"/>
        <w:ind w:firstLine="568"/>
        <w:jc w:val="both"/>
      </w:pPr>
    </w:p>
    <w:p w14:paraId="3D3E0D66" w14:textId="77777777" w:rsidR="00000000" w:rsidRPr="00C40424" w:rsidRDefault="004C2320">
      <w:pPr>
        <w:pStyle w:val="FORMATTEXT"/>
        <w:ind w:firstLine="568"/>
        <w:jc w:val="both"/>
      </w:pPr>
      <w:r w:rsidRPr="00C40424">
        <w:t xml:space="preserve">разница между наибольшей и </w:t>
      </w:r>
      <w:r w:rsidRPr="00C40424">
        <w:t>одной из наименьших частот движения должна быть не менее 15 циклов/мин.;</w:t>
      </w:r>
    </w:p>
    <w:p w14:paraId="1094C651" w14:textId="77777777" w:rsidR="00000000" w:rsidRPr="00C40424" w:rsidRDefault="004C2320">
      <w:pPr>
        <w:pStyle w:val="FORMATTEXT"/>
        <w:ind w:firstLine="568"/>
        <w:jc w:val="both"/>
      </w:pPr>
    </w:p>
    <w:p w14:paraId="3688D71C" w14:textId="77777777" w:rsidR="00000000" w:rsidRPr="00C40424" w:rsidRDefault="004C2320">
      <w:pPr>
        <w:pStyle w:val="FORMATTEXT"/>
        <w:ind w:firstLine="568"/>
        <w:jc w:val="both"/>
      </w:pPr>
      <w:r w:rsidRPr="00C40424">
        <w:t>прерывистый режим работы системы может быть использован для выполнения требований при условии, что одна из частот составляет не менее 45 циклов/мин, а другая частота, полученная прер</w:t>
      </w:r>
      <w:r w:rsidRPr="00C40424">
        <w:t>ыванием главной частоты, составляет не менее 10 циклов/мин.</w:t>
      </w:r>
    </w:p>
    <w:p w14:paraId="3AB1242A" w14:textId="77777777" w:rsidR="00000000" w:rsidRPr="00C40424" w:rsidRDefault="004C2320">
      <w:pPr>
        <w:pStyle w:val="FORMATTEXT"/>
        <w:ind w:firstLine="568"/>
        <w:jc w:val="both"/>
      </w:pPr>
    </w:p>
    <w:p w14:paraId="38C534AD" w14:textId="77777777" w:rsidR="00000000" w:rsidRPr="00C40424" w:rsidRDefault="004C2320">
      <w:pPr>
        <w:pStyle w:val="FORMATTEXT"/>
        <w:ind w:firstLine="568"/>
        <w:jc w:val="both"/>
      </w:pPr>
      <w:r w:rsidRPr="00C40424">
        <w:t>8.1.3. При воздействии потока воздуха, движущегося со скоростью, равной 80% от максимальной скорости транспортного средства, но не превышающей 160 км/ч, и при максимальной рабочей частоте, эффект</w:t>
      </w:r>
      <w:r w:rsidRPr="00C40424">
        <w:t>ивность работы системы должна сохраняться.</w:t>
      </w:r>
    </w:p>
    <w:p w14:paraId="0082AD63" w14:textId="77777777" w:rsidR="00000000" w:rsidRPr="00C40424" w:rsidRDefault="004C2320">
      <w:pPr>
        <w:pStyle w:val="FORMATTEXT"/>
        <w:ind w:firstLine="568"/>
        <w:jc w:val="both"/>
      </w:pPr>
    </w:p>
    <w:p w14:paraId="30426EF4" w14:textId="77777777" w:rsidR="00000000" w:rsidRPr="00C40424" w:rsidRDefault="004C2320">
      <w:pPr>
        <w:pStyle w:val="FORMATTEXT"/>
        <w:ind w:firstLine="568"/>
        <w:jc w:val="both"/>
      </w:pPr>
      <w:r w:rsidRPr="00C40424">
        <w:t>8.1.4. Когда система очистки выключена с помощью органа управления, щетки должны автоматически вернуться в исходное положение.</w:t>
      </w:r>
    </w:p>
    <w:p w14:paraId="7FA7651F" w14:textId="77777777" w:rsidR="00000000" w:rsidRPr="00C40424" w:rsidRDefault="004C2320">
      <w:pPr>
        <w:pStyle w:val="FORMATTEXT"/>
        <w:ind w:firstLine="568"/>
        <w:jc w:val="both"/>
      </w:pPr>
    </w:p>
    <w:p w14:paraId="53DF63D6" w14:textId="77777777" w:rsidR="00000000" w:rsidRPr="00C40424" w:rsidRDefault="004C2320">
      <w:pPr>
        <w:pStyle w:val="FORMATTEXT"/>
        <w:ind w:firstLine="568"/>
        <w:jc w:val="both"/>
      </w:pPr>
      <w:r w:rsidRPr="00C40424">
        <w:t>8.1.5. Система должна выдерживать принудительную остановку в течение 15 секунд. Допу</w:t>
      </w:r>
      <w:r w:rsidRPr="00C40424">
        <w:t>скается использование автоматических предохранителей, при условии, что для возврата в рабочее состояние не потребуется воздействий ни на какие другие органы управления, за исключением органа управления стеклоочистителем.</w:t>
      </w:r>
    </w:p>
    <w:p w14:paraId="3C05FDDB" w14:textId="77777777" w:rsidR="00000000" w:rsidRPr="00C40424" w:rsidRDefault="004C2320">
      <w:pPr>
        <w:pStyle w:val="FORMATTEXT"/>
        <w:ind w:firstLine="568"/>
        <w:jc w:val="both"/>
      </w:pPr>
    </w:p>
    <w:p w14:paraId="4CE890BA" w14:textId="77777777" w:rsidR="00000000" w:rsidRPr="00C40424" w:rsidRDefault="004C2320">
      <w:pPr>
        <w:pStyle w:val="FORMATTEXT"/>
        <w:ind w:firstLine="568"/>
        <w:jc w:val="both"/>
      </w:pPr>
      <w:r w:rsidRPr="00C40424">
        <w:t>8.1.6. Конструкция и способ крепле</w:t>
      </w:r>
      <w:r w:rsidRPr="00C40424">
        <w:t>ния щетки должны обеспечивать возможность отведения щетки от поверхности ветрового стекла для его ручной очистки. Эти требования не относятся к устройствам, которые в исходном положении находятся в зоне ветрового стекла, которая закрыта частями транспортно</w:t>
      </w:r>
      <w:r w:rsidRPr="00C40424">
        <w:t>го средства (такими как капот, панель приборов и т.д.).</w:t>
      </w:r>
    </w:p>
    <w:p w14:paraId="11050511" w14:textId="77777777" w:rsidR="00000000" w:rsidRPr="00C40424" w:rsidRDefault="004C2320">
      <w:pPr>
        <w:pStyle w:val="FORMATTEXT"/>
        <w:ind w:firstLine="568"/>
        <w:jc w:val="both"/>
      </w:pPr>
    </w:p>
    <w:p w14:paraId="08A01A52" w14:textId="7ABA5373" w:rsidR="00000000" w:rsidRPr="00C40424" w:rsidRDefault="004C2320">
      <w:pPr>
        <w:pStyle w:val="FORMATTEXT"/>
        <w:ind w:firstLine="568"/>
        <w:jc w:val="both"/>
      </w:pPr>
      <w:r w:rsidRPr="00C40424">
        <w:t>8.1.7. Система должна работать в течение 2 мин при сухом ветровом стекле и температуре окружающего воздуха минус 18</w:t>
      </w:r>
      <w:r w:rsidR="00E640C0" w:rsidRPr="00C40424">
        <w:rPr>
          <w:noProof/>
          <w:position w:val="-6"/>
        </w:rPr>
        <w:drawing>
          <wp:inline distT="0" distB="0" distL="0" distR="0" wp14:anchorId="78B2D29F" wp14:editId="6BE99307">
            <wp:extent cx="142875" cy="152400"/>
            <wp:effectExtent l="0" t="0" r="0" b="0"/>
            <wp:docPr id="679" name="Рисунок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pic:cNvPicPr>
                      <a:picLocks noChangeAspect="1" noChangeArrowheads="1"/>
                    </pic:cNvPicPr>
                  </pic:nvPicPr>
                  <pic:blipFill>
                    <a:blip r:embed="Rb9b9188fe5be425a">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3°С после выдержки транспортного средства при так</w:t>
      </w:r>
      <w:r w:rsidRPr="00C40424">
        <w:t>ой температуре не менее 4 часов. Стеклоочиститель должен работать при условиях, указанных в пункте 8.1.4 для систем с электроприводом, а орган управления должен находиться в положении, соответствующем максимальной частоте. При этом не предъявляют требовани</w:t>
      </w:r>
      <w:r w:rsidRPr="00C40424">
        <w:t>я, относящиеся к зоне очистки.</w:t>
      </w:r>
    </w:p>
    <w:p w14:paraId="011E77A9" w14:textId="77777777" w:rsidR="00000000" w:rsidRPr="00C40424" w:rsidRDefault="004C2320">
      <w:pPr>
        <w:pStyle w:val="FORMATTEXT"/>
        <w:ind w:firstLine="568"/>
        <w:jc w:val="both"/>
      </w:pPr>
    </w:p>
    <w:p w14:paraId="08E146E5" w14:textId="77777777" w:rsidR="00000000" w:rsidRPr="00C40424" w:rsidRDefault="004C2320">
      <w:pPr>
        <w:pStyle w:val="FORMATTEXT"/>
        <w:ind w:firstLine="568"/>
        <w:jc w:val="both"/>
      </w:pPr>
      <w:r w:rsidRPr="00C40424">
        <w:lastRenderedPageBreak/>
        <w:t>8.2. Требования к системе омывания ветрового стекла</w:t>
      </w:r>
    </w:p>
    <w:p w14:paraId="45697105" w14:textId="77777777" w:rsidR="00000000" w:rsidRPr="00C40424" w:rsidRDefault="004C2320">
      <w:pPr>
        <w:pStyle w:val="FORMATTEXT"/>
        <w:ind w:firstLine="568"/>
        <w:jc w:val="both"/>
      </w:pPr>
    </w:p>
    <w:p w14:paraId="7921AA23" w14:textId="77777777" w:rsidR="00000000" w:rsidRPr="00C40424" w:rsidRDefault="004C2320">
      <w:pPr>
        <w:pStyle w:val="FORMATTEXT"/>
        <w:ind w:firstLine="568"/>
        <w:jc w:val="both"/>
      </w:pPr>
      <w:r w:rsidRPr="00C40424">
        <w:t>8.2.1. Система омывания ветрового стекла должна выдерживать режим, когда форсунки заблокированы, и система функционирует после их разблокирования.</w:t>
      </w:r>
    </w:p>
    <w:p w14:paraId="1B88F6A8" w14:textId="77777777" w:rsidR="00000000" w:rsidRPr="00C40424" w:rsidRDefault="004C2320">
      <w:pPr>
        <w:pStyle w:val="FORMATTEXT"/>
        <w:ind w:firstLine="568"/>
        <w:jc w:val="both"/>
      </w:pPr>
    </w:p>
    <w:p w14:paraId="706B3AE8" w14:textId="10B36143" w:rsidR="00000000" w:rsidRPr="00C40424" w:rsidRDefault="004C2320">
      <w:pPr>
        <w:pStyle w:val="FORMATTEXT"/>
        <w:ind w:firstLine="568"/>
        <w:jc w:val="both"/>
      </w:pPr>
      <w:r w:rsidRPr="00C40424">
        <w:t>8.2.2. Эксплуатационные</w:t>
      </w:r>
      <w:r w:rsidRPr="00C40424">
        <w:t xml:space="preserve"> качества системы не должны ухудшаться при температуре окружающего воздуха от минус 18</w:t>
      </w:r>
      <w:r w:rsidR="00E640C0" w:rsidRPr="00C40424">
        <w:rPr>
          <w:noProof/>
          <w:position w:val="-6"/>
        </w:rPr>
        <w:drawing>
          <wp:inline distT="0" distB="0" distL="0" distR="0" wp14:anchorId="7F471618" wp14:editId="35A832D8">
            <wp:extent cx="142875" cy="152400"/>
            <wp:effectExtent l="0" t="0" r="0" b="0"/>
            <wp:docPr id="680" name="Рисунок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pic:cNvPicPr>
                      <a:picLocks noChangeAspect="1" noChangeArrowheads="1"/>
                    </pic:cNvPicPr>
                  </pic:nvPicPr>
                  <pic:blipFill>
                    <a:blip r:embed="R0c3ab30663e54881">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3°С до плюс 80</w:t>
      </w:r>
      <w:r w:rsidR="00E640C0" w:rsidRPr="00C40424">
        <w:rPr>
          <w:noProof/>
          <w:position w:val="-6"/>
        </w:rPr>
        <w:drawing>
          <wp:inline distT="0" distB="0" distL="0" distR="0" wp14:anchorId="65278C21" wp14:editId="5830E5F3">
            <wp:extent cx="142875" cy="152400"/>
            <wp:effectExtent l="0" t="0" r="0" b="0"/>
            <wp:docPr id="681" name="Рисунок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pic:cNvPicPr>
                      <a:picLocks noChangeAspect="1" noChangeArrowheads="1"/>
                    </pic:cNvPicPr>
                  </pic:nvPicPr>
                  <pic:blipFill>
                    <a:blip r:embed="R513f8e25c90b44e6">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3°С.</w:t>
      </w:r>
    </w:p>
    <w:p w14:paraId="5CBFD91B" w14:textId="77777777" w:rsidR="00000000" w:rsidRPr="00C40424" w:rsidRDefault="004C2320">
      <w:pPr>
        <w:pStyle w:val="FORMATTEXT"/>
        <w:ind w:firstLine="568"/>
        <w:jc w:val="both"/>
      </w:pPr>
    </w:p>
    <w:p w14:paraId="46F8C058" w14:textId="77777777" w:rsidR="00000000" w:rsidRPr="00C40424" w:rsidRDefault="004C2320">
      <w:pPr>
        <w:pStyle w:val="FORMATTEXT"/>
        <w:ind w:firstLine="568"/>
        <w:jc w:val="both"/>
      </w:pPr>
      <w:r w:rsidRPr="00C40424">
        <w:t>8.2.3. Система должна обеспечивать подачу жидкости в количестве, достаточном д</w:t>
      </w:r>
      <w:r w:rsidRPr="00C40424">
        <w:t>ля очистки 60% нормативной зоны А в соответствии с пунктом 5 настоящего приложения после 10 полных циклов автоматической работы стеклоочистителя на максимальной частоте.</w:t>
      </w:r>
    </w:p>
    <w:p w14:paraId="4FF7BA26" w14:textId="77777777" w:rsidR="00000000" w:rsidRPr="00C40424" w:rsidRDefault="004C2320">
      <w:pPr>
        <w:pStyle w:val="FORMATTEXT"/>
        <w:ind w:firstLine="568"/>
        <w:jc w:val="both"/>
      </w:pPr>
    </w:p>
    <w:p w14:paraId="6DAD16E6" w14:textId="77777777" w:rsidR="00000000" w:rsidRPr="00C40424" w:rsidRDefault="004C2320">
      <w:pPr>
        <w:pStyle w:val="FORMATTEXT"/>
        <w:ind w:firstLine="568"/>
        <w:jc w:val="both"/>
      </w:pPr>
      <w:r w:rsidRPr="00C40424">
        <w:t>8.2.4. Проверка выполнения требований пунктов 8.2.1-8.2.3 должна проводиться на одном</w:t>
      </w:r>
      <w:r w:rsidRPr="00C40424">
        <w:t xml:space="preserve"> и том же образце системы.</w:t>
      </w:r>
    </w:p>
    <w:p w14:paraId="24546041" w14:textId="77777777" w:rsidR="00000000" w:rsidRPr="00C40424" w:rsidRDefault="004C2320">
      <w:pPr>
        <w:pStyle w:val="FORMATTEXT"/>
        <w:ind w:firstLine="568"/>
        <w:jc w:val="both"/>
      </w:pPr>
    </w:p>
    <w:p w14:paraId="53FD6A44" w14:textId="77777777" w:rsidR="00000000" w:rsidRPr="00C40424" w:rsidRDefault="004C2320">
      <w:pPr>
        <w:pStyle w:val="FORMATTEXT"/>
        <w:ind w:firstLine="568"/>
        <w:jc w:val="both"/>
      </w:pPr>
      <w:r w:rsidRPr="00C40424">
        <w:t>8.2.5. Резервуар для омывающей жидкости должен быть вместимостью не менее 1 литра.</w:t>
      </w:r>
    </w:p>
    <w:p w14:paraId="3BE28593" w14:textId="77777777" w:rsidR="00000000" w:rsidRPr="00C40424" w:rsidRDefault="004C2320">
      <w:pPr>
        <w:pStyle w:val="FORMATTEXT"/>
        <w:ind w:firstLine="568"/>
        <w:jc w:val="both"/>
      </w:pPr>
    </w:p>
    <w:p w14:paraId="7C2B2E31" w14:textId="77777777" w:rsidR="00000000" w:rsidRPr="00C40424" w:rsidRDefault="004C2320">
      <w:pPr>
        <w:pStyle w:val="HEADERTEXT"/>
        <w:rPr>
          <w:b/>
          <w:bCs/>
          <w:color w:val="auto"/>
        </w:rPr>
      </w:pPr>
    </w:p>
    <w:p w14:paraId="1F980D2E" w14:textId="77777777" w:rsidR="00000000" w:rsidRPr="00C40424" w:rsidRDefault="004C2320">
      <w:pPr>
        <w:pStyle w:val="HEADERTEXT"/>
        <w:jc w:val="center"/>
        <w:rPr>
          <w:b/>
          <w:bCs/>
          <w:color w:val="auto"/>
        </w:rPr>
      </w:pPr>
      <w:r w:rsidRPr="00C40424">
        <w:rPr>
          <w:b/>
          <w:bCs/>
          <w:color w:val="auto"/>
        </w:rPr>
        <w:t xml:space="preserve"> 9. Требования к транспортным средствам категорий N и O в отношении защиты от разбрызгивания из-под колес </w:t>
      </w:r>
    </w:p>
    <w:p w14:paraId="273E6F76" w14:textId="77777777" w:rsidR="00000000" w:rsidRPr="00C40424" w:rsidRDefault="004C2320">
      <w:pPr>
        <w:pStyle w:val="FORMATTEXT"/>
        <w:ind w:firstLine="568"/>
        <w:jc w:val="both"/>
      </w:pPr>
      <w:r w:rsidRPr="00C40424">
        <w:t>Примечания:</w:t>
      </w:r>
    </w:p>
    <w:p w14:paraId="2146BBDD" w14:textId="77777777" w:rsidR="00000000" w:rsidRPr="00C40424" w:rsidRDefault="004C2320">
      <w:pPr>
        <w:pStyle w:val="FORMATTEXT"/>
        <w:ind w:firstLine="568"/>
        <w:jc w:val="both"/>
      </w:pPr>
    </w:p>
    <w:p w14:paraId="31A1D764" w14:textId="77777777" w:rsidR="00000000" w:rsidRPr="00C40424" w:rsidRDefault="004C2320">
      <w:pPr>
        <w:pStyle w:val="FORMATTEXT"/>
        <w:ind w:firstLine="568"/>
        <w:jc w:val="both"/>
      </w:pPr>
      <w:r w:rsidRPr="00C40424">
        <w:t>- Требования пункта 9 н</w:t>
      </w:r>
      <w:r w:rsidRPr="00C40424">
        <w:t>астоящего приложения не распространяются на транспортные средства категории G;</w:t>
      </w:r>
    </w:p>
    <w:p w14:paraId="28D0E375" w14:textId="77777777" w:rsidR="00000000" w:rsidRPr="00C40424" w:rsidRDefault="004C2320">
      <w:pPr>
        <w:pStyle w:val="FORMATTEXT"/>
        <w:ind w:firstLine="568"/>
        <w:jc w:val="both"/>
      </w:pPr>
    </w:p>
    <w:p w14:paraId="70B2C7F5" w14:textId="0BDF4263" w:rsidR="00000000" w:rsidRPr="00C40424" w:rsidRDefault="004C2320">
      <w:pPr>
        <w:pStyle w:val="FORMATTEXT"/>
        <w:ind w:firstLine="568"/>
        <w:jc w:val="both"/>
      </w:pPr>
      <w:r w:rsidRPr="00C40424">
        <w:t>- Требования пункта 9 настоящего приложения, относящиеся к устройствам для уменьшения разбрызгивания, не распространяются на транспортные средства категорий N</w:t>
      </w:r>
      <w:r w:rsidR="00E640C0" w:rsidRPr="00C40424">
        <w:rPr>
          <w:noProof/>
          <w:position w:val="-8"/>
        </w:rPr>
        <w:drawing>
          <wp:inline distT="0" distB="0" distL="0" distR="0" wp14:anchorId="3937C01B" wp14:editId="474A63B0">
            <wp:extent cx="85725" cy="219075"/>
            <wp:effectExtent l="0" t="0" r="0" b="0"/>
            <wp:docPr id="682" name="Рисунок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pic:cNvPicPr>
                      <a:picLocks noChangeAspect="1" noChangeArrowheads="1"/>
                    </pic:cNvPicPr>
                  </pic:nvPicPr>
                  <pic:blipFill>
                    <a:blip r:embed="R6ce56af852674ff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2AD197CA" wp14:editId="1A19DDD4">
            <wp:extent cx="104775" cy="219075"/>
            <wp:effectExtent l="0" t="0" r="0" b="0"/>
            <wp:docPr id="683" name="Рисунок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pic:cNvPicPr>
                      <a:picLocks noChangeAspect="1" noChangeArrowheads="1"/>
                    </pic:cNvPicPr>
                  </pic:nvPicPr>
                  <pic:blipFill>
                    <a:blip r:embed="R8ba478092ade4c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с технически допустимой максимальной массой не более 7,5 т, O</w:t>
      </w:r>
      <w:r w:rsidR="00E640C0" w:rsidRPr="00C40424">
        <w:rPr>
          <w:noProof/>
          <w:position w:val="-8"/>
        </w:rPr>
        <w:drawing>
          <wp:inline distT="0" distB="0" distL="0" distR="0" wp14:anchorId="45B8DAE7" wp14:editId="3AE1F4BD">
            <wp:extent cx="85725" cy="219075"/>
            <wp:effectExtent l="0" t="0" r="0" b="0"/>
            <wp:docPr id="684" name="Рисунок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pic:cNvPicPr>
                      <a:picLocks noChangeAspect="1" noChangeArrowheads="1"/>
                    </pic:cNvPicPr>
                  </pic:nvPicPr>
                  <pic:blipFill>
                    <a:blip r:embed="Rdc5a3b6108094b0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О</w:t>
      </w:r>
      <w:r w:rsidR="00E640C0" w:rsidRPr="00C40424">
        <w:rPr>
          <w:noProof/>
          <w:position w:val="-8"/>
        </w:rPr>
        <w:drawing>
          <wp:inline distT="0" distB="0" distL="0" distR="0" wp14:anchorId="5FB2A46F" wp14:editId="3C28D0CB">
            <wp:extent cx="104775" cy="219075"/>
            <wp:effectExtent l="0" t="0" r="0" b="0"/>
            <wp:docPr id="685" name="Рисунок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pic:cNvPicPr>
                      <a:picLocks noChangeAspect="1" noChangeArrowheads="1"/>
                    </pic:cNvPicPr>
                  </pic:nvPicPr>
                  <pic:blipFill>
                    <a:blip r:embed="R8275f681e5e64fc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шасси с кабиной, а также транспортные средства, конструкция которых не позволяет реализовать функцию защиты от разбрызгивания из-под колес. Однако если такие транспортные средства оборудованы устройствами для уменьшения</w:t>
      </w:r>
      <w:r w:rsidRPr="00C40424">
        <w:t xml:space="preserve"> разбрызгивания, требования пункта 9 настоящего приложения должны выполняться в полном объеме.</w:t>
      </w:r>
    </w:p>
    <w:p w14:paraId="15ADF4A6" w14:textId="77777777" w:rsidR="00000000" w:rsidRPr="00C40424" w:rsidRDefault="004C2320">
      <w:pPr>
        <w:pStyle w:val="FORMATTEXT"/>
        <w:ind w:firstLine="568"/>
        <w:jc w:val="both"/>
      </w:pPr>
    </w:p>
    <w:p w14:paraId="4D8F347C" w14:textId="77777777" w:rsidR="00000000" w:rsidRPr="00C40424" w:rsidRDefault="004C2320">
      <w:pPr>
        <w:pStyle w:val="FORMATTEXT"/>
        <w:ind w:firstLine="568"/>
        <w:jc w:val="both"/>
      </w:pPr>
      <w:r w:rsidRPr="00C40424">
        <w:t>9.1. Общие требования</w:t>
      </w:r>
    </w:p>
    <w:p w14:paraId="09DD4B06" w14:textId="77777777" w:rsidR="00000000" w:rsidRPr="00C40424" w:rsidRDefault="004C2320">
      <w:pPr>
        <w:pStyle w:val="FORMATTEXT"/>
        <w:ind w:firstLine="568"/>
        <w:jc w:val="both"/>
      </w:pPr>
    </w:p>
    <w:p w14:paraId="0993CDB8" w14:textId="77777777" w:rsidR="00000000" w:rsidRPr="00C40424" w:rsidRDefault="004C2320">
      <w:pPr>
        <w:pStyle w:val="FORMATTEXT"/>
        <w:ind w:firstLine="568"/>
        <w:jc w:val="both"/>
      </w:pPr>
      <w:r w:rsidRPr="00C40424">
        <w:t>9.1.1. Транспортное средство должно быть оборудовано системой защиты от разбрызгивания, состоящей из грязезащитных кожухов, брызговиков и</w:t>
      </w:r>
      <w:r w:rsidRPr="00C40424">
        <w:t xml:space="preserve"> наружных боковин и включающей прошедшие оценку соответствия устройства для уменьшения разбрызгивания. Если транспортное средство оснащено одной или несколькими выдвижными осями, система защиты от разбрызгивания должна охватывать все колеса при любом полож</w:t>
      </w:r>
      <w:r w:rsidRPr="00C40424">
        <w:t>ении осей. Если транспортное средство оснащено самоуправляемой осью, система защиты от разбрызгивания должна соответствовать требованиям, применяемым к осям с управляемыми колесами, если система защиты от разбрызгивания поворачивается вместе с осью; в прот</w:t>
      </w:r>
      <w:r w:rsidRPr="00C40424">
        <w:t>ивном случае - требованиям, применяемым к осям с неуправляемыми колесами.</w:t>
      </w:r>
    </w:p>
    <w:p w14:paraId="0647C997" w14:textId="77777777" w:rsidR="00000000" w:rsidRPr="00C40424" w:rsidRDefault="004C2320">
      <w:pPr>
        <w:pStyle w:val="FORMATTEXT"/>
        <w:ind w:firstLine="568"/>
        <w:jc w:val="both"/>
      </w:pPr>
    </w:p>
    <w:p w14:paraId="0B0D4CBF" w14:textId="77777777" w:rsidR="00000000" w:rsidRPr="00C40424" w:rsidRDefault="004C2320">
      <w:pPr>
        <w:pStyle w:val="FORMATTEXT"/>
        <w:ind w:firstLine="568"/>
        <w:jc w:val="both"/>
      </w:pPr>
      <w:r w:rsidRPr="00C40424">
        <w:t>9.1.2. В случае неуправляемых колес расстояние между продольной плоскостью, касательной к наружной боковой поверхности шины, за исключением ее деформированных участков вблизи опорно</w:t>
      </w:r>
      <w:r w:rsidRPr="00C40424">
        <w:t>й поверхности, и внутренним краем наружной боковины не должно превышать 75 мм (рисунок 9.1). Если расстояние по радиусу от оси колеса до внутренней кромки наружной боковины меньше радиуса шины R, установленной на транспортное средство, расстояние не должно</w:t>
      </w:r>
      <w:r w:rsidRPr="00C40424">
        <w:t xml:space="preserve"> превышать 100 мм. В случае управляемых и самоустанавливающихся колес расстояние не должно превышать 100 мм (рисунок 9.2 (а)).</w:t>
      </w:r>
    </w:p>
    <w:p w14:paraId="1845F948" w14:textId="77777777" w:rsidR="00000000" w:rsidRPr="00C40424" w:rsidRDefault="004C2320">
      <w:pPr>
        <w:pStyle w:val="FORMATTEXT"/>
        <w:ind w:firstLine="568"/>
        <w:jc w:val="both"/>
      </w:pPr>
    </w:p>
    <w:p w14:paraId="4F78F3FB" w14:textId="77777777" w:rsidR="00000000" w:rsidRPr="00C40424" w:rsidRDefault="004C2320">
      <w:pPr>
        <w:pStyle w:val="FORMATTEXT"/>
        <w:ind w:firstLine="568"/>
        <w:jc w:val="both"/>
      </w:pPr>
      <w:r w:rsidRPr="00C40424">
        <w:t>9.1.3. Среднее значение содержания задержанной воды в процентах при испытаниях на специальных установках устройствами для уменьш</w:t>
      </w:r>
      <w:r w:rsidRPr="00C40424">
        <w:t>ения разбрызгивания должно составлять:</w:t>
      </w:r>
    </w:p>
    <w:p w14:paraId="6E34C031" w14:textId="77777777" w:rsidR="00000000" w:rsidRPr="00C40424" w:rsidRDefault="004C2320">
      <w:pPr>
        <w:pStyle w:val="FORMATTEXT"/>
        <w:ind w:firstLine="568"/>
        <w:jc w:val="both"/>
      </w:pPr>
    </w:p>
    <w:p w14:paraId="78BE1A19" w14:textId="77777777" w:rsidR="00000000" w:rsidRPr="00C40424" w:rsidRDefault="004C2320">
      <w:pPr>
        <w:pStyle w:val="FORMATTEXT"/>
        <w:ind w:firstLine="568"/>
        <w:jc w:val="both"/>
      </w:pPr>
      <w:r w:rsidRPr="00C40424">
        <w:t>- для энергопоглощающего устройства - не менее 70%;</w:t>
      </w:r>
    </w:p>
    <w:p w14:paraId="2FFC2C7E" w14:textId="77777777" w:rsidR="00000000" w:rsidRPr="00C40424" w:rsidRDefault="004C2320">
      <w:pPr>
        <w:pStyle w:val="FORMATTEXT"/>
        <w:ind w:firstLine="568"/>
        <w:jc w:val="both"/>
      </w:pPr>
    </w:p>
    <w:p w14:paraId="7843978A" w14:textId="77777777" w:rsidR="00000000" w:rsidRPr="00C40424" w:rsidRDefault="004C2320">
      <w:pPr>
        <w:pStyle w:val="FORMATTEXT"/>
        <w:ind w:firstLine="568"/>
        <w:jc w:val="both"/>
      </w:pPr>
      <w:r w:rsidRPr="00C40424">
        <w:t>- для устройства типа сепаратор "воздух - вода" - не менее 85%.</w:t>
      </w:r>
    </w:p>
    <w:p w14:paraId="54198B0F" w14:textId="77777777" w:rsidR="00000000" w:rsidRPr="00C40424" w:rsidRDefault="004C2320">
      <w:pPr>
        <w:pStyle w:val="FORMATTEXT"/>
        <w:ind w:firstLine="568"/>
        <w:jc w:val="both"/>
      </w:pPr>
    </w:p>
    <w:p w14:paraId="72F89716" w14:textId="77777777" w:rsidR="00000000" w:rsidRPr="00C40424" w:rsidRDefault="004C2320">
      <w:pPr>
        <w:pStyle w:val="FORMATTEXT"/>
        <w:ind w:firstLine="568"/>
        <w:jc w:val="both"/>
      </w:pPr>
      <w:r w:rsidRPr="00C40424">
        <w:t>9.2. Требования к системе защиты от разбрызгивания с энергопоглощающим устройством для осей с упра</w:t>
      </w:r>
      <w:r w:rsidRPr="00C40424">
        <w:t>вляемыми, самоустанавливающимися и неуправляемыми колесами (рисунки 9.2 и 9.3)</w:t>
      </w:r>
    </w:p>
    <w:p w14:paraId="45C922A0" w14:textId="77777777" w:rsidR="00000000" w:rsidRPr="00C40424" w:rsidRDefault="004C2320">
      <w:pPr>
        <w:pStyle w:val="FORMATTEXT"/>
        <w:ind w:firstLine="568"/>
        <w:jc w:val="both"/>
      </w:pPr>
    </w:p>
    <w:p w14:paraId="504222E0" w14:textId="77777777" w:rsidR="00000000" w:rsidRPr="00C40424" w:rsidRDefault="004C2320">
      <w:pPr>
        <w:pStyle w:val="FORMATTEXT"/>
        <w:ind w:firstLine="568"/>
        <w:jc w:val="both"/>
      </w:pPr>
      <w:r w:rsidRPr="00C40424">
        <w:lastRenderedPageBreak/>
        <w:t>9.2.1. Грязезащитный кожух должен охватывать зону непосредственно перед шиной (или шинами), над ней и позади нее.</w:t>
      </w:r>
    </w:p>
    <w:p w14:paraId="1440C18C" w14:textId="77777777" w:rsidR="00000000" w:rsidRPr="00C40424" w:rsidRDefault="004C2320">
      <w:pPr>
        <w:pStyle w:val="FORMATTEXT"/>
        <w:ind w:firstLine="568"/>
        <w:jc w:val="both"/>
      </w:pPr>
    </w:p>
    <w:p w14:paraId="134DC6FE" w14:textId="77777777" w:rsidR="00000000" w:rsidRPr="00C40424" w:rsidRDefault="004C2320">
      <w:pPr>
        <w:pStyle w:val="FORMATTEXT"/>
        <w:ind w:firstLine="568"/>
        <w:jc w:val="both"/>
      </w:pPr>
      <w:r w:rsidRPr="00C40424">
        <w:t>9.2.2. На внутренней стороне задней части грязезащитного кож</w:t>
      </w:r>
      <w:r w:rsidRPr="00C40424">
        <w:t>уха должно быть установлено устройство для уменьшения разбрызгивания. Это устройство должно покрывать внутреннюю часть грязезащитного кожуха до линии его пересечения с плоскостью, проходящей через ось колеса под углом не менее 30° к горизонтали.</w:t>
      </w:r>
    </w:p>
    <w:p w14:paraId="29D7BB6B" w14:textId="77777777" w:rsidR="00000000" w:rsidRPr="00C40424" w:rsidRDefault="004C2320">
      <w:pPr>
        <w:pStyle w:val="FORMATTEXT"/>
        <w:ind w:firstLine="568"/>
        <w:jc w:val="both"/>
      </w:pPr>
    </w:p>
    <w:p w14:paraId="543DB3BD" w14:textId="1DBE8AB5" w:rsidR="00000000" w:rsidRPr="00C40424" w:rsidRDefault="00E640C0">
      <w:pPr>
        <w:pStyle w:val="TOPLEVELTEXT"/>
        <w:jc w:val="center"/>
      </w:pPr>
      <w:r w:rsidRPr="00C40424">
        <w:rPr>
          <w:noProof/>
          <w:position w:val="-150"/>
        </w:rPr>
        <w:drawing>
          <wp:inline distT="0" distB="0" distL="0" distR="0" wp14:anchorId="635B3254" wp14:editId="1B4AC043">
            <wp:extent cx="2143125" cy="3829050"/>
            <wp:effectExtent l="0" t="0" r="0" b="0"/>
            <wp:docPr id="686"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pic:cNvPicPr>
                      <a:picLocks noChangeAspect="1" noChangeArrowheads="1"/>
                    </pic:cNvPicPr>
                  </pic:nvPicPr>
                  <pic:blipFill>
                    <a:blip r:embed="R42066e7ebbac4c5a">
                      <a:extLst>
                        <a:ext uri="{28A0092B-C50C-407E-A947-70E740481C1C}">
                          <a14:useLocalDpi xmlns:a14="http://schemas.microsoft.com/office/drawing/2010/main" val="0"/>
                        </a:ext>
                      </a:extLst>
                    </a:blip>
                    <a:srcRect/>
                    <a:stretch>
                      <a:fillRect/>
                    </a:stretch>
                  </pic:blipFill>
                  <pic:spPr bwMode="auto">
                    <a:xfrm>
                      <a:off x="0" y="0"/>
                      <a:ext cx="2143125" cy="3829050"/>
                    </a:xfrm>
                    <a:prstGeom prst="rect">
                      <a:avLst/>
                    </a:prstGeom>
                    <a:noFill/>
                    <a:ln>
                      <a:noFill/>
                    </a:ln>
                  </pic:spPr>
                </pic:pic>
              </a:graphicData>
            </a:graphic>
          </wp:inline>
        </w:drawing>
      </w:r>
    </w:p>
    <w:p w14:paraId="5E253885" w14:textId="77777777" w:rsidR="00000000" w:rsidRPr="00C40424" w:rsidRDefault="004C2320">
      <w:pPr>
        <w:pStyle w:val="FORMATTEXT"/>
        <w:jc w:val="center"/>
      </w:pPr>
      <w:r w:rsidRPr="00C40424">
        <w:t>      </w:t>
      </w:r>
    </w:p>
    <w:p w14:paraId="54F61E82" w14:textId="77777777" w:rsidR="00000000" w:rsidRPr="00C40424" w:rsidRDefault="004C2320">
      <w:pPr>
        <w:pStyle w:val="FORMATTEXT"/>
        <w:jc w:val="center"/>
      </w:pPr>
      <w:r w:rsidRPr="00C40424">
        <w:t>a - грязезащитный кожух; j - наружная боковина; c - расстояние между боковой поверхностью шины и наружной боковиной; q - ширина грязезащитного кожуха вместе с наружной боковиной; b - ширина шины; t - ширина сдвоенных шин.</w:t>
      </w:r>
      <w:r w:rsidRPr="00C40424">
        <w:t xml:space="preserve"> </w:t>
      </w:r>
    </w:p>
    <w:p w14:paraId="00FD330D" w14:textId="77777777" w:rsidR="00000000" w:rsidRPr="00C40424" w:rsidRDefault="004C2320">
      <w:pPr>
        <w:pStyle w:val="FORMATTEXT"/>
        <w:jc w:val="center"/>
      </w:pPr>
      <w:r w:rsidRPr="00C40424">
        <w:t>     </w:t>
      </w:r>
    </w:p>
    <w:p w14:paraId="0C9C3AB0" w14:textId="77777777" w:rsidR="00000000" w:rsidRPr="00C40424" w:rsidRDefault="004C2320">
      <w:pPr>
        <w:pStyle w:val="FORMATTEXT"/>
        <w:jc w:val="center"/>
      </w:pPr>
      <w:r w:rsidRPr="00C40424">
        <w:t xml:space="preserve">Рисунок 9.1 - Схема расположения грязезащитного кожуха и наружной боковины </w:t>
      </w:r>
    </w:p>
    <w:p w14:paraId="608437EC" w14:textId="77777777" w:rsidR="00000000" w:rsidRPr="00C40424" w:rsidRDefault="004C2320">
      <w:pPr>
        <w:pStyle w:val="FORMATTEXT"/>
        <w:ind w:firstLine="568"/>
        <w:jc w:val="both"/>
      </w:pPr>
      <w:r w:rsidRPr="00C40424">
        <w:t xml:space="preserve">9.2.4. Глубина наружной боковины должна быть не менее 45 мм во всех точках от вертикальной линии, проходящей через центр колеса, до задней части боковины. Глубина наружной </w:t>
      </w:r>
      <w:r w:rsidRPr="00C40424">
        <w:t>боковины в направлении от указанной линии к передней части может плавно уменьшаться.</w:t>
      </w:r>
    </w:p>
    <w:p w14:paraId="4B6230BD" w14:textId="77777777" w:rsidR="00000000" w:rsidRPr="00C40424" w:rsidRDefault="004C2320">
      <w:pPr>
        <w:pStyle w:val="FORMATTEXT"/>
        <w:ind w:firstLine="568"/>
        <w:jc w:val="both"/>
      </w:pPr>
    </w:p>
    <w:p w14:paraId="10F49649" w14:textId="77777777" w:rsidR="00000000" w:rsidRPr="00C40424" w:rsidRDefault="004C2320">
      <w:pPr>
        <w:pStyle w:val="FORMATTEXT"/>
        <w:ind w:firstLine="568"/>
        <w:jc w:val="both"/>
      </w:pPr>
      <w:r w:rsidRPr="00C40424">
        <w:t>9.2.5. В наружной боковине или между наружной боковиной и другими частями кожуха не допускаются зазоры, через которые может происходить разбрызгивание.</w:t>
      </w:r>
    </w:p>
    <w:p w14:paraId="123616E9" w14:textId="77777777" w:rsidR="00000000" w:rsidRPr="00C40424" w:rsidRDefault="004C2320">
      <w:pPr>
        <w:pStyle w:val="FORMATTEXT"/>
        <w:ind w:firstLine="568"/>
        <w:jc w:val="both"/>
      </w:pPr>
    </w:p>
    <w:p w14:paraId="40199873" w14:textId="77777777" w:rsidR="00000000" w:rsidRPr="00C40424" w:rsidRDefault="004C2320">
      <w:pPr>
        <w:pStyle w:val="FORMATTEXT"/>
        <w:ind w:firstLine="568"/>
        <w:jc w:val="both"/>
      </w:pPr>
      <w:r w:rsidRPr="00C40424">
        <w:t>а) Расположение г</w:t>
      </w:r>
      <w:r w:rsidRPr="00C40424">
        <w:t>рязезащитного кожуха и наружной боковины</w:t>
      </w:r>
    </w:p>
    <w:p w14:paraId="30FA4946" w14:textId="77777777" w:rsidR="00000000" w:rsidRPr="00C40424" w:rsidRDefault="004C2320">
      <w:pPr>
        <w:pStyle w:val="FORMATTEXT"/>
        <w:ind w:firstLine="568"/>
        <w:jc w:val="both"/>
      </w:pPr>
    </w:p>
    <w:p w14:paraId="0CD9BF93" w14:textId="35FBCB7C" w:rsidR="00000000" w:rsidRPr="00C40424" w:rsidRDefault="00E640C0">
      <w:pPr>
        <w:pStyle w:val="TOPLEVELTEXT"/>
        <w:jc w:val="center"/>
      </w:pPr>
      <w:r w:rsidRPr="00C40424">
        <w:rPr>
          <w:noProof/>
          <w:position w:val="-112"/>
        </w:rPr>
        <w:lastRenderedPageBreak/>
        <w:drawing>
          <wp:inline distT="0" distB="0" distL="0" distR="0" wp14:anchorId="3CA6B1F5" wp14:editId="7149C447">
            <wp:extent cx="3476625" cy="2867025"/>
            <wp:effectExtent l="0" t="0" r="0" b="0"/>
            <wp:docPr id="68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pic:cNvPicPr>
                      <a:picLocks noChangeAspect="1" noChangeArrowheads="1"/>
                    </pic:cNvPicPr>
                  </pic:nvPicPr>
                  <pic:blipFill>
                    <a:blip r:embed="R3921cf6e5f214a3a">
                      <a:extLst>
                        <a:ext uri="{28A0092B-C50C-407E-A947-70E740481C1C}">
                          <a14:useLocalDpi xmlns:a14="http://schemas.microsoft.com/office/drawing/2010/main" val="0"/>
                        </a:ext>
                      </a:extLst>
                    </a:blip>
                    <a:srcRect/>
                    <a:stretch>
                      <a:fillRect/>
                    </a:stretch>
                  </pic:blipFill>
                  <pic:spPr bwMode="auto">
                    <a:xfrm>
                      <a:off x="0" y="0"/>
                      <a:ext cx="3476625" cy="2867025"/>
                    </a:xfrm>
                    <a:prstGeom prst="rect">
                      <a:avLst/>
                    </a:prstGeom>
                    <a:noFill/>
                    <a:ln>
                      <a:noFill/>
                    </a:ln>
                  </pic:spPr>
                </pic:pic>
              </a:graphicData>
            </a:graphic>
          </wp:inline>
        </w:drawing>
      </w:r>
    </w:p>
    <w:p w14:paraId="18972646" w14:textId="77777777" w:rsidR="00000000" w:rsidRPr="00C40424" w:rsidRDefault="004C2320">
      <w:pPr>
        <w:pStyle w:val="FORMATTEXT"/>
        <w:jc w:val="center"/>
      </w:pPr>
      <w:r w:rsidRPr="00C40424">
        <w:t xml:space="preserve">  </w:t>
      </w:r>
    </w:p>
    <w:p w14:paraId="79A403EC" w14:textId="77777777" w:rsidR="00000000" w:rsidRPr="00C40424" w:rsidRDefault="004C2320">
      <w:pPr>
        <w:pStyle w:val="FORMATTEXT"/>
        <w:ind w:firstLine="568"/>
        <w:jc w:val="both"/>
      </w:pPr>
      <w:r w:rsidRPr="00C40424">
        <w:t>б) Расположение брызговика и энергопоглощающего устройства     </w:t>
      </w:r>
    </w:p>
    <w:p w14:paraId="2437734A" w14:textId="77777777" w:rsidR="00000000" w:rsidRPr="00C40424" w:rsidRDefault="004C2320">
      <w:pPr>
        <w:pStyle w:val="FORMATTEXT"/>
        <w:ind w:firstLine="568"/>
        <w:jc w:val="both"/>
      </w:pPr>
    </w:p>
    <w:p w14:paraId="7E4EAFC7" w14:textId="3FF7C460" w:rsidR="00000000" w:rsidRPr="00C40424" w:rsidRDefault="00E640C0">
      <w:pPr>
        <w:pStyle w:val="TOPLEVELTEXT"/>
        <w:jc w:val="center"/>
      </w:pPr>
      <w:r w:rsidRPr="00C40424">
        <w:rPr>
          <w:noProof/>
          <w:position w:val="-97"/>
        </w:rPr>
        <w:drawing>
          <wp:inline distT="0" distB="0" distL="0" distR="0" wp14:anchorId="6205DDFE" wp14:editId="2D70158E">
            <wp:extent cx="3829050" cy="2466975"/>
            <wp:effectExtent l="0" t="0" r="0" b="0"/>
            <wp:docPr id="688"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pic:cNvPicPr>
                      <a:picLocks noChangeAspect="1" noChangeArrowheads="1"/>
                    </pic:cNvPicPr>
                  </pic:nvPicPr>
                  <pic:blipFill>
                    <a:blip r:embed="Rc6b2ad368aa54b7d">
                      <a:extLst>
                        <a:ext uri="{28A0092B-C50C-407E-A947-70E740481C1C}">
                          <a14:useLocalDpi xmlns:a14="http://schemas.microsoft.com/office/drawing/2010/main" val="0"/>
                        </a:ext>
                      </a:extLst>
                    </a:blip>
                    <a:srcRect/>
                    <a:stretch>
                      <a:fillRect/>
                    </a:stretch>
                  </pic:blipFill>
                  <pic:spPr bwMode="auto">
                    <a:xfrm>
                      <a:off x="0" y="0"/>
                      <a:ext cx="3829050" cy="2466975"/>
                    </a:xfrm>
                    <a:prstGeom prst="rect">
                      <a:avLst/>
                    </a:prstGeom>
                    <a:noFill/>
                    <a:ln>
                      <a:noFill/>
                    </a:ln>
                  </pic:spPr>
                </pic:pic>
              </a:graphicData>
            </a:graphic>
          </wp:inline>
        </w:drawing>
      </w:r>
    </w:p>
    <w:p w14:paraId="2BBA5397" w14:textId="77777777" w:rsidR="00000000" w:rsidRPr="00C40424" w:rsidRDefault="004C2320">
      <w:pPr>
        <w:pStyle w:val="FORMATTEXT"/>
        <w:jc w:val="center"/>
      </w:pPr>
      <w:r w:rsidRPr="00C40424">
        <w:t>     </w:t>
      </w:r>
    </w:p>
    <w:p w14:paraId="262589B8" w14:textId="7D37B737" w:rsidR="00000000" w:rsidRPr="00C40424" w:rsidRDefault="004C2320">
      <w:pPr>
        <w:pStyle w:val="FORMATTEXT"/>
        <w:jc w:val="center"/>
      </w:pPr>
      <w:r w:rsidRPr="00C40424">
        <w:t xml:space="preserve">j - наружная боковина, </w:t>
      </w:r>
      <w:r w:rsidR="00E640C0" w:rsidRPr="00C40424">
        <w:rPr>
          <w:noProof/>
          <w:position w:val="-7"/>
        </w:rPr>
        <w:drawing>
          <wp:inline distT="0" distB="0" distL="0" distR="0" wp14:anchorId="162238E3" wp14:editId="5794A982">
            <wp:extent cx="123825" cy="180975"/>
            <wp:effectExtent l="0" t="0" r="0" b="0"/>
            <wp:docPr id="689" name="Рисунок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pic:cNvPicPr>
                      <a:picLocks noChangeAspect="1" noChangeArrowheads="1"/>
                    </pic:cNvPicPr>
                  </pic:nvPicPr>
                  <pic:blipFill>
                    <a:blip r:embed="R3eafe3a1fd7e4b96">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C40424">
        <w:t>- угол ме</w:t>
      </w:r>
      <w:r w:rsidRPr="00C40424">
        <w:t xml:space="preserve">жду горизонталью (O-Y) и плоскостью, проходящей через ось колеса (O-Z) </w:t>
      </w:r>
    </w:p>
    <w:p w14:paraId="092124B9" w14:textId="1D44546F" w:rsidR="00000000" w:rsidRPr="00C40424" w:rsidRDefault="004C2320">
      <w:pPr>
        <w:pStyle w:val="FORMATTEXT"/>
        <w:jc w:val="center"/>
      </w:pPr>
      <w:r w:rsidRPr="00C40424">
        <w:t>T - протяженность грязезащитного кожуха. R</w:t>
      </w:r>
      <w:r w:rsidR="00E640C0" w:rsidRPr="00C40424">
        <w:rPr>
          <w:noProof/>
          <w:position w:val="-9"/>
        </w:rPr>
        <w:drawing>
          <wp:inline distT="0" distB="0" distL="0" distR="0" wp14:anchorId="39ED0740" wp14:editId="30508D2A">
            <wp:extent cx="114300" cy="228600"/>
            <wp:effectExtent l="0" t="0" r="0" b="0"/>
            <wp:docPr id="690"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pic:cNvPicPr>
                      <a:picLocks noChangeAspect="1" noChangeArrowheads="1"/>
                    </pic:cNvPicPr>
                  </pic:nvPicPr>
                  <pic:blipFill>
                    <a:blip r:embed="Ra2fce54d7031466f">
                      <a:extLst>
                        <a:ext uri="{28A0092B-C50C-407E-A947-70E740481C1C}">
                          <a14:useLocalDpi xmlns:a14="http://schemas.microsoft.com/office/drawing/2010/main" val="0"/>
                        </a:ext>
                      </a:extLst>
                    </a:blip>
                    <a:srcRect/>
                    <a:stretch>
                      <a:fillRect/>
                    </a:stretch>
                  </pic:blipFill>
                  <pic:spPr bwMode="auto">
                    <a:xfrm>
                      <a:off x="0" y="0"/>
                      <a:ext cx="114300" cy="228600"/>
                    </a:xfrm>
                    <a:prstGeom prst="rect">
                      <a:avLst/>
                    </a:prstGeom>
                    <a:noFill/>
                    <a:ln>
                      <a:noFill/>
                    </a:ln>
                  </pic:spPr>
                </pic:pic>
              </a:graphicData>
            </a:graphic>
          </wp:inline>
        </w:drawing>
      </w:r>
      <w:r w:rsidRPr="00C40424">
        <w:t>, R - см. рисунок 9.3</w:t>
      </w:r>
    </w:p>
    <w:p w14:paraId="578A8E9E" w14:textId="77777777" w:rsidR="00000000" w:rsidRPr="00C40424" w:rsidRDefault="004C2320">
      <w:pPr>
        <w:pStyle w:val="FORMATTEXT"/>
        <w:jc w:val="center"/>
      </w:pPr>
    </w:p>
    <w:p w14:paraId="798E3330" w14:textId="77777777" w:rsidR="00000000" w:rsidRPr="00C40424" w:rsidRDefault="004C2320">
      <w:pPr>
        <w:pStyle w:val="FORMATTEXT"/>
        <w:jc w:val="center"/>
      </w:pPr>
      <w:r w:rsidRPr="00C40424">
        <w:t xml:space="preserve">Рисунок 9.2 - Схема системы защиты от разбрызгивания для одиночных осей </w:t>
      </w:r>
    </w:p>
    <w:p w14:paraId="5F4EB8F0" w14:textId="77777777" w:rsidR="00000000" w:rsidRPr="00C40424" w:rsidRDefault="004C2320">
      <w:pPr>
        <w:pStyle w:val="FORMATTEXT"/>
        <w:ind w:firstLine="568"/>
        <w:jc w:val="both"/>
      </w:pPr>
      <w:r w:rsidRPr="00C40424">
        <w:t>а) Располож</w:t>
      </w:r>
      <w:r w:rsidRPr="00C40424">
        <w:t xml:space="preserve">ение грязезащитных кожухов и наружных боковин </w:t>
      </w:r>
    </w:p>
    <w:p w14:paraId="6A19BCCE" w14:textId="77777777" w:rsidR="00000000" w:rsidRPr="00C40424" w:rsidRDefault="004C2320">
      <w:pPr>
        <w:pStyle w:val="FORMATTEXT"/>
        <w:jc w:val="both"/>
      </w:pPr>
      <w:r w:rsidRPr="00C40424">
        <w:t xml:space="preserve">            </w:t>
      </w:r>
    </w:p>
    <w:p w14:paraId="786D2112" w14:textId="373B4A50" w:rsidR="00000000" w:rsidRPr="00C40424" w:rsidRDefault="00E640C0">
      <w:pPr>
        <w:pStyle w:val="TOPLEVELTEXT"/>
        <w:jc w:val="center"/>
      </w:pPr>
      <w:r w:rsidRPr="00C40424">
        <w:rPr>
          <w:noProof/>
          <w:position w:val="-95"/>
        </w:rPr>
        <w:lastRenderedPageBreak/>
        <w:drawing>
          <wp:inline distT="0" distB="0" distL="0" distR="0" wp14:anchorId="553BF139" wp14:editId="239F743F">
            <wp:extent cx="4495800" cy="2428875"/>
            <wp:effectExtent l="0" t="0" r="0" b="0"/>
            <wp:docPr id="691"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pic:cNvPicPr>
                      <a:picLocks noChangeAspect="1" noChangeArrowheads="1"/>
                    </pic:cNvPicPr>
                  </pic:nvPicPr>
                  <pic:blipFill>
                    <a:blip r:embed="R67554005f4f6464a">
                      <a:extLst>
                        <a:ext uri="{28A0092B-C50C-407E-A947-70E740481C1C}">
                          <a14:useLocalDpi xmlns:a14="http://schemas.microsoft.com/office/drawing/2010/main" val="0"/>
                        </a:ext>
                      </a:extLst>
                    </a:blip>
                    <a:srcRect/>
                    <a:stretch>
                      <a:fillRect/>
                    </a:stretch>
                  </pic:blipFill>
                  <pic:spPr bwMode="auto">
                    <a:xfrm>
                      <a:off x="0" y="0"/>
                      <a:ext cx="4495800" cy="2428875"/>
                    </a:xfrm>
                    <a:prstGeom prst="rect">
                      <a:avLst/>
                    </a:prstGeom>
                    <a:noFill/>
                    <a:ln>
                      <a:noFill/>
                    </a:ln>
                  </pic:spPr>
                </pic:pic>
              </a:graphicData>
            </a:graphic>
          </wp:inline>
        </w:drawing>
      </w:r>
    </w:p>
    <w:p w14:paraId="0D9AA182" w14:textId="77777777" w:rsidR="00000000" w:rsidRPr="00C40424" w:rsidRDefault="004C2320">
      <w:pPr>
        <w:pStyle w:val="FORMATTEXT"/>
        <w:ind w:firstLine="568"/>
        <w:jc w:val="both"/>
      </w:pPr>
      <w:r w:rsidRPr="00C40424">
        <w:t xml:space="preserve">б) Расположение брызговиков и устройств для уменьшения разбрызгивания </w:t>
      </w:r>
    </w:p>
    <w:p w14:paraId="0032B659" w14:textId="77777777" w:rsidR="00000000" w:rsidRPr="00C40424" w:rsidRDefault="004C2320">
      <w:pPr>
        <w:pStyle w:val="FORMATTEXT"/>
        <w:jc w:val="both"/>
      </w:pPr>
      <w:r w:rsidRPr="00C40424">
        <w:t xml:space="preserve">            </w:t>
      </w:r>
    </w:p>
    <w:p w14:paraId="348A17B3" w14:textId="396B7B1A" w:rsidR="00000000" w:rsidRPr="00C40424" w:rsidRDefault="00E640C0">
      <w:pPr>
        <w:pStyle w:val="TOPLEVELTEXT"/>
        <w:jc w:val="center"/>
      </w:pPr>
      <w:r w:rsidRPr="00C40424">
        <w:rPr>
          <w:noProof/>
          <w:position w:val="-80"/>
        </w:rPr>
        <w:drawing>
          <wp:inline distT="0" distB="0" distL="0" distR="0" wp14:anchorId="77A202C7" wp14:editId="5B006690">
            <wp:extent cx="4705350" cy="2038350"/>
            <wp:effectExtent l="0" t="0" r="0" b="0"/>
            <wp:docPr id="69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pic:cNvPicPr>
                      <a:picLocks noChangeAspect="1" noChangeArrowheads="1"/>
                    </pic:cNvPicPr>
                  </pic:nvPicPr>
                  <pic:blipFill>
                    <a:blip r:embed="Rf95766ba4d7a40c7">
                      <a:extLst>
                        <a:ext uri="{28A0092B-C50C-407E-A947-70E740481C1C}">
                          <a14:useLocalDpi xmlns:a14="http://schemas.microsoft.com/office/drawing/2010/main" val="0"/>
                        </a:ext>
                      </a:extLst>
                    </a:blip>
                    <a:srcRect/>
                    <a:stretch>
                      <a:fillRect/>
                    </a:stretch>
                  </pic:blipFill>
                  <pic:spPr bwMode="auto">
                    <a:xfrm>
                      <a:off x="0" y="0"/>
                      <a:ext cx="4705350" cy="2038350"/>
                    </a:xfrm>
                    <a:prstGeom prst="rect">
                      <a:avLst/>
                    </a:prstGeom>
                    <a:noFill/>
                    <a:ln>
                      <a:noFill/>
                    </a:ln>
                  </pic:spPr>
                </pic:pic>
              </a:graphicData>
            </a:graphic>
          </wp:inline>
        </w:drawing>
      </w:r>
    </w:p>
    <w:p w14:paraId="30BBFDAE" w14:textId="77777777" w:rsidR="00000000" w:rsidRPr="00C40424" w:rsidRDefault="004C2320">
      <w:pPr>
        <w:pStyle w:val="FORMATTEXT"/>
        <w:jc w:val="center"/>
      </w:pPr>
      <w:r w:rsidRPr="00C40424">
        <w:t>     </w:t>
      </w:r>
    </w:p>
    <w:p w14:paraId="36FFC14C" w14:textId="4CEB19EB" w:rsidR="00000000" w:rsidRPr="00C40424" w:rsidRDefault="004C2320">
      <w:pPr>
        <w:pStyle w:val="FORMATTEXT"/>
        <w:jc w:val="center"/>
      </w:pPr>
      <w:r w:rsidRPr="00C40424">
        <w:t xml:space="preserve">d </w:t>
      </w:r>
      <w:r w:rsidR="00E640C0" w:rsidRPr="00C40424">
        <w:rPr>
          <w:noProof/>
          <w:position w:val="-6"/>
        </w:rPr>
        <w:drawing>
          <wp:inline distT="0" distB="0" distL="0" distR="0" wp14:anchorId="1D517BCA" wp14:editId="6A4AA6BA">
            <wp:extent cx="123825" cy="152400"/>
            <wp:effectExtent l="0" t="0" r="0" b="0"/>
            <wp:docPr id="693"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pic:cNvPicPr>
                      <a:picLocks noChangeAspect="1" noChangeArrowheads="1"/>
                    </pic:cNvPicPr>
                  </pic:nvPicPr>
                  <pic:blipFill>
                    <a:blip r:embed="R22f46dbf8a73452f">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C40424">
        <w:t>300 мм - расстояние между шинами, установленными на сосед</w:t>
      </w:r>
      <w:r w:rsidRPr="00C40424">
        <w:t xml:space="preserve">ние оси; j - наружная боковина; </w:t>
      </w:r>
      <w:r w:rsidR="00E640C0" w:rsidRPr="00C40424">
        <w:rPr>
          <w:noProof/>
          <w:position w:val="-7"/>
        </w:rPr>
        <w:drawing>
          <wp:inline distT="0" distB="0" distL="0" distR="0" wp14:anchorId="5A06B2A6" wp14:editId="32856142">
            <wp:extent cx="123825" cy="180975"/>
            <wp:effectExtent l="0" t="0" r="0" b="0"/>
            <wp:docPr id="694" name="Рисунок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pic:cNvPicPr>
                      <a:picLocks noChangeAspect="1" noChangeArrowheads="1"/>
                    </pic:cNvPicPr>
                  </pic:nvPicPr>
                  <pic:blipFill>
                    <a:blip r:embed="Rd8318b7a863d454d">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C40424">
        <w:t>- угол между горизонталью (O-Y) и плоскостью, проходящей через ось колеса (O-Z); U - высота краев боковины; W - расстояние между нижними крайними точками краев боковины; T - протяженность г</w:t>
      </w:r>
      <w:r w:rsidRPr="00C40424">
        <w:t>рязезащитного кожуха; R - радиус шины, установленной на транспортное средство; R</w:t>
      </w:r>
      <w:r w:rsidR="00E640C0" w:rsidRPr="00C40424">
        <w:rPr>
          <w:noProof/>
          <w:position w:val="-9"/>
        </w:rPr>
        <w:drawing>
          <wp:inline distT="0" distB="0" distL="0" distR="0" wp14:anchorId="4E0061F8" wp14:editId="27F07D47">
            <wp:extent cx="114300" cy="228600"/>
            <wp:effectExtent l="0" t="0" r="0" b="0"/>
            <wp:docPr id="695" name="Рисунок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pic:cNvPicPr>
                      <a:picLocks noChangeAspect="1" noChangeArrowheads="1"/>
                    </pic:cNvPicPr>
                  </pic:nvPicPr>
                  <pic:blipFill>
                    <a:blip r:embed="R6438ffd39ebf4653">
                      <a:extLst>
                        <a:ext uri="{28A0092B-C50C-407E-A947-70E740481C1C}">
                          <a14:useLocalDpi xmlns:a14="http://schemas.microsoft.com/office/drawing/2010/main" val="0"/>
                        </a:ext>
                      </a:extLst>
                    </a:blip>
                    <a:srcRect/>
                    <a:stretch>
                      <a:fillRect/>
                    </a:stretch>
                  </pic:blipFill>
                  <pic:spPr bwMode="auto">
                    <a:xfrm>
                      <a:off x="0" y="0"/>
                      <a:ext cx="114300" cy="228600"/>
                    </a:xfrm>
                    <a:prstGeom prst="rect">
                      <a:avLst/>
                    </a:prstGeom>
                    <a:noFill/>
                    <a:ln>
                      <a:noFill/>
                    </a:ln>
                  </pic:spPr>
                </pic:pic>
              </a:graphicData>
            </a:graphic>
          </wp:inline>
        </w:drawing>
      </w:r>
      <w:r w:rsidRPr="00C40424">
        <w:t xml:space="preserve"> - расстояние по радиусу от оси колеса до наиболее удаленной точки внутренней кромки наружной боковины</w:t>
      </w:r>
    </w:p>
    <w:p w14:paraId="0CA74639" w14:textId="77777777" w:rsidR="00000000" w:rsidRPr="00C40424" w:rsidRDefault="004C2320">
      <w:pPr>
        <w:pStyle w:val="FORMATTEXT"/>
        <w:jc w:val="center"/>
      </w:pPr>
    </w:p>
    <w:p w14:paraId="083DA25F" w14:textId="77777777" w:rsidR="00000000" w:rsidRPr="00C40424" w:rsidRDefault="004C2320">
      <w:pPr>
        <w:pStyle w:val="FORMATTEXT"/>
        <w:jc w:val="center"/>
      </w:pPr>
      <w:r w:rsidRPr="00C40424">
        <w:t>Рисунок 9.3 - Схема системы защиты от</w:t>
      </w:r>
      <w:r w:rsidRPr="00C40424">
        <w:t xml:space="preserve"> разбрызгивания для осей многоосных транспортных средств </w:t>
      </w:r>
    </w:p>
    <w:p w14:paraId="3F8AC9B0" w14:textId="77777777" w:rsidR="00000000" w:rsidRPr="00C40424" w:rsidRDefault="004C2320">
      <w:pPr>
        <w:pStyle w:val="FORMATTEXT"/>
        <w:ind w:firstLine="568"/>
        <w:jc w:val="both"/>
      </w:pPr>
      <w:r w:rsidRPr="00C40424">
        <w:t>9.2.6. Ширина части брызговика, находящейся внутри грязезащитного кожуха, должна быть не менее ширины протектора шины.</w:t>
      </w:r>
    </w:p>
    <w:p w14:paraId="4A684119" w14:textId="77777777" w:rsidR="00000000" w:rsidRPr="00C40424" w:rsidRDefault="004C2320">
      <w:pPr>
        <w:pStyle w:val="FORMATTEXT"/>
        <w:ind w:firstLine="568"/>
        <w:jc w:val="both"/>
      </w:pPr>
    </w:p>
    <w:p w14:paraId="1C9645F5" w14:textId="77777777" w:rsidR="00000000" w:rsidRPr="00C40424" w:rsidRDefault="004C2320">
      <w:pPr>
        <w:pStyle w:val="FORMATTEXT"/>
        <w:ind w:firstLine="568"/>
        <w:jc w:val="both"/>
      </w:pPr>
      <w:r w:rsidRPr="00C40424">
        <w:t>9.2.7. Брызговик должен быть расположен в плоскости, близкой к вертикальной.</w:t>
      </w:r>
    </w:p>
    <w:p w14:paraId="4C0694BB" w14:textId="77777777" w:rsidR="00000000" w:rsidRPr="00C40424" w:rsidRDefault="004C2320">
      <w:pPr>
        <w:pStyle w:val="FORMATTEXT"/>
        <w:ind w:firstLine="568"/>
        <w:jc w:val="both"/>
      </w:pPr>
    </w:p>
    <w:p w14:paraId="3384A3C6" w14:textId="77777777" w:rsidR="00000000" w:rsidRPr="00C40424" w:rsidRDefault="004C2320">
      <w:pPr>
        <w:pStyle w:val="FORMATTEXT"/>
        <w:ind w:firstLine="568"/>
        <w:jc w:val="both"/>
      </w:pPr>
      <w:r w:rsidRPr="00C40424">
        <w:t>9.2.8. Максимальная высота нижнего края брызговика не должна превышать 200 мм от уровня опорной поверхности шины. Эта высота может быть увеличена до 300 мм для последней оси, если зазор между колесной аркой и колесом минимален.</w:t>
      </w:r>
    </w:p>
    <w:p w14:paraId="028BB49B" w14:textId="77777777" w:rsidR="00000000" w:rsidRPr="00C40424" w:rsidRDefault="004C2320">
      <w:pPr>
        <w:pStyle w:val="FORMATTEXT"/>
        <w:ind w:firstLine="568"/>
        <w:jc w:val="both"/>
      </w:pPr>
    </w:p>
    <w:p w14:paraId="449C5156" w14:textId="77777777" w:rsidR="00000000" w:rsidRPr="00C40424" w:rsidRDefault="004C2320">
      <w:pPr>
        <w:pStyle w:val="FORMATTEXT"/>
        <w:ind w:firstLine="568"/>
        <w:jc w:val="both"/>
      </w:pPr>
      <w:r w:rsidRPr="00C40424">
        <w:t>9.2.9. Расстояние между бры</w:t>
      </w:r>
      <w:r w:rsidRPr="00C40424">
        <w:t>зговиком и задним краем шины, измеренным по горизонтали, должно быть не более 300 мм.</w:t>
      </w:r>
    </w:p>
    <w:p w14:paraId="3BE91E78" w14:textId="77777777" w:rsidR="00000000" w:rsidRPr="00C40424" w:rsidRDefault="004C2320">
      <w:pPr>
        <w:pStyle w:val="FORMATTEXT"/>
        <w:ind w:firstLine="568"/>
        <w:jc w:val="both"/>
      </w:pPr>
    </w:p>
    <w:p w14:paraId="7942C459" w14:textId="77777777" w:rsidR="00000000" w:rsidRPr="00C40424" w:rsidRDefault="004C2320">
      <w:pPr>
        <w:pStyle w:val="FORMATTEXT"/>
        <w:ind w:firstLine="568"/>
        <w:jc w:val="both"/>
      </w:pPr>
      <w:r w:rsidRPr="00C40424">
        <w:t>9.2.10. Для осей многоосных транспортных средств, у которых расстояние между шинами осевой группы менее 250 мм, брызговики должны быть установлены только за колесами пос</w:t>
      </w:r>
      <w:r w:rsidRPr="00C40424">
        <w:t>ледней оси группы. Если расстояние между шинами составляет 250 мм и более, брызговик должен быть установлен позади каждого колеса.</w:t>
      </w:r>
    </w:p>
    <w:p w14:paraId="1173739C" w14:textId="77777777" w:rsidR="00000000" w:rsidRPr="00C40424" w:rsidRDefault="004C2320">
      <w:pPr>
        <w:pStyle w:val="FORMATTEXT"/>
        <w:ind w:firstLine="568"/>
        <w:jc w:val="both"/>
      </w:pPr>
    </w:p>
    <w:p w14:paraId="1526E318" w14:textId="77777777" w:rsidR="00000000" w:rsidRPr="00C40424" w:rsidRDefault="004C2320">
      <w:pPr>
        <w:pStyle w:val="FORMATTEXT"/>
        <w:ind w:firstLine="568"/>
        <w:jc w:val="both"/>
      </w:pPr>
      <w:r w:rsidRPr="00C40424">
        <w:t>9.2.11. Нижний край брызговика не должен отклоняться более чем на 100 мм в направлении, противоположном направлению движения</w:t>
      </w:r>
      <w:r w:rsidRPr="00C40424">
        <w:t>, под действием усилия 3 Н на каждые 100 мм ширины брызговика, прикладываемого в точке, находящейся в середине брызговика и отстоящей на 50 мм от его нижнего края.</w:t>
      </w:r>
    </w:p>
    <w:p w14:paraId="0FE2C4C5" w14:textId="77777777" w:rsidR="00000000" w:rsidRPr="00C40424" w:rsidRDefault="004C2320">
      <w:pPr>
        <w:pStyle w:val="FORMATTEXT"/>
        <w:ind w:firstLine="568"/>
        <w:jc w:val="both"/>
      </w:pPr>
    </w:p>
    <w:p w14:paraId="09A38420" w14:textId="77777777" w:rsidR="00000000" w:rsidRPr="00C40424" w:rsidRDefault="004C2320">
      <w:pPr>
        <w:pStyle w:val="FORMATTEXT"/>
        <w:ind w:firstLine="568"/>
        <w:jc w:val="both"/>
      </w:pPr>
      <w:r w:rsidRPr="00C40424">
        <w:t xml:space="preserve">9.2.12. На внутренней поверхности брызговика должно быть установлено устройство для </w:t>
      </w:r>
      <w:r w:rsidRPr="00C40424">
        <w:lastRenderedPageBreak/>
        <w:t>уменьше</w:t>
      </w:r>
      <w:r w:rsidRPr="00C40424">
        <w:t>ния разбрызгивания.</w:t>
      </w:r>
    </w:p>
    <w:p w14:paraId="611068D5" w14:textId="77777777" w:rsidR="00000000" w:rsidRPr="00C40424" w:rsidRDefault="004C2320">
      <w:pPr>
        <w:pStyle w:val="FORMATTEXT"/>
        <w:ind w:firstLine="568"/>
        <w:jc w:val="both"/>
      </w:pPr>
    </w:p>
    <w:p w14:paraId="4D92AFD6" w14:textId="77777777" w:rsidR="00000000" w:rsidRPr="00C40424" w:rsidRDefault="004C2320">
      <w:pPr>
        <w:pStyle w:val="FORMATTEXT"/>
        <w:ind w:firstLine="568"/>
        <w:jc w:val="both"/>
      </w:pPr>
      <w:r w:rsidRPr="00C40424">
        <w:t>9.2.13. Между грязезащитным кожухом и брызговиком не допускаются зазоры, через которые может происходить разбрызгивание.</w:t>
      </w:r>
    </w:p>
    <w:p w14:paraId="0F707345" w14:textId="77777777" w:rsidR="00000000" w:rsidRPr="00C40424" w:rsidRDefault="004C2320">
      <w:pPr>
        <w:pStyle w:val="FORMATTEXT"/>
        <w:ind w:firstLine="568"/>
        <w:jc w:val="both"/>
      </w:pPr>
    </w:p>
    <w:p w14:paraId="6802DF54" w14:textId="77777777" w:rsidR="00000000" w:rsidRPr="00C40424" w:rsidRDefault="004C2320">
      <w:pPr>
        <w:pStyle w:val="FORMATTEXT"/>
        <w:ind w:firstLine="568"/>
        <w:jc w:val="both"/>
      </w:pPr>
      <w:r w:rsidRPr="00C40424">
        <w:t xml:space="preserve">9.3. Требования к системе защиты от разбрызгивания с энергопоглощающим устройством для осей с неуправляемыми или </w:t>
      </w:r>
      <w:r w:rsidRPr="00C40424">
        <w:t>самоустанавливающимися колесами, которые закрываются кузовом или нижней частью погрузочной платформы (рисунок 9.4).</w:t>
      </w:r>
    </w:p>
    <w:p w14:paraId="513E7B5F" w14:textId="77777777" w:rsidR="00000000" w:rsidRPr="00C40424" w:rsidRDefault="004C2320">
      <w:pPr>
        <w:pStyle w:val="FORMATTEXT"/>
        <w:ind w:firstLine="568"/>
        <w:jc w:val="both"/>
      </w:pPr>
    </w:p>
    <w:p w14:paraId="650FCDE4" w14:textId="77777777" w:rsidR="00000000" w:rsidRPr="00C40424" w:rsidRDefault="004C2320">
      <w:pPr>
        <w:pStyle w:val="FORMATTEXT"/>
        <w:ind w:firstLine="568"/>
        <w:jc w:val="both"/>
      </w:pPr>
      <w:r w:rsidRPr="00C40424">
        <w:t>9.3.1. Грязезащитный кожух должен охватывать зону непосредственно над шиной или шинами. Его передняя и задняя кромки должны доходить, по к</w:t>
      </w:r>
      <w:r w:rsidRPr="00C40424">
        <w:t>райней мере, до горизонтальной плоскости, касательной к верхней поверхности шины или шин. Задняя кромка может быть ограничена плоскостью брызговика, который должен доходить до верхней части грязезащитного кожуха (или эквивалентного компонента).</w:t>
      </w:r>
    </w:p>
    <w:p w14:paraId="2A5A90A0" w14:textId="77777777" w:rsidR="00000000" w:rsidRPr="00C40424" w:rsidRDefault="004C2320">
      <w:pPr>
        <w:pStyle w:val="FORMATTEXT"/>
        <w:ind w:firstLine="568"/>
        <w:jc w:val="both"/>
      </w:pPr>
    </w:p>
    <w:p w14:paraId="6F6B1A12" w14:textId="77777777" w:rsidR="00000000" w:rsidRPr="00C40424" w:rsidRDefault="004C2320">
      <w:pPr>
        <w:pStyle w:val="FORMATTEXT"/>
        <w:ind w:firstLine="568"/>
        <w:jc w:val="both"/>
      </w:pPr>
      <w:r w:rsidRPr="00C40424">
        <w:t>9.3.2. Вну</w:t>
      </w:r>
      <w:r w:rsidRPr="00C40424">
        <w:t>тренняя поверхность задней части грязезащитного кожуха должна быть оборудована устройством для уменьшения разбрызгивания.</w:t>
      </w:r>
    </w:p>
    <w:p w14:paraId="7AD41D78" w14:textId="77777777" w:rsidR="00000000" w:rsidRPr="00C40424" w:rsidRDefault="004C2320">
      <w:pPr>
        <w:pStyle w:val="FORMATTEXT"/>
        <w:ind w:firstLine="568"/>
        <w:jc w:val="both"/>
      </w:pPr>
    </w:p>
    <w:p w14:paraId="367B8B64" w14:textId="77777777" w:rsidR="00000000" w:rsidRPr="00C40424" w:rsidRDefault="004C2320">
      <w:pPr>
        <w:pStyle w:val="FORMATTEXT"/>
        <w:ind w:firstLine="568"/>
        <w:jc w:val="both"/>
      </w:pPr>
      <w:r w:rsidRPr="00C40424">
        <w:t>9.3.3. Для одиночных осей и осей многоосных транспортных средств, у которых расстояние между шинами составляет не менее 250 мм, наруж</w:t>
      </w:r>
      <w:r w:rsidRPr="00C40424">
        <w:t>ная боковина должна охватывать поверхность, ограниченную: спереди - вертикальной плоскостью, касательной к передней части шины, снизу - горизонтальной плоскостью, касательной к верхней части шины, сзади - плоскостью брызговика.</w:t>
      </w:r>
    </w:p>
    <w:p w14:paraId="3C9F4C7A" w14:textId="77777777" w:rsidR="00000000" w:rsidRPr="00C40424" w:rsidRDefault="004C2320">
      <w:pPr>
        <w:pStyle w:val="FORMATTEXT"/>
        <w:ind w:firstLine="568"/>
        <w:jc w:val="both"/>
      </w:pPr>
    </w:p>
    <w:p w14:paraId="4645B34B" w14:textId="77777777" w:rsidR="00000000" w:rsidRPr="00C40424" w:rsidRDefault="004C2320">
      <w:pPr>
        <w:pStyle w:val="FORMATTEXT"/>
        <w:ind w:firstLine="568"/>
        <w:jc w:val="both"/>
      </w:pPr>
      <w:r w:rsidRPr="00C40424">
        <w:t>9.3.4. В случае осей многоо</w:t>
      </w:r>
      <w:r w:rsidRPr="00C40424">
        <w:t>сных транспортных средств наружная боковина должна быть расположена над каждым колесом.</w:t>
      </w:r>
    </w:p>
    <w:p w14:paraId="7AFC2F51" w14:textId="77777777" w:rsidR="00000000" w:rsidRPr="00C40424" w:rsidRDefault="004C2320">
      <w:pPr>
        <w:pStyle w:val="FORMATTEXT"/>
        <w:ind w:firstLine="568"/>
        <w:jc w:val="both"/>
      </w:pPr>
    </w:p>
    <w:p w14:paraId="37B025EB" w14:textId="77777777" w:rsidR="00000000" w:rsidRPr="00C40424" w:rsidRDefault="004C2320">
      <w:pPr>
        <w:pStyle w:val="FORMATTEXT"/>
        <w:ind w:firstLine="568"/>
        <w:jc w:val="both"/>
      </w:pPr>
      <w:r w:rsidRPr="00C40424">
        <w:t>а) Оси многоосных транспортных средств при расстоянии между шинами d менее 250 мм</w:t>
      </w:r>
    </w:p>
    <w:p w14:paraId="7BAB8CFF" w14:textId="77777777" w:rsidR="00000000" w:rsidRPr="00C40424" w:rsidRDefault="004C2320">
      <w:pPr>
        <w:pStyle w:val="FORMATTEXT"/>
        <w:ind w:firstLine="568"/>
        <w:jc w:val="both"/>
      </w:pPr>
    </w:p>
    <w:p w14:paraId="7F4D10AA" w14:textId="7A82D021" w:rsidR="00000000" w:rsidRPr="00C40424" w:rsidRDefault="00E640C0">
      <w:pPr>
        <w:pStyle w:val="TOPLEVELTEXT"/>
        <w:jc w:val="center"/>
      </w:pPr>
      <w:r w:rsidRPr="00C40424">
        <w:rPr>
          <w:noProof/>
          <w:position w:val="-104"/>
        </w:rPr>
        <w:drawing>
          <wp:inline distT="0" distB="0" distL="0" distR="0" wp14:anchorId="7FBB54DC" wp14:editId="0B55ED71">
            <wp:extent cx="4667250" cy="2657475"/>
            <wp:effectExtent l="0" t="0" r="0" b="0"/>
            <wp:docPr id="696" name="Рисунок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pic:cNvPicPr>
                      <a:picLocks noChangeAspect="1" noChangeArrowheads="1"/>
                    </pic:cNvPicPr>
                  </pic:nvPicPr>
                  <pic:blipFill>
                    <a:blip r:embed="R7807619ab54746f6">
                      <a:extLst>
                        <a:ext uri="{28A0092B-C50C-407E-A947-70E740481C1C}">
                          <a14:useLocalDpi xmlns:a14="http://schemas.microsoft.com/office/drawing/2010/main" val="0"/>
                        </a:ext>
                      </a:extLst>
                    </a:blip>
                    <a:srcRect/>
                    <a:stretch>
                      <a:fillRect/>
                    </a:stretch>
                  </pic:blipFill>
                  <pic:spPr bwMode="auto">
                    <a:xfrm>
                      <a:off x="0" y="0"/>
                      <a:ext cx="4667250" cy="2657475"/>
                    </a:xfrm>
                    <a:prstGeom prst="rect">
                      <a:avLst/>
                    </a:prstGeom>
                    <a:noFill/>
                    <a:ln>
                      <a:noFill/>
                    </a:ln>
                  </pic:spPr>
                </pic:pic>
              </a:graphicData>
            </a:graphic>
          </wp:inline>
        </w:drawing>
      </w:r>
    </w:p>
    <w:p w14:paraId="4A8537AD" w14:textId="77777777" w:rsidR="00000000" w:rsidRPr="00C40424" w:rsidRDefault="004C2320">
      <w:pPr>
        <w:pStyle w:val="FORMATTEXT"/>
        <w:ind w:firstLine="568"/>
        <w:jc w:val="both"/>
      </w:pPr>
      <w:r w:rsidRPr="00C40424">
        <w:t>б) Одиночные оси и оси многоосных транспортных с</w:t>
      </w:r>
      <w:r w:rsidRPr="00C40424">
        <w:t xml:space="preserve">редств при расстоянии между шинами d не менее 250 мм </w:t>
      </w:r>
    </w:p>
    <w:p w14:paraId="73B5D3AB" w14:textId="77777777" w:rsidR="00000000" w:rsidRPr="00C40424" w:rsidRDefault="004C2320">
      <w:pPr>
        <w:pStyle w:val="FORMATTEXT"/>
        <w:jc w:val="both"/>
      </w:pPr>
      <w:r w:rsidRPr="00C40424">
        <w:t xml:space="preserve">            </w:t>
      </w:r>
    </w:p>
    <w:p w14:paraId="21862F93" w14:textId="6B7F392F" w:rsidR="00000000" w:rsidRPr="00C40424" w:rsidRDefault="00E640C0">
      <w:pPr>
        <w:pStyle w:val="TOPLEVELTEXT"/>
        <w:jc w:val="center"/>
      </w:pPr>
      <w:r w:rsidRPr="00C40424">
        <w:rPr>
          <w:noProof/>
          <w:position w:val="-107"/>
        </w:rPr>
        <w:lastRenderedPageBreak/>
        <w:drawing>
          <wp:inline distT="0" distB="0" distL="0" distR="0" wp14:anchorId="50B38018" wp14:editId="0AC2BAA6">
            <wp:extent cx="4667250" cy="2733675"/>
            <wp:effectExtent l="0" t="0" r="0" b="0"/>
            <wp:docPr id="697" name="Рисунок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pic:cNvPicPr>
                      <a:picLocks noChangeAspect="1" noChangeArrowheads="1"/>
                    </pic:cNvPicPr>
                  </pic:nvPicPr>
                  <pic:blipFill>
                    <a:blip r:embed="Rff05b8c1638a421d">
                      <a:extLst>
                        <a:ext uri="{28A0092B-C50C-407E-A947-70E740481C1C}">
                          <a14:useLocalDpi xmlns:a14="http://schemas.microsoft.com/office/drawing/2010/main" val="0"/>
                        </a:ext>
                      </a:extLst>
                    </a:blip>
                    <a:srcRect/>
                    <a:stretch>
                      <a:fillRect/>
                    </a:stretch>
                  </pic:blipFill>
                  <pic:spPr bwMode="auto">
                    <a:xfrm>
                      <a:off x="0" y="0"/>
                      <a:ext cx="4667250" cy="2733675"/>
                    </a:xfrm>
                    <a:prstGeom prst="rect">
                      <a:avLst/>
                    </a:prstGeom>
                    <a:noFill/>
                    <a:ln>
                      <a:noFill/>
                    </a:ln>
                  </pic:spPr>
                </pic:pic>
              </a:graphicData>
            </a:graphic>
          </wp:inline>
        </w:drawing>
      </w:r>
    </w:p>
    <w:p w14:paraId="33DBD5F9" w14:textId="77777777" w:rsidR="00000000" w:rsidRPr="00C40424" w:rsidRDefault="004C2320">
      <w:pPr>
        <w:pStyle w:val="FORMATTEXT"/>
        <w:jc w:val="center"/>
      </w:pPr>
      <w:r w:rsidRPr="00C40424">
        <w:t>     </w:t>
      </w:r>
    </w:p>
    <w:p w14:paraId="13AC7472" w14:textId="77777777" w:rsidR="00000000" w:rsidRPr="00C40424" w:rsidRDefault="004C2320">
      <w:pPr>
        <w:pStyle w:val="FORMATTEXT"/>
        <w:jc w:val="center"/>
      </w:pPr>
      <w:r w:rsidRPr="00C40424">
        <w:t>Рисунок 9.4 - Схема системы защиты от разбрызгивания с энергопоглощающими устройствами для осей с неуправляемыми и самоустанавливающимися колесами</w:t>
      </w:r>
      <w:r w:rsidRPr="00C40424">
        <w:t xml:space="preserve"> </w:t>
      </w:r>
    </w:p>
    <w:p w14:paraId="59FBFBB9" w14:textId="77777777" w:rsidR="00000000" w:rsidRPr="00C40424" w:rsidRDefault="004C2320">
      <w:pPr>
        <w:pStyle w:val="FORMATTEXT"/>
        <w:ind w:firstLine="568"/>
        <w:jc w:val="both"/>
      </w:pPr>
      <w:r w:rsidRPr="00C40424">
        <w:t>9.3.5. Между наружной боковиной и внутренней частью грязезащитного кожуха не допускаются зазоры, через которые может происходить разбрызгивание.</w:t>
      </w:r>
    </w:p>
    <w:p w14:paraId="32F4DEE5" w14:textId="77777777" w:rsidR="00000000" w:rsidRPr="00C40424" w:rsidRDefault="004C2320">
      <w:pPr>
        <w:pStyle w:val="FORMATTEXT"/>
        <w:ind w:firstLine="568"/>
        <w:jc w:val="both"/>
      </w:pPr>
    </w:p>
    <w:p w14:paraId="7717C63D" w14:textId="77777777" w:rsidR="00000000" w:rsidRPr="00C40424" w:rsidRDefault="004C2320">
      <w:pPr>
        <w:pStyle w:val="FORMATTEXT"/>
        <w:ind w:firstLine="568"/>
        <w:jc w:val="both"/>
      </w:pPr>
      <w:r w:rsidRPr="00C40424">
        <w:t xml:space="preserve">9.3.6. Для осей многоосных транспортных средств, у которых расстояние между шинами составляет менее 250 мм, </w:t>
      </w:r>
      <w:r w:rsidRPr="00C40424">
        <w:t>наружная боковина должна быть сплошной и ограничиваться: спереди - вертикальной плоскостью, касательной к передней поверхности шины первой оси, сзади - плоскостью брызговика.</w:t>
      </w:r>
    </w:p>
    <w:p w14:paraId="661D0433" w14:textId="77777777" w:rsidR="00000000" w:rsidRPr="00C40424" w:rsidRDefault="004C2320">
      <w:pPr>
        <w:pStyle w:val="FORMATTEXT"/>
        <w:ind w:firstLine="568"/>
        <w:jc w:val="both"/>
      </w:pPr>
    </w:p>
    <w:p w14:paraId="0237040E" w14:textId="77777777" w:rsidR="00000000" w:rsidRPr="00C40424" w:rsidRDefault="004C2320">
      <w:pPr>
        <w:pStyle w:val="FORMATTEXT"/>
        <w:ind w:firstLine="568"/>
        <w:jc w:val="both"/>
      </w:pPr>
      <w:r w:rsidRPr="00C40424">
        <w:t>9.3.7. На всей внутренней поверхности наружной боковины, высота которой должна б</w:t>
      </w:r>
      <w:r w:rsidRPr="00C40424">
        <w:t>ыть не менее 100 мм, должно быть установлено энергопоглощающее устройство.</w:t>
      </w:r>
    </w:p>
    <w:p w14:paraId="13A3334D" w14:textId="77777777" w:rsidR="00000000" w:rsidRPr="00C40424" w:rsidRDefault="004C2320">
      <w:pPr>
        <w:pStyle w:val="FORMATTEXT"/>
        <w:ind w:firstLine="568"/>
        <w:jc w:val="both"/>
      </w:pPr>
    </w:p>
    <w:p w14:paraId="76F3DCE0" w14:textId="77777777" w:rsidR="00000000" w:rsidRPr="00C40424" w:rsidRDefault="004C2320">
      <w:pPr>
        <w:pStyle w:val="FORMATTEXT"/>
        <w:ind w:firstLine="568"/>
        <w:jc w:val="both"/>
      </w:pPr>
      <w:r w:rsidRPr="00C40424">
        <w:t>9.3.8. Брызговик должен располагаться на задней кромке грязезащитного кожуха и соответствовать требованиям пунктов 9.2.6-9.2.13.</w:t>
      </w:r>
    </w:p>
    <w:p w14:paraId="046D6E4C" w14:textId="77777777" w:rsidR="00000000" w:rsidRPr="00C40424" w:rsidRDefault="004C2320">
      <w:pPr>
        <w:pStyle w:val="FORMATTEXT"/>
        <w:ind w:firstLine="568"/>
        <w:jc w:val="both"/>
      </w:pPr>
    </w:p>
    <w:p w14:paraId="752D02E4" w14:textId="77777777" w:rsidR="00000000" w:rsidRPr="00C40424" w:rsidRDefault="004C2320">
      <w:pPr>
        <w:pStyle w:val="FORMATTEXT"/>
        <w:ind w:firstLine="568"/>
        <w:jc w:val="both"/>
      </w:pPr>
      <w:r w:rsidRPr="00C40424">
        <w:t>9.4. Требования к системе защиты от разбрызгивания</w:t>
      </w:r>
      <w:r w:rsidRPr="00C40424">
        <w:t xml:space="preserve"> с устройством типа сепаратор "воздух - вода" для осей с управляемыми, самоустанавливающимися и неуправляемыми колесами (рисунок 9.5)</w:t>
      </w:r>
    </w:p>
    <w:p w14:paraId="5AD4E840" w14:textId="77777777" w:rsidR="00000000" w:rsidRPr="00C40424" w:rsidRDefault="004C2320">
      <w:pPr>
        <w:pStyle w:val="FORMATTEXT"/>
        <w:ind w:firstLine="568"/>
        <w:jc w:val="both"/>
      </w:pPr>
    </w:p>
    <w:p w14:paraId="34DED02B" w14:textId="77777777" w:rsidR="00000000" w:rsidRPr="00C40424" w:rsidRDefault="004C2320">
      <w:pPr>
        <w:pStyle w:val="FORMATTEXT"/>
        <w:ind w:firstLine="568"/>
        <w:jc w:val="both"/>
      </w:pPr>
      <w:r w:rsidRPr="00C40424">
        <w:t>9.4.1. Грязезащитный кожух должен соответствовать требованиям пункта 9.3.1.</w:t>
      </w:r>
    </w:p>
    <w:p w14:paraId="62E4D131" w14:textId="77777777" w:rsidR="00000000" w:rsidRPr="00C40424" w:rsidRDefault="004C2320">
      <w:pPr>
        <w:pStyle w:val="FORMATTEXT"/>
        <w:ind w:firstLine="568"/>
        <w:jc w:val="both"/>
      </w:pPr>
    </w:p>
    <w:p w14:paraId="7F3A4141" w14:textId="77777777" w:rsidR="00000000" w:rsidRPr="00C40424" w:rsidRDefault="004C2320">
      <w:pPr>
        <w:pStyle w:val="FORMATTEXT"/>
        <w:ind w:firstLine="568"/>
        <w:jc w:val="both"/>
      </w:pPr>
      <w:r w:rsidRPr="00C40424">
        <w:t>9.4.2. На нижней кромке наружной боковины д</w:t>
      </w:r>
      <w:r w:rsidRPr="00C40424">
        <w:t>олжно быть установлено устройство типа сепаратор "воздух - вода".</w:t>
      </w:r>
    </w:p>
    <w:p w14:paraId="78E64F80" w14:textId="77777777" w:rsidR="00000000" w:rsidRPr="00C40424" w:rsidRDefault="004C2320">
      <w:pPr>
        <w:pStyle w:val="FORMATTEXT"/>
        <w:ind w:firstLine="568"/>
        <w:jc w:val="both"/>
      </w:pPr>
    </w:p>
    <w:p w14:paraId="3684C920" w14:textId="77777777" w:rsidR="00000000" w:rsidRPr="00C40424" w:rsidRDefault="004C2320">
      <w:pPr>
        <w:pStyle w:val="FORMATTEXT"/>
        <w:ind w:firstLine="568"/>
        <w:jc w:val="both"/>
      </w:pPr>
      <w:r w:rsidRPr="00C40424">
        <w:t>9.4.3. Глубина наружной боковины должна быть не менее 45 мм во всех точках от вертикальной линии, проходящей через центр колеса, до задней части боковины. Глубина наружной боковины в направ</w:t>
      </w:r>
      <w:r w:rsidRPr="00C40424">
        <w:t>лении от указанной линии к передней части может плавно уменьшаться.</w:t>
      </w:r>
    </w:p>
    <w:p w14:paraId="1F24B28F" w14:textId="77777777" w:rsidR="00000000" w:rsidRPr="00C40424" w:rsidRDefault="004C2320">
      <w:pPr>
        <w:pStyle w:val="FORMATTEXT"/>
        <w:ind w:firstLine="568"/>
        <w:jc w:val="both"/>
      </w:pPr>
    </w:p>
    <w:p w14:paraId="5DE2DAEF" w14:textId="77777777" w:rsidR="00000000" w:rsidRPr="00C40424" w:rsidRDefault="004C2320">
      <w:pPr>
        <w:pStyle w:val="FORMATTEXT"/>
        <w:ind w:firstLine="568"/>
        <w:jc w:val="both"/>
      </w:pPr>
      <w:r w:rsidRPr="00C40424">
        <w:t>9.4.4. В наружной боковине или между наружной боковиной и кожухом не допускаются зазоры, через которые может происходить разбрызгивание.</w:t>
      </w:r>
    </w:p>
    <w:p w14:paraId="62F5EB7F" w14:textId="77777777" w:rsidR="00000000" w:rsidRPr="00C40424" w:rsidRDefault="004C2320">
      <w:pPr>
        <w:pStyle w:val="FORMATTEXT"/>
        <w:ind w:firstLine="568"/>
        <w:jc w:val="both"/>
      </w:pPr>
    </w:p>
    <w:p w14:paraId="0F585DD4" w14:textId="77777777" w:rsidR="00000000" w:rsidRPr="00C40424" w:rsidRDefault="004C2320">
      <w:pPr>
        <w:pStyle w:val="FORMATTEXT"/>
        <w:ind w:firstLine="568"/>
        <w:jc w:val="both"/>
      </w:pPr>
      <w:r w:rsidRPr="00C40424">
        <w:t>9.4.5. Брызговик должен соответствовать, по меньш</w:t>
      </w:r>
      <w:r w:rsidRPr="00C40424">
        <w:t>ей мере, требованиям пунктов 9.3.6, 9.3.7, 9.3.10 и 9.3.13.</w:t>
      </w:r>
    </w:p>
    <w:p w14:paraId="4C1436B4" w14:textId="77777777" w:rsidR="00000000" w:rsidRPr="00C40424" w:rsidRDefault="004C2320">
      <w:pPr>
        <w:pStyle w:val="FORMATTEXT"/>
        <w:ind w:firstLine="568"/>
        <w:jc w:val="both"/>
      </w:pPr>
    </w:p>
    <w:p w14:paraId="3E836312" w14:textId="77777777" w:rsidR="00000000" w:rsidRPr="00C40424" w:rsidRDefault="004C2320">
      <w:pPr>
        <w:pStyle w:val="FORMATTEXT"/>
        <w:ind w:firstLine="568"/>
        <w:jc w:val="both"/>
      </w:pPr>
      <w:r w:rsidRPr="00C40424">
        <w:t>9.4.6. Устройство для уменьшения разбрызгивания, среднее значение содержания задержанной воды которого в процентах должно соответствовать пункту 9.2.3, должно быть установлено на нижней кромке бр</w:t>
      </w:r>
      <w:r w:rsidRPr="00C40424">
        <w:t>ызговика, при этом ширина устройства должна быть не менее ширины брызговика. Нижний край устройства для уменьшения разбрызгивания должен находиться на расстоянии не более 200 мм от опорной поверхности шины. Устройство для уменьшения разбрызгивания должно о</w:t>
      </w:r>
      <w:r w:rsidRPr="00C40424">
        <w:t>тстоять от нижнего края брызговика не менее чем на 100 мм.</w:t>
      </w:r>
    </w:p>
    <w:p w14:paraId="517C6E8C" w14:textId="77777777" w:rsidR="00000000" w:rsidRPr="00C40424" w:rsidRDefault="004C2320">
      <w:pPr>
        <w:pStyle w:val="FORMATTEXT"/>
        <w:ind w:firstLine="568"/>
        <w:jc w:val="both"/>
      </w:pPr>
    </w:p>
    <w:p w14:paraId="2DA9D5DD" w14:textId="77777777" w:rsidR="00000000" w:rsidRPr="00C40424" w:rsidRDefault="004C2320">
      <w:pPr>
        <w:pStyle w:val="FORMATTEXT"/>
        <w:ind w:firstLine="568"/>
        <w:jc w:val="both"/>
      </w:pPr>
      <w:r w:rsidRPr="00C40424">
        <w:t xml:space="preserve">а) Одиночные оси и оси многоосных транспортных средств при расстоянии между шинами более 300 мм </w:t>
      </w:r>
    </w:p>
    <w:p w14:paraId="677E536D" w14:textId="77777777" w:rsidR="00000000" w:rsidRPr="00C40424" w:rsidRDefault="004C2320">
      <w:pPr>
        <w:pStyle w:val="FORMATTEXT"/>
        <w:jc w:val="both"/>
      </w:pPr>
      <w:r w:rsidRPr="00C40424">
        <w:lastRenderedPageBreak/>
        <w:t xml:space="preserve">            </w:t>
      </w:r>
    </w:p>
    <w:p w14:paraId="74537C1F" w14:textId="34011BBB" w:rsidR="00000000" w:rsidRPr="00C40424" w:rsidRDefault="00E640C0">
      <w:pPr>
        <w:pStyle w:val="TOPLEVELTEXT"/>
        <w:jc w:val="center"/>
      </w:pPr>
      <w:r w:rsidRPr="00C40424">
        <w:rPr>
          <w:noProof/>
          <w:position w:val="-119"/>
        </w:rPr>
        <w:drawing>
          <wp:inline distT="0" distB="0" distL="0" distR="0" wp14:anchorId="11460272" wp14:editId="5D70307D">
            <wp:extent cx="3695700" cy="3038475"/>
            <wp:effectExtent l="0" t="0" r="0" b="0"/>
            <wp:docPr id="698" name="Рисунок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pic:cNvPicPr>
                      <a:picLocks noChangeAspect="1" noChangeArrowheads="1"/>
                    </pic:cNvPicPr>
                  </pic:nvPicPr>
                  <pic:blipFill>
                    <a:blip r:embed="R87098f3716b44d92">
                      <a:extLst>
                        <a:ext uri="{28A0092B-C50C-407E-A947-70E740481C1C}">
                          <a14:useLocalDpi xmlns:a14="http://schemas.microsoft.com/office/drawing/2010/main" val="0"/>
                        </a:ext>
                      </a:extLst>
                    </a:blip>
                    <a:srcRect/>
                    <a:stretch>
                      <a:fillRect/>
                    </a:stretch>
                  </pic:blipFill>
                  <pic:spPr bwMode="auto">
                    <a:xfrm>
                      <a:off x="0" y="0"/>
                      <a:ext cx="3695700" cy="3038475"/>
                    </a:xfrm>
                    <a:prstGeom prst="rect">
                      <a:avLst/>
                    </a:prstGeom>
                    <a:noFill/>
                    <a:ln>
                      <a:noFill/>
                    </a:ln>
                  </pic:spPr>
                </pic:pic>
              </a:graphicData>
            </a:graphic>
          </wp:inline>
        </w:drawing>
      </w:r>
    </w:p>
    <w:p w14:paraId="41CDB74F" w14:textId="77777777" w:rsidR="00000000" w:rsidRPr="00C40424" w:rsidRDefault="004C2320">
      <w:pPr>
        <w:pStyle w:val="FORMATTEXT"/>
        <w:jc w:val="center"/>
      </w:pPr>
      <w:r w:rsidRPr="00C40424">
        <w:t xml:space="preserve">  </w:t>
      </w:r>
    </w:p>
    <w:p w14:paraId="0BFE29E5" w14:textId="77777777" w:rsidR="00000000" w:rsidRPr="00C40424" w:rsidRDefault="004C2320">
      <w:pPr>
        <w:pStyle w:val="FORMATTEXT"/>
        <w:ind w:firstLine="568"/>
        <w:jc w:val="both"/>
      </w:pPr>
      <w:r w:rsidRPr="00C40424">
        <w:t>б) Оси многоосных транспортных средств при расс</w:t>
      </w:r>
      <w:r w:rsidRPr="00C40424">
        <w:t xml:space="preserve">тоянии между шинами d не более 300 мм </w:t>
      </w:r>
    </w:p>
    <w:p w14:paraId="3099E1A7" w14:textId="77777777" w:rsidR="00000000" w:rsidRPr="00C40424" w:rsidRDefault="004C2320">
      <w:pPr>
        <w:pStyle w:val="FORMATTEXT"/>
        <w:jc w:val="both"/>
      </w:pPr>
      <w:r w:rsidRPr="00C40424">
        <w:t xml:space="preserve">            </w:t>
      </w:r>
    </w:p>
    <w:p w14:paraId="1A7284A2" w14:textId="584ED77C" w:rsidR="00000000" w:rsidRPr="00C40424" w:rsidRDefault="00E640C0">
      <w:pPr>
        <w:pStyle w:val="TOPLEVELTEXT"/>
        <w:jc w:val="center"/>
      </w:pPr>
      <w:r w:rsidRPr="00C40424">
        <w:rPr>
          <w:noProof/>
          <w:position w:val="-124"/>
        </w:rPr>
        <w:drawing>
          <wp:inline distT="0" distB="0" distL="0" distR="0" wp14:anchorId="45D88E34" wp14:editId="0210C47E">
            <wp:extent cx="5943600" cy="3162300"/>
            <wp:effectExtent l="0" t="0" r="0" b="0"/>
            <wp:docPr id="699" name="Рисунок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r:embed="R53453ba049a8496d">
                      <a:extLst>
                        <a:ext uri="{28A0092B-C50C-407E-A947-70E740481C1C}">
                          <a14:useLocalDpi xmlns:a14="http://schemas.microsoft.com/office/drawing/2010/main" val="0"/>
                        </a:ext>
                      </a:extLst>
                    </a:blip>
                    <a:srcRect/>
                    <a:stretch>
                      <a:fillRect/>
                    </a:stretch>
                  </pic:blipFill>
                  <pic:spPr bwMode="auto">
                    <a:xfrm>
                      <a:off x="0" y="0"/>
                      <a:ext cx="5943600" cy="3162300"/>
                    </a:xfrm>
                    <a:prstGeom prst="rect">
                      <a:avLst/>
                    </a:prstGeom>
                    <a:noFill/>
                    <a:ln>
                      <a:noFill/>
                    </a:ln>
                  </pic:spPr>
                </pic:pic>
              </a:graphicData>
            </a:graphic>
          </wp:inline>
        </w:drawing>
      </w:r>
    </w:p>
    <w:p w14:paraId="365700D6" w14:textId="77777777" w:rsidR="00000000" w:rsidRPr="00C40424" w:rsidRDefault="004C2320">
      <w:pPr>
        <w:pStyle w:val="FORMATTEXT"/>
        <w:jc w:val="center"/>
      </w:pPr>
      <w:r w:rsidRPr="00C40424">
        <w:t>     </w:t>
      </w:r>
    </w:p>
    <w:p w14:paraId="42C7DE3E" w14:textId="0572E1FA" w:rsidR="00000000" w:rsidRPr="00C40424" w:rsidRDefault="004C2320">
      <w:pPr>
        <w:pStyle w:val="FORMATTEXT"/>
        <w:jc w:val="center"/>
      </w:pPr>
      <w:r w:rsidRPr="00C40424">
        <w:t xml:space="preserve">j - наружная боковина; </w:t>
      </w:r>
      <w:r w:rsidR="00E640C0" w:rsidRPr="00C40424">
        <w:rPr>
          <w:noProof/>
          <w:position w:val="-7"/>
        </w:rPr>
        <w:drawing>
          <wp:inline distT="0" distB="0" distL="0" distR="0" wp14:anchorId="1FD442F9" wp14:editId="052F5F97">
            <wp:extent cx="123825" cy="180975"/>
            <wp:effectExtent l="0" t="0" r="0" b="0"/>
            <wp:docPr id="700" name="Рисунок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pic:cNvPicPr>
                      <a:picLocks noChangeAspect="1" noChangeArrowheads="1"/>
                    </pic:cNvPicPr>
                  </pic:nvPicPr>
                  <pic:blipFill>
                    <a:blip r:embed="R8fccc49a97234c54">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C40424">
        <w:t>- угол между горизонталью (O-Y) и плоскостью, проходящей через ось колес (O-Z); S - сепаратор "воздух-в</w:t>
      </w:r>
      <w:r w:rsidRPr="00C40424">
        <w:t>ода"; T - протяженность грязезащитного кожуха; V - брызговик; R - радиус шины, установленной на транспортное средство; R</w:t>
      </w:r>
      <w:r w:rsidR="00E640C0" w:rsidRPr="00C40424">
        <w:rPr>
          <w:noProof/>
          <w:position w:val="-9"/>
        </w:rPr>
        <w:drawing>
          <wp:inline distT="0" distB="0" distL="0" distR="0" wp14:anchorId="2D1A1B62" wp14:editId="417F4F5E">
            <wp:extent cx="114300" cy="228600"/>
            <wp:effectExtent l="0" t="0" r="0" b="0"/>
            <wp:docPr id="701" name="Рисунок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pic:cNvPicPr>
                      <a:picLocks noChangeAspect="1" noChangeArrowheads="1"/>
                    </pic:cNvPicPr>
                  </pic:nvPicPr>
                  <pic:blipFill>
                    <a:blip r:embed="R97bbf37f18b34dc8">
                      <a:extLst>
                        <a:ext uri="{28A0092B-C50C-407E-A947-70E740481C1C}">
                          <a14:useLocalDpi xmlns:a14="http://schemas.microsoft.com/office/drawing/2010/main" val="0"/>
                        </a:ext>
                      </a:extLst>
                    </a:blip>
                    <a:srcRect/>
                    <a:stretch>
                      <a:fillRect/>
                    </a:stretch>
                  </pic:blipFill>
                  <pic:spPr bwMode="auto">
                    <a:xfrm>
                      <a:off x="0" y="0"/>
                      <a:ext cx="114300" cy="228600"/>
                    </a:xfrm>
                    <a:prstGeom prst="rect">
                      <a:avLst/>
                    </a:prstGeom>
                    <a:noFill/>
                    <a:ln>
                      <a:noFill/>
                    </a:ln>
                  </pic:spPr>
                </pic:pic>
              </a:graphicData>
            </a:graphic>
          </wp:inline>
        </w:drawing>
      </w:r>
      <w:r w:rsidRPr="00C40424">
        <w:t xml:space="preserve"> - расстояние по радиусу от оси колеса до наиболее удаленной точки внутренней кромки наружной боковин</w:t>
      </w:r>
      <w:r w:rsidRPr="00C40424">
        <w:t xml:space="preserve">ы; d </w:t>
      </w:r>
      <w:r w:rsidR="00E640C0" w:rsidRPr="00C40424">
        <w:rPr>
          <w:noProof/>
          <w:position w:val="-6"/>
        </w:rPr>
        <w:drawing>
          <wp:inline distT="0" distB="0" distL="0" distR="0" wp14:anchorId="5D9938AB" wp14:editId="6478F9C1">
            <wp:extent cx="123825" cy="152400"/>
            <wp:effectExtent l="0" t="0" r="0" b="0"/>
            <wp:docPr id="702" name="Рисунок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pic:cNvPicPr>
                      <a:picLocks noChangeAspect="1" noChangeArrowheads="1"/>
                    </pic:cNvPicPr>
                  </pic:nvPicPr>
                  <pic:blipFill>
                    <a:blip r:embed="R2d91dbbae027408b">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C40424">
        <w:t xml:space="preserve">300 мм - расстояние между шинами, установленными на соседние оси. При d </w:t>
      </w:r>
      <w:r w:rsidR="00E640C0" w:rsidRPr="00C40424">
        <w:rPr>
          <w:noProof/>
          <w:position w:val="-6"/>
        </w:rPr>
        <w:drawing>
          <wp:inline distT="0" distB="0" distL="0" distR="0" wp14:anchorId="5A1FEF8E" wp14:editId="39E07AEC">
            <wp:extent cx="123825" cy="152400"/>
            <wp:effectExtent l="0" t="0" r="0" b="0"/>
            <wp:docPr id="703" name="Рисунок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pic:cNvPicPr>
                      <a:picLocks noChangeAspect="1" noChangeArrowheads="1"/>
                    </pic:cNvPicPr>
                  </pic:nvPicPr>
                  <pic:blipFill>
                    <a:blip r:embed="Rd0fdf7b30b094758">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C40424">
        <w:t>250 мм между шинами должен быть установлен брызговик.</w:t>
      </w:r>
    </w:p>
    <w:p w14:paraId="08A5DBD3" w14:textId="77777777" w:rsidR="00000000" w:rsidRPr="00C40424" w:rsidRDefault="004C2320">
      <w:pPr>
        <w:pStyle w:val="FORMATTEXT"/>
        <w:jc w:val="center"/>
      </w:pPr>
    </w:p>
    <w:p w14:paraId="5DEEE553" w14:textId="77777777" w:rsidR="00000000" w:rsidRPr="00C40424" w:rsidRDefault="004C2320">
      <w:pPr>
        <w:pStyle w:val="FORMATTEXT"/>
        <w:jc w:val="center"/>
      </w:pPr>
      <w:r w:rsidRPr="00C40424">
        <w:t>Рисунок 9.5 - Схема системы защиты от разбрызгивания</w:t>
      </w:r>
      <w:r w:rsidRPr="00C40424">
        <w:t xml:space="preserve"> с сепаратором "воздух - вода" </w:t>
      </w:r>
    </w:p>
    <w:p w14:paraId="30E0796B" w14:textId="77777777" w:rsidR="00000000" w:rsidRPr="00C40424" w:rsidRDefault="004C2320">
      <w:pPr>
        <w:pStyle w:val="FORMATTEXT"/>
        <w:ind w:firstLine="568"/>
        <w:jc w:val="both"/>
      </w:pPr>
      <w:r w:rsidRPr="00C40424">
        <w:t>9.4.7. За исключением нижней части, которая включает устройство для уменьшения разбрызгивания, брызговик не должен отклоняться более чем на 100 мм в направлении, противоположном направлению движения.</w:t>
      </w:r>
    </w:p>
    <w:p w14:paraId="2E9ED6AA" w14:textId="77777777" w:rsidR="00000000" w:rsidRPr="00C40424" w:rsidRDefault="004C2320">
      <w:pPr>
        <w:pStyle w:val="FORMATTEXT"/>
        <w:ind w:firstLine="568"/>
        <w:jc w:val="both"/>
      </w:pPr>
    </w:p>
    <w:p w14:paraId="1E9DF49A" w14:textId="77777777" w:rsidR="00000000" w:rsidRPr="00C40424" w:rsidRDefault="004C2320">
      <w:pPr>
        <w:pStyle w:val="FORMATTEXT"/>
        <w:ind w:firstLine="568"/>
        <w:jc w:val="both"/>
      </w:pPr>
      <w:r w:rsidRPr="00C40424">
        <w:t>9.4.8. Брызговик долже</w:t>
      </w:r>
      <w:r w:rsidRPr="00C40424">
        <w:t>н находиться на расстоянии не более 200 мм, измеренном по горизонтали, от заднего края шины.</w:t>
      </w:r>
    </w:p>
    <w:p w14:paraId="2CBD7E4E" w14:textId="77777777" w:rsidR="00000000" w:rsidRPr="00C40424" w:rsidRDefault="004C2320">
      <w:pPr>
        <w:pStyle w:val="FORMATTEXT"/>
        <w:ind w:firstLine="568"/>
        <w:jc w:val="both"/>
      </w:pPr>
    </w:p>
    <w:p w14:paraId="7CA33F50" w14:textId="77777777" w:rsidR="00000000" w:rsidRPr="00C40424" w:rsidRDefault="004C2320">
      <w:pPr>
        <w:pStyle w:val="HEADERTEXT"/>
        <w:rPr>
          <w:b/>
          <w:bCs/>
          <w:color w:val="auto"/>
        </w:rPr>
      </w:pPr>
    </w:p>
    <w:p w14:paraId="1DC0DD1F" w14:textId="45D8AA74" w:rsidR="00000000" w:rsidRPr="00C40424" w:rsidRDefault="004C2320">
      <w:pPr>
        <w:pStyle w:val="HEADERTEXT"/>
        <w:jc w:val="center"/>
        <w:rPr>
          <w:b/>
          <w:bCs/>
          <w:color w:val="auto"/>
        </w:rPr>
      </w:pPr>
      <w:r w:rsidRPr="00C40424">
        <w:rPr>
          <w:b/>
          <w:bCs/>
          <w:color w:val="auto"/>
        </w:rPr>
        <w:lastRenderedPageBreak/>
        <w:t xml:space="preserve"> 10. Требования к транспортным средствам категории М</w:t>
      </w:r>
      <w:r w:rsidR="00E640C0" w:rsidRPr="00C40424">
        <w:rPr>
          <w:b/>
          <w:bCs/>
          <w:noProof/>
          <w:color w:val="auto"/>
          <w:position w:val="-8"/>
        </w:rPr>
        <w:drawing>
          <wp:inline distT="0" distB="0" distL="0" distR="0" wp14:anchorId="163608F5" wp14:editId="18245B8B">
            <wp:extent cx="85725" cy="219075"/>
            <wp:effectExtent l="0" t="0" r="0" b="0"/>
            <wp:docPr id="704" name="Рисунок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pic:cNvPicPr>
                      <a:picLocks noChangeAspect="1" noChangeArrowheads="1"/>
                    </pic:cNvPicPr>
                  </pic:nvPicPr>
                  <pic:blipFill>
                    <a:blip r:embed="R30c2a0d23644451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xml:space="preserve"> в отношении защиты от разбрызгивания из-под колес </w:t>
      </w:r>
    </w:p>
    <w:p w14:paraId="0AEFA7E3" w14:textId="77777777" w:rsidR="00000000" w:rsidRPr="00C40424" w:rsidRDefault="004C2320">
      <w:pPr>
        <w:pStyle w:val="FORMATTEXT"/>
        <w:ind w:firstLine="568"/>
        <w:jc w:val="both"/>
      </w:pPr>
      <w:r w:rsidRPr="00C40424">
        <w:t>10.1. Общие требован</w:t>
      </w:r>
      <w:r w:rsidRPr="00C40424">
        <w:t>ия</w:t>
      </w:r>
    </w:p>
    <w:p w14:paraId="270856BB" w14:textId="77777777" w:rsidR="00000000" w:rsidRPr="00C40424" w:rsidRDefault="004C2320">
      <w:pPr>
        <w:pStyle w:val="FORMATTEXT"/>
        <w:ind w:firstLine="568"/>
        <w:jc w:val="both"/>
      </w:pPr>
    </w:p>
    <w:p w14:paraId="05F3FE4E" w14:textId="77777777" w:rsidR="00000000" w:rsidRPr="00C40424" w:rsidRDefault="004C2320">
      <w:pPr>
        <w:pStyle w:val="FORMATTEXT"/>
        <w:ind w:firstLine="568"/>
        <w:jc w:val="both"/>
      </w:pPr>
      <w:r w:rsidRPr="00C40424">
        <w:t>10.1.1. Транспортное средство должно быть оборудовано системой защиты от разбрызгивания.</w:t>
      </w:r>
    </w:p>
    <w:p w14:paraId="7C6FBCEA" w14:textId="77777777" w:rsidR="00000000" w:rsidRPr="00C40424" w:rsidRDefault="004C2320">
      <w:pPr>
        <w:pStyle w:val="FORMATTEXT"/>
        <w:ind w:firstLine="568"/>
        <w:jc w:val="both"/>
      </w:pPr>
    </w:p>
    <w:p w14:paraId="65AF6141" w14:textId="77777777" w:rsidR="00000000" w:rsidRPr="00C40424" w:rsidRDefault="004C2320">
      <w:pPr>
        <w:pStyle w:val="FORMATTEXT"/>
        <w:ind w:firstLine="568"/>
        <w:jc w:val="both"/>
      </w:pPr>
      <w:r w:rsidRPr="00C40424">
        <w:t>10.1.2. Система защиты от разбрызгивания должна быть сконструирована таким образом, чтобы защитить, насколько это возможно, других участников дорожного движения о</w:t>
      </w:r>
      <w:r w:rsidRPr="00C40424">
        <w:t>т выбросов воды, а также грязи, льда, снега и камней из-под колес транспортного средства и снизить для участников дорожного движения опасности, которые могут возникать вследствие контакта с движущимися колесами.</w:t>
      </w:r>
    </w:p>
    <w:p w14:paraId="1432EB62" w14:textId="77777777" w:rsidR="00000000" w:rsidRPr="00C40424" w:rsidRDefault="004C2320">
      <w:pPr>
        <w:pStyle w:val="FORMATTEXT"/>
        <w:ind w:firstLine="568"/>
        <w:jc w:val="both"/>
      </w:pPr>
    </w:p>
    <w:p w14:paraId="007CD03E" w14:textId="77777777" w:rsidR="00000000" w:rsidRPr="00C40424" w:rsidRDefault="004C2320">
      <w:pPr>
        <w:pStyle w:val="FORMATTEXT"/>
        <w:ind w:firstLine="568"/>
        <w:jc w:val="both"/>
      </w:pPr>
      <w:r w:rsidRPr="00C40424">
        <w:t>10.2. Специальные требования</w:t>
      </w:r>
    </w:p>
    <w:p w14:paraId="4F4D927F" w14:textId="77777777" w:rsidR="00000000" w:rsidRPr="00C40424" w:rsidRDefault="004C2320">
      <w:pPr>
        <w:pStyle w:val="FORMATTEXT"/>
        <w:ind w:firstLine="568"/>
        <w:jc w:val="both"/>
      </w:pPr>
    </w:p>
    <w:p w14:paraId="6DF9DFE9" w14:textId="77777777" w:rsidR="00000000" w:rsidRPr="00C40424" w:rsidRDefault="004C2320">
      <w:pPr>
        <w:pStyle w:val="FORMATTEXT"/>
        <w:ind w:firstLine="568"/>
        <w:jc w:val="both"/>
      </w:pPr>
      <w:r w:rsidRPr="00C40424">
        <w:t>10.2.1. Для т</w:t>
      </w:r>
      <w:r w:rsidRPr="00C40424">
        <w:t>ранспортного средства, находящегося в снаряженном состоянии, с одним пассажиром на переднем сидении и колесами, установленными для движения по прямой, устройства защиты должны отвечать перечисленным ниже требованиям.</w:t>
      </w:r>
    </w:p>
    <w:p w14:paraId="260FE7C8" w14:textId="77777777" w:rsidR="00000000" w:rsidRPr="00C40424" w:rsidRDefault="004C2320">
      <w:pPr>
        <w:pStyle w:val="FORMATTEXT"/>
        <w:ind w:firstLine="568"/>
        <w:jc w:val="both"/>
      </w:pPr>
    </w:p>
    <w:p w14:paraId="4B3B9A21" w14:textId="77777777" w:rsidR="00000000" w:rsidRPr="00C40424" w:rsidRDefault="004C2320">
      <w:pPr>
        <w:pStyle w:val="FORMATTEXT"/>
        <w:ind w:firstLine="568"/>
        <w:jc w:val="both"/>
      </w:pPr>
      <w:r w:rsidRPr="00C40424">
        <w:t>10.2.1.1. В зоне, образованной радиаль</w:t>
      </w:r>
      <w:r w:rsidRPr="00C40424">
        <w:t>ными плоскостями, расположенными под углом 30 градусов в направлении движения передним ходом, и 50 градусов - в направлении движения задним ходом относительно центра вращения колес, габаритная ширина устройств защиты должна быть, по крайней мере, достаточн</w:t>
      </w:r>
      <w:r w:rsidRPr="00C40424">
        <w:t>ой, чтобы закрыть габаритную ширину колеса с шиной с учетом пределов комбинации шина/колесо, установленной изготовителем. В случае сдвоенных колес должна быть учтена общая ширина обоих колес с шинами.</w:t>
      </w:r>
    </w:p>
    <w:p w14:paraId="4894BFDA" w14:textId="77777777" w:rsidR="00000000" w:rsidRPr="00C40424" w:rsidRDefault="004C2320">
      <w:pPr>
        <w:pStyle w:val="FORMATTEXT"/>
        <w:ind w:firstLine="568"/>
        <w:jc w:val="both"/>
      </w:pPr>
    </w:p>
    <w:p w14:paraId="0D90DC33" w14:textId="77777777" w:rsidR="00000000" w:rsidRPr="00C40424" w:rsidRDefault="004C2320">
      <w:pPr>
        <w:pStyle w:val="FORMATTEXT"/>
        <w:ind w:firstLine="568"/>
        <w:jc w:val="both"/>
      </w:pPr>
      <w:r w:rsidRPr="00C40424">
        <w:t>При определении ширины шины маркировку и товарные знак</w:t>
      </w:r>
      <w:r w:rsidRPr="00C40424">
        <w:t>и, защитные реборды и ребра на боковых поверхностях шин не учитывают.</w:t>
      </w:r>
    </w:p>
    <w:p w14:paraId="095C4761" w14:textId="77777777" w:rsidR="00000000" w:rsidRPr="00C40424" w:rsidRDefault="004C2320">
      <w:pPr>
        <w:pStyle w:val="FORMATTEXT"/>
        <w:ind w:firstLine="568"/>
        <w:jc w:val="both"/>
      </w:pPr>
    </w:p>
    <w:p w14:paraId="342B0637" w14:textId="77777777" w:rsidR="00000000" w:rsidRPr="00C40424" w:rsidRDefault="004C2320">
      <w:pPr>
        <w:pStyle w:val="FORMATTEXT"/>
        <w:ind w:firstLine="568"/>
        <w:jc w:val="both"/>
      </w:pPr>
      <w:r w:rsidRPr="00C40424">
        <w:t xml:space="preserve">10.2.1.2. Задняя часть устройств защиты должна заканчиваться не выше горизонтальной плоскости, расположенной на расстоянии 150 мм над осью вращения колес. Пересечение кромки устройства </w:t>
      </w:r>
      <w:r w:rsidRPr="00C40424">
        <w:t>защиты с этой плоскостью должно располагаться снаружи центральной продольной плоскости колеса с шиной или - в случае сдвоенных колес - снаружи центральной продольной плоскости колеса с шиной.</w:t>
      </w:r>
    </w:p>
    <w:p w14:paraId="719A4BBC" w14:textId="77777777" w:rsidR="00000000" w:rsidRPr="00C40424" w:rsidRDefault="004C2320">
      <w:pPr>
        <w:pStyle w:val="FORMATTEXT"/>
        <w:ind w:firstLine="568"/>
        <w:jc w:val="both"/>
      </w:pPr>
    </w:p>
    <w:p w14:paraId="475870BE" w14:textId="77777777" w:rsidR="00000000" w:rsidRPr="00C40424" w:rsidRDefault="004C2320">
      <w:pPr>
        <w:pStyle w:val="FORMATTEXT"/>
        <w:ind w:firstLine="568"/>
        <w:jc w:val="both"/>
      </w:pPr>
      <w:r w:rsidRPr="00C40424">
        <w:t>10.2.1.3. Контур и положение устройства защиты должны быть таки</w:t>
      </w:r>
      <w:r w:rsidRPr="00C40424">
        <w:t>ми, чтобы расстояние между устройством и шиной было минимально возможным, в частности, в пределах зоны, образованной плоскостями, описанными в пункте 10.2.1.1.</w:t>
      </w:r>
    </w:p>
    <w:p w14:paraId="26EA1632" w14:textId="77777777" w:rsidR="00000000" w:rsidRPr="00C40424" w:rsidRDefault="004C2320">
      <w:pPr>
        <w:pStyle w:val="FORMATTEXT"/>
        <w:ind w:firstLine="568"/>
        <w:jc w:val="both"/>
      </w:pPr>
    </w:p>
    <w:p w14:paraId="7D624896" w14:textId="77777777" w:rsidR="00000000" w:rsidRPr="00C40424" w:rsidRDefault="004C2320">
      <w:pPr>
        <w:pStyle w:val="FORMATTEXT"/>
        <w:ind w:firstLine="568"/>
        <w:jc w:val="both"/>
      </w:pPr>
      <w:r w:rsidRPr="00C40424">
        <w:t>10.2.1.4. В случае, если транспортное средство имеет подвеску, регулируемую по высоте, изложенн</w:t>
      </w:r>
      <w:r w:rsidRPr="00C40424">
        <w:t>ые выше требования должны выполняться, когда транспортное средство находится в положении, установленном изготовителем транспортного средства.</w:t>
      </w:r>
    </w:p>
    <w:p w14:paraId="3E87AD2F" w14:textId="77777777" w:rsidR="00000000" w:rsidRPr="00C40424" w:rsidRDefault="004C2320">
      <w:pPr>
        <w:pStyle w:val="FORMATTEXT"/>
        <w:ind w:firstLine="568"/>
        <w:jc w:val="both"/>
      </w:pPr>
    </w:p>
    <w:p w14:paraId="760BC64D" w14:textId="77777777" w:rsidR="00000000" w:rsidRPr="00C40424" w:rsidRDefault="004C2320">
      <w:pPr>
        <w:pStyle w:val="FORMATTEXT"/>
        <w:ind w:firstLine="568"/>
        <w:jc w:val="both"/>
      </w:pPr>
      <w:r w:rsidRPr="00C40424">
        <w:t>10.2.2. Устройства защиты могут состоять из различных компонентов, обеспечивающих отсутствие зазоров между или вн</w:t>
      </w:r>
      <w:r w:rsidRPr="00C40424">
        <w:t>утри отдельных частей устройства в собранном состоянии.</w:t>
      </w:r>
    </w:p>
    <w:p w14:paraId="3CC37D32" w14:textId="77777777" w:rsidR="00000000" w:rsidRPr="00C40424" w:rsidRDefault="004C2320">
      <w:pPr>
        <w:pStyle w:val="FORMATTEXT"/>
        <w:ind w:firstLine="568"/>
        <w:jc w:val="both"/>
      </w:pPr>
    </w:p>
    <w:p w14:paraId="32A6BF81" w14:textId="77777777" w:rsidR="00000000" w:rsidRPr="00C40424" w:rsidRDefault="004C2320">
      <w:pPr>
        <w:pStyle w:val="FORMATTEXT"/>
        <w:ind w:firstLine="568"/>
        <w:jc w:val="both"/>
      </w:pPr>
      <w:r w:rsidRPr="00C40424">
        <w:t>10.2.3. Устройства защиты должны быть прочно закреплены. Однако они могут быть сняты как по частям, так и целиком.</w:t>
      </w:r>
    </w:p>
    <w:p w14:paraId="420D979F" w14:textId="77777777" w:rsidR="00000000" w:rsidRPr="00C40424" w:rsidRDefault="004C2320">
      <w:pPr>
        <w:pStyle w:val="FORMATTEXT"/>
        <w:ind w:firstLine="568"/>
        <w:jc w:val="both"/>
      </w:pPr>
    </w:p>
    <w:p w14:paraId="1E7E8DD9" w14:textId="77777777" w:rsidR="00000000" w:rsidRPr="00C40424" w:rsidRDefault="004C2320">
      <w:pPr>
        <w:pStyle w:val="HEADERTEXT"/>
        <w:rPr>
          <w:b/>
          <w:bCs/>
          <w:color w:val="auto"/>
        </w:rPr>
      </w:pPr>
    </w:p>
    <w:p w14:paraId="78148490" w14:textId="77777777" w:rsidR="00000000" w:rsidRPr="00C40424" w:rsidRDefault="004C2320">
      <w:pPr>
        <w:pStyle w:val="HEADERTEXT"/>
        <w:jc w:val="center"/>
        <w:rPr>
          <w:b/>
          <w:bCs/>
          <w:color w:val="auto"/>
        </w:rPr>
      </w:pPr>
      <w:r w:rsidRPr="00C40424">
        <w:rPr>
          <w:b/>
          <w:bCs/>
          <w:color w:val="auto"/>
        </w:rPr>
        <w:t xml:space="preserve"> 11. Требования к электромагнитной совместимости троллейбусов </w:t>
      </w:r>
    </w:p>
    <w:p w14:paraId="462E7422" w14:textId="77777777" w:rsidR="00000000" w:rsidRPr="00C40424" w:rsidRDefault="004C2320">
      <w:pPr>
        <w:pStyle w:val="FORMATTEXT"/>
        <w:ind w:firstLine="568"/>
        <w:jc w:val="both"/>
      </w:pPr>
      <w:r w:rsidRPr="00C40424">
        <w:t>Квазипиковые значе</w:t>
      </w:r>
      <w:r w:rsidRPr="00C40424">
        <w:t>ния напряженности поля радиопомех в децибелах относительно 1 мкВ/м, создаваемые троллейбусами, не должны превышать значений, установленных в таблице 11.1.</w:t>
      </w:r>
    </w:p>
    <w:p w14:paraId="7F2A24DF" w14:textId="77777777" w:rsidR="00000000" w:rsidRPr="00C40424" w:rsidRDefault="004C2320">
      <w:pPr>
        <w:pStyle w:val="FORMATTEXT"/>
        <w:ind w:firstLine="568"/>
        <w:jc w:val="both"/>
      </w:pPr>
    </w:p>
    <w:p w14:paraId="0ED58E21" w14:textId="77777777" w:rsidR="00000000" w:rsidRPr="00C40424" w:rsidRDefault="004C2320">
      <w:pPr>
        <w:pStyle w:val="FORMATTEXT"/>
        <w:jc w:val="right"/>
      </w:pPr>
      <w:r w:rsidRPr="00C40424">
        <w:t xml:space="preserve">Таблица 11.1 </w:t>
      </w:r>
    </w:p>
    <w:tbl>
      <w:tblPr>
        <w:tblW w:w="0" w:type="auto"/>
        <w:tblInd w:w="28" w:type="dxa"/>
        <w:tblLayout w:type="fixed"/>
        <w:tblCellMar>
          <w:left w:w="90" w:type="dxa"/>
          <w:right w:w="90" w:type="dxa"/>
        </w:tblCellMar>
        <w:tblLook w:val="0000" w:firstRow="0" w:lastRow="0" w:firstColumn="0" w:lastColumn="0" w:noHBand="0" w:noVBand="0"/>
      </w:tblPr>
      <w:tblGrid>
        <w:gridCol w:w="2850"/>
        <w:gridCol w:w="2850"/>
        <w:gridCol w:w="2850"/>
      </w:tblGrid>
      <w:tr w:rsidR="00C40424" w:rsidRPr="00C40424" w14:paraId="7AD0566F"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31BA391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502C1A0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46EFDBC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D619385" w14:textId="77777777">
        <w:tblPrEx>
          <w:tblCellMar>
            <w:top w:w="0" w:type="dxa"/>
            <w:bottom w:w="0" w:type="dxa"/>
          </w:tblCellMar>
        </w:tblPrEx>
        <w:tc>
          <w:tcPr>
            <w:tcW w:w="28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590D00B" w14:textId="77777777" w:rsidR="00000000" w:rsidRPr="00C40424" w:rsidRDefault="004C2320">
            <w:pPr>
              <w:pStyle w:val="FORMATTEXT"/>
              <w:jc w:val="center"/>
              <w:rPr>
                <w:sz w:val="18"/>
                <w:szCs w:val="18"/>
              </w:rPr>
            </w:pPr>
            <w:r w:rsidRPr="00C40424">
              <w:rPr>
                <w:sz w:val="18"/>
                <w:szCs w:val="18"/>
              </w:rPr>
              <w:t xml:space="preserve">Режимы работы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A093E" w14:textId="77777777" w:rsidR="00000000" w:rsidRPr="00C40424" w:rsidRDefault="004C2320">
            <w:pPr>
              <w:pStyle w:val="FORMATTEXT"/>
              <w:jc w:val="center"/>
              <w:rPr>
                <w:sz w:val="18"/>
                <w:szCs w:val="18"/>
              </w:rPr>
            </w:pPr>
            <w:r w:rsidRPr="00C40424">
              <w:rPr>
                <w:sz w:val="18"/>
                <w:szCs w:val="18"/>
              </w:rPr>
              <w:t xml:space="preserve">Полоса частот, f, МГц </w:t>
            </w:r>
          </w:p>
        </w:tc>
        <w:tc>
          <w:tcPr>
            <w:tcW w:w="28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9161CC" w14:textId="77777777" w:rsidR="00000000" w:rsidRPr="00C40424" w:rsidRDefault="004C2320">
            <w:pPr>
              <w:pStyle w:val="FORMATTEXT"/>
              <w:jc w:val="center"/>
              <w:rPr>
                <w:sz w:val="18"/>
                <w:szCs w:val="18"/>
              </w:rPr>
            </w:pPr>
            <w:r w:rsidRPr="00C40424">
              <w:rPr>
                <w:sz w:val="18"/>
                <w:szCs w:val="18"/>
              </w:rPr>
              <w:t xml:space="preserve">Напряженность, дБ </w:t>
            </w:r>
          </w:p>
        </w:tc>
      </w:tr>
      <w:tr w:rsidR="00C40424" w:rsidRPr="00C40424" w14:paraId="0038668E" w14:textId="77777777">
        <w:tblPrEx>
          <w:tblCellMar>
            <w:top w:w="0" w:type="dxa"/>
            <w:bottom w:w="0" w:type="dxa"/>
          </w:tblCellMar>
        </w:tblPrEx>
        <w:tc>
          <w:tcPr>
            <w:tcW w:w="2850" w:type="dxa"/>
            <w:tcBorders>
              <w:top w:val="single" w:sz="6" w:space="0" w:color="auto"/>
              <w:left w:val="nil"/>
              <w:bottom w:val="nil"/>
              <w:right w:val="nil"/>
            </w:tcBorders>
            <w:tcMar>
              <w:top w:w="114" w:type="dxa"/>
              <w:left w:w="28" w:type="dxa"/>
              <w:bottom w:w="114" w:type="dxa"/>
              <w:right w:w="28" w:type="dxa"/>
            </w:tcMar>
          </w:tcPr>
          <w:p w14:paraId="636528EF" w14:textId="77777777" w:rsidR="00000000" w:rsidRPr="00C40424" w:rsidRDefault="004C2320">
            <w:pPr>
              <w:pStyle w:val="FORMATTEXT"/>
              <w:rPr>
                <w:sz w:val="18"/>
                <w:szCs w:val="18"/>
              </w:rPr>
            </w:pPr>
            <w:r w:rsidRPr="00C40424">
              <w:rPr>
                <w:sz w:val="18"/>
                <w:szCs w:val="18"/>
              </w:rPr>
              <w:t>Установившиеся</w:t>
            </w:r>
          </w:p>
        </w:tc>
        <w:tc>
          <w:tcPr>
            <w:tcW w:w="2850" w:type="dxa"/>
            <w:tcBorders>
              <w:top w:val="single" w:sz="6" w:space="0" w:color="auto"/>
              <w:left w:val="nil"/>
              <w:bottom w:val="nil"/>
              <w:right w:val="nil"/>
            </w:tcBorders>
            <w:tcMar>
              <w:top w:w="114" w:type="dxa"/>
              <w:left w:w="28" w:type="dxa"/>
              <w:bottom w:w="114" w:type="dxa"/>
              <w:right w:w="28" w:type="dxa"/>
            </w:tcMar>
          </w:tcPr>
          <w:p w14:paraId="3AE04DF0" w14:textId="77777777" w:rsidR="00000000" w:rsidRPr="00C40424" w:rsidRDefault="004C2320">
            <w:pPr>
              <w:pStyle w:val="FORMATTEXT"/>
              <w:rPr>
                <w:sz w:val="18"/>
                <w:szCs w:val="18"/>
              </w:rPr>
            </w:pPr>
            <w:r w:rsidRPr="00C40424">
              <w:rPr>
                <w:sz w:val="18"/>
                <w:szCs w:val="18"/>
              </w:rPr>
              <w:t xml:space="preserve">0,15-300 </w:t>
            </w:r>
          </w:p>
        </w:tc>
        <w:tc>
          <w:tcPr>
            <w:tcW w:w="2850" w:type="dxa"/>
            <w:tcBorders>
              <w:top w:val="single" w:sz="6" w:space="0" w:color="auto"/>
              <w:left w:val="nil"/>
              <w:bottom w:val="nil"/>
              <w:right w:val="nil"/>
            </w:tcBorders>
            <w:tcMar>
              <w:top w:w="114" w:type="dxa"/>
              <w:left w:w="28" w:type="dxa"/>
              <w:bottom w:w="114" w:type="dxa"/>
              <w:right w:w="28" w:type="dxa"/>
            </w:tcMar>
          </w:tcPr>
          <w:p w14:paraId="4A1AC65B" w14:textId="77777777" w:rsidR="00000000" w:rsidRPr="00C40424" w:rsidRDefault="004C2320">
            <w:pPr>
              <w:pStyle w:val="FORMATTEXT"/>
              <w:rPr>
                <w:sz w:val="18"/>
                <w:szCs w:val="18"/>
              </w:rPr>
            </w:pPr>
            <w:r w:rsidRPr="00C40424">
              <w:rPr>
                <w:sz w:val="18"/>
                <w:szCs w:val="18"/>
              </w:rPr>
              <w:t xml:space="preserve">Е = 50 - 10,4 lg (f / 0,15)* </w:t>
            </w:r>
          </w:p>
        </w:tc>
      </w:tr>
      <w:tr w:rsidR="00C40424" w:rsidRPr="00C40424" w14:paraId="593BE6FE"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0EC312BB" w14:textId="77777777" w:rsidR="00000000" w:rsidRPr="00C40424" w:rsidRDefault="004C2320">
            <w:pPr>
              <w:pStyle w:val="FORMATTEXT"/>
              <w:rPr>
                <w:sz w:val="18"/>
                <w:szCs w:val="18"/>
              </w:rPr>
            </w:pPr>
            <w:r w:rsidRPr="00C40424">
              <w:rPr>
                <w:sz w:val="18"/>
                <w:szCs w:val="18"/>
              </w:rPr>
              <w:t xml:space="preserve">Переходные </w:t>
            </w:r>
          </w:p>
        </w:tc>
        <w:tc>
          <w:tcPr>
            <w:tcW w:w="2850" w:type="dxa"/>
            <w:tcBorders>
              <w:top w:val="nil"/>
              <w:left w:val="nil"/>
              <w:bottom w:val="nil"/>
              <w:right w:val="nil"/>
            </w:tcBorders>
            <w:tcMar>
              <w:top w:w="114" w:type="dxa"/>
              <w:left w:w="28" w:type="dxa"/>
              <w:bottom w:w="114" w:type="dxa"/>
              <w:right w:w="28" w:type="dxa"/>
            </w:tcMar>
          </w:tcPr>
          <w:p w14:paraId="6CB24BCD" w14:textId="77777777" w:rsidR="00000000" w:rsidRPr="00C40424" w:rsidRDefault="004C2320">
            <w:pPr>
              <w:pStyle w:val="FORMATTEXT"/>
              <w:rPr>
                <w:sz w:val="18"/>
                <w:szCs w:val="18"/>
              </w:rPr>
            </w:pPr>
            <w:r w:rsidRPr="00C40424">
              <w:rPr>
                <w:sz w:val="18"/>
                <w:szCs w:val="18"/>
              </w:rPr>
              <w:t xml:space="preserve">0,15-30 </w:t>
            </w:r>
          </w:p>
          <w:p w14:paraId="0F12E4B4" w14:textId="77777777" w:rsidR="00000000" w:rsidRPr="00C40424" w:rsidRDefault="004C2320">
            <w:pPr>
              <w:pStyle w:val="FORMATTEXT"/>
              <w:rPr>
                <w:sz w:val="18"/>
                <w:szCs w:val="18"/>
              </w:rPr>
            </w:pPr>
          </w:p>
          <w:p w14:paraId="62DC825D" w14:textId="77777777" w:rsidR="00000000" w:rsidRPr="00C40424" w:rsidRDefault="004C2320">
            <w:pPr>
              <w:pStyle w:val="FORMATTEXT"/>
              <w:rPr>
                <w:sz w:val="18"/>
                <w:szCs w:val="18"/>
              </w:rPr>
            </w:pPr>
            <w:r w:rsidRPr="00C40424">
              <w:rPr>
                <w:sz w:val="18"/>
                <w:szCs w:val="18"/>
              </w:rPr>
              <w:t xml:space="preserve">30-300 </w:t>
            </w:r>
          </w:p>
        </w:tc>
        <w:tc>
          <w:tcPr>
            <w:tcW w:w="2850" w:type="dxa"/>
            <w:tcBorders>
              <w:top w:val="nil"/>
              <w:left w:val="nil"/>
              <w:bottom w:val="nil"/>
              <w:right w:val="nil"/>
            </w:tcBorders>
            <w:tcMar>
              <w:top w:w="114" w:type="dxa"/>
              <w:left w:w="28" w:type="dxa"/>
              <w:bottom w:w="114" w:type="dxa"/>
              <w:right w:w="28" w:type="dxa"/>
            </w:tcMar>
          </w:tcPr>
          <w:p w14:paraId="408213BC" w14:textId="77777777" w:rsidR="00000000" w:rsidRPr="00C40424" w:rsidRDefault="004C2320">
            <w:pPr>
              <w:pStyle w:val="FORMATTEXT"/>
              <w:rPr>
                <w:sz w:val="18"/>
                <w:szCs w:val="18"/>
              </w:rPr>
            </w:pPr>
            <w:r w:rsidRPr="00C40424">
              <w:rPr>
                <w:sz w:val="18"/>
                <w:szCs w:val="18"/>
              </w:rPr>
              <w:t xml:space="preserve">Е = 60 - 11,3 lg (f / 0,15) 34 </w:t>
            </w:r>
          </w:p>
        </w:tc>
      </w:tr>
    </w:tbl>
    <w:p w14:paraId="6A1973F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D83A951" w14:textId="77777777" w:rsidR="00000000" w:rsidRPr="00C40424" w:rsidRDefault="004C2320">
      <w:pPr>
        <w:pStyle w:val="FORMATTEXT"/>
        <w:ind w:firstLine="568"/>
        <w:jc w:val="both"/>
      </w:pPr>
      <w:r w:rsidRPr="00C40424">
        <w:t>Примечание:</w:t>
      </w:r>
    </w:p>
    <w:p w14:paraId="6F0384A8" w14:textId="77777777" w:rsidR="00000000" w:rsidRPr="00C40424" w:rsidRDefault="004C2320">
      <w:pPr>
        <w:pStyle w:val="FORMATTEXT"/>
        <w:ind w:firstLine="568"/>
        <w:jc w:val="both"/>
      </w:pPr>
    </w:p>
    <w:p w14:paraId="75050129" w14:textId="77777777" w:rsidR="00000000" w:rsidRPr="00C40424" w:rsidRDefault="004C2320">
      <w:pPr>
        <w:pStyle w:val="FORMATTEXT"/>
        <w:ind w:firstLine="568"/>
        <w:jc w:val="both"/>
      </w:pPr>
      <w:r w:rsidRPr="00C40424">
        <w:t>* При проезде точек жесткого крепления контактного провода в полосе частот 0,15-0,5 МГц допускается превышение напряженности не более чем</w:t>
      </w:r>
      <w:r w:rsidRPr="00C40424">
        <w:t xml:space="preserve"> на 10 дБ.</w:t>
      </w:r>
    </w:p>
    <w:p w14:paraId="5C0A83E5" w14:textId="77777777" w:rsidR="00000000" w:rsidRPr="00C40424" w:rsidRDefault="004C2320">
      <w:pPr>
        <w:pStyle w:val="FORMATTEXT"/>
        <w:ind w:firstLine="568"/>
        <w:jc w:val="both"/>
      </w:pPr>
    </w:p>
    <w:p w14:paraId="1A72C7BA" w14:textId="77777777" w:rsidR="00000000" w:rsidRPr="00C40424" w:rsidRDefault="004C2320">
      <w:pPr>
        <w:pStyle w:val="HEADERTEXT"/>
        <w:rPr>
          <w:b/>
          <w:bCs/>
          <w:color w:val="auto"/>
        </w:rPr>
      </w:pPr>
    </w:p>
    <w:p w14:paraId="4064F4C0" w14:textId="5BC8DE38" w:rsidR="00000000" w:rsidRPr="00C40424" w:rsidRDefault="004C2320">
      <w:pPr>
        <w:pStyle w:val="HEADERTEXT"/>
        <w:jc w:val="center"/>
        <w:rPr>
          <w:b/>
          <w:bCs/>
          <w:color w:val="auto"/>
        </w:rPr>
      </w:pPr>
      <w:r w:rsidRPr="00C40424">
        <w:rPr>
          <w:b/>
          <w:bCs/>
          <w:color w:val="auto"/>
        </w:rPr>
        <w:t xml:space="preserve"> 12. Требования к выбросам транспортных средств категорий М</w:t>
      </w:r>
      <w:r w:rsidR="00E640C0" w:rsidRPr="00C40424">
        <w:rPr>
          <w:b/>
          <w:bCs/>
          <w:noProof/>
          <w:color w:val="auto"/>
          <w:position w:val="-8"/>
        </w:rPr>
        <w:drawing>
          <wp:inline distT="0" distB="0" distL="0" distR="0" wp14:anchorId="320267D6" wp14:editId="3E5847D7">
            <wp:extent cx="85725" cy="219075"/>
            <wp:effectExtent l="0" t="0" r="0" b="0"/>
            <wp:docPr id="705" name="Рисунок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pic:cNvPicPr>
                      <a:picLocks noChangeAspect="1" noChangeArrowheads="1"/>
                    </pic:cNvPicPr>
                  </pic:nvPicPr>
                  <pic:blipFill>
                    <a:blip r:embed="Ra59e25b05f7e456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xml:space="preserve"> максимальной массой свыше 3,5 т, М</w:t>
      </w:r>
      <w:r w:rsidR="00E640C0" w:rsidRPr="00C40424">
        <w:rPr>
          <w:b/>
          <w:bCs/>
          <w:noProof/>
          <w:color w:val="auto"/>
          <w:position w:val="-8"/>
        </w:rPr>
        <w:drawing>
          <wp:inline distT="0" distB="0" distL="0" distR="0" wp14:anchorId="21564580" wp14:editId="193550CC">
            <wp:extent cx="104775" cy="219075"/>
            <wp:effectExtent l="0" t="0" r="0" b="0"/>
            <wp:docPr id="706" name="Рисунок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pic:cNvPicPr>
                      <a:picLocks noChangeAspect="1" noChangeArrowheads="1"/>
                    </pic:cNvPicPr>
                  </pic:nvPicPr>
                  <pic:blipFill>
                    <a:blip r:embed="R0ee0b79830a6488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b/>
          <w:bCs/>
          <w:color w:val="auto"/>
        </w:rPr>
        <w:t>, М</w:t>
      </w:r>
      <w:r w:rsidR="00E640C0" w:rsidRPr="00C40424">
        <w:rPr>
          <w:b/>
          <w:bCs/>
          <w:noProof/>
          <w:color w:val="auto"/>
          <w:position w:val="-9"/>
        </w:rPr>
        <w:drawing>
          <wp:inline distT="0" distB="0" distL="0" distR="0" wp14:anchorId="05B5014A" wp14:editId="4E0A7BCD">
            <wp:extent cx="104775" cy="228600"/>
            <wp:effectExtent l="0" t="0" r="0" b="0"/>
            <wp:docPr id="707" name="Рисунок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r:embed="R0940a52c5487455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N</w:t>
      </w:r>
      <w:r w:rsidR="00E640C0" w:rsidRPr="00C40424">
        <w:rPr>
          <w:b/>
          <w:bCs/>
          <w:noProof/>
          <w:color w:val="auto"/>
          <w:position w:val="-8"/>
        </w:rPr>
        <w:drawing>
          <wp:inline distT="0" distB="0" distL="0" distR="0" wp14:anchorId="0BFF39CB" wp14:editId="03391A3F">
            <wp:extent cx="104775" cy="219075"/>
            <wp:effectExtent l="0" t="0" r="0" b="0"/>
            <wp:docPr id="708" name="Рисунок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pic:cNvPicPr>
                      <a:picLocks noChangeAspect="1" noChangeArrowheads="1"/>
                    </pic:cNvPicPr>
                  </pic:nvPicPr>
                  <pic:blipFill>
                    <a:blip r:embed="R67823734184f4cd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b/>
          <w:bCs/>
          <w:color w:val="auto"/>
        </w:rPr>
        <w:t>, N</w:t>
      </w:r>
      <w:r w:rsidR="00E640C0" w:rsidRPr="00C40424">
        <w:rPr>
          <w:b/>
          <w:bCs/>
          <w:noProof/>
          <w:color w:val="auto"/>
          <w:position w:val="-9"/>
        </w:rPr>
        <w:drawing>
          <wp:inline distT="0" distB="0" distL="0" distR="0" wp14:anchorId="5958E647" wp14:editId="7DEC2652">
            <wp:extent cx="104775" cy="228600"/>
            <wp:effectExtent l="0" t="0" r="0" b="0"/>
            <wp:docPr id="709" name="Рисунок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pic:cNvPicPr>
                      <a:picLocks noChangeAspect="1" noChangeArrowheads="1"/>
                    </pic:cNvPicPr>
                  </pic:nvPicPr>
                  <pic:blipFill>
                    <a:blip r:embed="R84a402f17ef841c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с бензиновыми двигателями </w:t>
      </w:r>
    </w:p>
    <w:p w14:paraId="7C0E3CD8" w14:textId="77777777" w:rsidR="00000000" w:rsidRPr="00C40424" w:rsidRDefault="004C2320">
      <w:pPr>
        <w:pStyle w:val="FORMATTEXT"/>
        <w:ind w:firstLine="568"/>
        <w:jc w:val="both"/>
      </w:pPr>
      <w:r w:rsidRPr="00C40424">
        <w:t>Уровни выбросов для отдельных экологических классов устанавливаются в соответствии с таблицей 12.1:</w:t>
      </w:r>
    </w:p>
    <w:p w14:paraId="4941152B" w14:textId="77777777" w:rsidR="00000000" w:rsidRPr="00C40424" w:rsidRDefault="004C2320">
      <w:pPr>
        <w:pStyle w:val="FORMATTEXT"/>
        <w:ind w:firstLine="568"/>
        <w:jc w:val="both"/>
      </w:pPr>
    </w:p>
    <w:p w14:paraId="60D5DF45" w14:textId="77777777" w:rsidR="00000000" w:rsidRPr="00C40424" w:rsidRDefault="004C2320">
      <w:pPr>
        <w:pStyle w:val="FORMATTEXT"/>
        <w:jc w:val="right"/>
      </w:pPr>
      <w:r w:rsidRPr="00C40424">
        <w:t xml:space="preserve">Таблица 12.1 </w:t>
      </w:r>
    </w:p>
    <w:tbl>
      <w:tblPr>
        <w:tblW w:w="0" w:type="auto"/>
        <w:tblInd w:w="28" w:type="dxa"/>
        <w:tblLayout w:type="fixed"/>
        <w:tblCellMar>
          <w:left w:w="90" w:type="dxa"/>
          <w:right w:w="90" w:type="dxa"/>
        </w:tblCellMar>
        <w:tblLook w:val="0000" w:firstRow="0" w:lastRow="0" w:firstColumn="0" w:lastColumn="0" w:noHBand="0" w:noVBand="0"/>
      </w:tblPr>
      <w:tblGrid>
        <w:gridCol w:w="1650"/>
        <w:gridCol w:w="6900"/>
      </w:tblGrid>
      <w:tr w:rsidR="00C40424" w:rsidRPr="00C40424" w14:paraId="03E1E639"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07E3534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900" w:type="dxa"/>
            <w:tcBorders>
              <w:top w:val="nil"/>
              <w:left w:val="nil"/>
              <w:bottom w:val="nil"/>
              <w:right w:val="nil"/>
            </w:tcBorders>
            <w:tcMar>
              <w:top w:w="114" w:type="dxa"/>
              <w:left w:w="28" w:type="dxa"/>
              <w:bottom w:w="114" w:type="dxa"/>
              <w:right w:w="28" w:type="dxa"/>
            </w:tcMar>
          </w:tcPr>
          <w:p w14:paraId="36FF86C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3E0E496" w14:textId="77777777">
        <w:tblPrEx>
          <w:tblCellMar>
            <w:top w:w="0" w:type="dxa"/>
            <w:bottom w:w="0" w:type="dxa"/>
          </w:tblCellMar>
        </w:tblPrEx>
        <w:tc>
          <w:tcPr>
            <w:tcW w:w="16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C49C418" w14:textId="77777777" w:rsidR="00000000" w:rsidRPr="00C40424" w:rsidRDefault="004C2320">
            <w:pPr>
              <w:pStyle w:val="FORMATTEXT"/>
              <w:jc w:val="center"/>
              <w:rPr>
                <w:sz w:val="18"/>
                <w:szCs w:val="18"/>
              </w:rPr>
            </w:pPr>
            <w:r w:rsidRPr="00C40424">
              <w:rPr>
                <w:sz w:val="18"/>
                <w:szCs w:val="18"/>
              </w:rPr>
              <w:t xml:space="preserve">Экологический класс </w:t>
            </w:r>
          </w:p>
        </w:tc>
        <w:tc>
          <w:tcPr>
            <w:tcW w:w="69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F486B8" w14:textId="77777777" w:rsidR="00000000" w:rsidRPr="00C40424" w:rsidRDefault="004C2320">
            <w:pPr>
              <w:pStyle w:val="FORMATTEXT"/>
              <w:jc w:val="center"/>
              <w:rPr>
                <w:sz w:val="18"/>
                <w:szCs w:val="18"/>
              </w:rPr>
            </w:pPr>
            <w:r w:rsidRPr="00C40424">
              <w:rPr>
                <w:sz w:val="18"/>
                <w:szCs w:val="18"/>
              </w:rPr>
              <w:t xml:space="preserve">Уровни выбросов </w:t>
            </w:r>
          </w:p>
        </w:tc>
      </w:tr>
      <w:tr w:rsidR="00C40424" w:rsidRPr="00C40424" w14:paraId="1B6E46A0" w14:textId="77777777">
        <w:tblPrEx>
          <w:tblCellMar>
            <w:top w:w="0" w:type="dxa"/>
            <w:bottom w:w="0" w:type="dxa"/>
          </w:tblCellMar>
        </w:tblPrEx>
        <w:tc>
          <w:tcPr>
            <w:tcW w:w="1650" w:type="dxa"/>
            <w:tcBorders>
              <w:top w:val="single" w:sz="6" w:space="0" w:color="auto"/>
              <w:left w:val="nil"/>
              <w:bottom w:val="nil"/>
              <w:right w:val="nil"/>
            </w:tcBorders>
            <w:tcMar>
              <w:top w:w="114" w:type="dxa"/>
              <w:left w:w="28" w:type="dxa"/>
              <w:bottom w:w="114" w:type="dxa"/>
              <w:right w:w="28" w:type="dxa"/>
            </w:tcMar>
          </w:tcPr>
          <w:p w14:paraId="55AE1A9E" w14:textId="77777777" w:rsidR="00000000" w:rsidRPr="00C40424" w:rsidRDefault="004C2320">
            <w:pPr>
              <w:pStyle w:val="FORMATTEXT"/>
              <w:rPr>
                <w:sz w:val="18"/>
                <w:szCs w:val="18"/>
              </w:rPr>
            </w:pPr>
            <w:r w:rsidRPr="00C40424">
              <w:rPr>
                <w:sz w:val="18"/>
                <w:szCs w:val="18"/>
              </w:rPr>
              <w:t xml:space="preserve">3 </w:t>
            </w:r>
          </w:p>
        </w:tc>
        <w:tc>
          <w:tcPr>
            <w:tcW w:w="6900" w:type="dxa"/>
            <w:tcBorders>
              <w:top w:val="single" w:sz="6" w:space="0" w:color="auto"/>
              <w:left w:val="nil"/>
              <w:bottom w:val="nil"/>
              <w:right w:val="nil"/>
            </w:tcBorders>
            <w:tcMar>
              <w:top w:w="114" w:type="dxa"/>
              <w:left w:w="28" w:type="dxa"/>
              <w:bottom w:w="114" w:type="dxa"/>
              <w:right w:w="28" w:type="dxa"/>
            </w:tcMar>
          </w:tcPr>
          <w:p w14:paraId="13400E38" w14:textId="041EE4C2" w:rsidR="00000000" w:rsidRPr="00C40424" w:rsidRDefault="004C2320">
            <w:pPr>
              <w:pStyle w:val="FORMATTEXT"/>
              <w:rPr>
                <w:sz w:val="18"/>
                <w:szCs w:val="18"/>
              </w:rPr>
            </w:pPr>
            <w:r w:rsidRPr="00C40424">
              <w:rPr>
                <w:sz w:val="18"/>
                <w:szCs w:val="18"/>
              </w:rPr>
              <w:t>СО - 20 г/кВт·ч, НС - 1,1 г/кВт·</w:t>
            </w:r>
            <w:r w:rsidRPr="00C40424">
              <w:rPr>
                <w:sz w:val="18"/>
                <w:szCs w:val="18"/>
              </w:rPr>
              <w:t>ч, NO</w:t>
            </w:r>
            <w:r w:rsidR="00E640C0" w:rsidRPr="00C40424">
              <w:rPr>
                <w:noProof/>
                <w:position w:val="-8"/>
                <w:sz w:val="18"/>
                <w:szCs w:val="18"/>
              </w:rPr>
              <w:drawing>
                <wp:inline distT="0" distB="0" distL="0" distR="0" wp14:anchorId="42872136" wp14:editId="4F4E2644">
                  <wp:extent cx="114300" cy="219075"/>
                  <wp:effectExtent l="0" t="0" r="0" b="0"/>
                  <wp:docPr id="710" name="Рисунок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pic:cNvPicPr>
                            <a:picLocks noChangeAspect="1" noChangeArrowheads="1"/>
                          </pic:cNvPicPr>
                        </pic:nvPicPr>
                        <pic:blipFill>
                          <a:blip r:embed="R32020f65daaf446f">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- 7 г/кВт·ч (при испытаниях по Правилам ООН N 49-04 (испытательный цикл ESC)) </w:t>
            </w:r>
          </w:p>
        </w:tc>
      </w:tr>
      <w:tr w:rsidR="00C40424" w:rsidRPr="00C40424" w14:paraId="52E1E3D1" w14:textId="77777777">
        <w:tblPrEx>
          <w:tblCellMar>
            <w:top w:w="0" w:type="dxa"/>
            <w:bottom w:w="0" w:type="dxa"/>
          </w:tblCellMar>
        </w:tblPrEx>
        <w:tc>
          <w:tcPr>
            <w:tcW w:w="8550" w:type="dxa"/>
            <w:gridSpan w:val="2"/>
            <w:tcBorders>
              <w:top w:val="nil"/>
              <w:left w:val="nil"/>
              <w:bottom w:val="nil"/>
              <w:right w:val="nil"/>
            </w:tcBorders>
            <w:tcMar>
              <w:top w:w="114" w:type="dxa"/>
              <w:left w:w="28" w:type="dxa"/>
              <w:bottom w:w="114" w:type="dxa"/>
              <w:right w:w="28" w:type="dxa"/>
            </w:tcMar>
          </w:tcPr>
          <w:p w14:paraId="70981827"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 2018 года N 29. - См. предыдущую ре</w:t>
            </w:r>
            <w:r w:rsidRPr="00C40424">
              <w:rPr>
                <w:sz w:val="18"/>
                <w:szCs w:val="18"/>
              </w:rPr>
              <w:t xml:space="preserve">дакцию) </w:t>
            </w:r>
          </w:p>
          <w:p w14:paraId="15E37A92" w14:textId="77777777" w:rsidR="00000000" w:rsidRPr="00C40424" w:rsidRDefault="004C2320">
            <w:pPr>
              <w:pStyle w:val="FORMATTEXT"/>
              <w:rPr>
                <w:sz w:val="18"/>
                <w:szCs w:val="18"/>
              </w:rPr>
            </w:pPr>
          </w:p>
        </w:tc>
      </w:tr>
      <w:tr w:rsidR="00C40424" w:rsidRPr="00C40424" w14:paraId="28BE94E1"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3EEDAC48" w14:textId="77777777" w:rsidR="00000000" w:rsidRPr="00C40424" w:rsidRDefault="004C2320">
            <w:pPr>
              <w:pStyle w:val="FORMATTEXT"/>
              <w:rPr>
                <w:sz w:val="18"/>
                <w:szCs w:val="18"/>
              </w:rPr>
            </w:pPr>
            <w:r w:rsidRPr="00C40424">
              <w:rPr>
                <w:sz w:val="18"/>
                <w:szCs w:val="18"/>
              </w:rPr>
              <w:t xml:space="preserve">4 </w:t>
            </w:r>
          </w:p>
        </w:tc>
        <w:tc>
          <w:tcPr>
            <w:tcW w:w="6900" w:type="dxa"/>
            <w:tcBorders>
              <w:top w:val="nil"/>
              <w:left w:val="nil"/>
              <w:bottom w:val="nil"/>
              <w:right w:val="nil"/>
            </w:tcBorders>
            <w:tcMar>
              <w:top w:w="114" w:type="dxa"/>
              <w:left w:w="28" w:type="dxa"/>
              <w:bottom w:w="114" w:type="dxa"/>
              <w:right w:w="28" w:type="dxa"/>
            </w:tcMar>
          </w:tcPr>
          <w:p w14:paraId="3EF71A73" w14:textId="216A64F1" w:rsidR="00000000" w:rsidRPr="00C40424" w:rsidRDefault="004C2320">
            <w:pPr>
              <w:pStyle w:val="FORMATTEXT"/>
              <w:rPr>
                <w:sz w:val="18"/>
                <w:szCs w:val="18"/>
              </w:rPr>
            </w:pPr>
            <w:r w:rsidRPr="00C40424">
              <w:rPr>
                <w:sz w:val="18"/>
                <w:szCs w:val="18"/>
              </w:rPr>
              <w:t>СО - 4 г/кВт·ч, НС - 0,55 г/кВт·ч, NO</w:t>
            </w:r>
            <w:r w:rsidR="00E640C0" w:rsidRPr="00C40424">
              <w:rPr>
                <w:noProof/>
                <w:position w:val="-8"/>
                <w:sz w:val="18"/>
                <w:szCs w:val="18"/>
              </w:rPr>
              <w:drawing>
                <wp:inline distT="0" distB="0" distL="0" distR="0" wp14:anchorId="5511F247" wp14:editId="2222858E">
                  <wp:extent cx="114300" cy="219075"/>
                  <wp:effectExtent l="0" t="0" r="0" b="0"/>
                  <wp:docPr id="711" name="Рисунок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44ffcd62087f4d35">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- 2 г/кВт·ч (при испытаниях по Правилам ООН N 49-05 (испытательный цикл ESC)) </w:t>
            </w:r>
          </w:p>
        </w:tc>
      </w:tr>
      <w:tr w:rsidR="00C40424" w:rsidRPr="00C40424" w14:paraId="72D6C593" w14:textId="77777777">
        <w:tblPrEx>
          <w:tblCellMar>
            <w:top w:w="0" w:type="dxa"/>
            <w:bottom w:w="0" w:type="dxa"/>
          </w:tblCellMar>
        </w:tblPrEx>
        <w:tc>
          <w:tcPr>
            <w:tcW w:w="8550" w:type="dxa"/>
            <w:gridSpan w:val="2"/>
            <w:tcBorders>
              <w:top w:val="nil"/>
              <w:left w:val="nil"/>
              <w:bottom w:val="nil"/>
              <w:right w:val="nil"/>
            </w:tcBorders>
            <w:tcMar>
              <w:top w:w="114" w:type="dxa"/>
              <w:left w:w="28" w:type="dxa"/>
              <w:bottom w:w="114" w:type="dxa"/>
              <w:right w:w="28" w:type="dxa"/>
            </w:tcMar>
          </w:tcPr>
          <w:p w14:paraId="3262532E"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w:t>
            </w:r>
            <w:r w:rsidRPr="00C40424">
              <w:rPr>
                <w:sz w:val="18"/>
                <w:szCs w:val="18"/>
              </w:rPr>
              <w:t xml:space="preserve">6 февраля 2018 года N 29. - См. предыдущую редакцию) </w:t>
            </w:r>
          </w:p>
          <w:p w14:paraId="011DE494" w14:textId="77777777" w:rsidR="00000000" w:rsidRPr="00C40424" w:rsidRDefault="004C2320">
            <w:pPr>
              <w:pStyle w:val="FORMATTEXT"/>
              <w:rPr>
                <w:sz w:val="18"/>
                <w:szCs w:val="18"/>
              </w:rPr>
            </w:pPr>
          </w:p>
        </w:tc>
      </w:tr>
    </w:tbl>
    <w:p w14:paraId="3466810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B6FD841" w14:textId="77777777" w:rsidR="00000000" w:rsidRPr="00C40424" w:rsidRDefault="004C2320">
      <w:pPr>
        <w:pStyle w:val="FORMATTEXT"/>
      </w:pPr>
      <w:r w:rsidRPr="00C40424">
        <w:t xml:space="preserve">      </w:t>
      </w:r>
    </w:p>
    <w:p w14:paraId="6CC82E18" w14:textId="77777777" w:rsidR="00000000" w:rsidRPr="00C40424" w:rsidRDefault="004C2320">
      <w:pPr>
        <w:pStyle w:val="FORMATTEXT"/>
      </w:pPr>
      <w:r w:rsidRPr="00C40424">
        <w:t xml:space="preserve">      </w:t>
      </w:r>
    </w:p>
    <w:p w14:paraId="569D51EB" w14:textId="77777777" w:rsidR="00000000" w:rsidRPr="00C40424" w:rsidRDefault="004C2320">
      <w:pPr>
        <w:pStyle w:val="HEADERTEXT"/>
        <w:rPr>
          <w:b/>
          <w:bCs/>
          <w:color w:val="auto"/>
        </w:rPr>
      </w:pPr>
    </w:p>
    <w:p w14:paraId="6C5C804E" w14:textId="77777777" w:rsidR="00000000" w:rsidRPr="00C40424" w:rsidRDefault="004C2320">
      <w:pPr>
        <w:pStyle w:val="HEADERTEXT"/>
        <w:jc w:val="center"/>
        <w:rPr>
          <w:b/>
          <w:bCs/>
          <w:color w:val="auto"/>
        </w:rPr>
      </w:pPr>
      <w:r w:rsidRPr="00C40424">
        <w:rPr>
          <w:b/>
          <w:bCs/>
          <w:color w:val="auto"/>
        </w:rPr>
        <w:t xml:space="preserve"> 13. Требования к выбросам гибридных транспортных средств с контрольной массой более 2610 кг и устанавливаемых на них энергетических установок </w:t>
      </w:r>
    </w:p>
    <w:p w14:paraId="33B32BAB" w14:textId="77777777" w:rsidR="00000000" w:rsidRPr="00C40424" w:rsidRDefault="004C2320">
      <w:pPr>
        <w:pStyle w:val="FORMATTEXT"/>
        <w:ind w:firstLine="568"/>
        <w:jc w:val="both"/>
      </w:pPr>
      <w:r w:rsidRPr="00C40424">
        <w:t>Примечание:</w:t>
      </w:r>
    </w:p>
    <w:p w14:paraId="7B9F185B" w14:textId="77777777" w:rsidR="00000000" w:rsidRPr="00C40424" w:rsidRDefault="004C2320">
      <w:pPr>
        <w:pStyle w:val="FORMATTEXT"/>
        <w:ind w:firstLine="568"/>
        <w:jc w:val="both"/>
      </w:pPr>
    </w:p>
    <w:p w14:paraId="21766813" w14:textId="77777777" w:rsidR="00000000" w:rsidRPr="00C40424" w:rsidRDefault="004C2320">
      <w:pPr>
        <w:pStyle w:val="FORMATTEXT"/>
        <w:ind w:firstLine="568"/>
        <w:jc w:val="both"/>
      </w:pPr>
      <w:r w:rsidRPr="00C40424">
        <w:t>В отношении выбросов транс</w:t>
      </w:r>
      <w:r w:rsidRPr="00C40424">
        <w:t xml:space="preserve">портных средств с контрольной массой не более 2610 кг применяются требования Правил ООН N 83. </w:t>
      </w:r>
    </w:p>
    <w:p w14:paraId="5683750C" w14:textId="77777777" w:rsidR="00000000" w:rsidRPr="00C40424" w:rsidRDefault="004C2320">
      <w:pPr>
        <w:pStyle w:val="FORMATTEXT"/>
        <w:ind w:firstLine="568"/>
        <w:jc w:val="both"/>
      </w:pPr>
      <w:r w:rsidRPr="00C40424">
        <w:t xml:space="preserve">(Абзац в редакции, введенной в действие с 11 ноября 2018 года решением Совета ЕЭК от 16 февраля 2018 года N 29. - См. предыдущую редакцию) </w:t>
      </w:r>
    </w:p>
    <w:p w14:paraId="0C2E2687" w14:textId="77777777" w:rsidR="00000000" w:rsidRPr="00C40424" w:rsidRDefault="004C2320">
      <w:pPr>
        <w:pStyle w:val="FORMATTEXT"/>
        <w:ind w:firstLine="568"/>
        <w:jc w:val="both"/>
      </w:pPr>
      <w:r w:rsidRPr="00C40424">
        <w:t>13.1. Выбросы гибридн</w:t>
      </w:r>
      <w:r w:rsidRPr="00C40424">
        <w:t>ых транспортных средств и их энергетических установок должны соответствовать предельным значениям, указанным в таблице 13.1 для отдельных экологических классов при проведении испытаний энергетических установок в сборе по методике Правил ООН N 49-05 с испол</w:t>
      </w:r>
      <w:r w:rsidRPr="00C40424">
        <w:t xml:space="preserve">ьзованием цикла ETC. </w:t>
      </w:r>
    </w:p>
    <w:p w14:paraId="6188C25D" w14:textId="77777777" w:rsidR="00000000" w:rsidRPr="00C40424" w:rsidRDefault="004C2320">
      <w:pPr>
        <w:pStyle w:val="FORMATTEXT"/>
        <w:ind w:firstLine="568"/>
        <w:jc w:val="both"/>
      </w:pPr>
      <w:r w:rsidRPr="00C40424">
        <w:t xml:space="preserve">(Подпункт в редакции, введенной в действие с 11 ноября 2018 года решением Совета ЕЭК от 16 февраля 2018 года N 29. - См. предыдущую редакцию) </w:t>
      </w:r>
    </w:p>
    <w:p w14:paraId="569541E6" w14:textId="77777777" w:rsidR="00000000" w:rsidRPr="00C40424" w:rsidRDefault="004C2320">
      <w:pPr>
        <w:pStyle w:val="FORMATTEXT"/>
        <w:jc w:val="right"/>
      </w:pPr>
      <w:r w:rsidRPr="00C40424">
        <w:t xml:space="preserve">Таблица 13.1 </w:t>
      </w:r>
    </w:p>
    <w:tbl>
      <w:tblPr>
        <w:tblW w:w="0" w:type="auto"/>
        <w:tblInd w:w="28" w:type="dxa"/>
        <w:tblLayout w:type="fixed"/>
        <w:tblCellMar>
          <w:left w:w="90" w:type="dxa"/>
          <w:right w:w="90" w:type="dxa"/>
        </w:tblCellMar>
        <w:tblLook w:val="0000" w:firstRow="0" w:lastRow="0" w:firstColumn="0" w:lastColumn="0" w:noHBand="0" w:noVBand="0"/>
      </w:tblPr>
      <w:tblGrid>
        <w:gridCol w:w="1800"/>
        <w:gridCol w:w="1350"/>
        <w:gridCol w:w="1350"/>
        <w:gridCol w:w="1200"/>
        <w:gridCol w:w="1350"/>
        <w:gridCol w:w="1350"/>
      </w:tblGrid>
      <w:tr w:rsidR="00C40424" w:rsidRPr="00C40424" w14:paraId="35A4904D"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70E05C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000420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4F1591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09F28AD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8C50D4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A9B5F5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EB65235" w14:textId="77777777">
        <w:tblPrEx>
          <w:tblCellMar>
            <w:top w:w="0" w:type="dxa"/>
            <w:bottom w:w="0" w:type="dxa"/>
          </w:tblCellMar>
        </w:tblPrEx>
        <w:tc>
          <w:tcPr>
            <w:tcW w:w="1800" w:type="dxa"/>
            <w:tcBorders>
              <w:top w:val="single" w:sz="6" w:space="0" w:color="auto"/>
              <w:left w:val="nil"/>
              <w:bottom w:val="nil"/>
              <w:right w:val="single" w:sz="6" w:space="0" w:color="auto"/>
            </w:tcBorders>
            <w:tcMar>
              <w:top w:w="114" w:type="dxa"/>
              <w:left w:w="28" w:type="dxa"/>
              <w:bottom w:w="114" w:type="dxa"/>
              <w:right w:w="28" w:type="dxa"/>
            </w:tcMar>
          </w:tcPr>
          <w:p w14:paraId="0540A6C7" w14:textId="77777777" w:rsidR="00000000" w:rsidRPr="00C40424" w:rsidRDefault="004C2320">
            <w:pPr>
              <w:pStyle w:val="FORMATTEXT"/>
              <w:jc w:val="center"/>
              <w:rPr>
                <w:sz w:val="18"/>
                <w:szCs w:val="18"/>
              </w:rPr>
            </w:pPr>
            <w:r w:rsidRPr="00C40424">
              <w:rPr>
                <w:sz w:val="18"/>
                <w:szCs w:val="18"/>
              </w:rPr>
              <w:t xml:space="preserve">Экологический класс </w:t>
            </w:r>
          </w:p>
        </w:tc>
        <w:tc>
          <w:tcPr>
            <w:tcW w:w="6600" w:type="dxa"/>
            <w:gridSpan w:val="5"/>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4ADABD" w14:textId="77777777" w:rsidR="00000000" w:rsidRPr="00C40424" w:rsidRDefault="004C2320">
            <w:pPr>
              <w:pStyle w:val="FORMATTEXT"/>
              <w:jc w:val="center"/>
              <w:rPr>
                <w:sz w:val="18"/>
                <w:szCs w:val="18"/>
              </w:rPr>
            </w:pPr>
            <w:r w:rsidRPr="00C40424">
              <w:rPr>
                <w:sz w:val="18"/>
                <w:szCs w:val="18"/>
              </w:rPr>
              <w:t xml:space="preserve">Предельные значения выбросов и дымности </w:t>
            </w:r>
          </w:p>
        </w:tc>
      </w:tr>
      <w:tr w:rsidR="00C40424" w:rsidRPr="00C40424" w14:paraId="40D12C68" w14:textId="77777777">
        <w:tblPrEx>
          <w:tblCellMar>
            <w:top w:w="0" w:type="dxa"/>
            <w:bottom w:w="0" w:type="dxa"/>
          </w:tblCellMar>
        </w:tblPrEx>
        <w:tc>
          <w:tcPr>
            <w:tcW w:w="1800" w:type="dxa"/>
            <w:tcBorders>
              <w:top w:val="nil"/>
              <w:left w:val="nil"/>
              <w:bottom w:val="single" w:sz="6" w:space="0" w:color="auto"/>
              <w:right w:val="single" w:sz="6" w:space="0" w:color="auto"/>
            </w:tcBorders>
            <w:tcMar>
              <w:top w:w="114" w:type="dxa"/>
              <w:left w:w="28" w:type="dxa"/>
              <w:bottom w:w="114" w:type="dxa"/>
              <w:right w:w="28" w:type="dxa"/>
            </w:tcMar>
          </w:tcPr>
          <w:p w14:paraId="337CBB62" w14:textId="77777777" w:rsidR="00000000" w:rsidRPr="00C40424" w:rsidRDefault="004C2320">
            <w:pPr>
              <w:pStyle w:val="FORMATTEXT"/>
              <w:rPr>
                <w:sz w:val="18"/>
                <w:szCs w:val="18"/>
              </w:rPr>
            </w:pP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D6974" w14:textId="77777777" w:rsidR="00000000" w:rsidRPr="00C40424" w:rsidRDefault="004C2320">
            <w:pPr>
              <w:pStyle w:val="FORMATTEXT"/>
              <w:jc w:val="center"/>
              <w:rPr>
                <w:sz w:val="18"/>
                <w:szCs w:val="18"/>
              </w:rPr>
            </w:pPr>
            <w:r w:rsidRPr="00C40424">
              <w:rPr>
                <w:sz w:val="18"/>
                <w:szCs w:val="18"/>
              </w:rPr>
              <w:t>СО г/</w:t>
            </w:r>
            <w:r w:rsidRPr="00C40424">
              <w:rPr>
                <w:sz w:val="18"/>
                <w:szCs w:val="18"/>
              </w:rPr>
              <w:t xml:space="preserve">кВт·ч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37297" w14:textId="77777777" w:rsidR="00000000" w:rsidRPr="00C40424" w:rsidRDefault="004C2320">
            <w:pPr>
              <w:pStyle w:val="FORMATTEXT"/>
              <w:jc w:val="center"/>
              <w:rPr>
                <w:sz w:val="18"/>
                <w:szCs w:val="18"/>
              </w:rPr>
            </w:pPr>
            <w:r w:rsidRPr="00C40424">
              <w:rPr>
                <w:sz w:val="18"/>
                <w:szCs w:val="18"/>
              </w:rPr>
              <w:t xml:space="preserve">NMHC г/кВт·ч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FD077" w14:textId="35E75336" w:rsidR="00000000" w:rsidRPr="00C40424" w:rsidRDefault="004C2320">
            <w:pPr>
              <w:pStyle w:val="FORMATTEXT"/>
              <w:jc w:val="center"/>
              <w:rPr>
                <w:sz w:val="18"/>
                <w:szCs w:val="18"/>
              </w:rPr>
            </w:pPr>
            <w:r w:rsidRPr="00C40424">
              <w:rPr>
                <w:sz w:val="18"/>
                <w:szCs w:val="18"/>
              </w:rPr>
              <w:t>СН</w:t>
            </w:r>
            <w:r w:rsidR="00E640C0" w:rsidRPr="00C40424">
              <w:rPr>
                <w:noProof/>
                <w:position w:val="-8"/>
                <w:sz w:val="18"/>
                <w:szCs w:val="18"/>
              </w:rPr>
              <w:drawing>
                <wp:inline distT="0" distB="0" distL="0" distR="0" wp14:anchorId="2C886995" wp14:editId="448ED0A6">
                  <wp:extent cx="104775" cy="219075"/>
                  <wp:effectExtent l="0" t="0" r="0" b="0"/>
                  <wp:docPr id="712" name="Рисунок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pic:cNvPicPr>
                            <a:picLocks noChangeAspect="1" noChangeArrowheads="1"/>
                          </pic:cNvPicPr>
                        </pic:nvPicPr>
                        <pic:blipFill>
                          <a:blip r:embed="Rd66f5aaeffaa45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г/кВт·ч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D3540" w14:textId="1CC4BE0A" w:rsidR="00000000" w:rsidRPr="00C40424" w:rsidRDefault="004C2320">
            <w:pPr>
              <w:pStyle w:val="FORMATTEXT"/>
              <w:jc w:val="center"/>
              <w:rPr>
                <w:sz w:val="18"/>
                <w:szCs w:val="18"/>
              </w:rPr>
            </w:pPr>
            <w:r w:rsidRPr="00C40424">
              <w:rPr>
                <w:sz w:val="18"/>
                <w:szCs w:val="18"/>
              </w:rPr>
              <w:t>NO</w:t>
            </w:r>
            <w:r w:rsidR="00E640C0" w:rsidRPr="00C40424">
              <w:rPr>
                <w:noProof/>
                <w:position w:val="-8"/>
                <w:sz w:val="18"/>
                <w:szCs w:val="18"/>
              </w:rPr>
              <w:drawing>
                <wp:inline distT="0" distB="0" distL="0" distR="0" wp14:anchorId="0847402A" wp14:editId="38D9F625">
                  <wp:extent cx="114300" cy="219075"/>
                  <wp:effectExtent l="0" t="0" r="0" b="0"/>
                  <wp:docPr id="713" name="Рисунок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r:embed="R52082e4e5e844cc2">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г/кВт·ч </w:t>
            </w:r>
          </w:p>
        </w:tc>
        <w:tc>
          <w:tcPr>
            <w:tcW w:w="1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E0D828" w14:textId="77777777" w:rsidR="00000000" w:rsidRPr="00C40424" w:rsidRDefault="004C2320">
            <w:pPr>
              <w:pStyle w:val="FORMATTEXT"/>
              <w:jc w:val="center"/>
              <w:rPr>
                <w:sz w:val="18"/>
                <w:szCs w:val="18"/>
              </w:rPr>
            </w:pPr>
            <w:r w:rsidRPr="00C40424">
              <w:rPr>
                <w:sz w:val="18"/>
                <w:szCs w:val="18"/>
              </w:rPr>
              <w:t xml:space="preserve">РМ г/кВт·ч </w:t>
            </w:r>
          </w:p>
        </w:tc>
      </w:tr>
      <w:tr w:rsidR="00C40424" w:rsidRPr="00C40424" w14:paraId="6C0A9AD9" w14:textId="77777777">
        <w:tblPrEx>
          <w:tblCellMar>
            <w:top w:w="0" w:type="dxa"/>
            <w:bottom w:w="0" w:type="dxa"/>
          </w:tblCellMar>
        </w:tblPrEx>
        <w:tc>
          <w:tcPr>
            <w:tcW w:w="1800" w:type="dxa"/>
            <w:tcBorders>
              <w:top w:val="single" w:sz="6" w:space="0" w:color="auto"/>
              <w:left w:val="nil"/>
              <w:bottom w:val="nil"/>
              <w:right w:val="nil"/>
            </w:tcBorders>
            <w:tcMar>
              <w:top w:w="114" w:type="dxa"/>
              <w:left w:w="28" w:type="dxa"/>
              <w:bottom w:w="114" w:type="dxa"/>
              <w:right w:w="28" w:type="dxa"/>
            </w:tcMar>
          </w:tcPr>
          <w:p w14:paraId="33A15C43" w14:textId="77777777" w:rsidR="00000000" w:rsidRPr="00C40424" w:rsidRDefault="004C2320">
            <w:pPr>
              <w:pStyle w:val="FORMATTEXT"/>
              <w:jc w:val="center"/>
              <w:rPr>
                <w:sz w:val="18"/>
                <w:szCs w:val="18"/>
              </w:rPr>
            </w:pPr>
            <w:r w:rsidRPr="00C40424">
              <w:rPr>
                <w:sz w:val="18"/>
                <w:szCs w:val="18"/>
              </w:rPr>
              <w:t>4</w:t>
            </w:r>
          </w:p>
        </w:tc>
        <w:tc>
          <w:tcPr>
            <w:tcW w:w="1350" w:type="dxa"/>
            <w:tcBorders>
              <w:top w:val="single" w:sz="6" w:space="0" w:color="auto"/>
              <w:left w:val="nil"/>
              <w:bottom w:val="nil"/>
              <w:right w:val="nil"/>
            </w:tcBorders>
            <w:tcMar>
              <w:top w:w="114" w:type="dxa"/>
              <w:left w:w="28" w:type="dxa"/>
              <w:bottom w:w="114" w:type="dxa"/>
              <w:right w:w="28" w:type="dxa"/>
            </w:tcMar>
          </w:tcPr>
          <w:p w14:paraId="505D3EF2" w14:textId="77777777" w:rsidR="00000000" w:rsidRPr="00C40424" w:rsidRDefault="004C2320">
            <w:pPr>
              <w:pStyle w:val="FORMATTEXT"/>
              <w:jc w:val="center"/>
              <w:rPr>
                <w:sz w:val="18"/>
                <w:szCs w:val="18"/>
              </w:rPr>
            </w:pPr>
            <w:r w:rsidRPr="00C40424">
              <w:rPr>
                <w:sz w:val="18"/>
                <w:szCs w:val="18"/>
              </w:rPr>
              <w:t xml:space="preserve">4,0 </w:t>
            </w:r>
          </w:p>
        </w:tc>
        <w:tc>
          <w:tcPr>
            <w:tcW w:w="1350" w:type="dxa"/>
            <w:tcBorders>
              <w:top w:val="single" w:sz="6" w:space="0" w:color="auto"/>
              <w:left w:val="nil"/>
              <w:bottom w:val="nil"/>
              <w:right w:val="nil"/>
            </w:tcBorders>
            <w:tcMar>
              <w:top w:w="114" w:type="dxa"/>
              <w:left w:w="28" w:type="dxa"/>
              <w:bottom w:w="114" w:type="dxa"/>
              <w:right w:w="28" w:type="dxa"/>
            </w:tcMar>
          </w:tcPr>
          <w:p w14:paraId="2444A421" w14:textId="77777777" w:rsidR="00000000" w:rsidRPr="00C40424" w:rsidRDefault="004C2320">
            <w:pPr>
              <w:pStyle w:val="FORMATTEXT"/>
              <w:jc w:val="center"/>
              <w:rPr>
                <w:sz w:val="18"/>
                <w:szCs w:val="18"/>
              </w:rPr>
            </w:pPr>
            <w:r w:rsidRPr="00C40424">
              <w:rPr>
                <w:sz w:val="18"/>
                <w:szCs w:val="18"/>
              </w:rPr>
              <w:t xml:space="preserve">0,55 </w:t>
            </w:r>
          </w:p>
        </w:tc>
        <w:tc>
          <w:tcPr>
            <w:tcW w:w="1200" w:type="dxa"/>
            <w:tcBorders>
              <w:top w:val="single" w:sz="6" w:space="0" w:color="auto"/>
              <w:left w:val="nil"/>
              <w:bottom w:val="nil"/>
              <w:right w:val="nil"/>
            </w:tcBorders>
            <w:tcMar>
              <w:top w:w="114" w:type="dxa"/>
              <w:left w:w="28" w:type="dxa"/>
              <w:bottom w:w="114" w:type="dxa"/>
              <w:right w:w="28" w:type="dxa"/>
            </w:tcMar>
          </w:tcPr>
          <w:p w14:paraId="78595423" w14:textId="6ECBFA07" w:rsidR="00000000" w:rsidRPr="00C40424" w:rsidRDefault="004C2320">
            <w:pPr>
              <w:pStyle w:val="FORMATTEXT"/>
              <w:jc w:val="center"/>
              <w:rPr>
                <w:sz w:val="18"/>
                <w:szCs w:val="18"/>
              </w:rPr>
            </w:pPr>
            <w:r w:rsidRPr="00C40424">
              <w:rPr>
                <w:sz w:val="18"/>
                <w:szCs w:val="18"/>
              </w:rPr>
              <w:t>1,1</w:t>
            </w:r>
            <w:r w:rsidR="00E640C0" w:rsidRPr="00C40424">
              <w:rPr>
                <w:noProof/>
                <w:position w:val="-8"/>
                <w:sz w:val="18"/>
                <w:szCs w:val="18"/>
              </w:rPr>
              <w:drawing>
                <wp:inline distT="0" distB="0" distL="0" distR="0" wp14:anchorId="3075463A" wp14:editId="06D6857E">
                  <wp:extent cx="85725" cy="219075"/>
                  <wp:effectExtent l="0" t="0" r="0" b="0"/>
                  <wp:docPr id="714" name="Рисунок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pic:cNvPicPr>
                            <a:picLocks noChangeAspect="1" noChangeArrowheads="1"/>
                          </pic:cNvPicPr>
                        </pic:nvPicPr>
                        <pic:blipFill>
                          <a:blip r:embed="R8805635ec4cf4b6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1350" w:type="dxa"/>
            <w:tcBorders>
              <w:top w:val="single" w:sz="6" w:space="0" w:color="auto"/>
              <w:left w:val="nil"/>
              <w:bottom w:val="nil"/>
              <w:right w:val="nil"/>
            </w:tcBorders>
            <w:tcMar>
              <w:top w:w="114" w:type="dxa"/>
              <w:left w:w="28" w:type="dxa"/>
              <w:bottom w:w="114" w:type="dxa"/>
              <w:right w:w="28" w:type="dxa"/>
            </w:tcMar>
          </w:tcPr>
          <w:p w14:paraId="15FDADDD" w14:textId="77777777" w:rsidR="00000000" w:rsidRPr="00C40424" w:rsidRDefault="004C2320">
            <w:pPr>
              <w:pStyle w:val="FORMATTEXT"/>
              <w:jc w:val="center"/>
              <w:rPr>
                <w:sz w:val="18"/>
                <w:szCs w:val="18"/>
              </w:rPr>
            </w:pPr>
            <w:r w:rsidRPr="00C40424">
              <w:rPr>
                <w:sz w:val="18"/>
                <w:szCs w:val="18"/>
              </w:rPr>
              <w:t xml:space="preserve">3,5 </w:t>
            </w:r>
          </w:p>
        </w:tc>
        <w:tc>
          <w:tcPr>
            <w:tcW w:w="1350" w:type="dxa"/>
            <w:tcBorders>
              <w:top w:val="single" w:sz="6" w:space="0" w:color="auto"/>
              <w:left w:val="nil"/>
              <w:bottom w:val="nil"/>
              <w:right w:val="nil"/>
            </w:tcBorders>
            <w:tcMar>
              <w:top w:w="114" w:type="dxa"/>
              <w:left w:w="28" w:type="dxa"/>
              <w:bottom w:w="114" w:type="dxa"/>
              <w:right w:w="28" w:type="dxa"/>
            </w:tcMar>
          </w:tcPr>
          <w:p w14:paraId="4003C789" w14:textId="0E03CF5E" w:rsidR="00000000" w:rsidRPr="00C40424" w:rsidRDefault="004C2320">
            <w:pPr>
              <w:pStyle w:val="FORMATTEXT"/>
              <w:jc w:val="center"/>
              <w:rPr>
                <w:sz w:val="18"/>
                <w:szCs w:val="18"/>
              </w:rPr>
            </w:pPr>
            <w:r w:rsidRPr="00C40424">
              <w:rPr>
                <w:sz w:val="18"/>
                <w:szCs w:val="18"/>
              </w:rPr>
              <w:t>0,03</w:t>
            </w:r>
            <w:r w:rsidR="00E640C0" w:rsidRPr="00C40424">
              <w:rPr>
                <w:noProof/>
                <w:position w:val="-8"/>
                <w:sz w:val="18"/>
                <w:szCs w:val="18"/>
              </w:rPr>
              <w:drawing>
                <wp:inline distT="0" distB="0" distL="0" distR="0" wp14:anchorId="1E13F70A" wp14:editId="6C658748">
                  <wp:extent cx="104775" cy="219075"/>
                  <wp:effectExtent l="0" t="0" r="0" b="0"/>
                  <wp:docPr id="715" name="Рисунок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pic:cNvPicPr>
                            <a:picLocks noChangeAspect="1" noChangeArrowheads="1"/>
                          </pic:cNvPicPr>
                        </pic:nvPicPr>
                        <pic:blipFill>
                          <a:blip r:embed="R72f13278e60a455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r>
      <w:tr w:rsidR="00C40424" w:rsidRPr="00C40424" w14:paraId="1D9B5D93"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6DE36CFE" w14:textId="77777777" w:rsidR="00000000" w:rsidRPr="00C40424" w:rsidRDefault="004C2320">
            <w:pPr>
              <w:pStyle w:val="FORMATTEXT"/>
              <w:jc w:val="center"/>
              <w:rPr>
                <w:sz w:val="18"/>
                <w:szCs w:val="18"/>
              </w:rPr>
            </w:pPr>
            <w:r w:rsidRPr="00C40424">
              <w:rPr>
                <w:sz w:val="18"/>
                <w:szCs w:val="18"/>
              </w:rPr>
              <w:lastRenderedPageBreak/>
              <w:t xml:space="preserve">5 </w:t>
            </w:r>
          </w:p>
        </w:tc>
        <w:tc>
          <w:tcPr>
            <w:tcW w:w="1350" w:type="dxa"/>
            <w:tcBorders>
              <w:top w:val="nil"/>
              <w:left w:val="nil"/>
              <w:bottom w:val="nil"/>
              <w:right w:val="nil"/>
            </w:tcBorders>
            <w:tcMar>
              <w:top w:w="114" w:type="dxa"/>
              <w:left w:w="28" w:type="dxa"/>
              <w:bottom w:w="114" w:type="dxa"/>
              <w:right w:w="28" w:type="dxa"/>
            </w:tcMar>
          </w:tcPr>
          <w:p w14:paraId="48D93759" w14:textId="77777777" w:rsidR="00000000" w:rsidRPr="00C40424" w:rsidRDefault="004C2320">
            <w:pPr>
              <w:pStyle w:val="FORMATTEXT"/>
              <w:jc w:val="center"/>
              <w:rPr>
                <w:sz w:val="18"/>
                <w:szCs w:val="18"/>
              </w:rPr>
            </w:pPr>
            <w:r w:rsidRPr="00C40424">
              <w:rPr>
                <w:sz w:val="18"/>
                <w:szCs w:val="18"/>
              </w:rPr>
              <w:t xml:space="preserve">4,0 </w:t>
            </w:r>
          </w:p>
        </w:tc>
        <w:tc>
          <w:tcPr>
            <w:tcW w:w="1350" w:type="dxa"/>
            <w:tcBorders>
              <w:top w:val="nil"/>
              <w:left w:val="nil"/>
              <w:bottom w:val="nil"/>
              <w:right w:val="nil"/>
            </w:tcBorders>
            <w:tcMar>
              <w:top w:w="114" w:type="dxa"/>
              <w:left w:w="28" w:type="dxa"/>
              <w:bottom w:w="114" w:type="dxa"/>
              <w:right w:w="28" w:type="dxa"/>
            </w:tcMar>
          </w:tcPr>
          <w:p w14:paraId="502D1A89" w14:textId="77777777" w:rsidR="00000000" w:rsidRPr="00C40424" w:rsidRDefault="004C2320">
            <w:pPr>
              <w:pStyle w:val="FORMATTEXT"/>
              <w:jc w:val="center"/>
              <w:rPr>
                <w:sz w:val="18"/>
                <w:szCs w:val="18"/>
              </w:rPr>
            </w:pPr>
            <w:r w:rsidRPr="00C40424">
              <w:rPr>
                <w:sz w:val="18"/>
                <w:szCs w:val="18"/>
              </w:rPr>
              <w:t xml:space="preserve">0,55 </w:t>
            </w:r>
          </w:p>
        </w:tc>
        <w:tc>
          <w:tcPr>
            <w:tcW w:w="1200" w:type="dxa"/>
            <w:tcBorders>
              <w:top w:val="nil"/>
              <w:left w:val="nil"/>
              <w:bottom w:val="nil"/>
              <w:right w:val="nil"/>
            </w:tcBorders>
            <w:tcMar>
              <w:top w:w="114" w:type="dxa"/>
              <w:left w:w="28" w:type="dxa"/>
              <w:bottom w:w="114" w:type="dxa"/>
              <w:right w:w="28" w:type="dxa"/>
            </w:tcMar>
          </w:tcPr>
          <w:p w14:paraId="6D5FE55D" w14:textId="42AA78DC" w:rsidR="00000000" w:rsidRPr="00C40424" w:rsidRDefault="004C2320">
            <w:pPr>
              <w:pStyle w:val="FORMATTEXT"/>
              <w:jc w:val="center"/>
              <w:rPr>
                <w:sz w:val="18"/>
                <w:szCs w:val="18"/>
              </w:rPr>
            </w:pPr>
            <w:r w:rsidRPr="00C40424">
              <w:rPr>
                <w:sz w:val="18"/>
                <w:szCs w:val="18"/>
              </w:rPr>
              <w:t>1,1</w:t>
            </w:r>
            <w:r w:rsidR="00E640C0" w:rsidRPr="00C40424">
              <w:rPr>
                <w:noProof/>
                <w:position w:val="-8"/>
                <w:sz w:val="18"/>
                <w:szCs w:val="18"/>
              </w:rPr>
              <w:drawing>
                <wp:inline distT="0" distB="0" distL="0" distR="0" wp14:anchorId="7EF8F78C" wp14:editId="778EF719">
                  <wp:extent cx="85725" cy="219075"/>
                  <wp:effectExtent l="0" t="0" r="0" b="0"/>
                  <wp:docPr id="716" name="Рисунок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pic:cNvPicPr>
                            <a:picLocks noChangeAspect="1" noChangeArrowheads="1"/>
                          </pic:cNvPicPr>
                        </pic:nvPicPr>
                        <pic:blipFill>
                          <a:blip r:embed="Rab0e40de21e348a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12EF1AB2" w14:textId="77777777" w:rsidR="00000000" w:rsidRPr="00C40424" w:rsidRDefault="004C2320">
            <w:pPr>
              <w:pStyle w:val="FORMATTEXT"/>
              <w:jc w:val="center"/>
              <w:rPr>
                <w:sz w:val="18"/>
                <w:szCs w:val="18"/>
              </w:rPr>
            </w:pPr>
            <w:r w:rsidRPr="00C40424">
              <w:rPr>
                <w:sz w:val="18"/>
                <w:szCs w:val="18"/>
              </w:rPr>
              <w:t xml:space="preserve">2,0 </w:t>
            </w:r>
          </w:p>
        </w:tc>
        <w:tc>
          <w:tcPr>
            <w:tcW w:w="1350" w:type="dxa"/>
            <w:tcBorders>
              <w:top w:val="nil"/>
              <w:left w:val="nil"/>
              <w:bottom w:val="nil"/>
              <w:right w:val="nil"/>
            </w:tcBorders>
            <w:tcMar>
              <w:top w:w="114" w:type="dxa"/>
              <w:left w:w="28" w:type="dxa"/>
              <w:bottom w:w="114" w:type="dxa"/>
              <w:right w:w="28" w:type="dxa"/>
            </w:tcMar>
          </w:tcPr>
          <w:p w14:paraId="79DFE684" w14:textId="7D0BE609" w:rsidR="00000000" w:rsidRPr="00C40424" w:rsidRDefault="004C2320">
            <w:pPr>
              <w:pStyle w:val="FORMATTEXT"/>
              <w:jc w:val="center"/>
              <w:rPr>
                <w:sz w:val="18"/>
                <w:szCs w:val="18"/>
              </w:rPr>
            </w:pPr>
            <w:r w:rsidRPr="00C40424">
              <w:rPr>
                <w:sz w:val="18"/>
                <w:szCs w:val="18"/>
              </w:rPr>
              <w:t>0,03</w:t>
            </w:r>
            <w:r w:rsidR="00E640C0" w:rsidRPr="00C40424">
              <w:rPr>
                <w:noProof/>
                <w:position w:val="-8"/>
                <w:sz w:val="18"/>
                <w:szCs w:val="18"/>
              </w:rPr>
              <w:drawing>
                <wp:inline distT="0" distB="0" distL="0" distR="0" wp14:anchorId="303DA98D" wp14:editId="40F11DAA">
                  <wp:extent cx="104775" cy="219075"/>
                  <wp:effectExtent l="0" t="0" r="0" b="0"/>
                  <wp:docPr id="717" name="Рисунок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41497d5d6bd4406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r>
    </w:tbl>
    <w:p w14:paraId="6C61A18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87F6D32" w14:textId="77777777" w:rsidR="00000000" w:rsidRPr="00C40424" w:rsidRDefault="004C2320">
      <w:pPr>
        <w:pStyle w:val="FORMATTEXT"/>
        <w:ind w:firstLine="568"/>
        <w:jc w:val="both"/>
      </w:pPr>
      <w:r w:rsidRPr="00C40424">
        <w:t>Примечания:</w:t>
      </w:r>
    </w:p>
    <w:p w14:paraId="4B8D0263" w14:textId="77777777" w:rsidR="00000000" w:rsidRPr="00C40424" w:rsidRDefault="004C2320">
      <w:pPr>
        <w:pStyle w:val="FORMATTEXT"/>
        <w:ind w:firstLine="568"/>
        <w:jc w:val="both"/>
      </w:pPr>
    </w:p>
    <w:p w14:paraId="7BA1671A" w14:textId="2301C670" w:rsidR="00000000" w:rsidRPr="00C40424" w:rsidRDefault="00E640C0">
      <w:pPr>
        <w:pStyle w:val="FORMATTEXT"/>
        <w:ind w:firstLine="568"/>
        <w:jc w:val="both"/>
      </w:pPr>
      <w:r w:rsidRPr="00C40424">
        <w:rPr>
          <w:noProof/>
          <w:position w:val="-8"/>
        </w:rPr>
        <w:drawing>
          <wp:inline distT="0" distB="0" distL="0" distR="0" wp14:anchorId="489E4B15" wp14:editId="414584BB">
            <wp:extent cx="85725" cy="219075"/>
            <wp:effectExtent l="0" t="0" r="0" b="0"/>
            <wp:docPr id="718" name="Рисунок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pic:cNvPicPr>
                      <a:picLocks noChangeAspect="1" noChangeArrowheads="1"/>
                    </pic:cNvPicPr>
                  </pic:nvPicPr>
                  <pic:blipFill>
                    <a:blip r:embed="R9e10b5a46cea47e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Только для двигателей, работающих на компримированном природном газе (КПГ);</w:t>
      </w:r>
    </w:p>
    <w:p w14:paraId="79FD5A29" w14:textId="77777777" w:rsidR="00000000" w:rsidRPr="00C40424" w:rsidRDefault="004C2320">
      <w:pPr>
        <w:pStyle w:val="FORMATTEXT"/>
        <w:ind w:firstLine="568"/>
        <w:jc w:val="both"/>
      </w:pPr>
    </w:p>
    <w:p w14:paraId="0778D1B5" w14:textId="41DF6B24" w:rsidR="00000000" w:rsidRPr="00C40424" w:rsidRDefault="00E640C0">
      <w:pPr>
        <w:pStyle w:val="FORMATTEXT"/>
        <w:ind w:firstLine="568"/>
        <w:jc w:val="both"/>
      </w:pPr>
      <w:r w:rsidRPr="00C40424">
        <w:rPr>
          <w:noProof/>
          <w:position w:val="-8"/>
        </w:rPr>
        <w:drawing>
          <wp:inline distT="0" distB="0" distL="0" distR="0" wp14:anchorId="7BB33BB1" wp14:editId="0DE268E9">
            <wp:extent cx="104775" cy="219075"/>
            <wp:effectExtent l="0" t="0" r="0" b="0"/>
            <wp:docPr id="719" name="Рисунок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pic:cNvPicPr>
                      <a:picLocks noChangeAspect="1" noChangeArrowheads="1"/>
                    </pic:cNvPicPr>
                  </pic:nvPicPr>
                  <pic:blipFill>
                    <a:blip r:embed="R8a7435ff08dd445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Только для двигателей, работающих на дизельном топливе;</w:t>
      </w:r>
    </w:p>
    <w:p w14:paraId="4111B524" w14:textId="77777777" w:rsidR="00000000" w:rsidRPr="00C40424" w:rsidRDefault="004C2320">
      <w:pPr>
        <w:pStyle w:val="FORMATTEXT"/>
        <w:ind w:firstLine="568"/>
        <w:jc w:val="both"/>
      </w:pPr>
    </w:p>
    <w:p w14:paraId="5F5EFC3E" w14:textId="409C6B1B" w:rsidR="00000000" w:rsidRPr="00C40424" w:rsidRDefault="00E640C0">
      <w:pPr>
        <w:pStyle w:val="FORMATTEXT"/>
        <w:ind w:firstLine="568"/>
        <w:jc w:val="both"/>
      </w:pPr>
      <w:r w:rsidRPr="00C40424">
        <w:rPr>
          <w:noProof/>
          <w:position w:val="-8"/>
        </w:rPr>
        <w:drawing>
          <wp:inline distT="0" distB="0" distL="0" distR="0" wp14:anchorId="2605F80D" wp14:editId="59663216">
            <wp:extent cx="104775" cy="219075"/>
            <wp:effectExtent l="0" t="0" r="0" b="0"/>
            <wp:docPr id="720" name="Рисунок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r:embed="R1c985ccee2544fc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Только для дизелей.</w:t>
      </w:r>
    </w:p>
    <w:p w14:paraId="59FFD261" w14:textId="77777777" w:rsidR="00000000" w:rsidRPr="00C40424" w:rsidRDefault="004C2320">
      <w:pPr>
        <w:pStyle w:val="FORMATTEXT"/>
        <w:ind w:firstLine="568"/>
        <w:jc w:val="both"/>
      </w:pPr>
    </w:p>
    <w:p w14:paraId="4636B6BE" w14:textId="77777777" w:rsidR="00000000" w:rsidRPr="00C40424" w:rsidRDefault="004C2320">
      <w:pPr>
        <w:pStyle w:val="FORMATTEXT"/>
        <w:ind w:firstLine="568"/>
        <w:jc w:val="both"/>
      </w:pPr>
      <w:r w:rsidRPr="00C40424">
        <w:t>13.2. Транспортные средства и устанавливаемые на них энергетические установки должны соответствовать требова</w:t>
      </w:r>
      <w:r w:rsidRPr="00C40424">
        <w:t xml:space="preserve">ниям по бортовой диагностике и надежности в соответствии с предписаниями Правил ООН N 49-05. </w:t>
      </w:r>
    </w:p>
    <w:p w14:paraId="3C0D7941"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6BF19178" w14:textId="77777777" w:rsidR="00000000" w:rsidRPr="00C40424" w:rsidRDefault="004C2320">
      <w:pPr>
        <w:pStyle w:val="FORMATTEXT"/>
        <w:ind w:firstLine="568"/>
        <w:jc w:val="both"/>
      </w:pPr>
    </w:p>
    <w:p w14:paraId="2D66A726" w14:textId="77777777" w:rsidR="00000000" w:rsidRPr="00C40424" w:rsidRDefault="004C2320">
      <w:pPr>
        <w:pStyle w:val="HEADERTEXT"/>
        <w:rPr>
          <w:b/>
          <w:bCs/>
          <w:color w:val="auto"/>
        </w:rPr>
      </w:pPr>
    </w:p>
    <w:p w14:paraId="56272EB3" w14:textId="77777777" w:rsidR="00000000" w:rsidRPr="00C40424" w:rsidRDefault="004C2320">
      <w:pPr>
        <w:pStyle w:val="HEADERTEXT"/>
        <w:jc w:val="center"/>
        <w:rPr>
          <w:b/>
          <w:bCs/>
          <w:color w:val="auto"/>
        </w:rPr>
      </w:pPr>
      <w:r w:rsidRPr="00C40424">
        <w:rPr>
          <w:b/>
          <w:bCs/>
          <w:color w:val="auto"/>
        </w:rPr>
        <w:t xml:space="preserve"> 14. Весовые огран</w:t>
      </w:r>
      <w:r w:rsidRPr="00C40424">
        <w:rPr>
          <w:b/>
          <w:bCs/>
          <w:color w:val="auto"/>
        </w:rPr>
        <w:t xml:space="preserve">ичения, действующие в отношении транспортных средств </w:t>
      </w:r>
    </w:p>
    <w:p w14:paraId="38377753" w14:textId="77777777" w:rsidR="00000000" w:rsidRPr="00C40424" w:rsidRDefault="004C2320">
      <w:pPr>
        <w:pStyle w:val="FORMATTEXT"/>
        <w:ind w:firstLine="568"/>
        <w:jc w:val="both"/>
      </w:pPr>
      <w:r w:rsidRPr="00C40424">
        <w:t>14.1. Нагрузка, приходящаяся на ведущую или ведущие оси транспортного средства категории N (одиночного и в составе автопоезда), загруженного до технически допустимой максимальной массы, не должна превыш</w:t>
      </w:r>
      <w:r w:rsidRPr="00C40424">
        <w:t>ать технически допустимую максимальную нагрузку на эту ось (эти оси).</w:t>
      </w:r>
    </w:p>
    <w:p w14:paraId="42E96D04" w14:textId="77777777" w:rsidR="00000000" w:rsidRPr="00C40424" w:rsidRDefault="004C2320">
      <w:pPr>
        <w:pStyle w:val="FORMATTEXT"/>
        <w:ind w:firstLine="568"/>
        <w:jc w:val="both"/>
      </w:pPr>
    </w:p>
    <w:p w14:paraId="1007FF55" w14:textId="77777777" w:rsidR="00000000" w:rsidRPr="00C40424" w:rsidRDefault="004C2320">
      <w:pPr>
        <w:pStyle w:val="FORMATTEXT"/>
        <w:ind w:firstLine="568"/>
        <w:jc w:val="both"/>
      </w:pPr>
      <w:r w:rsidRPr="00C40424">
        <w:t>14.2. В случае, когда транспортное средство категории N нагружено до технически допустимой максимальной массы, то при технически допустимой максимальной нагрузке на его заднюю ось (груп</w:t>
      </w:r>
      <w:r w:rsidRPr="00C40424">
        <w:t>пу осей), масса, приходящаяся на управляемую ось или оси, должна быть не менее 20% от технически допустимой максимальной массы этого транспортного средства.</w:t>
      </w:r>
    </w:p>
    <w:p w14:paraId="1DDB214B" w14:textId="77777777" w:rsidR="00000000" w:rsidRPr="00C40424" w:rsidRDefault="004C2320">
      <w:pPr>
        <w:pStyle w:val="FORMATTEXT"/>
        <w:ind w:firstLine="568"/>
        <w:jc w:val="both"/>
      </w:pPr>
    </w:p>
    <w:p w14:paraId="7A9903AC" w14:textId="521DE782" w:rsidR="00000000" w:rsidRPr="00C40424" w:rsidRDefault="004C2320">
      <w:pPr>
        <w:pStyle w:val="FORMATTEXT"/>
        <w:ind w:firstLine="568"/>
        <w:jc w:val="both"/>
      </w:pPr>
      <w:r w:rsidRPr="00C40424">
        <w:t>14.3. Масса прицепа, предназначенного для буксировки транспортным средством категории М</w:t>
      </w:r>
      <w:r w:rsidR="00E640C0" w:rsidRPr="00C40424">
        <w:rPr>
          <w:noProof/>
          <w:position w:val="-8"/>
        </w:rPr>
        <w:drawing>
          <wp:inline distT="0" distB="0" distL="0" distR="0" wp14:anchorId="4E09E336" wp14:editId="42DA7742">
            <wp:extent cx="85725" cy="219075"/>
            <wp:effectExtent l="0" t="0" r="0" b="0"/>
            <wp:docPr id="721" name="Рисунок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pic:cNvPicPr>
                      <a:picLocks noChangeAspect="1" noChangeArrowheads="1"/>
                    </pic:cNvPicPr>
                  </pic:nvPicPr>
                  <pic:blipFill>
                    <a:blip r:embed="Rc2597ea424f4421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не должна превышать технически допустимой массы, установленной изготовителем буксирующего транспортного средства, и:</w:t>
      </w:r>
    </w:p>
    <w:p w14:paraId="5B2EDDFC" w14:textId="77777777" w:rsidR="00000000" w:rsidRPr="00C40424" w:rsidRDefault="004C2320">
      <w:pPr>
        <w:pStyle w:val="FORMATTEXT"/>
        <w:ind w:firstLine="568"/>
        <w:jc w:val="both"/>
      </w:pPr>
    </w:p>
    <w:p w14:paraId="3006FA2B" w14:textId="74EEC524" w:rsidR="00000000" w:rsidRPr="00C40424" w:rsidRDefault="004C2320">
      <w:pPr>
        <w:pStyle w:val="FORMATTEXT"/>
        <w:ind w:firstLine="568"/>
        <w:jc w:val="both"/>
      </w:pPr>
      <w:r w:rsidRPr="00C40424">
        <w:t>- если прицеп имеет рабочую тормозную систему: технически допустимой максимальной массы буксирующего транспортно</w:t>
      </w:r>
      <w:r w:rsidRPr="00C40424">
        <w:t>го средства или, для транспортных средств категории М</w:t>
      </w:r>
      <w:r w:rsidR="00E640C0" w:rsidRPr="00C40424">
        <w:rPr>
          <w:noProof/>
          <w:position w:val="-8"/>
        </w:rPr>
        <w:drawing>
          <wp:inline distT="0" distB="0" distL="0" distR="0" wp14:anchorId="6C5E7C4F" wp14:editId="5DF4019D">
            <wp:extent cx="85725" cy="219075"/>
            <wp:effectExtent l="0" t="0" r="0" b="0"/>
            <wp:docPr id="722" name="Рисунок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pic:cNvPicPr>
                      <a:picLocks noChangeAspect="1" noChangeArrowheads="1"/>
                    </pic:cNvPicPr>
                  </pic:nvPicPr>
                  <pic:blipFill>
                    <a:blip r:embed="Rf98798a28bd648e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G - 1,5-кратное значение технически допустимой максимальной массы буксирующего транспортного средства, и, во всех случаях, 3500 кг;</w:t>
      </w:r>
    </w:p>
    <w:p w14:paraId="16B8137F" w14:textId="77777777" w:rsidR="00000000" w:rsidRPr="00C40424" w:rsidRDefault="004C2320">
      <w:pPr>
        <w:pStyle w:val="FORMATTEXT"/>
        <w:ind w:firstLine="568"/>
        <w:jc w:val="both"/>
      </w:pPr>
    </w:p>
    <w:p w14:paraId="2ED0BABE" w14:textId="77777777" w:rsidR="00000000" w:rsidRPr="00C40424" w:rsidRDefault="004C2320">
      <w:pPr>
        <w:pStyle w:val="FORMATTEXT"/>
        <w:ind w:firstLine="568"/>
        <w:jc w:val="both"/>
      </w:pPr>
      <w:r w:rsidRPr="00C40424">
        <w:t>- если прицеп не имеет рабочей тор</w:t>
      </w:r>
      <w:r w:rsidRPr="00C40424">
        <w:t>мозной системы: половины массы буксирующего транспортного средства в снаряженном состоянии и, во всех случаях, 750 кг.</w:t>
      </w:r>
    </w:p>
    <w:p w14:paraId="1898C911" w14:textId="77777777" w:rsidR="00000000" w:rsidRPr="00C40424" w:rsidRDefault="004C2320">
      <w:pPr>
        <w:pStyle w:val="FORMATTEXT"/>
        <w:ind w:firstLine="568"/>
        <w:jc w:val="both"/>
      </w:pPr>
    </w:p>
    <w:p w14:paraId="386653F0" w14:textId="5D8BFB9F" w:rsidR="00000000" w:rsidRPr="00C40424" w:rsidRDefault="004C2320">
      <w:pPr>
        <w:pStyle w:val="FORMATTEXT"/>
        <w:ind w:firstLine="568"/>
        <w:jc w:val="both"/>
      </w:pPr>
      <w:r w:rsidRPr="00C40424">
        <w:t>14.4. Масса прицепа, предназначенного для буксировки транспортным средством категорий М</w:t>
      </w:r>
      <w:r w:rsidR="00E640C0" w:rsidRPr="00C40424">
        <w:rPr>
          <w:noProof/>
          <w:position w:val="-8"/>
        </w:rPr>
        <w:drawing>
          <wp:inline distT="0" distB="0" distL="0" distR="0" wp14:anchorId="7FD3DFE7" wp14:editId="7E996386">
            <wp:extent cx="104775" cy="219075"/>
            <wp:effectExtent l="0" t="0" r="0" b="0"/>
            <wp:docPr id="723" name="Рисунок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pic:cNvPicPr>
                      <a:picLocks noChangeAspect="1" noChangeArrowheads="1"/>
                    </pic:cNvPicPr>
                  </pic:nvPicPr>
                  <pic:blipFill>
                    <a:blip r:embed="R171b361fc25940a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7E418ED6" wp14:editId="16983BD3">
            <wp:extent cx="104775" cy="228600"/>
            <wp:effectExtent l="0" t="0" r="0" b="0"/>
            <wp:docPr id="724" name="Рисунок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pic:cNvPicPr>
                      <a:picLocks noChangeAspect="1" noChangeArrowheads="1"/>
                    </pic:cNvPicPr>
                  </pic:nvPicPr>
                  <pic:blipFill>
                    <a:blip r:embed="R1c961a1fb587432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не должна превышать 3500 кг.</w:t>
      </w:r>
    </w:p>
    <w:p w14:paraId="48AEF1F5" w14:textId="77777777" w:rsidR="00000000" w:rsidRPr="00C40424" w:rsidRDefault="004C2320">
      <w:pPr>
        <w:pStyle w:val="FORMATTEXT"/>
        <w:ind w:firstLine="568"/>
        <w:jc w:val="both"/>
      </w:pPr>
    </w:p>
    <w:p w14:paraId="7A8520B0" w14:textId="77777777" w:rsidR="00000000" w:rsidRPr="00C40424" w:rsidRDefault="004C2320">
      <w:pPr>
        <w:pStyle w:val="FORMATTEXT"/>
        <w:ind w:firstLine="568"/>
        <w:jc w:val="both"/>
      </w:pPr>
      <w:r w:rsidRPr="00C40424">
        <w:t>14.5. Максимальная нагрузка, приходящаяся на тягово-сцепное устройство транспортного средства категорий М и N, предназначенного для буксировки прицепа с центральной осью:</w:t>
      </w:r>
    </w:p>
    <w:p w14:paraId="6043F439" w14:textId="77777777" w:rsidR="00000000" w:rsidRPr="00C40424" w:rsidRDefault="004C2320">
      <w:pPr>
        <w:pStyle w:val="FORMATTEXT"/>
        <w:ind w:firstLine="568"/>
        <w:jc w:val="both"/>
      </w:pPr>
    </w:p>
    <w:p w14:paraId="29FD2B50" w14:textId="77777777" w:rsidR="00000000" w:rsidRPr="00C40424" w:rsidRDefault="004C2320">
      <w:pPr>
        <w:pStyle w:val="FORMATTEXT"/>
        <w:ind w:firstLine="568"/>
        <w:jc w:val="both"/>
      </w:pPr>
      <w:r w:rsidRPr="00C40424">
        <w:t>- при технически допустимо</w:t>
      </w:r>
      <w:r w:rsidRPr="00C40424">
        <w:t>й максимальной массе прицепа, превышающей 3500 кг, должна быть не менее 10% его технически допустимой максимальной массы или 1000 кг (выбирается меньшее значение);</w:t>
      </w:r>
    </w:p>
    <w:p w14:paraId="70737885" w14:textId="77777777" w:rsidR="00000000" w:rsidRPr="00C40424" w:rsidRDefault="004C2320">
      <w:pPr>
        <w:pStyle w:val="FORMATTEXT"/>
        <w:ind w:firstLine="568"/>
        <w:jc w:val="both"/>
      </w:pPr>
    </w:p>
    <w:p w14:paraId="18E38C11" w14:textId="77777777" w:rsidR="00000000" w:rsidRPr="00C40424" w:rsidRDefault="004C2320">
      <w:pPr>
        <w:pStyle w:val="FORMATTEXT"/>
        <w:ind w:firstLine="568"/>
        <w:jc w:val="both"/>
      </w:pPr>
      <w:r w:rsidRPr="00C40424">
        <w:t>- при технически допустимой максимальной массе прицепа, не превышающей 3500 кг, должна быть</w:t>
      </w:r>
      <w:r w:rsidRPr="00C40424">
        <w:t xml:space="preserve"> не менее 4% его технически допустимой максимальной массы или 25 кг (выбирается меньшее значение).</w:t>
      </w:r>
    </w:p>
    <w:p w14:paraId="6C81247E" w14:textId="77777777" w:rsidR="00000000" w:rsidRPr="00C40424" w:rsidRDefault="004C2320">
      <w:pPr>
        <w:pStyle w:val="FORMATTEXT"/>
        <w:ind w:firstLine="568"/>
        <w:jc w:val="both"/>
      </w:pPr>
    </w:p>
    <w:p w14:paraId="3161D815" w14:textId="77777777" w:rsidR="00000000" w:rsidRPr="00C40424" w:rsidRDefault="004C2320">
      <w:pPr>
        <w:pStyle w:val="HEADERTEXT"/>
        <w:rPr>
          <w:b/>
          <w:bCs/>
          <w:color w:val="auto"/>
        </w:rPr>
      </w:pPr>
    </w:p>
    <w:p w14:paraId="11AB5D19" w14:textId="20F42C97" w:rsidR="00000000" w:rsidRPr="00C40424" w:rsidRDefault="004C2320">
      <w:pPr>
        <w:pStyle w:val="HEADERTEXT"/>
        <w:jc w:val="center"/>
        <w:rPr>
          <w:b/>
          <w:bCs/>
          <w:color w:val="auto"/>
        </w:rPr>
      </w:pPr>
      <w:r w:rsidRPr="00C40424">
        <w:rPr>
          <w:b/>
          <w:bCs/>
          <w:color w:val="auto"/>
        </w:rPr>
        <w:t xml:space="preserve"> 15. Дополнительные требования к транспортным средствам категорий М</w:t>
      </w:r>
      <w:r w:rsidR="00E640C0" w:rsidRPr="00C40424">
        <w:rPr>
          <w:b/>
          <w:bCs/>
          <w:noProof/>
          <w:color w:val="auto"/>
          <w:position w:val="-8"/>
        </w:rPr>
        <w:drawing>
          <wp:inline distT="0" distB="0" distL="0" distR="0" wp14:anchorId="34119391" wp14:editId="458F2E68">
            <wp:extent cx="85725" cy="219075"/>
            <wp:effectExtent l="0" t="0" r="0" b="0"/>
            <wp:docPr id="725" name="Рисунок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r:embed="R489f1f25f2fd471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xml:space="preserve"> и N</w:t>
      </w:r>
      <w:r w:rsidR="00E640C0" w:rsidRPr="00C40424">
        <w:rPr>
          <w:b/>
          <w:bCs/>
          <w:noProof/>
          <w:color w:val="auto"/>
          <w:position w:val="-8"/>
        </w:rPr>
        <w:drawing>
          <wp:inline distT="0" distB="0" distL="0" distR="0" wp14:anchorId="2156E3D7" wp14:editId="387B2EA3">
            <wp:extent cx="85725" cy="219075"/>
            <wp:effectExtent l="0" t="0" r="0" b="0"/>
            <wp:docPr id="726" name="Рисунок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f4b0fd0273a34c6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xml:space="preserve">, предназначенным для лиц с ограниченными физическими возможностями </w:t>
      </w:r>
    </w:p>
    <w:p w14:paraId="761F35C9" w14:textId="77777777" w:rsidR="00000000" w:rsidRPr="00C40424" w:rsidRDefault="004C2320">
      <w:pPr>
        <w:pStyle w:val="FORMATTEXT"/>
        <w:ind w:firstLine="568"/>
        <w:jc w:val="both"/>
      </w:pPr>
      <w:r w:rsidRPr="00C40424">
        <w:t>15.1. Выпускаемые в обращение на территории Евразийского экономического союза транспортные средства, предназначе</w:t>
      </w:r>
      <w:r w:rsidRPr="00C40424">
        <w:t xml:space="preserve">нные для лиц с ограниченными физическими возможностями, </w:t>
      </w:r>
      <w:r w:rsidRPr="00C40424">
        <w:lastRenderedPageBreak/>
        <w:t xml:space="preserve">имеют антиблокировочную тормозную систему и адаптированные органы управления. </w:t>
      </w:r>
    </w:p>
    <w:p w14:paraId="265F5895" w14:textId="77777777" w:rsidR="00000000" w:rsidRPr="00C40424" w:rsidRDefault="004C2320">
      <w:pPr>
        <w:pStyle w:val="FORMATTEXT"/>
        <w:ind w:firstLine="568"/>
        <w:jc w:val="both"/>
      </w:pPr>
      <w:r w:rsidRPr="00C40424">
        <w:t>(Подпункт в редакции, введенной в действие с 26 августа 2016 года решением Совета ЕЭК от 11 июля 2016 года N 56. - См. пр</w:t>
      </w:r>
      <w:r w:rsidRPr="00C40424">
        <w:t xml:space="preserve">едыдущую редакцию) </w:t>
      </w:r>
    </w:p>
    <w:p w14:paraId="32D609A5" w14:textId="77777777" w:rsidR="00000000" w:rsidRPr="00C40424" w:rsidRDefault="004C2320">
      <w:pPr>
        <w:pStyle w:val="FORMATTEXT"/>
        <w:ind w:firstLine="568"/>
        <w:jc w:val="both"/>
      </w:pPr>
      <w:r w:rsidRPr="00C40424">
        <w:t>15.2. В отношении транспортных средств, предназначенных для лиц с ограниченными физическими возможностями, применяются все требования настоящего технического регламента для соответствующей категории транспортного средства. Особенности п</w:t>
      </w:r>
      <w:r w:rsidRPr="00C40424">
        <w:t>рименения требований к эффективности тормозных систем установлены в пункте 15.3.</w:t>
      </w:r>
    </w:p>
    <w:p w14:paraId="583CDDA6" w14:textId="77777777" w:rsidR="00000000" w:rsidRPr="00C40424" w:rsidRDefault="004C2320">
      <w:pPr>
        <w:pStyle w:val="FORMATTEXT"/>
        <w:ind w:firstLine="568"/>
        <w:jc w:val="both"/>
      </w:pPr>
    </w:p>
    <w:p w14:paraId="321019EC" w14:textId="77777777" w:rsidR="00000000" w:rsidRPr="00C40424" w:rsidRDefault="004C2320">
      <w:pPr>
        <w:pStyle w:val="FORMATTEXT"/>
        <w:ind w:firstLine="568"/>
        <w:jc w:val="both"/>
      </w:pPr>
      <w:r w:rsidRPr="00C40424">
        <w:t xml:space="preserve">15.3. При проверке эффективности рабочей и запасной тормозных систем усилие на ручном органе управления рабочей тормозной системы должно быть не менее 65 Н и не более 275 Н, </w:t>
      </w:r>
      <w:r w:rsidRPr="00C40424">
        <w:t>при этом рабочий ход органа управления должен быть в сторону от водителя.</w:t>
      </w:r>
    </w:p>
    <w:p w14:paraId="2EBF4CCD" w14:textId="77777777" w:rsidR="00000000" w:rsidRPr="00C40424" w:rsidRDefault="004C2320">
      <w:pPr>
        <w:pStyle w:val="FORMATTEXT"/>
        <w:ind w:firstLine="568"/>
        <w:jc w:val="both"/>
      </w:pPr>
    </w:p>
    <w:p w14:paraId="7BF214AF" w14:textId="77777777" w:rsidR="00000000" w:rsidRPr="00C40424" w:rsidRDefault="004C2320">
      <w:pPr>
        <w:pStyle w:val="FORMATTEXT"/>
        <w:ind w:firstLine="568"/>
        <w:jc w:val="both"/>
      </w:pPr>
      <w:r w:rsidRPr="00C40424">
        <w:t xml:space="preserve">При превышении величины усилия на ручном органе управления проводятся дополнительные испытания с начальной скоростью торможения менее 80 км/ч, и определяется максимальная начальная </w:t>
      </w:r>
      <w:r w:rsidRPr="00C40424">
        <w:t>скорость с заданной эффективностью торможения, при которой усилие на ручном органе управления не превысит 275 Н. Эта скорость должна быть рекомендована изготовителем как максимальная разрешенная скорость транспортного средства.</w:t>
      </w:r>
    </w:p>
    <w:p w14:paraId="111070F8" w14:textId="77777777" w:rsidR="00000000" w:rsidRPr="00C40424" w:rsidRDefault="004C2320">
      <w:pPr>
        <w:pStyle w:val="FORMATTEXT"/>
        <w:ind w:firstLine="568"/>
        <w:jc w:val="both"/>
      </w:pPr>
    </w:p>
    <w:p w14:paraId="3ECA8314" w14:textId="77777777" w:rsidR="00000000" w:rsidRPr="00C40424" w:rsidRDefault="004C2320">
      <w:pPr>
        <w:pStyle w:val="FORMATTEXT"/>
        <w:ind w:firstLine="568"/>
        <w:jc w:val="both"/>
      </w:pPr>
      <w:r w:rsidRPr="00C40424">
        <w:t>В руководство по эксплуатац</w:t>
      </w:r>
      <w:r w:rsidRPr="00C40424">
        <w:t>ии транспортного средства вносится предупреждение о недопустимости превышения максимальной разрешенной скорости в связи с возможным возрастанием усилия на органе управления рабочей тормозной системой, которое может быть не реализовано водителем с ограничен</w:t>
      </w:r>
      <w:r w:rsidRPr="00C40424">
        <w:t>ными физическими возможностями.</w:t>
      </w:r>
    </w:p>
    <w:p w14:paraId="7A137DD0" w14:textId="77777777" w:rsidR="00000000" w:rsidRPr="00C40424" w:rsidRDefault="004C2320">
      <w:pPr>
        <w:pStyle w:val="FORMATTEXT"/>
        <w:ind w:firstLine="568"/>
        <w:jc w:val="both"/>
      </w:pPr>
    </w:p>
    <w:p w14:paraId="58CE95D0" w14:textId="77777777" w:rsidR="00000000" w:rsidRPr="00C40424" w:rsidRDefault="004C2320">
      <w:pPr>
        <w:pStyle w:val="FORMATTEXT"/>
        <w:ind w:firstLine="568"/>
        <w:jc w:val="both"/>
      </w:pPr>
      <w:r w:rsidRPr="00C40424">
        <w:t>15.4. Органы управления, адаптированные для лиц с ограниченными физическими возможностями:</w:t>
      </w:r>
    </w:p>
    <w:p w14:paraId="08563325" w14:textId="77777777" w:rsidR="00000000" w:rsidRPr="00C40424" w:rsidRDefault="004C2320">
      <w:pPr>
        <w:pStyle w:val="FORMATTEXT"/>
        <w:ind w:firstLine="568"/>
        <w:jc w:val="both"/>
      </w:pPr>
    </w:p>
    <w:p w14:paraId="6DF4B91A" w14:textId="77777777" w:rsidR="00000000" w:rsidRPr="00C40424" w:rsidRDefault="004C2320">
      <w:pPr>
        <w:pStyle w:val="FORMATTEXT"/>
        <w:ind w:firstLine="568"/>
        <w:jc w:val="both"/>
      </w:pPr>
      <w:r w:rsidRPr="00C40424">
        <w:t>15.4.1. Должны обеспечивать удобство доступа в салон транспортного средства и на рабочее место водителя;</w:t>
      </w:r>
    </w:p>
    <w:p w14:paraId="606E1028" w14:textId="77777777" w:rsidR="00000000" w:rsidRPr="00C40424" w:rsidRDefault="004C2320">
      <w:pPr>
        <w:pStyle w:val="FORMATTEXT"/>
        <w:ind w:firstLine="568"/>
        <w:jc w:val="both"/>
      </w:pPr>
    </w:p>
    <w:p w14:paraId="796EB627" w14:textId="77777777" w:rsidR="00000000" w:rsidRPr="00C40424" w:rsidRDefault="004C2320">
      <w:pPr>
        <w:pStyle w:val="FORMATTEXT"/>
        <w:ind w:firstLine="568"/>
        <w:jc w:val="both"/>
      </w:pPr>
      <w:r w:rsidRPr="00C40424">
        <w:t>15.4.2. Должны иметь возм</w:t>
      </w:r>
      <w:r w:rsidRPr="00C40424">
        <w:t>ожность регулировки для индивидуальной адаптации под конкретного водителя;</w:t>
      </w:r>
    </w:p>
    <w:p w14:paraId="274EFE64" w14:textId="77777777" w:rsidR="00000000" w:rsidRPr="00C40424" w:rsidRDefault="004C2320">
      <w:pPr>
        <w:pStyle w:val="FORMATTEXT"/>
        <w:ind w:firstLine="568"/>
        <w:jc w:val="both"/>
      </w:pPr>
    </w:p>
    <w:p w14:paraId="1C81FE7F" w14:textId="77777777" w:rsidR="00000000" w:rsidRPr="00C40424" w:rsidRDefault="004C2320">
      <w:pPr>
        <w:pStyle w:val="FORMATTEXT"/>
        <w:ind w:firstLine="568"/>
        <w:jc w:val="both"/>
      </w:pPr>
      <w:r w:rsidRPr="00C40424">
        <w:t xml:space="preserve">15.4.3. Должны соответствовать требованиям Правил ООН N 12-03 и 21-01 в отношении травмобезопасности; </w:t>
      </w:r>
    </w:p>
    <w:p w14:paraId="420D2282"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w:t>
      </w:r>
      <w:r w:rsidRPr="00C40424">
        <w:t>ета ЕЭК от 16 февраля 2018 года N 29. - См. предыдущую редакцию)</w:t>
      </w:r>
    </w:p>
    <w:p w14:paraId="0CF19CF0" w14:textId="77777777" w:rsidR="00000000" w:rsidRPr="00C40424" w:rsidRDefault="004C2320">
      <w:pPr>
        <w:pStyle w:val="FORMATTEXT"/>
        <w:ind w:firstLine="568"/>
        <w:jc w:val="both"/>
      </w:pPr>
    </w:p>
    <w:p w14:paraId="2C1E5025" w14:textId="77777777" w:rsidR="00000000" w:rsidRPr="00C40424" w:rsidRDefault="004C2320">
      <w:pPr>
        <w:pStyle w:val="FORMATTEXT"/>
        <w:ind w:firstLine="568"/>
        <w:jc w:val="both"/>
      </w:pPr>
      <w:r w:rsidRPr="00C40424">
        <w:t>15.4.4. Не должны мешать друг другу при одновременном манипулировании несколькими органами управления при совершении управляющих воздействий;</w:t>
      </w:r>
    </w:p>
    <w:p w14:paraId="21F574AF" w14:textId="77777777" w:rsidR="00000000" w:rsidRPr="00C40424" w:rsidRDefault="004C2320">
      <w:pPr>
        <w:pStyle w:val="FORMATTEXT"/>
        <w:ind w:firstLine="568"/>
        <w:jc w:val="both"/>
      </w:pPr>
    </w:p>
    <w:p w14:paraId="608A1DDC" w14:textId="77777777" w:rsidR="00000000" w:rsidRPr="00C40424" w:rsidRDefault="004C2320">
      <w:pPr>
        <w:pStyle w:val="FORMATTEXT"/>
        <w:ind w:firstLine="568"/>
        <w:jc w:val="both"/>
      </w:pPr>
      <w:r w:rsidRPr="00C40424">
        <w:t>15.4.5. Не должны препятствовать возможности уп</w:t>
      </w:r>
      <w:r w:rsidRPr="00C40424">
        <w:t>равлять транспортным средством при помощи штатных органов управления (при наличии);</w:t>
      </w:r>
    </w:p>
    <w:p w14:paraId="2DA87B48" w14:textId="77777777" w:rsidR="00000000" w:rsidRPr="00C40424" w:rsidRDefault="004C2320">
      <w:pPr>
        <w:pStyle w:val="FORMATTEXT"/>
        <w:ind w:firstLine="568"/>
        <w:jc w:val="both"/>
      </w:pPr>
    </w:p>
    <w:p w14:paraId="338E4463" w14:textId="77777777" w:rsidR="00000000" w:rsidRPr="00C40424" w:rsidRDefault="004C2320">
      <w:pPr>
        <w:pStyle w:val="FORMATTEXT"/>
        <w:ind w:firstLine="568"/>
        <w:jc w:val="both"/>
      </w:pPr>
      <w:r w:rsidRPr="00C40424">
        <w:t>15.4.6. Не должны ухудшать доступность и удобство пользования другими органами управления транспортным средством.</w:t>
      </w:r>
    </w:p>
    <w:p w14:paraId="73E24B86" w14:textId="77777777" w:rsidR="00000000" w:rsidRPr="00C40424" w:rsidRDefault="004C2320">
      <w:pPr>
        <w:pStyle w:val="FORMATTEXT"/>
        <w:ind w:firstLine="568"/>
        <w:jc w:val="both"/>
      </w:pPr>
    </w:p>
    <w:p w14:paraId="4B785169" w14:textId="77777777" w:rsidR="00000000" w:rsidRPr="00C40424" w:rsidRDefault="004C2320">
      <w:pPr>
        <w:pStyle w:val="FORMATTEXT"/>
        <w:ind w:firstLine="568"/>
        <w:jc w:val="both"/>
      </w:pPr>
      <w:r w:rsidRPr="00C40424">
        <w:t>15.5. Рабочий ход органов управления должен обеспечиват</w:t>
      </w:r>
      <w:r w:rsidRPr="00C40424">
        <w:t>ь неизменность рабочей позы водителя при выполнении управляющих воздействий.</w:t>
      </w:r>
    </w:p>
    <w:p w14:paraId="61D7FB30" w14:textId="77777777" w:rsidR="00000000" w:rsidRPr="00C40424" w:rsidRDefault="004C2320">
      <w:pPr>
        <w:pStyle w:val="FORMATTEXT"/>
        <w:ind w:firstLine="568"/>
        <w:jc w:val="both"/>
      </w:pPr>
    </w:p>
    <w:p w14:paraId="35CC5CAB" w14:textId="77777777" w:rsidR="00000000" w:rsidRPr="00C40424" w:rsidRDefault="004C2320">
      <w:pPr>
        <w:pStyle w:val="FORMATTEXT"/>
        <w:ind w:firstLine="568"/>
        <w:jc w:val="both"/>
      </w:pPr>
      <w:r w:rsidRPr="00C40424">
        <w:t>15.6. Привод органов управления должен обеспечивать надежную передачу и плавное изменение усилий без люфтов, заеданий и рывков и траекторию движения органов управления без заметн</w:t>
      </w:r>
      <w:r w:rsidRPr="00C40424">
        <w:t>ых деформаций элементов и звеньев приводов.</w:t>
      </w:r>
    </w:p>
    <w:p w14:paraId="7C0BEC1A" w14:textId="77777777" w:rsidR="00000000" w:rsidRPr="00C40424" w:rsidRDefault="004C2320">
      <w:pPr>
        <w:pStyle w:val="FORMATTEXT"/>
        <w:ind w:firstLine="568"/>
        <w:jc w:val="both"/>
      </w:pPr>
    </w:p>
    <w:p w14:paraId="706D956F" w14:textId="77777777" w:rsidR="00000000" w:rsidRPr="00C40424" w:rsidRDefault="004C2320">
      <w:pPr>
        <w:pStyle w:val="FORMATTEXT"/>
        <w:ind w:firstLine="568"/>
        <w:jc w:val="both"/>
      </w:pPr>
      <w:r w:rsidRPr="00C40424">
        <w:t xml:space="preserve">15.7. Усилие на ручном органе управления скоростью движения транспортного средства не должно превышать 35 Н. </w:t>
      </w:r>
    </w:p>
    <w:p w14:paraId="370AA40F" w14:textId="77777777" w:rsidR="00000000" w:rsidRPr="00C40424" w:rsidRDefault="004C2320">
      <w:pPr>
        <w:pStyle w:val="FORMATTEXT"/>
        <w:jc w:val="both"/>
      </w:pPr>
      <w:r w:rsidRPr="00C40424">
        <w:t>           </w:t>
      </w:r>
    </w:p>
    <w:p w14:paraId="2E449A1C" w14:textId="77777777" w:rsidR="00000000" w:rsidRPr="00C40424" w:rsidRDefault="004C2320">
      <w:pPr>
        <w:pStyle w:val="FORMATTEXT"/>
        <w:jc w:val="both"/>
      </w:pPr>
    </w:p>
    <w:p w14:paraId="18D8E2AA" w14:textId="77777777" w:rsidR="00000000" w:rsidRPr="00C40424" w:rsidRDefault="004C2320">
      <w:pPr>
        <w:pStyle w:val="HEADERTEXT"/>
        <w:rPr>
          <w:b/>
          <w:bCs/>
          <w:color w:val="auto"/>
        </w:rPr>
      </w:pPr>
    </w:p>
    <w:p w14:paraId="537C59F7" w14:textId="77777777" w:rsidR="00000000" w:rsidRPr="00C40424" w:rsidRDefault="004C2320">
      <w:pPr>
        <w:pStyle w:val="HEADERTEXT"/>
        <w:jc w:val="center"/>
        <w:rPr>
          <w:b/>
          <w:bCs/>
          <w:color w:val="auto"/>
        </w:rPr>
      </w:pPr>
      <w:r w:rsidRPr="00C40424">
        <w:rPr>
          <w:b/>
          <w:bCs/>
          <w:color w:val="auto"/>
        </w:rPr>
        <w:t xml:space="preserve"> 16. Требования к транспортным средствам в отношении установки устройства вызова экстре</w:t>
      </w:r>
      <w:r w:rsidRPr="00C40424">
        <w:rPr>
          <w:b/>
          <w:bCs/>
          <w:color w:val="auto"/>
        </w:rPr>
        <w:t xml:space="preserve">нных оперативных служб </w:t>
      </w:r>
    </w:p>
    <w:p w14:paraId="64943A23" w14:textId="7079EBA5" w:rsidR="00000000" w:rsidRPr="00C40424" w:rsidRDefault="004C2320">
      <w:pPr>
        <w:pStyle w:val="FORMATTEXT"/>
        <w:ind w:firstLine="568"/>
        <w:jc w:val="both"/>
      </w:pPr>
      <w:r w:rsidRPr="00C40424">
        <w:t>16.1. Транспортные средства категорий M</w:t>
      </w:r>
      <w:r w:rsidR="00E640C0" w:rsidRPr="00C40424">
        <w:rPr>
          <w:noProof/>
          <w:position w:val="-8"/>
        </w:rPr>
        <w:drawing>
          <wp:inline distT="0" distB="0" distL="0" distR="0" wp14:anchorId="1D6F717F" wp14:editId="1B3F8FBC">
            <wp:extent cx="85725" cy="219075"/>
            <wp:effectExtent l="0" t="0" r="0" b="0"/>
            <wp:docPr id="727" name="Рисунок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pic:cNvPicPr>
                      <a:picLocks noChangeAspect="1" noChangeArrowheads="1"/>
                    </pic:cNvPicPr>
                  </pic:nvPicPr>
                  <pic:blipFill>
                    <a:blip r:embed="R7eb16d659579400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не входящие в область применения Правил ООН N 94 и 95, N</w:t>
      </w:r>
      <w:r w:rsidR="00E640C0" w:rsidRPr="00C40424">
        <w:rPr>
          <w:noProof/>
          <w:position w:val="-8"/>
        </w:rPr>
        <w:drawing>
          <wp:inline distT="0" distB="0" distL="0" distR="0" wp14:anchorId="5761C610" wp14:editId="32F72DC6">
            <wp:extent cx="85725" cy="219075"/>
            <wp:effectExtent l="0" t="0" r="0" b="0"/>
            <wp:docPr id="728" name="Рисунок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pic:cNvPicPr>
                      <a:picLocks noChangeAspect="1" noChangeArrowheads="1"/>
                    </pic:cNvPicPr>
                  </pic:nvPicPr>
                  <pic:blipFill>
                    <a:blip r:embed="Ra1525c0a32c041f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не входящие в область применения Правил ООН N 95, М</w:t>
      </w:r>
      <w:r w:rsidR="00E640C0" w:rsidRPr="00C40424">
        <w:rPr>
          <w:noProof/>
          <w:position w:val="-8"/>
        </w:rPr>
        <w:drawing>
          <wp:inline distT="0" distB="0" distL="0" distR="0" wp14:anchorId="5CF8451A" wp14:editId="2F52097C">
            <wp:extent cx="104775" cy="219075"/>
            <wp:effectExtent l="0" t="0" r="0" b="0"/>
            <wp:docPr id="729" name="Рисунок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pic:cNvPicPr>
                      <a:picLocks noChangeAspect="1" noChangeArrowheads="1"/>
                    </pic:cNvPicPr>
                  </pic:nvPicPr>
                  <pic:blipFill>
                    <a:blip r:embed="Re01b8577608b4fa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3B7FE8DD" wp14:editId="4260148B">
            <wp:extent cx="104775" cy="228600"/>
            <wp:effectExtent l="0" t="0" r="0" b="0"/>
            <wp:docPr id="730" name="Рисунок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pic:cNvPicPr>
                      <a:picLocks noChangeAspect="1" noChangeArrowheads="1"/>
                    </pic:cNvPicPr>
                  </pic:nvPicPr>
                  <pic:blipFill>
                    <a:blip r:embed="R835dea7dc17042e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351527C6" wp14:editId="682A6DDB">
            <wp:extent cx="104775" cy="219075"/>
            <wp:effectExtent l="0" t="0" r="0" b="0"/>
            <wp:docPr id="731" name="Рисунок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pic:cNvPicPr>
                      <a:picLocks noChangeAspect="1" noChangeArrowheads="1"/>
                    </pic:cNvPicPr>
                  </pic:nvPicPr>
                  <pic:blipFill>
                    <a:blip r:embed="R04d8e3c13fa2436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07A3A755" wp14:editId="24217FCC">
            <wp:extent cx="104775" cy="228600"/>
            <wp:effectExtent l="0" t="0" r="0" b="0"/>
            <wp:docPr id="732" name="Рисунок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pic:cNvPicPr>
                      <a:picLocks noChangeAspect="1" noChangeArrowheads="1"/>
                    </pic:cNvPicPr>
                  </pic:nvPicPr>
                  <pic:blipFill>
                    <a:blip r:embed="R99394dc1ef85420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должны комплектоваться устройством вызова экстренных оперативных служб (далее - устройство), </w:t>
      </w:r>
      <w:r w:rsidRPr="00C40424">
        <w:lastRenderedPageBreak/>
        <w:t>соответствующим требованиям пункта 118 приложения</w:t>
      </w:r>
      <w:r w:rsidRPr="00C40424">
        <w:t xml:space="preserve"> N 10 к настоящему техническому регламенту. </w:t>
      </w:r>
    </w:p>
    <w:p w14:paraId="25872FA7"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4E3BD277" w14:textId="77777777" w:rsidR="00000000" w:rsidRPr="00C40424" w:rsidRDefault="004C2320">
      <w:pPr>
        <w:pStyle w:val="FORMATTEXT"/>
        <w:ind w:firstLine="568"/>
        <w:jc w:val="both"/>
      </w:pPr>
    </w:p>
    <w:p w14:paraId="6805ECEE" w14:textId="77777777" w:rsidR="00000000" w:rsidRPr="00C40424" w:rsidRDefault="004C2320">
      <w:pPr>
        <w:pStyle w:val="FORMATTEXT"/>
        <w:ind w:firstLine="568"/>
        <w:jc w:val="both"/>
      </w:pPr>
      <w:r w:rsidRPr="00C40424">
        <w:t>16.2. Устройство должно обеспечивать:</w:t>
      </w:r>
    </w:p>
    <w:p w14:paraId="465F4E29" w14:textId="77777777" w:rsidR="00000000" w:rsidRPr="00C40424" w:rsidRDefault="004C2320">
      <w:pPr>
        <w:pStyle w:val="FORMATTEXT"/>
        <w:ind w:firstLine="568"/>
        <w:jc w:val="both"/>
      </w:pPr>
    </w:p>
    <w:p w14:paraId="514663B8" w14:textId="77777777" w:rsidR="00000000" w:rsidRPr="00C40424" w:rsidRDefault="004C2320">
      <w:pPr>
        <w:pStyle w:val="FORMATTEXT"/>
        <w:ind w:firstLine="568"/>
        <w:jc w:val="both"/>
      </w:pPr>
      <w:r w:rsidRPr="00C40424">
        <w:t xml:space="preserve">16.2.1. Передачу сообщения о </w:t>
      </w:r>
      <w:r w:rsidRPr="00C40424">
        <w:t>транспортном средстве, его текущем местоположении, направлении и скорости движения после нажатия кнопки экстренного вызова, а с 1 января 2017 года - также автоматически при опрокидывании транспортного средства;</w:t>
      </w:r>
    </w:p>
    <w:p w14:paraId="146C681B" w14:textId="77777777" w:rsidR="00000000" w:rsidRPr="00C40424" w:rsidRDefault="004C2320">
      <w:pPr>
        <w:pStyle w:val="FORMATTEXT"/>
        <w:ind w:firstLine="568"/>
        <w:jc w:val="both"/>
      </w:pPr>
    </w:p>
    <w:p w14:paraId="1DE29A9E" w14:textId="77777777" w:rsidR="00000000" w:rsidRPr="00C40424" w:rsidRDefault="004C2320">
      <w:pPr>
        <w:pStyle w:val="FORMATTEXT"/>
        <w:ind w:firstLine="568"/>
        <w:jc w:val="both"/>
      </w:pPr>
      <w:r w:rsidRPr="00C40424">
        <w:t>16.2.2. Двустороннюю громкую голосовую связь</w:t>
      </w:r>
      <w:r w:rsidRPr="00C40424">
        <w:t xml:space="preserve"> с экстренными оперативными службами через сети подвижной радиотелефонной связи.</w:t>
      </w:r>
    </w:p>
    <w:p w14:paraId="19526BD4" w14:textId="77777777" w:rsidR="00000000" w:rsidRPr="00C40424" w:rsidRDefault="004C2320">
      <w:pPr>
        <w:pStyle w:val="FORMATTEXT"/>
        <w:ind w:firstLine="568"/>
        <w:jc w:val="both"/>
      </w:pPr>
    </w:p>
    <w:p w14:paraId="09FF61FC" w14:textId="77777777" w:rsidR="00000000" w:rsidRPr="00C40424" w:rsidRDefault="004C2320">
      <w:pPr>
        <w:pStyle w:val="FORMATTEXT"/>
        <w:ind w:firstLine="568"/>
        <w:jc w:val="both"/>
      </w:pPr>
      <w:r w:rsidRPr="00C40424">
        <w:t>16.3. Кнопка вызова экстренных оперативных служб должна устанавливаться в месте, которое находится в зоне прямой видимости с места водителя и сидящего впереди пассажира - муж</w:t>
      </w:r>
      <w:r w:rsidRPr="00C40424">
        <w:t>чин 50-перцентильного уровня репрезентативности (если конструкция транспортного средства предусматривает нахождение сидящего впереди пассажира рядом с местом водителя) и обеспечивает возможность досягаемости ими кнопки вызова без отсоединения ремней безопа</w:t>
      </w:r>
      <w:r w:rsidRPr="00C40424">
        <w:t>сности.</w:t>
      </w:r>
    </w:p>
    <w:p w14:paraId="255EBC57" w14:textId="77777777" w:rsidR="00000000" w:rsidRPr="00C40424" w:rsidRDefault="004C2320">
      <w:pPr>
        <w:pStyle w:val="FORMATTEXT"/>
        <w:ind w:firstLine="568"/>
        <w:jc w:val="both"/>
      </w:pPr>
    </w:p>
    <w:p w14:paraId="3E6C2D7F" w14:textId="77777777" w:rsidR="00000000" w:rsidRPr="00C40424" w:rsidRDefault="004C2320">
      <w:pPr>
        <w:pStyle w:val="FORMATTEXT"/>
        <w:ind w:firstLine="568"/>
        <w:jc w:val="both"/>
      </w:pPr>
      <w:r w:rsidRPr="00C40424">
        <w:t>16.4. Кнопка вызова экстренных оперативных служб должна иметь защиту от непреднамеренного нажатия механическим способом.</w:t>
      </w:r>
    </w:p>
    <w:p w14:paraId="571A3D73" w14:textId="77777777" w:rsidR="00000000" w:rsidRPr="00C40424" w:rsidRDefault="004C2320">
      <w:pPr>
        <w:pStyle w:val="FORMATTEXT"/>
        <w:ind w:firstLine="568"/>
        <w:jc w:val="both"/>
      </w:pPr>
    </w:p>
    <w:p w14:paraId="24B4363A" w14:textId="77777777" w:rsidR="00000000" w:rsidRPr="00C40424" w:rsidRDefault="004C2320">
      <w:pPr>
        <w:pStyle w:val="FORMATTEXT"/>
        <w:ind w:firstLine="568"/>
        <w:jc w:val="both"/>
      </w:pPr>
      <w:r w:rsidRPr="00C40424">
        <w:t>16.5. Кнопка вызова экстренных оперативных служб должна быть обеспечена подсветкой.</w:t>
      </w:r>
    </w:p>
    <w:p w14:paraId="3091138E" w14:textId="77777777" w:rsidR="00000000" w:rsidRPr="00C40424" w:rsidRDefault="004C2320">
      <w:pPr>
        <w:pStyle w:val="FORMATTEXT"/>
        <w:ind w:firstLine="568"/>
        <w:jc w:val="both"/>
      </w:pPr>
    </w:p>
    <w:p w14:paraId="48A8092D" w14:textId="77777777" w:rsidR="00000000" w:rsidRPr="00C40424" w:rsidRDefault="004C2320">
      <w:pPr>
        <w:pStyle w:val="FORMATTEXT"/>
        <w:ind w:firstLine="568"/>
        <w:jc w:val="both"/>
      </w:pPr>
      <w:r w:rsidRPr="00C40424">
        <w:t>16.6. Оптический индикатор состояния уст</w:t>
      </w:r>
      <w:r w:rsidRPr="00C40424">
        <w:t>ройства красного цвета постоянного (немигающего) свечения, видимый в том числе в светлое время суток, размещается в области прямой видимости с места водителя и сидящего впереди пассажира, удовлетворяющих критериям, установленным пунктом 16.3. Указанный инд</w:t>
      </w:r>
      <w:r w:rsidRPr="00C40424">
        <w:t>икатор включается:</w:t>
      </w:r>
    </w:p>
    <w:p w14:paraId="7174CDF9" w14:textId="77777777" w:rsidR="00000000" w:rsidRPr="00C40424" w:rsidRDefault="004C2320">
      <w:pPr>
        <w:pStyle w:val="FORMATTEXT"/>
        <w:ind w:firstLine="568"/>
        <w:jc w:val="both"/>
      </w:pPr>
    </w:p>
    <w:p w14:paraId="290EC65D" w14:textId="77777777" w:rsidR="00000000" w:rsidRPr="00C40424" w:rsidRDefault="004C2320">
      <w:pPr>
        <w:pStyle w:val="FORMATTEXT"/>
        <w:ind w:firstLine="568"/>
        <w:jc w:val="both"/>
      </w:pPr>
      <w:r w:rsidRPr="00C40424">
        <w:t>кратковременно (от 3 до 10 секунд) при подаче электроэнергии на электрическое оборудование транспортного средства при переводе включателя зажигания (пускового переключателя) в положение "включено" (рабочее положение);</w:t>
      </w:r>
    </w:p>
    <w:p w14:paraId="36DCAFD5" w14:textId="77777777" w:rsidR="00000000" w:rsidRPr="00C40424" w:rsidRDefault="004C2320">
      <w:pPr>
        <w:pStyle w:val="FORMATTEXT"/>
        <w:ind w:firstLine="568"/>
        <w:jc w:val="both"/>
      </w:pPr>
    </w:p>
    <w:p w14:paraId="4B52543F" w14:textId="77777777" w:rsidR="00000000" w:rsidRPr="00C40424" w:rsidRDefault="004C2320">
      <w:pPr>
        <w:pStyle w:val="FORMATTEXT"/>
        <w:ind w:firstLine="568"/>
        <w:jc w:val="both"/>
      </w:pPr>
      <w:r w:rsidRPr="00C40424">
        <w:t>при возникновени</w:t>
      </w:r>
      <w:r w:rsidRPr="00C40424">
        <w:t>и (наличии) неисправности в системе, не позволяющей выполнять требования пункта 16.2, и остается включенным в течение всего времени наличия неисправности при нахождении включателя зажигания (пускового переключателя) в положении "включено" (рабочем положени</w:t>
      </w:r>
      <w:r w:rsidRPr="00C40424">
        <w:t>и).</w:t>
      </w:r>
    </w:p>
    <w:p w14:paraId="3076D4DF" w14:textId="77777777" w:rsidR="00000000" w:rsidRPr="00C40424" w:rsidRDefault="004C2320">
      <w:pPr>
        <w:pStyle w:val="FORMATTEXT"/>
        <w:ind w:firstLine="568"/>
        <w:jc w:val="both"/>
      </w:pPr>
    </w:p>
    <w:p w14:paraId="59D13CA3" w14:textId="77777777" w:rsidR="00000000" w:rsidRPr="00C40424" w:rsidRDefault="004C2320">
      <w:pPr>
        <w:pStyle w:val="FORMATTEXT"/>
        <w:ind w:firstLine="568"/>
        <w:jc w:val="both"/>
      </w:pPr>
      <w:r w:rsidRPr="00C40424">
        <w:t>Допускается отсутствие оптического индикатора, удовлетворяющего указанным требованиям, в случае обеспечения возможности подтверждения исправности устройства при каждой подаче электроэнергии на электрическое оборудование транспортного средства при пере</w:t>
      </w:r>
      <w:r w:rsidRPr="00C40424">
        <w:t>воде включателя зажигания (пускового переключателя) в положение "включено" (рабочее положение) посредством использования другого оптического индикатора, а также выведения на комбинацию приборов текстового сообщения о неисправности устройства, которое сохра</w:t>
      </w:r>
      <w:r w:rsidRPr="00C40424">
        <w:t>няется в течение всего времени наличия неисправности при нахождении включателя зажигания (пускового переключателя) в положении "включено" (рабочем положении).</w:t>
      </w:r>
    </w:p>
    <w:p w14:paraId="4B1019F2" w14:textId="77777777" w:rsidR="00000000" w:rsidRPr="00C40424" w:rsidRDefault="004C2320">
      <w:pPr>
        <w:pStyle w:val="FORMATTEXT"/>
        <w:ind w:firstLine="568"/>
        <w:jc w:val="both"/>
      </w:pPr>
    </w:p>
    <w:p w14:paraId="43C045DC" w14:textId="77777777" w:rsidR="00000000" w:rsidRPr="00C40424" w:rsidRDefault="004C2320">
      <w:pPr>
        <w:pStyle w:val="FORMATTEXT"/>
        <w:ind w:firstLine="568"/>
        <w:jc w:val="both"/>
      </w:pPr>
      <w:r w:rsidRPr="00C40424">
        <w:t>16.7. Кнопка вызова экстренных оперативных служб и индикатор состояния устройства должны иметь и</w:t>
      </w:r>
      <w:r w:rsidRPr="00C40424">
        <w:t xml:space="preserve">дентифицирующие их символы. Индикатор состояния устройства может конструктивно совмещаться с кнопкой вызова экстренных оперативных служб. </w:t>
      </w:r>
    </w:p>
    <w:p w14:paraId="4244E6CF" w14:textId="77777777" w:rsidR="00000000" w:rsidRPr="00C40424" w:rsidRDefault="004C2320">
      <w:pPr>
        <w:pStyle w:val="FORMATTEXT"/>
        <w:ind w:firstLine="568"/>
        <w:jc w:val="both"/>
      </w:pPr>
      <w:r w:rsidRPr="00C40424">
        <w:t>(Пункт 16 дополнительно включен с 15 марта 2013 года решением Совета ЕЭК от 30 января 2013 года N 6)</w:t>
      </w:r>
    </w:p>
    <w:p w14:paraId="68575D87" w14:textId="77777777" w:rsidR="00000000" w:rsidRPr="00C40424" w:rsidRDefault="004C2320">
      <w:pPr>
        <w:pStyle w:val="FORMATTEXT"/>
        <w:ind w:firstLine="568"/>
        <w:jc w:val="both"/>
      </w:pPr>
    </w:p>
    <w:p w14:paraId="7AABE512" w14:textId="77777777" w:rsidR="00000000" w:rsidRPr="00C40424" w:rsidRDefault="004C2320">
      <w:pPr>
        <w:pStyle w:val="HEADERTEXT"/>
        <w:rPr>
          <w:b/>
          <w:bCs/>
          <w:color w:val="auto"/>
        </w:rPr>
      </w:pPr>
    </w:p>
    <w:p w14:paraId="2F7FEC5C" w14:textId="77777777" w:rsidR="00000000" w:rsidRPr="00C40424" w:rsidRDefault="004C2320">
      <w:pPr>
        <w:pStyle w:val="HEADERTEXT"/>
        <w:jc w:val="center"/>
        <w:rPr>
          <w:b/>
          <w:bCs/>
          <w:color w:val="auto"/>
        </w:rPr>
      </w:pPr>
      <w:r w:rsidRPr="00C40424">
        <w:rPr>
          <w:b/>
          <w:bCs/>
          <w:color w:val="auto"/>
        </w:rPr>
        <w:t xml:space="preserve"> 17. Требовани</w:t>
      </w:r>
      <w:r w:rsidRPr="00C40424">
        <w:rPr>
          <w:b/>
          <w:bCs/>
          <w:color w:val="auto"/>
        </w:rPr>
        <w:t xml:space="preserve">я к транспортным средствам в отношении установки системы вызова экстренных оперативных служб </w:t>
      </w:r>
    </w:p>
    <w:p w14:paraId="599B52F9" w14:textId="00D2600E" w:rsidR="00000000" w:rsidRPr="00C40424" w:rsidRDefault="004C2320">
      <w:pPr>
        <w:pStyle w:val="FORMATTEXT"/>
        <w:ind w:firstLine="568"/>
        <w:jc w:val="both"/>
      </w:pPr>
      <w:r w:rsidRPr="00C40424">
        <w:t>17.1. Транспортные средства категорий М</w:t>
      </w:r>
      <w:r w:rsidR="00E640C0" w:rsidRPr="00C40424">
        <w:rPr>
          <w:noProof/>
          <w:position w:val="-8"/>
        </w:rPr>
        <w:drawing>
          <wp:inline distT="0" distB="0" distL="0" distR="0" wp14:anchorId="2C571789" wp14:editId="1EECE322">
            <wp:extent cx="85725" cy="219075"/>
            <wp:effectExtent l="0" t="0" r="0" b="0"/>
            <wp:docPr id="733" name="Рисунок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pic:cNvPicPr>
                      <a:picLocks noChangeAspect="1" noChangeArrowheads="1"/>
                    </pic:cNvPicPr>
                  </pic:nvPicPr>
                  <pic:blipFill>
                    <a:blip r:embed="Rc22119605f9e465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входящие в область применения Правил ООН N 94 и 95, и категории N</w:t>
      </w:r>
      <w:r w:rsidR="00E640C0" w:rsidRPr="00C40424">
        <w:rPr>
          <w:noProof/>
          <w:position w:val="-8"/>
        </w:rPr>
        <w:drawing>
          <wp:inline distT="0" distB="0" distL="0" distR="0" wp14:anchorId="242EAA54" wp14:editId="4AFDB038">
            <wp:extent cx="85725" cy="219075"/>
            <wp:effectExtent l="0" t="0" r="0" b="0"/>
            <wp:docPr id="734" name="Рисунок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pic:cNvPicPr>
                      <a:picLocks noChangeAspect="1" noChangeArrowheads="1"/>
                    </pic:cNvPicPr>
                  </pic:nvPicPr>
                  <pic:blipFill>
                    <a:blip r:embed="Rb02dc64c69ef4ff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входящие в область применения Правил ООН N 95, должны комплектоваться системой вызова экстренных оперативных служб (далее - система), удовлетворяющей требованиям пунктов 16.2-16.7 настоящего приложения, а также пункта 118 приложения N 10 к</w:t>
      </w:r>
      <w:r w:rsidRPr="00C40424">
        <w:t xml:space="preserve"> настоящему техническому регламенту. </w:t>
      </w:r>
    </w:p>
    <w:p w14:paraId="36CAF439"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2307F96A" w14:textId="77777777" w:rsidR="00000000" w:rsidRPr="00C40424" w:rsidRDefault="004C2320">
      <w:pPr>
        <w:pStyle w:val="FORMATTEXT"/>
        <w:ind w:firstLine="568"/>
        <w:jc w:val="both"/>
      </w:pPr>
    </w:p>
    <w:p w14:paraId="03F80EA9" w14:textId="77777777" w:rsidR="00000000" w:rsidRPr="00C40424" w:rsidRDefault="004C2320">
      <w:pPr>
        <w:pStyle w:val="FORMATTEXT"/>
        <w:ind w:firstLine="568"/>
        <w:jc w:val="both"/>
      </w:pPr>
      <w:r w:rsidRPr="00C40424">
        <w:lastRenderedPageBreak/>
        <w:t>17.2. Система должна дополнительно обеспечивать:</w:t>
      </w:r>
    </w:p>
    <w:p w14:paraId="5E5710E1" w14:textId="77777777" w:rsidR="00000000" w:rsidRPr="00C40424" w:rsidRDefault="004C2320">
      <w:pPr>
        <w:pStyle w:val="FORMATTEXT"/>
        <w:ind w:firstLine="568"/>
        <w:jc w:val="both"/>
      </w:pPr>
    </w:p>
    <w:p w14:paraId="4D2F7D60" w14:textId="5FB67C3E" w:rsidR="00000000" w:rsidRPr="00C40424" w:rsidRDefault="004C2320">
      <w:pPr>
        <w:pStyle w:val="FORMATTEXT"/>
        <w:ind w:firstLine="568"/>
        <w:jc w:val="both"/>
      </w:pPr>
      <w:r w:rsidRPr="00C40424">
        <w:t>17.2.1. Передачу сообщени</w:t>
      </w:r>
      <w:r w:rsidRPr="00C40424">
        <w:t>я о транспортном средстве автоматически при срабатывании подушки (подушек) безопасности или по сигналу датчика (датчиков) других компонентов системы пассивной безопасности либо других систем транспортного средства, определяющего (определяющих) уровень заме</w:t>
      </w:r>
      <w:r w:rsidRPr="00C40424">
        <w:t>дления транспортного средства при проведении испытаний, предусмотренных Правилами ООН N 94 и 95 (для транспортных средств, на которые распространяется действие указанных Правил. Для транспортных средств категории N</w:t>
      </w:r>
      <w:r w:rsidR="00E640C0" w:rsidRPr="00C40424">
        <w:rPr>
          <w:noProof/>
          <w:position w:val="-8"/>
        </w:rPr>
        <w:drawing>
          <wp:inline distT="0" distB="0" distL="0" distR="0" wp14:anchorId="2D491DE7" wp14:editId="7446EB1C">
            <wp:extent cx="85725" cy="219075"/>
            <wp:effectExtent l="0" t="0" r="0" b="0"/>
            <wp:docPr id="735" name="Рисунок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pic:cNvPicPr>
                      <a:picLocks noChangeAspect="1" noChangeArrowheads="1"/>
                    </pic:cNvPicPr>
                  </pic:nvPicPr>
                  <pic:blipFill>
                    <a:blip r:embed="Rccb642f7609f403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вместо</w:t>
      </w:r>
      <w:r w:rsidRPr="00C40424">
        <w:t xml:space="preserve"> испытаний по Правилам ООН N 94 проводятся испытания по Правилам ООН N 12); </w:t>
      </w:r>
    </w:p>
    <w:p w14:paraId="31E9AC75"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6C89E383" w14:textId="77777777" w:rsidR="00000000" w:rsidRPr="00C40424" w:rsidRDefault="004C2320">
      <w:pPr>
        <w:pStyle w:val="FORMATTEXT"/>
        <w:ind w:firstLine="568"/>
        <w:jc w:val="both"/>
      </w:pPr>
    </w:p>
    <w:p w14:paraId="00E9FEB9" w14:textId="77777777" w:rsidR="00000000" w:rsidRPr="00C40424" w:rsidRDefault="004C2320">
      <w:pPr>
        <w:pStyle w:val="FORMATTEXT"/>
        <w:ind w:firstLine="568"/>
        <w:jc w:val="both"/>
      </w:pPr>
      <w:r w:rsidRPr="00C40424">
        <w:t>17.2.2. После проведения указанных в</w:t>
      </w:r>
      <w:r w:rsidRPr="00C40424">
        <w:t xml:space="preserve"> пункте 17.2.1 испытаний сохранение работоспособности и двустороннюю голосовую связь с экстренными оперативными службами.</w:t>
      </w:r>
    </w:p>
    <w:p w14:paraId="2BDDA280" w14:textId="77777777" w:rsidR="00000000" w:rsidRPr="00C40424" w:rsidRDefault="004C2320">
      <w:pPr>
        <w:pStyle w:val="FORMATTEXT"/>
        <w:ind w:firstLine="568"/>
        <w:jc w:val="both"/>
      </w:pPr>
    </w:p>
    <w:p w14:paraId="70AFD12E" w14:textId="77777777" w:rsidR="00000000" w:rsidRPr="00C40424" w:rsidRDefault="004C2320">
      <w:pPr>
        <w:pStyle w:val="FORMATTEXT"/>
        <w:ind w:firstLine="568"/>
        <w:jc w:val="both"/>
      </w:pPr>
      <w:r w:rsidRPr="00C40424">
        <w:t>17.3. В целях выполнения требований пункта 17.2.1 транспортные средства должны оснащаться, по меньшей мере, подушкой безопасности вод</w:t>
      </w:r>
      <w:r w:rsidRPr="00C40424">
        <w:t xml:space="preserve">ителя. </w:t>
      </w:r>
    </w:p>
    <w:p w14:paraId="23F8BE65" w14:textId="77777777" w:rsidR="00000000" w:rsidRPr="00C40424" w:rsidRDefault="004C2320">
      <w:pPr>
        <w:pStyle w:val="FORMATTEXT"/>
        <w:ind w:firstLine="568"/>
        <w:jc w:val="both"/>
      </w:pPr>
      <w:r w:rsidRPr="00C40424">
        <w:t>(Пункт 17 дополнительно включен с 15 марта 2013 года решением Совета ЕЭК от 30 января 2013 года N 6)</w:t>
      </w:r>
    </w:p>
    <w:p w14:paraId="18AD017C" w14:textId="77777777" w:rsidR="00000000" w:rsidRPr="00C40424" w:rsidRDefault="004C2320">
      <w:pPr>
        <w:pStyle w:val="FORMATTEXT"/>
        <w:ind w:firstLine="568"/>
        <w:jc w:val="both"/>
      </w:pPr>
    </w:p>
    <w:p w14:paraId="401EAEE4" w14:textId="77777777" w:rsidR="00000000" w:rsidRPr="00C40424" w:rsidRDefault="004C2320">
      <w:pPr>
        <w:pStyle w:val="FORMATTEXT"/>
        <w:jc w:val="right"/>
      </w:pPr>
      <w:r w:rsidRPr="00C40424">
        <w:t>Приложение N 4</w:t>
      </w:r>
    </w:p>
    <w:p w14:paraId="7428272F" w14:textId="77777777" w:rsidR="00000000" w:rsidRPr="00C40424" w:rsidRDefault="004C2320">
      <w:pPr>
        <w:pStyle w:val="FORMATTEXT"/>
        <w:jc w:val="right"/>
      </w:pPr>
      <w:r w:rsidRPr="00C40424">
        <w:t>к техническому регламенту</w:t>
      </w:r>
    </w:p>
    <w:p w14:paraId="4374256B" w14:textId="77777777" w:rsidR="00000000" w:rsidRPr="00C40424" w:rsidRDefault="004C2320">
      <w:pPr>
        <w:pStyle w:val="FORMATTEXT"/>
        <w:jc w:val="right"/>
      </w:pPr>
      <w:r w:rsidRPr="00C40424">
        <w:t>Таможенного союза</w:t>
      </w:r>
    </w:p>
    <w:p w14:paraId="59CC50B6" w14:textId="77777777" w:rsidR="00000000" w:rsidRPr="00C40424" w:rsidRDefault="004C2320">
      <w:pPr>
        <w:pStyle w:val="FORMATTEXT"/>
        <w:jc w:val="right"/>
      </w:pPr>
      <w:r w:rsidRPr="00C40424">
        <w:t>"О безопасности колесных</w:t>
      </w:r>
    </w:p>
    <w:p w14:paraId="0E4143F7" w14:textId="77777777" w:rsidR="00000000" w:rsidRPr="00C40424" w:rsidRDefault="004C2320">
      <w:pPr>
        <w:pStyle w:val="FORMATTEXT"/>
        <w:jc w:val="right"/>
      </w:pPr>
      <w:r w:rsidRPr="00C40424">
        <w:t>транспортных средств"</w:t>
      </w:r>
    </w:p>
    <w:p w14:paraId="78D91925" w14:textId="77777777" w:rsidR="00000000" w:rsidRPr="00C40424" w:rsidRDefault="004C2320">
      <w:pPr>
        <w:pStyle w:val="FORMATTEXT"/>
        <w:jc w:val="right"/>
      </w:pPr>
      <w:r w:rsidRPr="00C40424">
        <w:t xml:space="preserve">(ТР ТС 018/2011) </w:t>
      </w:r>
    </w:p>
    <w:p w14:paraId="3BA6860B" w14:textId="77777777" w:rsidR="00000000" w:rsidRPr="00C40424" w:rsidRDefault="004C2320">
      <w:pPr>
        <w:pStyle w:val="HEADERTEXT"/>
        <w:rPr>
          <w:b/>
          <w:bCs/>
          <w:color w:val="auto"/>
        </w:rPr>
      </w:pPr>
    </w:p>
    <w:p w14:paraId="7E713985" w14:textId="77777777" w:rsidR="00000000" w:rsidRPr="00C40424" w:rsidRDefault="004C2320">
      <w:pPr>
        <w:pStyle w:val="HEADERTEXT"/>
        <w:jc w:val="center"/>
        <w:rPr>
          <w:b/>
          <w:bCs/>
          <w:color w:val="auto"/>
        </w:rPr>
      </w:pPr>
      <w:r w:rsidRPr="00C40424">
        <w:rPr>
          <w:b/>
          <w:bCs/>
          <w:color w:val="auto"/>
        </w:rPr>
        <w:t xml:space="preserve">      </w:t>
      </w:r>
    </w:p>
    <w:p w14:paraId="58B8A83D" w14:textId="77777777" w:rsidR="00000000" w:rsidRPr="00C40424" w:rsidRDefault="004C2320">
      <w:pPr>
        <w:pStyle w:val="HEADERTEXT"/>
        <w:jc w:val="center"/>
        <w:rPr>
          <w:b/>
          <w:bCs/>
          <w:color w:val="auto"/>
        </w:rPr>
      </w:pPr>
      <w:r w:rsidRPr="00C40424">
        <w:rPr>
          <w:b/>
          <w:bCs/>
          <w:color w:val="auto"/>
        </w:rPr>
        <w:t>     </w:t>
      </w:r>
    </w:p>
    <w:p w14:paraId="3F1B0EFE" w14:textId="77777777" w:rsidR="00000000" w:rsidRPr="00C40424" w:rsidRDefault="004C2320">
      <w:pPr>
        <w:pStyle w:val="HEADERTEXT"/>
        <w:jc w:val="center"/>
        <w:rPr>
          <w:b/>
          <w:bCs/>
          <w:color w:val="auto"/>
        </w:rPr>
      </w:pPr>
      <w:r w:rsidRPr="00C40424">
        <w:rPr>
          <w:b/>
          <w:bCs/>
          <w:color w:val="auto"/>
        </w:rPr>
        <w:t>Требова</w:t>
      </w:r>
      <w:r w:rsidRPr="00C40424">
        <w:rPr>
          <w:b/>
          <w:bCs/>
          <w:color w:val="auto"/>
        </w:rPr>
        <w:t xml:space="preserve">ния к выпускаемым в обращение единичным транспортным средствам </w:t>
      </w:r>
    </w:p>
    <w:p w14:paraId="0C1AF028" w14:textId="77777777" w:rsidR="00000000" w:rsidRPr="00C40424" w:rsidRDefault="004C2320">
      <w:pPr>
        <w:pStyle w:val="FORMATTEXT"/>
        <w:jc w:val="center"/>
      </w:pPr>
      <w:r w:rsidRPr="00C40424">
        <w:t xml:space="preserve">(с изменениями на 16 февраля 2018 года) </w:t>
      </w:r>
    </w:p>
    <w:p w14:paraId="007BE5C2" w14:textId="77777777" w:rsidR="00000000" w:rsidRPr="00C40424" w:rsidRDefault="004C2320">
      <w:pPr>
        <w:pStyle w:val="FORMATTEXT"/>
        <w:ind w:firstLine="568"/>
        <w:jc w:val="both"/>
      </w:pPr>
      <w:r w:rsidRPr="00C40424">
        <w:t>Примечание:</w:t>
      </w:r>
    </w:p>
    <w:p w14:paraId="2C29F1EF" w14:textId="77777777" w:rsidR="00000000" w:rsidRPr="00C40424" w:rsidRDefault="004C2320">
      <w:pPr>
        <w:pStyle w:val="FORMATTEXT"/>
        <w:ind w:firstLine="568"/>
        <w:jc w:val="both"/>
      </w:pPr>
    </w:p>
    <w:p w14:paraId="603328FA" w14:textId="77777777" w:rsidR="00000000" w:rsidRPr="00C40424" w:rsidRDefault="004C2320">
      <w:pPr>
        <w:pStyle w:val="FORMATTEXT"/>
        <w:ind w:firstLine="568"/>
        <w:jc w:val="both"/>
      </w:pPr>
      <w:r w:rsidRPr="00C40424">
        <w:t xml:space="preserve">Терминология настоящего приложения соответствует Правилам ООН N 10-12, 14, 16-18, 21, 26, 34, 39, 46, 48, 58, 73 и 107. </w:t>
      </w:r>
    </w:p>
    <w:p w14:paraId="25B7EB48" w14:textId="77777777" w:rsidR="00000000" w:rsidRPr="00C40424" w:rsidRDefault="004C2320">
      <w:pPr>
        <w:pStyle w:val="FORMATTEXT"/>
        <w:ind w:firstLine="568"/>
        <w:jc w:val="both"/>
      </w:pPr>
      <w:r w:rsidRPr="00C40424">
        <w:t>(Абзац в редакции</w:t>
      </w:r>
      <w:r w:rsidRPr="00C40424">
        <w:t>, введенной в действие с 11 ноября 2018 года решением Совета ЕЭК от 16 февраля 2018 года N 29. - См. предыдущую редакцию)</w:t>
      </w:r>
    </w:p>
    <w:p w14:paraId="1BC9ECE5" w14:textId="77777777" w:rsidR="00000000" w:rsidRPr="00C40424" w:rsidRDefault="004C2320">
      <w:pPr>
        <w:pStyle w:val="FORMATTEXT"/>
        <w:ind w:firstLine="568"/>
        <w:jc w:val="both"/>
      </w:pPr>
    </w:p>
    <w:p w14:paraId="2C91C876" w14:textId="77777777" w:rsidR="00000000" w:rsidRPr="00C40424" w:rsidRDefault="004C2320">
      <w:pPr>
        <w:pStyle w:val="HEADERTEXT"/>
        <w:rPr>
          <w:b/>
          <w:bCs/>
          <w:color w:val="auto"/>
        </w:rPr>
      </w:pPr>
    </w:p>
    <w:p w14:paraId="6FC42457" w14:textId="77777777" w:rsidR="00000000" w:rsidRPr="00C40424" w:rsidRDefault="004C2320">
      <w:pPr>
        <w:pStyle w:val="HEADERTEXT"/>
        <w:jc w:val="center"/>
        <w:rPr>
          <w:b/>
          <w:bCs/>
          <w:color w:val="auto"/>
        </w:rPr>
      </w:pPr>
      <w:r w:rsidRPr="00C40424">
        <w:rPr>
          <w:b/>
          <w:bCs/>
          <w:color w:val="auto"/>
        </w:rPr>
        <w:t xml:space="preserve"> 1. Требования к общей безопасности </w:t>
      </w:r>
    </w:p>
    <w:p w14:paraId="52B316C4" w14:textId="77777777" w:rsidR="00000000" w:rsidRPr="00C40424" w:rsidRDefault="004C2320">
      <w:pPr>
        <w:pStyle w:val="FORMATTEXT"/>
      </w:pPr>
      <w:r w:rsidRPr="00C40424">
        <w:t xml:space="preserve">      </w:t>
      </w:r>
    </w:p>
    <w:p w14:paraId="3B7D2C1A" w14:textId="77777777" w:rsidR="00000000" w:rsidRPr="00C40424" w:rsidRDefault="004C2320">
      <w:pPr>
        <w:pStyle w:val="HEADERTEXT"/>
        <w:rPr>
          <w:b/>
          <w:bCs/>
          <w:color w:val="auto"/>
        </w:rPr>
      </w:pPr>
    </w:p>
    <w:p w14:paraId="4C11C58D" w14:textId="77777777" w:rsidR="00000000" w:rsidRPr="00C40424" w:rsidRDefault="004C2320">
      <w:pPr>
        <w:pStyle w:val="HEADERTEXT"/>
        <w:jc w:val="center"/>
        <w:rPr>
          <w:b/>
          <w:bCs/>
          <w:color w:val="auto"/>
        </w:rPr>
      </w:pPr>
      <w:r w:rsidRPr="00C40424">
        <w:rPr>
          <w:b/>
          <w:bCs/>
          <w:color w:val="auto"/>
        </w:rPr>
        <w:t xml:space="preserve"> 1.1. Требования к устройствам для предотвращения несанкционированного использования (п</w:t>
      </w:r>
      <w:r w:rsidRPr="00C40424">
        <w:rPr>
          <w:b/>
          <w:bCs/>
          <w:color w:val="auto"/>
        </w:rPr>
        <w:t xml:space="preserve">ротивоугонным устройствам) </w:t>
      </w:r>
    </w:p>
    <w:p w14:paraId="60D47F79" w14:textId="0D0BB6DE" w:rsidR="00000000" w:rsidRPr="00C40424" w:rsidRDefault="004C2320">
      <w:pPr>
        <w:pStyle w:val="FORMATTEXT"/>
        <w:ind w:firstLine="568"/>
        <w:jc w:val="both"/>
      </w:pPr>
      <w:r w:rsidRPr="00C40424">
        <w:t>1.1.1. Транспортные средства категорий M, N, L</w:t>
      </w:r>
      <w:r w:rsidR="00E640C0" w:rsidRPr="00C40424">
        <w:rPr>
          <w:noProof/>
          <w:position w:val="-9"/>
        </w:rPr>
        <w:drawing>
          <wp:inline distT="0" distB="0" distL="0" distR="0" wp14:anchorId="690CE209" wp14:editId="57810E3A">
            <wp:extent cx="104775" cy="228600"/>
            <wp:effectExtent l="0" t="0" r="0" b="0"/>
            <wp:docPr id="736" name="Рисунок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pic:cNvPicPr>
                      <a:picLocks noChangeAspect="1" noChangeArrowheads="1"/>
                    </pic:cNvPicPr>
                  </pic:nvPicPr>
                  <pic:blipFill>
                    <a:blip r:embed="R2986aa46c33e40d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2E48592C" wp14:editId="2A8399D6">
            <wp:extent cx="104775" cy="228600"/>
            <wp:effectExtent l="0" t="0" r="0" b="0"/>
            <wp:docPr id="737" name="Рисунок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pic:cNvPicPr>
                      <a:picLocks noChangeAspect="1" noChangeArrowheads="1"/>
                    </pic:cNvPicPr>
                  </pic:nvPicPr>
                  <pic:blipFill>
                    <a:blip r:embed="R8f1571059f0e46b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на постоянной основе оснащаются противоугонными устройствами - системами для предотвращения несанкциониров</w:t>
      </w:r>
      <w:r w:rsidRPr="00C40424">
        <w:t>анного приведения в действие двигателя обычными средствами или использования другого источника энергии основного двигателя транспортного средства в комбинации по крайней мере с одной системой, которая:</w:t>
      </w:r>
    </w:p>
    <w:p w14:paraId="532B2936" w14:textId="77777777" w:rsidR="00000000" w:rsidRPr="00C40424" w:rsidRDefault="004C2320">
      <w:pPr>
        <w:pStyle w:val="FORMATTEXT"/>
        <w:ind w:firstLine="568"/>
        <w:jc w:val="both"/>
      </w:pPr>
    </w:p>
    <w:p w14:paraId="39D8D7CE" w14:textId="77777777" w:rsidR="00000000" w:rsidRPr="00C40424" w:rsidRDefault="004C2320">
      <w:pPr>
        <w:pStyle w:val="FORMATTEXT"/>
        <w:ind w:firstLine="568"/>
        <w:jc w:val="both"/>
      </w:pPr>
      <w:r w:rsidRPr="00C40424">
        <w:t>- блокирует рулевое управление;</w:t>
      </w:r>
    </w:p>
    <w:p w14:paraId="4EDBD5D9" w14:textId="77777777" w:rsidR="00000000" w:rsidRPr="00C40424" w:rsidRDefault="004C2320">
      <w:pPr>
        <w:pStyle w:val="FORMATTEXT"/>
        <w:ind w:firstLine="568"/>
        <w:jc w:val="both"/>
      </w:pPr>
    </w:p>
    <w:p w14:paraId="62A7C1C4" w14:textId="77777777" w:rsidR="00000000" w:rsidRPr="00C40424" w:rsidRDefault="004C2320">
      <w:pPr>
        <w:pStyle w:val="FORMATTEXT"/>
        <w:ind w:firstLine="568"/>
        <w:jc w:val="both"/>
      </w:pPr>
      <w:r w:rsidRPr="00C40424">
        <w:t>- блокирует передато</w:t>
      </w:r>
      <w:r w:rsidRPr="00C40424">
        <w:t>чный механизм или;</w:t>
      </w:r>
    </w:p>
    <w:p w14:paraId="58C17789" w14:textId="77777777" w:rsidR="00000000" w:rsidRPr="00C40424" w:rsidRDefault="004C2320">
      <w:pPr>
        <w:pStyle w:val="FORMATTEXT"/>
        <w:ind w:firstLine="568"/>
        <w:jc w:val="both"/>
      </w:pPr>
    </w:p>
    <w:p w14:paraId="11139BDD" w14:textId="77777777" w:rsidR="00000000" w:rsidRPr="00C40424" w:rsidRDefault="004C2320">
      <w:pPr>
        <w:pStyle w:val="FORMATTEXT"/>
        <w:ind w:firstLine="568"/>
        <w:jc w:val="both"/>
      </w:pPr>
      <w:r w:rsidRPr="00C40424">
        <w:t>- блокирует механизм переключения передач.</w:t>
      </w:r>
    </w:p>
    <w:p w14:paraId="384F1FA3" w14:textId="77777777" w:rsidR="00000000" w:rsidRPr="00C40424" w:rsidRDefault="004C2320">
      <w:pPr>
        <w:pStyle w:val="FORMATTEXT"/>
        <w:ind w:firstLine="568"/>
        <w:jc w:val="both"/>
      </w:pPr>
    </w:p>
    <w:p w14:paraId="4E7D8C73" w14:textId="77777777" w:rsidR="00000000" w:rsidRPr="00C40424" w:rsidRDefault="004C2320">
      <w:pPr>
        <w:pStyle w:val="FORMATTEXT"/>
        <w:ind w:firstLine="568"/>
        <w:jc w:val="both"/>
      </w:pPr>
      <w:r w:rsidRPr="00C40424">
        <w:t>1.1.2. Противоугонное устройство должно быть сконструировано таким образом, чтобы его необходимо было отключить для:</w:t>
      </w:r>
    </w:p>
    <w:p w14:paraId="4182089F" w14:textId="77777777" w:rsidR="00000000" w:rsidRPr="00C40424" w:rsidRDefault="004C2320">
      <w:pPr>
        <w:pStyle w:val="FORMATTEXT"/>
        <w:ind w:firstLine="568"/>
        <w:jc w:val="both"/>
      </w:pPr>
    </w:p>
    <w:p w14:paraId="3491845E" w14:textId="77777777" w:rsidR="00000000" w:rsidRPr="00C40424" w:rsidRDefault="004C2320">
      <w:pPr>
        <w:pStyle w:val="FORMATTEXT"/>
        <w:ind w:firstLine="568"/>
        <w:jc w:val="both"/>
      </w:pPr>
      <w:r w:rsidRPr="00C40424">
        <w:t>1.1.2.1. запуска двигателя при помощи обычного привода и</w:t>
      </w:r>
    </w:p>
    <w:p w14:paraId="4D8FE45D" w14:textId="77777777" w:rsidR="00000000" w:rsidRPr="00C40424" w:rsidRDefault="004C2320">
      <w:pPr>
        <w:pStyle w:val="FORMATTEXT"/>
        <w:ind w:firstLine="568"/>
        <w:jc w:val="both"/>
      </w:pPr>
    </w:p>
    <w:p w14:paraId="243891F0" w14:textId="77777777" w:rsidR="00000000" w:rsidRPr="00C40424" w:rsidRDefault="004C2320">
      <w:pPr>
        <w:pStyle w:val="FORMATTEXT"/>
        <w:ind w:firstLine="568"/>
        <w:jc w:val="both"/>
      </w:pPr>
      <w:r w:rsidRPr="00C40424">
        <w:t>1.1.2.2. управления транспортным средством, вождения или перемещения транспортного средства вперед при помощи его собственной тяги.</w:t>
      </w:r>
    </w:p>
    <w:p w14:paraId="294368F9" w14:textId="77777777" w:rsidR="00000000" w:rsidRPr="00C40424" w:rsidRDefault="004C2320">
      <w:pPr>
        <w:pStyle w:val="FORMATTEXT"/>
        <w:ind w:firstLine="568"/>
        <w:jc w:val="both"/>
      </w:pPr>
    </w:p>
    <w:p w14:paraId="1A1EE88F" w14:textId="77777777" w:rsidR="00000000" w:rsidRPr="00C40424" w:rsidRDefault="004C2320">
      <w:pPr>
        <w:pStyle w:val="FORMATTEXT"/>
        <w:ind w:firstLine="568"/>
        <w:jc w:val="both"/>
      </w:pPr>
      <w:r w:rsidRPr="00C40424">
        <w:lastRenderedPageBreak/>
        <w:t>1.1.3. Выполнение требований пункта 1.1.2.1 должно обеспечиваться посредством одной операции, осуществляемой одним ключом.</w:t>
      </w:r>
    </w:p>
    <w:p w14:paraId="2ECC7018" w14:textId="77777777" w:rsidR="00000000" w:rsidRPr="00C40424" w:rsidRDefault="004C2320">
      <w:pPr>
        <w:pStyle w:val="FORMATTEXT"/>
        <w:ind w:firstLine="568"/>
        <w:jc w:val="both"/>
      </w:pPr>
    </w:p>
    <w:p w14:paraId="73F520C2" w14:textId="77777777" w:rsidR="00000000" w:rsidRPr="00C40424" w:rsidRDefault="004C2320">
      <w:pPr>
        <w:pStyle w:val="FORMATTEXT"/>
        <w:ind w:firstLine="568"/>
        <w:jc w:val="both"/>
      </w:pPr>
      <w:r w:rsidRPr="00C40424">
        <w:t>1.1.4. Использование сервопривода допускается лишь для включения и/или отключения устройства для предотвращения несанкционированного использования. Работа этого устройства должна обеспечиваться при помощи любого подходящего средства, не требующего электро</w:t>
      </w:r>
      <w:r w:rsidRPr="00C40424">
        <w:t>питания.</w:t>
      </w:r>
    </w:p>
    <w:p w14:paraId="1DF69CBA" w14:textId="77777777" w:rsidR="00000000" w:rsidRPr="00C40424" w:rsidRDefault="004C2320">
      <w:pPr>
        <w:pStyle w:val="FORMATTEXT"/>
        <w:ind w:firstLine="568"/>
        <w:jc w:val="both"/>
      </w:pPr>
    </w:p>
    <w:p w14:paraId="18E754EE" w14:textId="77777777" w:rsidR="00000000" w:rsidRPr="00C40424" w:rsidRDefault="004C2320">
      <w:pPr>
        <w:pStyle w:val="FORMATTEXT"/>
        <w:ind w:firstLine="568"/>
        <w:jc w:val="both"/>
      </w:pPr>
      <w:r w:rsidRPr="00C40424">
        <w:t>1.1.5. Противоугонное устройство, действующее на рулевое управление, должно блокировать рулевое управление. До запуска двигателя работа рулевого управления должна быть восстановлена в полном объеме.</w:t>
      </w:r>
    </w:p>
    <w:p w14:paraId="7DB1DB44" w14:textId="77777777" w:rsidR="00000000" w:rsidRPr="00C40424" w:rsidRDefault="004C2320">
      <w:pPr>
        <w:pStyle w:val="FORMATTEXT"/>
        <w:ind w:firstLine="568"/>
        <w:jc w:val="both"/>
      </w:pPr>
    </w:p>
    <w:p w14:paraId="2B35B15F" w14:textId="77777777" w:rsidR="00000000" w:rsidRPr="00C40424" w:rsidRDefault="004C2320">
      <w:pPr>
        <w:pStyle w:val="FORMATTEXT"/>
        <w:ind w:firstLine="568"/>
        <w:jc w:val="both"/>
      </w:pPr>
      <w:r w:rsidRPr="00C40424">
        <w:t xml:space="preserve">1.1.6. Противоугонное устройство, действующее </w:t>
      </w:r>
      <w:r w:rsidRPr="00C40424">
        <w:t>на привод трансмиссии, должно препятствовать вращению ведущих колес транспортного средства.</w:t>
      </w:r>
    </w:p>
    <w:p w14:paraId="45E2521E" w14:textId="77777777" w:rsidR="00000000" w:rsidRPr="00C40424" w:rsidRDefault="004C2320">
      <w:pPr>
        <w:pStyle w:val="FORMATTEXT"/>
        <w:ind w:firstLine="568"/>
        <w:jc w:val="both"/>
      </w:pPr>
    </w:p>
    <w:p w14:paraId="1675231D" w14:textId="77777777" w:rsidR="00000000" w:rsidRPr="00C40424" w:rsidRDefault="004C2320">
      <w:pPr>
        <w:pStyle w:val="FORMATTEXT"/>
        <w:ind w:firstLine="568"/>
        <w:jc w:val="both"/>
      </w:pPr>
      <w:r w:rsidRPr="00C40424">
        <w:t>1.1.7. Противоугонное устройство, действующее на механизм переключения передач, должно препятствовать переключению передач в следующих положениях:</w:t>
      </w:r>
    </w:p>
    <w:p w14:paraId="26D0DDB0" w14:textId="77777777" w:rsidR="00000000" w:rsidRPr="00C40424" w:rsidRDefault="004C2320">
      <w:pPr>
        <w:pStyle w:val="FORMATTEXT"/>
        <w:ind w:firstLine="568"/>
        <w:jc w:val="both"/>
      </w:pPr>
    </w:p>
    <w:p w14:paraId="35D56DB9" w14:textId="77777777" w:rsidR="00000000" w:rsidRPr="00C40424" w:rsidRDefault="004C2320">
      <w:pPr>
        <w:pStyle w:val="FORMATTEXT"/>
        <w:ind w:firstLine="568"/>
        <w:jc w:val="both"/>
      </w:pPr>
      <w:r w:rsidRPr="00C40424">
        <w:t>1.1.7.1. В авто</w:t>
      </w:r>
      <w:r w:rsidRPr="00C40424">
        <w:t>матических коробках передач, в которых предусмотрено "стояночное" положение, блокировка должна осуществляться лишь в "стояночном" положении; допускается дополнительная блокировка в нейтральном положении и (или) в положении заднего хода.</w:t>
      </w:r>
    </w:p>
    <w:p w14:paraId="57DF224E" w14:textId="77777777" w:rsidR="00000000" w:rsidRPr="00C40424" w:rsidRDefault="004C2320">
      <w:pPr>
        <w:pStyle w:val="FORMATTEXT"/>
        <w:ind w:firstLine="568"/>
        <w:jc w:val="both"/>
      </w:pPr>
    </w:p>
    <w:p w14:paraId="2633EAD8" w14:textId="77777777" w:rsidR="00000000" w:rsidRPr="00C40424" w:rsidRDefault="004C2320">
      <w:pPr>
        <w:pStyle w:val="FORMATTEXT"/>
        <w:ind w:firstLine="568"/>
        <w:jc w:val="both"/>
      </w:pPr>
      <w:r w:rsidRPr="00C40424">
        <w:t>1.1.7.2. В автомат</w:t>
      </w:r>
      <w:r w:rsidRPr="00C40424">
        <w:t>ических коробках передач, в которых не предусмотрено "стояночное" положение, блокировка должна допускаться лишь в нейтральном положении и (или) в положении заднего хода.</w:t>
      </w:r>
    </w:p>
    <w:p w14:paraId="30C53883" w14:textId="77777777" w:rsidR="00000000" w:rsidRPr="00C40424" w:rsidRDefault="004C2320">
      <w:pPr>
        <w:pStyle w:val="FORMATTEXT"/>
        <w:ind w:firstLine="568"/>
        <w:jc w:val="both"/>
      </w:pPr>
    </w:p>
    <w:p w14:paraId="1915BD7A" w14:textId="77777777" w:rsidR="00000000" w:rsidRPr="00C40424" w:rsidRDefault="004C2320">
      <w:pPr>
        <w:pStyle w:val="FORMATTEXT"/>
        <w:ind w:firstLine="568"/>
        <w:jc w:val="both"/>
      </w:pPr>
      <w:r w:rsidRPr="00C40424">
        <w:t>1.1.8. Противоугонные устройства должны быть такими, чтобы во время движения транспор</w:t>
      </w:r>
      <w:r w:rsidRPr="00C40424">
        <w:t>тного средства исключалась возможность случайной блокировки.</w:t>
      </w:r>
    </w:p>
    <w:p w14:paraId="7212BA86" w14:textId="77777777" w:rsidR="00000000" w:rsidRPr="00C40424" w:rsidRDefault="004C2320">
      <w:pPr>
        <w:pStyle w:val="FORMATTEXT"/>
        <w:ind w:firstLine="568"/>
        <w:jc w:val="both"/>
      </w:pPr>
    </w:p>
    <w:p w14:paraId="538A9247" w14:textId="77777777" w:rsidR="00000000" w:rsidRPr="00C40424" w:rsidRDefault="004C2320">
      <w:pPr>
        <w:pStyle w:val="FORMATTEXT"/>
        <w:ind w:firstLine="568"/>
        <w:jc w:val="both"/>
      </w:pPr>
      <w:r w:rsidRPr="00C40424">
        <w:t>1.1.9. Противоугонные устройства, препятствующие растормаживанию транспортного средства, не допускаются.</w:t>
      </w:r>
    </w:p>
    <w:p w14:paraId="061A8158" w14:textId="77777777" w:rsidR="00000000" w:rsidRPr="00C40424" w:rsidRDefault="004C2320">
      <w:pPr>
        <w:pStyle w:val="FORMATTEXT"/>
        <w:ind w:firstLine="568"/>
        <w:jc w:val="both"/>
      </w:pPr>
    </w:p>
    <w:p w14:paraId="41E0AE63" w14:textId="77777777" w:rsidR="00000000" w:rsidRPr="00C40424" w:rsidRDefault="004C2320">
      <w:pPr>
        <w:pStyle w:val="HEADERTEXT"/>
        <w:rPr>
          <w:b/>
          <w:bCs/>
          <w:color w:val="auto"/>
        </w:rPr>
      </w:pPr>
    </w:p>
    <w:p w14:paraId="638EE640" w14:textId="77777777" w:rsidR="00000000" w:rsidRPr="00C40424" w:rsidRDefault="004C2320">
      <w:pPr>
        <w:pStyle w:val="HEADERTEXT"/>
        <w:jc w:val="center"/>
        <w:rPr>
          <w:b/>
          <w:bCs/>
          <w:color w:val="auto"/>
        </w:rPr>
      </w:pPr>
      <w:r w:rsidRPr="00C40424">
        <w:rPr>
          <w:b/>
          <w:bCs/>
          <w:color w:val="auto"/>
        </w:rPr>
        <w:t xml:space="preserve"> 1.2. Требования к системам отопления </w:t>
      </w:r>
    </w:p>
    <w:p w14:paraId="7C2420BA" w14:textId="77777777" w:rsidR="00000000" w:rsidRPr="00C40424" w:rsidRDefault="004C2320">
      <w:pPr>
        <w:pStyle w:val="FORMATTEXT"/>
        <w:ind w:firstLine="568"/>
        <w:jc w:val="both"/>
      </w:pPr>
      <w:r w:rsidRPr="00C40424">
        <w:t>1.2.1. Обитаемое помещение каждого транспортного</w:t>
      </w:r>
      <w:r w:rsidRPr="00C40424">
        <w:t xml:space="preserve"> средства оснащается системой отопления.</w:t>
      </w:r>
    </w:p>
    <w:p w14:paraId="11088CF7" w14:textId="77777777" w:rsidR="00000000" w:rsidRPr="00C40424" w:rsidRDefault="004C2320">
      <w:pPr>
        <w:pStyle w:val="FORMATTEXT"/>
        <w:ind w:firstLine="568"/>
        <w:jc w:val="both"/>
      </w:pPr>
    </w:p>
    <w:p w14:paraId="101489EB" w14:textId="77777777" w:rsidR="00000000" w:rsidRPr="00C40424" w:rsidRDefault="004C2320">
      <w:pPr>
        <w:pStyle w:val="FORMATTEXT"/>
        <w:ind w:firstLine="568"/>
        <w:jc w:val="both"/>
      </w:pPr>
      <w:r w:rsidRPr="00C40424">
        <w:t>1.2.2. Автономная от двигателя система отопления должна отключаться автоматически, и подача топлива должна прекращаться в течение пяти секунд после прекращения работы двигателя транспортного средства. Если перед э</w:t>
      </w:r>
      <w:r w:rsidRPr="00C40424">
        <w:t>тим было включено ручное устройство управления, то система отопления может продолжать функционировать.</w:t>
      </w:r>
    </w:p>
    <w:p w14:paraId="7EFBB9F5" w14:textId="77777777" w:rsidR="00000000" w:rsidRPr="00C40424" w:rsidRDefault="004C2320">
      <w:pPr>
        <w:pStyle w:val="FORMATTEXT"/>
        <w:ind w:firstLine="568"/>
        <w:jc w:val="both"/>
      </w:pPr>
    </w:p>
    <w:p w14:paraId="1A19F80C" w14:textId="77777777" w:rsidR="00000000" w:rsidRPr="00C40424" w:rsidRDefault="004C2320">
      <w:pPr>
        <w:pStyle w:val="FORMATTEXT"/>
        <w:ind w:firstLine="568"/>
        <w:jc w:val="both"/>
      </w:pPr>
      <w:r w:rsidRPr="00C40424">
        <w:t xml:space="preserve">1.2.3. Части кузова и любые другие элементы, располагающиеся поблизости от обогревательного прибора, систем подачи теплого воздуха внутрь транспортного </w:t>
      </w:r>
      <w:r w:rsidRPr="00C40424">
        <w:t>средства, должны быть размещены таким образом, чтобы была исключена возможность получения травм или порчи имущества при соприкосновении с ними или защищены от чрезмерного нагревания и возможного загрязнения топливом или маслом.</w:t>
      </w:r>
    </w:p>
    <w:p w14:paraId="714DAA91" w14:textId="77777777" w:rsidR="00000000" w:rsidRPr="00C40424" w:rsidRDefault="004C2320">
      <w:pPr>
        <w:pStyle w:val="FORMATTEXT"/>
        <w:ind w:firstLine="568"/>
        <w:jc w:val="both"/>
      </w:pPr>
    </w:p>
    <w:p w14:paraId="4B955E15" w14:textId="77777777" w:rsidR="00000000" w:rsidRPr="00C40424" w:rsidRDefault="004C2320">
      <w:pPr>
        <w:pStyle w:val="FORMATTEXT"/>
        <w:ind w:firstLine="568"/>
        <w:jc w:val="both"/>
      </w:pPr>
      <w:r w:rsidRPr="00C40424">
        <w:t>1.2.4. Выхлопная труба сист</w:t>
      </w:r>
      <w:r w:rsidRPr="00C40424">
        <w:t>емы выпуска отработавших газов отопителя должна быть расположена таким образом, чтобы была исключена возможность попадания выхлопных газов внутрь транспортного средства через вентиляторы, воздухозаборники системы отопления или открытые окна.</w:t>
      </w:r>
    </w:p>
    <w:p w14:paraId="3C472A90" w14:textId="77777777" w:rsidR="00000000" w:rsidRPr="00C40424" w:rsidRDefault="004C2320">
      <w:pPr>
        <w:pStyle w:val="FORMATTEXT"/>
        <w:ind w:firstLine="568"/>
        <w:jc w:val="both"/>
      </w:pPr>
    </w:p>
    <w:p w14:paraId="1138B57A" w14:textId="77777777" w:rsidR="00000000" w:rsidRPr="00C40424" w:rsidRDefault="004C2320">
      <w:pPr>
        <w:pStyle w:val="FORMATTEXT"/>
        <w:ind w:firstLine="568"/>
        <w:jc w:val="both"/>
      </w:pPr>
      <w:r w:rsidRPr="00C40424">
        <w:t>1.2.5. Воздух</w:t>
      </w:r>
      <w:r w:rsidRPr="00C40424">
        <w:t xml:space="preserve"> для камеры сгорания обогревательного прибора не должен поступать из пассажирского салона транспортного средства.</w:t>
      </w:r>
    </w:p>
    <w:p w14:paraId="4796B0A8" w14:textId="77777777" w:rsidR="00000000" w:rsidRPr="00C40424" w:rsidRDefault="004C2320">
      <w:pPr>
        <w:pStyle w:val="FORMATTEXT"/>
        <w:ind w:firstLine="568"/>
        <w:jc w:val="both"/>
      </w:pPr>
    </w:p>
    <w:p w14:paraId="7B0404BB" w14:textId="77777777" w:rsidR="00000000" w:rsidRPr="00C40424" w:rsidRDefault="004C2320">
      <w:pPr>
        <w:pStyle w:val="FORMATTEXT"/>
        <w:ind w:firstLine="568"/>
        <w:jc w:val="both"/>
      </w:pPr>
      <w:r w:rsidRPr="00C40424">
        <w:t>1.2.6. Воздух, нагреваемый обогревательным прибором, должен поступать из чистой зоны, где отсутствует вероятность его загрязнения отработавши</w:t>
      </w:r>
      <w:r w:rsidRPr="00C40424">
        <w:t>ми газами, выделяемыми двигателем транспортного средства или топливным обогревательным прибором.</w:t>
      </w:r>
    </w:p>
    <w:p w14:paraId="643662C2" w14:textId="77777777" w:rsidR="00000000" w:rsidRPr="00C40424" w:rsidRDefault="004C2320">
      <w:pPr>
        <w:pStyle w:val="FORMATTEXT"/>
        <w:ind w:firstLine="568"/>
        <w:jc w:val="both"/>
      </w:pPr>
    </w:p>
    <w:p w14:paraId="15778AD0" w14:textId="77777777" w:rsidR="00000000" w:rsidRPr="00C40424" w:rsidRDefault="004C2320">
      <w:pPr>
        <w:pStyle w:val="FORMATTEXT"/>
      </w:pPr>
      <w:r w:rsidRPr="00C40424">
        <w:t xml:space="preserve">      </w:t>
      </w:r>
    </w:p>
    <w:p w14:paraId="26151B57" w14:textId="77777777" w:rsidR="00000000" w:rsidRPr="00C40424" w:rsidRDefault="004C2320">
      <w:pPr>
        <w:pStyle w:val="HEADERTEXT"/>
        <w:rPr>
          <w:b/>
          <w:bCs/>
          <w:color w:val="auto"/>
        </w:rPr>
      </w:pPr>
    </w:p>
    <w:p w14:paraId="12C6A0EA" w14:textId="77777777" w:rsidR="00000000" w:rsidRPr="00C40424" w:rsidRDefault="004C2320">
      <w:pPr>
        <w:pStyle w:val="HEADERTEXT"/>
        <w:jc w:val="center"/>
        <w:rPr>
          <w:b/>
          <w:bCs/>
          <w:color w:val="auto"/>
        </w:rPr>
      </w:pPr>
      <w:r w:rsidRPr="00C40424">
        <w:rPr>
          <w:b/>
          <w:bCs/>
          <w:color w:val="auto"/>
        </w:rPr>
        <w:t xml:space="preserve"> 1.3. Требования к устройствам освещения и световой сигнализации </w:t>
      </w:r>
    </w:p>
    <w:p w14:paraId="6917EF59" w14:textId="77777777" w:rsidR="00000000" w:rsidRPr="00C40424" w:rsidRDefault="004C2320">
      <w:pPr>
        <w:pStyle w:val="FORMATTEXT"/>
        <w:ind w:firstLine="568"/>
        <w:jc w:val="both"/>
      </w:pPr>
      <w:r w:rsidRPr="00C40424">
        <w:t>1.3.1. Устройства освещения и световой сигнализации должны быть работоспособны, и их</w:t>
      </w:r>
      <w:r w:rsidRPr="00C40424">
        <w:t xml:space="preserve"> режим работы должен соответствовать требованиям настоящего технического регламента. На транспортных средствах категорий M, N, О и L применение устройств освещения и световой </w:t>
      </w:r>
      <w:r w:rsidRPr="00C40424">
        <w:lastRenderedPageBreak/>
        <w:t>сигнализации регламентируется таблицей 1.3.1.</w:t>
      </w:r>
    </w:p>
    <w:p w14:paraId="564607F7" w14:textId="77777777" w:rsidR="00000000" w:rsidRPr="00C40424" w:rsidRDefault="004C2320">
      <w:pPr>
        <w:pStyle w:val="FORMATTEXT"/>
        <w:ind w:firstLine="568"/>
        <w:jc w:val="both"/>
      </w:pPr>
    </w:p>
    <w:p w14:paraId="57AC7861" w14:textId="77777777" w:rsidR="00000000" w:rsidRPr="00C40424" w:rsidRDefault="004C2320">
      <w:pPr>
        <w:pStyle w:val="HEADERTEXT"/>
        <w:rPr>
          <w:b/>
          <w:bCs/>
          <w:color w:val="auto"/>
        </w:rPr>
      </w:pPr>
    </w:p>
    <w:p w14:paraId="0E92FF6D" w14:textId="77777777" w:rsidR="00000000" w:rsidRPr="00C40424" w:rsidRDefault="004C2320">
      <w:pPr>
        <w:pStyle w:val="HEADERTEXT"/>
        <w:jc w:val="center"/>
        <w:rPr>
          <w:b/>
          <w:bCs/>
          <w:color w:val="auto"/>
        </w:rPr>
      </w:pPr>
      <w:r w:rsidRPr="00C40424">
        <w:rPr>
          <w:b/>
          <w:bCs/>
          <w:color w:val="auto"/>
        </w:rPr>
        <w:t xml:space="preserve"> Требования к наличию внешних све</w:t>
      </w:r>
      <w:r w:rsidRPr="00C40424">
        <w:rPr>
          <w:b/>
          <w:bCs/>
          <w:color w:val="auto"/>
        </w:rPr>
        <w:t xml:space="preserve">товых приборов на транспортных средствах </w:t>
      </w:r>
    </w:p>
    <w:p w14:paraId="385DB870" w14:textId="77777777" w:rsidR="00000000" w:rsidRPr="00C40424" w:rsidRDefault="004C2320">
      <w:pPr>
        <w:pStyle w:val="FORMATTEXT"/>
        <w:jc w:val="right"/>
      </w:pPr>
      <w:r w:rsidRPr="00C40424">
        <w:t>     </w:t>
      </w:r>
    </w:p>
    <w:p w14:paraId="7E79713B" w14:textId="77777777" w:rsidR="00000000" w:rsidRPr="00C40424" w:rsidRDefault="004C2320">
      <w:pPr>
        <w:pStyle w:val="FORMATTEXT"/>
        <w:jc w:val="right"/>
      </w:pPr>
      <w:r w:rsidRPr="00C40424">
        <w:t>     </w:t>
      </w:r>
    </w:p>
    <w:p w14:paraId="13F9EEC1" w14:textId="77777777" w:rsidR="00000000" w:rsidRPr="00C40424" w:rsidRDefault="004C2320">
      <w:pPr>
        <w:pStyle w:val="FORMATTEXT"/>
        <w:jc w:val="right"/>
      </w:pPr>
      <w:r w:rsidRPr="00C40424">
        <w:t xml:space="preserve">Таблица 1.3.1 </w:t>
      </w:r>
    </w:p>
    <w:tbl>
      <w:tblPr>
        <w:tblW w:w="0" w:type="auto"/>
        <w:tblInd w:w="28" w:type="dxa"/>
        <w:tblLayout w:type="fixed"/>
        <w:tblCellMar>
          <w:left w:w="90" w:type="dxa"/>
          <w:right w:w="90" w:type="dxa"/>
        </w:tblCellMar>
        <w:tblLook w:val="0000" w:firstRow="0" w:lastRow="0" w:firstColumn="0" w:lastColumn="0" w:noHBand="0" w:noVBand="0"/>
      </w:tblPr>
      <w:tblGrid>
        <w:gridCol w:w="1800"/>
        <w:gridCol w:w="1695"/>
        <w:gridCol w:w="1650"/>
        <w:gridCol w:w="1500"/>
        <w:gridCol w:w="2850"/>
      </w:tblGrid>
      <w:tr w:rsidR="00C40424" w:rsidRPr="00C40424" w14:paraId="434AB120"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764921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6E99FED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24D22A1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2DA57FC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4124FEA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EA49445" w14:textId="77777777">
        <w:tblPrEx>
          <w:tblCellMar>
            <w:top w:w="0" w:type="dxa"/>
            <w:bottom w:w="0" w:type="dxa"/>
          </w:tblCellMar>
        </w:tblPrEx>
        <w:tc>
          <w:tcPr>
            <w:tcW w:w="349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379EBA6" w14:textId="77777777" w:rsidR="00000000" w:rsidRPr="00C40424" w:rsidRDefault="004C2320">
            <w:pPr>
              <w:pStyle w:val="FORMATTEXT"/>
              <w:jc w:val="center"/>
              <w:rPr>
                <w:sz w:val="18"/>
                <w:szCs w:val="18"/>
              </w:rPr>
            </w:pPr>
            <w:r w:rsidRPr="00C40424">
              <w:rPr>
                <w:sz w:val="18"/>
                <w:szCs w:val="18"/>
              </w:rPr>
              <w:t xml:space="preserve">Наименование внешних световых приборов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1FCAC" w14:textId="77777777" w:rsidR="00000000" w:rsidRPr="00C40424" w:rsidRDefault="004C2320">
            <w:pPr>
              <w:pStyle w:val="FORMATTEXT"/>
              <w:jc w:val="center"/>
              <w:rPr>
                <w:sz w:val="18"/>
                <w:szCs w:val="18"/>
              </w:rPr>
            </w:pPr>
            <w:r w:rsidRPr="00C40424">
              <w:rPr>
                <w:sz w:val="18"/>
                <w:szCs w:val="18"/>
              </w:rPr>
              <w:t xml:space="preserve">Цвет излучения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72342" w14:textId="77777777" w:rsidR="00000000" w:rsidRPr="00C40424" w:rsidRDefault="004C2320">
            <w:pPr>
              <w:pStyle w:val="FORMATTEXT"/>
              <w:jc w:val="center"/>
              <w:rPr>
                <w:sz w:val="18"/>
                <w:szCs w:val="18"/>
              </w:rPr>
            </w:pPr>
            <w:r w:rsidRPr="00C40424">
              <w:rPr>
                <w:sz w:val="18"/>
                <w:szCs w:val="18"/>
              </w:rPr>
              <w:t xml:space="preserve">Количество приборов на транспортном средстве </w:t>
            </w:r>
          </w:p>
        </w:tc>
        <w:tc>
          <w:tcPr>
            <w:tcW w:w="28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F06D7A" w14:textId="77777777" w:rsidR="00000000" w:rsidRPr="00C40424" w:rsidRDefault="004C2320">
            <w:pPr>
              <w:pStyle w:val="FORMATTEXT"/>
              <w:jc w:val="center"/>
              <w:rPr>
                <w:sz w:val="18"/>
                <w:szCs w:val="18"/>
              </w:rPr>
            </w:pPr>
            <w:r w:rsidRPr="00C40424">
              <w:rPr>
                <w:sz w:val="18"/>
                <w:szCs w:val="18"/>
              </w:rPr>
              <w:t xml:space="preserve">Наличие приборов на транспортном средстве в зависимости от категорий </w:t>
            </w:r>
          </w:p>
        </w:tc>
      </w:tr>
      <w:tr w:rsidR="00C40424" w:rsidRPr="00C40424" w14:paraId="702801B8" w14:textId="77777777">
        <w:tblPrEx>
          <w:tblCellMar>
            <w:top w:w="0" w:type="dxa"/>
            <w:bottom w:w="0" w:type="dxa"/>
          </w:tblCellMar>
        </w:tblPrEx>
        <w:tc>
          <w:tcPr>
            <w:tcW w:w="3495" w:type="dxa"/>
            <w:gridSpan w:val="2"/>
            <w:tcBorders>
              <w:top w:val="single" w:sz="6" w:space="0" w:color="auto"/>
              <w:left w:val="nil"/>
              <w:bottom w:val="nil"/>
              <w:right w:val="nil"/>
            </w:tcBorders>
            <w:tcMar>
              <w:top w:w="114" w:type="dxa"/>
              <w:left w:w="28" w:type="dxa"/>
              <w:bottom w:w="114" w:type="dxa"/>
              <w:right w:w="28" w:type="dxa"/>
            </w:tcMar>
          </w:tcPr>
          <w:p w14:paraId="0AD908B1" w14:textId="77777777" w:rsidR="00000000" w:rsidRPr="00C40424" w:rsidRDefault="004C2320">
            <w:pPr>
              <w:pStyle w:val="FORMATTEXT"/>
              <w:rPr>
                <w:sz w:val="18"/>
                <w:szCs w:val="18"/>
              </w:rPr>
            </w:pPr>
            <w:r w:rsidRPr="00C40424">
              <w:rPr>
                <w:sz w:val="18"/>
                <w:szCs w:val="18"/>
              </w:rPr>
              <w:t>Фара да</w:t>
            </w:r>
            <w:r w:rsidRPr="00C40424">
              <w:rPr>
                <w:sz w:val="18"/>
                <w:szCs w:val="18"/>
              </w:rPr>
              <w:t xml:space="preserve">льнего света </w:t>
            </w:r>
          </w:p>
        </w:tc>
        <w:tc>
          <w:tcPr>
            <w:tcW w:w="1650" w:type="dxa"/>
            <w:tcBorders>
              <w:top w:val="single" w:sz="6" w:space="0" w:color="auto"/>
              <w:left w:val="nil"/>
              <w:bottom w:val="nil"/>
              <w:right w:val="nil"/>
            </w:tcBorders>
            <w:tcMar>
              <w:top w:w="114" w:type="dxa"/>
              <w:left w:w="28" w:type="dxa"/>
              <w:bottom w:w="114" w:type="dxa"/>
              <w:right w:w="28" w:type="dxa"/>
            </w:tcMar>
          </w:tcPr>
          <w:p w14:paraId="432F17E3"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single" w:sz="6" w:space="0" w:color="auto"/>
              <w:left w:val="nil"/>
              <w:bottom w:val="nil"/>
              <w:right w:val="nil"/>
            </w:tcBorders>
            <w:tcMar>
              <w:top w:w="114" w:type="dxa"/>
              <w:left w:w="28" w:type="dxa"/>
              <w:bottom w:w="114" w:type="dxa"/>
              <w:right w:w="28" w:type="dxa"/>
            </w:tcMar>
          </w:tcPr>
          <w:p w14:paraId="00B4320A" w14:textId="77777777" w:rsidR="00000000" w:rsidRPr="00C40424" w:rsidRDefault="004C2320">
            <w:pPr>
              <w:pStyle w:val="FORMATTEXT"/>
              <w:rPr>
                <w:sz w:val="18"/>
                <w:szCs w:val="18"/>
              </w:rPr>
            </w:pPr>
            <w:r w:rsidRPr="00C40424">
              <w:rPr>
                <w:sz w:val="18"/>
                <w:szCs w:val="18"/>
              </w:rPr>
              <w:t xml:space="preserve">2 или 4 </w:t>
            </w:r>
          </w:p>
        </w:tc>
        <w:tc>
          <w:tcPr>
            <w:tcW w:w="2850" w:type="dxa"/>
            <w:tcBorders>
              <w:top w:val="single" w:sz="6" w:space="0" w:color="auto"/>
              <w:left w:val="nil"/>
              <w:bottom w:val="nil"/>
              <w:right w:val="nil"/>
            </w:tcBorders>
            <w:tcMar>
              <w:top w:w="114" w:type="dxa"/>
              <w:left w:w="28" w:type="dxa"/>
              <w:bottom w:w="114" w:type="dxa"/>
              <w:right w:w="28" w:type="dxa"/>
            </w:tcMar>
          </w:tcPr>
          <w:p w14:paraId="1BF0638E" w14:textId="77777777" w:rsidR="00000000" w:rsidRPr="00C40424" w:rsidRDefault="004C2320">
            <w:pPr>
              <w:pStyle w:val="FORMATTEXT"/>
              <w:rPr>
                <w:sz w:val="18"/>
                <w:szCs w:val="18"/>
              </w:rPr>
            </w:pPr>
            <w:r w:rsidRPr="00C40424">
              <w:rPr>
                <w:sz w:val="18"/>
                <w:szCs w:val="18"/>
              </w:rPr>
              <w:t>Обязательно для категорий М, N.</w:t>
            </w:r>
          </w:p>
        </w:tc>
      </w:tr>
      <w:tr w:rsidR="00C40424" w:rsidRPr="00C40424" w14:paraId="78DB08B5"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49D6F1F5"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60D1AD8"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4FCBBE50"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5650E7D7" w14:textId="77777777" w:rsidR="00000000" w:rsidRPr="00C40424" w:rsidRDefault="004C2320">
            <w:pPr>
              <w:pStyle w:val="FORMATTEXT"/>
              <w:rPr>
                <w:sz w:val="18"/>
                <w:szCs w:val="18"/>
              </w:rPr>
            </w:pPr>
            <w:r w:rsidRPr="00C40424">
              <w:rPr>
                <w:sz w:val="18"/>
                <w:szCs w:val="18"/>
              </w:rPr>
              <w:t>Обязательно для категорий L</w:t>
            </w:r>
          </w:p>
        </w:tc>
      </w:tr>
      <w:tr w:rsidR="00C40424" w:rsidRPr="00C40424" w14:paraId="5A5EF14C"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05E9ED49"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A40C1CA"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21574C09" w14:textId="77777777" w:rsidR="00000000" w:rsidRPr="00C40424" w:rsidRDefault="004C2320">
            <w:pPr>
              <w:pStyle w:val="FORMATTEXT"/>
              <w:rPr>
                <w:sz w:val="18"/>
                <w:szCs w:val="18"/>
              </w:rPr>
            </w:pPr>
          </w:p>
        </w:tc>
        <w:tc>
          <w:tcPr>
            <w:tcW w:w="2850" w:type="dxa"/>
            <w:tcBorders>
              <w:top w:val="nil"/>
              <w:left w:val="nil"/>
              <w:bottom w:val="nil"/>
              <w:right w:val="nil"/>
            </w:tcBorders>
            <w:tcMar>
              <w:top w:w="114" w:type="dxa"/>
              <w:left w:w="28" w:type="dxa"/>
              <w:bottom w:w="114" w:type="dxa"/>
              <w:right w:w="28" w:type="dxa"/>
            </w:tcMar>
          </w:tcPr>
          <w:p w14:paraId="2D0CAD3E" w14:textId="77777777" w:rsidR="00000000" w:rsidRPr="00C40424" w:rsidRDefault="004C2320">
            <w:pPr>
              <w:pStyle w:val="FORMATTEXT"/>
              <w:rPr>
                <w:sz w:val="18"/>
                <w:szCs w:val="18"/>
              </w:rPr>
            </w:pPr>
            <w:r w:rsidRPr="00C40424">
              <w:rPr>
                <w:sz w:val="18"/>
                <w:szCs w:val="18"/>
              </w:rPr>
              <w:t>Запрещено для категорий О.</w:t>
            </w:r>
          </w:p>
        </w:tc>
      </w:tr>
      <w:tr w:rsidR="00C40424" w:rsidRPr="00C40424" w14:paraId="1342BC51"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075BDF48" w14:textId="77777777" w:rsidR="00000000" w:rsidRPr="00C40424" w:rsidRDefault="004C2320">
            <w:pPr>
              <w:pStyle w:val="FORMATTEXT"/>
              <w:rPr>
                <w:sz w:val="18"/>
                <w:szCs w:val="18"/>
              </w:rPr>
            </w:pPr>
            <w:r w:rsidRPr="00C40424">
              <w:rPr>
                <w:sz w:val="18"/>
                <w:szCs w:val="18"/>
              </w:rPr>
              <w:t xml:space="preserve">Фара ближнего света </w:t>
            </w:r>
          </w:p>
        </w:tc>
        <w:tc>
          <w:tcPr>
            <w:tcW w:w="1650" w:type="dxa"/>
            <w:tcBorders>
              <w:top w:val="nil"/>
              <w:left w:val="nil"/>
              <w:bottom w:val="nil"/>
              <w:right w:val="nil"/>
            </w:tcBorders>
            <w:tcMar>
              <w:top w:w="114" w:type="dxa"/>
              <w:left w:w="28" w:type="dxa"/>
              <w:bottom w:w="114" w:type="dxa"/>
              <w:right w:w="28" w:type="dxa"/>
            </w:tcMar>
          </w:tcPr>
          <w:p w14:paraId="6A918B7F"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6CA165C5"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06CA2038" w14:textId="77777777" w:rsidR="00000000" w:rsidRPr="00C40424" w:rsidRDefault="004C2320">
            <w:pPr>
              <w:pStyle w:val="FORMATTEXT"/>
              <w:rPr>
                <w:sz w:val="18"/>
                <w:szCs w:val="18"/>
              </w:rPr>
            </w:pPr>
            <w:r w:rsidRPr="00C40424">
              <w:rPr>
                <w:sz w:val="18"/>
                <w:szCs w:val="18"/>
              </w:rPr>
              <w:t>Обязательно для категорий М, N.</w:t>
            </w:r>
          </w:p>
        </w:tc>
      </w:tr>
      <w:tr w:rsidR="00C40424" w:rsidRPr="00C40424" w14:paraId="6F448140"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023F3D35"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F1BBC32"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760FAEDE"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52B47049" w14:textId="69E477B9" w:rsidR="00000000" w:rsidRPr="00C40424" w:rsidRDefault="004C2320">
            <w:pPr>
              <w:pStyle w:val="FORMATTEXT"/>
              <w:rPr>
                <w:sz w:val="18"/>
                <w:szCs w:val="18"/>
              </w:rPr>
            </w:pPr>
            <w:r w:rsidRPr="00C40424">
              <w:rPr>
                <w:sz w:val="18"/>
                <w:szCs w:val="18"/>
              </w:rPr>
              <w:t>Обязательно для категорий L</w:t>
            </w:r>
            <w:r w:rsidR="00E640C0" w:rsidRPr="00C40424">
              <w:rPr>
                <w:noProof/>
                <w:position w:val="-9"/>
                <w:sz w:val="18"/>
                <w:szCs w:val="18"/>
              </w:rPr>
              <w:drawing>
                <wp:inline distT="0" distB="0" distL="0" distR="0" wp14:anchorId="2891C806" wp14:editId="373E3E30">
                  <wp:extent cx="104775" cy="228600"/>
                  <wp:effectExtent l="0" t="0" r="0" b="0"/>
                  <wp:docPr id="738" name="Рисунок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pic:cNvPicPr>
                            <a:picLocks noChangeAspect="1" noChangeArrowheads="1"/>
                          </pic:cNvPicPr>
                        </pic:nvPicPr>
                        <pic:blipFill>
                          <a:blip r:embed="R1e5869c00e0d4d0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7BB35C40" wp14:editId="2D403EC9">
                  <wp:extent cx="104775" cy="219075"/>
                  <wp:effectExtent l="0" t="0" r="0" b="0"/>
                  <wp:docPr id="739" name="Рисунок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pic:cNvPicPr>
                            <a:picLocks noChangeAspect="1" noChangeArrowheads="1"/>
                          </pic:cNvPicPr>
                        </pic:nvPicPr>
                        <pic:blipFill>
                          <a:blip r:embed="Rd5c6dc926af04a2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2AE70DCB" wp14:editId="7AFEB51D">
                  <wp:extent cx="104775" cy="228600"/>
                  <wp:effectExtent l="0" t="0" r="0" b="0"/>
                  <wp:docPr id="740" name="Рисунок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pic:cNvPicPr>
                            <a:picLocks noChangeAspect="1" noChangeArrowheads="1"/>
                          </pic:cNvPicPr>
                        </pic:nvPicPr>
                        <pic:blipFill>
                          <a:blip r:embed="Rb90c91ab01a2443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D08F909" wp14:editId="7C12BF50">
                  <wp:extent cx="104775" cy="228600"/>
                  <wp:effectExtent l="0" t="0" r="0" b="0"/>
                  <wp:docPr id="741" name="Рисунок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pic:cNvPicPr>
                            <a:picLocks noChangeAspect="1" noChangeArrowheads="1"/>
                          </pic:cNvPicPr>
                        </pic:nvPicPr>
                        <pic:blipFill>
                          <a:blip r:embed="Reb314ded5fd3466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3B8337B7"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321F6132"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8E09932"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5B6211CB" w14:textId="77777777" w:rsidR="00000000" w:rsidRPr="00C40424" w:rsidRDefault="004C2320">
            <w:pPr>
              <w:pStyle w:val="FORMATTEXT"/>
              <w:rPr>
                <w:sz w:val="18"/>
                <w:szCs w:val="18"/>
              </w:rPr>
            </w:pPr>
          </w:p>
        </w:tc>
        <w:tc>
          <w:tcPr>
            <w:tcW w:w="2850" w:type="dxa"/>
            <w:tcBorders>
              <w:top w:val="nil"/>
              <w:left w:val="nil"/>
              <w:bottom w:val="nil"/>
              <w:right w:val="nil"/>
            </w:tcBorders>
            <w:tcMar>
              <w:top w:w="114" w:type="dxa"/>
              <w:left w:w="28" w:type="dxa"/>
              <w:bottom w:w="114" w:type="dxa"/>
              <w:right w:w="28" w:type="dxa"/>
            </w:tcMar>
          </w:tcPr>
          <w:p w14:paraId="5C5171AF" w14:textId="77777777" w:rsidR="00000000" w:rsidRPr="00C40424" w:rsidRDefault="004C2320">
            <w:pPr>
              <w:pStyle w:val="FORMATTEXT"/>
              <w:rPr>
                <w:sz w:val="18"/>
                <w:szCs w:val="18"/>
              </w:rPr>
            </w:pPr>
            <w:r w:rsidRPr="00C40424">
              <w:rPr>
                <w:sz w:val="18"/>
                <w:szCs w:val="18"/>
              </w:rPr>
              <w:t>Запрещено для категорий О.</w:t>
            </w:r>
          </w:p>
        </w:tc>
      </w:tr>
      <w:tr w:rsidR="00C40424" w:rsidRPr="00C40424" w14:paraId="27D6170B"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33FD4BF6" w14:textId="77777777" w:rsidR="00000000" w:rsidRPr="00C40424" w:rsidRDefault="004C2320">
            <w:pPr>
              <w:pStyle w:val="FORMATTEXT"/>
              <w:rPr>
                <w:sz w:val="18"/>
                <w:szCs w:val="18"/>
              </w:rPr>
            </w:pPr>
            <w:r w:rsidRPr="00C40424">
              <w:rPr>
                <w:sz w:val="18"/>
                <w:szCs w:val="18"/>
              </w:rPr>
              <w:t xml:space="preserve">Передняя противотуманная фара </w:t>
            </w:r>
          </w:p>
        </w:tc>
        <w:tc>
          <w:tcPr>
            <w:tcW w:w="1650" w:type="dxa"/>
            <w:tcBorders>
              <w:top w:val="nil"/>
              <w:left w:val="nil"/>
              <w:bottom w:val="nil"/>
              <w:right w:val="nil"/>
            </w:tcBorders>
            <w:tcMar>
              <w:top w:w="114" w:type="dxa"/>
              <w:left w:w="28" w:type="dxa"/>
              <w:bottom w:w="114" w:type="dxa"/>
              <w:right w:w="28" w:type="dxa"/>
            </w:tcMar>
          </w:tcPr>
          <w:p w14:paraId="1757E619" w14:textId="77777777" w:rsidR="00000000" w:rsidRPr="00C40424" w:rsidRDefault="004C2320">
            <w:pPr>
              <w:pStyle w:val="FORMATTEXT"/>
              <w:rPr>
                <w:sz w:val="18"/>
                <w:szCs w:val="18"/>
              </w:rPr>
            </w:pPr>
            <w:r w:rsidRPr="00C40424">
              <w:rPr>
                <w:sz w:val="18"/>
                <w:szCs w:val="18"/>
              </w:rPr>
              <w:t xml:space="preserve">Белый или желтый </w:t>
            </w:r>
          </w:p>
        </w:tc>
        <w:tc>
          <w:tcPr>
            <w:tcW w:w="1500" w:type="dxa"/>
            <w:tcBorders>
              <w:top w:val="nil"/>
              <w:left w:val="nil"/>
              <w:bottom w:val="nil"/>
              <w:right w:val="nil"/>
            </w:tcBorders>
            <w:tcMar>
              <w:top w:w="114" w:type="dxa"/>
              <w:left w:w="28" w:type="dxa"/>
              <w:bottom w:w="114" w:type="dxa"/>
              <w:right w:w="28" w:type="dxa"/>
            </w:tcMar>
          </w:tcPr>
          <w:p w14:paraId="22231CBC"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38120EFF" w14:textId="77777777" w:rsidR="00000000" w:rsidRPr="00C40424" w:rsidRDefault="004C2320">
            <w:pPr>
              <w:pStyle w:val="FORMATTEXT"/>
              <w:rPr>
                <w:sz w:val="18"/>
                <w:szCs w:val="18"/>
              </w:rPr>
            </w:pPr>
            <w:r w:rsidRPr="00C40424">
              <w:rPr>
                <w:sz w:val="18"/>
                <w:szCs w:val="18"/>
              </w:rPr>
              <w:t>Факультативно для ка</w:t>
            </w:r>
            <w:r w:rsidRPr="00C40424">
              <w:rPr>
                <w:sz w:val="18"/>
                <w:szCs w:val="18"/>
              </w:rPr>
              <w:t>тегорий М, N.</w:t>
            </w:r>
          </w:p>
        </w:tc>
      </w:tr>
      <w:tr w:rsidR="00C40424" w:rsidRPr="00C40424" w14:paraId="61815539"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5B3EC2A2"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1BD9F30"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3290C237"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76778049" w14:textId="66C4A453" w:rsidR="00000000" w:rsidRPr="00C40424" w:rsidRDefault="004C2320">
            <w:pPr>
              <w:pStyle w:val="FORMATTEXT"/>
              <w:rPr>
                <w:sz w:val="18"/>
                <w:szCs w:val="18"/>
              </w:rPr>
            </w:pPr>
            <w:r w:rsidRPr="00C40424">
              <w:rPr>
                <w:sz w:val="18"/>
                <w:szCs w:val="18"/>
              </w:rPr>
              <w:t>Факультативно для категорий L</w:t>
            </w:r>
            <w:r w:rsidR="00E640C0" w:rsidRPr="00C40424">
              <w:rPr>
                <w:noProof/>
                <w:position w:val="-9"/>
                <w:sz w:val="18"/>
                <w:szCs w:val="18"/>
              </w:rPr>
              <w:drawing>
                <wp:inline distT="0" distB="0" distL="0" distR="0" wp14:anchorId="5C46DBBC" wp14:editId="3A3A39B5">
                  <wp:extent cx="104775" cy="228600"/>
                  <wp:effectExtent l="0" t="0" r="0" b="0"/>
                  <wp:docPr id="742" name="Рисунок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pic:cNvPicPr>
                            <a:picLocks noChangeAspect="1" noChangeArrowheads="1"/>
                          </pic:cNvPicPr>
                        </pic:nvPicPr>
                        <pic:blipFill>
                          <a:blip r:embed="R63f080fc964d4e9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256892BD" wp14:editId="770AC8DF">
                  <wp:extent cx="104775" cy="219075"/>
                  <wp:effectExtent l="0" t="0" r="0" b="0"/>
                  <wp:docPr id="743" name="Рисунок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pic:cNvPicPr>
                            <a:picLocks noChangeAspect="1" noChangeArrowheads="1"/>
                          </pic:cNvPicPr>
                        </pic:nvPicPr>
                        <pic:blipFill>
                          <a:blip r:embed="Rdefed1bef97f41d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7D23587" wp14:editId="1A5C0DF3">
                  <wp:extent cx="104775" cy="228600"/>
                  <wp:effectExtent l="0" t="0" r="0" b="0"/>
                  <wp:docPr id="744" name="Рисунок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7eba2a090daf417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165C3FDB" wp14:editId="548344A6">
                  <wp:extent cx="104775" cy="228600"/>
                  <wp:effectExtent l="0" t="0" r="0" b="0"/>
                  <wp:docPr id="745" name="Рисунок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pic:cNvPicPr>
                            <a:picLocks noChangeAspect="1" noChangeArrowheads="1"/>
                          </pic:cNvPicPr>
                        </pic:nvPicPr>
                        <pic:blipFill>
                          <a:blip r:embed="Rc97ea743dcab4ae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7D1D419B"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39AF4A58"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4C3D542"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37D8FCCD" w14:textId="77777777" w:rsidR="00000000" w:rsidRPr="00C40424" w:rsidRDefault="004C2320">
            <w:pPr>
              <w:pStyle w:val="FORMATTEXT"/>
              <w:rPr>
                <w:sz w:val="18"/>
                <w:szCs w:val="18"/>
              </w:rPr>
            </w:pPr>
          </w:p>
        </w:tc>
        <w:tc>
          <w:tcPr>
            <w:tcW w:w="2850" w:type="dxa"/>
            <w:tcBorders>
              <w:top w:val="nil"/>
              <w:left w:val="nil"/>
              <w:bottom w:val="nil"/>
              <w:right w:val="nil"/>
            </w:tcBorders>
            <w:tcMar>
              <w:top w:w="114" w:type="dxa"/>
              <w:left w:w="28" w:type="dxa"/>
              <w:bottom w:w="114" w:type="dxa"/>
              <w:right w:w="28" w:type="dxa"/>
            </w:tcMar>
          </w:tcPr>
          <w:p w14:paraId="1A670450" w14:textId="77777777" w:rsidR="00000000" w:rsidRPr="00C40424" w:rsidRDefault="004C2320">
            <w:pPr>
              <w:pStyle w:val="FORMATTEXT"/>
              <w:rPr>
                <w:sz w:val="18"/>
                <w:szCs w:val="18"/>
              </w:rPr>
            </w:pPr>
            <w:r w:rsidRPr="00C40424">
              <w:rPr>
                <w:sz w:val="18"/>
                <w:szCs w:val="18"/>
              </w:rPr>
              <w:t>Запрещено для категорий О.</w:t>
            </w:r>
          </w:p>
        </w:tc>
      </w:tr>
      <w:tr w:rsidR="00C40424" w:rsidRPr="00C40424" w14:paraId="1DC2A464"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666AE1A0" w14:textId="77777777" w:rsidR="00000000" w:rsidRPr="00C40424" w:rsidRDefault="004C2320">
            <w:pPr>
              <w:pStyle w:val="FORMATTEXT"/>
              <w:rPr>
                <w:sz w:val="18"/>
                <w:szCs w:val="18"/>
              </w:rPr>
            </w:pPr>
            <w:r w:rsidRPr="00C40424">
              <w:rPr>
                <w:sz w:val="18"/>
                <w:szCs w:val="18"/>
              </w:rPr>
              <w:t>Фонарь заднего хо</w:t>
            </w:r>
            <w:r w:rsidRPr="00C40424">
              <w:rPr>
                <w:sz w:val="18"/>
                <w:szCs w:val="18"/>
              </w:rPr>
              <w:t xml:space="preserve">да </w:t>
            </w:r>
          </w:p>
        </w:tc>
        <w:tc>
          <w:tcPr>
            <w:tcW w:w="1650" w:type="dxa"/>
            <w:tcBorders>
              <w:top w:val="nil"/>
              <w:left w:val="nil"/>
              <w:bottom w:val="nil"/>
              <w:right w:val="nil"/>
            </w:tcBorders>
            <w:tcMar>
              <w:top w:w="114" w:type="dxa"/>
              <w:left w:w="28" w:type="dxa"/>
              <w:bottom w:w="114" w:type="dxa"/>
              <w:right w:w="28" w:type="dxa"/>
            </w:tcMar>
          </w:tcPr>
          <w:p w14:paraId="2D5E9CF4"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21B810B6" w14:textId="602BA5BD" w:rsidR="00000000" w:rsidRPr="00C40424" w:rsidRDefault="004C2320">
            <w:pPr>
              <w:pStyle w:val="FORMATTEXT"/>
              <w:rPr>
                <w:sz w:val="18"/>
                <w:szCs w:val="18"/>
              </w:rPr>
            </w:pPr>
            <w:r w:rsidRPr="00C40424">
              <w:rPr>
                <w:sz w:val="18"/>
                <w:szCs w:val="18"/>
              </w:rPr>
              <w:t>1 или 2</w:t>
            </w:r>
            <w:r w:rsidR="00E640C0" w:rsidRPr="00C40424">
              <w:rPr>
                <w:noProof/>
                <w:position w:val="-8"/>
                <w:sz w:val="18"/>
                <w:szCs w:val="18"/>
              </w:rPr>
              <w:drawing>
                <wp:inline distT="0" distB="0" distL="0" distR="0" wp14:anchorId="6C0A76CB" wp14:editId="19B21711">
                  <wp:extent cx="85725" cy="219075"/>
                  <wp:effectExtent l="0" t="0" r="0" b="0"/>
                  <wp:docPr id="746" name="Рисунок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r:embed="R980ac60b9d264eb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2850" w:type="dxa"/>
            <w:tcBorders>
              <w:top w:val="nil"/>
              <w:left w:val="nil"/>
              <w:bottom w:val="nil"/>
              <w:right w:val="nil"/>
            </w:tcBorders>
            <w:tcMar>
              <w:top w:w="114" w:type="dxa"/>
              <w:left w:w="28" w:type="dxa"/>
              <w:bottom w:w="114" w:type="dxa"/>
              <w:right w:w="28" w:type="dxa"/>
            </w:tcMar>
          </w:tcPr>
          <w:p w14:paraId="2D65E851" w14:textId="40986F1B" w:rsidR="00000000" w:rsidRPr="00C40424" w:rsidRDefault="004C2320">
            <w:pPr>
              <w:pStyle w:val="FORMATTEXT"/>
              <w:rPr>
                <w:sz w:val="18"/>
                <w:szCs w:val="18"/>
              </w:rPr>
            </w:pPr>
            <w:r w:rsidRPr="00C40424">
              <w:rPr>
                <w:sz w:val="18"/>
                <w:szCs w:val="18"/>
              </w:rPr>
              <w:t>Обязательно для категорий М, N, О</w:t>
            </w:r>
            <w:r w:rsidR="00E640C0" w:rsidRPr="00C40424">
              <w:rPr>
                <w:noProof/>
                <w:position w:val="-8"/>
                <w:sz w:val="18"/>
                <w:szCs w:val="18"/>
              </w:rPr>
              <w:drawing>
                <wp:inline distT="0" distB="0" distL="0" distR="0" wp14:anchorId="687C3976" wp14:editId="212C6E84">
                  <wp:extent cx="104775" cy="219075"/>
                  <wp:effectExtent l="0" t="0" r="0" b="0"/>
                  <wp:docPr id="747" name="Рисунок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pic:cNvPicPr>
                            <a:picLocks noChangeAspect="1" noChangeArrowheads="1"/>
                          </pic:cNvPicPr>
                        </pic:nvPicPr>
                        <pic:blipFill>
                          <a:blip r:embed="R1a4512f27b504e4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О</w:t>
            </w:r>
            <w:r w:rsidR="00E640C0" w:rsidRPr="00C40424">
              <w:rPr>
                <w:noProof/>
                <w:position w:val="-9"/>
                <w:sz w:val="18"/>
                <w:szCs w:val="18"/>
              </w:rPr>
              <w:drawing>
                <wp:inline distT="0" distB="0" distL="0" distR="0" wp14:anchorId="00B55D7B" wp14:editId="024CCA20">
                  <wp:extent cx="104775" cy="228600"/>
                  <wp:effectExtent l="0" t="0" r="0" b="0"/>
                  <wp:docPr id="748" name="Рисунок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8"/>
                          <pic:cNvPicPr>
                            <a:picLocks noChangeAspect="1" noChangeArrowheads="1"/>
                          </pic:cNvPicPr>
                        </pic:nvPicPr>
                        <pic:blipFill>
                          <a:blip r:embed="R5a37e75a5c43432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48CFE397" wp14:editId="692E1F6D">
                  <wp:extent cx="104775" cy="219075"/>
                  <wp:effectExtent l="0" t="0" r="0" b="0"/>
                  <wp:docPr id="749" name="Рисунок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pic:cNvPicPr>
                            <a:picLocks noChangeAspect="1" noChangeArrowheads="1"/>
                          </pic:cNvPicPr>
                        </pic:nvPicPr>
                        <pic:blipFill>
                          <a:blip r:embed="R93514e24aa88431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w:t>
            </w:r>
          </w:p>
          <w:p w14:paraId="398E28DE" w14:textId="1C5063E0" w:rsidR="00000000" w:rsidRPr="00C40424" w:rsidRDefault="004C2320">
            <w:pPr>
              <w:pStyle w:val="FORMATTEXT"/>
              <w:rPr>
                <w:sz w:val="18"/>
                <w:szCs w:val="18"/>
              </w:rPr>
            </w:pPr>
            <w:r w:rsidRPr="00C40424">
              <w:rPr>
                <w:sz w:val="18"/>
                <w:szCs w:val="18"/>
              </w:rPr>
              <w:t>Факультативно для категорий О</w:t>
            </w:r>
            <w:r w:rsidR="00E640C0" w:rsidRPr="00C40424">
              <w:rPr>
                <w:noProof/>
                <w:position w:val="-8"/>
                <w:sz w:val="18"/>
                <w:szCs w:val="18"/>
              </w:rPr>
              <w:drawing>
                <wp:inline distT="0" distB="0" distL="0" distR="0" wp14:anchorId="6A5B02A1" wp14:editId="38652BDC">
                  <wp:extent cx="85725" cy="219075"/>
                  <wp:effectExtent l="0" t="0" r="0" b="0"/>
                  <wp:docPr id="750" name="Рисунок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pic:cNvPicPr>
                            <a:picLocks noChangeAspect="1" noChangeArrowheads="1"/>
                          </pic:cNvPicPr>
                        </pic:nvPicPr>
                        <pic:blipFill>
                          <a:blip r:embed="Rfcd84a4ecd4d444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4080B993" wp14:editId="2C133A18">
                  <wp:extent cx="104775" cy="228600"/>
                  <wp:effectExtent l="0" t="0" r="0" b="0"/>
                  <wp:docPr id="751" name="Рисунок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1"/>
                          <pic:cNvPicPr>
                            <a:picLocks noChangeAspect="1" noChangeArrowheads="1"/>
                          </pic:cNvPicPr>
                        </pic:nvPicPr>
                        <pic:blipFill>
                          <a:blip r:embed="R572f782098ea4e7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255C0323" wp14:editId="48A04D2C">
                  <wp:extent cx="104775" cy="228600"/>
                  <wp:effectExtent l="0" t="0" r="0" b="0"/>
                  <wp:docPr id="752" name="Рисунок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2"/>
                          <pic:cNvPicPr>
                            <a:picLocks noChangeAspect="1" noChangeArrowheads="1"/>
                          </pic:cNvPicPr>
                        </pic:nvPicPr>
                        <pic:blipFill>
                          <a:blip r:embed="Re56e0a82813441a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r>
      <w:tr w:rsidR="00C40424" w:rsidRPr="00C40424" w14:paraId="5226C815"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4F295EB4" w14:textId="77777777" w:rsidR="00000000" w:rsidRPr="00C40424" w:rsidRDefault="004C2320">
            <w:pPr>
              <w:pStyle w:val="FORMATTEXT"/>
              <w:rPr>
                <w:sz w:val="18"/>
                <w:szCs w:val="18"/>
              </w:rPr>
            </w:pPr>
            <w:r w:rsidRPr="00C40424">
              <w:rPr>
                <w:sz w:val="18"/>
                <w:szCs w:val="18"/>
              </w:rPr>
              <w:t xml:space="preserve">Указатели поворота </w:t>
            </w:r>
          </w:p>
        </w:tc>
        <w:tc>
          <w:tcPr>
            <w:tcW w:w="1695" w:type="dxa"/>
            <w:tcBorders>
              <w:top w:val="nil"/>
              <w:left w:val="nil"/>
              <w:bottom w:val="nil"/>
              <w:right w:val="nil"/>
            </w:tcBorders>
            <w:tcMar>
              <w:top w:w="114" w:type="dxa"/>
              <w:left w:w="28" w:type="dxa"/>
              <w:bottom w:w="114" w:type="dxa"/>
              <w:right w:w="28" w:type="dxa"/>
            </w:tcMar>
          </w:tcPr>
          <w:p w14:paraId="0122F915" w14:textId="77777777" w:rsidR="00000000" w:rsidRPr="00C40424" w:rsidRDefault="004C2320">
            <w:pPr>
              <w:pStyle w:val="FORMATTEXT"/>
              <w:rPr>
                <w:sz w:val="18"/>
                <w:szCs w:val="18"/>
              </w:rPr>
            </w:pPr>
            <w:r w:rsidRPr="00C40424">
              <w:rPr>
                <w:sz w:val="18"/>
                <w:szCs w:val="18"/>
              </w:rPr>
              <w:t xml:space="preserve">Передние </w:t>
            </w:r>
          </w:p>
        </w:tc>
        <w:tc>
          <w:tcPr>
            <w:tcW w:w="1650" w:type="dxa"/>
            <w:tcBorders>
              <w:top w:val="nil"/>
              <w:left w:val="nil"/>
              <w:bottom w:val="nil"/>
              <w:right w:val="nil"/>
            </w:tcBorders>
            <w:tcMar>
              <w:top w:w="114" w:type="dxa"/>
              <w:left w:w="28" w:type="dxa"/>
              <w:bottom w:w="114" w:type="dxa"/>
              <w:right w:w="28" w:type="dxa"/>
            </w:tcMar>
          </w:tcPr>
          <w:p w14:paraId="35BA5E5D" w14:textId="77777777" w:rsidR="00000000" w:rsidRPr="00C40424" w:rsidRDefault="004C2320">
            <w:pPr>
              <w:pStyle w:val="FORMATTEXT"/>
              <w:rPr>
                <w:sz w:val="18"/>
                <w:szCs w:val="18"/>
              </w:rPr>
            </w:pPr>
            <w:r w:rsidRPr="00C40424">
              <w:rPr>
                <w:sz w:val="18"/>
                <w:szCs w:val="18"/>
              </w:rPr>
              <w:t xml:space="preserve">Автожелтый </w:t>
            </w:r>
          </w:p>
        </w:tc>
        <w:tc>
          <w:tcPr>
            <w:tcW w:w="1500" w:type="dxa"/>
            <w:tcBorders>
              <w:top w:val="nil"/>
              <w:left w:val="nil"/>
              <w:bottom w:val="nil"/>
              <w:right w:val="nil"/>
            </w:tcBorders>
            <w:tcMar>
              <w:top w:w="114" w:type="dxa"/>
              <w:left w:w="28" w:type="dxa"/>
              <w:bottom w:w="114" w:type="dxa"/>
              <w:right w:w="28" w:type="dxa"/>
            </w:tcMar>
          </w:tcPr>
          <w:p w14:paraId="49C2F76B"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579A9CCF" w14:textId="554BA97E" w:rsidR="00000000" w:rsidRPr="00C40424" w:rsidRDefault="004C2320">
            <w:pPr>
              <w:pStyle w:val="FORMATTEXT"/>
              <w:rPr>
                <w:sz w:val="18"/>
                <w:szCs w:val="18"/>
              </w:rPr>
            </w:pPr>
            <w:r w:rsidRPr="00C40424">
              <w:rPr>
                <w:sz w:val="18"/>
                <w:szCs w:val="18"/>
              </w:rPr>
              <w:t>Обязательно для категорий М, N, L</w:t>
            </w:r>
            <w:r w:rsidR="00E640C0" w:rsidRPr="00C40424">
              <w:rPr>
                <w:noProof/>
                <w:position w:val="-9"/>
                <w:sz w:val="18"/>
                <w:szCs w:val="18"/>
              </w:rPr>
              <w:drawing>
                <wp:inline distT="0" distB="0" distL="0" distR="0" wp14:anchorId="55F11B2C" wp14:editId="5631F332">
                  <wp:extent cx="104775" cy="228600"/>
                  <wp:effectExtent l="0" t="0" r="0" b="0"/>
                  <wp:docPr id="753" name="Рисунок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3"/>
                          <pic:cNvPicPr>
                            <a:picLocks noChangeAspect="1" noChangeArrowheads="1"/>
                          </pic:cNvPicPr>
                        </pic:nvPicPr>
                        <pic:blipFill>
                          <a:blip r:embed="Rc227dfb3a79149c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1DAC4F70" wp14:editId="21FADA69">
                  <wp:extent cx="104775" cy="219075"/>
                  <wp:effectExtent l="0" t="0" r="0" b="0"/>
                  <wp:docPr id="754" name="Рисунок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4"/>
                          <pic:cNvPicPr>
                            <a:picLocks noChangeAspect="1" noChangeArrowheads="1"/>
                          </pic:cNvPicPr>
                        </pic:nvPicPr>
                        <pic:blipFill>
                          <a:blip r:embed="Rd700331f2d814ce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670371A" wp14:editId="73304CC9">
                  <wp:extent cx="104775" cy="228600"/>
                  <wp:effectExtent l="0" t="0" r="0" b="0"/>
                  <wp:docPr id="755" name="Рисунок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pic:cNvPicPr>
                            <a:picLocks noChangeAspect="1" noChangeArrowheads="1"/>
                          </pic:cNvPicPr>
                        </pic:nvPicPr>
                        <pic:blipFill>
                          <a:blip r:embed="R010395fe5a8f45f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49FEE239" wp14:editId="07C36632">
                  <wp:extent cx="104775" cy="228600"/>
                  <wp:effectExtent l="0" t="0" r="0" b="0"/>
                  <wp:docPr id="756" name="Рисунок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pic:cNvPicPr>
                            <a:picLocks noChangeAspect="1" noChangeArrowheads="1"/>
                          </pic:cNvPicPr>
                        </pic:nvPicPr>
                        <pic:blipFill>
                          <a:blip r:embed="R05a1519ca58e4fd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закрытым кузовом), L</w:t>
            </w:r>
            <w:r w:rsidR="00E640C0" w:rsidRPr="00C40424">
              <w:rPr>
                <w:noProof/>
                <w:position w:val="-9"/>
                <w:sz w:val="18"/>
                <w:szCs w:val="18"/>
              </w:rPr>
              <w:drawing>
                <wp:inline distT="0" distB="0" distL="0" distR="0" wp14:anchorId="52396F43" wp14:editId="76F0CE0F">
                  <wp:extent cx="104775" cy="228600"/>
                  <wp:effectExtent l="0" t="0" r="0" b="0"/>
                  <wp:docPr id="757" name="Рисунок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pic:cNvPicPr>
                            <a:picLocks noChangeAspect="1" noChangeArrowheads="1"/>
                          </pic:cNvPicPr>
                        </pic:nvPicPr>
                        <pic:blipFill>
                          <a:blip r:embed="R50e96e509923424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617EA257" w14:textId="7DA460F8" w:rsidR="00000000" w:rsidRPr="00C40424" w:rsidRDefault="004C2320">
            <w:pPr>
              <w:pStyle w:val="FORMATTEXT"/>
              <w:rPr>
                <w:sz w:val="18"/>
                <w:szCs w:val="18"/>
              </w:rPr>
            </w:pPr>
            <w:r w:rsidRPr="00C40424">
              <w:rPr>
                <w:sz w:val="18"/>
                <w:szCs w:val="18"/>
              </w:rPr>
              <w:t>Факультативно для категорий L</w:t>
            </w:r>
            <w:r w:rsidR="00E640C0" w:rsidRPr="00C40424">
              <w:rPr>
                <w:noProof/>
                <w:position w:val="-8"/>
                <w:sz w:val="18"/>
                <w:szCs w:val="18"/>
              </w:rPr>
              <w:drawing>
                <wp:inline distT="0" distB="0" distL="0" distR="0" wp14:anchorId="006E2CEB" wp14:editId="71204282">
                  <wp:extent cx="85725" cy="219075"/>
                  <wp:effectExtent l="0" t="0" r="0" b="0"/>
                  <wp:docPr id="758" name="Рисунок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pic:cNvPicPr>
                            <a:picLocks noChangeAspect="1" noChangeArrowheads="1"/>
                          </pic:cNvPicPr>
                        </pic:nvPicPr>
                        <pic:blipFill>
                          <a:blip r:embed="Rcff36625f7e64c4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1DBDE31A" wp14:editId="64B06725">
                  <wp:extent cx="104775" cy="219075"/>
                  <wp:effectExtent l="0" t="0" r="0" b="0"/>
                  <wp:docPr id="759" name="Рисунок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pic:cNvPicPr>
                            <a:picLocks noChangeAspect="1" noChangeArrowheads="1"/>
                          </pic:cNvPicPr>
                        </pic:nvPicPr>
                        <pic:blipFill>
                          <a:blip r:embed="Re9aff42bfe3a498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18BE2AF9" wp14:editId="6C7511BE">
                  <wp:extent cx="104775" cy="228600"/>
                  <wp:effectExtent l="0" t="0" r="0" b="0"/>
                  <wp:docPr id="760" name="Рисунок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pic:cNvPicPr>
                            <a:picLocks noChangeAspect="1" noChangeArrowheads="1"/>
                          </pic:cNvPicPr>
                        </pic:nvPicPr>
                        <pic:blipFill>
                          <a:blip r:embed="R2230dc67573444d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(с открытым кузово</w:t>
            </w:r>
            <w:r w:rsidRPr="00C40424">
              <w:rPr>
                <w:sz w:val="18"/>
                <w:szCs w:val="18"/>
              </w:rPr>
              <w:t>м). Запрещено для категорий О</w:t>
            </w:r>
          </w:p>
        </w:tc>
      </w:tr>
      <w:tr w:rsidR="00C40424" w:rsidRPr="00C40424" w14:paraId="3544BE50"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4D6BDB9"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2D3931DB" w14:textId="77777777" w:rsidR="00000000" w:rsidRPr="00C40424" w:rsidRDefault="004C2320">
            <w:pPr>
              <w:pStyle w:val="FORMATTEXT"/>
              <w:rPr>
                <w:sz w:val="18"/>
                <w:szCs w:val="18"/>
              </w:rPr>
            </w:pPr>
            <w:r w:rsidRPr="00C40424">
              <w:rPr>
                <w:sz w:val="18"/>
                <w:szCs w:val="18"/>
              </w:rPr>
              <w:t xml:space="preserve">Задние </w:t>
            </w:r>
          </w:p>
        </w:tc>
        <w:tc>
          <w:tcPr>
            <w:tcW w:w="1650" w:type="dxa"/>
            <w:tcBorders>
              <w:top w:val="nil"/>
              <w:left w:val="nil"/>
              <w:bottom w:val="nil"/>
              <w:right w:val="nil"/>
            </w:tcBorders>
            <w:tcMar>
              <w:top w:w="114" w:type="dxa"/>
              <w:left w:w="28" w:type="dxa"/>
              <w:bottom w:w="114" w:type="dxa"/>
              <w:right w:w="28" w:type="dxa"/>
            </w:tcMar>
          </w:tcPr>
          <w:p w14:paraId="063A7BA0" w14:textId="77777777" w:rsidR="00000000" w:rsidRPr="00C40424" w:rsidRDefault="004C2320">
            <w:pPr>
              <w:pStyle w:val="FORMATTEXT"/>
              <w:rPr>
                <w:sz w:val="18"/>
                <w:szCs w:val="18"/>
              </w:rPr>
            </w:pPr>
            <w:r w:rsidRPr="00C40424">
              <w:rPr>
                <w:sz w:val="18"/>
                <w:szCs w:val="18"/>
              </w:rPr>
              <w:t xml:space="preserve">Автожелтый </w:t>
            </w:r>
          </w:p>
        </w:tc>
        <w:tc>
          <w:tcPr>
            <w:tcW w:w="1500" w:type="dxa"/>
            <w:tcBorders>
              <w:top w:val="nil"/>
              <w:left w:val="nil"/>
              <w:bottom w:val="nil"/>
              <w:right w:val="nil"/>
            </w:tcBorders>
            <w:tcMar>
              <w:top w:w="114" w:type="dxa"/>
              <w:left w:w="28" w:type="dxa"/>
              <w:bottom w:w="114" w:type="dxa"/>
              <w:right w:w="28" w:type="dxa"/>
            </w:tcMar>
          </w:tcPr>
          <w:p w14:paraId="0CA54D2B"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3C8E2C42" w14:textId="77777777" w:rsidR="00000000" w:rsidRPr="00C40424" w:rsidRDefault="004C2320">
            <w:pPr>
              <w:pStyle w:val="FORMATTEXT"/>
              <w:rPr>
                <w:sz w:val="18"/>
                <w:szCs w:val="18"/>
              </w:rPr>
            </w:pPr>
            <w:r w:rsidRPr="00C40424">
              <w:rPr>
                <w:sz w:val="18"/>
                <w:szCs w:val="18"/>
              </w:rPr>
              <w:t>Обязательно</w:t>
            </w:r>
          </w:p>
        </w:tc>
      </w:tr>
      <w:tr w:rsidR="00C40424" w:rsidRPr="00C40424" w14:paraId="24F506ED"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2945D0D7"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76699069" w14:textId="77777777" w:rsidR="00000000" w:rsidRPr="00C40424" w:rsidRDefault="004C2320">
            <w:pPr>
              <w:pStyle w:val="FORMATTEXT"/>
              <w:rPr>
                <w:sz w:val="18"/>
                <w:szCs w:val="18"/>
              </w:rPr>
            </w:pPr>
            <w:r w:rsidRPr="00C40424">
              <w:rPr>
                <w:sz w:val="18"/>
                <w:szCs w:val="18"/>
              </w:rPr>
              <w:t xml:space="preserve">Боковые </w:t>
            </w:r>
          </w:p>
        </w:tc>
        <w:tc>
          <w:tcPr>
            <w:tcW w:w="1650" w:type="dxa"/>
            <w:tcBorders>
              <w:top w:val="nil"/>
              <w:left w:val="nil"/>
              <w:bottom w:val="nil"/>
              <w:right w:val="nil"/>
            </w:tcBorders>
            <w:tcMar>
              <w:top w:w="114" w:type="dxa"/>
              <w:left w:w="28" w:type="dxa"/>
              <w:bottom w:w="114" w:type="dxa"/>
              <w:right w:w="28" w:type="dxa"/>
            </w:tcMar>
          </w:tcPr>
          <w:p w14:paraId="4AD5F0D9" w14:textId="77777777" w:rsidR="00000000" w:rsidRPr="00C40424" w:rsidRDefault="004C2320">
            <w:pPr>
              <w:pStyle w:val="FORMATTEXT"/>
              <w:rPr>
                <w:sz w:val="18"/>
                <w:szCs w:val="18"/>
              </w:rPr>
            </w:pPr>
            <w:r w:rsidRPr="00C40424">
              <w:rPr>
                <w:sz w:val="18"/>
                <w:szCs w:val="18"/>
              </w:rPr>
              <w:t xml:space="preserve">Автожелтый </w:t>
            </w:r>
          </w:p>
        </w:tc>
        <w:tc>
          <w:tcPr>
            <w:tcW w:w="1500" w:type="dxa"/>
            <w:tcBorders>
              <w:top w:val="nil"/>
              <w:left w:val="nil"/>
              <w:bottom w:val="nil"/>
              <w:right w:val="nil"/>
            </w:tcBorders>
            <w:tcMar>
              <w:top w:w="114" w:type="dxa"/>
              <w:left w:w="28" w:type="dxa"/>
              <w:bottom w:w="114" w:type="dxa"/>
              <w:right w:w="28" w:type="dxa"/>
            </w:tcMar>
          </w:tcPr>
          <w:p w14:paraId="0C859378"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7B7725E0" w14:textId="77777777" w:rsidR="00000000" w:rsidRPr="00C40424" w:rsidRDefault="004C2320">
            <w:pPr>
              <w:pStyle w:val="FORMATTEXT"/>
              <w:rPr>
                <w:sz w:val="18"/>
                <w:szCs w:val="18"/>
              </w:rPr>
            </w:pPr>
            <w:r w:rsidRPr="00C40424">
              <w:rPr>
                <w:sz w:val="18"/>
                <w:szCs w:val="18"/>
              </w:rPr>
              <w:t>Обязательно для категорий М, N. Запрещено для категорий О</w:t>
            </w:r>
          </w:p>
        </w:tc>
      </w:tr>
      <w:tr w:rsidR="00C40424" w:rsidRPr="00C40424" w14:paraId="4BD65490"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67177202" w14:textId="0EF9A33F" w:rsidR="00000000" w:rsidRPr="00C40424" w:rsidRDefault="004C2320">
            <w:pPr>
              <w:pStyle w:val="FORMATTEXT"/>
              <w:rPr>
                <w:sz w:val="18"/>
                <w:szCs w:val="18"/>
              </w:rPr>
            </w:pPr>
            <w:r w:rsidRPr="00C40424">
              <w:rPr>
                <w:sz w:val="18"/>
                <w:szCs w:val="18"/>
              </w:rPr>
              <w:t>Аварийная сигнализация</w:t>
            </w:r>
            <w:r w:rsidR="00E640C0" w:rsidRPr="00C40424">
              <w:rPr>
                <w:noProof/>
                <w:position w:val="-8"/>
                <w:sz w:val="18"/>
                <w:szCs w:val="18"/>
              </w:rPr>
              <w:drawing>
                <wp:inline distT="0" distB="0" distL="0" distR="0" wp14:anchorId="52835F38" wp14:editId="5CF3C5D7">
                  <wp:extent cx="104775" cy="219075"/>
                  <wp:effectExtent l="0" t="0" r="0" b="0"/>
                  <wp:docPr id="761" name="Рисунок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
                          <pic:cNvPicPr>
                            <a:picLocks noChangeAspect="1" noChangeArrowheads="1"/>
                          </pic:cNvPicPr>
                        </pic:nvPicPr>
                        <pic:blipFill>
                          <a:blip r:embed="Rd6634cb75fcf4bc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1695" w:type="dxa"/>
            <w:tcBorders>
              <w:top w:val="nil"/>
              <w:left w:val="nil"/>
              <w:bottom w:val="nil"/>
              <w:right w:val="nil"/>
            </w:tcBorders>
            <w:tcMar>
              <w:top w:w="114" w:type="dxa"/>
              <w:left w:w="28" w:type="dxa"/>
              <w:bottom w:w="114" w:type="dxa"/>
              <w:right w:w="28" w:type="dxa"/>
            </w:tcMar>
          </w:tcPr>
          <w:p w14:paraId="097DB49C"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6867E25" w14:textId="77777777" w:rsidR="00000000" w:rsidRPr="00C40424" w:rsidRDefault="004C2320">
            <w:pPr>
              <w:pStyle w:val="FORMATTEXT"/>
              <w:rPr>
                <w:sz w:val="18"/>
                <w:szCs w:val="18"/>
              </w:rPr>
            </w:pPr>
            <w:r w:rsidRPr="00C40424">
              <w:rPr>
                <w:sz w:val="18"/>
                <w:szCs w:val="18"/>
              </w:rPr>
              <w:t xml:space="preserve">Автожелтый </w:t>
            </w:r>
          </w:p>
        </w:tc>
        <w:tc>
          <w:tcPr>
            <w:tcW w:w="1500" w:type="dxa"/>
            <w:tcBorders>
              <w:top w:val="nil"/>
              <w:left w:val="nil"/>
              <w:bottom w:val="nil"/>
              <w:right w:val="nil"/>
            </w:tcBorders>
            <w:tcMar>
              <w:top w:w="114" w:type="dxa"/>
              <w:left w:w="28" w:type="dxa"/>
              <w:bottom w:w="114" w:type="dxa"/>
              <w:right w:w="28" w:type="dxa"/>
            </w:tcMar>
          </w:tcPr>
          <w:p w14:paraId="60A21121" w14:textId="77777777" w:rsidR="00000000" w:rsidRPr="00C40424" w:rsidRDefault="004C2320">
            <w:pPr>
              <w:pStyle w:val="FORMATTEXT"/>
              <w:rPr>
                <w:sz w:val="18"/>
                <w:szCs w:val="18"/>
              </w:rPr>
            </w:pPr>
          </w:p>
        </w:tc>
        <w:tc>
          <w:tcPr>
            <w:tcW w:w="2850" w:type="dxa"/>
            <w:tcBorders>
              <w:top w:val="nil"/>
              <w:left w:val="nil"/>
              <w:bottom w:val="nil"/>
              <w:right w:val="nil"/>
            </w:tcBorders>
            <w:tcMar>
              <w:top w:w="114" w:type="dxa"/>
              <w:left w:w="28" w:type="dxa"/>
              <w:bottom w:w="114" w:type="dxa"/>
              <w:right w:w="28" w:type="dxa"/>
            </w:tcMar>
          </w:tcPr>
          <w:p w14:paraId="447807F6" w14:textId="3383EB5D" w:rsidR="00000000" w:rsidRPr="00C40424" w:rsidRDefault="004C2320">
            <w:pPr>
              <w:pStyle w:val="FORMATTEXT"/>
              <w:rPr>
                <w:sz w:val="18"/>
                <w:szCs w:val="18"/>
              </w:rPr>
            </w:pPr>
            <w:r w:rsidRPr="00C40424">
              <w:rPr>
                <w:sz w:val="18"/>
                <w:szCs w:val="18"/>
              </w:rPr>
              <w:t>Обязательно для категорий М</w:t>
            </w:r>
            <w:r w:rsidRPr="00C40424">
              <w:rPr>
                <w:sz w:val="18"/>
                <w:szCs w:val="18"/>
              </w:rPr>
              <w:t>, N, O, L</w:t>
            </w:r>
            <w:r w:rsidR="00E640C0" w:rsidRPr="00C40424">
              <w:rPr>
                <w:noProof/>
                <w:position w:val="-9"/>
                <w:sz w:val="18"/>
                <w:szCs w:val="18"/>
              </w:rPr>
              <w:drawing>
                <wp:inline distT="0" distB="0" distL="0" distR="0" wp14:anchorId="14E8D7DA" wp14:editId="6E1EED56">
                  <wp:extent cx="104775" cy="228600"/>
                  <wp:effectExtent l="0" t="0" r="0" b="0"/>
                  <wp:docPr id="762" name="Рисунок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2"/>
                          <pic:cNvPicPr>
                            <a:picLocks noChangeAspect="1" noChangeArrowheads="1"/>
                          </pic:cNvPicPr>
                        </pic:nvPicPr>
                        <pic:blipFill>
                          <a:blip r:embed="Rddb6f5ea8926462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r>
      <w:tr w:rsidR="00C40424" w:rsidRPr="00C40424" w14:paraId="1C8DD57D"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7876FD3D" w14:textId="77777777" w:rsidR="00000000" w:rsidRPr="00C40424" w:rsidRDefault="004C2320">
            <w:pPr>
              <w:pStyle w:val="FORMATTEXT"/>
              <w:rPr>
                <w:sz w:val="18"/>
                <w:szCs w:val="18"/>
              </w:rPr>
            </w:pPr>
            <w:r w:rsidRPr="00C40424">
              <w:rPr>
                <w:sz w:val="18"/>
                <w:szCs w:val="18"/>
              </w:rPr>
              <w:t xml:space="preserve">Сигнал торможения </w:t>
            </w:r>
          </w:p>
        </w:tc>
        <w:tc>
          <w:tcPr>
            <w:tcW w:w="1695" w:type="dxa"/>
            <w:tcBorders>
              <w:top w:val="nil"/>
              <w:left w:val="nil"/>
              <w:bottom w:val="nil"/>
              <w:right w:val="nil"/>
            </w:tcBorders>
            <w:tcMar>
              <w:top w:w="114" w:type="dxa"/>
              <w:left w:w="28" w:type="dxa"/>
              <w:bottom w:w="114" w:type="dxa"/>
              <w:right w:w="28" w:type="dxa"/>
            </w:tcMar>
          </w:tcPr>
          <w:p w14:paraId="07DE00B4" w14:textId="77777777" w:rsidR="00000000" w:rsidRPr="00C40424" w:rsidRDefault="004C2320">
            <w:pPr>
              <w:pStyle w:val="FORMATTEXT"/>
              <w:rPr>
                <w:sz w:val="18"/>
                <w:szCs w:val="18"/>
              </w:rPr>
            </w:pPr>
            <w:r w:rsidRPr="00C40424">
              <w:rPr>
                <w:sz w:val="18"/>
                <w:szCs w:val="18"/>
              </w:rPr>
              <w:t xml:space="preserve">Основной </w:t>
            </w:r>
          </w:p>
        </w:tc>
        <w:tc>
          <w:tcPr>
            <w:tcW w:w="1650" w:type="dxa"/>
            <w:tcBorders>
              <w:top w:val="nil"/>
              <w:left w:val="nil"/>
              <w:bottom w:val="nil"/>
              <w:right w:val="nil"/>
            </w:tcBorders>
            <w:tcMar>
              <w:top w:w="114" w:type="dxa"/>
              <w:left w:w="28" w:type="dxa"/>
              <w:bottom w:w="114" w:type="dxa"/>
              <w:right w:w="28" w:type="dxa"/>
            </w:tcMar>
          </w:tcPr>
          <w:p w14:paraId="6ACDB076"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6FF78C1C"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06C70816" w14:textId="77777777" w:rsidR="00000000" w:rsidRPr="00C40424" w:rsidRDefault="004C2320">
            <w:pPr>
              <w:pStyle w:val="FORMATTEXT"/>
              <w:rPr>
                <w:sz w:val="18"/>
                <w:szCs w:val="18"/>
              </w:rPr>
            </w:pPr>
            <w:r w:rsidRPr="00C40424">
              <w:rPr>
                <w:sz w:val="18"/>
                <w:szCs w:val="18"/>
              </w:rPr>
              <w:t>Обязательно для категорий М, N</w:t>
            </w:r>
          </w:p>
        </w:tc>
      </w:tr>
      <w:tr w:rsidR="00C40424" w:rsidRPr="00C40424" w14:paraId="3FA3FDE5"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0843D74F"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2DA79C56"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2255048"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3C85A71C"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6E68A58D" w14:textId="77777777" w:rsidR="00000000" w:rsidRPr="00C40424" w:rsidRDefault="004C2320">
            <w:pPr>
              <w:pStyle w:val="FORMATTEXT"/>
              <w:rPr>
                <w:sz w:val="18"/>
                <w:szCs w:val="18"/>
              </w:rPr>
            </w:pPr>
            <w:r w:rsidRPr="00C40424">
              <w:rPr>
                <w:sz w:val="18"/>
                <w:szCs w:val="18"/>
              </w:rPr>
              <w:t>Обязательно для категорий L</w:t>
            </w:r>
          </w:p>
        </w:tc>
      </w:tr>
      <w:tr w:rsidR="00C40424" w:rsidRPr="00C40424" w14:paraId="606FD25A"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115014C8"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483A0749" w14:textId="77777777" w:rsidR="00000000" w:rsidRPr="00C40424" w:rsidRDefault="004C2320">
            <w:pPr>
              <w:pStyle w:val="FORMATTEXT"/>
              <w:rPr>
                <w:sz w:val="18"/>
                <w:szCs w:val="18"/>
              </w:rPr>
            </w:pPr>
            <w:r w:rsidRPr="00C40424">
              <w:rPr>
                <w:sz w:val="18"/>
                <w:szCs w:val="18"/>
              </w:rPr>
              <w:t>Дополнительный (цент-</w:t>
            </w:r>
          </w:p>
          <w:p w14:paraId="7536520F" w14:textId="77777777" w:rsidR="00000000" w:rsidRPr="00C40424" w:rsidRDefault="004C2320">
            <w:pPr>
              <w:pStyle w:val="FORMATTEXT"/>
              <w:rPr>
                <w:sz w:val="18"/>
                <w:szCs w:val="18"/>
              </w:rPr>
            </w:pPr>
            <w:r w:rsidRPr="00C40424">
              <w:rPr>
                <w:sz w:val="18"/>
                <w:szCs w:val="18"/>
              </w:rPr>
              <w:t xml:space="preserve">ральный) </w:t>
            </w:r>
          </w:p>
        </w:tc>
        <w:tc>
          <w:tcPr>
            <w:tcW w:w="1650" w:type="dxa"/>
            <w:tcBorders>
              <w:top w:val="nil"/>
              <w:left w:val="nil"/>
              <w:bottom w:val="nil"/>
              <w:right w:val="nil"/>
            </w:tcBorders>
            <w:tcMar>
              <w:top w:w="114" w:type="dxa"/>
              <w:left w:w="28" w:type="dxa"/>
              <w:bottom w:w="114" w:type="dxa"/>
              <w:right w:w="28" w:type="dxa"/>
            </w:tcMar>
          </w:tcPr>
          <w:p w14:paraId="3FF701C9"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020C4B13"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2CA8BD38" w14:textId="46507A12" w:rsidR="00000000" w:rsidRPr="00C40424" w:rsidRDefault="004C2320">
            <w:pPr>
              <w:pStyle w:val="FORMATTEXT"/>
              <w:rPr>
                <w:sz w:val="18"/>
                <w:szCs w:val="18"/>
              </w:rPr>
            </w:pPr>
            <w:r w:rsidRPr="00C40424">
              <w:rPr>
                <w:sz w:val="18"/>
                <w:szCs w:val="18"/>
              </w:rPr>
              <w:t>Обязательно для категорий М</w:t>
            </w:r>
            <w:r w:rsidR="00E640C0" w:rsidRPr="00C40424">
              <w:rPr>
                <w:noProof/>
                <w:position w:val="-8"/>
                <w:sz w:val="18"/>
                <w:szCs w:val="18"/>
              </w:rPr>
              <w:drawing>
                <wp:inline distT="0" distB="0" distL="0" distR="0" wp14:anchorId="43AD8296" wp14:editId="4D2CAF5E">
                  <wp:extent cx="85725" cy="219075"/>
                  <wp:effectExtent l="0" t="0" r="0" b="0"/>
                  <wp:docPr id="763" name="Рисунок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pic:cNvPicPr>
                            <a:picLocks noChangeAspect="1" noChangeArrowheads="1"/>
                          </pic:cNvPicPr>
                        </pic:nvPicPr>
                        <pic:blipFill>
                          <a:blip r:embed="R2a16c22583db4b5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2779DC4" wp14:editId="3FA25852">
                  <wp:extent cx="85725" cy="219075"/>
                  <wp:effectExtent l="0" t="0" r="0" b="0"/>
                  <wp:docPr id="764" name="Рисунок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pic:cNvPicPr>
                            <a:picLocks noChangeAspect="1" noChangeArrowheads="1"/>
                          </pic:cNvPicPr>
                        </pic:nvPicPr>
                        <pic:blipFill>
                          <a:blip r:embed="Rc6d3c53d62eb408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E640C0" w:rsidRPr="00C40424">
              <w:rPr>
                <w:noProof/>
                <w:position w:val="-8"/>
                <w:sz w:val="18"/>
                <w:szCs w:val="18"/>
              </w:rPr>
              <w:drawing>
                <wp:inline distT="0" distB="0" distL="0" distR="0" wp14:anchorId="71EC49E8" wp14:editId="7C3173ED">
                  <wp:extent cx="104775" cy="219075"/>
                  <wp:effectExtent l="0" t="0" r="0" b="0"/>
                  <wp:docPr id="765" name="Рисунок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pic:cNvPicPr>
                            <a:picLocks noChangeAspect="1" noChangeArrowheads="1"/>
                          </pic:cNvPicPr>
                        </pic:nvPicPr>
                        <pic:blipFill>
                          <a:blip r:embed="R380619b11097482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Факультативно для остальных категорий транспортных средств (кроме категории L)</w:t>
            </w:r>
          </w:p>
        </w:tc>
      </w:tr>
      <w:tr w:rsidR="00C40424" w:rsidRPr="00C40424" w14:paraId="00D24C10"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CE5C2B4" w14:textId="77777777" w:rsidR="00000000" w:rsidRPr="00C40424" w:rsidRDefault="004C2320">
            <w:pPr>
              <w:pStyle w:val="FORMATTEXT"/>
              <w:rPr>
                <w:sz w:val="18"/>
                <w:szCs w:val="18"/>
              </w:rPr>
            </w:pPr>
            <w:r w:rsidRPr="00C40424">
              <w:rPr>
                <w:sz w:val="18"/>
                <w:szCs w:val="18"/>
              </w:rPr>
              <w:t xml:space="preserve">Передний огонь </w:t>
            </w:r>
          </w:p>
        </w:tc>
        <w:tc>
          <w:tcPr>
            <w:tcW w:w="1695" w:type="dxa"/>
            <w:tcBorders>
              <w:top w:val="nil"/>
              <w:left w:val="nil"/>
              <w:bottom w:val="nil"/>
              <w:right w:val="nil"/>
            </w:tcBorders>
            <w:tcMar>
              <w:top w:w="114" w:type="dxa"/>
              <w:left w:w="28" w:type="dxa"/>
              <w:bottom w:w="114" w:type="dxa"/>
              <w:right w:w="28" w:type="dxa"/>
            </w:tcMar>
          </w:tcPr>
          <w:p w14:paraId="556B3E78" w14:textId="77777777" w:rsidR="00000000" w:rsidRPr="00C40424" w:rsidRDefault="004C2320">
            <w:pPr>
              <w:pStyle w:val="FORMATTEXT"/>
              <w:rPr>
                <w:sz w:val="18"/>
                <w:szCs w:val="18"/>
              </w:rPr>
            </w:pPr>
            <w:r w:rsidRPr="00C40424">
              <w:rPr>
                <w:sz w:val="18"/>
                <w:szCs w:val="18"/>
              </w:rPr>
              <w:t>габа-</w:t>
            </w:r>
          </w:p>
          <w:p w14:paraId="0E485B96" w14:textId="77777777" w:rsidR="00000000" w:rsidRPr="00C40424" w:rsidRDefault="004C2320">
            <w:pPr>
              <w:pStyle w:val="FORMATTEXT"/>
              <w:rPr>
                <w:sz w:val="18"/>
                <w:szCs w:val="18"/>
              </w:rPr>
            </w:pPr>
            <w:r w:rsidRPr="00C40424">
              <w:rPr>
                <w:sz w:val="18"/>
                <w:szCs w:val="18"/>
              </w:rPr>
              <w:t xml:space="preserve">ритный </w:t>
            </w:r>
          </w:p>
        </w:tc>
        <w:tc>
          <w:tcPr>
            <w:tcW w:w="1650" w:type="dxa"/>
            <w:tcBorders>
              <w:top w:val="nil"/>
              <w:left w:val="nil"/>
              <w:bottom w:val="nil"/>
              <w:right w:val="nil"/>
            </w:tcBorders>
            <w:tcMar>
              <w:top w:w="114" w:type="dxa"/>
              <w:left w:w="28" w:type="dxa"/>
              <w:bottom w:w="114" w:type="dxa"/>
              <w:right w:w="28" w:type="dxa"/>
            </w:tcMar>
          </w:tcPr>
          <w:p w14:paraId="08EE42BE"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37831DCF"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3C1B5D2D" w14:textId="77777777" w:rsidR="00000000" w:rsidRPr="00C40424" w:rsidRDefault="004C2320">
            <w:pPr>
              <w:pStyle w:val="FORMATTEXT"/>
              <w:rPr>
                <w:sz w:val="18"/>
                <w:szCs w:val="18"/>
              </w:rPr>
            </w:pPr>
            <w:r w:rsidRPr="00C40424">
              <w:rPr>
                <w:sz w:val="18"/>
                <w:szCs w:val="18"/>
              </w:rPr>
              <w:t>Обязательно для категорий М, N. Обязател</w:t>
            </w:r>
            <w:r w:rsidRPr="00C40424">
              <w:rPr>
                <w:sz w:val="18"/>
                <w:szCs w:val="18"/>
              </w:rPr>
              <w:t>ьно для категорий О шириной более 1,6 м. Факультативно для категорий О шириной не более 1,6 м.</w:t>
            </w:r>
          </w:p>
        </w:tc>
      </w:tr>
      <w:tr w:rsidR="00C40424" w:rsidRPr="00C40424" w14:paraId="5B88BC8E"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1EBCA495"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4602A665"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EB653DB"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63BBF4F0"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3CB0891C" w14:textId="77777777" w:rsidR="00000000" w:rsidRPr="00C40424" w:rsidRDefault="004C2320">
            <w:pPr>
              <w:pStyle w:val="FORMATTEXT"/>
              <w:rPr>
                <w:sz w:val="18"/>
                <w:szCs w:val="18"/>
              </w:rPr>
            </w:pPr>
            <w:r w:rsidRPr="00C40424">
              <w:rPr>
                <w:sz w:val="18"/>
                <w:szCs w:val="18"/>
              </w:rPr>
              <w:t>Обязательно для категорий L</w:t>
            </w:r>
          </w:p>
        </w:tc>
      </w:tr>
      <w:tr w:rsidR="00C40424" w:rsidRPr="00C40424" w14:paraId="32804F53"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27B67512" w14:textId="77777777" w:rsidR="00000000" w:rsidRPr="00C40424" w:rsidRDefault="004C2320">
            <w:pPr>
              <w:pStyle w:val="FORMATTEXT"/>
              <w:rPr>
                <w:sz w:val="18"/>
                <w:szCs w:val="18"/>
              </w:rPr>
            </w:pPr>
            <w:r w:rsidRPr="00C40424">
              <w:rPr>
                <w:sz w:val="18"/>
                <w:szCs w:val="18"/>
              </w:rPr>
              <w:t xml:space="preserve">Задний габаритный огонь </w:t>
            </w:r>
          </w:p>
        </w:tc>
        <w:tc>
          <w:tcPr>
            <w:tcW w:w="1650" w:type="dxa"/>
            <w:tcBorders>
              <w:top w:val="nil"/>
              <w:left w:val="nil"/>
              <w:bottom w:val="nil"/>
              <w:right w:val="nil"/>
            </w:tcBorders>
            <w:tcMar>
              <w:top w:w="114" w:type="dxa"/>
              <w:left w:w="28" w:type="dxa"/>
              <w:bottom w:w="114" w:type="dxa"/>
              <w:right w:w="28" w:type="dxa"/>
            </w:tcMar>
          </w:tcPr>
          <w:p w14:paraId="1DB5F315"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683B214D"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3F797B69" w14:textId="77777777" w:rsidR="00000000" w:rsidRPr="00C40424" w:rsidRDefault="004C2320">
            <w:pPr>
              <w:pStyle w:val="FORMATTEXT"/>
              <w:rPr>
                <w:sz w:val="18"/>
                <w:szCs w:val="18"/>
              </w:rPr>
            </w:pPr>
            <w:r w:rsidRPr="00C40424">
              <w:rPr>
                <w:sz w:val="18"/>
                <w:szCs w:val="18"/>
              </w:rPr>
              <w:t>Обязательно</w:t>
            </w:r>
          </w:p>
        </w:tc>
      </w:tr>
      <w:tr w:rsidR="00C40424" w:rsidRPr="00C40424" w14:paraId="25735D6F"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7F6FF75E" w14:textId="56669FE1" w:rsidR="00000000" w:rsidRPr="00C40424" w:rsidRDefault="004C2320">
            <w:pPr>
              <w:pStyle w:val="FORMATTEXT"/>
              <w:rPr>
                <w:sz w:val="18"/>
                <w:szCs w:val="18"/>
              </w:rPr>
            </w:pPr>
            <w:r w:rsidRPr="00C40424">
              <w:rPr>
                <w:sz w:val="18"/>
                <w:szCs w:val="18"/>
              </w:rPr>
              <w:t>Задний противотуманный фонарь</w:t>
            </w:r>
            <w:r w:rsidR="00E640C0" w:rsidRPr="00C40424">
              <w:rPr>
                <w:noProof/>
                <w:position w:val="-8"/>
                <w:sz w:val="18"/>
                <w:szCs w:val="18"/>
              </w:rPr>
              <w:drawing>
                <wp:inline distT="0" distB="0" distL="0" distR="0" wp14:anchorId="10DC4418" wp14:editId="629DAF9A">
                  <wp:extent cx="104775" cy="219075"/>
                  <wp:effectExtent l="0" t="0" r="0" b="0"/>
                  <wp:docPr id="766" name="Рисунок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pic:cNvPicPr>
                            <a:picLocks noChangeAspect="1" noChangeArrowheads="1"/>
                          </pic:cNvPicPr>
                        </pic:nvPicPr>
                        <pic:blipFill>
                          <a:blip r:embed="R005340f4d1b847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1650" w:type="dxa"/>
            <w:tcBorders>
              <w:top w:val="nil"/>
              <w:left w:val="nil"/>
              <w:bottom w:val="nil"/>
              <w:right w:val="nil"/>
            </w:tcBorders>
            <w:tcMar>
              <w:top w:w="114" w:type="dxa"/>
              <w:left w:w="28" w:type="dxa"/>
              <w:bottom w:w="114" w:type="dxa"/>
              <w:right w:w="28" w:type="dxa"/>
            </w:tcMar>
          </w:tcPr>
          <w:p w14:paraId="0571D7A6"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7B6AB093"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4704FD39" w14:textId="3E99865C" w:rsidR="00000000" w:rsidRPr="00C40424" w:rsidRDefault="004C2320">
            <w:pPr>
              <w:pStyle w:val="FORMATTEXT"/>
              <w:rPr>
                <w:sz w:val="18"/>
                <w:szCs w:val="18"/>
              </w:rPr>
            </w:pPr>
            <w:r w:rsidRPr="00C40424">
              <w:rPr>
                <w:sz w:val="18"/>
                <w:szCs w:val="18"/>
              </w:rPr>
              <w:t>Обязательно для категорий М, N, O. Факультативно для категорий L</w:t>
            </w:r>
            <w:r w:rsidR="00E640C0" w:rsidRPr="00C40424">
              <w:rPr>
                <w:noProof/>
                <w:position w:val="-9"/>
                <w:sz w:val="18"/>
                <w:szCs w:val="18"/>
              </w:rPr>
              <w:drawing>
                <wp:inline distT="0" distB="0" distL="0" distR="0" wp14:anchorId="6D2CF51A" wp14:editId="61D835EC">
                  <wp:extent cx="104775" cy="228600"/>
                  <wp:effectExtent l="0" t="0" r="0" b="0"/>
                  <wp:docPr id="767" name="Рисунок 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7"/>
                          <pic:cNvPicPr>
                            <a:picLocks noChangeAspect="1" noChangeArrowheads="1"/>
                          </pic:cNvPicPr>
                        </pic:nvPicPr>
                        <pic:blipFill>
                          <a:blip r:embed="Ra96dcfa3eb7a485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8"/>
                <w:sz w:val="18"/>
                <w:szCs w:val="18"/>
              </w:rPr>
              <w:drawing>
                <wp:inline distT="0" distB="0" distL="0" distR="0" wp14:anchorId="70C3E2F9" wp14:editId="0DC00360">
                  <wp:extent cx="104775" cy="219075"/>
                  <wp:effectExtent l="0" t="0" r="0" b="0"/>
                  <wp:docPr id="768" name="Рисунок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pic:cNvPicPr>
                            <a:picLocks noChangeAspect="1" noChangeArrowheads="1"/>
                          </pic:cNvPicPr>
                        </pic:nvPicPr>
                        <pic:blipFill>
                          <a:blip r:embed="Re58c18a44d5e409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25E76677" wp14:editId="6750BB75">
                  <wp:extent cx="104775" cy="228600"/>
                  <wp:effectExtent l="0" t="0" r="0" b="0"/>
                  <wp:docPr id="769" name="Рисунок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9"/>
                          <pic:cNvPicPr>
                            <a:picLocks noChangeAspect="1" noChangeArrowheads="1"/>
                          </pic:cNvPicPr>
                        </pic:nvPicPr>
                        <pic:blipFill>
                          <a:blip r:embed="R4c9f78b5c2c64c2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3952AE62" wp14:editId="6C5B98C9">
                  <wp:extent cx="104775" cy="228600"/>
                  <wp:effectExtent l="0" t="0" r="0" b="0"/>
                  <wp:docPr id="770" name="Рисунок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0"/>
                          <pic:cNvPicPr>
                            <a:picLocks noChangeAspect="1" noChangeArrowheads="1"/>
                          </pic:cNvPicPr>
                        </pic:nvPicPr>
                        <pic:blipFill>
                          <a:blip r:embed="R5ac950dba70e4ec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r>
      <w:tr w:rsidR="00C40424" w:rsidRPr="00C40424" w14:paraId="4A027BA9"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5D42A1D" w14:textId="77777777" w:rsidR="00000000" w:rsidRPr="00C40424" w:rsidRDefault="004C2320">
            <w:pPr>
              <w:pStyle w:val="FORMATTEXT"/>
              <w:rPr>
                <w:sz w:val="18"/>
                <w:szCs w:val="18"/>
              </w:rPr>
            </w:pPr>
            <w:r w:rsidRPr="00C40424">
              <w:rPr>
                <w:sz w:val="18"/>
                <w:szCs w:val="18"/>
              </w:rPr>
              <w:t xml:space="preserve">Стояночный огонь </w:t>
            </w:r>
          </w:p>
        </w:tc>
        <w:tc>
          <w:tcPr>
            <w:tcW w:w="1695" w:type="dxa"/>
            <w:tcBorders>
              <w:top w:val="nil"/>
              <w:left w:val="nil"/>
              <w:bottom w:val="nil"/>
              <w:right w:val="nil"/>
            </w:tcBorders>
            <w:tcMar>
              <w:top w:w="114" w:type="dxa"/>
              <w:left w:w="28" w:type="dxa"/>
              <w:bottom w:w="114" w:type="dxa"/>
              <w:right w:w="28" w:type="dxa"/>
            </w:tcMar>
          </w:tcPr>
          <w:p w14:paraId="47607C9E" w14:textId="77777777" w:rsidR="00000000" w:rsidRPr="00C40424" w:rsidRDefault="004C2320">
            <w:pPr>
              <w:pStyle w:val="FORMATTEXT"/>
              <w:rPr>
                <w:sz w:val="18"/>
                <w:szCs w:val="18"/>
              </w:rPr>
            </w:pPr>
            <w:r w:rsidRPr="00C40424">
              <w:rPr>
                <w:sz w:val="18"/>
                <w:szCs w:val="18"/>
              </w:rPr>
              <w:t xml:space="preserve">Передний </w:t>
            </w:r>
          </w:p>
        </w:tc>
        <w:tc>
          <w:tcPr>
            <w:tcW w:w="1650" w:type="dxa"/>
            <w:tcBorders>
              <w:top w:val="nil"/>
              <w:left w:val="nil"/>
              <w:bottom w:val="nil"/>
              <w:right w:val="nil"/>
            </w:tcBorders>
            <w:tcMar>
              <w:top w:w="114" w:type="dxa"/>
              <w:left w:w="28" w:type="dxa"/>
              <w:bottom w:w="114" w:type="dxa"/>
              <w:right w:w="28" w:type="dxa"/>
            </w:tcMar>
          </w:tcPr>
          <w:p w14:paraId="5B998A52"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2C5C4C39" w14:textId="77777777" w:rsidR="00000000" w:rsidRPr="00C40424" w:rsidRDefault="004C2320">
            <w:pPr>
              <w:pStyle w:val="FORMATTEXT"/>
              <w:rPr>
                <w:sz w:val="18"/>
                <w:szCs w:val="18"/>
              </w:rPr>
            </w:pPr>
            <w:r w:rsidRPr="00C40424">
              <w:rPr>
                <w:sz w:val="18"/>
                <w:szCs w:val="18"/>
              </w:rPr>
              <w:t xml:space="preserve">По 2 спереди и сзади, либо по </w:t>
            </w:r>
          </w:p>
        </w:tc>
        <w:tc>
          <w:tcPr>
            <w:tcW w:w="2850" w:type="dxa"/>
            <w:tcBorders>
              <w:top w:val="nil"/>
              <w:left w:val="nil"/>
              <w:bottom w:val="nil"/>
              <w:right w:val="nil"/>
            </w:tcBorders>
            <w:tcMar>
              <w:top w:w="114" w:type="dxa"/>
              <w:left w:w="28" w:type="dxa"/>
              <w:bottom w:w="114" w:type="dxa"/>
              <w:right w:w="28" w:type="dxa"/>
            </w:tcMar>
          </w:tcPr>
          <w:p w14:paraId="6BE4F7C7" w14:textId="77777777" w:rsidR="00000000" w:rsidRPr="00C40424" w:rsidRDefault="004C2320">
            <w:pPr>
              <w:pStyle w:val="FORMATTEXT"/>
              <w:rPr>
                <w:sz w:val="18"/>
                <w:szCs w:val="18"/>
              </w:rPr>
            </w:pPr>
            <w:r w:rsidRPr="00C40424">
              <w:rPr>
                <w:sz w:val="18"/>
                <w:szCs w:val="18"/>
              </w:rPr>
              <w:t xml:space="preserve">Факультативно для транспортных средств длиной </w:t>
            </w:r>
          </w:p>
        </w:tc>
      </w:tr>
      <w:tr w:rsidR="00C40424" w:rsidRPr="00C40424" w14:paraId="0B20A7CC"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C4EF1A9"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5B99D67B" w14:textId="77777777" w:rsidR="00000000" w:rsidRPr="00C40424" w:rsidRDefault="004C2320">
            <w:pPr>
              <w:pStyle w:val="FORMATTEXT"/>
              <w:rPr>
                <w:sz w:val="18"/>
                <w:szCs w:val="18"/>
              </w:rPr>
            </w:pPr>
            <w:r w:rsidRPr="00C40424">
              <w:rPr>
                <w:sz w:val="18"/>
                <w:szCs w:val="18"/>
              </w:rPr>
              <w:t xml:space="preserve">Задний </w:t>
            </w:r>
          </w:p>
        </w:tc>
        <w:tc>
          <w:tcPr>
            <w:tcW w:w="1650" w:type="dxa"/>
            <w:tcBorders>
              <w:top w:val="nil"/>
              <w:left w:val="nil"/>
              <w:bottom w:val="nil"/>
              <w:right w:val="nil"/>
            </w:tcBorders>
            <w:tcMar>
              <w:top w:w="114" w:type="dxa"/>
              <w:left w:w="28" w:type="dxa"/>
              <w:bottom w:w="114" w:type="dxa"/>
              <w:right w:w="28" w:type="dxa"/>
            </w:tcMar>
          </w:tcPr>
          <w:p w14:paraId="37C610B7"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447C02C3" w14:textId="77777777" w:rsidR="00000000" w:rsidRPr="00C40424" w:rsidRDefault="004C2320">
            <w:pPr>
              <w:pStyle w:val="FORMATTEXT"/>
              <w:rPr>
                <w:sz w:val="18"/>
                <w:szCs w:val="18"/>
              </w:rPr>
            </w:pPr>
            <w:r w:rsidRPr="00C40424">
              <w:rPr>
                <w:sz w:val="18"/>
                <w:szCs w:val="18"/>
              </w:rPr>
              <w:t>одному с к</w:t>
            </w:r>
            <w:r w:rsidRPr="00C40424">
              <w:rPr>
                <w:sz w:val="18"/>
                <w:szCs w:val="18"/>
              </w:rPr>
              <w:t xml:space="preserve">аждой </w:t>
            </w:r>
          </w:p>
        </w:tc>
        <w:tc>
          <w:tcPr>
            <w:tcW w:w="2850" w:type="dxa"/>
            <w:tcBorders>
              <w:top w:val="nil"/>
              <w:left w:val="nil"/>
              <w:bottom w:val="nil"/>
              <w:right w:val="nil"/>
            </w:tcBorders>
            <w:tcMar>
              <w:top w:w="114" w:type="dxa"/>
              <w:left w:w="28" w:type="dxa"/>
              <w:bottom w:w="114" w:type="dxa"/>
              <w:right w:w="28" w:type="dxa"/>
            </w:tcMar>
          </w:tcPr>
          <w:p w14:paraId="6482DB37" w14:textId="77777777" w:rsidR="00000000" w:rsidRPr="00C40424" w:rsidRDefault="004C2320">
            <w:pPr>
              <w:pStyle w:val="FORMATTEXT"/>
              <w:rPr>
                <w:sz w:val="18"/>
                <w:szCs w:val="18"/>
              </w:rPr>
            </w:pPr>
            <w:r w:rsidRPr="00C40424">
              <w:rPr>
                <w:sz w:val="18"/>
                <w:szCs w:val="18"/>
              </w:rPr>
              <w:t xml:space="preserve">до 6 м и шириной до 2 м и запрещено на остальных </w:t>
            </w:r>
          </w:p>
        </w:tc>
      </w:tr>
      <w:tr w:rsidR="00C40424" w:rsidRPr="00C40424" w14:paraId="134E552B"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7ED1F647"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57E1F256" w14:textId="77777777" w:rsidR="00000000" w:rsidRPr="00C40424" w:rsidRDefault="004C2320">
            <w:pPr>
              <w:pStyle w:val="FORMATTEXT"/>
              <w:rPr>
                <w:sz w:val="18"/>
                <w:szCs w:val="18"/>
              </w:rPr>
            </w:pPr>
            <w:r w:rsidRPr="00C40424">
              <w:rPr>
                <w:sz w:val="18"/>
                <w:szCs w:val="18"/>
              </w:rPr>
              <w:t>Боковой</w:t>
            </w:r>
          </w:p>
        </w:tc>
        <w:tc>
          <w:tcPr>
            <w:tcW w:w="1650" w:type="dxa"/>
            <w:tcBorders>
              <w:top w:val="nil"/>
              <w:left w:val="nil"/>
              <w:bottom w:val="nil"/>
              <w:right w:val="nil"/>
            </w:tcBorders>
            <w:tcMar>
              <w:top w:w="114" w:type="dxa"/>
              <w:left w:w="28" w:type="dxa"/>
              <w:bottom w:w="114" w:type="dxa"/>
              <w:right w:w="28" w:type="dxa"/>
            </w:tcMar>
          </w:tcPr>
          <w:p w14:paraId="121AA07E" w14:textId="688BE59A" w:rsidR="00000000" w:rsidRPr="00C40424" w:rsidRDefault="004C2320">
            <w:pPr>
              <w:pStyle w:val="FORMATTEXT"/>
              <w:rPr>
                <w:sz w:val="18"/>
                <w:szCs w:val="18"/>
              </w:rPr>
            </w:pPr>
            <w:r w:rsidRPr="00C40424">
              <w:rPr>
                <w:sz w:val="18"/>
                <w:szCs w:val="18"/>
              </w:rPr>
              <w:t>Автожелтый</w:t>
            </w:r>
            <w:r w:rsidR="00E640C0" w:rsidRPr="00C40424">
              <w:rPr>
                <w:noProof/>
                <w:position w:val="-8"/>
                <w:sz w:val="18"/>
                <w:szCs w:val="18"/>
              </w:rPr>
              <w:drawing>
                <wp:inline distT="0" distB="0" distL="0" distR="0" wp14:anchorId="33F8C68F" wp14:editId="09A70C34">
                  <wp:extent cx="104775" cy="219075"/>
                  <wp:effectExtent l="0" t="0" r="0" b="0"/>
                  <wp:docPr id="771" name="Рисунок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pic:cNvPicPr>
                            <a:picLocks noChangeAspect="1" noChangeArrowheads="1"/>
                          </pic:cNvPicPr>
                        </pic:nvPicPr>
                        <pic:blipFill>
                          <a:blip r:embed="R1967ee2022394f8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1500" w:type="dxa"/>
            <w:tcBorders>
              <w:top w:val="nil"/>
              <w:left w:val="nil"/>
              <w:bottom w:val="nil"/>
              <w:right w:val="nil"/>
            </w:tcBorders>
            <w:tcMar>
              <w:top w:w="114" w:type="dxa"/>
              <w:left w:w="28" w:type="dxa"/>
              <w:bottom w:w="114" w:type="dxa"/>
              <w:right w:w="28" w:type="dxa"/>
            </w:tcMar>
          </w:tcPr>
          <w:p w14:paraId="228BADAF" w14:textId="77777777" w:rsidR="00000000" w:rsidRPr="00C40424" w:rsidRDefault="004C2320">
            <w:pPr>
              <w:pStyle w:val="FORMATTEXT"/>
              <w:rPr>
                <w:sz w:val="18"/>
                <w:szCs w:val="18"/>
              </w:rPr>
            </w:pPr>
            <w:r w:rsidRPr="00C40424">
              <w:rPr>
                <w:sz w:val="18"/>
                <w:szCs w:val="18"/>
              </w:rPr>
              <w:t xml:space="preserve">стороны </w:t>
            </w:r>
          </w:p>
        </w:tc>
        <w:tc>
          <w:tcPr>
            <w:tcW w:w="2850" w:type="dxa"/>
            <w:tcBorders>
              <w:top w:val="nil"/>
              <w:left w:val="nil"/>
              <w:bottom w:val="nil"/>
              <w:right w:val="nil"/>
            </w:tcBorders>
            <w:tcMar>
              <w:top w:w="114" w:type="dxa"/>
              <w:left w:w="28" w:type="dxa"/>
              <w:bottom w:w="114" w:type="dxa"/>
              <w:right w:w="28" w:type="dxa"/>
            </w:tcMar>
          </w:tcPr>
          <w:p w14:paraId="6392D6FB" w14:textId="77777777" w:rsidR="00000000" w:rsidRPr="00C40424" w:rsidRDefault="004C2320">
            <w:pPr>
              <w:pStyle w:val="FORMATTEXT"/>
              <w:rPr>
                <w:sz w:val="18"/>
                <w:szCs w:val="18"/>
              </w:rPr>
            </w:pPr>
            <w:r w:rsidRPr="00C40424">
              <w:rPr>
                <w:sz w:val="18"/>
                <w:szCs w:val="18"/>
              </w:rPr>
              <w:t xml:space="preserve">транспортных средств </w:t>
            </w:r>
          </w:p>
        </w:tc>
      </w:tr>
      <w:tr w:rsidR="00C40424" w:rsidRPr="00C40424" w14:paraId="0BBA4478"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F26215F" w14:textId="77777777" w:rsidR="00000000" w:rsidRPr="00C40424" w:rsidRDefault="004C2320">
            <w:pPr>
              <w:pStyle w:val="FORMATTEXT"/>
              <w:rPr>
                <w:sz w:val="18"/>
                <w:szCs w:val="18"/>
              </w:rPr>
            </w:pPr>
            <w:r w:rsidRPr="00C40424">
              <w:rPr>
                <w:sz w:val="18"/>
                <w:szCs w:val="18"/>
              </w:rPr>
              <w:t xml:space="preserve">Боковой фонарь </w:t>
            </w:r>
          </w:p>
        </w:tc>
        <w:tc>
          <w:tcPr>
            <w:tcW w:w="1695" w:type="dxa"/>
            <w:tcBorders>
              <w:top w:val="nil"/>
              <w:left w:val="nil"/>
              <w:bottom w:val="nil"/>
              <w:right w:val="nil"/>
            </w:tcBorders>
            <w:tcMar>
              <w:top w:w="114" w:type="dxa"/>
              <w:left w:w="28" w:type="dxa"/>
              <w:bottom w:w="114" w:type="dxa"/>
              <w:right w:w="28" w:type="dxa"/>
            </w:tcMar>
          </w:tcPr>
          <w:p w14:paraId="34DB0FAE" w14:textId="77777777" w:rsidR="00000000" w:rsidRPr="00C40424" w:rsidRDefault="004C2320">
            <w:pPr>
              <w:pStyle w:val="FORMATTEXT"/>
              <w:rPr>
                <w:sz w:val="18"/>
                <w:szCs w:val="18"/>
              </w:rPr>
            </w:pPr>
            <w:r w:rsidRPr="00C40424">
              <w:rPr>
                <w:sz w:val="18"/>
                <w:szCs w:val="18"/>
              </w:rPr>
              <w:t>габа-</w:t>
            </w:r>
          </w:p>
          <w:p w14:paraId="52F55BB4" w14:textId="77777777" w:rsidR="00000000" w:rsidRPr="00C40424" w:rsidRDefault="004C2320">
            <w:pPr>
              <w:pStyle w:val="FORMATTEXT"/>
              <w:rPr>
                <w:sz w:val="18"/>
                <w:szCs w:val="18"/>
              </w:rPr>
            </w:pPr>
            <w:r w:rsidRPr="00C40424">
              <w:rPr>
                <w:sz w:val="18"/>
                <w:szCs w:val="18"/>
              </w:rPr>
              <w:t xml:space="preserve">ритный </w:t>
            </w:r>
          </w:p>
        </w:tc>
        <w:tc>
          <w:tcPr>
            <w:tcW w:w="1650" w:type="dxa"/>
            <w:tcBorders>
              <w:top w:val="nil"/>
              <w:left w:val="nil"/>
              <w:bottom w:val="nil"/>
              <w:right w:val="nil"/>
            </w:tcBorders>
            <w:tcMar>
              <w:top w:w="114" w:type="dxa"/>
              <w:left w:w="28" w:type="dxa"/>
              <w:bottom w:w="114" w:type="dxa"/>
              <w:right w:w="28" w:type="dxa"/>
            </w:tcMar>
          </w:tcPr>
          <w:p w14:paraId="29CBEBE6" w14:textId="5AAE5633" w:rsidR="00000000" w:rsidRPr="00C40424" w:rsidRDefault="004C2320">
            <w:pPr>
              <w:pStyle w:val="FORMATTEXT"/>
              <w:rPr>
                <w:sz w:val="18"/>
                <w:szCs w:val="18"/>
              </w:rPr>
            </w:pPr>
            <w:r w:rsidRPr="00C40424">
              <w:rPr>
                <w:sz w:val="18"/>
                <w:szCs w:val="18"/>
              </w:rPr>
              <w:t>Автожелтый или красный</w:t>
            </w:r>
            <w:r w:rsidR="00E640C0" w:rsidRPr="00C40424">
              <w:rPr>
                <w:noProof/>
                <w:position w:val="-8"/>
                <w:sz w:val="18"/>
                <w:szCs w:val="18"/>
              </w:rPr>
              <w:drawing>
                <wp:inline distT="0" distB="0" distL="0" distR="0" wp14:anchorId="69E6376F" wp14:editId="79F8D91E">
                  <wp:extent cx="104775" cy="219075"/>
                  <wp:effectExtent l="0" t="0" r="0" b="0"/>
                  <wp:docPr id="772" name="Рисунок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pic:cNvPicPr>
                            <a:picLocks noChangeAspect="1" noChangeArrowheads="1"/>
                          </pic:cNvPicPr>
                        </pic:nvPicPr>
                        <pic:blipFill>
                          <a:blip r:embed="R90851f3bf8cf484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1500" w:type="dxa"/>
            <w:tcBorders>
              <w:top w:val="nil"/>
              <w:left w:val="nil"/>
              <w:bottom w:val="nil"/>
              <w:right w:val="nil"/>
            </w:tcBorders>
            <w:tcMar>
              <w:top w:w="114" w:type="dxa"/>
              <w:left w:w="28" w:type="dxa"/>
              <w:bottom w:w="114" w:type="dxa"/>
              <w:right w:w="28" w:type="dxa"/>
            </w:tcMar>
          </w:tcPr>
          <w:p w14:paraId="0F25926D" w14:textId="77777777" w:rsidR="00000000" w:rsidRPr="00C40424" w:rsidRDefault="004C2320">
            <w:pPr>
              <w:pStyle w:val="FORMATTEXT"/>
              <w:rPr>
                <w:sz w:val="18"/>
                <w:szCs w:val="18"/>
              </w:rPr>
            </w:pPr>
            <w:r w:rsidRPr="00C40424">
              <w:rPr>
                <w:sz w:val="18"/>
                <w:szCs w:val="18"/>
              </w:rPr>
              <w:t>Не менее двух с каж</w:t>
            </w:r>
            <w:r w:rsidRPr="00C40424">
              <w:rPr>
                <w:sz w:val="18"/>
                <w:szCs w:val="18"/>
              </w:rPr>
              <w:t xml:space="preserve">дой стороны. </w:t>
            </w:r>
          </w:p>
        </w:tc>
        <w:tc>
          <w:tcPr>
            <w:tcW w:w="2850" w:type="dxa"/>
            <w:tcBorders>
              <w:top w:val="nil"/>
              <w:left w:val="nil"/>
              <w:bottom w:val="nil"/>
              <w:right w:val="nil"/>
            </w:tcBorders>
            <w:tcMar>
              <w:top w:w="114" w:type="dxa"/>
              <w:left w:w="28" w:type="dxa"/>
              <w:bottom w:w="114" w:type="dxa"/>
              <w:right w:w="28" w:type="dxa"/>
            </w:tcMar>
          </w:tcPr>
          <w:p w14:paraId="2F6F1818" w14:textId="1DFA0A4B" w:rsidR="00000000" w:rsidRPr="00C40424" w:rsidRDefault="004C2320">
            <w:pPr>
              <w:pStyle w:val="FORMATTEXT"/>
              <w:rPr>
                <w:sz w:val="18"/>
                <w:szCs w:val="18"/>
              </w:rPr>
            </w:pPr>
            <w:r w:rsidRPr="00C40424">
              <w:rPr>
                <w:sz w:val="18"/>
                <w:szCs w:val="18"/>
              </w:rPr>
              <w:t>Обязательно на транспортных средствах длиной более 6 м, за исключением грузовых автомобилей без кузова. Кроме того, на транспортных средствах категорий M</w:t>
            </w:r>
            <w:r w:rsidR="00E640C0" w:rsidRPr="00C40424">
              <w:rPr>
                <w:noProof/>
                <w:position w:val="-8"/>
                <w:sz w:val="18"/>
                <w:szCs w:val="18"/>
              </w:rPr>
              <w:drawing>
                <wp:inline distT="0" distB="0" distL="0" distR="0" wp14:anchorId="3FE99536" wp14:editId="4224EF38">
                  <wp:extent cx="85725" cy="219075"/>
                  <wp:effectExtent l="0" t="0" r="0" b="0"/>
                  <wp:docPr id="773" name="Рисунок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pic:cNvPicPr>
                            <a:picLocks noChangeAspect="1" noChangeArrowheads="1"/>
                          </pic:cNvPicPr>
                        </pic:nvPicPr>
                        <pic:blipFill>
                          <a:blip r:embed="R45105c53295f4c6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8"/>
                <w:sz w:val="18"/>
                <w:szCs w:val="18"/>
              </w:rPr>
              <w:drawing>
                <wp:inline distT="0" distB="0" distL="0" distR="0" wp14:anchorId="7F0E0411" wp14:editId="33A7F1E0">
                  <wp:extent cx="85725" cy="219075"/>
                  <wp:effectExtent l="0" t="0" r="0" b="0"/>
                  <wp:docPr id="774" name="Рисунок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pic:cNvPicPr>
                            <a:picLocks noChangeAspect="1" noChangeArrowheads="1"/>
                          </pic:cNvPicPr>
                        </pic:nvPicPr>
                        <pic:blipFill>
                          <a:blip r:embed="R068a5859671b411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длиной менее</w:t>
            </w:r>
            <w:r w:rsidRPr="00C40424">
              <w:rPr>
                <w:sz w:val="18"/>
                <w:szCs w:val="18"/>
              </w:rPr>
              <w:t xml:space="preserve"> 6 м, если они не обеспечивают выполнение требований в отношении геометрической видимости передних и задних габаритных огней, должны использоваться боковые габаритные фонари.</w:t>
            </w:r>
          </w:p>
          <w:p w14:paraId="53FC28E9" w14:textId="77777777" w:rsidR="00000000" w:rsidRPr="00C40424" w:rsidRDefault="004C2320">
            <w:pPr>
              <w:pStyle w:val="FORMATTEXT"/>
              <w:rPr>
                <w:sz w:val="18"/>
                <w:szCs w:val="18"/>
              </w:rPr>
            </w:pPr>
            <w:r w:rsidRPr="00C40424">
              <w:rPr>
                <w:sz w:val="18"/>
                <w:szCs w:val="18"/>
              </w:rPr>
              <w:t>Факультативно для других категорий транспортных средств.</w:t>
            </w:r>
          </w:p>
        </w:tc>
      </w:tr>
      <w:tr w:rsidR="00C40424" w:rsidRPr="00C40424" w14:paraId="382F59B8"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03E17090" w14:textId="77777777" w:rsidR="00000000" w:rsidRPr="00C40424" w:rsidRDefault="004C2320">
            <w:pPr>
              <w:pStyle w:val="FORMATTEXT"/>
              <w:rPr>
                <w:sz w:val="18"/>
                <w:szCs w:val="18"/>
              </w:rPr>
            </w:pPr>
            <w:r w:rsidRPr="00C40424">
              <w:rPr>
                <w:sz w:val="18"/>
                <w:szCs w:val="18"/>
              </w:rPr>
              <w:t xml:space="preserve">Контурный огонь </w:t>
            </w:r>
          </w:p>
        </w:tc>
        <w:tc>
          <w:tcPr>
            <w:tcW w:w="1695" w:type="dxa"/>
            <w:tcBorders>
              <w:top w:val="nil"/>
              <w:left w:val="nil"/>
              <w:bottom w:val="nil"/>
              <w:right w:val="nil"/>
            </w:tcBorders>
            <w:tcMar>
              <w:top w:w="114" w:type="dxa"/>
              <w:left w:w="28" w:type="dxa"/>
              <w:bottom w:w="114" w:type="dxa"/>
              <w:right w:w="28" w:type="dxa"/>
            </w:tcMar>
          </w:tcPr>
          <w:p w14:paraId="7AA7E3EE" w14:textId="77777777" w:rsidR="00000000" w:rsidRPr="00C40424" w:rsidRDefault="004C2320">
            <w:pPr>
              <w:pStyle w:val="FORMATTEXT"/>
              <w:rPr>
                <w:sz w:val="18"/>
                <w:szCs w:val="18"/>
              </w:rPr>
            </w:pPr>
            <w:r w:rsidRPr="00C40424">
              <w:rPr>
                <w:sz w:val="18"/>
                <w:szCs w:val="18"/>
              </w:rPr>
              <w:t>Передн</w:t>
            </w:r>
            <w:r w:rsidRPr="00C40424">
              <w:rPr>
                <w:sz w:val="18"/>
                <w:szCs w:val="18"/>
              </w:rPr>
              <w:t xml:space="preserve">ий </w:t>
            </w:r>
          </w:p>
        </w:tc>
        <w:tc>
          <w:tcPr>
            <w:tcW w:w="1650" w:type="dxa"/>
            <w:tcBorders>
              <w:top w:val="nil"/>
              <w:left w:val="nil"/>
              <w:bottom w:val="nil"/>
              <w:right w:val="nil"/>
            </w:tcBorders>
            <w:tcMar>
              <w:top w:w="114" w:type="dxa"/>
              <w:left w:w="28" w:type="dxa"/>
              <w:bottom w:w="114" w:type="dxa"/>
              <w:right w:w="28" w:type="dxa"/>
            </w:tcMar>
          </w:tcPr>
          <w:p w14:paraId="15E01454"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50789F86"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3E8CBCAF" w14:textId="77777777" w:rsidR="00000000" w:rsidRPr="00C40424" w:rsidRDefault="004C2320">
            <w:pPr>
              <w:pStyle w:val="FORMATTEXT"/>
              <w:rPr>
                <w:sz w:val="18"/>
                <w:szCs w:val="18"/>
              </w:rPr>
            </w:pPr>
            <w:r w:rsidRPr="00C40424">
              <w:rPr>
                <w:sz w:val="18"/>
                <w:szCs w:val="18"/>
              </w:rPr>
              <w:t xml:space="preserve">Обязательно на транспортных средствах шириной более 2,1 м. Факультативно для </w:t>
            </w:r>
          </w:p>
        </w:tc>
      </w:tr>
      <w:tr w:rsidR="00C40424" w:rsidRPr="00C40424" w14:paraId="25E26DDC"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0B91C103"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71A64968" w14:textId="77777777" w:rsidR="00000000" w:rsidRPr="00C40424" w:rsidRDefault="004C2320">
            <w:pPr>
              <w:pStyle w:val="FORMATTEXT"/>
              <w:rPr>
                <w:sz w:val="18"/>
                <w:szCs w:val="18"/>
              </w:rPr>
            </w:pPr>
            <w:r w:rsidRPr="00C40424">
              <w:rPr>
                <w:sz w:val="18"/>
                <w:szCs w:val="18"/>
              </w:rPr>
              <w:t xml:space="preserve">Задний </w:t>
            </w:r>
          </w:p>
        </w:tc>
        <w:tc>
          <w:tcPr>
            <w:tcW w:w="1650" w:type="dxa"/>
            <w:tcBorders>
              <w:top w:val="nil"/>
              <w:left w:val="nil"/>
              <w:bottom w:val="nil"/>
              <w:right w:val="nil"/>
            </w:tcBorders>
            <w:tcMar>
              <w:top w:w="114" w:type="dxa"/>
              <w:left w:w="28" w:type="dxa"/>
              <w:bottom w:w="114" w:type="dxa"/>
              <w:right w:w="28" w:type="dxa"/>
            </w:tcMar>
          </w:tcPr>
          <w:p w14:paraId="135B1943"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28E4EA32"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70F9453F" w14:textId="77777777" w:rsidR="00000000" w:rsidRPr="00C40424" w:rsidRDefault="004C2320">
            <w:pPr>
              <w:pStyle w:val="FORMATTEXT"/>
              <w:rPr>
                <w:sz w:val="18"/>
                <w:szCs w:val="18"/>
              </w:rPr>
            </w:pPr>
            <w:r w:rsidRPr="00C40424">
              <w:rPr>
                <w:sz w:val="18"/>
                <w:szCs w:val="18"/>
              </w:rPr>
              <w:t>транспортных средств шириной от 1,8 до 2,1 м и для грузовых автомобилей без кузова</w:t>
            </w:r>
          </w:p>
        </w:tc>
      </w:tr>
      <w:tr w:rsidR="00C40424" w:rsidRPr="00C40424" w14:paraId="4E8D7DFE"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7A9D6104" w14:textId="77777777" w:rsidR="00000000" w:rsidRPr="00C40424" w:rsidRDefault="004C2320">
            <w:pPr>
              <w:pStyle w:val="FORMATTEXT"/>
              <w:rPr>
                <w:sz w:val="18"/>
                <w:szCs w:val="18"/>
              </w:rPr>
            </w:pPr>
            <w:r w:rsidRPr="00C40424">
              <w:rPr>
                <w:sz w:val="18"/>
                <w:szCs w:val="18"/>
              </w:rPr>
              <w:t>Фонарь освещения заднего государственного регистрационног</w:t>
            </w:r>
            <w:r w:rsidRPr="00C40424">
              <w:rPr>
                <w:sz w:val="18"/>
                <w:szCs w:val="18"/>
              </w:rPr>
              <w:t>о знака</w:t>
            </w:r>
          </w:p>
        </w:tc>
        <w:tc>
          <w:tcPr>
            <w:tcW w:w="1650" w:type="dxa"/>
            <w:tcBorders>
              <w:top w:val="nil"/>
              <w:left w:val="nil"/>
              <w:bottom w:val="nil"/>
              <w:right w:val="nil"/>
            </w:tcBorders>
            <w:tcMar>
              <w:top w:w="114" w:type="dxa"/>
              <w:left w:w="28" w:type="dxa"/>
              <w:bottom w:w="114" w:type="dxa"/>
              <w:right w:w="28" w:type="dxa"/>
            </w:tcMar>
          </w:tcPr>
          <w:p w14:paraId="029FDD54"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49FA9131" w14:textId="77777777" w:rsidR="00000000" w:rsidRPr="00C40424" w:rsidRDefault="004C2320">
            <w:pPr>
              <w:pStyle w:val="FORMATTEXT"/>
              <w:rPr>
                <w:sz w:val="18"/>
                <w:szCs w:val="18"/>
              </w:rPr>
            </w:pPr>
            <w:r w:rsidRPr="00C40424">
              <w:rPr>
                <w:sz w:val="18"/>
                <w:szCs w:val="18"/>
              </w:rPr>
              <w:t>Не регла-</w:t>
            </w:r>
          </w:p>
          <w:p w14:paraId="2CA0EF0E" w14:textId="6D1F541F" w:rsidR="00000000" w:rsidRPr="00C40424" w:rsidRDefault="004C2320">
            <w:pPr>
              <w:pStyle w:val="FORMATTEXT"/>
              <w:rPr>
                <w:sz w:val="18"/>
                <w:szCs w:val="18"/>
              </w:rPr>
            </w:pPr>
            <w:r w:rsidRPr="00C40424">
              <w:rPr>
                <w:sz w:val="18"/>
                <w:szCs w:val="18"/>
              </w:rPr>
              <w:t>ментируется</w:t>
            </w:r>
            <w:r w:rsidR="00E640C0" w:rsidRPr="00C40424">
              <w:rPr>
                <w:noProof/>
                <w:position w:val="-8"/>
                <w:sz w:val="18"/>
                <w:szCs w:val="18"/>
              </w:rPr>
              <w:drawing>
                <wp:inline distT="0" distB="0" distL="0" distR="0" wp14:anchorId="57BEFD01" wp14:editId="39903A74">
                  <wp:extent cx="104775" cy="219075"/>
                  <wp:effectExtent l="0" t="0" r="0" b="0"/>
                  <wp:docPr id="775" name="Рисунок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pic:cNvPicPr>
                            <a:picLocks noChangeAspect="1" noChangeArrowheads="1"/>
                          </pic:cNvPicPr>
                        </pic:nvPicPr>
                        <pic:blipFill>
                          <a:blip r:embed="Rf38be4fa5b66452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2850" w:type="dxa"/>
            <w:tcBorders>
              <w:top w:val="nil"/>
              <w:left w:val="nil"/>
              <w:bottom w:val="nil"/>
              <w:right w:val="nil"/>
            </w:tcBorders>
            <w:tcMar>
              <w:top w:w="114" w:type="dxa"/>
              <w:left w:w="28" w:type="dxa"/>
              <w:bottom w:w="114" w:type="dxa"/>
              <w:right w:w="28" w:type="dxa"/>
            </w:tcMar>
          </w:tcPr>
          <w:p w14:paraId="34FFA5EE" w14:textId="77777777" w:rsidR="00000000" w:rsidRPr="00C40424" w:rsidRDefault="004C2320">
            <w:pPr>
              <w:pStyle w:val="FORMATTEXT"/>
              <w:rPr>
                <w:sz w:val="18"/>
                <w:szCs w:val="18"/>
              </w:rPr>
            </w:pPr>
            <w:r w:rsidRPr="00C40424">
              <w:rPr>
                <w:sz w:val="18"/>
                <w:szCs w:val="18"/>
              </w:rPr>
              <w:t xml:space="preserve">Обязательно </w:t>
            </w:r>
          </w:p>
        </w:tc>
      </w:tr>
      <w:tr w:rsidR="00C40424" w:rsidRPr="00C40424" w14:paraId="0E226A71"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25274DA5" w14:textId="77777777" w:rsidR="00000000" w:rsidRPr="00C40424" w:rsidRDefault="004C2320">
            <w:pPr>
              <w:pStyle w:val="FORMATTEXT"/>
              <w:rPr>
                <w:sz w:val="18"/>
                <w:szCs w:val="18"/>
              </w:rPr>
            </w:pPr>
            <w:r w:rsidRPr="00C40424">
              <w:rPr>
                <w:sz w:val="18"/>
                <w:szCs w:val="18"/>
              </w:rPr>
              <w:t xml:space="preserve">Дневной ходовой огонь </w:t>
            </w:r>
          </w:p>
        </w:tc>
        <w:tc>
          <w:tcPr>
            <w:tcW w:w="1650" w:type="dxa"/>
            <w:tcBorders>
              <w:top w:val="nil"/>
              <w:left w:val="nil"/>
              <w:bottom w:val="nil"/>
              <w:right w:val="nil"/>
            </w:tcBorders>
            <w:tcMar>
              <w:top w:w="114" w:type="dxa"/>
              <w:left w:w="28" w:type="dxa"/>
              <w:bottom w:w="114" w:type="dxa"/>
              <w:right w:w="28" w:type="dxa"/>
            </w:tcMar>
          </w:tcPr>
          <w:p w14:paraId="6FDA7AA5"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2BA005A0"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3504A45E" w14:textId="77777777" w:rsidR="00000000" w:rsidRPr="00C40424" w:rsidRDefault="004C2320">
            <w:pPr>
              <w:pStyle w:val="FORMATTEXT"/>
              <w:rPr>
                <w:sz w:val="18"/>
                <w:szCs w:val="18"/>
              </w:rPr>
            </w:pPr>
            <w:r w:rsidRPr="00C40424">
              <w:rPr>
                <w:sz w:val="18"/>
                <w:szCs w:val="18"/>
              </w:rPr>
              <w:t>Факультативно для категорий М, N. Обязательно для категорий М, N, выпущенных в обращение после 1 января 2016 года. Запрещено для катего</w:t>
            </w:r>
            <w:r w:rsidRPr="00C40424">
              <w:rPr>
                <w:sz w:val="18"/>
                <w:szCs w:val="18"/>
              </w:rPr>
              <w:t>рий О.</w:t>
            </w:r>
          </w:p>
        </w:tc>
      </w:tr>
      <w:tr w:rsidR="00C40424" w:rsidRPr="00C40424" w14:paraId="4282F153"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595A1EAE" w14:textId="77777777" w:rsidR="00000000" w:rsidRPr="00C40424" w:rsidRDefault="004C2320">
            <w:pPr>
              <w:pStyle w:val="FORMATTEXT"/>
              <w:rPr>
                <w:sz w:val="18"/>
                <w:szCs w:val="18"/>
              </w:rPr>
            </w:pPr>
            <w:r w:rsidRPr="00C40424">
              <w:rPr>
                <w:sz w:val="18"/>
                <w:szCs w:val="18"/>
              </w:rPr>
              <w:t xml:space="preserve">Переднее светоотражающее устройство нетреугольной формы </w:t>
            </w:r>
          </w:p>
        </w:tc>
        <w:tc>
          <w:tcPr>
            <w:tcW w:w="1650" w:type="dxa"/>
            <w:tcBorders>
              <w:top w:val="nil"/>
              <w:left w:val="nil"/>
              <w:bottom w:val="nil"/>
              <w:right w:val="nil"/>
            </w:tcBorders>
            <w:tcMar>
              <w:top w:w="114" w:type="dxa"/>
              <w:left w:w="28" w:type="dxa"/>
              <w:bottom w:w="114" w:type="dxa"/>
              <w:right w:w="28" w:type="dxa"/>
            </w:tcMar>
          </w:tcPr>
          <w:p w14:paraId="7157EACD"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54D7A266"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6F7DFA7E" w14:textId="77777777" w:rsidR="00000000" w:rsidRPr="00C40424" w:rsidRDefault="004C2320">
            <w:pPr>
              <w:pStyle w:val="FORMATTEXT"/>
              <w:rPr>
                <w:sz w:val="18"/>
                <w:szCs w:val="18"/>
              </w:rPr>
            </w:pPr>
            <w:r w:rsidRPr="00C40424">
              <w:rPr>
                <w:sz w:val="18"/>
                <w:szCs w:val="18"/>
              </w:rPr>
              <w:t xml:space="preserve">Обязательно для транспортных средств категорий О и на </w:t>
            </w:r>
            <w:r w:rsidRPr="00C40424">
              <w:rPr>
                <w:sz w:val="18"/>
                <w:szCs w:val="18"/>
              </w:rPr>
              <w:lastRenderedPageBreak/>
              <w:t>транспортных средствах с убирающимися фарами.</w:t>
            </w:r>
          </w:p>
          <w:p w14:paraId="4EFFB300" w14:textId="77777777" w:rsidR="00000000" w:rsidRPr="00C40424" w:rsidRDefault="004C2320">
            <w:pPr>
              <w:pStyle w:val="FORMATTEXT"/>
              <w:rPr>
                <w:sz w:val="18"/>
                <w:szCs w:val="18"/>
              </w:rPr>
            </w:pPr>
            <w:r w:rsidRPr="00C40424">
              <w:rPr>
                <w:sz w:val="18"/>
                <w:szCs w:val="18"/>
              </w:rPr>
              <w:t>Факультативно для других транспортных средств (кроме категории L)</w:t>
            </w:r>
          </w:p>
        </w:tc>
      </w:tr>
      <w:tr w:rsidR="00C40424" w:rsidRPr="00C40424" w14:paraId="6AD1CF5F"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470CD54" w14:textId="77777777" w:rsidR="00000000" w:rsidRPr="00C40424" w:rsidRDefault="004C2320">
            <w:pPr>
              <w:pStyle w:val="FORMATTEXT"/>
              <w:rPr>
                <w:sz w:val="18"/>
                <w:szCs w:val="18"/>
              </w:rPr>
            </w:pPr>
            <w:r w:rsidRPr="00C40424">
              <w:rPr>
                <w:sz w:val="18"/>
                <w:szCs w:val="18"/>
              </w:rPr>
              <w:lastRenderedPageBreak/>
              <w:t>Боковое светоо</w:t>
            </w:r>
            <w:r w:rsidRPr="00C40424">
              <w:rPr>
                <w:sz w:val="18"/>
                <w:szCs w:val="18"/>
              </w:rPr>
              <w:t xml:space="preserve">тражающее устройство нетреугольной формы </w:t>
            </w:r>
          </w:p>
        </w:tc>
        <w:tc>
          <w:tcPr>
            <w:tcW w:w="1695" w:type="dxa"/>
            <w:tcBorders>
              <w:top w:val="nil"/>
              <w:left w:val="nil"/>
              <w:bottom w:val="nil"/>
              <w:right w:val="nil"/>
            </w:tcBorders>
            <w:tcMar>
              <w:top w:w="114" w:type="dxa"/>
              <w:left w:w="28" w:type="dxa"/>
              <w:bottom w:w="114" w:type="dxa"/>
              <w:right w:w="28" w:type="dxa"/>
            </w:tcMar>
          </w:tcPr>
          <w:p w14:paraId="6681D0A0" w14:textId="77777777" w:rsidR="00000000" w:rsidRPr="00C40424" w:rsidRDefault="004C2320">
            <w:pPr>
              <w:pStyle w:val="FORMATTEXT"/>
              <w:rPr>
                <w:sz w:val="18"/>
                <w:szCs w:val="18"/>
              </w:rPr>
            </w:pPr>
            <w:r w:rsidRPr="00C40424">
              <w:rPr>
                <w:sz w:val="18"/>
                <w:szCs w:val="18"/>
              </w:rPr>
              <w:t xml:space="preserve">Переднее </w:t>
            </w:r>
          </w:p>
        </w:tc>
        <w:tc>
          <w:tcPr>
            <w:tcW w:w="1650" w:type="dxa"/>
            <w:tcBorders>
              <w:top w:val="nil"/>
              <w:left w:val="nil"/>
              <w:bottom w:val="nil"/>
              <w:right w:val="nil"/>
            </w:tcBorders>
            <w:tcMar>
              <w:top w:w="114" w:type="dxa"/>
              <w:left w:w="28" w:type="dxa"/>
              <w:bottom w:w="114" w:type="dxa"/>
              <w:right w:w="28" w:type="dxa"/>
            </w:tcMar>
          </w:tcPr>
          <w:p w14:paraId="1D2D8469" w14:textId="77777777" w:rsidR="00000000" w:rsidRPr="00C40424" w:rsidRDefault="004C2320">
            <w:pPr>
              <w:pStyle w:val="FORMATTEXT"/>
              <w:rPr>
                <w:sz w:val="18"/>
                <w:szCs w:val="18"/>
              </w:rPr>
            </w:pPr>
            <w:r w:rsidRPr="00C40424">
              <w:rPr>
                <w:sz w:val="18"/>
                <w:szCs w:val="18"/>
              </w:rPr>
              <w:t xml:space="preserve">Желтый </w:t>
            </w:r>
          </w:p>
        </w:tc>
        <w:tc>
          <w:tcPr>
            <w:tcW w:w="1500" w:type="dxa"/>
            <w:tcBorders>
              <w:top w:val="nil"/>
              <w:left w:val="nil"/>
              <w:bottom w:val="nil"/>
              <w:right w:val="nil"/>
            </w:tcBorders>
            <w:tcMar>
              <w:top w:w="114" w:type="dxa"/>
              <w:left w:w="28" w:type="dxa"/>
              <w:bottom w:w="114" w:type="dxa"/>
              <w:right w:w="28" w:type="dxa"/>
            </w:tcMar>
          </w:tcPr>
          <w:p w14:paraId="763D7467" w14:textId="77777777" w:rsidR="00000000" w:rsidRPr="00C40424" w:rsidRDefault="004C2320">
            <w:pPr>
              <w:pStyle w:val="FORMATTEXT"/>
              <w:rPr>
                <w:sz w:val="18"/>
                <w:szCs w:val="18"/>
              </w:rPr>
            </w:pPr>
            <w:r w:rsidRPr="00C40424">
              <w:rPr>
                <w:sz w:val="18"/>
                <w:szCs w:val="18"/>
              </w:rPr>
              <w:t xml:space="preserve">Не менее двух с каждой стороны для транспортных средств длиной более 6 м. </w:t>
            </w:r>
          </w:p>
        </w:tc>
        <w:tc>
          <w:tcPr>
            <w:tcW w:w="2850" w:type="dxa"/>
            <w:tcBorders>
              <w:top w:val="nil"/>
              <w:left w:val="nil"/>
              <w:bottom w:val="nil"/>
              <w:right w:val="nil"/>
            </w:tcBorders>
            <w:tcMar>
              <w:top w:w="114" w:type="dxa"/>
              <w:left w:w="28" w:type="dxa"/>
              <w:bottom w:w="114" w:type="dxa"/>
              <w:right w:w="28" w:type="dxa"/>
            </w:tcMar>
          </w:tcPr>
          <w:p w14:paraId="2EA77F77" w14:textId="77777777" w:rsidR="00000000" w:rsidRPr="00C40424" w:rsidRDefault="004C2320">
            <w:pPr>
              <w:pStyle w:val="FORMATTEXT"/>
              <w:rPr>
                <w:sz w:val="18"/>
                <w:szCs w:val="18"/>
              </w:rPr>
            </w:pPr>
            <w:r w:rsidRPr="00C40424">
              <w:rPr>
                <w:sz w:val="18"/>
                <w:szCs w:val="18"/>
              </w:rPr>
              <w:t>Обязательно для транспортных средств категорий О и транспортных средств категорий М и N длиной более 6 м. Факультативно д</w:t>
            </w:r>
            <w:r w:rsidRPr="00C40424">
              <w:rPr>
                <w:sz w:val="18"/>
                <w:szCs w:val="18"/>
              </w:rPr>
              <w:t>ля других транспортных средств</w:t>
            </w:r>
          </w:p>
        </w:tc>
      </w:tr>
      <w:tr w:rsidR="00C40424" w:rsidRPr="00C40424" w14:paraId="4EAFD52E"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0E0D52DF"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3030E318"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E84DE64"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2A5497E4"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0A53DF72" w14:textId="479350DB" w:rsidR="00000000" w:rsidRPr="00C40424" w:rsidRDefault="004C2320">
            <w:pPr>
              <w:pStyle w:val="FORMATTEXT"/>
              <w:rPr>
                <w:sz w:val="18"/>
                <w:szCs w:val="18"/>
              </w:rPr>
            </w:pPr>
            <w:r w:rsidRPr="00C40424">
              <w:rPr>
                <w:sz w:val="18"/>
                <w:szCs w:val="18"/>
              </w:rPr>
              <w:t>Обязательно для категорий L</w:t>
            </w:r>
            <w:r w:rsidR="00E640C0" w:rsidRPr="00C40424">
              <w:rPr>
                <w:noProof/>
                <w:position w:val="-8"/>
                <w:sz w:val="18"/>
                <w:szCs w:val="18"/>
              </w:rPr>
              <w:drawing>
                <wp:inline distT="0" distB="0" distL="0" distR="0" wp14:anchorId="54FD00E1" wp14:editId="639AE014">
                  <wp:extent cx="85725" cy="219075"/>
                  <wp:effectExtent l="0" t="0" r="0" b="0"/>
                  <wp:docPr id="776" name="Рисунок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pic:cNvPicPr>
                            <a:picLocks noChangeAspect="1" noChangeArrowheads="1"/>
                          </pic:cNvPicPr>
                        </pic:nvPicPr>
                        <pic:blipFill>
                          <a:blip r:embed="R91487bf8b6d343b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и L</w:t>
            </w:r>
            <w:r w:rsidR="00E640C0" w:rsidRPr="00C40424">
              <w:rPr>
                <w:noProof/>
                <w:position w:val="-9"/>
                <w:sz w:val="18"/>
                <w:szCs w:val="18"/>
              </w:rPr>
              <w:drawing>
                <wp:inline distT="0" distB="0" distL="0" distR="0" wp14:anchorId="091798B3" wp14:editId="6EC2E140">
                  <wp:extent cx="104775" cy="228600"/>
                  <wp:effectExtent l="0" t="0" r="0" b="0"/>
                  <wp:docPr id="777" name="Рисунок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pic:cNvPicPr>
                            <a:picLocks noChangeAspect="1" noChangeArrowheads="1"/>
                          </pic:cNvPicPr>
                        </pic:nvPicPr>
                        <pic:blipFill>
                          <a:blip r:embed="R0dfac729dab64b9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r>
      <w:tr w:rsidR="00C40424" w:rsidRPr="00C40424" w14:paraId="6C2844A9"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4A922B77"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649A4154" w14:textId="77777777" w:rsidR="00000000" w:rsidRPr="00C40424" w:rsidRDefault="004C2320">
            <w:pPr>
              <w:pStyle w:val="FORMATTEXT"/>
              <w:rPr>
                <w:sz w:val="18"/>
                <w:szCs w:val="18"/>
              </w:rPr>
            </w:pPr>
            <w:r w:rsidRPr="00C40424">
              <w:rPr>
                <w:sz w:val="18"/>
                <w:szCs w:val="18"/>
              </w:rPr>
              <w:t xml:space="preserve">Боковое </w:t>
            </w:r>
          </w:p>
        </w:tc>
        <w:tc>
          <w:tcPr>
            <w:tcW w:w="1650" w:type="dxa"/>
            <w:tcBorders>
              <w:top w:val="nil"/>
              <w:left w:val="nil"/>
              <w:bottom w:val="nil"/>
              <w:right w:val="nil"/>
            </w:tcBorders>
            <w:tcMar>
              <w:top w:w="114" w:type="dxa"/>
              <w:left w:w="28" w:type="dxa"/>
              <w:bottom w:w="114" w:type="dxa"/>
              <w:right w:w="28" w:type="dxa"/>
            </w:tcMar>
          </w:tcPr>
          <w:p w14:paraId="0CC93033" w14:textId="7386407D" w:rsidR="00000000" w:rsidRPr="00C40424" w:rsidRDefault="004C2320">
            <w:pPr>
              <w:pStyle w:val="FORMATTEXT"/>
              <w:rPr>
                <w:sz w:val="18"/>
                <w:szCs w:val="18"/>
              </w:rPr>
            </w:pPr>
            <w:r w:rsidRPr="00C40424">
              <w:rPr>
                <w:sz w:val="18"/>
                <w:szCs w:val="18"/>
              </w:rPr>
              <w:t>Желтый или красный</w:t>
            </w:r>
            <w:r w:rsidR="00E640C0" w:rsidRPr="00C40424">
              <w:rPr>
                <w:noProof/>
                <w:position w:val="-8"/>
                <w:sz w:val="18"/>
                <w:szCs w:val="18"/>
              </w:rPr>
              <w:drawing>
                <wp:inline distT="0" distB="0" distL="0" distR="0" wp14:anchorId="6949C026" wp14:editId="4695951C">
                  <wp:extent cx="104775" cy="219075"/>
                  <wp:effectExtent l="0" t="0" r="0" b="0"/>
                  <wp:docPr id="778" name="Рисунок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pic:cNvPicPr>
                            <a:picLocks noChangeAspect="1" noChangeArrowheads="1"/>
                          </pic:cNvPicPr>
                        </pic:nvPicPr>
                        <pic:blipFill>
                          <a:blip r:embed="Rbadea57964d54e9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1500" w:type="dxa"/>
            <w:tcBorders>
              <w:top w:val="nil"/>
              <w:left w:val="nil"/>
              <w:bottom w:val="nil"/>
              <w:right w:val="nil"/>
            </w:tcBorders>
            <w:tcMar>
              <w:top w:w="114" w:type="dxa"/>
              <w:left w:w="28" w:type="dxa"/>
              <w:bottom w:w="114" w:type="dxa"/>
              <w:right w:w="28" w:type="dxa"/>
            </w:tcMar>
          </w:tcPr>
          <w:p w14:paraId="1D4AD199" w14:textId="77777777" w:rsidR="00000000" w:rsidRPr="00C40424" w:rsidRDefault="004C2320">
            <w:pPr>
              <w:pStyle w:val="FORMATTEXT"/>
              <w:rPr>
                <w:sz w:val="18"/>
                <w:szCs w:val="18"/>
              </w:rPr>
            </w:pPr>
            <w:r w:rsidRPr="00C40424">
              <w:rPr>
                <w:sz w:val="18"/>
                <w:szCs w:val="18"/>
              </w:rPr>
              <w:t>Допускается одно (спереди или сзади) для транспортных средств длиной менее 6 м</w:t>
            </w:r>
          </w:p>
        </w:tc>
        <w:tc>
          <w:tcPr>
            <w:tcW w:w="2850" w:type="dxa"/>
            <w:tcBorders>
              <w:top w:val="nil"/>
              <w:left w:val="nil"/>
              <w:bottom w:val="nil"/>
              <w:right w:val="nil"/>
            </w:tcBorders>
            <w:tcMar>
              <w:top w:w="114" w:type="dxa"/>
              <w:left w:w="28" w:type="dxa"/>
              <w:bottom w:w="114" w:type="dxa"/>
              <w:right w:w="28" w:type="dxa"/>
            </w:tcMar>
          </w:tcPr>
          <w:p w14:paraId="5A578F7B" w14:textId="77777777" w:rsidR="00000000" w:rsidRPr="00C40424" w:rsidRDefault="004C2320">
            <w:pPr>
              <w:pStyle w:val="FORMATTEXT"/>
              <w:rPr>
                <w:sz w:val="18"/>
                <w:szCs w:val="18"/>
              </w:rPr>
            </w:pPr>
          </w:p>
        </w:tc>
      </w:tr>
      <w:tr w:rsidR="00C40424" w:rsidRPr="00C40424" w14:paraId="489F4B2D"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FDF0592"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09E5ADC0" w14:textId="77777777" w:rsidR="00000000" w:rsidRPr="00C40424" w:rsidRDefault="004C2320">
            <w:pPr>
              <w:pStyle w:val="FORMATTEXT"/>
              <w:rPr>
                <w:sz w:val="18"/>
                <w:szCs w:val="18"/>
              </w:rPr>
            </w:pPr>
            <w:r w:rsidRPr="00C40424">
              <w:rPr>
                <w:sz w:val="18"/>
                <w:szCs w:val="18"/>
              </w:rPr>
              <w:t xml:space="preserve">Заднее </w:t>
            </w:r>
          </w:p>
        </w:tc>
        <w:tc>
          <w:tcPr>
            <w:tcW w:w="1650" w:type="dxa"/>
            <w:tcBorders>
              <w:top w:val="nil"/>
              <w:left w:val="nil"/>
              <w:bottom w:val="nil"/>
              <w:right w:val="nil"/>
            </w:tcBorders>
            <w:tcMar>
              <w:top w:w="114" w:type="dxa"/>
              <w:left w:w="28" w:type="dxa"/>
              <w:bottom w:w="114" w:type="dxa"/>
              <w:right w:w="28" w:type="dxa"/>
            </w:tcMar>
          </w:tcPr>
          <w:p w14:paraId="4B474DF4"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0986741E" w14:textId="77777777" w:rsidR="00000000" w:rsidRPr="00C40424" w:rsidRDefault="004C2320">
            <w:pPr>
              <w:pStyle w:val="FORMATTEXT"/>
              <w:rPr>
                <w:sz w:val="18"/>
                <w:szCs w:val="18"/>
              </w:rPr>
            </w:pPr>
            <w:r w:rsidRPr="00C40424">
              <w:rPr>
                <w:sz w:val="18"/>
                <w:szCs w:val="18"/>
              </w:rPr>
              <w:t xml:space="preserve">1 или 2 </w:t>
            </w:r>
          </w:p>
        </w:tc>
        <w:tc>
          <w:tcPr>
            <w:tcW w:w="2850" w:type="dxa"/>
            <w:tcBorders>
              <w:top w:val="nil"/>
              <w:left w:val="nil"/>
              <w:bottom w:val="nil"/>
              <w:right w:val="nil"/>
            </w:tcBorders>
            <w:tcMar>
              <w:top w:w="114" w:type="dxa"/>
              <w:left w:w="28" w:type="dxa"/>
              <w:bottom w:w="114" w:type="dxa"/>
              <w:right w:w="28" w:type="dxa"/>
            </w:tcMar>
          </w:tcPr>
          <w:p w14:paraId="06215AA6" w14:textId="334697FB" w:rsidR="00000000" w:rsidRPr="00C40424" w:rsidRDefault="004C2320">
            <w:pPr>
              <w:pStyle w:val="FORMATTEXT"/>
              <w:rPr>
                <w:sz w:val="18"/>
                <w:szCs w:val="18"/>
              </w:rPr>
            </w:pPr>
            <w:r w:rsidRPr="00C40424">
              <w:rPr>
                <w:sz w:val="18"/>
                <w:szCs w:val="18"/>
              </w:rPr>
              <w:t>Обяз</w:t>
            </w:r>
            <w:r w:rsidRPr="00C40424">
              <w:rPr>
                <w:sz w:val="18"/>
                <w:szCs w:val="18"/>
              </w:rPr>
              <w:t>ательно для категорий L</w:t>
            </w:r>
            <w:r w:rsidR="00E640C0" w:rsidRPr="00C40424">
              <w:rPr>
                <w:noProof/>
                <w:position w:val="-8"/>
                <w:sz w:val="18"/>
                <w:szCs w:val="18"/>
              </w:rPr>
              <w:drawing>
                <wp:inline distT="0" distB="0" distL="0" distR="0" wp14:anchorId="4D5D69B1" wp14:editId="6169CF67">
                  <wp:extent cx="85725" cy="219075"/>
                  <wp:effectExtent l="0" t="0" r="0" b="0"/>
                  <wp:docPr id="779" name="Рисунок 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pic:cNvPicPr>
                            <a:picLocks noChangeAspect="1" noChangeArrowheads="1"/>
                          </pic:cNvPicPr>
                        </pic:nvPicPr>
                        <pic:blipFill>
                          <a:blip r:embed="R5203256b388143a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и L</w:t>
            </w:r>
            <w:r w:rsidR="00E640C0" w:rsidRPr="00C40424">
              <w:rPr>
                <w:noProof/>
                <w:position w:val="-9"/>
                <w:sz w:val="18"/>
                <w:szCs w:val="18"/>
              </w:rPr>
              <w:drawing>
                <wp:inline distT="0" distB="0" distL="0" distR="0" wp14:anchorId="13AC76C2" wp14:editId="11382FBA">
                  <wp:extent cx="104775" cy="228600"/>
                  <wp:effectExtent l="0" t="0" r="0" b="0"/>
                  <wp:docPr id="780" name="Рисунок 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pic:cNvPicPr>
                            <a:picLocks noChangeAspect="1" noChangeArrowheads="1"/>
                          </pic:cNvPicPr>
                        </pic:nvPicPr>
                        <pic:blipFill>
                          <a:blip r:embed="R9587203559af44b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r>
      <w:tr w:rsidR="00C40424" w:rsidRPr="00C40424" w14:paraId="7FAA0D7C"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2213D205" w14:textId="77777777" w:rsidR="00000000" w:rsidRPr="00C40424" w:rsidRDefault="004C2320">
            <w:pPr>
              <w:pStyle w:val="FORMATTEXT"/>
              <w:rPr>
                <w:sz w:val="18"/>
                <w:szCs w:val="18"/>
              </w:rPr>
            </w:pPr>
            <w:r w:rsidRPr="00C40424">
              <w:rPr>
                <w:sz w:val="18"/>
                <w:szCs w:val="18"/>
              </w:rPr>
              <w:t xml:space="preserve">Заднее светоотражающее устройство </w:t>
            </w:r>
          </w:p>
        </w:tc>
        <w:tc>
          <w:tcPr>
            <w:tcW w:w="1695" w:type="dxa"/>
            <w:tcBorders>
              <w:top w:val="nil"/>
              <w:left w:val="nil"/>
              <w:bottom w:val="nil"/>
              <w:right w:val="nil"/>
            </w:tcBorders>
            <w:tcMar>
              <w:top w:w="114" w:type="dxa"/>
              <w:left w:w="28" w:type="dxa"/>
              <w:bottom w:w="114" w:type="dxa"/>
              <w:right w:w="28" w:type="dxa"/>
            </w:tcMar>
          </w:tcPr>
          <w:p w14:paraId="6D6CC708" w14:textId="77777777" w:rsidR="00000000" w:rsidRPr="00C40424" w:rsidRDefault="004C2320">
            <w:pPr>
              <w:pStyle w:val="FORMATTEXT"/>
              <w:rPr>
                <w:sz w:val="18"/>
                <w:szCs w:val="18"/>
              </w:rPr>
            </w:pPr>
            <w:r w:rsidRPr="00C40424">
              <w:rPr>
                <w:sz w:val="18"/>
                <w:szCs w:val="18"/>
              </w:rPr>
              <w:t>Нетреу-</w:t>
            </w:r>
          </w:p>
          <w:p w14:paraId="011C671C" w14:textId="77777777" w:rsidR="00000000" w:rsidRPr="00C40424" w:rsidRDefault="004C2320">
            <w:pPr>
              <w:pStyle w:val="FORMATTEXT"/>
              <w:rPr>
                <w:sz w:val="18"/>
                <w:szCs w:val="18"/>
              </w:rPr>
            </w:pPr>
            <w:r w:rsidRPr="00C40424">
              <w:rPr>
                <w:sz w:val="18"/>
                <w:szCs w:val="18"/>
              </w:rPr>
              <w:t xml:space="preserve">гольной формы </w:t>
            </w:r>
          </w:p>
        </w:tc>
        <w:tc>
          <w:tcPr>
            <w:tcW w:w="1650" w:type="dxa"/>
            <w:tcBorders>
              <w:top w:val="nil"/>
              <w:left w:val="nil"/>
              <w:bottom w:val="nil"/>
              <w:right w:val="nil"/>
            </w:tcBorders>
            <w:tcMar>
              <w:top w:w="114" w:type="dxa"/>
              <w:left w:w="28" w:type="dxa"/>
              <w:bottom w:w="114" w:type="dxa"/>
              <w:right w:w="28" w:type="dxa"/>
            </w:tcMar>
          </w:tcPr>
          <w:p w14:paraId="39AC518C"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22C1406E"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6AD16F5C" w14:textId="77777777" w:rsidR="00000000" w:rsidRPr="00C40424" w:rsidRDefault="004C2320">
            <w:pPr>
              <w:pStyle w:val="FORMATTEXT"/>
              <w:rPr>
                <w:sz w:val="18"/>
                <w:szCs w:val="18"/>
              </w:rPr>
            </w:pPr>
            <w:r w:rsidRPr="00C40424">
              <w:rPr>
                <w:sz w:val="18"/>
                <w:szCs w:val="18"/>
              </w:rPr>
              <w:t>Обязательно для транспортных средств категорий М, N и L. Факультативно для транспорт</w:t>
            </w:r>
            <w:r w:rsidRPr="00C40424">
              <w:rPr>
                <w:sz w:val="18"/>
                <w:szCs w:val="18"/>
              </w:rPr>
              <w:t>ных средств категорий О при группировании с другими задними приборами световой сигнализации</w:t>
            </w:r>
          </w:p>
        </w:tc>
      </w:tr>
      <w:tr w:rsidR="00C40424" w:rsidRPr="00C40424" w14:paraId="5E50F361"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9D451FF" w14:textId="77777777" w:rsidR="00000000" w:rsidRPr="00C40424" w:rsidRDefault="004C2320">
            <w:pPr>
              <w:pStyle w:val="FORMATTEXT"/>
              <w:rPr>
                <w:sz w:val="18"/>
                <w:szCs w:val="18"/>
              </w:rPr>
            </w:pPr>
          </w:p>
        </w:tc>
        <w:tc>
          <w:tcPr>
            <w:tcW w:w="1695" w:type="dxa"/>
            <w:tcBorders>
              <w:top w:val="nil"/>
              <w:left w:val="nil"/>
              <w:bottom w:val="nil"/>
              <w:right w:val="nil"/>
            </w:tcBorders>
            <w:tcMar>
              <w:top w:w="114" w:type="dxa"/>
              <w:left w:w="28" w:type="dxa"/>
              <w:bottom w:w="114" w:type="dxa"/>
              <w:right w:w="28" w:type="dxa"/>
            </w:tcMar>
          </w:tcPr>
          <w:p w14:paraId="215A7888" w14:textId="77777777" w:rsidR="00000000" w:rsidRPr="00C40424" w:rsidRDefault="004C2320">
            <w:pPr>
              <w:pStyle w:val="FORMATTEXT"/>
              <w:rPr>
                <w:sz w:val="18"/>
                <w:szCs w:val="18"/>
              </w:rPr>
            </w:pPr>
            <w:r w:rsidRPr="00C40424">
              <w:rPr>
                <w:sz w:val="18"/>
                <w:szCs w:val="18"/>
              </w:rPr>
              <w:t>Треу-</w:t>
            </w:r>
          </w:p>
          <w:p w14:paraId="26CECB88" w14:textId="77777777" w:rsidR="00000000" w:rsidRPr="00C40424" w:rsidRDefault="004C2320">
            <w:pPr>
              <w:pStyle w:val="FORMATTEXT"/>
              <w:rPr>
                <w:sz w:val="18"/>
                <w:szCs w:val="18"/>
              </w:rPr>
            </w:pPr>
            <w:r w:rsidRPr="00C40424">
              <w:rPr>
                <w:sz w:val="18"/>
                <w:szCs w:val="18"/>
              </w:rPr>
              <w:t xml:space="preserve">гольной формы </w:t>
            </w:r>
          </w:p>
        </w:tc>
        <w:tc>
          <w:tcPr>
            <w:tcW w:w="1650" w:type="dxa"/>
            <w:tcBorders>
              <w:top w:val="nil"/>
              <w:left w:val="nil"/>
              <w:bottom w:val="nil"/>
              <w:right w:val="nil"/>
            </w:tcBorders>
            <w:tcMar>
              <w:top w:w="114" w:type="dxa"/>
              <w:left w:w="28" w:type="dxa"/>
              <w:bottom w:w="114" w:type="dxa"/>
              <w:right w:w="28" w:type="dxa"/>
            </w:tcMar>
          </w:tcPr>
          <w:p w14:paraId="6662D6E1" w14:textId="77777777" w:rsidR="00000000" w:rsidRPr="00C40424" w:rsidRDefault="004C2320">
            <w:pPr>
              <w:pStyle w:val="FORMATTEXT"/>
              <w:rPr>
                <w:sz w:val="18"/>
                <w:szCs w:val="18"/>
              </w:rPr>
            </w:pPr>
            <w:r w:rsidRPr="00C40424">
              <w:rPr>
                <w:sz w:val="18"/>
                <w:szCs w:val="18"/>
              </w:rPr>
              <w:t xml:space="preserve">Красный </w:t>
            </w:r>
          </w:p>
        </w:tc>
        <w:tc>
          <w:tcPr>
            <w:tcW w:w="1500" w:type="dxa"/>
            <w:tcBorders>
              <w:top w:val="nil"/>
              <w:left w:val="nil"/>
              <w:bottom w:val="nil"/>
              <w:right w:val="nil"/>
            </w:tcBorders>
            <w:tcMar>
              <w:top w:w="114" w:type="dxa"/>
              <w:left w:w="28" w:type="dxa"/>
              <w:bottom w:w="114" w:type="dxa"/>
              <w:right w:w="28" w:type="dxa"/>
            </w:tcMar>
          </w:tcPr>
          <w:p w14:paraId="78DA5199"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6A794EF2" w14:textId="77777777" w:rsidR="00000000" w:rsidRPr="00C40424" w:rsidRDefault="004C2320">
            <w:pPr>
              <w:pStyle w:val="FORMATTEXT"/>
              <w:rPr>
                <w:sz w:val="18"/>
                <w:szCs w:val="18"/>
              </w:rPr>
            </w:pPr>
            <w:r w:rsidRPr="00C40424">
              <w:rPr>
                <w:sz w:val="18"/>
                <w:szCs w:val="18"/>
              </w:rPr>
              <w:t xml:space="preserve">Обязательно для транспортных средств категорий О </w:t>
            </w:r>
          </w:p>
          <w:p w14:paraId="4AD67733" w14:textId="77777777" w:rsidR="00000000" w:rsidRPr="00C40424" w:rsidRDefault="004C2320">
            <w:pPr>
              <w:pStyle w:val="FORMATTEXT"/>
              <w:rPr>
                <w:sz w:val="18"/>
                <w:szCs w:val="18"/>
              </w:rPr>
            </w:pPr>
          </w:p>
          <w:p w14:paraId="20A7BED7" w14:textId="77777777" w:rsidR="00000000" w:rsidRPr="00C40424" w:rsidRDefault="004C2320">
            <w:pPr>
              <w:pStyle w:val="FORMATTEXT"/>
              <w:rPr>
                <w:sz w:val="18"/>
                <w:szCs w:val="18"/>
              </w:rPr>
            </w:pPr>
            <w:r w:rsidRPr="00C40424">
              <w:rPr>
                <w:sz w:val="18"/>
                <w:szCs w:val="18"/>
              </w:rPr>
              <w:t>Запрещено для транспортных средств категорий М и N</w:t>
            </w:r>
          </w:p>
        </w:tc>
      </w:tr>
      <w:tr w:rsidR="00C40424" w:rsidRPr="00C40424" w14:paraId="42192FDC"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6295AFB2" w14:textId="77777777" w:rsidR="00000000" w:rsidRPr="00C40424" w:rsidRDefault="004C2320">
            <w:pPr>
              <w:pStyle w:val="FORMATTEXT"/>
              <w:rPr>
                <w:sz w:val="18"/>
                <w:szCs w:val="18"/>
              </w:rPr>
            </w:pPr>
            <w:r w:rsidRPr="00C40424">
              <w:rPr>
                <w:sz w:val="18"/>
                <w:szCs w:val="18"/>
              </w:rPr>
              <w:t>Адаптивная система передне</w:t>
            </w:r>
            <w:r w:rsidRPr="00C40424">
              <w:rPr>
                <w:sz w:val="18"/>
                <w:szCs w:val="18"/>
              </w:rPr>
              <w:t xml:space="preserve">го освещения </w:t>
            </w:r>
          </w:p>
        </w:tc>
        <w:tc>
          <w:tcPr>
            <w:tcW w:w="1650" w:type="dxa"/>
            <w:tcBorders>
              <w:top w:val="nil"/>
              <w:left w:val="nil"/>
              <w:bottom w:val="nil"/>
              <w:right w:val="nil"/>
            </w:tcBorders>
            <w:tcMar>
              <w:top w:w="114" w:type="dxa"/>
              <w:left w:w="28" w:type="dxa"/>
              <w:bottom w:w="114" w:type="dxa"/>
              <w:right w:w="28" w:type="dxa"/>
            </w:tcMar>
          </w:tcPr>
          <w:p w14:paraId="2382293D"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5374E060"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45D0AD33" w14:textId="77777777" w:rsidR="00000000" w:rsidRPr="00C40424" w:rsidRDefault="004C2320">
            <w:pPr>
              <w:pStyle w:val="FORMATTEXT"/>
              <w:rPr>
                <w:sz w:val="18"/>
                <w:szCs w:val="18"/>
              </w:rPr>
            </w:pPr>
            <w:r w:rsidRPr="00C40424">
              <w:rPr>
                <w:sz w:val="18"/>
                <w:szCs w:val="18"/>
              </w:rPr>
              <w:t xml:space="preserve">Факультативно для транспортных средств категорий М и N </w:t>
            </w:r>
          </w:p>
          <w:p w14:paraId="71914DB3" w14:textId="77777777" w:rsidR="00000000" w:rsidRPr="00C40424" w:rsidRDefault="004C2320">
            <w:pPr>
              <w:pStyle w:val="FORMATTEXT"/>
              <w:rPr>
                <w:sz w:val="18"/>
                <w:szCs w:val="18"/>
              </w:rPr>
            </w:pPr>
          </w:p>
          <w:p w14:paraId="6E5EB380" w14:textId="77777777" w:rsidR="00000000" w:rsidRPr="00C40424" w:rsidRDefault="004C2320">
            <w:pPr>
              <w:pStyle w:val="FORMATTEXT"/>
              <w:rPr>
                <w:sz w:val="18"/>
                <w:szCs w:val="18"/>
              </w:rPr>
            </w:pPr>
            <w:r w:rsidRPr="00C40424">
              <w:rPr>
                <w:sz w:val="18"/>
                <w:szCs w:val="18"/>
              </w:rPr>
              <w:t>Запрещено для транспортных средств категорий О</w:t>
            </w:r>
          </w:p>
        </w:tc>
      </w:tr>
      <w:tr w:rsidR="00C40424" w:rsidRPr="00C40424" w14:paraId="3DF35176"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5B4DD639" w14:textId="77777777" w:rsidR="00000000" w:rsidRPr="00C40424" w:rsidRDefault="004C2320">
            <w:pPr>
              <w:pStyle w:val="FORMATTEXT"/>
              <w:rPr>
                <w:sz w:val="18"/>
                <w:szCs w:val="18"/>
              </w:rPr>
            </w:pPr>
            <w:r w:rsidRPr="00C40424">
              <w:rPr>
                <w:sz w:val="18"/>
                <w:szCs w:val="18"/>
              </w:rPr>
              <w:t xml:space="preserve">Фонарь угловой </w:t>
            </w:r>
          </w:p>
        </w:tc>
        <w:tc>
          <w:tcPr>
            <w:tcW w:w="1650" w:type="dxa"/>
            <w:tcBorders>
              <w:top w:val="nil"/>
              <w:left w:val="nil"/>
              <w:bottom w:val="nil"/>
              <w:right w:val="nil"/>
            </w:tcBorders>
            <w:tcMar>
              <w:top w:w="114" w:type="dxa"/>
              <w:left w:w="28" w:type="dxa"/>
              <w:bottom w:w="114" w:type="dxa"/>
              <w:right w:w="28" w:type="dxa"/>
            </w:tcMar>
          </w:tcPr>
          <w:p w14:paraId="5420379A" w14:textId="77777777" w:rsidR="00000000" w:rsidRPr="00C40424" w:rsidRDefault="004C2320">
            <w:pPr>
              <w:pStyle w:val="FORMATTEXT"/>
              <w:rPr>
                <w:sz w:val="18"/>
                <w:szCs w:val="18"/>
              </w:rPr>
            </w:pPr>
            <w:r w:rsidRPr="00C40424">
              <w:rPr>
                <w:sz w:val="18"/>
                <w:szCs w:val="18"/>
              </w:rPr>
              <w:t xml:space="preserve">Белый </w:t>
            </w:r>
          </w:p>
        </w:tc>
        <w:tc>
          <w:tcPr>
            <w:tcW w:w="1500" w:type="dxa"/>
            <w:tcBorders>
              <w:top w:val="nil"/>
              <w:left w:val="nil"/>
              <w:bottom w:val="nil"/>
              <w:right w:val="nil"/>
            </w:tcBorders>
            <w:tcMar>
              <w:top w:w="114" w:type="dxa"/>
              <w:left w:w="28" w:type="dxa"/>
              <w:bottom w:w="114" w:type="dxa"/>
              <w:right w:w="28" w:type="dxa"/>
            </w:tcMar>
          </w:tcPr>
          <w:p w14:paraId="7301E230" w14:textId="77777777" w:rsidR="00000000" w:rsidRPr="00C40424" w:rsidRDefault="004C2320">
            <w:pPr>
              <w:pStyle w:val="FORMATTEXT"/>
              <w:rPr>
                <w:sz w:val="18"/>
                <w:szCs w:val="18"/>
              </w:rPr>
            </w:pPr>
            <w:r w:rsidRPr="00C40424">
              <w:rPr>
                <w:sz w:val="18"/>
                <w:szCs w:val="18"/>
              </w:rPr>
              <w:t xml:space="preserve">2 </w:t>
            </w:r>
          </w:p>
        </w:tc>
        <w:tc>
          <w:tcPr>
            <w:tcW w:w="2850" w:type="dxa"/>
            <w:tcBorders>
              <w:top w:val="nil"/>
              <w:left w:val="nil"/>
              <w:bottom w:val="nil"/>
              <w:right w:val="nil"/>
            </w:tcBorders>
            <w:tcMar>
              <w:top w:w="114" w:type="dxa"/>
              <w:left w:w="28" w:type="dxa"/>
              <w:bottom w:w="114" w:type="dxa"/>
              <w:right w:w="28" w:type="dxa"/>
            </w:tcMar>
          </w:tcPr>
          <w:p w14:paraId="2A4F4413" w14:textId="77777777" w:rsidR="00000000" w:rsidRPr="00C40424" w:rsidRDefault="004C2320">
            <w:pPr>
              <w:pStyle w:val="FORMATTEXT"/>
              <w:rPr>
                <w:sz w:val="18"/>
                <w:szCs w:val="18"/>
              </w:rPr>
            </w:pPr>
            <w:r w:rsidRPr="00C40424">
              <w:rPr>
                <w:sz w:val="18"/>
                <w:szCs w:val="18"/>
              </w:rPr>
              <w:t>Факультативно для транспортных средств категорий М и N</w:t>
            </w:r>
          </w:p>
        </w:tc>
      </w:tr>
      <w:tr w:rsidR="00C40424" w:rsidRPr="00C40424" w14:paraId="39C344EF"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A88FD6D" w14:textId="77777777" w:rsidR="00000000" w:rsidRPr="00C40424" w:rsidRDefault="004C2320">
            <w:pPr>
              <w:pStyle w:val="FORMATTEXT"/>
              <w:rPr>
                <w:sz w:val="18"/>
                <w:szCs w:val="18"/>
              </w:rPr>
            </w:pPr>
            <w:r w:rsidRPr="00C40424">
              <w:rPr>
                <w:sz w:val="18"/>
                <w:szCs w:val="18"/>
              </w:rPr>
              <w:t xml:space="preserve">Контурная маркировка </w:t>
            </w:r>
          </w:p>
        </w:tc>
        <w:tc>
          <w:tcPr>
            <w:tcW w:w="1695" w:type="dxa"/>
            <w:tcBorders>
              <w:top w:val="nil"/>
              <w:left w:val="nil"/>
              <w:bottom w:val="nil"/>
              <w:right w:val="nil"/>
            </w:tcBorders>
            <w:tcMar>
              <w:top w:w="114" w:type="dxa"/>
              <w:left w:w="28" w:type="dxa"/>
              <w:bottom w:w="114" w:type="dxa"/>
              <w:right w:w="28" w:type="dxa"/>
            </w:tcMar>
          </w:tcPr>
          <w:p w14:paraId="346F051B" w14:textId="377CF05B" w:rsidR="00000000" w:rsidRPr="00C40424" w:rsidRDefault="004C2320">
            <w:pPr>
              <w:pStyle w:val="FORMATTEXT"/>
              <w:rPr>
                <w:sz w:val="18"/>
                <w:szCs w:val="18"/>
              </w:rPr>
            </w:pPr>
            <w:r w:rsidRPr="00C40424">
              <w:rPr>
                <w:sz w:val="18"/>
                <w:szCs w:val="18"/>
              </w:rPr>
              <w:t>Боковая</w:t>
            </w:r>
            <w:r w:rsidR="00E640C0" w:rsidRPr="00C40424">
              <w:rPr>
                <w:noProof/>
                <w:position w:val="-8"/>
                <w:sz w:val="18"/>
                <w:szCs w:val="18"/>
              </w:rPr>
              <w:drawing>
                <wp:inline distT="0" distB="0" distL="0" distR="0" wp14:anchorId="5A54A094" wp14:editId="2896AD23">
                  <wp:extent cx="104775" cy="219075"/>
                  <wp:effectExtent l="0" t="0" r="0" b="0"/>
                  <wp:docPr id="781" name="Рисунок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pic:cNvPicPr>
                            <a:picLocks noChangeAspect="1" noChangeArrowheads="1"/>
                          </pic:cNvPicPr>
                        </pic:nvPicPr>
                        <pic:blipFill>
                          <a:blip r:embed="R359335ae0aa742f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1650" w:type="dxa"/>
            <w:tcBorders>
              <w:top w:val="nil"/>
              <w:left w:val="nil"/>
              <w:bottom w:val="nil"/>
              <w:right w:val="nil"/>
            </w:tcBorders>
            <w:tcMar>
              <w:top w:w="114" w:type="dxa"/>
              <w:left w:w="28" w:type="dxa"/>
              <w:bottom w:w="114" w:type="dxa"/>
              <w:right w:w="28" w:type="dxa"/>
            </w:tcMar>
          </w:tcPr>
          <w:p w14:paraId="2223B3BA" w14:textId="77777777" w:rsidR="00000000" w:rsidRPr="00C40424" w:rsidRDefault="004C2320">
            <w:pPr>
              <w:pStyle w:val="FORMATTEXT"/>
              <w:rPr>
                <w:sz w:val="18"/>
                <w:szCs w:val="18"/>
              </w:rPr>
            </w:pPr>
            <w:r w:rsidRPr="00C40424">
              <w:rPr>
                <w:sz w:val="18"/>
                <w:szCs w:val="18"/>
              </w:rPr>
              <w:t xml:space="preserve">Белая или желтая </w:t>
            </w:r>
          </w:p>
        </w:tc>
        <w:tc>
          <w:tcPr>
            <w:tcW w:w="1500" w:type="dxa"/>
            <w:tcBorders>
              <w:top w:val="nil"/>
              <w:left w:val="nil"/>
              <w:bottom w:val="nil"/>
              <w:right w:val="nil"/>
            </w:tcBorders>
            <w:tcMar>
              <w:top w:w="114" w:type="dxa"/>
              <w:left w:w="28" w:type="dxa"/>
              <w:bottom w:w="114" w:type="dxa"/>
              <w:right w:w="28" w:type="dxa"/>
            </w:tcMar>
          </w:tcPr>
          <w:p w14:paraId="4EB2B505" w14:textId="77777777" w:rsidR="00000000" w:rsidRPr="00C40424" w:rsidRDefault="004C2320">
            <w:pPr>
              <w:pStyle w:val="FORMATTEXT"/>
              <w:rPr>
                <w:sz w:val="18"/>
                <w:szCs w:val="18"/>
              </w:rPr>
            </w:pPr>
            <w:r w:rsidRPr="00C40424">
              <w:rPr>
                <w:sz w:val="18"/>
                <w:szCs w:val="18"/>
              </w:rPr>
              <w:t xml:space="preserve">Один или несколько элементов </w:t>
            </w:r>
          </w:p>
        </w:tc>
        <w:tc>
          <w:tcPr>
            <w:tcW w:w="2850" w:type="dxa"/>
            <w:tcBorders>
              <w:top w:val="nil"/>
              <w:left w:val="nil"/>
              <w:bottom w:val="nil"/>
              <w:right w:val="nil"/>
            </w:tcBorders>
            <w:tcMar>
              <w:top w:w="114" w:type="dxa"/>
              <w:left w:w="28" w:type="dxa"/>
              <w:bottom w:w="114" w:type="dxa"/>
              <w:right w:w="28" w:type="dxa"/>
            </w:tcMar>
          </w:tcPr>
          <w:p w14:paraId="38D7617A" w14:textId="564C7931" w:rsidR="00000000" w:rsidRPr="00C40424" w:rsidRDefault="004C2320">
            <w:pPr>
              <w:pStyle w:val="FORMATTEXT"/>
              <w:rPr>
                <w:sz w:val="18"/>
                <w:szCs w:val="18"/>
              </w:rPr>
            </w:pPr>
            <w:r w:rsidRPr="00C40424">
              <w:rPr>
                <w:sz w:val="18"/>
                <w:szCs w:val="18"/>
              </w:rPr>
              <w:t>Запрещено для транспортных средств категории М</w:t>
            </w:r>
            <w:r w:rsidR="00E640C0" w:rsidRPr="00C40424">
              <w:rPr>
                <w:noProof/>
                <w:position w:val="-8"/>
                <w:sz w:val="18"/>
                <w:szCs w:val="18"/>
              </w:rPr>
              <w:drawing>
                <wp:inline distT="0" distB="0" distL="0" distR="0" wp14:anchorId="7BA13F21" wp14:editId="0667C711">
                  <wp:extent cx="85725" cy="219075"/>
                  <wp:effectExtent l="0" t="0" r="0" b="0"/>
                  <wp:docPr id="782" name="Рисунок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
                          <pic:cNvPicPr>
                            <a:picLocks noChangeAspect="1" noChangeArrowheads="1"/>
                          </pic:cNvPicPr>
                        </pic:nvPicPr>
                        <pic:blipFill>
                          <a:blip r:embed="Rd1f1438d6a7440a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73FFCE5F" wp14:editId="4A119D58">
                  <wp:extent cx="85725" cy="219075"/>
                  <wp:effectExtent l="0" t="0" r="0" b="0"/>
                  <wp:docPr id="783" name="Рисунок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
                          <pic:cNvPicPr>
                            <a:picLocks noChangeAspect="1" noChangeArrowheads="1"/>
                          </pic:cNvPicPr>
                        </pic:nvPicPr>
                        <pic:blipFill>
                          <a:blip r:embed="R3648bfb21e4740b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r>
      <w:tr w:rsidR="00C40424" w:rsidRPr="00C40424" w14:paraId="6C317085" w14:textId="77777777">
        <w:tblPrEx>
          <w:tblCellMar>
            <w:top w:w="0" w:type="dxa"/>
            <w:bottom w:w="0" w:type="dxa"/>
          </w:tblCellMar>
        </w:tblPrEx>
        <w:tc>
          <w:tcPr>
            <w:tcW w:w="3495" w:type="dxa"/>
            <w:gridSpan w:val="2"/>
            <w:tcBorders>
              <w:top w:val="nil"/>
              <w:left w:val="nil"/>
              <w:bottom w:val="nil"/>
              <w:right w:val="nil"/>
            </w:tcBorders>
            <w:tcMar>
              <w:top w:w="114" w:type="dxa"/>
              <w:left w:w="28" w:type="dxa"/>
              <w:bottom w:w="114" w:type="dxa"/>
              <w:right w:w="28" w:type="dxa"/>
            </w:tcMar>
          </w:tcPr>
          <w:p w14:paraId="133866D5" w14:textId="2574B88E" w:rsidR="00000000" w:rsidRPr="00C40424" w:rsidRDefault="004C2320">
            <w:pPr>
              <w:pStyle w:val="FORMATTEXT"/>
              <w:rPr>
                <w:sz w:val="18"/>
                <w:szCs w:val="18"/>
              </w:rPr>
            </w:pPr>
            <w:r w:rsidRPr="00C40424">
              <w:rPr>
                <w:sz w:val="18"/>
                <w:szCs w:val="18"/>
              </w:rPr>
              <w:t>Задняя</w:t>
            </w:r>
            <w:r w:rsidR="00E640C0" w:rsidRPr="00C40424">
              <w:rPr>
                <w:noProof/>
                <w:position w:val="-8"/>
                <w:sz w:val="18"/>
                <w:szCs w:val="18"/>
              </w:rPr>
              <w:drawing>
                <wp:inline distT="0" distB="0" distL="0" distR="0" wp14:anchorId="379CF63E" wp14:editId="7F742321">
                  <wp:extent cx="104775" cy="219075"/>
                  <wp:effectExtent l="0" t="0" r="0" b="0"/>
                  <wp:docPr id="784" name="Рисунок 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pic:cNvPicPr>
                            <a:picLocks noChangeAspect="1" noChangeArrowheads="1"/>
                          </pic:cNvPicPr>
                        </pic:nvPicPr>
                        <pic:blipFill>
                          <a:blip r:embed="Rc023b0c57c5541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c>
          <w:tcPr>
            <w:tcW w:w="1650" w:type="dxa"/>
            <w:tcBorders>
              <w:top w:val="nil"/>
              <w:left w:val="nil"/>
              <w:bottom w:val="nil"/>
              <w:right w:val="nil"/>
            </w:tcBorders>
            <w:tcMar>
              <w:top w:w="114" w:type="dxa"/>
              <w:left w:w="28" w:type="dxa"/>
              <w:bottom w:w="114" w:type="dxa"/>
              <w:right w:w="28" w:type="dxa"/>
            </w:tcMar>
          </w:tcPr>
          <w:p w14:paraId="75CDC355" w14:textId="77777777" w:rsidR="00000000" w:rsidRPr="00C40424" w:rsidRDefault="004C2320">
            <w:pPr>
              <w:pStyle w:val="FORMATTEXT"/>
              <w:rPr>
                <w:sz w:val="18"/>
                <w:szCs w:val="18"/>
              </w:rPr>
            </w:pPr>
            <w:r w:rsidRPr="00C40424">
              <w:rPr>
                <w:sz w:val="18"/>
                <w:szCs w:val="18"/>
              </w:rPr>
              <w:t>Кра</w:t>
            </w:r>
            <w:r w:rsidRPr="00C40424">
              <w:rPr>
                <w:sz w:val="18"/>
                <w:szCs w:val="18"/>
              </w:rPr>
              <w:t xml:space="preserve">сная или желтая </w:t>
            </w:r>
          </w:p>
        </w:tc>
        <w:tc>
          <w:tcPr>
            <w:tcW w:w="1500" w:type="dxa"/>
            <w:tcBorders>
              <w:top w:val="nil"/>
              <w:left w:val="nil"/>
              <w:bottom w:val="nil"/>
              <w:right w:val="nil"/>
            </w:tcBorders>
            <w:tcMar>
              <w:top w:w="114" w:type="dxa"/>
              <w:left w:w="28" w:type="dxa"/>
              <w:bottom w:w="114" w:type="dxa"/>
              <w:right w:w="28" w:type="dxa"/>
            </w:tcMar>
          </w:tcPr>
          <w:p w14:paraId="71CB786E" w14:textId="77777777" w:rsidR="00000000" w:rsidRPr="00C40424" w:rsidRDefault="004C2320">
            <w:pPr>
              <w:pStyle w:val="FORMATTEXT"/>
              <w:rPr>
                <w:sz w:val="18"/>
                <w:szCs w:val="18"/>
              </w:rPr>
            </w:pPr>
          </w:p>
        </w:tc>
        <w:tc>
          <w:tcPr>
            <w:tcW w:w="2850" w:type="dxa"/>
            <w:tcBorders>
              <w:top w:val="nil"/>
              <w:left w:val="nil"/>
              <w:bottom w:val="nil"/>
              <w:right w:val="nil"/>
            </w:tcBorders>
            <w:tcMar>
              <w:top w:w="114" w:type="dxa"/>
              <w:left w:w="28" w:type="dxa"/>
              <w:bottom w:w="114" w:type="dxa"/>
              <w:right w:w="28" w:type="dxa"/>
            </w:tcMar>
          </w:tcPr>
          <w:p w14:paraId="25D80B2C" w14:textId="7F614F16" w:rsidR="00000000" w:rsidRPr="00C40424" w:rsidRDefault="004C2320">
            <w:pPr>
              <w:pStyle w:val="FORMATTEXT"/>
              <w:rPr>
                <w:sz w:val="18"/>
                <w:szCs w:val="18"/>
              </w:rPr>
            </w:pPr>
            <w:r w:rsidRPr="00C40424">
              <w:rPr>
                <w:sz w:val="18"/>
                <w:szCs w:val="18"/>
              </w:rPr>
              <w:t>Факультативно для категорий М</w:t>
            </w:r>
            <w:r w:rsidR="00E640C0" w:rsidRPr="00C40424">
              <w:rPr>
                <w:noProof/>
                <w:position w:val="-8"/>
                <w:sz w:val="18"/>
                <w:szCs w:val="18"/>
              </w:rPr>
              <w:drawing>
                <wp:inline distT="0" distB="0" distL="0" distR="0" wp14:anchorId="1B9F7960" wp14:editId="087EB137">
                  <wp:extent cx="104775" cy="219075"/>
                  <wp:effectExtent l="0" t="0" r="0" b="0"/>
                  <wp:docPr id="785" name="Рисунок 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
                          <pic:cNvPicPr>
                            <a:picLocks noChangeAspect="1" noChangeArrowheads="1"/>
                          </pic:cNvPicPr>
                        </pic:nvPicPr>
                        <pic:blipFill>
                          <a:blip r:embed="Rf10b445d241441f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0000AFA" wp14:editId="0F0FA39A">
                  <wp:extent cx="104775" cy="228600"/>
                  <wp:effectExtent l="0" t="0" r="0" b="0"/>
                  <wp:docPr id="786" name="Рисунок 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6"/>
                          <pic:cNvPicPr>
                            <a:picLocks noChangeAspect="1" noChangeArrowheads="1"/>
                          </pic:cNvPicPr>
                        </pic:nvPicPr>
                        <pic:blipFill>
                          <a:blip r:embed="R96f01d7155a54fa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CB1EE04" wp14:editId="013FF1BA">
                  <wp:extent cx="85725" cy="219075"/>
                  <wp:effectExtent l="0" t="0" r="0" b="0"/>
                  <wp:docPr id="787" name="Рисунок 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7"/>
                          <pic:cNvPicPr>
                            <a:picLocks noChangeAspect="1" noChangeArrowheads="1"/>
                          </pic:cNvPicPr>
                        </pic:nvPicPr>
                        <pic:blipFill>
                          <a:blip r:embed="Raeb9437a347b4d7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104D716" wp14:editId="38B1BD9E">
                  <wp:extent cx="104775" cy="219075"/>
                  <wp:effectExtent l="0" t="0" r="0" b="0"/>
                  <wp:docPr id="788" name="Рисунок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pic:cNvPicPr>
                            <a:picLocks noChangeAspect="1" noChangeArrowheads="1"/>
                          </pic:cNvPicPr>
                        </pic:nvPicPr>
                        <pic:blipFill>
                          <a:blip r:embed="Rf9a30a664b5749b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с технически допустимой максимальной массой до 7,5 тонн, О</w:t>
            </w:r>
            <w:r w:rsidR="00E640C0" w:rsidRPr="00C40424">
              <w:rPr>
                <w:noProof/>
                <w:position w:val="-8"/>
                <w:sz w:val="18"/>
                <w:szCs w:val="18"/>
              </w:rPr>
              <w:drawing>
                <wp:inline distT="0" distB="0" distL="0" distR="0" wp14:anchorId="71BC3357" wp14:editId="736145A5">
                  <wp:extent cx="104775" cy="219075"/>
                  <wp:effectExtent l="0" t="0" r="0" b="0"/>
                  <wp:docPr id="789" name="Рисунок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pic:cNvPicPr>
                            <a:picLocks noChangeAspect="1" noChangeArrowheads="1"/>
                          </pic:cNvPicPr>
                        </pic:nvPicPr>
                        <pic:blipFill>
                          <a:blip r:embed="R8d3d90ccad19431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Обязательно</w:t>
            </w:r>
            <w:r w:rsidRPr="00C40424">
              <w:rPr>
                <w:sz w:val="18"/>
                <w:szCs w:val="18"/>
              </w:rPr>
              <w:t xml:space="preserve"> для категории N</w:t>
            </w:r>
            <w:r w:rsidR="00E640C0" w:rsidRPr="00C40424">
              <w:rPr>
                <w:noProof/>
                <w:position w:val="-8"/>
                <w:sz w:val="18"/>
                <w:szCs w:val="18"/>
              </w:rPr>
              <w:drawing>
                <wp:inline distT="0" distB="0" distL="0" distR="0" wp14:anchorId="5C0A9454" wp14:editId="3232D09F">
                  <wp:extent cx="104775" cy="219075"/>
                  <wp:effectExtent l="0" t="0" r="0" b="0"/>
                  <wp:docPr id="790" name="Рисунок 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pic:cNvPicPr>
                            <a:picLocks noChangeAspect="1" noChangeArrowheads="1"/>
                          </pic:cNvPicPr>
                        </pic:nvPicPr>
                        <pic:blipFill>
                          <a:blip r:embed="R2a51b2dc8ac44d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с технически допустимой максимальной массой 7,5 тонн и более, N</w:t>
            </w:r>
            <w:r w:rsidR="00E640C0" w:rsidRPr="00C40424">
              <w:rPr>
                <w:noProof/>
                <w:position w:val="-9"/>
                <w:sz w:val="18"/>
                <w:szCs w:val="18"/>
              </w:rPr>
              <w:drawing>
                <wp:inline distT="0" distB="0" distL="0" distR="0" wp14:anchorId="1CE940F2" wp14:editId="7A5402F3">
                  <wp:extent cx="104775" cy="228600"/>
                  <wp:effectExtent l="0" t="0" r="0" b="0"/>
                  <wp:docPr id="791" name="Рисунок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1"/>
                          <pic:cNvPicPr>
                            <a:picLocks noChangeAspect="1" noChangeArrowheads="1"/>
                          </pic:cNvPicPr>
                        </pic:nvPicPr>
                        <pic:blipFill>
                          <a:blip r:embed="R36e333c280764cf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(кроме седельных </w:t>
            </w:r>
            <w:r w:rsidRPr="00C40424">
              <w:rPr>
                <w:sz w:val="18"/>
                <w:szCs w:val="18"/>
              </w:rPr>
              <w:lastRenderedPageBreak/>
              <w:t>тягачей и шасси), О</w:t>
            </w:r>
            <w:r w:rsidR="00E640C0" w:rsidRPr="00C40424">
              <w:rPr>
                <w:noProof/>
                <w:position w:val="-9"/>
                <w:sz w:val="18"/>
                <w:szCs w:val="18"/>
              </w:rPr>
              <w:drawing>
                <wp:inline distT="0" distB="0" distL="0" distR="0" wp14:anchorId="3B6D4301" wp14:editId="2A1E1A7C">
                  <wp:extent cx="104775" cy="228600"/>
                  <wp:effectExtent l="0" t="0" r="0" b="0"/>
                  <wp:docPr id="792" name="Рисунок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pic:cNvPicPr>
                            <a:picLocks noChangeAspect="1" noChangeArrowheads="1"/>
                          </pic:cNvPicPr>
                        </pic:nvPicPr>
                        <pic:blipFill>
                          <a:blip r:embed="R98dc9203d3314fb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69B054F4" wp14:editId="5A52F2D6">
                  <wp:extent cx="104775" cy="219075"/>
                  <wp:effectExtent l="0" t="0" r="0" b="0"/>
                  <wp:docPr id="793" name="Рисунок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pic:cNvPicPr>
                            <a:picLocks noChangeAspect="1" noChangeArrowheads="1"/>
                          </pic:cNvPicPr>
                        </pic:nvPicPr>
                        <pic:blipFill>
                          <a:blip r:embed="Rd1ceb4b7943146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p>
        </w:tc>
      </w:tr>
    </w:tbl>
    <w:p w14:paraId="3FB6A0D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C454221" w14:textId="77777777" w:rsidR="00000000" w:rsidRPr="00C40424" w:rsidRDefault="004C2320">
      <w:pPr>
        <w:pStyle w:val="FORMATTEXT"/>
        <w:ind w:firstLine="568"/>
        <w:jc w:val="both"/>
      </w:pPr>
      <w:r w:rsidRPr="00C40424">
        <w:t>Примечания:</w:t>
      </w:r>
    </w:p>
    <w:p w14:paraId="6806C6A6" w14:textId="77777777" w:rsidR="00000000" w:rsidRPr="00C40424" w:rsidRDefault="004C2320">
      <w:pPr>
        <w:pStyle w:val="FORMATTEXT"/>
        <w:ind w:firstLine="568"/>
        <w:jc w:val="both"/>
      </w:pPr>
    </w:p>
    <w:p w14:paraId="66FFC643" w14:textId="1211940E" w:rsidR="00000000" w:rsidRPr="00C40424" w:rsidRDefault="00E640C0">
      <w:pPr>
        <w:pStyle w:val="FORMATTEXT"/>
        <w:ind w:firstLine="568"/>
        <w:jc w:val="both"/>
      </w:pPr>
      <w:r w:rsidRPr="00C40424">
        <w:rPr>
          <w:noProof/>
          <w:position w:val="-8"/>
        </w:rPr>
        <w:drawing>
          <wp:inline distT="0" distB="0" distL="0" distR="0" wp14:anchorId="2CB7FB72" wp14:editId="72506A79">
            <wp:extent cx="85725" cy="219075"/>
            <wp:effectExtent l="0" t="0" r="0" b="0"/>
            <wp:docPr id="794" name="Рисунок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pic:cNvPicPr>
                      <a:picLocks noChangeAspect="1" noChangeArrowheads="1"/>
                    </pic:cNvPicPr>
                  </pic:nvPicPr>
                  <pic:blipFill>
                    <a:blip r:embed="Ra14797e2899d4db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Одно устройство обязательно и одно факультативно для трансп</w:t>
      </w:r>
      <w:r w:rsidR="004C2320" w:rsidRPr="00C40424">
        <w:t>ортных средств категории М</w:t>
      </w:r>
      <w:r w:rsidRPr="00C40424">
        <w:rPr>
          <w:noProof/>
          <w:position w:val="-8"/>
        </w:rPr>
        <w:drawing>
          <wp:inline distT="0" distB="0" distL="0" distR="0" wp14:anchorId="2935FFFC" wp14:editId="1514C833">
            <wp:extent cx="85725" cy="219075"/>
            <wp:effectExtent l="0" t="0" r="0" b="0"/>
            <wp:docPr id="795" name="Рисунок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pic:cNvPicPr>
                      <a:picLocks noChangeAspect="1" noChangeArrowheads="1"/>
                    </pic:cNvPicPr>
                  </pic:nvPicPr>
                  <pic:blipFill>
                    <a:blip r:embed="R99af0e8bdd364ef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 xml:space="preserve"> и транспортных средств других категорий с длиной, не превышающей 6 м. Два устройства обязательно для транспортных средств всех категорий кроме категории М</w:t>
      </w:r>
      <w:r w:rsidRPr="00C40424">
        <w:rPr>
          <w:noProof/>
          <w:position w:val="-8"/>
        </w:rPr>
        <w:drawing>
          <wp:inline distT="0" distB="0" distL="0" distR="0" wp14:anchorId="17AA2989" wp14:editId="59B3C930">
            <wp:extent cx="85725" cy="219075"/>
            <wp:effectExtent l="0" t="0" r="0" b="0"/>
            <wp:docPr id="796" name="Рисунок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pic:cNvPicPr>
                      <a:picLocks noChangeAspect="1" noChangeArrowheads="1"/>
                    </pic:cNvPicPr>
                  </pic:nvPicPr>
                  <pic:blipFill>
                    <a:blip r:embed="R41c9102929a144b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 xml:space="preserve"> и с </w:t>
      </w:r>
      <w:r w:rsidR="004C2320" w:rsidRPr="00C40424">
        <w:t>длиной, превышающей 6 м.</w:t>
      </w:r>
    </w:p>
    <w:p w14:paraId="7D65F11F" w14:textId="77777777" w:rsidR="00000000" w:rsidRPr="00C40424" w:rsidRDefault="004C2320">
      <w:pPr>
        <w:pStyle w:val="FORMATTEXT"/>
        <w:ind w:firstLine="568"/>
        <w:jc w:val="both"/>
      </w:pPr>
    </w:p>
    <w:p w14:paraId="4AE02AF9" w14:textId="61E44AA3" w:rsidR="00000000" w:rsidRPr="00C40424" w:rsidRDefault="00E640C0">
      <w:pPr>
        <w:pStyle w:val="FORMATTEXT"/>
        <w:ind w:firstLine="568"/>
        <w:jc w:val="both"/>
      </w:pPr>
      <w:r w:rsidRPr="00C40424">
        <w:rPr>
          <w:noProof/>
          <w:position w:val="-8"/>
        </w:rPr>
        <w:drawing>
          <wp:inline distT="0" distB="0" distL="0" distR="0" wp14:anchorId="76082F14" wp14:editId="4788B067">
            <wp:extent cx="104775" cy="219075"/>
            <wp:effectExtent l="0" t="0" r="0" b="0"/>
            <wp:docPr id="797" name="Рисунок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pic:cNvPicPr>
                      <a:picLocks noChangeAspect="1" noChangeArrowheads="1"/>
                    </pic:cNvPicPr>
                  </pic:nvPicPr>
                  <pic:blipFill>
                    <a:blip r:embed="Rf61e76646fa641f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Аварийная сигнализация представляет собой все одновременно мигающие указатели поворота.</w:t>
      </w:r>
    </w:p>
    <w:p w14:paraId="14DD5DEA" w14:textId="77777777" w:rsidR="00000000" w:rsidRPr="00C40424" w:rsidRDefault="004C2320">
      <w:pPr>
        <w:pStyle w:val="FORMATTEXT"/>
        <w:ind w:firstLine="568"/>
        <w:jc w:val="both"/>
      </w:pPr>
    </w:p>
    <w:p w14:paraId="0B688A1E" w14:textId="2A5FDB15" w:rsidR="00000000" w:rsidRPr="00C40424" w:rsidRDefault="00E640C0">
      <w:pPr>
        <w:pStyle w:val="FORMATTEXT"/>
        <w:ind w:firstLine="568"/>
        <w:jc w:val="both"/>
      </w:pPr>
      <w:r w:rsidRPr="00C40424">
        <w:rPr>
          <w:noProof/>
          <w:position w:val="-8"/>
        </w:rPr>
        <w:drawing>
          <wp:inline distT="0" distB="0" distL="0" distR="0" wp14:anchorId="330308F4" wp14:editId="655C8B7B">
            <wp:extent cx="104775" cy="219075"/>
            <wp:effectExtent l="0" t="0" r="0" b="0"/>
            <wp:docPr id="798" name="Рисунок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pic:cNvPicPr>
                      <a:picLocks noChangeAspect="1" noChangeArrowheads="1"/>
                    </pic:cNvPicPr>
                  </pic:nvPicPr>
                  <pic:blipFill>
                    <a:blip r:embed="R44f8890b2abf468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Обязательна для транспортных средств с габаритной длиной более 6 м.</w:t>
      </w:r>
    </w:p>
    <w:p w14:paraId="4487458A" w14:textId="77777777" w:rsidR="00000000" w:rsidRPr="00C40424" w:rsidRDefault="004C2320">
      <w:pPr>
        <w:pStyle w:val="FORMATTEXT"/>
        <w:ind w:firstLine="568"/>
        <w:jc w:val="both"/>
      </w:pPr>
    </w:p>
    <w:p w14:paraId="14839228" w14:textId="5808CE01" w:rsidR="00000000" w:rsidRPr="00C40424" w:rsidRDefault="00E640C0">
      <w:pPr>
        <w:pStyle w:val="FORMATTEXT"/>
        <w:ind w:firstLine="568"/>
        <w:jc w:val="both"/>
      </w:pPr>
      <w:r w:rsidRPr="00C40424">
        <w:rPr>
          <w:noProof/>
          <w:position w:val="-8"/>
        </w:rPr>
        <w:drawing>
          <wp:inline distT="0" distB="0" distL="0" distR="0" wp14:anchorId="167B47B1" wp14:editId="292A54ED">
            <wp:extent cx="104775" cy="219075"/>
            <wp:effectExtent l="0" t="0" r="0" b="0"/>
            <wp:docPr id="799" name="Рисунок 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9"/>
                    <pic:cNvPicPr>
                      <a:picLocks noChangeAspect="1" noChangeArrowheads="1"/>
                    </pic:cNvPicPr>
                  </pic:nvPicPr>
                  <pic:blipFill>
                    <a:blip r:embed="Rbcee3604237a4db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Обязательна для транспортных средств с габаритной шириной более 2,1 м.</w:t>
      </w:r>
    </w:p>
    <w:p w14:paraId="168AC5E6" w14:textId="77777777" w:rsidR="00000000" w:rsidRPr="00C40424" w:rsidRDefault="004C2320">
      <w:pPr>
        <w:pStyle w:val="FORMATTEXT"/>
        <w:ind w:firstLine="568"/>
        <w:jc w:val="both"/>
      </w:pPr>
    </w:p>
    <w:p w14:paraId="64D6D953" w14:textId="60F484C1" w:rsidR="00000000" w:rsidRPr="00C40424" w:rsidRDefault="00E640C0">
      <w:pPr>
        <w:pStyle w:val="FORMATTEXT"/>
        <w:ind w:firstLine="568"/>
        <w:jc w:val="both"/>
      </w:pPr>
      <w:r w:rsidRPr="00C40424">
        <w:rPr>
          <w:noProof/>
          <w:position w:val="-8"/>
        </w:rPr>
        <w:drawing>
          <wp:inline distT="0" distB="0" distL="0" distR="0" wp14:anchorId="127A1CFB" wp14:editId="16AC097C">
            <wp:extent cx="104775" cy="219075"/>
            <wp:effectExtent l="0" t="0" r="0" b="0"/>
            <wp:docPr id="800" name="Рисунок 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0"/>
                    <pic:cNvPicPr>
                      <a:picLocks noChangeAspect="1" noChangeArrowheads="1"/>
                    </pic:cNvPicPr>
                  </pic:nvPicPr>
                  <pic:blipFill>
                    <a:blip r:embed="R56d5d4d443d7462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За исключением транспортных средств категории N</w:t>
      </w:r>
      <w:r w:rsidRPr="00C40424">
        <w:rPr>
          <w:noProof/>
          <w:position w:val="-8"/>
        </w:rPr>
        <w:drawing>
          <wp:inline distT="0" distB="0" distL="0" distR="0" wp14:anchorId="71B68E31" wp14:editId="5F434943">
            <wp:extent cx="85725" cy="219075"/>
            <wp:effectExtent l="0" t="0" r="0" b="0"/>
            <wp:docPr id="801" name="Рисунок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pic:cNvPicPr>
                      <a:picLocks noChangeAspect="1" noChangeArrowheads="1"/>
                    </pic:cNvPicPr>
                  </pic:nvPicPr>
                  <pic:blipFill>
                    <a:blip r:embed="R793279f85e1545b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 xml:space="preserve"> с открытым грузовым отделением и</w:t>
      </w:r>
      <w:r w:rsidR="004C2320" w:rsidRPr="00C40424">
        <w:t>ли без кузова.</w:t>
      </w:r>
    </w:p>
    <w:p w14:paraId="215C3E04" w14:textId="77777777" w:rsidR="00000000" w:rsidRPr="00C40424" w:rsidRDefault="004C2320">
      <w:pPr>
        <w:pStyle w:val="FORMATTEXT"/>
        <w:ind w:firstLine="568"/>
        <w:jc w:val="both"/>
      </w:pPr>
    </w:p>
    <w:p w14:paraId="6AC3D267" w14:textId="539B0A8E" w:rsidR="00000000" w:rsidRPr="00C40424" w:rsidRDefault="00E640C0">
      <w:pPr>
        <w:pStyle w:val="FORMATTEXT"/>
        <w:ind w:firstLine="568"/>
        <w:jc w:val="both"/>
      </w:pPr>
      <w:r w:rsidRPr="00C40424">
        <w:rPr>
          <w:noProof/>
          <w:position w:val="-8"/>
        </w:rPr>
        <w:drawing>
          <wp:inline distT="0" distB="0" distL="0" distR="0" wp14:anchorId="0379D2CF" wp14:editId="2799D55D">
            <wp:extent cx="104775" cy="219075"/>
            <wp:effectExtent l="0" t="0" r="0" b="0"/>
            <wp:docPr id="802" name="Рисунок 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2"/>
                    <pic:cNvPicPr>
                      <a:picLocks noChangeAspect="1" noChangeArrowheads="1"/>
                    </pic:cNvPicPr>
                  </pic:nvPicPr>
                  <pic:blipFill>
                    <a:blip r:embed="R024552956b63447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При совмещении с боковыми указателями поворота и боковыми габаритными фонарями.</w:t>
      </w:r>
    </w:p>
    <w:p w14:paraId="756BA709" w14:textId="77777777" w:rsidR="00000000" w:rsidRPr="00C40424" w:rsidRDefault="004C2320">
      <w:pPr>
        <w:pStyle w:val="FORMATTEXT"/>
        <w:ind w:firstLine="568"/>
        <w:jc w:val="both"/>
      </w:pPr>
    </w:p>
    <w:p w14:paraId="3DF3FA82" w14:textId="23ED7D82" w:rsidR="00000000" w:rsidRPr="00C40424" w:rsidRDefault="00E640C0">
      <w:pPr>
        <w:pStyle w:val="FORMATTEXT"/>
        <w:ind w:firstLine="568"/>
        <w:jc w:val="both"/>
      </w:pPr>
      <w:r w:rsidRPr="00C40424">
        <w:rPr>
          <w:noProof/>
          <w:position w:val="-8"/>
        </w:rPr>
        <w:drawing>
          <wp:inline distT="0" distB="0" distL="0" distR="0" wp14:anchorId="7398FCFA" wp14:editId="6B011773">
            <wp:extent cx="104775" cy="219075"/>
            <wp:effectExtent l="0" t="0" r="0" b="0"/>
            <wp:docPr id="803" name="Рисунок 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3"/>
                    <pic:cNvPicPr>
                      <a:picLocks noChangeAspect="1" noChangeArrowheads="1"/>
                    </pic:cNvPicPr>
                  </pic:nvPicPr>
                  <pic:blipFill>
                    <a:blip r:embed="Re2b53ce33c604cc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При группировании, комбинировании или совмещении с задним габаритным, контурным огнями, з</w:t>
      </w:r>
      <w:r w:rsidR="004C2320" w:rsidRPr="00C40424">
        <w:t>адним противотуманным фонарем или сигналом торможения или если имеет отчасти общую светоизлучающую поверхность с задним светоотражающим устройством.</w:t>
      </w:r>
    </w:p>
    <w:p w14:paraId="53DE18FA" w14:textId="77777777" w:rsidR="00000000" w:rsidRPr="00C40424" w:rsidRDefault="004C2320">
      <w:pPr>
        <w:pStyle w:val="FORMATTEXT"/>
        <w:ind w:firstLine="568"/>
        <w:jc w:val="both"/>
      </w:pPr>
    </w:p>
    <w:p w14:paraId="0A71212A" w14:textId="600BFCDC" w:rsidR="00000000" w:rsidRPr="00C40424" w:rsidRDefault="00E640C0">
      <w:pPr>
        <w:pStyle w:val="FORMATTEXT"/>
        <w:ind w:firstLine="568"/>
        <w:jc w:val="both"/>
      </w:pPr>
      <w:r w:rsidRPr="00C40424">
        <w:rPr>
          <w:noProof/>
          <w:position w:val="-8"/>
        </w:rPr>
        <w:drawing>
          <wp:inline distT="0" distB="0" distL="0" distR="0" wp14:anchorId="4F2E0259" wp14:editId="06AAC31E">
            <wp:extent cx="104775" cy="219075"/>
            <wp:effectExtent l="0" t="0" r="0" b="0"/>
            <wp:docPr id="804" name="Рисунок 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4"/>
                    <pic:cNvPicPr>
                      <a:picLocks noChangeAspect="1" noChangeArrowheads="1"/>
                    </pic:cNvPicPr>
                  </pic:nvPicPr>
                  <pic:blipFill>
                    <a:blip r:embed="Rfd6365f0691c460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Количество фонарей освещения заднего регистрационного знака должно быть достаточным для освещения всей его поверхности</w:t>
      </w:r>
    </w:p>
    <w:p w14:paraId="311202C7" w14:textId="77777777" w:rsidR="00000000" w:rsidRPr="00C40424" w:rsidRDefault="004C2320">
      <w:pPr>
        <w:pStyle w:val="FORMATTEXT"/>
        <w:ind w:firstLine="568"/>
        <w:jc w:val="both"/>
      </w:pPr>
    </w:p>
    <w:p w14:paraId="1B0160D1" w14:textId="59A8F024" w:rsidR="00000000" w:rsidRPr="00C40424" w:rsidRDefault="00E640C0">
      <w:pPr>
        <w:pStyle w:val="FORMATTEXT"/>
        <w:ind w:firstLine="568"/>
        <w:jc w:val="both"/>
      </w:pPr>
      <w:r w:rsidRPr="00C40424">
        <w:rPr>
          <w:noProof/>
          <w:position w:val="-8"/>
        </w:rPr>
        <w:drawing>
          <wp:inline distT="0" distB="0" distL="0" distR="0" wp14:anchorId="331CF02B" wp14:editId="0DED0A18">
            <wp:extent cx="104775" cy="219075"/>
            <wp:effectExtent l="0" t="0" r="0" b="0"/>
            <wp:docPr id="805" name="Рисунок 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5"/>
                    <pic:cNvPicPr>
                      <a:picLocks noChangeAspect="1" noChangeArrowheads="1"/>
                    </pic:cNvPicPr>
                  </pic:nvPicPr>
                  <pic:blipFill>
                    <a:blip r:embed="Rc5df27f0de0146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При группировании или наличии общей светоизлучающей поверхности с</w:t>
      </w:r>
      <w:r w:rsidR="004C2320" w:rsidRPr="00C40424">
        <w:t xml:space="preserve"> задним габаритным фонарем, задним контурным огнем, задним противотуманным фонарем, сигналом торможения или красным боковым габаритным фонарем.</w:t>
      </w:r>
    </w:p>
    <w:p w14:paraId="1EEBE135" w14:textId="77777777" w:rsidR="00000000" w:rsidRPr="00C40424" w:rsidRDefault="004C2320">
      <w:pPr>
        <w:pStyle w:val="FORMATTEXT"/>
        <w:ind w:firstLine="568"/>
        <w:jc w:val="both"/>
      </w:pPr>
    </w:p>
    <w:p w14:paraId="5A2B7955" w14:textId="77777777" w:rsidR="00000000" w:rsidRPr="00C40424" w:rsidRDefault="004C2320">
      <w:pPr>
        <w:pStyle w:val="FORMATTEXT"/>
        <w:ind w:firstLine="568"/>
        <w:jc w:val="both"/>
      </w:pPr>
      <w:r w:rsidRPr="00C40424">
        <w:t>1.3.2. Никакой свет красного цвета не должен излучаться в направлении вперед, и никакой свет белого цвета, за и</w:t>
      </w:r>
      <w:r w:rsidRPr="00C40424">
        <w:t>сключением света от фонаря заднего хода, не должен излучаться в направлении назад. Данное требование не распространяется на устройства освещения, устанавливаемые для внутреннего освещения транспортного средства.</w:t>
      </w:r>
    </w:p>
    <w:p w14:paraId="50DA8BDE" w14:textId="77777777" w:rsidR="00000000" w:rsidRPr="00C40424" w:rsidRDefault="004C2320">
      <w:pPr>
        <w:pStyle w:val="FORMATTEXT"/>
        <w:ind w:firstLine="568"/>
        <w:jc w:val="both"/>
      </w:pPr>
    </w:p>
    <w:p w14:paraId="6B34A341" w14:textId="77777777" w:rsidR="00000000" w:rsidRPr="00C40424" w:rsidRDefault="004C2320">
      <w:pPr>
        <w:pStyle w:val="FORMATTEXT"/>
        <w:ind w:firstLine="568"/>
        <w:jc w:val="both"/>
      </w:pPr>
      <w:r w:rsidRPr="00C40424">
        <w:t>1.3.3. Включение и выключение передних и за</w:t>
      </w:r>
      <w:r w:rsidRPr="00C40424">
        <w:t xml:space="preserve">дних габаритных фонарей, контурных огней, если таковые имеются, боковых габаритных фонарей, если таковые имеются, и фонаря заднего государственного регистрационного знака должно осуществляться общим органом управления. Данное требование не применяется при </w:t>
      </w:r>
      <w:r w:rsidRPr="00C40424">
        <w:t>использовании передних и задних габаритных фонарей, а также боковых габаритных фонарей в качестве стояночных огней.</w:t>
      </w:r>
    </w:p>
    <w:p w14:paraId="5D67EC1F" w14:textId="77777777" w:rsidR="00000000" w:rsidRPr="00C40424" w:rsidRDefault="004C2320">
      <w:pPr>
        <w:pStyle w:val="FORMATTEXT"/>
        <w:ind w:firstLine="568"/>
        <w:jc w:val="both"/>
      </w:pPr>
    </w:p>
    <w:p w14:paraId="76DA56AC" w14:textId="77777777" w:rsidR="00000000" w:rsidRPr="00C40424" w:rsidRDefault="004C2320">
      <w:pPr>
        <w:pStyle w:val="FORMATTEXT"/>
        <w:ind w:firstLine="568"/>
        <w:jc w:val="both"/>
      </w:pPr>
      <w:r w:rsidRPr="00C40424">
        <w:t>1.3.4. Включение фар дальнего и ближнего света и передних противотуманных фар должно осуществляться только в том случае, если включены такж</w:t>
      </w:r>
      <w:r w:rsidRPr="00C40424">
        <w:t>е огни, упоминаемые в пункте 1.3.3. Данное требование не применяется к фарам дальнего и ближнего света, когда мигание этих фар применяется для подачи кратковременных предупреждающих световых сигналов.</w:t>
      </w:r>
    </w:p>
    <w:p w14:paraId="313BF687" w14:textId="77777777" w:rsidR="00000000" w:rsidRPr="00C40424" w:rsidRDefault="004C2320">
      <w:pPr>
        <w:pStyle w:val="FORMATTEXT"/>
        <w:ind w:firstLine="568"/>
        <w:jc w:val="both"/>
      </w:pPr>
    </w:p>
    <w:p w14:paraId="646D5E33" w14:textId="77777777" w:rsidR="00000000" w:rsidRPr="00C40424" w:rsidRDefault="004C2320">
      <w:pPr>
        <w:pStyle w:val="FORMATTEXT"/>
        <w:ind w:firstLine="568"/>
        <w:jc w:val="both"/>
      </w:pPr>
      <w:r w:rsidRPr="00C40424">
        <w:t>1.3.5. Обязательно наличие работоспособных, видимых во</w:t>
      </w:r>
      <w:r w:rsidRPr="00C40424">
        <w:t>дителем контрольных световых сигналов включения для фар дальнего света, передних противотуманных фар, указателей поворота, передних и задних габаритных огней, задних противотуманных фонарей. Требования данного подпункта в отношении передних и задних габари</w:t>
      </w:r>
      <w:r w:rsidRPr="00C40424">
        <w:t>тных огней считаются выполненными, если одновременно с ними включается освещение комбинации приборов.</w:t>
      </w:r>
    </w:p>
    <w:p w14:paraId="52C3BD77" w14:textId="77777777" w:rsidR="00000000" w:rsidRPr="00C40424" w:rsidRDefault="004C2320">
      <w:pPr>
        <w:pStyle w:val="FORMATTEXT"/>
        <w:ind w:firstLine="568"/>
        <w:jc w:val="both"/>
      </w:pPr>
    </w:p>
    <w:p w14:paraId="3A48707F" w14:textId="77777777" w:rsidR="00000000" w:rsidRPr="00C40424" w:rsidRDefault="004C2320">
      <w:pPr>
        <w:pStyle w:val="FORMATTEXT"/>
        <w:ind w:firstLine="568"/>
        <w:jc w:val="both"/>
      </w:pPr>
      <w:r w:rsidRPr="00C40424">
        <w:t>1.3.6. Допускается одновременное, либо попарное включение фар дальнего света. При переключении дальнего света на ближний все фары дальнего света должны в</w:t>
      </w:r>
      <w:r w:rsidRPr="00C40424">
        <w:t>ыключаться одновременно.</w:t>
      </w:r>
    </w:p>
    <w:p w14:paraId="0810920E" w14:textId="77777777" w:rsidR="00000000" w:rsidRPr="00C40424" w:rsidRDefault="004C2320">
      <w:pPr>
        <w:pStyle w:val="FORMATTEXT"/>
        <w:ind w:firstLine="568"/>
        <w:jc w:val="both"/>
      </w:pPr>
    </w:p>
    <w:p w14:paraId="7EBFD55C" w14:textId="77777777" w:rsidR="00000000" w:rsidRPr="00C40424" w:rsidRDefault="004C2320">
      <w:pPr>
        <w:pStyle w:val="FORMATTEXT"/>
        <w:ind w:firstLine="568"/>
        <w:jc w:val="both"/>
      </w:pPr>
      <w:r w:rsidRPr="00C40424">
        <w:t>1.3.7. Адаптивные системы переднего освещения, выполняющие функцию ближнего света, независимо от используемого источника света, фары ближнего света с источниками света класса LED, а также фары ближнего света и противотуманные с ис</w:t>
      </w:r>
      <w:r w:rsidRPr="00C40424">
        <w:t>точниками света любого класса, имеющими номинальный световой поток более 2000 люмен, должны быть оснащены автоматическим корректирующим устройством регулировки угла наклона фар.</w:t>
      </w:r>
    </w:p>
    <w:p w14:paraId="2069260E" w14:textId="77777777" w:rsidR="00000000" w:rsidRPr="00C40424" w:rsidRDefault="004C2320">
      <w:pPr>
        <w:pStyle w:val="FORMATTEXT"/>
        <w:ind w:firstLine="568"/>
        <w:jc w:val="both"/>
      </w:pPr>
    </w:p>
    <w:p w14:paraId="7CE5B5D5" w14:textId="77777777" w:rsidR="00000000" w:rsidRPr="00C40424" w:rsidRDefault="004C2320">
      <w:pPr>
        <w:pStyle w:val="FORMATTEXT"/>
        <w:ind w:firstLine="568"/>
        <w:jc w:val="both"/>
      </w:pPr>
      <w:r w:rsidRPr="00C40424">
        <w:t>Фары ближнего света, имеющие источники света с номинальным световым потоком б</w:t>
      </w:r>
      <w:r w:rsidRPr="00C40424">
        <w:t>олее 2000 люмен, должны быть оснащены работоспособным устройством фароочистки.</w:t>
      </w:r>
    </w:p>
    <w:p w14:paraId="137DA8EA" w14:textId="77777777" w:rsidR="00000000" w:rsidRPr="00C40424" w:rsidRDefault="004C2320">
      <w:pPr>
        <w:pStyle w:val="FORMATTEXT"/>
        <w:ind w:firstLine="568"/>
        <w:jc w:val="both"/>
      </w:pPr>
    </w:p>
    <w:p w14:paraId="56C5C849" w14:textId="77777777" w:rsidR="00000000" w:rsidRPr="00C40424" w:rsidRDefault="004C2320">
      <w:pPr>
        <w:pStyle w:val="FORMATTEXT"/>
        <w:ind w:firstLine="568"/>
        <w:jc w:val="both"/>
      </w:pPr>
      <w:r w:rsidRPr="00C40424">
        <w:t>Примечание: Сменные газоразрядные источники света категорий D1R, D2R, D3R, D4R, D1S, D2S, D3S, D4S и галогенные лампы накаливания категорий H9, H9B, HIR1 имеют номинальный свет</w:t>
      </w:r>
      <w:r w:rsidRPr="00C40424">
        <w:t>овой поток более 2000 люмен.</w:t>
      </w:r>
    </w:p>
    <w:p w14:paraId="7CA189F5" w14:textId="77777777" w:rsidR="00000000" w:rsidRPr="00C40424" w:rsidRDefault="004C2320">
      <w:pPr>
        <w:pStyle w:val="FORMATTEXT"/>
        <w:ind w:firstLine="568"/>
        <w:jc w:val="both"/>
      </w:pPr>
    </w:p>
    <w:p w14:paraId="5C367C5B" w14:textId="77777777" w:rsidR="00000000" w:rsidRPr="00C40424" w:rsidRDefault="004C2320">
      <w:pPr>
        <w:pStyle w:val="FORMATTEXT"/>
        <w:ind w:firstLine="568"/>
        <w:jc w:val="both"/>
      </w:pPr>
      <w:r w:rsidRPr="00C40424">
        <w:t>1.3.8. Маркировка фар дальнего и ближнего света и противотуманных и классы установленных в них источников света должны соответствовать. В том случае, когда обнаружено внесение изменений в конструкцию фар, включая изменение ист</w:t>
      </w:r>
      <w:r w:rsidRPr="00C40424">
        <w:t>очников света в фарах, применяются положения раздела 9 приложения N 9 к настоящему техническому регламенту.</w:t>
      </w:r>
    </w:p>
    <w:p w14:paraId="314D8EBE" w14:textId="77777777" w:rsidR="00000000" w:rsidRPr="00C40424" w:rsidRDefault="004C2320">
      <w:pPr>
        <w:pStyle w:val="FORMATTEXT"/>
        <w:ind w:firstLine="568"/>
        <w:jc w:val="both"/>
      </w:pPr>
    </w:p>
    <w:p w14:paraId="0769E725" w14:textId="77777777" w:rsidR="00000000" w:rsidRPr="00C40424" w:rsidRDefault="004C2320">
      <w:pPr>
        <w:pStyle w:val="FORMATTEXT"/>
        <w:ind w:firstLine="568"/>
        <w:jc w:val="both"/>
      </w:pPr>
      <w:r w:rsidRPr="00C40424">
        <w:t xml:space="preserve">1.3.9. Требования к размещению фар ближнего света: </w:t>
      </w:r>
    </w:p>
    <w:p w14:paraId="04D51AEF" w14:textId="77777777" w:rsidR="00000000" w:rsidRPr="00C40424" w:rsidRDefault="004C2320">
      <w:pPr>
        <w:pStyle w:val="FORMATTEXT"/>
        <w:ind w:firstLine="568"/>
        <w:jc w:val="both"/>
      </w:pPr>
    </w:p>
    <w:p w14:paraId="7E7707E8" w14:textId="519D6019" w:rsidR="00000000" w:rsidRPr="00C40424" w:rsidRDefault="004C2320">
      <w:pPr>
        <w:pStyle w:val="FORMATTEXT"/>
        <w:ind w:firstLine="568"/>
        <w:jc w:val="both"/>
      </w:pPr>
      <w:r w:rsidRPr="00C40424">
        <w:t>По высоте: над опорной поверхностью - минимум 500 мм, максимум 1200 мм. Для транспортных средс</w:t>
      </w:r>
      <w:r w:rsidRPr="00C40424">
        <w:t>тв категории N</w:t>
      </w:r>
      <w:r w:rsidR="00E640C0" w:rsidRPr="00C40424">
        <w:rPr>
          <w:noProof/>
          <w:position w:val="-9"/>
        </w:rPr>
        <w:drawing>
          <wp:inline distT="0" distB="0" distL="0" distR="0" wp14:anchorId="7836614F" wp14:editId="25629290">
            <wp:extent cx="104775" cy="228600"/>
            <wp:effectExtent l="0" t="0" r="0" b="0"/>
            <wp:docPr id="806" name="Рисунок 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6"/>
                    <pic:cNvPicPr>
                      <a:picLocks noChangeAspect="1" noChangeArrowheads="1"/>
                    </pic:cNvPicPr>
                  </pic:nvPicPr>
                  <pic:blipFill>
                    <a:blip r:embed="R50d2304c47a1426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максимальная высота может быть увеличена до 1500 мм.</w:t>
      </w:r>
    </w:p>
    <w:p w14:paraId="37773B41" w14:textId="77777777" w:rsidR="00000000" w:rsidRPr="00C40424" w:rsidRDefault="004C2320">
      <w:pPr>
        <w:pStyle w:val="FORMATTEXT"/>
        <w:ind w:firstLine="568"/>
        <w:jc w:val="both"/>
      </w:pPr>
    </w:p>
    <w:p w14:paraId="7428FCB5" w14:textId="50D0CCED" w:rsidR="00000000" w:rsidRPr="00C40424" w:rsidRDefault="004C2320">
      <w:pPr>
        <w:pStyle w:val="FORMATTEXT"/>
        <w:ind w:firstLine="568"/>
        <w:jc w:val="both"/>
      </w:pPr>
      <w:r w:rsidRPr="00C40424">
        <w:t>1.3.10. Требования к размещению передних противотуманных фар (кроме транспортных средств категорий L</w:t>
      </w:r>
      <w:r w:rsidR="00E640C0" w:rsidRPr="00C40424">
        <w:rPr>
          <w:noProof/>
          <w:position w:val="-8"/>
        </w:rPr>
        <w:drawing>
          <wp:inline distT="0" distB="0" distL="0" distR="0" wp14:anchorId="593FFCAC" wp14:editId="73BA6565">
            <wp:extent cx="85725" cy="219075"/>
            <wp:effectExtent l="0" t="0" r="0" b="0"/>
            <wp:docPr id="807" name="Рисунок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pic:cNvPicPr>
                      <a:picLocks noChangeAspect="1" noChangeArrowheads="1"/>
                    </pic:cNvPicPr>
                  </pic:nvPicPr>
                  <pic:blipFill>
                    <a:blip r:embed="R5323d5ab37d1490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-L</w:t>
      </w:r>
      <w:r w:rsidR="00E640C0" w:rsidRPr="00C40424">
        <w:rPr>
          <w:noProof/>
          <w:position w:val="-8"/>
        </w:rPr>
        <w:drawing>
          <wp:inline distT="0" distB="0" distL="0" distR="0" wp14:anchorId="06CD3EC2" wp14:editId="4B167E85">
            <wp:extent cx="104775" cy="219075"/>
            <wp:effectExtent l="0" t="0" r="0" b="0"/>
            <wp:docPr id="808" name="Рисунок 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8"/>
                    <pic:cNvPicPr>
                      <a:picLocks noChangeAspect="1" noChangeArrowheads="1"/>
                    </pic:cNvPicPr>
                  </pic:nvPicPr>
                  <pic:blipFill>
                    <a:blip r:embed="Re2e83c0c1f75408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0AED5E03" wp14:editId="66FA060B">
            <wp:extent cx="104775" cy="228600"/>
            <wp:effectExtent l="0" t="0" r="0" b="0"/>
            <wp:docPr id="809" name="Рисунок 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pic:cNvPicPr>
                      <a:picLocks noChangeAspect="1" noChangeArrowheads="1"/>
                    </pic:cNvPicPr>
                  </pic:nvPicPr>
                  <pic:blipFill>
                    <a:blip r:embed="R7d8aabaa4c3a4cd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6373B29F" w14:textId="77777777" w:rsidR="00000000" w:rsidRPr="00C40424" w:rsidRDefault="004C2320">
      <w:pPr>
        <w:pStyle w:val="FORMATTEXT"/>
        <w:ind w:firstLine="568"/>
        <w:jc w:val="both"/>
      </w:pPr>
    </w:p>
    <w:p w14:paraId="68987C2A" w14:textId="26F17315" w:rsidR="00000000" w:rsidRPr="00C40424" w:rsidRDefault="004C2320">
      <w:pPr>
        <w:pStyle w:val="FORMATTEXT"/>
        <w:ind w:firstLine="568"/>
        <w:jc w:val="both"/>
      </w:pPr>
      <w:r w:rsidRPr="00C40424">
        <w:t>1.3.10.1. По ширине: та точка видимой поверхности</w:t>
      </w:r>
      <w:r w:rsidR="00E640C0" w:rsidRPr="00C40424">
        <w:rPr>
          <w:noProof/>
          <w:position w:val="-8"/>
        </w:rPr>
        <w:drawing>
          <wp:inline distT="0" distB="0" distL="0" distR="0" wp14:anchorId="4F3C6225" wp14:editId="789FD669">
            <wp:extent cx="152400" cy="219075"/>
            <wp:effectExtent l="0" t="0" r="0" b="0"/>
            <wp:docPr id="810" name="Рисунок 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pic:cNvPicPr>
                      <a:picLocks noChangeAspect="1" noChangeArrowheads="1"/>
                    </pic:cNvPicPr>
                  </pic:nvPicPr>
                  <pic:blipFill>
                    <a:blip r:embed="R7056c3cdeb164f76">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C40424">
        <w:t xml:space="preserve"> в направлении исходной оси, которая в наибольшей степени удалена от средней продольной плоскости транспортного средства, должна находиться на расстоянии не более 400 мм от края габаритной ширины транспортного средства.</w:t>
      </w:r>
    </w:p>
    <w:p w14:paraId="3CE04182" w14:textId="77777777" w:rsidR="00000000" w:rsidRPr="00C40424" w:rsidRDefault="004C2320">
      <w:pPr>
        <w:pStyle w:val="FORMATTEXT"/>
        <w:ind w:firstLine="568"/>
        <w:jc w:val="both"/>
      </w:pPr>
    </w:p>
    <w:p w14:paraId="023DE170" w14:textId="68C95218" w:rsidR="00000000" w:rsidRPr="00C40424" w:rsidRDefault="004C2320">
      <w:pPr>
        <w:pStyle w:val="FORMATTEXT"/>
        <w:ind w:firstLine="568"/>
        <w:jc w:val="both"/>
      </w:pPr>
      <w:r w:rsidRPr="00C40424">
        <w:t>1.3.10.2. По высоте: минимум: не менее 250 мм над поверхностью земли; максимум: для транспортных средств категории M</w:t>
      </w:r>
      <w:r w:rsidR="00E640C0" w:rsidRPr="00C40424">
        <w:rPr>
          <w:noProof/>
          <w:position w:val="-8"/>
        </w:rPr>
        <w:drawing>
          <wp:inline distT="0" distB="0" distL="0" distR="0" wp14:anchorId="5A8E031A" wp14:editId="33FF6B6F">
            <wp:extent cx="85725" cy="219075"/>
            <wp:effectExtent l="0" t="0" r="0" b="0"/>
            <wp:docPr id="811" name="Рисунок 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pic:cNvPicPr>
                      <a:picLocks noChangeAspect="1" noChangeArrowheads="1"/>
                    </pic:cNvPicPr>
                  </pic:nvPicPr>
                  <pic:blipFill>
                    <a:blip r:embed="R411c92cd0e9c417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1519D83C" wp14:editId="3651B110">
            <wp:extent cx="85725" cy="219075"/>
            <wp:effectExtent l="0" t="0" r="0" b="0"/>
            <wp:docPr id="812" name="Рисунок 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pic:cNvPicPr>
                      <a:picLocks noChangeAspect="1" noChangeArrowheads="1"/>
                    </pic:cNvPicPr>
                  </pic:nvPicPr>
                  <pic:blipFill>
                    <a:blip r:embed="R8cf0f6ffc32f4a5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не более 800 мм над опорной поверхностью; для всех других катего</w:t>
      </w:r>
      <w:r w:rsidRPr="00C40424">
        <w:t>рий транспортных средств максимальная высота не предусмотрена.</w:t>
      </w:r>
    </w:p>
    <w:p w14:paraId="1AFE2490" w14:textId="77777777" w:rsidR="00000000" w:rsidRPr="00C40424" w:rsidRDefault="004C2320">
      <w:pPr>
        <w:pStyle w:val="FORMATTEXT"/>
        <w:ind w:firstLine="568"/>
        <w:jc w:val="both"/>
      </w:pPr>
    </w:p>
    <w:p w14:paraId="22CD5580" w14:textId="77777777" w:rsidR="00000000" w:rsidRPr="00C40424" w:rsidRDefault="004C2320">
      <w:pPr>
        <w:pStyle w:val="FORMATTEXT"/>
        <w:ind w:firstLine="568"/>
        <w:jc w:val="both"/>
      </w:pPr>
      <w:r w:rsidRPr="00C40424">
        <w:t>1.3.10.3. Ни одна из точек на видимой поверхности не должна находиться выше наиболее высокой точки видимой поверхности фары ближнего света.</w:t>
      </w:r>
    </w:p>
    <w:p w14:paraId="3A55C7EC" w14:textId="77777777" w:rsidR="00000000" w:rsidRPr="00C40424" w:rsidRDefault="004C2320">
      <w:pPr>
        <w:pStyle w:val="FORMATTEXT"/>
        <w:ind w:firstLine="568"/>
        <w:jc w:val="both"/>
      </w:pPr>
    </w:p>
    <w:p w14:paraId="07E379F6" w14:textId="77777777" w:rsidR="00000000" w:rsidRPr="00C40424" w:rsidRDefault="004C2320">
      <w:pPr>
        <w:pStyle w:val="FORMATTEXT"/>
        <w:ind w:firstLine="568"/>
        <w:jc w:val="both"/>
      </w:pPr>
      <w:r w:rsidRPr="00C40424">
        <w:t>1.3.11. Требования к размещению указателей поворота</w:t>
      </w:r>
      <w:r w:rsidRPr="00C40424">
        <w:t xml:space="preserve"> и аварийной сигнализации:</w:t>
      </w:r>
    </w:p>
    <w:p w14:paraId="3CCA81F2" w14:textId="77777777" w:rsidR="00000000" w:rsidRPr="00C40424" w:rsidRDefault="004C2320">
      <w:pPr>
        <w:pStyle w:val="FORMATTEXT"/>
        <w:ind w:firstLine="568"/>
        <w:jc w:val="both"/>
      </w:pPr>
    </w:p>
    <w:p w14:paraId="3FE807DE" w14:textId="77777777" w:rsidR="00000000" w:rsidRPr="00C40424" w:rsidRDefault="004C2320">
      <w:pPr>
        <w:pStyle w:val="FORMATTEXT"/>
        <w:ind w:firstLine="568"/>
        <w:jc w:val="both"/>
      </w:pPr>
      <w:r w:rsidRPr="00C40424">
        <w:t>Если установлены факультативные указатели поворота, то они должны располагаться симметрично и находиться на как можно большем расстоянии по вертикали, которое допускается контуром кузова, но не менее чем 600 мм над обязательными</w:t>
      </w:r>
      <w:r w:rsidRPr="00C40424">
        <w:t xml:space="preserve"> огнями.</w:t>
      </w:r>
    </w:p>
    <w:p w14:paraId="43829927" w14:textId="77777777" w:rsidR="00000000" w:rsidRPr="00C40424" w:rsidRDefault="004C2320">
      <w:pPr>
        <w:pStyle w:val="FORMATTEXT"/>
        <w:ind w:firstLine="568"/>
        <w:jc w:val="both"/>
      </w:pPr>
    </w:p>
    <w:p w14:paraId="043A4E47" w14:textId="77777777" w:rsidR="00000000" w:rsidRPr="00C40424" w:rsidRDefault="004C2320">
      <w:pPr>
        <w:pStyle w:val="FORMATTEXT"/>
        <w:ind w:firstLine="568"/>
        <w:jc w:val="both"/>
      </w:pPr>
      <w:r w:rsidRPr="00C40424">
        <w:t>1.3.12. Требования к размещению сигналов торможения:</w:t>
      </w:r>
    </w:p>
    <w:p w14:paraId="4BD9BCDA" w14:textId="77777777" w:rsidR="00000000" w:rsidRPr="00C40424" w:rsidRDefault="004C2320">
      <w:pPr>
        <w:pStyle w:val="FORMATTEXT"/>
        <w:ind w:firstLine="568"/>
        <w:jc w:val="both"/>
      </w:pPr>
    </w:p>
    <w:p w14:paraId="7B2EE6D6" w14:textId="7E3A7CBD" w:rsidR="00000000" w:rsidRPr="00C40424" w:rsidRDefault="004C2320">
      <w:pPr>
        <w:pStyle w:val="FORMATTEXT"/>
        <w:ind w:firstLine="568"/>
        <w:jc w:val="both"/>
      </w:pPr>
      <w:r w:rsidRPr="00C40424">
        <w:t>1.3.12.1. По ширине: для транспортных средств категорий M</w:t>
      </w:r>
      <w:r w:rsidR="00E640C0" w:rsidRPr="00C40424">
        <w:rPr>
          <w:noProof/>
          <w:position w:val="-8"/>
        </w:rPr>
        <w:drawing>
          <wp:inline distT="0" distB="0" distL="0" distR="0" wp14:anchorId="1B893CD5" wp14:editId="013F8E15">
            <wp:extent cx="85725" cy="219075"/>
            <wp:effectExtent l="0" t="0" r="0" b="0"/>
            <wp:docPr id="813" name="Рисунок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r:embed="Re87ea5b2cb5941f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7AEF7258" wp14:editId="59658A26">
            <wp:extent cx="85725" cy="219075"/>
            <wp:effectExtent l="0" t="0" r="0" b="0"/>
            <wp:docPr id="814" name="Рисунок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pic:cNvPicPr>
                      <a:picLocks noChangeAspect="1" noChangeArrowheads="1"/>
                    </pic:cNvPicPr>
                  </pic:nvPicPr>
                  <pic:blipFill>
                    <a:blip r:embed="R85215f2354ca404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4F02984C" wp14:editId="0B9A4291">
            <wp:extent cx="104775" cy="219075"/>
            <wp:effectExtent l="0" t="0" r="0" b="0"/>
            <wp:docPr id="815" name="Рисунок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pic:cNvPicPr>
                      <a:picLocks noChangeAspect="1" noChangeArrowheads="1"/>
                    </pic:cNvPicPr>
                  </pic:nvPicPr>
                  <pic:blipFill>
                    <a:blip r:embed="R089c275286ff496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31997F0A" wp14:editId="5ED12D82">
            <wp:extent cx="104775" cy="219075"/>
            <wp:effectExtent l="0" t="0" r="0" b="0"/>
            <wp:docPr id="816" name="Рисунок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pic:cNvPicPr>
                      <a:picLocks noChangeAspect="1" noChangeArrowheads="1"/>
                    </pic:cNvPicPr>
                  </pic:nvPicPr>
                  <pic:blipFill>
                    <a:blip r:embed="R5eeba47b459543a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-L</w:t>
      </w:r>
      <w:r w:rsidR="00E640C0" w:rsidRPr="00C40424">
        <w:rPr>
          <w:noProof/>
          <w:position w:val="-9"/>
        </w:rPr>
        <w:drawing>
          <wp:inline distT="0" distB="0" distL="0" distR="0" wp14:anchorId="68AB7DE5" wp14:editId="49F6C6AB">
            <wp:extent cx="104775" cy="228600"/>
            <wp:effectExtent l="0" t="0" r="0" b="0"/>
            <wp:docPr id="817" name="Рисунок 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5d49716d1df5425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та точка видимой поверхности в направлении исходной оси, которая в наибольшей степени удалена от средней продольной плоскости транспортного средства, должна находиться на расстоянии не более 400 мм от </w:t>
      </w:r>
      <w:r w:rsidRPr="00C40424">
        <w:t>края габаритной ширины транспортного средства;</w:t>
      </w:r>
    </w:p>
    <w:p w14:paraId="515A924F" w14:textId="77777777" w:rsidR="00000000" w:rsidRPr="00C40424" w:rsidRDefault="004C2320">
      <w:pPr>
        <w:pStyle w:val="FORMATTEXT"/>
        <w:ind w:firstLine="568"/>
        <w:jc w:val="both"/>
      </w:pPr>
    </w:p>
    <w:p w14:paraId="1AABB033" w14:textId="69CA23C0" w:rsidR="00000000" w:rsidRPr="00C40424" w:rsidRDefault="004C2320">
      <w:pPr>
        <w:pStyle w:val="FORMATTEXT"/>
        <w:ind w:firstLine="568"/>
        <w:jc w:val="both"/>
      </w:pPr>
      <w:r w:rsidRPr="00C40424">
        <w:t>для транспортных средств категорий L</w:t>
      </w:r>
      <w:r w:rsidR="00E640C0" w:rsidRPr="00C40424">
        <w:rPr>
          <w:noProof/>
          <w:position w:val="-8"/>
        </w:rPr>
        <w:drawing>
          <wp:inline distT="0" distB="0" distL="0" distR="0" wp14:anchorId="16099D2D" wp14:editId="5EF4A0D0">
            <wp:extent cx="104775" cy="219075"/>
            <wp:effectExtent l="0" t="0" r="0" b="0"/>
            <wp:docPr id="818" name="Рисунок 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pic:cNvPicPr>
                      <a:picLocks noChangeAspect="1" noChangeArrowheads="1"/>
                    </pic:cNvPicPr>
                  </pic:nvPicPr>
                  <pic:blipFill>
                    <a:blip r:embed="Rb1b59313bbac49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09DF78CE" wp14:editId="06B16DF8">
            <wp:extent cx="104775" cy="228600"/>
            <wp:effectExtent l="0" t="0" r="0" b="0"/>
            <wp:docPr id="819" name="Рисунок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pic:cNvPicPr>
                      <a:picLocks noChangeAspect="1" noChangeArrowheads="1"/>
                    </pic:cNvPicPr>
                  </pic:nvPicPr>
                  <pic:blipFill>
                    <a:blip r:embed="Ra9ca61f9641b460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-L</w:t>
      </w:r>
      <w:r w:rsidR="00E640C0" w:rsidRPr="00C40424">
        <w:rPr>
          <w:noProof/>
          <w:position w:val="-9"/>
        </w:rPr>
        <w:drawing>
          <wp:inline distT="0" distB="0" distL="0" distR="0" wp14:anchorId="5D2A25D1" wp14:editId="3B86D3C3">
            <wp:extent cx="104775" cy="228600"/>
            <wp:effectExtent l="0" t="0" r="0" b="0"/>
            <wp:docPr id="820" name="Рисунок 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pic:cNvPicPr>
                      <a:picLocks noChangeAspect="1" noChangeArrowheads="1"/>
                    </pic:cNvPicPr>
                  </pic:nvPicPr>
                  <pic:blipFill>
                    <a:blip r:embed="Rc2b7f96acc7f469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в случае установки одного сигнала торможения, его исходная о</w:t>
      </w:r>
      <w:r w:rsidRPr="00C40424">
        <w:t>сь должна лежать в средней продольной плоскости транспортного средства, для транспортных средств категории L</w:t>
      </w:r>
      <w:r w:rsidR="00E640C0" w:rsidRPr="00C40424">
        <w:rPr>
          <w:noProof/>
          <w:position w:val="-8"/>
        </w:rPr>
        <w:drawing>
          <wp:inline distT="0" distB="0" distL="0" distR="0" wp14:anchorId="34F9987F" wp14:editId="199D613A">
            <wp:extent cx="104775" cy="219075"/>
            <wp:effectExtent l="0" t="0" r="0" b="0"/>
            <wp:docPr id="821" name="Рисунок 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pic:cNvPicPr>
                      <a:picLocks noChangeAspect="1" noChangeArrowheads="1"/>
                    </pic:cNvPicPr>
                  </pic:nvPicPr>
                  <pic:blipFill>
                    <a:blip r:embed="R8f484d9b504041a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если устанавливается третий сигнал торможения, то он должен быть установлен симметрично сигналу торможения, ус</w:t>
      </w:r>
      <w:r w:rsidRPr="00C40424">
        <w:t>тановленному на мотоцикле относительно средней продольной плоскости мотоцикла;</w:t>
      </w:r>
    </w:p>
    <w:p w14:paraId="479363A7" w14:textId="77777777" w:rsidR="00000000" w:rsidRPr="00C40424" w:rsidRDefault="004C2320">
      <w:pPr>
        <w:pStyle w:val="FORMATTEXT"/>
        <w:ind w:firstLine="568"/>
        <w:jc w:val="both"/>
      </w:pPr>
    </w:p>
    <w:p w14:paraId="7C62D04F" w14:textId="77777777" w:rsidR="00000000" w:rsidRPr="00C40424" w:rsidRDefault="004C2320">
      <w:pPr>
        <w:pStyle w:val="FORMATTEXT"/>
        <w:ind w:firstLine="568"/>
        <w:jc w:val="both"/>
      </w:pPr>
      <w:r w:rsidRPr="00C40424">
        <w:t>для всех других категорий транспортных средств та точка видимой поверхности в направлении исходной оси, которая в наименьшей степени удалена от средней продольной плоскости тра</w:t>
      </w:r>
      <w:r w:rsidRPr="00C40424">
        <w:t xml:space="preserve">нспортного средства, должна находиться на расстоянии не менее 600 мм от края габаритной </w:t>
      </w:r>
      <w:r w:rsidRPr="00C40424">
        <w:lastRenderedPageBreak/>
        <w:t>ширины транспортного средства. Это расстояние может быть уменьшено до 400 мм, если габаритная ширина транспортного средства составляет менее 1300 мм.</w:t>
      </w:r>
    </w:p>
    <w:p w14:paraId="75DE7450" w14:textId="77777777" w:rsidR="00000000" w:rsidRPr="00C40424" w:rsidRDefault="004C2320">
      <w:pPr>
        <w:pStyle w:val="FORMATTEXT"/>
        <w:ind w:firstLine="568"/>
        <w:jc w:val="both"/>
      </w:pPr>
    </w:p>
    <w:p w14:paraId="72210696" w14:textId="77777777" w:rsidR="00000000" w:rsidRPr="00C40424" w:rsidRDefault="004C2320">
      <w:pPr>
        <w:pStyle w:val="FORMATTEXT"/>
        <w:ind w:firstLine="568"/>
        <w:jc w:val="both"/>
      </w:pPr>
      <w:r w:rsidRPr="00C40424">
        <w:t>1.3.12.2. По высо</w:t>
      </w:r>
      <w:r w:rsidRPr="00C40424">
        <w:t>те: над опорной поверхностью в пределах от 350 мм до 1500 мм (максимум 2100 мм, если соблюдение указанного требования невозможно из-за формы кузова, если факультативные огни не установлены). Если факультативные огни установлены, то они должны располагаться</w:t>
      </w:r>
      <w:r w:rsidRPr="00C40424">
        <w:t xml:space="preserve"> симметрично на как можно большем расстоянии по вертикали, которое допускается контуром кузова, но не менее чем 600 мм над обязательными огнями (кроме транспортных средств категорий L).</w:t>
      </w:r>
    </w:p>
    <w:p w14:paraId="7806AD7D" w14:textId="77777777" w:rsidR="00000000" w:rsidRPr="00C40424" w:rsidRDefault="004C2320">
      <w:pPr>
        <w:pStyle w:val="FORMATTEXT"/>
        <w:ind w:firstLine="568"/>
        <w:jc w:val="both"/>
      </w:pPr>
    </w:p>
    <w:p w14:paraId="333A7E23" w14:textId="181111AA" w:rsidR="00000000" w:rsidRPr="00C40424" w:rsidRDefault="004C2320">
      <w:pPr>
        <w:pStyle w:val="FORMATTEXT"/>
        <w:ind w:firstLine="568"/>
        <w:jc w:val="both"/>
      </w:pPr>
      <w:r w:rsidRPr="00C40424">
        <w:t>Для транспортных средств категорий L</w:t>
      </w:r>
      <w:r w:rsidR="00E640C0" w:rsidRPr="00C40424">
        <w:rPr>
          <w:noProof/>
          <w:position w:val="-8"/>
        </w:rPr>
        <w:drawing>
          <wp:inline distT="0" distB="0" distL="0" distR="0" wp14:anchorId="665C043F" wp14:editId="678FF0AD">
            <wp:extent cx="85725" cy="219075"/>
            <wp:effectExtent l="0" t="0" r="0" b="0"/>
            <wp:docPr id="822" name="Рисунок 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pic:cNvPicPr>
                      <a:picLocks noChangeAspect="1" noChangeArrowheads="1"/>
                    </pic:cNvPicPr>
                  </pic:nvPicPr>
                  <pic:blipFill>
                    <a:blip r:embed="R9c5533bd751b482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-L</w:t>
      </w:r>
      <w:r w:rsidR="00E640C0" w:rsidRPr="00C40424">
        <w:rPr>
          <w:noProof/>
          <w:position w:val="-9"/>
        </w:rPr>
        <w:drawing>
          <wp:inline distT="0" distB="0" distL="0" distR="0" wp14:anchorId="731BC2FE" wp14:editId="7D025963">
            <wp:extent cx="104775" cy="228600"/>
            <wp:effectExtent l="0" t="0" r="0" b="0"/>
            <wp:docPr id="823" name="Рисунок 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pic:cNvPicPr>
                      <a:picLocks noChangeAspect="1" noChangeArrowheads="1"/>
                    </pic:cNvPicPr>
                  </pic:nvPicPr>
                  <pic:blipFill>
                    <a:blip r:embed="R1c26aa86b3eb47e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0B148FE0" wp14:editId="0EC32337">
            <wp:extent cx="104775" cy="228600"/>
            <wp:effectExtent l="0" t="0" r="0" b="0"/>
            <wp:docPr id="824" name="Рисунок 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4"/>
                    <pic:cNvPicPr>
                      <a:picLocks noChangeAspect="1" noChangeArrowheads="1"/>
                    </pic:cNvPicPr>
                  </pic:nvPicPr>
                  <pic:blipFill>
                    <a:blip r:embed="Rbc463a6114f74af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-L</w:t>
      </w:r>
      <w:r w:rsidR="00E640C0" w:rsidRPr="00C40424">
        <w:rPr>
          <w:noProof/>
          <w:position w:val="-9"/>
        </w:rPr>
        <w:drawing>
          <wp:inline distT="0" distB="0" distL="0" distR="0" wp14:anchorId="2EE032C2" wp14:editId="5079AD6E">
            <wp:extent cx="104775" cy="228600"/>
            <wp:effectExtent l="0" t="0" r="0" b="0"/>
            <wp:docPr id="825" name="Рисунок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pic:cNvPicPr>
                      <a:picLocks noChangeAspect="1" noChangeArrowheads="1"/>
                    </pic:cNvPicPr>
                  </pic:nvPicPr>
                  <pic:blipFill>
                    <a:blip r:embed="R6608f13ef9c242b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не менее 250 мм и не более 1500 мм над опорной поверхностью;</w:t>
      </w:r>
    </w:p>
    <w:p w14:paraId="6605C394" w14:textId="77777777" w:rsidR="00000000" w:rsidRPr="00C40424" w:rsidRDefault="004C2320">
      <w:pPr>
        <w:pStyle w:val="FORMATTEXT"/>
        <w:ind w:firstLine="568"/>
        <w:jc w:val="both"/>
      </w:pPr>
    </w:p>
    <w:p w14:paraId="062CEDD2" w14:textId="03F84C82" w:rsidR="00000000" w:rsidRPr="00C40424" w:rsidRDefault="004C2320">
      <w:pPr>
        <w:pStyle w:val="FORMATTEXT"/>
        <w:ind w:firstLine="568"/>
        <w:jc w:val="both"/>
      </w:pPr>
      <w:r w:rsidRPr="00C40424">
        <w:t>для транспортных средств категории L</w:t>
      </w:r>
      <w:r w:rsidR="00E640C0" w:rsidRPr="00C40424">
        <w:rPr>
          <w:noProof/>
          <w:position w:val="-8"/>
        </w:rPr>
        <w:drawing>
          <wp:inline distT="0" distB="0" distL="0" distR="0" wp14:anchorId="6A0800A9" wp14:editId="5CC17026">
            <wp:extent cx="104775" cy="219075"/>
            <wp:effectExtent l="0" t="0" r="0" b="0"/>
            <wp:docPr id="826" name="Рисунок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pic:cNvPicPr>
                      <a:picLocks noChangeAspect="1" noChangeArrowheads="1"/>
                    </pic:cNvPicPr>
                  </pic:nvPicPr>
                  <pic:blipFill>
                    <a:blip r:embed="R369086df645c42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w:t>
      </w:r>
      <w:r w:rsidRPr="00C40424">
        <w:t>не менее 250 мм, не более 1200 мм над опорной поверхностью.</w:t>
      </w:r>
    </w:p>
    <w:p w14:paraId="04AC37BB" w14:textId="77777777" w:rsidR="00000000" w:rsidRPr="00C40424" w:rsidRDefault="004C2320">
      <w:pPr>
        <w:pStyle w:val="FORMATTEXT"/>
        <w:ind w:firstLine="568"/>
        <w:jc w:val="both"/>
      </w:pPr>
    </w:p>
    <w:p w14:paraId="5DE2BB60" w14:textId="77777777" w:rsidR="00000000" w:rsidRPr="00C40424" w:rsidRDefault="004C2320">
      <w:pPr>
        <w:pStyle w:val="FORMATTEXT"/>
        <w:ind w:firstLine="568"/>
        <w:jc w:val="both"/>
      </w:pPr>
      <w:r w:rsidRPr="00C40424">
        <w:t>1.3.12.3. Дополнительные сигналы торможения должны быть установлены не более 150 мм от нижнего края внешней поверхности или покрытия заднего стекла, и не менее 850 мм от уровня опорной поверхност</w:t>
      </w:r>
      <w:r w:rsidRPr="00C40424">
        <w:t>и.</w:t>
      </w:r>
    </w:p>
    <w:p w14:paraId="5E3B45CA" w14:textId="77777777" w:rsidR="00000000" w:rsidRPr="00C40424" w:rsidRDefault="004C2320">
      <w:pPr>
        <w:pStyle w:val="FORMATTEXT"/>
        <w:ind w:firstLine="568"/>
        <w:jc w:val="both"/>
      </w:pPr>
    </w:p>
    <w:p w14:paraId="22F13026" w14:textId="77777777" w:rsidR="00000000" w:rsidRPr="00C40424" w:rsidRDefault="004C2320">
      <w:pPr>
        <w:pStyle w:val="FORMATTEXT"/>
        <w:ind w:firstLine="568"/>
        <w:jc w:val="both"/>
      </w:pPr>
      <w:r w:rsidRPr="00C40424">
        <w:t>1.3.12.4. Допускается смещение оптического центра дополнительного сигнала торможения влево или вправо от средней продольной плоскости на расстояние не более 150 мм, либо установка двух дополнительных сигналов торможения, которые в этом случае должны на</w:t>
      </w:r>
      <w:r w:rsidRPr="00C40424">
        <w:t>ходиться как можно ближе к средней продольной плоскости, по одному устройству с каждой стороны этой плоскости.</w:t>
      </w:r>
    </w:p>
    <w:p w14:paraId="19D0EC83" w14:textId="77777777" w:rsidR="00000000" w:rsidRPr="00C40424" w:rsidRDefault="004C2320">
      <w:pPr>
        <w:pStyle w:val="FORMATTEXT"/>
        <w:ind w:firstLine="568"/>
        <w:jc w:val="both"/>
      </w:pPr>
    </w:p>
    <w:p w14:paraId="7F0E14BC" w14:textId="77777777" w:rsidR="00000000" w:rsidRPr="00C40424" w:rsidRDefault="004C2320">
      <w:pPr>
        <w:pStyle w:val="FORMATTEXT"/>
        <w:ind w:firstLine="568"/>
        <w:jc w:val="both"/>
      </w:pPr>
      <w:r w:rsidRPr="00C40424">
        <w:t>1.3.13. Требования к размещению задних противотуманных фонарей:</w:t>
      </w:r>
    </w:p>
    <w:p w14:paraId="5A3E6482" w14:textId="77777777" w:rsidR="00000000" w:rsidRPr="00C40424" w:rsidRDefault="004C2320">
      <w:pPr>
        <w:pStyle w:val="FORMATTEXT"/>
        <w:ind w:firstLine="568"/>
        <w:jc w:val="both"/>
      </w:pPr>
    </w:p>
    <w:p w14:paraId="26A2C4F1" w14:textId="77777777" w:rsidR="00000000" w:rsidRPr="00C40424" w:rsidRDefault="004C2320">
      <w:pPr>
        <w:pStyle w:val="FORMATTEXT"/>
        <w:ind w:firstLine="568"/>
        <w:jc w:val="both"/>
      </w:pPr>
      <w:r w:rsidRPr="00C40424">
        <w:t>1.3.13.1. По ширине: если имеется только один задний противотуманный фонарь, т</w:t>
      </w:r>
      <w:r w:rsidRPr="00C40424">
        <w:t>о он должен находиться с левой стороны от средней продольной плоскости транспортного средства по отношению к направлению движения, либо на этой плоскости.</w:t>
      </w:r>
    </w:p>
    <w:p w14:paraId="4D6A12BD" w14:textId="77777777" w:rsidR="00000000" w:rsidRPr="00C40424" w:rsidRDefault="004C2320">
      <w:pPr>
        <w:pStyle w:val="FORMATTEXT"/>
        <w:ind w:firstLine="568"/>
        <w:jc w:val="both"/>
      </w:pPr>
    </w:p>
    <w:p w14:paraId="795DB78C" w14:textId="35A17207" w:rsidR="00000000" w:rsidRPr="00C40424" w:rsidRDefault="004C2320">
      <w:pPr>
        <w:pStyle w:val="FORMATTEXT"/>
        <w:ind w:firstLine="568"/>
        <w:jc w:val="both"/>
      </w:pPr>
      <w:r w:rsidRPr="00C40424">
        <w:t xml:space="preserve">1.3.13.2. По высоте над опорной поверхностью - минимум 250 мм, максимум - 1000 мм. Для транспортных </w:t>
      </w:r>
      <w:r w:rsidRPr="00C40424">
        <w:t>средств категории N</w:t>
      </w:r>
      <w:r w:rsidR="00E640C0" w:rsidRPr="00C40424">
        <w:rPr>
          <w:noProof/>
          <w:position w:val="-9"/>
        </w:rPr>
        <w:drawing>
          <wp:inline distT="0" distB="0" distL="0" distR="0" wp14:anchorId="500E3879" wp14:editId="4BC3E7D3">
            <wp:extent cx="104775" cy="228600"/>
            <wp:effectExtent l="0" t="0" r="0" b="0"/>
            <wp:docPr id="827" name="Рисунок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pic:cNvPicPr>
                      <a:picLocks noChangeAspect="1" noChangeArrowheads="1"/>
                    </pic:cNvPicPr>
                  </pic:nvPicPr>
                  <pic:blipFill>
                    <a:blip r:embed="R55ca325368c342e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максимальная высота может быть увеличена до 1200 мм.</w:t>
      </w:r>
    </w:p>
    <w:p w14:paraId="1B575C5D" w14:textId="77777777" w:rsidR="00000000" w:rsidRPr="00C40424" w:rsidRDefault="004C2320">
      <w:pPr>
        <w:pStyle w:val="FORMATTEXT"/>
        <w:ind w:firstLine="568"/>
        <w:jc w:val="both"/>
      </w:pPr>
    </w:p>
    <w:p w14:paraId="017F21D9" w14:textId="77777777" w:rsidR="00000000" w:rsidRPr="00C40424" w:rsidRDefault="004C2320">
      <w:pPr>
        <w:pStyle w:val="HEADERTEXT"/>
        <w:rPr>
          <w:b/>
          <w:bCs/>
          <w:color w:val="auto"/>
        </w:rPr>
      </w:pPr>
    </w:p>
    <w:p w14:paraId="05422EF1" w14:textId="018C4A9A" w:rsidR="00000000" w:rsidRPr="00C40424" w:rsidRDefault="004C2320">
      <w:pPr>
        <w:pStyle w:val="HEADERTEXT"/>
        <w:jc w:val="center"/>
        <w:rPr>
          <w:b/>
          <w:bCs/>
          <w:color w:val="auto"/>
        </w:rPr>
      </w:pPr>
      <w:r w:rsidRPr="00C40424">
        <w:rPr>
          <w:b/>
          <w:bCs/>
          <w:color w:val="auto"/>
        </w:rPr>
        <w:t xml:space="preserve"> 1.4. Дополнительные требования к общей безопасности пассажирских транспортных средств категорий М</w:t>
      </w:r>
      <w:r w:rsidR="00E640C0" w:rsidRPr="00C40424">
        <w:rPr>
          <w:b/>
          <w:bCs/>
          <w:noProof/>
          <w:color w:val="auto"/>
          <w:position w:val="-8"/>
        </w:rPr>
        <w:drawing>
          <wp:inline distT="0" distB="0" distL="0" distR="0" wp14:anchorId="4C995512" wp14:editId="7C4516E5">
            <wp:extent cx="104775" cy="219075"/>
            <wp:effectExtent l="0" t="0" r="0" b="0"/>
            <wp:docPr id="828" name="Рисунок 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8"/>
                    <pic:cNvPicPr>
                      <a:picLocks noChangeAspect="1" noChangeArrowheads="1"/>
                    </pic:cNvPicPr>
                  </pic:nvPicPr>
                  <pic:blipFill>
                    <a:blip r:embed="R85098f4f5fa049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b/>
          <w:bCs/>
          <w:color w:val="auto"/>
        </w:rPr>
        <w:t xml:space="preserve"> и М</w:t>
      </w:r>
      <w:r w:rsidR="00E640C0" w:rsidRPr="00C40424">
        <w:rPr>
          <w:b/>
          <w:bCs/>
          <w:noProof/>
          <w:color w:val="auto"/>
          <w:position w:val="-9"/>
        </w:rPr>
        <w:drawing>
          <wp:inline distT="0" distB="0" distL="0" distR="0" wp14:anchorId="31616895" wp14:editId="6FCF0BEC">
            <wp:extent cx="104775" cy="228600"/>
            <wp:effectExtent l="0" t="0" r="0" b="0"/>
            <wp:docPr id="829" name="Рисунок 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
                    <pic:cNvPicPr>
                      <a:picLocks noChangeAspect="1" noChangeArrowheads="1"/>
                    </pic:cNvPicPr>
                  </pic:nvPicPr>
                  <pic:blipFill>
                    <a:blip r:embed="Ra50225478ef9427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w:t>
      </w:r>
    </w:p>
    <w:p w14:paraId="570F945D" w14:textId="77777777" w:rsidR="00000000" w:rsidRPr="00C40424" w:rsidRDefault="004C2320">
      <w:pPr>
        <w:pStyle w:val="FORMATTEXT"/>
        <w:ind w:firstLine="568"/>
        <w:jc w:val="both"/>
      </w:pPr>
      <w:r w:rsidRPr="00C40424">
        <w:t>Примечания:</w:t>
      </w:r>
    </w:p>
    <w:p w14:paraId="0BBB9DB2" w14:textId="77777777" w:rsidR="00000000" w:rsidRPr="00C40424" w:rsidRDefault="004C2320">
      <w:pPr>
        <w:pStyle w:val="FORMATTEXT"/>
        <w:ind w:firstLine="568"/>
        <w:jc w:val="both"/>
      </w:pPr>
    </w:p>
    <w:p w14:paraId="379D6B17" w14:textId="77777777" w:rsidR="00000000" w:rsidRPr="00C40424" w:rsidRDefault="004C2320">
      <w:pPr>
        <w:pStyle w:val="FORMATTEXT"/>
        <w:ind w:firstLine="568"/>
        <w:jc w:val="both"/>
      </w:pPr>
      <w:r w:rsidRPr="00C40424">
        <w:t>1. Все проверки и измерения производятся на снаряженном транспортном средстве в обычном рабочем состоянии, находящемся на ровной горизонтальной поверхности. Если транспортное средство оснащено системой опус</w:t>
      </w:r>
      <w:r w:rsidRPr="00C40424">
        <w:t>кания пола, то она должна быть отрегулирована таким образом, чтобы транспортное средство находилось на уровне своей обычной высоты движения.</w:t>
      </w:r>
    </w:p>
    <w:p w14:paraId="2D221864" w14:textId="77777777" w:rsidR="00000000" w:rsidRPr="00C40424" w:rsidRDefault="004C2320">
      <w:pPr>
        <w:pStyle w:val="FORMATTEXT"/>
        <w:ind w:firstLine="568"/>
        <w:jc w:val="both"/>
      </w:pPr>
    </w:p>
    <w:p w14:paraId="100E6F4D" w14:textId="5369C698" w:rsidR="00000000" w:rsidRPr="00C40424" w:rsidRDefault="004C2320">
      <w:pPr>
        <w:pStyle w:val="FORMATTEXT"/>
        <w:ind w:firstLine="568"/>
        <w:jc w:val="both"/>
      </w:pPr>
      <w:r w:rsidRPr="00C40424">
        <w:t>2. В отношении транспортных средств, не предназначенных для коммерческого использования, специализированных пассаж</w:t>
      </w:r>
      <w:r w:rsidRPr="00C40424">
        <w:t>ирских транспортных средств, автобусов категорий М</w:t>
      </w:r>
      <w:r w:rsidR="00E640C0" w:rsidRPr="00C40424">
        <w:rPr>
          <w:noProof/>
          <w:position w:val="-8"/>
        </w:rPr>
        <w:drawing>
          <wp:inline distT="0" distB="0" distL="0" distR="0" wp14:anchorId="00F5FC31" wp14:editId="231E1073">
            <wp:extent cx="104775" cy="219075"/>
            <wp:effectExtent l="0" t="0" r="0" b="0"/>
            <wp:docPr id="830" name="Рисунок 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pic:cNvPicPr>
                      <a:picLocks noChangeAspect="1" noChangeArrowheads="1"/>
                    </pic:cNvPicPr>
                  </pic:nvPicPr>
                  <pic:blipFill>
                    <a:blip r:embed="R5c8dff8d58244ad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G и М</w:t>
      </w:r>
      <w:r w:rsidR="00E640C0" w:rsidRPr="00C40424">
        <w:rPr>
          <w:noProof/>
          <w:position w:val="-9"/>
        </w:rPr>
        <w:drawing>
          <wp:inline distT="0" distB="0" distL="0" distR="0" wp14:anchorId="77D89207" wp14:editId="4B9F3E0D">
            <wp:extent cx="104775" cy="228600"/>
            <wp:effectExtent l="0" t="0" r="0" b="0"/>
            <wp:docPr id="831" name="Рисунок 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pic:cNvPicPr>
                      <a:picLocks noChangeAspect="1" noChangeArrowheads="1"/>
                    </pic:cNvPicPr>
                  </pic:nvPicPr>
                  <pic:blipFill>
                    <a:blip r:embed="Re50502cd130e45c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G, автобусов для ритуальных услуг, а также транспортных средств категорий М</w:t>
      </w:r>
      <w:r w:rsidR="00E640C0" w:rsidRPr="00C40424">
        <w:rPr>
          <w:noProof/>
          <w:position w:val="-8"/>
        </w:rPr>
        <w:drawing>
          <wp:inline distT="0" distB="0" distL="0" distR="0" wp14:anchorId="4A671985" wp14:editId="261768D7">
            <wp:extent cx="104775" cy="219075"/>
            <wp:effectExtent l="0" t="0" r="0" b="0"/>
            <wp:docPr id="832" name="Рисунок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pic:cNvPicPr>
                      <a:picLocks noChangeAspect="1" noChangeArrowheads="1"/>
                    </pic:cNvPicPr>
                  </pic:nvPicPr>
                  <pic:blipFill>
                    <a:blip r:embed="Raa43ce6fedd1421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704AD5CF" wp14:editId="5C03CAF5">
            <wp:extent cx="104775" cy="228600"/>
            <wp:effectExtent l="0" t="0" r="0" b="0"/>
            <wp:docPr id="833" name="Рисунок 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pic:cNvPicPr>
                      <a:picLocks noChangeAspect="1" noChangeArrowheads="1"/>
                    </pic:cNvPicPr>
                  </pic:nvPicPr>
                  <pic:blipFill>
                    <a:blip r:embed="Rb4abfb3904ff419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повышенной комфортности с уменьшенным числом посадочных мест требования подпунктов 1.4,5, 1.4.6.2-1.4.6.3, 1.4.7, 1.4.19, 1.4.20, 1.4.21.1-1.4.21.2, 1.4.21.3.2-1.4.21.3.4 настоящего приложения не применяются.</w:t>
      </w:r>
    </w:p>
    <w:p w14:paraId="14D08E94" w14:textId="77777777" w:rsidR="00000000" w:rsidRPr="00C40424" w:rsidRDefault="004C2320">
      <w:pPr>
        <w:pStyle w:val="FORMATTEXT"/>
        <w:ind w:firstLine="568"/>
        <w:jc w:val="both"/>
      </w:pPr>
    </w:p>
    <w:p w14:paraId="1FFA80AF" w14:textId="77777777" w:rsidR="00000000" w:rsidRPr="00C40424" w:rsidRDefault="004C2320">
      <w:pPr>
        <w:pStyle w:val="FORMATTEXT"/>
        <w:ind w:firstLine="568"/>
        <w:jc w:val="both"/>
      </w:pPr>
      <w:r w:rsidRPr="00C40424">
        <w:t>1.4.1. Противопожарная защ</w:t>
      </w:r>
      <w:r w:rsidRPr="00C40424">
        <w:t>ита.</w:t>
      </w:r>
    </w:p>
    <w:p w14:paraId="682786E6" w14:textId="77777777" w:rsidR="00000000" w:rsidRPr="00C40424" w:rsidRDefault="004C2320">
      <w:pPr>
        <w:pStyle w:val="FORMATTEXT"/>
        <w:ind w:firstLine="568"/>
        <w:jc w:val="both"/>
      </w:pPr>
    </w:p>
    <w:p w14:paraId="4F6F10C7" w14:textId="77777777" w:rsidR="00000000" w:rsidRPr="00C40424" w:rsidRDefault="004C2320">
      <w:pPr>
        <w:pStyle w:val="FORMATTEXT"/>
        <w:ind w:firstLine="568"/>
        <w:jc w:val="both"/>
      </w:pPr>
      <w:r w:rsidRPr="00C40424">
        <w:t>1.4.1.1. В моторном отделении не допускается использование никакого легковоспламеняющегося звукоизоляционного материала либо материала, абсорбирующего топливо, смазочное масло или другое горючее вещество, если он не покрыт герметичным слоем.</w:t>
      </w:r>
    </w:p>
    <w:p w14:paraId="72E3795B" w14:textId="77777777" w:rsidR="00000000" w:rsidRPr="00C40424" w:rsidRDefault="004C2320">
      <w:pPr>
        <w:pStyle w:val="FORMATTEXT"/>
        <w:ind w:firstLine="568"/>
        <w:jc w:val="both"/>
      </w:pPr>
    </w:p>
    <w:p w14:paraId="1BB39AD0" w14:textId="77777777" w:rsidR="00000000" w:rsidRPr="00C40424" w:rsidRDefault="004C2320">
      <w:pPr>
        <w:pStyle w:val="FORMATTEXT"/>
        <w:ind w:firstLine="568"/>
        <w:jc w:val="both"/>
      </w:pPr>
      <w:r w:rsidRPr="00C40424">
        <w:t>1.4.1.2</w:t>
      </w:r>
      <w:r w:rsidRPr="00C40424">
        <w:t>. Должны быть предусмотрены меры предосторожности против накопления топлива, смазочного масла или любого другого горючего вещества в любом месте моторного отделения за счет соответствующих конструктивных особенностей или посредством создания дренажных отве</w:t>
      </w:r>
      <w:r w:rsidRPr="00C40424">
        <w:t>рстий.</w:t>
      </w:r>
    </w:p>
    <w:p w14:paraId="5446CFB0" w14:textId="77777777" w:rsidR="00000000" w:rsidRPr="00C40424" w:rsidRDefault="004C2320">
      <w:pPr>
        <w:pStyle w:val="FORMATTEXT"/>
        <w:ind w:firstLine="568"/>
        <w:jc w:val="both"/>
      </w:pPr>
    </w:p>
    <w:p w14:paraId="3B9A80A2" w14:textId="77777777" w:rsidR="00000000" w:rsidRPr="00C40424" w:rsidRDefault="004C2320">
      <w:pPr>
        <w:pStyle w:val="FORMATTEXT"/>
        <w:ind w:firstLine="568"/>
        <w:jc w:val="both"/>
      </w:pPr>
      <w:r w:rsidRPr="00C40424">
        <w:lastRenderedPageBreak/>
        <w:t>1.4.1.3. Между моторным отделением или любым другим источником тепла (таким, как устройство, предназначенное для поглощения энергии, освобождаемой при движении транспортного средства по длинному спуску, например замедлитель, или устройство для отоп</w:t>
      </w:r>
      <w:r w:rsidRPr="00C40424">
        <w:t>ления салона, кроме любых устройств, обогреваемых жидкостью системы охлаждения двигателя) и остальной частью транспортного средства должна размещаться перегородка из жаропрочного материала. Все крепежные приспособления, зажимы, прокладки т.д., используемые</w:t>
      </w:r>
      <w:r w:rsidRPr="00C40424">
        <w:t xml:space="preserve"> для перегородки, должны быть огнестойкими.</w:t>
      </w:r>
    </w:p>
    <w:p w14:paraId="31459DB2" w14:textId="77777777" w:rsidR="00000000" w:rsidRPr="00C40424" w:rsidRDefault="004C2320">
      <w:pPr>
        <w:pStyle w:val="FORMATTEXT"/>
        <w:ind w:firstLine="568"/>
        <w:jc w:val="both"/>
      </w:pPr>
    </w:p>
    <w:p w14:paraId="56BF7D25" w14:textId="77777777" w:rsidR="00000000" w:rsidRPr="00C40424" w:rsidRDefault="004C2320">
      <w:pPr>
        <w:pStyle w:val="FORMATTEXT"/>
        <w:ind w:firstLine="568"/>
        <w:jc w:val="both"/>
      </w:pPr>
      <w:r w:rsidRPr="00C40424">
        <w:t xml:space="preserve">1.4.1.4. Наличие каких-либо воспламеняющихся материалов в пределах 100 мм от системы выпуска либо других существенных источников тепла должно допускаться лишь в том случае, если эти материалы надлежащим образом </w:t>
      </w:r>
      <w:r w:rsidRPr="00C40424">
        <w:t>защищены. Для предотвращения попадания смазки или соприкосновения других воспламеняющихся материалов с выхлопной системой или другими существенными источниками тепла должна быть обеспечена соответствующая защита. Для целей настоящего пункта воспламеняющимс</w:t>
      </w:r>
      <w:r w:rsidRPr="00C40424">
        <w:t>я материалом считается материал, который не предназначен для того, чтобы выдерживать высокие температуры, которые возможны в месте его использования.</w:t>
      </w:r>
    </w:p>
    <w:p w14:paraId="0B30D939" w14:textId="77777777" w:rsidR="00000000" w:rsidRPr="00C40424" w:rsidRDefault="004C2320">
      <w:pPr>
        <w:pStyle w:val="FORMATTEXT"/>
        <w:ind w:firstLine="568"/>
        <w:jc w:val="both"/>
      </w:pPr>
    </w:p>
    <w:p w14:paraId="6C0A1EF2" w14:textId="77777777" w:rsidR="00000000" w:rsidRPr="00C40424" w:rsidRDefault="004C2320">
      <w:pPr>
        <w:pStyle w:val="FORMATTEXT"/>
        <w:ind w:firstLine="568"/>
        <w:jc w:val="both"/>
      </w:pPr>
      <w:r w:rsidRPr="00C40424">
        <w:t>1.4.1.5. (не применяется к двухэтажным транспортным средствам). Должно быть предусмотрено место для устан</w:t>
      </w:r>
      <w:r w:rsidRPr="00C40424">
        <w:t>овки одного или нескольких огнетушителей, один из которых должен находиться поблизости от сиденья водителя. В случае помещения огнетушителей в запирающийся ящик либо за легко разбиваемое стекло должны быть четко обозначены места их хранения и обеспечена во</w:t>
      </w:r>
      <w:r w:rsidRPr="00C40424">
        <w:t>зможность их беспрепятственного извлечения в аварийной ситуации.</w:t>
      </w:r>
    </w:p>
    <w:p w14:paraId="5B520F71" w14:textId="77777777" w:rsidR="00000000" w:rsidRPr="00C40424" w:rsidRDefault="004C2320">
      <w:pPr>
        <w:pStyle w:val="FORMATTEXT"/>
        <w:ind w:firstLine="568"/>
        <w:jc w:val="both"/>
      </w:pPr>
    </w:p>
    <w:p w14:paraId="762740AF" w14:textId="77777777" w:rsidR="00000000" w:rsidRPr="00C40424" w:rsidRDefault="004C2320">
      <w:pPr>
        <w:pStyle w:val="FORMATTEXT"/>
        <w:ind w:firstLine="568"/>
        <w:jc w:val="both"/>
      </w:pPr>
      <w:r w:rsidRPr="00C40424">
        <w:t>1.4.2. Электрооборудование и электропроводка</w:t>
      </w:r>
    </w:p>
    <w:p w14:paraId="5AE96339" w14:textId="77777777" w:rsidR="00000000" w:rsidRPr="00C40424" w:rsidRDefault="004C2320">
      <w:pPr>
        <w:pStyle w:val="FORMATTEXT"/>
        <w:ind w:firstLine="568"/>
        <w:jc w:val="both"/>
      </w:pPr>
    </w:p>
    <w:p w14:paraId="4690600B" w14:textId="77777777" w:rsidR="00000000" w:rsidRPr="00C40424" w:rsidRDefault="004C2320">
      <w:pPr>
        <w:pStyle w:val="FORMATTEXT"/>
        <w:ind w:firstLine="568"/>
        <w:jc w:val="both"/>
      </w:pPr>
      <w:r w:rsidRPr="00C40424">
        <w:t xml:space="preserve">1.4.2.1. Все провода должны быть надежно изолированы, и вся электропроводка и электрооборудование должны выдерживать воздействие температуры и </w:t>
      </w:r>
      <w:r w:rsidRPr="00C40424">
        <w:t>влажности, которым они подвергаются. Все провода должны быть надежно защищены и прочно прикреплены, чтобы исключалась возможность их обрыва, перетирания или износа.</w:t>
      </w:r>
    </w:p>
    <w:p w14:paraId="2BC153C6" w14:textId="77777777" w:rsidR="00000000" w:rsidRPr="00C40424" w:rsidRDefault="004C2320">
      <w:pPr>
        <w:pStyle w:val="FORMATTEXT"/>
        <w:ind w:firstLine="568"/>
        <w:jc w:val="both"/>
      </w:pPr>
    </w:p>
    <w:p w14:paraId="32B79B3D" w14:textId="77777777" w:rsidR="00000000" w:rsidRPr="00C40424" w:rsidRDefault="004C2320">
      <w:pPr>
        <w:pStyle w:val="FORMATTEXT"/>
        <w:ind w:firstLine="568"/>
        <w:jc w:val="both"/>
      </w:pPr>
      <w:r w:rsidRPr="00C40424">
        <w:t>1.4.2.2. Все электрические кабели должны быть расположены таким образом, чтобы никакая час</w:t>
      </w:r>
      <w:r w:rsidRPr="00C40424">
        <w:t>ть не соприкасалась ни с каким топливопроводом или любой другой деталью системы выпуска и не подвергалась чрезмерному нагреву, если не предусмотрено надлежащей специальной изоляции и защиты.</w:t>
      </w:r>
    </w:p>
    <w:p w14:paraId="48CB3180" w14:textId="77777777" w:rsidR="00000000" w:rsidRPr="00C40424" w:rsidRDefault="004C2320">
      <w:pPr>
        <w:pStyle w:val="FORMATTEXT"/>
        <w:ind w:firstLine="568"/>
        <w:jc w:val="both"/>
      </w:pPr>
    </w:p>
    <w:p w14:paraId="3636DA23" w14:textId="77777777" w:rsidR="00000000" w:rsidRPr="00C40424" w:rsidRDefault="004C2320">
      <w:pPr>
        <w:pStyle w:val="FORMATTEXT"/>
        <w:ind w:firstLine="568"/>
        <w:jc w:val="both"/>
      </w:pPr>
      <w:r w:rsidRPr="00C40424">
        <w:t>1.4.3. Аккумуляторные батареи</w:t>
      </w:r>
    </w:p>
    <w:p w14:paraId="715B33FF" w14:textId="77777777" w:rsidR="00000000" w:rsidRPr="00C40424" w:rsidRDefault="004C2320">
      <w:pPr>
        <w:pStyle w:val="FORMATTEXT"/>
        <w:ind w:firstLine="568"/>
        <w:jc w:val="both"/>
      </w:pPr>
    </w:p>
    <w:p w14:paraId="52E6C22F" w14:textId="77777777" w:rsidR="00000000" w:rsidRPr="00C40424" w:rsidRDefault="004C2320">
      <w:pPr>
        <w:pStyle w:val="FORMATTEXT"/>
        <w:ind w:firstLine="568"/>
        <w:jc w:val="both"/>
      </w:pPr>
      <w:r w:rsidRPr="00C40424">
        <w:t>1.4.3.1. Все аккумуляторные батар</w:t>
      </w:r>
      <w:r w:rsidRPr="00C40424">
        <w:t>еи должны быть хорошо закреплены и легкодоступны.</w:t>
      </w:r>
    </w:p>
    <w:p w14:paraId="79B46B59" w14:textId="77777777" w:rsidR="00000000" w:rsidRPr="00C40424" w:rsidRDefault="004C2320">
      <w:pPr>
        <w:pStyle w:val="FORMATTEXT"/>
        <w:ind w:firstLine="568"/>
        <w:jc w:val="both"/>
      </w:pPr>
    </w:p>
    <w:p w14:paraId="19873337" w14:textId="77777777" w:rsidR="00000000" w:rsidRPr="00C40424" w:rsidRDefault="004C2320">
      <w:pPr>
        <w:pStyle w:val="FORMATTEXT"/>
        <w:ind w:firstLine="568"/>
        <w:jc w:val="both"/>
      </w:pPr>
      <w:r w:rsidRPr="00C40424">
        <w:t>1.4.3.2. Отделение, в котором размещаются аккумуляторные батареи, должно быть отделено от пассажирского салона и отделения водителя и надлежащим образом вентилироваться наружным воздухом.</w:t>
      </w:r>
    </w:p>
    <w:p w14:paraId="72C47E73" w14:textId="77777777" w:rsidR="00000000" w:rsidRPr="00C40424" w:rsidRDefault="004C2320">
      <w:pPr>
        <w:pStyle w:val="FORMATTEXT"/>
        <w:ind w:firstLine="568"/>
        <w:jc w:val="both"/>
      </w:pPr>
    </w:p>
    <w:p w14:paraId="7733E7D4" w14:textId="77777777" w:rsidR="00000000" w:rsidRPr="00C40424" w:rsidRDefault="004C2320">
      <w:pPr>
        <w:pStyle w:val="FORMATTEXT"/>
        <w:ind w:firstLine="568"/>
        <w:jc w:val="both"/>
      </w:pPr>
      <w:r w:rsidRPr="00C40424">
        <w:t xml:space="preserve">1.4.3.3. Полюса </w:t>
      </w:r>
      <w:r w:rsidRPr="00C40424">
        <w:t>аккумуляторной батареи должны быть защищены от опасности короткого замыкания.</w:t>
      </w:r>
    </w:p>
    <w:p w14:paraId="1D519924" w14:textId="77777777" w:rsidR="00000000" w:rsidRPr="00C40424" w:rsidRDefault="004C2320">
      <w:pPr>
        <w:pStyle w:val="FORMATTEXT"/>
        <w:ind w:firstLine="568"/>
        <w:jc w:val="both"/>
      </w:pPr>
    </w:p>
    <w:p w14:paraId="5E6CCDEC" w14:textId="77777777" w:rsidR="00000000" w:rsidRPr="00C40424" w:rsidRDefault="004C2320">
      <w:pPr>
        <w:pStyle w:val="FORMATTEXT"/>
        <w:ind w:firstLine="568"/>
        <w:jc w:val="both"/>
      </w:pPr>
      <w:r w:rsidRPr="00C40424">
        <w:t>1.4.4. Аптечки первой помощи (автомобильные):</w:t>
      </w:r>
    </w:p>
    <w:p w14:paraId="0F24BA64" w14:textId="77777777" w:rsidR="00000000" w:rsidRPr="00C40424" w:rsidRDefault="004C2320">
      <w:pPr>
        <w:pStyle w:val="FORMATTEXT"/>
        <w:ind w:firstLine="568"/>
        <w:jc w:val="both"/>
      </w:pPr>
    </w:p>
    <w:p w14:paraId="0F0F5823" w14:textId="77777777" w:rsidR="00000000" w:rsidRPr="00C40424" w:rsidRDefault="004C2320">
      <w:pPr>
        <w:pStyle w:val="FORMATTEXT"/>
        <w:ind w:firstLine="568"/>
        <w:jc w:val="both"/>
      </w:pPr>
      <w:r w:rsidRPr="00C40424">
        <w:t>Должно быть предусмотрено место для установки одной или нескольких аптечек первой помощи (автомобильных). Аптечки могут предохраня</w:t>
      </w:r>
      <w:r w:rsidRPr="00C40424">
        <w:t>ться от кражи или вандализма (например, посредством помещения их в запирающийся ящик либо за легко разбиваемое стекло) при условии четкого обозначения мест хранения этих предметов и обеспечения средств для их беспрепятственного извлечения в аварийной ситуа</w:t>
      </w:r>
      <w:r w:rsidRPr="00C40424">
        <w:t>ции.</w:t>
      </w:r>
    </w:p>
    <w:p w14:paraId="5AB4E6F8" w14:textId="77777777" w:rsidR="00000000" w:rsidRPr="00C40424" w:rsidRDefault="004C2320">
      <w:pPr>
        <w:pStyle w:val="FORMATTEXT"/>
        <w:ind w:firstLine="568"/>
        <w:jc w:val="both"/>
      </w:pPr>
    </w:p>
    <w:p w14:paraId="690D9108" w14:textId="77777777" w:rsidR="00000000" w:rsidRPr="00C40424" w:rsidRDefault="004C2320">
      <w:pPr>
        <w:pStyle w:val="FORMATTEXT"/>
        <w:ind w:firstLine="568"/>
        <w:jc w:val="both"/>
      </w:pPr>
      <w:r w:rsidRPr="00C40424">
        <w:t>1.4.5. Число выходов (не применяется к двухэтажным транспортным средствам)</w:t>
      </w:r>
    </w:p>
    <w:p w14:paraId="4881D10C" w14:textId="77777777" w:rsidR="00000000" w:rsidRPr="00C40424" w:rsidRDefault="004C2320">
      <w:pPr>
        <w:pStyle w:val="FORMATTEXT"/>
        <w:ind w:firstLine="568"/>
        <w:jc w:val="both"/>
      </w:pPr>
    </w:p>
    <w:p w14:paraId="373D9DD7" w14:textId="77777777" w:rsidR="00000000" w:rsidRPr="00C40424" w:rsidRDefault="004C2320">
      <w:pPr>
        <w:pStyle w:val="FORMATTEXT"/>
        <w:ind w:firstLine="568"/>
        <w:jc w:val="both"/>
      </w:pPr>
      <w:r w:rsidRPr="00C40424">
        <w:t>1.4.5.1. Минимальное число дверей в транспортном средстве должно быть две: либо две служебных двери, либо одна служебная дверь и одна запасная дверь. Минимальное число служеб</w:t>
      </w:r>
      <w:r w:rsidRPr="00C40424">
        <w:t>ных дверей должно соответствовать таблице 1.3.</w:t>
      </w:r>
    </w:p>
    <w:p w14:paraId="51DD0AD6" w14:textId="77777777" w:rsidR="00000000" w:rsidRPr="00C40424" w:rsidRDefault="004C2320">
      <w:pPr>
        <w:pStyle w:val="FORMATTEXT"/>
        <w:ind w:firstLine="568"/>
        <w:jc w:val="both"/>
      </w:pPr>
    </w:p>
    <w:p w14:paraId="27F58365" w14:textId="77777777" w:rsidR="00000000" w:rsidRPr="00C40424" w:rsidRDefault="004C2320">
      <w:pPr>
        <w:pStyle w:val="FORMATTEXT"/>
        <w:jc w:val="right"/>
      </w:pPr>
      <w:r w:rsidRPr="00C40424">
        <w:t xml:space="preserve">Таблица 1.3 </w:t>
      </w:r>
    </w:p>
    <w:tbl>
      <w:tblPr>
        <w:tblW w:w="0" w:type="auto"/>
        <w:tblInd w:w="28" w:type="dxa"/>
        <w:tblLayout w:type="fixed"/>
        <w:tblCellMar>
          <w:left w:w="90" w:type="dxa"/>
          <w:right w:w="90" w:type="dxa"/>
        </w:tblCellMar>
        <w:tblLook w:val="0000" w:firstRow="0" w:lastRow="0" w:firstColumn="0" w:lastColumn="0" w:noHBand="0" w:noVBand="0"/>
      </w:tblPr>
      <w:tblGrid>
        <w:gridCol w:w="2550"/>
        <w:gridCol w:w="1950"/>
        <w:gridCol w:w="1950"/>
        <w:gridCol w:w="1950"/>
      </w:tblGrid>
      <w:tr w:rsidR="00C40424" w:rsidRPr="00C40424" w14:paraId="499BE8AB" w14:textId="77777777">
        <w:tblPrEx>
          <w:tblCellMar>
            <w:top w:w="0" w:type="dxa"/>
            <w:bottom w:w="0" w:type="dxa"/>
          </w:tblCellMar>
        </w:tblPrEx>
        <w:tc>
          <w:tcPr>
            <w:tcW w:w="2550" w:type="dxa"/>
            <w:tcBorders>
              <w:top w:val="nil"/>
              <w:left w:val="nil"/>
              <w:bottom w:val="nil"/>
              <w:right w:val="nil"/>
            </w:tcBorders>
            <w:tcMar>
              <w:top w:w="114" w:type="dxa"/>
              <w:left w:w="28" w:type="dxa"/>
              <w:bottom w:w="114" w:type="dxa"/>
              <w:right w:w="28" w:type="dxa"/>
            </w:tcMar>
          </w:tcPr>
          <w:p w14:paraId="10BE706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950" w:type="dxa"/>
            <w:tcBorders>
              <w:top w:val="nil"/>
              <w:left w:val="nil"/>
              <w:bottom w:val="nil"/>
              <w:right w:val="nil"/>
            </w:tcBorders>
            <w:tcMar>
              <w:top w:w="114" w:type="dxa"/>
              <w:left w:w="28" w:type="dxa"/>
              <w:bottom w:w="114" w:type="dxa"/>
              <w:right w:w="28" w:type="dxa"/>
            </w:tcMar>
          </w:tcPr>
          <w:p w14:paraId="74EA76B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950" w:type="dxa"/>
            <w:tcBorders>
              <w:top w:val="nil"/>
              <w:left w:val="nil"/>
              <w:bottom w:val="nil"/>
              <w:right w:val="nil"/>
            </w:tcBorders>
            <w:tcMar>
              <w:top w:w="114" w:type="dxa"/>
              <w:left w:w="28" w:type="dxa"/>
              <w:bottom w:w="114" w:type="dxa"/>
              <w:right w:w="28" w:type="dxa"/>
            </w:tcMar>
          </w:tcPr>
          <w:p w14:paraId="61D9CBE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950" w:type="dxa"/>
            <w:tcBorders>
              <w:top w:val="nil"/>
              <w:left w:val="nil"/>
              <w:bottom w:val="nil"/>
              <w:right w:val="nil"/>
            </w:tcBorders>
            <w:tcMar>
              <w:top w:w="114" w:type="dxa"/>
              <w:left w:w="28" w:type="dxa"/>
              <w:bottom w:w="114" w:type="dxa"/>
              <w:right w:w="28" w:type="dxa"/>
            </w:tcMar>
          </w:tcPr>
          <w:p w14:paraId="7B716E2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DEE468E" w14:textId="77777777">
        <w:tblPrEx>
          <w:tblCellMar>
            <w:top w:w="0" w:type="dxa"/>
            <w:bottom w:w="0" w:type="dxa"/>
          </w:tblCellMar>
        </w:tblPrEx>
        <w:tc>
          <w:tcPr>
            <w:tcW w:w="2550" w:type="dxa"/>
            <w:tcBorders>
              <w:top w:val="single" w:sz="6" w:space="0" w:color="auto"/>
              <w:left w:val="nil"/>
              <w:bottom w:val="nil"/>
              <w:right w:val="single" w:sz="6" w:space="0" w:color="auto"/>
            </w:tcBorders>
            <w:tcMar>
              <w:top w:w="114" w:type="dxa"/>
              <w:left w:w="28" w:type="dxa"/>
              <w:bottom w:w="114" w:type="dxa"/>
              <w:right w:w="28" w:type="dxa"/>
            </w:tcMar>
          </w:tcPr>
          <w:p w14:paraId="7D39D6F0" w14:textId="77777777" w:rsidR="00000000" w:rsidRPr="00C40424" w:rsidRDefault="004C2320">
            <w:pPr>
              <w:pStyle w:val="FORMATTEXT"/>
              <w:jc w:val="center"/>
              <w:rPr>
                <w:sz w:val="18"/>
                <w:szCs w:val="18"/>
              </w:rPr>
            </w:pPr>
            <w:r w:rsidRPr="00C40424">
              <w:rPr>
                <w:sz w:val="18"/>
                <w:szCs w:val="18"/>
              </w:rPr>
              <w:t xml:space="preserve">Число пассажиров </w:t>
            </w:r>
          </w:p>
        </w:tc>
        <w:tc>
          <w:tcPr>
            <w:tcW w:w="58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2EF7A7D4" w14:textId="77777777" w:rsidR="00000000" w:rsidRPr="00C40424" w:rsidRDefault="004C2320">
            <w:pPr>
              <w:pStyle w:val="FORMATTEXT"/>
              <w:jc w:val="center"/>
              <w:rPr>
                <w:sz w:val="18"/>
                <w:szCs w:val="18"/>
              </w:rPr>
            </w:pPr>
            <w:r w:rsidRPr="00C40424">
              <w:rPr>
                <w:sz w:val="18"/>
                <w:szCs w:val="18"/>
              </w:rPr>
              <w:t xml:space="preserve">Число служебных дверей </w:t>
            </w:r>
          </w:p>
        </w:tc>
      </w:tr>
      <w:tr w:rsidR="00C40424" w:rsidRPr="00C40424" w14:paraId="04180905" w14:textId="77777777">
        <w:tblPrEx>
          <w:tblCellMar>
            <w:top w:w="0" w:type="dxa"/>
            <w:bottom w:w="0" w:type="dxa"/>
          </w:tblCellMar>
        </w:tblPrEx>
        <w:tc>
          <w:tcPr>
            <w:tcW w:w="2550" w:type="dxa"/>
            <w:tcBorders>
              <w:top w:val="nil"/>
              <w:left w:val="nil"/>
              <w:bottom w:val="single" w:sz="6" w:space="0" w:color="auto"/>
              <w:right w:val="single" w:sz="6" w:space="0" w:color="auto"/>
            </w:tcBorders>
            <w:tcMar>
              <w:top w:w="114" w:type="dxa"/>
              <w:left w:w="28" w:type="dxa"/>
              <w:bottom w:w="114" w:type="dxa"/>
              <w:right w:w="28" w:type="dxa"/>
            </w:tcMar>
          </w:tcPr>
          <w:p w14:paraId="6915ADEB" w14:textId="77777777" w:rsidR="00000000" w:rsidRPr="00C40424" w:rsidRDefault="004C2320">
            <w:pPr>
              <w:pStyle w:val="FORMATTEXT"/>
              <w:rPr>
                <w:sz w:val="18"/>
                <w:szCs w:val="18"/>
              </w:rPr>
            </w:pPr>
          </w:p>
        </w:tc>
        <w:tc>
          <w:tcPr>
            <w:tcW w:w="19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BE05C8" w14:textId="77777777" w:rsidR="00000000" w:rsidRPr="00C40424" w:rsidRDefault="004C2320">
            <w:pPr>
              <w:pStyle w:val="FORMATTEXT"/>
              <w:jc w:val="center"/>
              <w:rPr>
                <w:sz w:val="18"/>
                <w:szCs w:val="18"/>
              </w:rPr>
            </w:pPr>
            <w:r w:rsidRPr="00C40424">
              <w:rPr>
                <w:sz w:val="18"/>
                <w:szCs w:val="18"/>
              </w:rPr>
              <w:t xml:space="preserve">Класс I и А </w:t>
            </w:r>
          </w:p>
        </w:tc>
        <w:tc>
          <w:tcPr>
            <w:tcW w:w="1950" w:type="dxa"/>
            <w:tcBorders>
              <w:top w:val="nil"/>
              <w:left w:val="nil"/>
              <w:bottom w:val="single" w:sz="6" w:space="0" w:color="auto"/>
              <w:right w:val="nil"/>
            </w:tcBorders>
            <w:tcMar>
              <w:top w:w="114" w:type="dxa"/>
              <w:left w:w="28" w:type="dxa"/>
              <w:bottom w:w="114" w:type="dxa"/>
              <w:right w:w="28" w:type="dxa"/>
            </w:tcMar>
          </w:tcPr>
          <w:p w14:paraId="37F0BBB3" w14:textId="77777777" w:rsidR="00000000" w:rsidRPr="00C40424" w:rsidRDefault="004C2320">
            <w:pPr>
              <w:pStyle w:val="FORMATTEXT"/>
              <w:jc w:val="center"/>
              <w:rPr>
                <w:sz w:val="18"/>
                <w:szCs w:val="18"/>
              </w:rPr>
            </w:pPr>
            <w:r w:rsidRPr="00C40424">
              <w:rPr>
                <w:sz w:val="18"/>
                <w:szCs w:val="18"/>
              </w:rPr>
              <w:t xml:space="preserve">Класс II </w:t>
            </w:r>
          </w:p>
        </w:tc>
        <w:tc>
          <w:tcPr>
            <w:tcW w:w="19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5D8730" w14:textId="77777777" w:rsidR="00000000" w:rsidRPr="00C40424" w:rsidRDefault="004C2320">
            <w:pPr>
              <w:pStyle w:val="FORMATTEXT"/>
              <w:jc w:val="center"/>
              <w:rPr>
                <w:sz w:val="18"/>
                <w:szCs w:val="18"/>
              </w:rPr>
            </w:pPr>
            <w:r w:rsidRPr="00C40424">
              <w:rPr>
                <w:sz w:val="18"/>
                <w:szCs w:val="18"/>
              </w:rPr>
              <w:t xml:space="preserve">Класс III и В </w:t>
            </w:r>
          </w:p>
        </w:tc>
      </w:tr>
      <w:tr w:rsidR="00C40424" w:rsidRPr="00C40424" w14:paraId="7492764B" w14:textId="77777777">
        <w:tblPrEx>
          <w:tblCellMar>
            <w:top w:w="0" w:type="dxa"/>
            <w:bottom w:w="0" w:type="dxa"/>
          </w:tblCellMar>
        </w:tblPrEx>
        <w:tc>
          <w:tcPr>
            <w:tcW w:w="2550" w:type="dxa"/>
            <w:tcBorders>
              <w:top w:val="single" w:sz="6" w:space="0" w:color="auto"/>
              <w:left w:val="nil"/>
              <w:bottom w:val="nil"/>
              <w:right w:val="nil"/>
            </w:tcBorders>
            <w:tcMar>
              <w:top w:w="114" w:type="dxa"/>
              <w:left w:w="28" w:type="dxa"/>
              <w:bottom w:w="114" w:type="dxa"/>
              <w:right w:w="28" w:type="dxa"/>
            </w:tcMar>
          </w:tcPr>
          <w:p w14:paraId="291EAA5B" w14:textId="77777777" w:rsidR="00000000" w:rsidRPr="00C40424" w:rsidRDefault="004C2320">
            <w:pPr>
              <w:pStyle w:val="FORMATTEXT"/>
              <w:jc w:val="center"/>
              <w:rPr>
                <w:sz w:val="18"/>
                <w:szCs w:val="18"/>
              </w:rPr>
            </w:pPr>
            <w:r w:rsidRPr="00C40424">
              <w:rPr>
                <w:sz w:val="18"/>
                <w:szCs w:val="18"/>
              </w:rPr>
              <w:t>9-45</w:t>
            </w:r>
          </w:p>
        </w:tc>
        <w:tc>
          <w:tcPr>
            <w:tcW w:w="1950" w:type="dxa"/>
            <w:tcBorders>
              <w:top w:val="single" w:sz="6" w:space="0" w:color="auto"/>
              <w:left w:val="nil"/>
              <w:bottom w:val="nil"/>
              <w:right w:val="nil"/>
            </w:tcBorders>
            <w:tcMar>
              <w:top w:w="114" w:type="dxa"/>
              <w:left w:w="28" w:type="dxa"/>
              <w:bottom w:w="114" w:type="dxa"/>
              <w:right w:w="28" w:type="dxa"/>
            </w:tcMar>
          </w:tcPr>
          <w:p w14:paraId="187A3EFA" w14:textId="77777777" w:rsidR="00000000" w:rsidRPr="00C40424" w:rsidRDefault="004C2320">
            <w:pPr>
              <w:pStyle w:val="FORMATTEXT"/>
              <w:jc w:val="center"/>
              <w:rPr>
                <w:sz w:val="18"/>
                <w:szCs w:val="18"/>
              </w:rPr>
            </w:pPr>
            <w:r w:rsidRPr="00C40424">
              <w:rPr>
                <w:sz w:val="18"/>
                <w:szCs w:val="18"/>
              </w:rPr>
              <w:t xml:space="preserve">1 </w:t>
            </w:r>
          </w:p>
        </w:tc>
        <w:tc>
          <w:tcPr>
            <w:tcW w:w="1950" w:type="dxa"/>
            <w:tcBorders>
              <w:top w:val="single" w:sz="6" w:space="0" w:color="auto"/>
              <w:left w:val="nil"/>
              <w:bottom w:val="nil"/>
              <w:right w:val="nil"/>
            </w:tcBorders>
            <w:tcMar>
              <w:top w:w="114" w:type="dxa"/>
              <w:left w:w="28" w:type="dxa"/>
              <w:bottom w:w="114" w:type="dxa"/>
              <w:right w:w="28" w:type="dxa"/>
            </w:tcMar>
          </w:tcPr>
          <w:p w14:paraId="24CEAF19" w14:textId="77777777" w:rsidR="00000000" w:rsidRPr="00C40424" w:rsidRDefault="004C2320">
            <w:pPr>
              <w:pStyle w:val="FORMATTEXT"/>
              <w:jc w:val="center"/>
              <w:rPr>
                <w:sz w:val="18"/>
                <w:szCs w:val="18"/>
              </w:rPr>
            </w:pPr>
            <w:r w:rsidRPr="00C40424">
              <w:rPr>
                <w:sz w:val="18"/>
                <w:szCs w:val="18"/>
              </w:rPr>
              <w:t xml:space="preserve">1 </w:t>
            </w:r>
          </w:p>
        </w:tc>
        <w:tc>
          <w:tcPr>
            <w:tcW w:w="1950" w:type="dxa"/>
            <w:tcBorders>
              <w:top w:val="single" w:sz="6" w:space="0" w:color="auto"/>
              <w:left w:val="nil"/>
              <w:bottom w:val="nil"/>
              <w:right w:val="nil"/>
            </w:tcBorders>
            <w:tcMar>
              <w:top w:w="114" w:type="dxa"/>
              <w:left w:w="28" w:type="dxa"/>
              <w:bottom w:w="114" w:type="dxa"/>
              <w:right w:w="28" w:type="dxa"/>
            </w:tcMar>
          </w:tcPr>
          <w:p w14:paraId="2820275A"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485148DF" w14:textId="77777777">
        <w:tblPrEx>
          <w:tblCellMar>
            <w:top w:w="0" w:type="dxa"/>
            <w:bottom w:w="0" w:type="dxa"/>
          </w:tblCellMar>
        </w:tblPrEx>
        <w:tc>
          <w:tcPr>
            <w:tcW w:w="2550" w:type="dxa"/>
            <w:tcBorders>
              <w:top w:val="nil"/>
              <w:left w:val="nil"/>
              <w:bottom w:val="nil"/>
              <w:right w:val="nil"/>
            </w:tcBorders>
            <w:tcMar>
              <w:top w:w="114" w:type="dxa"/>
              <w:left w:w="28" w:type="dxa"/>
              <w:bottom w:w="114" w:type="dxa"/>
              <w:right w:w="28" w:type="dxa"/>
            </w:tcMar>
          </w:tcPr>
          <w:p w14:paraId="31D109D7" w14:textId="77777777" w:rsidR="00000000" w:rsidRPr="00C40424" w:rsidRDefault="004C2320">
            <w:pPr>
              <w:pStyle w:val="FORMATTEXT"/>
              <w:jc w:val="center"/>
              <w:rPr>
                <w:sz w:val="18"/>
                <w:szCs w:val="18"/>
              </w:rPr>
            </w:pPr>
            <w:r w:rsidRPr="00C40424">
              <w:rPr>
                <w:sz w:val="18"/>
                <w:szCs w:val="18"/>
              </w:rPr>
              <w:t>46-70</w:t>
            </w:r>
          </w:p>
        </w:tc>
        <w:tc>
          <w:tcPr>
            <w:tcW w:w="1950" w:type="dxa"/>
            <w:tcBorders>
              <w:top w:val="nil"/>
              <w:left w:val="nil"/>
              <w:bottom w:val="nil"/>
              <w:right w:val="nil"/>
            </w:tcBorders>
            <w:tcMar>
              <w:top w:w="114" w:type="dxa"/>
              <w:left w:w="28" w:type="dxa"/>
              <w:bottom w:w="114" w:type="dxa"/>
              <w:right w:w="28" w:type="dxa"/>
            </w:tcMar>
          </w:tcPr>
          <w:p w14:paraId="3B735AD7" w14:textId="77777777" w:rsidR="00000000" w:rsidRPr="00C40424" w:rsidRDefault="004C2320">
            <w:pPr>
              <w:pStyle w:val="FORMATTEXT"/>
              <w:jc w:val="center"/>
              <w:rPr>
                <w:sz w:val="18"/>
                <w:szCs w:val="18"/>
              </w:rPr>
            </w:pPr>
            <w:r w:rsidRPr="00C40424">
              <w:rPr>
                <w:sz w:val="18"/>
                <w:szCs w:val="18"/>
              </w:rPr>
              <w:t xml:space="preserve">2 </w:t>
            </w:r>
          </w:p>
        </w:tc>
        <w:tc>
          <w:tcPr>
            <w:tcW w:w="1950" w:type="dxa"/>
            <w:tcBorders>
              <w:top w:val="nil"/>
              <w:left w:val="nil"/>
              <w:bottom w:val="nil"/>
              <w:right w:val="nil"/>
            </w:tcBorders>
            <w:tcMar>
              <w:top w:w="114" w:type="dxa"/>
              <w:left w:w="28" w:type="dxa"/>
              <w:bottom w:w="114" w:type="dxa"/>
              <w:right w:w="28" w:type="dxa"/>
            </w:tcMar>
          </w:tcPr>
          <w:p w14:paraId="5370CCDC" w14:textId="77777777" w:rsidR="00000000" w:rsidRPr="00C40424" w:rsidRDefault="004C2320">
            <w:pPr>
              <w:pStyle w:val="FORMATTEXT"/>
              <w:jc w:val="center"/>
              <w:rPr>
                <w:sz w:val="18"/>
                <w:szCs w:val="18"/>
              </w:rPr>
            </w:pPr>
            <w:r w:rsidRPr="00C40424">
              <w:rPr>
                <w:sz w:val="18"/>
                <w:szCs w:val="18"/>
              </w:rPr>
              <w:t xml:space="preserve">1 </w:t>
            </w:r>
          </w:p>
        </w:tc>
        <w:tc>
          <w:tcPr>
            <w:tcW w:w="1950" w:type="dxa"/>
            <w:tcBorders>
              <w:top w:val="nil"/>
              <w:left w:val="nil"/>
              <w:bottom w:val="nil"/>
              <w:right w:val="nil"/>
            </w:tcBorders>
            <w:tcMar>
              <w:top w:w="114" w:type="dxa"/>
              <w:left w:w="28" w:type="dxa"/>
              <w:bottom w:w="114" w:type="dxa"/>
              <w:right w:w="28" w:type="dxa"/>
            </w:tcMar>
          </w:tcPr>
          <w:p w14:paraId="296FFD33"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7A7E23E3" w14:textId="77777777">
        <w:tblPrEx>
          <w:tblCellMar>
            <w:top w:w="0" w:type="dxa"/>
            <w:bottom w:w="0" w:type="dxa"/>
          </w:tblCellMar>
        </w:tblPrEx>
        <w:tc>
          <w:tcPr>
            <w:tcW w:w="2550" w:type="dxa"/>
            <w:tcBorders>
              <w:top w:val="nil"/>
              <w:left w:val="nil"/>
              <w:bottom w:val="nil"/>
              <w:right w:val="nil"/>
            </w:tcBorders>
            <w:tcMar>
              <w:top w:w="114" w:type="dxa"/>
              <w:left w:w="28" w:type="dxa"/>
              <w:bottom w:w="114" w:type="dxa"/>
              <w:right w:w="28" w:type="dxa"/>
            </w:tcMar>
          </w:tcPr>
          <w:p w14:paraId="71656774" w14:textId="77777777" w:rsidR="00000000" w:rsidRPr="00C40424" w:rsidRDefault="004C2320">
            <w:pPr>
              <w:pStyle w:val="FORMATTEXT"/>
              <w:jc w:val="center"/>
              <w:rPr>
                <w:sz w:val="18"/>
                <w:szCs w:val="18"/>
              </w:rPr>
            </w:pPr>
            <w:r w:rsidRPr="00C40424">
              <w:rPr>
                <w:sz w:val="18"/>
                <w:szCs w:val="18"/>
              </w:rPr>
              <w:t>71-100</w:t>
            </w:r>
          </w:p>
        </w:tc>
        <w:tc>
          <w:tcPr>
            <w:tcW w:w="1950" w:type="dxa"/>
            <w:tcBorders>
              <w:top w:val="nil"/>
              <w:left w:val="nil"/>
              <w:bottom w:val="nil"/>
              <w:right w:val="nil"/>
            </w:tcBorders>
            <w:tcMar>
              <w:top w:w="114" w:type="dxa"/>
              <w:left w:w="28" w:type="dxa"/>
              <w:bottom w:w="114" w:type="dxa"/>
              <w:right w:w="28" w:type="dxa"/>
            </w:tcMar>
          </w:tcPr>
          <w:p w14:paraId="5A3EC22D" w14:textId="77777777" w:rsidR="00000000" w:rsidRPr="00C40424" w:rsidRDefault="004C2320">
            <w:pPr>
              <w:pStyle w:val="FORMATTEXT"/>
              <w:jc w:val="center"/>
              <w:rPr>
                <w:sz w:val="18"/>
                <w:szCs w:val="18"/>
              </w:rPr>
            </w:pPr>
            <w:r w:rsidRPr="00C40424">
              <w:rPr>
                <w:sz w:val="18"/>
                <w:szCs w:val="18"/>
              </w:rPr>
              <w:t xml:space="preserve">3 </w:t>
            </w:r>
          </w:p>
        </w:tc>
        <w:tc>
          <w:tcPr>
            <w:tcW w:w="1950" w:type="dxa"/>
            <w:tcBorders>
              <w:top w:val="nil"/>
              <w:left w:val="nil"/>
              <w:bottom w:val="nil"/>
              <w:right w:val="nil"/>
            </w:tcBorders>
            <w:tcMar>
              <w:top w:w="114" w:type="dxa"/>
              <w:left w:w="28" w:type="dxa"/>
              <w:bottom w:w="114" w:type="dxa"/>
              <w:right w:w="28" w:type="dxa"/>
            </w:tcMar>
          </w:tcPr>
          <w:p w14:paraId="34AC2E10" w14:textId="77777777" w:rsidR="00000000" w:rsidRPr="00C40424" w:rsidRDefault="004C2320">
            <w:pPr>
              <w:pStyle w:val="FORMATTEXT"/>
              <w:jc w:val="center"/>
              <w:rPr>
                <w:sz w:val="18"/>
                <w:szCs w:val="18"/>
              </w:rPr>
            </w:pPr>
            <w:r w:rsidRPr="00C40424">
              <w:rPr>
                <w:sz w:val="18"/>
                <w:szCs w:val="18"/>
              </w:rPr>
              <w:t xml:space="preserve">2 </w:t>
            </w:r>
          </w:p>
        </w:tc>
        <w:tc>
          <w:tcPr>
            <w:tcW w:w="1950" w:type="dxa"/>
            <w:tcBorders>
              <w:top w:val="nil"/>
              <w:left w:val="nil"/>
              <w:bottom w:val="nil"/>
              <w:right w:val="nil"/>
            </w:tcBorders>
            <w:tcMar>
              <w:top w:w="114" w:type="dxa"/>
              <w:left w:w="28" w:type="dxa"/>
              <w:bottom w:w="114" w:type="dxa"/>
              <w:right w:w="28" w:type="dxa"/>
            </w:tcMar>
          </w:tcPr>
          <w:p w14:paraId="4C6FDD00"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2071C2BD" w14:textId="77777777">
        <w:tblPrEx>
          <w:tblCellMar>
            <w:top w:w="0" w:type="dxa"/>
            <w:bottom w:w="0" w:type="dxa"/>
          </w:tblCellMar>
        </w:tblPrEx>
        <w:tc>
          <w:tcPr>
            <w:tcW w:w="2550" w:type="dxa"/>
            <w:tcBorders>
              <w:top w:val="nil"/>
              <w:left w:val="nil"/>
              <w:bottom w:val="nil"/>
              <w:right w:val="nil"/>
            </w:tcBorders>
            <w:tcMar>
              <w:top w:w="114" w:type="dxa"/>
              <w:left w:w="28" w:type="dxa"/>
              <w:bottom w:w="114" w:type="dxa"/>
              <w:right w:w="28" w:type="dxa"/>
            </w:tcMar>
          </w:tcPr>
          <w:p w14:paraId="5433A1F7" w14:textId="77777777" w:rsidR="00000000" w:rsidRPr="00C40424" w:rsidRDefault="004C2320">
            <w:pPr>
              <w:pStyle w:val="FORMATTEXT"/>
              <w:jc w:val="center"/>
              <w:rPr>
                <w:sz w:val="18"/>
                <w:szCs w:val="18"/>
              </w:rPr>
            </w:pPr>
            <w:r w:rsidRPr="00C40424">
              <w:rPr>
                <w:sz w:val="18"/>
                <w:szCs w:val="18"/>
              </w:rPr>
              <w:t xml:space="preserve">&gt; 100 </w:t>
            </w:r>
          </w:p>
        </w:tc>
        <w:tc>
          <w:tcPr>
            <w:tcW w:w="1950" w:type="dxa"/>
            <w:tcBorders>
              <w:top w:val="nil"/>
              <w:left w:val="nil"/>
              <w:bottom w:val="nil"/>
              <w:right w:val="nil"/>
            </w:tcBorders>
            <w:tcMar>
              <w:top w:w="114" w:type="dxa"/>
              <w:left w:w="28" w:type="dxa"/>
              <w:bottom w:w="114" w:type="dxa"/>
              <w:right w:w="28" w:type="dxa"/>
            </w:tcMar>
          </w:tcPr>
          <w:p w14:paraId="5BD96D26" w14:textId="77777777" w:rsidR="00000000" w:rsidRPr="00C40424" w:rsidRDefault="004C2320">
            <w:pPr>
              <w:pStyle w:val="FORMATTEXT"/>
              <w:jc w:val="center"/>
              <w:rPr>
                <w:sz w:val="18"/>
                <w:szCs w:val="18"/>
              </w:rPr>
            </w:pPr>
            <w:r w:rsidRPr="00C40424">
              <w:rPr>
                <w:sz w:val="18"/>
                <w:szCs w:val="18"/>
              </w:rPr>
              <w:t xml:space="preserve">4 </w:t>
            </w:r>
          </w:p>
        </w:tc>
        <w:tc>
          <w:tcPr>
            <w:tcW w:w="1950" w:type="dxa"/>
            <w:tcBorders>
              <w:top w:val="nil"/>
              <w:left w:val="nil"/>
              <w:bottom w:val="nil"/>
              <w:right w:val="nil"/>
            </w:tcBorders>
            <w:tcMar>
              <w:top w:w="114" w:type="dxa"/>
              <w:left w:w="28" w:type="dxa"/>
              <w:bottom w:w="114" w:type="dxa"/>
              <w:right w:w="28" w:type="dxa"/>
            </w:tcMar>
          </w:tcPr>
          <w:p w14:paraId="3F3D44A3" w14:textId="77777777" w:rsidR="00000000" w:rsidRPr="00C40424" w:rsidRDefault="004C2320">
            <w:pPr>
              <w:pStyle w:val="FORMATTEXT"/>
              <w:jc w:val="center"/>
              <w:rPr>
                <w:sz w:val="18"/>
                <w:szCs w:val="18"/>
              </w:rPr>
            </w:pPr>
            <w:r w:rsidRPr="00C40424">
              <w:rPr>
                <w:sz w:val="18"/>
                <w:szCs w:val="18"/>
              </w:rPr>
              <w:t xml:space="preserve">3 </w:t>
            </w:r>
          </w:p>
        </w:tc>
        <w:tc>
          <w:tcPr>
            <w:tcW w:w="1950" w:type="dxa"/>
            <w:tcBorders>
              <w:top w:val="nil"/>
              <w:left w:val="nil"/>
              <w:bottom w:val="nil"/>
              <w:right w:val="nil"/>
            </w:tcBorders>
            <w:tcMar>
              <w:top w:w="114" w:type="dxa"/>
              <w:left w:w="28" w:type="dxa"/>
              <w:bottom w:w="114" w:type="dxa"/>
              <w:right w:w="28" w:type="dxa"/>
            </w:tcMar>
          </w:tcPr>
          <w:p w14:paraId="2C7F0865" w14:textId="77777777" w:rsidR="00000000" w:rsidRPr="00C40424" w:rsidRDefault="004C2320">
            <w:pPr>
              <w:pStyle w:val="FORMATTEXT"/>
              <w:jc w:val="center"/>
              <w:rPr>
                <w:sz w:val="18"/>
                <w:szCs w:val="18"/>
              </w:rPr>
            </w:pPr>
            <w:r w:rsidRPr="00C40424">
              <w:rPr>
                <w:sz w:val="18"/>
                <w:szCs w:val="18"/>
              </w:rPr>
              <w:t xml:space="preserve">1 </w:t>
            </w:r>
          </w:p>
        </w:tc>
      </w:tr>
    </w:tbl>
    <w:p w14:paraId="4748A16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864D6F7" w14:textId="77777777" w:rsidR="00000000" w:rsidRPr="00C40424" w:rsidRDefault="004C2320">
      <w:pPr>
        <w:pStyle w:val="FORMATTEXT"/>
        <w:ind w:firstLine="568"/>
        <w:jc w:val="both"/>
      </w:pPr>
      <w:r w:rsidRPr="00C40424">
        <w:t>1.4.5.2. Минимальное число служебных две</w:t>
      </w:r>
      <w:r w:rsidRPr="00C40424">
        <w:t>рей в каждой жесткой секции сочлененного транспортного средства должно равняться одному; исключение составляет передняя секция сочлененного автобуса класса I, где минимальное число дверей должно равняться двум. Служебные двери, оборудованные механизированн</w:t>
      </w:r>
      <w:r w:rsidRPr="00C40424">
        <w:t>ой системой привода, не должны рассматриваться в качестве запасных дверей, если их нельзя легко открывать вручную.</w:t>
      </w:r>
    </w:p>
    <w:p w14:paraId="5F97A6CF" w14:textId="77777777" w:rsidR="00000000" w:rsidRPr="00C40424" w:rsidRDefault="004C2320">
      <w:pPr>
        <w:pStyle w:val="FORMATTEXT"/>
        <w:ind w:firstLine="568"/>
        <w:jc w:val="both"/>
      </w:pPr>
    </w:p>
    <w:p w14:paraId="57E72E50" w14:textId="77777777" w:rsidR="00000000" w:rsidRPr="00C40424" w:rsidRDefault="004C2320">
      <w:pPr>
        <w:pStyle w:val="FORMATTEXT"/>
        <w:ind w:firstLine="568"/>
        <w:jc w:val="both"/>
      </w:pPr>
      <w:r w:rsidRPr="00C40424">
        <w:t>1.4.5.3. Минимальное число выходов должно быть таким, чтобы общее число выходов в обособленном отделении соответствовало таблице 1.4. Аварий</w:t>
      </w:r>
      <w:r w:rsidRPr="00C40424">
        <w:t>ные люки могут рассматриваться лишь в качестве одного из вышеуказанных аварийных выходов.</w:t>
      </w:r>
    </w:p>
    <w:p w14:paraId="5AE8881B" w14:textId="77777777" w:rsidR="00000000" w:rsidRPr="00C40424" w:rsidRDefault="004C2320">
      <w:pPr>
        <w:pStyle w:val="FORMATTEXT"/>
        <w:ind w:firstLine="568"/>
        <w:jc w:val="both"/>
      </w:pPr>
    </w:p>
    <w:p w14:paraId="25BA53DE" w14:textId="77777777" w:rsidR="00000000" w:rsidRPr="00C40424" w:rsidRDefault="004C2320">
      <w:pPr>
        <w:pStyle w:val="FORMATTEXT"/>
        <w:jc w:val="right"/>
      </w:pPr>
      <w:r w:rsidRPr="00C40424">
        <w:t xml:space="preserve">Таблица 1.4 </w:t>
      </w:r>
    </w:p>
    <w:tbl>
      <w:tblPr>
        <w:tblW w:w="0" w:type="auto"/>
        <w:tblInd w:w="28" w:type="dxa"/>
        <w:tblLayout w:type="fixed"/>
        <w:tblCellMar>
          <w:left w:w="90" w:type="dxa"/>
          <w:right w:w="90" w:type="dxa"/>
        </w:tblCellMar>
        <w:tblLook w:val="0000" w:firstRow="0" w:lastRow="0" w:firstColumn="0" w:lastColumn="0" w:noHBand="0" w:noVBand="0"/>
      </w:tblPr>
      <w:tblGrid>
        <w:gridCol w:w="4200"/>
        <w:gridCol w:w="4200"/>
      </w:tblGrid>
      <w:tr w:rsidR="00C40424" w:rsidRPr="00C40424" w14:paraId="790A70AB"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7830403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6E1D672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F5D140A" w14:textId="77777777">
        <w:tblPrEx>
          <w:tblCellMar>
            <w:top w:w="0" w:type="dxa"/>
            <w:bottom w:w="0" w:type="dxa"/>
          </w:tblCellMar>
        </w:tblPrEx>
        <w:tc>
          <w:tcPr>
            <w:tcW w:w="42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09150ED" w14:textId="77777777" w:rsidR="00000000" w:rsidRPr="00C40424" w:rsidRDefault="004C2320">
            <w:pPr>
              <w:pStyle w:val="FORMATTEXT"/>
              <w:jc w:val="center"/>
              <w:rPr>
                <w:sz w:val="18"/>
                <w:szCs w:val="18"/>
              </w:rPr>
            </w:pPr>
            <w:r w:rsidRPr="00C40424">
              <w:rPr>
                <w:sz w:val="18"/>
                <w:szCs w:val="18"/>
              </w:rPr>
              <w:t xml:space="preserve">Число пассажиров и членов экипажа, которые могут находиться в каждом отделении </w:t>
            </w:r>
          </w:p>
        </w:tc>
        <w:tc>
          <w:tcPr>
            <w:tcW w:w="42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DA50DE" w14:textId="77777777" w:rsidR="00000000" w:rsidRPr="00C40424" w:rsidRDefault="004C2320">
            <w:pPr>
              <w:pStyle w:val="FORMATTEXT"/>
              <w:jc w:val="center"/>
              <w:rPr>
                <w:sz w:val="18"/>
                <w:szCs w:val="18"/>
              </w:rPr>
            </w:pPr>
            <w:r w:rsidRPr="00C40424">
              <w:rPr>
                <w:sz w:val="18"/>
                <w:szCs w:val="18"/>
              </w:rPr>
              <w:t xml:space="preserve">Минимальное общее число выходов </w:t>
            </w:r>
          </w:p>
        </w:tc>
      </w:tr>
      <w:tr w:rsidR="00C40424" w:rsidRPr="00C40424" w14:paraId="338FACC3" w14:textId="77777777">
        <w:tblPrEx>
          <w:tblCellMar>
            <w:top w:w="0" w:type="dxa"/>
            <w:bottom w:w="0" w:type="dxa"/>
          </w:tblCellMar>
        </w:tblPrEx>
        <w:tc>
          <w:tcPr>
            <w:tcW w:w="4200" w:type="dxa"/>
            <w:tcBorders>
              <w:top w:val="single" w:sz="6" w:space="0" w:color="auto"/>
              <w:left w:val="nil"/>
              <w:bottom w:val="nil"/>
              <w:right w:val="nil"/>
            </w:tcBorders>
            <w:tcMar>
              <w:top w:w="114" w:type="dxa"/>
              <w:left w:w="28" w:type="dxa"/>
              <w:bottom w:w="114" w:type="dxa"/>
              <w:right w:w="28" w:type="dxa"/>
            </w:tcMar>
          </w:tcPr>
          <w:p w14:paraId="20D690BD" w14:textId="77777777" w:rsidR="00000000" w:rsidRPr="00C40424" w:rsidRDefault="004C2320">
            <w:pPr>
              <w:pStyle w:val="FORMATTEXT"/>
              <w:jc w:val="center"/>
              <w:rPr>
                <w:sz w:val="18"/>
                <w:szCs w:val="18"/>
              </w:rPr>
            </w:pPr>
            <w:r w:rsidRPr="00C40424">
              <w:rPr>
                <w:sz w:val="18"/>
                <w:szCs w:val="18"/>
              </w:rPr>
              <w:t>1-8</w:t>
            </w:r>
          </w:p>
        </w:tc>
        <w:tc>
          <w:tcPr>
            <w:tcW w:w="4200" w:type="dxa"/>
            <w:tcBorders>
              <w:top w:val="single" w:sz="6" w:space="0" w:color="auto"/>
              <w:left w:val="nil"/>
              <w:bottom w:val="nil"/>
              <w:right w:val="nil"/>
            </w:tcBorders>
            <w:tcMar>
              <w:top w:w="114" w:type="dxa"/>
              <w:left w:w="28" w:type="dxa"/>
              <w:bottom w:w="114" w:type="dxa"/>
              <w:right w:w="28" w:type="dxa"/>
            </w:tcMar>
          </w:tcPr>
          <w:p w14:paraId="627B699E" w14:textId="77777777" w:rsidR="00000000" w:rsidRPr="00C40424" w:rsidRDefault="004C2320">
            <w:pPr>
              <w:pStyle w:val="FORMATTEXT"/>
              <w:jc w:val="center"/>
              <w:rPr>
                <w:sz w:val="18"/>
                <w:szCs w:val="18"/>
              </w:rPr>
            </w:pPr>
            <w:r w:rsidRPr="00C40424">
              <w:rPr>
                <w:sz w:val="18"/>
                <w:szCs w:val="18"/>
              </w:rPr>
              <w:t xml:space="preserve">2 </w:t>
            </w:r>
          </w:p>
        </w:tc>
      </w:tr>
      <w:tr w:rsidR="00C40424" w:rsidRPr="00C40424" w14:paraId="7FE87235"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29E390EE" w14:textId="77777777" w:rsidR="00000000" w:rsidRPr="00C40424" w:rsidRDefault="004C2320">
            <w:pPr>
              <w:pStyle w:val="FORMATTEXT"/>
              <w:jc w:val="center"/>
              <w:rPr>
                <w:sz w:val="18"/>
                <w:szCs w:val="18"/>
              </w:rPr>
            </w:pPr>
            <w:r w:rsidRPr="00C40424">
              <w:rPr>
                <w:sz w:val="18"/>
                <w:szCs w:val="18"/>
              </w:rPr>
              <w:t>9-16</w:t>
            </w:r>
          </w:p>
        </w:tc>
        <w:tc>
          <w:tcPr>
            <w:tcW w:w="4200" w:type="dxa"/>
            <w:tcBorders>
              <w:top w:val="nil"/>
              <w:left w:val="nil"/>
              <w:bottom w:val="nil"/>
              <w:right w:val="nil"/>
            </w:tcBorders>
            <w:tcMar>
              <w:top w:w="114" w:type="dxa"/>
              <w:left w:w="28" w:type="dxa"/>
              <w:bottom w:w="114" w:type="dxa"/>
              <w:right w:w="28" w:type="dxa"/>
            </w:tcMar>
          </w:tcPr>
          <w:p w14:paraId="1A3BB701" w14:textId="77777777" w:rsidR="00000000" w:rsidRPr="00C40424" w:rsidRDefault="004C2320">
            <w:pPr>
              <w:pStyle w:val="FORMATTEXT"/>
              <w:jc w:val="center"/>
              <w:rPr>
                <w:sz w:val="18"/>
                <w:szCs w:val="18"/>
              </w:rPr>
            </w:pPr>
            <w:r w:rsidRPr="00C40424">
              <w:rPr>
                <w:sz w:val="18"/>
                <w:szCs w:val="18"/>
              </w:rPr>
              <w:t xml:space="preserve">3 </w:t>
            </w:r>
          </w:p>
        </w:tc>
      </w:tr>
      <w:tr w:rsidR="00C40424" w:rsidRPr="00C40424" w14:paraId="66146B06"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13725B16" w14:textId="77777777" w:rsidR="00000000" w:rsidRPr="00C40424" w:rsidRDefault="004C2320">
            <w:pPr>
              <w:pStyle w:val="FORMATTEXT"/>
              <w:jc w:val="center"/>
              <w:rPr>
                <w:sz w:val="18"/>
                <w:szCs w:val="18"/>
              </w:rPr>
            </w:pPr>
            <w:r w:rsidRPr="00C40424">
              <w:rPr>
                <w:sz w:val="18"/>
                <w:szCs w:val="18"/>
              </w:rPr>
              <w:t>17-30</w:t>
            </w:r>
          </w:p>
        </w:tc>
        <w:tc>
          <w:tcPr>
            <w:tcW w:w="4200" w:type="dxa"/>
            <w:tcBorders>
              <w:top w:val="nil"/>
              <w:left w:val="nil"/>
              <w:bottom w:val="nil"/>
              <w:right w:val="nil"/>
            </w:tcBorders>
            <w:tcMar>
              <w:top w:w="114" w:type="dxa"/>
              <w:left w:w="28" w:type="dxa"/>
              <w:bottom w:w="114" w:type="dxa"/>
              <w:right w:w="28" w:type="dxa"/>
            </w:tcMar>
          </w:tcPr>
          <w:p w14:paraId="251D09F9" w14:textId="77777777" w:rsidR="00000000" w:rsidRPr="00C40424" w:rsidRDefault="004C2320">
            <w:pPr>
              <w:pStyle w:val="FORMATTEXT"/>
              <w:jc w:val="center"/>
              <w:rPr>
                <w:sz w:val="18"/>
                <w:szCs w:val="18"/>
              </w:rPr>
            </w:pPr>
            <w:r w:rsidRPr="00C40424">
              <w:rPr>
                <w:sz w:val="18"/>
                <w:szCs w:val="18"/>
              </w:rPr>
              <w:t xml:space="preserve">4 </w:t>
            </w:r>
          </w:p>
        </w:tc>
      </w:tr>
      <w:tr w:rsidR="00C40424" w:rsidRPr="00C40424" w14:paraId="5B2CEC87"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385AAFA7" w14:textId="77777777" w:rsidR="00000000" w:rsidRPr="00C40424" w:rsidRDefault="004C2320">
            <w:pPr>
              <w:pStyle w:val="FORMATTEXT"/>
              <w:jc w:val="center"/>
              <w:rPr>
                <w:sz w:val="18"/>
                <w:szCs w:val="18"/>
              </w:rPr>
            </w:pPr>
            <w:r w:rsidRPr="00C40424">
              <w:rPr>
                <w:sz w:val="18"/>
                <w:szCs w:val="18"/>
              </w:rPr>
              <w:t>31-45</w:t>
            </w:r>
          </w:p>
        </w:tc>
        <w:tc>
          <w:tcPr>
            <w:tcW w:w="4200" w:type="dxa"/>
            <w:tcBorders>
              <w:top w:val="nil"/>
              <w:left w:val="nil"/>
              <w:bottom w:val="nil"/>
              <w:right w:val="nil"/>
            </w:tcBorders>
            <w:tcMar>
              <w:top w:w="114" w:type="dxa"/>
              <w:left w:w="28" w:type="dxa"/>
              <w:bottom w:w="114" w:type="dxa"/>
              <w:right w:w="28" w:type="dxa"/>
            </w:tcMar>
          </w:tcPr>
          <w:p w14:paraId="0A1177C8" w14:textId="77777777" w:rsidR="00000000" w:rsidRPr="00C40424" w:rsidRDefault="004C2320">
            <w:pPr>
              <w:pStyle w:val="FORMATTEXT"/>
              <w:jc w:val="center"/>
              <w:rPr>
                <w:sz w:val="18"/>
                <w:szCs w:val="18"/>
              </w:rPr>
            </w:pPr>
            <w:r w:rsidRPr="00C40424">
              <w:rPr>
                <w:sz w:val="18"/>
                <w:szCs w:val="18"/>
              </w:rPr>
              <w:t xml:space="preserve">5 </w:t>
            </w:r>
          </w:p>
        </w:tc>
      </w:tr>
      <w:tr w:rsidR="00C40424" w:rsidRPr="00C40424" w14:paraId="391CDDDD"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657ACBB6" w14:textId="77777777" w:rsidR="00000000" w:rsidRPr="00C40424" w:rsidRDefault="004C2320">
            <w:pPr>
              <w:pStyle w:val="FORMATTEXT"/>
              <w:jc w:val="center"/>
              <w:rPr>
                <w:sz w:val="18"/>
                <w:szCs w:val="18"/>
              </w:rPr>
            </w:pPr>
            <w:r w:rsidRPr="00C40424">
              <w:rPr>
                <w:sz w:val="18"/>
                <w:szCs w:val="18"/>
              </w:rPr>
              <w:t>46-60</w:t>
            </w:r>
          </w:p>
        </w:tc>
        <w:tc>
          <w:tcPr>
            <w:tcW w:w="4200" w:type="dxa"/>
            <w:tcBorders>
              <w:top w:val="nil"/>
              <w:left w:val="nil"/>
              <w:bottom w:val="nil"/>
              <w:right w:val="nil"/>
            </w:tcBorders>
            <w:tcMar>
              <w:top w:w="114" w:type="dxa"/>
              <w:left w:w="28" w:type="dxa"/>
              <w:bottom w:w="114" w:type="dxa"/>
              <w:right w:w="28" w:type="dxa"/>
            </w:tcMar>
          </w:tcPr>
          <w:p w14:paraId="32E5E8B3" w14:textId="77777777" w:rsidR="00000000" w:rsidRPr="00C40424" w:rsidRDefault="004C2320">
            <w:pPr>
              <w:pStyle w:val="FORMATTEXT"/>
              <w:jc w:val="center"/>
              <w:rPr>
                <w:sz w:val="18"/>
                <w:szCs w:val="18"/>
              </w:rPr>
            </w:pPr>
            <w:r w:rsidRPr="00C40424">
              <w:rPr>
                <w:sz w:val="18"/>
                <w:szCs w:val="18"/>
              </w:rPr>
              <w:t xml:space="preserve">6 </w:t>
            </w:r>
          </w:p>
        </w:tc>
      </w:tr>
      <w:tr w:rsidR="00C40424" w:rsidRPr="00C40424" w14:paraId="598145B0"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23784206" w14:textId="77777777" w:rsidR="00000000" w:rsidRPr="00C40424" w:rsidRDefault="004C2320">
            <w:pPr>
              <w:pStyle w:val="FORMATTEXT"/>
              <w:jc w:val="center"/>
              <w:rPr>
                <w:sz w:val="18"/>
                <w:szCs w:val="18"/>
              </w:rPr>
            </w:pPr>
            <w:r w:rsidRPr="00C40424">
              <w:rPr>
                <w:sz w:val="18"/>
                <w:szCs w:val="18"/>
              </w:rPr>
              <w:t>61-75</w:t>
            </w:r>
          </w:p>
        </w:tc>
        <w:tc>
          <w:tcPr>
            <w:tcW w:w="4200" w:type="dxa"/>
            <w:tcBorders>
              <w:top w:val="nil"/>
              <w:left w:val="nil"/>
              <w:bottom w:val="nil"/>
              <w:right w:val="nil"/>
            </w:tcBorders>
            <w:tcMar>
              <w:top w:w="114" w:type="dxa"/>
              <w:left w:w="28" w:type="dxa"/>
              <w:bottom w:w="114" w:type="dxa"/>
              <w:right w:w="28" w:type="dxa"/>
            </w:tcMar>
          </w:tcPr>
          <w:p w14:paraId="5789B8BE" w14:textId="77777777" w:rsidR="00000000" w:rsidRPr="00C40424" w:rsidRDefault="004C2320">
            <w:pPr>
              <w:pStyle w:val="FORMATTEXT"/>
              <w:jc w:val="center"/>
              <w:rPr>
                <w:sz w:val="18"/>
                <w:szCs w:val="18"/>
              </w:rPr>
            </w:pPr>
            <w:r w:rsidRPr="00C40424">
              <w:rPr>
                <w:sz w:val="18"/>
                <w:szCs w:val="18"/>
              </w:rPr>
              <w:t xml:space="preserve">7 </w:t>
            </w:r>
          </w:p>
        </w:tc>
      </w:tr>
      <w:tr w:rsidR="00C40424" w:rsidRPr="00C40424" w14:paraId="4C0EE282"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4F5B43A8" w14:textId="77777777" w:rsidR="00000000" w:rsidRPr="00C40424" w:rsidRDefault="004C2320">
            <w:pPr>
              <w:pStyle w:val="FORMATTEXT"/>
              <w:jc w:val="center"/>
              <w:rPr>
                <w:sz w:val="18"/>
                <w:szCs w:val="18"/>
              </w:rPr>
            </w:pPr>
            <w:r w:rsidRPr="00C40424">
              <w:rPr>
                <w:sz w:val="18"/>
                <w:szCs w:val="18"/>
              </w:rPr>
              <w:t>76-90</w:t>
            </w:r>
          </w:p>
        </w:tc>
        <w:tc>
          <w:tcPr>
            <w:tcW w:w="4200" w:type="dxa"/>
            <w:tcBorders>
              <w:top w:val="nil"/>
              <w:left w:val="nil"/>
              <w:bottom w:val="nil"/>
              <w:right w:val="nil"/>
            </w:tcBorders>
            <w:tcMar>
              <w:top w:w="114" w:type="dxa"/>
              <w:left w:w="28" w:type="dxa"/>
              <w:bottom w:w="114" w:type="dxa"/>
              <w:right w:w="28" w:type="dxa"/>
            </w:tcMar>
          </w:tcPr>
          <w:p w14:paraId="7B3F723F" w14:textId="77777777" w:rsidR="00000000" w:rsidRPr="00C40424" w:rsidRDefault="004C2320">
            <w:pPr>
              <w:pStyle w:val="FORMATTEXT"/>
              <w:jc w:val="center"/>
              <w:rPr>
                <w:sz w:val="18"/>
                <w:szCs w:val="18"/>
              </w:rPr>
            </w:pPr>
            <w:r w:rsidRPr="00C40424">
              <w:rPr>
                <w:sz w:val="18"/>
                <w:szCs w:val="18"/>
              </w:rPr>
              <w:t xml:space="preserve">8 </w:t>
            </w:r>
          </w:p>
        </w:tc>
      </w:tr>
      <w:tr w:rsidR="00C40424" w:rsidRPr="00C40424" w14:paraId="38A6530E"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7214665F" w14:textId="77777777" w:rsidR="00000000" w:rsidRPr="00C40424" w:rsidRDefault="004C2320">
            <w:pPr>
              <w:pStyle w:val="FORMATTEXT"/>
              <w:jc w:val="center"/>
              <w:rPr>
                <w:sz w:val="18"/>
                <w:szCs w:val="18"/>
              </w:rPr>
            </w:pPr>
            <w:r w:rsidRPr="00C40424">
              <w:rPr>
                <w:sz w:val="18"/>
                <w:szCs w:val="18"/>
              </w:rPr>
              <w:t>91-110</w:t>
            </w:r>
          </w:p>
        </w:tc>
        <w:tc>
          <w:tcPr>
            <w:tcW w:w="4200" w:type="dxa"/>
            <w:tcBorders>
              <w:top w:val="nil"/>
              <w:left w:val="nil"/>
              <w:bottom w:val="nil"/>
              <w:right w:val="nil"/>
            </w:tcBorders>
            <w:tcMar>
              <w:top w:w="114" w:type="dxa"/>
              <w:left w:w="28" w:type="dxa"/>
              <w:bottom w:w="114" w:type="dxa"/>
              <w:right w:w="28" w:type="dxa"/>
            </w:tcMar>
          </w:tcPr>
          <w:p w14:paraId="13A83FDA" w14:textId="77777777" w:rsidR="00000000" w:rsidRPr="00C40424" w:rsidRDefault="004C2320">
            <w:pPr>
              <w:pStyle w:val="FORMATTEXT"/>
              <w:jc w:val="center"/>
              <w:rPr>
                <w:sz w:val="18"/>
                <w:szCs w:val="18"/>
              </w:rPr>
            </w:pPr>
            <w:r w:rsidRPr="00C40424">
              <w:rPr>
                <w:sz w:val="18"/>
                <w:szCs w:val="18"/>
              </w:rPr>
              <w:t xml:space="preserve">9 </w:t>
            </w:r>
          </w:p>
        </w:tc>
      </w:tr>
      <w:tr w:rsidR="00C40424" w:rsidRPr="00C40424" w14:paraId="02A79301"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5FCD1727" w14:textId="77777777" w:rsidR="00000000" w:rsidRPr="00C40424" w:rsidRDefault="004C2320">
            <w:pPr>
              <w:pStyle w:val="FORMATTEXT"/>
              <w:jc w:val="center"/>
              <w:rPr>
                <w:sz w:val="18"/>
                <w:szCs w:val="18"/>
              </w:rPr>
            </w:pPr>
            <w:r w:rsidRPr="00C40424">
              <w:rPr>
                <w:sz w:val="18"/>
                <w:szCs w:val="18"/>
              </w:rPr>
              <w:t>111-130</w:t>
            </w:r>
          </w:p>
        </w:tc>
        <w:tc>
          <w:tcPr>
            <w:tcW w:w="4200" w:type="dxa"/>
            <w:tcBorders>
              <w:top w:val="nil"/>
              <w:left w:val="nil"/>
              <w:bottom w:val="nil"/>
              <w:right w:val="nil"/>
            </w:tcBorders>
            <w:tcMar>
              <w:top w:w="114" w:type="dxa"/>
              <w:left w:w="28" w:type="dxa"/>
              <w:bottom w:w="114" w:type="dxa"/>
              <w:right w:w="28" w:type="dxa"/>
            </w:tcMar>
          </w:tcPr>
          <w:p w14:paraId="59FE0F8E" w14:textId="77777777" w:rsidR="00000000" w:rsidRPr="00C40424" w:rsidRDefault="004C2320">
            <w:pPr>
              <w:pStyle w:val="FORMATTEXT"/>
              <w:jc w:val="center"/>
              <w:rPr>
                <w:sz w:val="18"/>
                <w:szCs w:val="18"/>
              </w:rPr>
            </w:pPr>
            <w:r w:rsidRPr="00C40424">
              <w:rPr>
                <w:sz w:val="18"/>
                <w:szCs w:val="18"/>
              </w:rPr>
              <w:t xml:space="preserve">10 </w:t>
            </w:r>
          </w:p>
        </w:tc>
      </w:tr>
      <w:tr w:rsidR="00C40424" w:rsidRPr="00C40424" w14:paraId="02956CF5"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71BF4DB9" w14:textId="77777777" w:rsidR="00000000" w:rsidRPr="00C40424" w:rsidRDefault="004C2320">
            <w:pPr>
              <w:pStyle w:val="FORMATTEXT"/>
              <w:jc w:val="center"/>
              <w:rPr>
                <w:sz w:val="18"/>
                <w:szCs w:val="18"/>
              </w:rPr>
            </w:pPr>
            <w:r w:rsidRPr="00C40424">
              <w:rPr>
                <w:sz w:val="18"/>
                <w:szCs w:val="18"/>
              </w:rPr>
              <w:t xml:space="preserve">более 130 </w:t>
            </w:r>
          </w:p>
        </w:tc>
        <w:tc>
          <w:tcPr>
            <w:tcW w:w="4200" w:type="dxa"/>
            <w:tcBorders>
              <w:top w:val="nil"/>
              <w:left w:val="nil"/>
              <w:bottom w:val="nil"/>
              <w:right w:val="nil"/>
            </w:tcBorders>
            <w:tcMar>
              <w:top w:w="114" w:type="dxa"/>
              <w:left w:w="28" w:type="dxa"/>
              <w:bottom w:w="114" w:type="dxa"/>
              <w:right w:w="28" w:type="dxa"/>
            </w:tcMar>
          </w:tcPr>
          <w:p w14:paraId="5315B389" w14:textId="77777777" w:rsidR="00000000" w:rsidRPr="00C40424" w:rsidRDefault="004C2320">
            <w:pPr>
              <w:pStyle w:val="FORMATTEXT"/>
              <w:jc w:val="center"/>
              <w:rPr>
                <w:sz w:val="18"/>
                <w:szCs w:val="18"/>
              </w:rPr>
            </w:pPr>
            <w:r w:rsidRPr="00C40424">
              <w:rPr>
                <w:sz w:val="18"/>
                <w:szCs w:val="18"/>
              </w:rPr>
              <w:t xml:space="preserve">11 </w:t>
            </w:r>
          </w:p>
        </w:tc>
      </w:tr>
    </w:tbl>
    <w:p w14:paraId="3981B2D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FB6D905" w14:textId="77777777" w:rsidR="00000000" w:rsidRPr="00C40424" w:rsidRDefault="004C2320">
      <w:pPr>
        <w:pStyle w:val="FORMATTEXT"/>
        <w:ind w:firstLine="568"/>
        <w:jc w:val="both"/>
      </w:pPr>
      <w:r w:rsidRPr="00C40424">
        <w:t>1.4.5.4. Для целей определения минимального числа и расположения выходов каждую жесткую секцию сочлененного транспортного средства следует рассматривать в качестве отдельного</w:t>
      </w:r>
      <w:r w:rsidRPr="00C40424">
        <w:t xml:space="preserve"> транспортного средства. Для целей определения числа запасных выходов туалет и кухня не считаются обособленными отделениями. Число пассажиров должно определяться для каждой жесткой секции.</w:t>
      </w:r>
    </w:p>
    <w:p w14:paraId="64B06969" w14:textId="77777777" w:rsidR="00000000" w:rsidRPr="00C40424" w:rsidRDefault="004C2320">
      <w:pPr>
        <w:pStyle w:val="FORMATTEXT"/>
        <w:ind w:firstLine="568"/>
        <w:jc w:val="both"/>
      </w:pPr>
    </w:p>
    <w:p w14:paraId="5EC8BDC1" w14:textId="77777777" w:rsidR="00000000" w:rsidRPr="00C40424" w:rsidRDefault="004C2320">
      <w:pPr>
        <w:pStyle w:val="FORMATTEXT"/>
        <w:ind w:firstLine="568"/>
        <w:jc w:val="both"/>
      </w:pPr>
      <w:r w:rsidRPr="00C40424">
        <w:t>1.4.5.5. Двойная служебная дверь рассматривается в качестве двух д</w:t>
      </w:r>
      <w:r w:rsidRPr="00C40424">
        <w:t>верей, а двойное или комбинированное окно как два запасных окна.</w:t>
      </w:r>
    </w:p>
    <w:p w14:paraId="5624826F" w14:textId="77777777" w:rsidR="00000000" w:rsidRPr="00C40424" w:rsidRDefault="004C2320">
      <w:pPr>
        <w:pStyle w:val="FORMATTEXT"/>
        <w:ind w:firstLine="568"/>
        <w:jc w:val="both"/>
      </w:pPr>
    </w:p>
    <w:p w14:paraId="51ACB6B0" w14:textId="77777777" w:rsidR="00000000" w:rsidRPr="00C40424" w:rsidRDefault="004C2320">
      <w:pPr>
        <w:pStyle w:val="FORMATTEXT"/>
        <w:ind w:firstLine="568"/>
        <w:jc w:val="both"/>
      </w:pPr>
      <w:r w:rsidRPr="00C40424">
        <w:t>1.4.5.6. Если отделение водителя не соединено с пассажирским салоном с помощью прохода, должны соблюдаться следующие условия:</w:t>
      </w:r>
    </w:p>
    <w:p w14:paraId="69E95A06" w14:textId="77777777" w:rsidR="00000000" w:rsidRPr="00C40424" w:rsidRDefault="004C2320">
      <w:pPr>
        <w:pStyle w:val="FORMATTEXT"/>
        <w:ind w:firstLine="568"/>
        <w:jc w:val="both"/>
      </w:pPr>
    </w:p>
    <w:p w14:paraId="382F7B16" w14:textId="77777777" w:rsidR="00000000" w:rsidRPr="00C40424" w:rsidRDefault="004C2320">
      <w:pPr>
        <w:pStyle w:val="FORMATTEXT"/>
        <w:ind w:firstLine="568"/>
        <w:jc w:val="both"/>
      </w:pPr>
      <w:r w:rsidRPr="00C40424">
        <w:t>1.4.5.6.1. Отделение водителя должно быть оснащено двумя выхода</w:t>
      </w:r>
      <w:r w:rsidRPr="00C40424">
        <w:t>ми, которые не должны быть расположены на одной и той же боковой стенке; если одним из выходов является окно, то оно должно удовлетворять требованиям, предъявляемым к запасным окнам и изложенным в пунктах 1.4.7.1 и 1.4.12.</w:t>
      </w:r>
    </w:p>
    <w:p w14:paraId="1091CBD8" w14:textId="77777777" w:rsidR="00000000" w:rsidRPr="00C40424" w:rsidRDefault="004C2320">
      <w:pPr>
        <w:pStyle w:val="FORMATTEXT"/>
        <w:ind w:firstLine="568"/>
        <w:jc w:val="both"/>
      </w:pPr>
    </w:p>
    <w:p w14:paraId="4445D092" w14:textId="77777777" w:rsidR="00000000" w:rsidRPr="00C40424" w:rsidRDefault="004C2320">
      <w:pPr>
        <w:pStyle w:val="FORMATTEXT"/>
        <w:ind w:firstLine="568"/>
        <w:jc w:val="both"/>
      </w:pPr>
      <w:r w:rsidRPr="00C40424">
        <w:lastRenderedPageBreak/>
        <w:t>1.4.5.6.2. Сбоку от водителя до</w:t>
      </w:r>
      <w:r w:rsidRPr="00C40424">
        <w:t>пускается установка одного или двух сидений для дополнительных пассажиров; в этом случае выходами являются двери. Водительская дверь рассматривается в качестве запасной двери для лиц, занимающих вышеуказанные сиденья, при условии, что водительское сиденье,</w:t>
      </w:r>
      <w:r w:rsidRPr="00C40424">
        <w:t xml:space="preserve"> рулевое колесо, кожух двигателя, рычаг переключения передач, рычаг ручного тормоза и т.п. не затрудняют выход. Дверь, предусмотренная для вышеупомянутых лиц, считается в качестве запасной двери для водителя.</w:t>
      </w:r>
    </w:p>
    <w:p w14:paraId="455F463C" w14:textId="77777777" w:rsidR="00000000" w:rsidRPr="00C40424" w:rsidRDefault="004C2320">
      <w:pPr>
        <w:pStyle w:val="FORMATTEXT"/>
        <w:ind w:firstLine="568"/>
        <w:jc w:val="both"/>
      </w:pPr>
    </w:p>
    <w:p w14:paraId="7316336D" w14:textId="77777777" w:rsidR="00000000" w:rsidRPr="00C40424" w:rsidRDefault="004C2320">
      <w:pPr>
        <w:pStyle w:val="FORMATTEXT"/>
        <w:ind w:firstLine="568"/>
        <w:jc w:val="both"/>
      </w:pPr>
      <w:r w:rsidRPr="00C40424">
        <w:t>1.4.5.7. Если к отделению водителя и любым мес</w:t>
      </w:r>
      <w:r w:rsidRPr="00C40424">
        <w:t>там, расположенным рядом с ним, обеспечивается доступ из остальной части пассажирского салона за счет соответствующего прохода, внешний выход из отделения водителя не требуется.</w:t>
      </w:r>
    </w:p>
    <w:p w14:paraId="35BFCF50" w14:textId="77777777" w:rsidR="00000000" w:rsidRPr="00C40424" w:rsidRDefault="004C2320">
      <w:pPr>
        <w:pStyle w:val="FORMATTEXT"/>
        <w:ind w:firstLine="568"/>
        <w:jc w:val="both"/>
      </w:pPr>
    </w:p>
    <w:p w14:paraId="1A810D80" w14:textId="77777777" w:rsidR="00000000" w:rsidRPr="00C40424" w:rsidRDefault="004C2320">
      <w:pPr>
        <w:pStyle w:val="FORMATTEXT"/>
        <w:ind w:firstLine="568"/>
        <w:jc w:val="both"/>
      </w:pPr>
      <w:r w:rsidRPr="00C40424">
        <w:t>Этот случай не исключает наличия двери или другого барьера между сиденьем вод</w:t>
      </w:r>
      <w:r w:rsidRPr="00C40424">
        <w:t>ителя и пассажирским салоном при условии, что этот барьер может быть быстро снят водителем в аварийной ситуации. Водительская дверь в отделении, закрытом таким барьером, не рассматривается в качестве выхода для пассажиров.</w:t>
      </w:r>
    </w:p>
    <w:p w14:paraId="63EFAE61" w14:textId="77777777" w:rsidR="00000000" w:rsidRPr="00C40424" w:rsidRDefault="004C2320">
      <w:pPr>
        <w:pStyle w:val="FORMATTEXT"/>
        <w:ind w:firstLine="568"/>
        <w:jc w:val="both"/>
      </w:pPr>
    </w:p>
    <w:p w14:paraId="7D01B8FE" w14:textId="77777777" w:rsidR="00000000" w:rsidRPr="00C40424" w:rsidRDefault="004C2320">
      <w:pPr>
        <w:pStyle w:val="FORMATTEXT"/>
        <w:ind w:firstLine="568"/>
        <w:jc w:val="both"/>
      </w:pPr>
      <w:r w:rsidRPr="00C40424">
        <w:t xml:space="preserve">1.4.5.8. Помимо запасных дверей </w:t>
      </w:r>
      <w:r w:rsidRPr="00C40424">
        <w:t>и окон в транспортных средствах классов II, III и В должны иметься аварийные люки. Ими также могут оборудоваться транспортные средства классов I и А. Минимальное число люков должно соответствовать таблице 1.5.</w:t>
      </w:r>
    </w:p>
    <w:p w14:paraId="4622EED8" w14:textId="77777777" w:rsidR="00000000" w:rsidRPr="00C40424" w:rsidRDefault="004C2320">
      <w:pPr>
        <w:pStyle w:val="FORMATTEXT"/>
        <w:ind w:firstLine="568"/>
        <w:jc w:val="both"/>
      </w:pPr>
    </w:p>
    <w:p w14:paraId="4531B700" w14:textId="77777777" w:rsidR="00000000" w:rsidRPr="00C40424" w:rsidRDefault="004C2320">
      <w:pPr>
        <w:pStyle w:val="FORMATTEXT"/>
        <w:jc w:val="right"/>
      </w:pPr>
      <w:r w:rsidRPr="00C40424">
        <w:t xml:space="preserve">Таблица 1.5 </w:t>
      </w:r>
    </w:p>
    <w:tbl>
      <w:tblPr>
        <w:tblW w:w="0" w:type="auto"/>
        <w:tblInd w:w="28" w:type="dxa"/>
        <w:tblLayout w:type="fixed"/>
        <w:tblCellMar>
          <w:left w:w="90" w:type="dxa"/>
          <w:right w:w="90" w:type="dxa"/>
        </w:tblCellMar>
        <w:tblLook w:val="0000" w:firstRow="0" w:lastRow="0" w:firstColumn="0" w:lastColumn="0" w:noHBand="0" w:noVBand="0"/>
      </w:tblPr>
      <w:tblGrid>
        <w:gridCol w:w="4200"/>
        <w:gridCol w:w="4200"/>
      </w:tblGrid>
      <w:tr w:rsidR="00C40424" w:rsidRPr="00C40424" w14:paraId="5E04B2AA"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1F464F5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675FB73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3BF5008" w14:textId="77777777">
        <w:tblPrEx>
          <w:tblCellMar>
            <w:top w:w="0" w:type="dxa"/>
            <w:bottom w:w="0" w:type="dxa"/>
          </w:tblCellMar>
        </w:tblPrEx>
        <w:tc>
          <w:tcPr>
            <w:tcW w:w="42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546FCFF" w14:textId="77777777" w:rsidR="00000000" w:rsidRPr="00C40424" w:rsidRDefault="004C2320">
            <w:pPr>
              <w:pStyle w:val="FORMATTEXT"/>
              <w:jc w:val="center"/>
              <w:rPr>
                <w:sz w:val="18"/>
                <w:szCs w:val="18"/>
              </w:rPr>
            </w:pPr>
            <w:r w:rsidRPr="00C40424">
              <w:rPr>
                <w:sz w:val="18"/>
                <w:szCs w:val="18"/>
              </w:rPr>
              <w:t xml:space="preserve">Число пассажиров </w:t>
            </w:r>
          </w:p>
        </w:tc>
        <w:tc>
          <w:tcPr>
            <w:tcW w:w="42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64A94A" w14:textId="77777777" w:rsidR="00000000" w:rsidRPr="00C40424" w:rsidRDefault="004C2320">
            <w:pPr>
              <w:pStyle w:val="FORMATTEXT"/>
              <w:jc w:val="center"/>
              <w:rPr>
                <w:sz w:val="18"/>
                <w:szCs w:val="18"/>
              </w:rPr>
            </w:pPr>
            <w:r w:rsidRPr="00C40424">
              <w:rPr>
                <w:sz w:val="18"/>
                <w:szCs w:val="18"/>
              </w:rPr>
              <w:t>Число люков</w:t>
            </w:r>
            <w:r w:rsidRPr="00C40424">
              <w:rPr>
                <w:sz w:val="18"/>
                <w:szCs w:val="18"/>
              </w:rPr>
              <w:t xml:space="preserve"> </w:t>
            </w:r>
          </w:p>
        </w:tc>
      </w:tr>
      <w:tr w:rsidR="00C40424" w:rsidRPr="00C40424" w14:paraId="0CB5A0CE" w14:textId="77777777">
        <w:tblPrEx>
          <w:tblCellMar>
            <w:top w:w="0" w:type="dxa"/>
            <w:bottom w:w="0" w:type="dxa"/>
          </w:tblCellMar>
        </w:tblPrEx>
        <w:tc>
          <w:tcPr>
            <w:tcW w:w="4200" w:type="dxa"/>
            <w:tcBorders>
              <w:top w:val="single" w:sz="6" w:space="0" w:color="auto"/>
              <w:left w:val="nil"/>
              <w:bottom w:val="nil"/>
              <w:right w:val="nil"/>
            </w:tcBorders>
            <w:tcMar>
              <w:top w:w="114" w:type="dxa"/>
              <w:left w:w="28" w:type="dxa"/>
              <w:bottom w:w="114" w:type="dxa"/>
              <w:right w:w="28" w:type="dxa"/>
            </w:tcMar>
          </w:tcPr>
          <w:p w14:paraId="2D6DF5B6" w14:textId="77777777" w:rsidR="00000000" w:rsidRPr="00C40424" w:rsidRDefault="004C2320">
            <w:pPr>
              <w:pStyle w:val="FORMATTEXT"/>
              <w:jc w:val="center"/>
              <w:rPr>
                <w:sz w:val="18"/>
                <w:szCs w:val="18"/>
              </w:rPr>
            </w:pPr>
            <w:r w:rsidRPr="00C40424">
              <w:rPr>
                <w:sz w:val="18"/>
                <w:szCs w:val="18"/>
              </w:rPr>
              <w:t xml:space="preserve">не более 50 </w:t>
            </w:r>
          </w:p>
        </w:tc>
        <w:tc>
          <w:tcPr>
            <w:tcW w:w="4200" w:type="dxa"/>
            <w:tcBorders>
              <w:top w:val="single" w:sz="6" w:space="0" w:color="auto"/>
              <w:left w:val="nil"/>
              <w:bottom w:val="nil"/>
              <w:right w:val="nil"/>
            </w:tcBorders>
            <w:tcMar>
              <w:top w:w="114" w:type="dxa"/>
              <w:left w:w="28" w:type="dxa"/>
              <w:bottom w:w="114" w:type="dxa"/>
              <w:right w:w="28" w:type="dxa"/>
            </w:tcMar>
          </w:tcPr>
          <w:p w14:paraId="6E78006F" w14:textId="77777777" w:rsidR="00000000" w:rsidRPr="00C40424" w:rsidRDefault="004C2320">
            <w:pPr>
              <w:pStyle w:val="FORMATTEXT"/>
              <w:jc w:val="center"/>
              <w:rPr>
                <w:sz w:val="18"/>
                <w:szCs w:val="18"/>
              </w:rPr>
            </w:pPr>
            <w:r w:rsidRPr="00C40424">
              <w:rPr>
                <w:sz w:val="18"/>
                <w:szCs w:val="18"/>
              </w:rPr>
              <w:t>1</w:t>
            </w:r>
          </w:p>
        </w:tc>
      </w:tr>
      <w:tr w:rsidR="00C40424" w:rsidRPr="00C40424" w14:paraId="7A1CAB92"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2EE6C9B1" w14:textId="77777777" w:rsidR="00000000" w:rsidRPr="00C40424" w:rsidRDefault="004C2320">
            <w:pPr>
              <w:pStyle w:val="FORMATTEXT"/>
              <w:jc w:val="center"/>
              <w:rPr>
                <w:sz w:val="18"/>
                <w:szCs w:val="18"/>
              </w:rPr>
            </w:pPr>
            <w:r w:rsidRPr="00C40424">
              <w:rPr>
                <w:sz w:val="18"/>
                <w:szCs w:val="18"/>
              </w:rPr>
              <w:t xml:space="preserve">более 50 </w:t>
            </w:r>
          </w:p>
        </w:tc>
        <w:tc>
          <w:tcPr>
            <w:tcW w:w="4200" w:type="dxa"/>
            <w:tcBorders>
              <w:top w:val="nil"/>
              <w:left w:val="nil"/>
              <w:bottom w:val="nil"/>
              <w:right w:val="nil"/>
            </w:tcBorders>
            <w:tcMar>
              <w:top w:w="114" w:type="dxa"/>
              <w:left w:w="28" w:type="dxa"/>
              <w:bottom w:w="114" w:type="dxa"/>
              <w:right w:w="28" w:type="dxa"/>
            </w:tcMar>
          </w:tcPr>
          <w:p w14:paraId="66D45062" w14:textId="77777777" w:rsidR="00000000" w:rsidRPr="00C40424" w:rsidRDefault="004C2320">
            <w:pPr>
              <w:pStyle w:val="FORMATTEXT"/>
              <w:jc w:val="center"/>
              <w:rPr>
                <w:sz w:val="18"/>
                <w:szCs w:val="18"/>
              </w:rPr>
            </w:pPr>
            <w:r w:rsidRPr="00C40424">
              <w:rPr>
                <w:sz w:val="18"/>
                <w:szCs w:val="18"/>
              </w:rPr>
              <w:t xml:space="preserve">2 </w:t>
            </w:r>
          </w:p>
        </w:tc>
      </w:tr>
    </w:tbl>
    <w:p w14:paraId="38EEF66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2708D23" w14:textId="77777777" w:rsidR="00000000" w:rsidRPr="00C40424" w:rsidRDefault="004C2320">
      <w:pPr>
        <w:pStyle w:val="FORMATTEXT"/>
        <w:ind w:firstLine="568"/>
        <w:jc w:val="both"/>
      </w:pPr>
      <w:r w:rsidRPr="00C40424">
        <w:t>1.4.6. Расположение выходов (не применяется к двухэтажным транспортным средствам)</w:t>
      </w:r>
    </w:p>
    <w:p w14:paraId="72E353E0" w14:textId="77777777" w:rsidR="00000000" w:rsidRPr="00C40424" w:rsidRDefault="004C2320">
      <w:pPr>
        <w:pStyle w:val="FORMATTEXT"/>
        <w:ind w:firstLine="568"/>
        <w:jc w:val="both"/>
      </w:pPr>
    </w:p>
    <w:p w14:paraId="1615A240" w14:textId="77777777" w:rsidR="00000000" w:rsidRPr="00C40424" w:rsidRDefault="004C2320">
      <w:pPr>
        <w:pStyle w:val="FORMATTEXT"/>
        <w:ind w:firstLine="568"/>
        <w:jc w:val="both"/>
      </w:pPr>
      <w:r w:rsidRPr="00C40424">
        <w:t>Примечание:</w:t>
      </w:r>
    </w:p>
    <w:p w14:paraId="56FE3E0D" w14:textId="77777777" w:rsidR="00000000" w:rsidRPr="00C40424" w:rsidRDefault="004C2320">
      <w:pPr>
        <w:pStyle w:val="FORMATTEXT"/>
        <w:ind w:firstLine="568"/>
        <w:jc w:val="both"/>
      </w:pPr>
    </w:p>
    <w:p w14:paraId="729F5987" w14:textId="77777777" w:rsidR="00000000" w:rsidRPr="00C40424" w:rsidRDefault="004C2320">
      <w:pPr>
        <w:pStyle w:val="FORMATTEXT"/>
        <w:ind w:firstLine="568"/>
        <w:jc w:val="both"/>
      </w:pPr>
      <w:r w:rsidRPr="00C40424">
        <w:t>Транспортные средства вместимостью не более 22 пассажиров могут отвечать либо требованиям пункта 1.4.6, либо требованиям пунк</w:t>
      </w:r>
      <w:r w:rsidRPr="00C40424">
        <w:t>та 1.4.21.</w:t>
      </w:r>
    </w:p>
    <w:p w14:paraId="663A83F4" w14:textId="77777777" w:rsidR="00000000" w:rsidRPr="00C40424" w:rsidRDefault="004C2320">
      <w:pPr>
        <w:pStyle w:val="FORMATTEXT"/>
        <w:ind w:firstLine="568"/>
        <w:jc w:val="both"/>
      </w:pPr>
    </w:p>
    <w:p w14:paraId="6DE527D7" w14:textId="77777777" w:rsidR="00000000" w:rsidRPr="00C40424" w:rsidRDefault="004C2320">
      <w:pPr>
        <w:pStyle w:val="FORMATTEXT"/>
        <w:ind w:firstLine="568"/>
        <w:jc w:val="both"/>
      </w:pPr>
      <w:r w:rsidRPr="00C40424">
        <w:t>1.4.6.1. Служебная дверь (служебные двери) должна (должны) располагаться с правой стороны транспортного средства, причем, в случае двух и более дверей, как минимум одна из них должна находиться в передней половине транспортного средства. Это не</w:t>
      </w:r>
      <w:r w:rsidRPr="00C40424">
        <w:t xml:space="preserve"> исключает наличия двери в задней торцевой части транспортного средства, предназначенной для использования пассажирами в инвалидных колясках.</w:t>
      </w:r>
    </w:p>
    <w:p w14:paraId="0B365B25" w14:textId="77777777" w:rsidR="00000000" w:rsidRPr="00C40424" w:rsidRDefault="004C2320">
      <w:pPr>
        <w:pStyle w:val="FORMATTEXT"/>
        <w:ind w:firstLine="568"/>
        <w:jc w:val="both"/>
      </w:pPr>
    </w:p>
    <w:p w14:paraId="3F534D9E" w14:textId="77777777" w:rsidR="00000000" w:rsidRPr="00C40424" w:rsidRDefault="004C2320">
      <w:pPr>
        <w:pStyle w:val="FORMATTEXT"/>
        <w:ind w:firstLine="568"/>
        <w:jc w:val="both"/>
      </w:pPr>
      <w:r w:rsidRPr="00C40424">
        <w:t>1.4.6.2. По крайней мере, один аварийный выход должен быть расположен соответственно в задней или в передней торц</w:t>
      </w:r>
      <w:r w:rsidRPr="00C40424">
        <w:t>евой части транспортного средства. Для транспортных средств класса I и для транспортных средств, в которых задняя часть полностью обособлена от пассажирского салона, это предписание считается выполненным, если установлен аварийный люк.</w:t>
      </w:r>
    </w:p>
    <w:p w14:paraId="79D5828F" w14:textId="77777777" w:rsidR="00000000" w:rsidRPr="00C40424" w:rsidRDefault="004C2320">
      <w:pPr>
        <w:pStyle w:val="FORMATTEXT"/>
        <w:ind w:firstLine="568"/>
        <w:jc w:val="both"/>
      </w:pPr>
    </w:p>
    <w:p w14:paraId="0EFE91D4" w14:textId="77777777" w:rsidR="00000000" w:rsidRPr="00C40424" w:rsidRDefault="004C2320">
      <w:pPr>
        <w:pStyle w:val="FORMATTEXT"/>
        <w:ind w:firstLine="568"/>
        <w:jc w:val="both"/>
      </w:pPr>
      <w:r w:rsidRPr="00C40424">
        <w:t>1.4.6.3. При наличи</w:t>
      </w:r>
      <w:r w:rsidRPr="00C40424">
        <w:t>и аварийных люков они должны размещаться следующим образом: если имеется только один люк, то он должен устанавливаться в средней трети транспортного средства; если имеется два люка, то расстояние между ближайшими краями отверстий, измеренное по линии, пара</w:t>
      </w:r>
      <w:r w:rsidRPr="00C40424">
        <w:t>ллельной продольной оси транспортного средства, должно быть не менее 2 метров.</w:t>
      </w:r>
    </w:p>
    <w:p w14:paraId="572D1874" w14:textId="77777777" w:rsidR="00000000" w:rsidRPr="00C40424" w:rsidRDefault="004C2320">
      <w:pPr>
        <w:pStyle w:val="FORMATTEXT"/>
        <w:ind w:firstLine="568"/>
        <w:jc w:val="both"/>
      </w:pPr>
    </w:p>
    <w:p w14:paraId="780FFAF2" w14:textId="77777777" w:rsidR="00000000" w:rsidRPr="00C40424" w:rsidRDefault="004C2320">
      <w:pPr>
        <w:pStyle w:val="FORMATTEXT"/>
        <w:ind w:firstLine="568"/>
        <w:jc w:val="both"/>
      </w:pPr>
      <w:r w:rsidRPr="00C40424">
        <w:t>1.4.7. Минимальные размеры выходов</w:t>
      </w:r>
    </w:p>
    <w:p w14:paraId="181B09D5" w14:textId="77777777" w:rsidR="00000000" w:rsidRPr="00C40424" w:rsidRDefault="004C2320">
      <w:pPr>
        <w:pStyle w:val="FORMATTEXT"/>
        <w:ind w:firstLine="568"/>
        <w:jc w:val="both"/>
      </w:pPr>
    </w:p>
    <w:p w14:paraId="6054E3DA" w14:textId="77777777" w:rsidR="00000000" w:rsidRPr="00C40424" w:rsidRDefault="004C2320">
      <w:pPr>
        <w:pStyle w:val="FORMATTEXT"/>
        <w:ind w:firstLine="568"/>
        <w:jc w:val="both"/>
      </w:pPr>
      <w:r w:rsidRPr="00C40424">
        <w:t>1.4.7.1. Для выходов различных типов должны соблюдаться минимальные размеры, приведенные в таблице 1.6.</w:t>
      </w:r>
    </w:p>
    <w:p w14:paraId="33B61A3B" w14:textId="77777777" w:rsidR="00000000" w:rsidRPr="00C40424" w:rsidRDefault="004C2320">
      <w:pPr>
        <w:pStyle w:val="FORMATTEXT"/>
        <w:ind w:firstLine="568"/>
        <w:jc w:val="both"/>
      </w:pPr>
    </w:p>
    <w:p w14:paraId="6C1922D2" w14:textId="77777777" w:rsidR="00000000" w:rsidRPr="00C40424" w:rsidRDefault="004C2320">
      <w:pPr>
        <w:pStyle w:val="FORMATTEXT"/>
        <w:jc w:val="right"/>
      </w:pPr>
      <w:r w:rsidRPr="00C40424">
        <w:t xml:space="preserve">Таблица 1.6 </w:t>
      </w:r>
    </w:p>
    <w:tbl>
      <w:tblPr>
        <w:tblW w:w="0" w:type="auto"/>
        <w:tblInd w:w="28" w:type="dxa"/>
        <w:tblLayout w:type="fixed"/>
        <w:tblCellMar>
          <w:left w:w="90" w:type="dxa"/>
          <w:right w:w="90" w:type="dxa"/>
        </w:tblCellMar>
        <w:tblLook w:val="0000" w:firstRow="0" w:lastRow="0" w:firstColumn="0" w:lastColumn="0" w:noHBand="0" w:noVBand="0"/>
      </w:tblPr>
      <w:tblGrid>
        <w:gridCol w:w="1500"/>
        <w:gridCol w:w="1050"/>
        <w:gridCol w:w="300"/>
        <w:gridCol w:w="1350"/>
        <w:gridCol w:w="1200"/>
        <w:gridCol w:w="1050"/>
        <w:gridCol w:w="3000"/>
      </w:tblGrid>
      <w:tr w:rsidR="00C40424" w:rsidRPr="00C40424" w14:paraId="4AC8808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1B59C6E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5E2F717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D21BAC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20638A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73B7735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5FD1D92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10849EB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3AB04CB" w14:textId="77777777">
        <w:tblPrEx>
          <w:tblCellMar>
            <w:top w:w="0" w:type="dxa"/>
            <w:bottom w:w="0" w:type="dxa"/>
          </w:tblCellMar>
        </w:tblPrEx>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F7BCE6" w14:textId="77777777" w:rsidR="00000000" w:rsidRPr="00C40424" w:rsidRDefault="004C2320">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23166EB7" w14:textId="77777777" w:rsidR="00000000" w:rsidRPr="00C40424" w:rsidRDefault="004C2320">
            <w:pPr>
              <w:pStyle w:val="FORMATTEXT"/>
              <w:rPr>
                <w:sz w:val="18"/>
                <w:szCs w:val="18"/>
              </w:rPr>
            </w:pPr>
          </w:p>
        </w:tc>
        <w:tc>
          <w:tcPr>
            <w:tcW w:w="165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EA22DEF" w14:textId="77777777" w:rsidR="00000000" w:rsidRPr="00C40424" w:rsidRDefault="004C2320">
            <w:pPr>
              <w:pStyle w:val="FORMATTEXT"/>
              <w:rPr>
                <w:sz w:val="18"/>
                <w:szCs w:val="18"/>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9004B" w14:textId="77777777" w:rsidR="00000000" w:rsidRPr="00C40424" w:rsidRDefault="004C2320">
            <w:pPr>
              <w:pStyle w:val="FORMATTEXT"/>
              <w:jc w:val="center"/>
              <w:rPr>
                <w:sz w:val="18"/>
                <w:szCs w:val="18"/>
              </w:rPr>
            </w:pPr>
            <w:r w:rsidRPr="00C40424">
              <w:rPr>
                <w:sz w:val="18"/>
                <w:szCs w:val="18"/>
              </w:rPr>
              <w:t xml:space="preserve">Класс I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D0840" w14:textId="77777777" w:rsidR="00000000" w:rsidRPr="00C40424" w:rsidRDefault="004C2320">
            <w:pPr>
              <w:pStyle w:val="FORMATTEXT"/>
              <w:jc w:val="center"/>
              <w:rPr>
                <w:sz w:val="18"/>
                <w:szCs w:val="18"/>
              </w:rPr>
            </w:pPr>
            <w:r w:rsidRPr="00C40424">
              <w:rPr>
                <w:sz w:val="18"/>
                <w:szCs w:val="18"/>
              </w:rPr>
              <w:t>К</w:t>
            </w:r>
            <w:r w:rsidRPr="00C40424">
              <w:rPr>
                <w:sz w:val="18"/>
                <w:szCs w:val="18"/>
              </w:rPr>
              <w:t xml:space="preserve">ласс II и III </w:t>
            </w: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25246" w14:textId="77777777" w:rsidR="00000000" w:rsidRPr="00C40424" w:rsidRDefault="004C2320">
            <w:pPr>
              <w:pStyle w:val="FORMATTEXT"/>
              <w:jc w:val="center"/>
              <w:rPr>
                <w:sz w:val="18"/>
                <w:szCs w:val="18"/>
              </w:rPr>
            </w:pPr>
            <w:r w:rsidRPr="00C40424">
              <w:rPr>
                <w:sz w:val="18"/>
                <w:szCs w:val="18"/>
              </w:rPr>
              <w:t xml:space="preserve">Примечания </w:t>
            </w:r>
          </w:p>
        </w:tc>
      </w:tr>
      <w:tr w:rsidR="00C40424" w:rsidRPr="00C40424" w14:paraId="1A79845D" w14:textId="77777777">
        <w:tblPrEx>
          <w:tblCellMar>
            <w:top w:w="0" w:type="dxa"/>
            <w:bottom w:w="0" w:type="dxa"/>
          </w:tblCellMar>
        </w:tblPrEx>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E3D6E2" w14:textId="77777777" w:rsidR="00000000" w:rsidRPr="00C40424" w:rsidRDefault="004C2320">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69B76E98" w14:textId="77777777" w:rsidR="00000000" w:rsidRPr="00C40424" w:rsidRDefault="004C2320">
            <w:pPr>
              <w:pStyle w:val="FORMATTEXT"/>
              <w:rPr>
                <w:sz w:val="18"/>
                <w:szCs w:val="18"/>
              </w:rPr>
            </w:pPr>
          </w:p>
        </w:tc>
        <w:tc>
          <w:tcPr>
            <w:tcW w:w="165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3D1ABCE6" w14:textId="77777777" w:rsidR="00000000" w:rsidRPr="00C40424" w:rsidRDefault="004C2320">
            <w:pPr>
              <w:pStyle w:val="FORMATTEXT"/>
              <w:rPr>
                <w:sz w:val="18"/>
                <w:szCs w:val="18"/>
              </w:rPr>
            </w:pPr>
            <w:r w:rsidRPr="00C40424">
              <w:rPr>
                <w:sz w:val="18"/>
                <w:szCs w:val="18"/>
              </w:rPr>
              <w:t xml:space="preserve">Высота (мм)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D8AD0" w14:textId="77777777" w:rsidR="00000000" w:rsidRPr="00C40424" w:rsidRDefault="004C2320">
            <w:pPr>
              <w:pStyle w:val="FORMATTEXT"/>
              <w:jc w:val="center"/>
              <w:rPr>
                <w:sz w:val="18"/>
                <w:szCs w:val="18"/>
              </w:rPr>
            </w:pPr>
            <w:r w:rsidRPr="00C40424">
              <w:rPr>
                <w:sz w:val="18"/>
                <w:szCs w:val="18"/>
              </w:rPr>
              <w:t xml:space="preserve">1800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31D6F" w14:textId="77777777" w:rsidR="00000000" w:rsidRPr="00C40424" w:rsidRDefault="004C2320">
            <w:pPr>
              <w:pStyle w:val="FORMATTEXT"/>
              <w:jc w:val="center"/>
              <w:rPr>
                <w:sz w:val="18"/>
                <w:szCs w:val="18"/>
              </w:rPr>
            </w:pPr>
            <w:r w:rsidRPr="00C40424">
              <w:rPr>
                <w:sz w:val="18"/>
                <w:szCs w:val="18"/>
              </w:rPr>
              <w:t xml:space="preserve">1650 </w:t>
            </w: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D1D4B"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6335D13E" w14:textId="77777777">
        <w:tblPrEx>
          <w:tblCellMar>
            <w:top w:w="0" w:type="dxa"/>
            <w:bottom w:w="0" w:type="dxa"/>
          </w:tblCellMar>
        </w:tblPrEx>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D7AD84" w14:textId="77777777" w:rsidR="00000000" w:rsidRPr="00C40424" w:rsidRDefault="004C2320">
            <w:pPr>
              <w:pStyle w:val="FORMATTEXT"/>
              <w:rPr>
                <w:sz w:val="18"/>
                <w:szCs w:val="18"/>
              </w:rPr>
            </w:pPr>
            <w:r w:rsidRPr="00C40424">
              <w:rPr>
                <w:sz w:val="18"/>
                <w:szCs w:val="18"/>
              </w:rPr>
              <w:t xml:space="preserve">Служебная дверь </w:t>
            </w:r>
          </w:p>
        </w:tc>
        <w:tc>
          <w:tcPr>
            <w:tcW w:w="1050" w:type="dxa"/>
            <w:tcBorders>
              <w:top w:val="nil"/>
              <w:left w:val="single" w:sz="6" w:space="0" w:color="auto"/>
              <w:bottom w:val="nil"/>
              <w:right w:val="single" w:sz="6" w:space="0" w:color="auto"/>
            </w:tcBorders>
            <w:tcMar>
              <w:top w:w="114" w:type="dxa"/>
              <w:left w:w="28" w:type="dxa"/>
              <w:bottom w:w="114" w:type="dxa"/>
              <w:right w:w="28" w:type="dxa"/>
            </w:tcMar>
          </w:tcPr>
          <w:p w14:paraId="6728709A" w14:textId="77777777" w:rsidR="00000000" w:rsidRPr="00C40424" w:rsidRDefault="004C2320">
            <w:pPr>
              <w:pStyle w:val="FORMATTEXT"/>
              <w:rPr>
                <w:sz w:val="18"/>
                <w:szCs w:val="18"/>
              </w:rPr>
            </w:pPr>
            <w:r w:rsidRPr="00C40424">
              <w:rPr>
                <w:sz w:val="18"/>
                <w:szCs w:val="18"/>
              </w:rPr>
              <w:t xml:space="preserve">Дверной проем </w:t>
            </w:r>
          </w:p>
        </w:tc>
        <w:tc>
          <w:tcPr>
            <w:tcW w:w="16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4A102" w14:textId="77777777" w:rsidR="00000000" w:rsidRPr="00C40424" w:rsidRDefault="004C2320">
            <w:pPr>
              <w:pStyle w:val="FORMATTEXT"/>
              <w:rPr>
                <w:sz w:val="18"/>
                <w:szCs w:val="18"/>
              </w:rPr>
            </w:pPr>
            <w:r w:rsidRPr="00C40424">
              <w:rPr>
                <w:sz w:val="18"/>
                <w:szCs w:val="18"/>
              </w:rPr>
              <w:t xml:space="preserve">Ширина (мм) </w:t>
            </w:r>
          </w:p>
        </w:tc>
        <w:tc>
          <w:tcPr>
            <w:tcW w:w="2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19422" w14:textId="77777777" w:rsidR="00000000" w:rsidRPr="00C40424" w:rsidRDefault="004C2320">
            <w:pPr>
              <w:pStyle w:val="FORMATTEXT"/>
              <w:jc w:val="center"/>
              <w:rPr>
                <w:sz w:val="18"/>
                <w:szCs w:val="18"/>
              </w:rPr>
            </w:pPr>
            <w:r w:rsidRPr="00C40424">
              <w:rPr>
                <w:sz w:val="18"/>
                <w:szCs w:val="18"/>
              </w:rPr>
              <w:t xml:space="preserve">одинарная дверь: 650 двойная дверь: 1200 </w:t>
            </w: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C9DFC" w14:textId="77777777" w:rsidR="00000000" w:rsidRPr="00C40424" w:rsidRDefault="004C2320">
            <w:pPr>
              <w:pStyle w:val="FORMATTEXT"/>
              <w:jc w:val="center"/>
              <w:rPr>
                <w:sz w:val="18"/>
                <w:szCs w:val="18"/>
              </w:rPr>
            </w:pPr>
            <w:r w:rsidRPr="00C40424">
              <w:rPr>
                <w:sz w:val="18"/>
                <w:szCs w:val="18"/>
              </w:rPr>
              <w:t xml:space="preserve">Этот размер может быть сокращен на 100 мм, если измерение производится на уровне поручней </w:t>
            </w:r>
          </w:p>
        </w:tc>
      </w:tr>
      <w:tr w:rsidR="00C40424" w:rsidRPr="00C40424" w14:paraId="1373532C" w14:textId="77777777">
        <w:tblPrEx>
          <w:tblCellMar>
            <w:top w:w="0" w:type="dxa"/>
            <w:bottom w:w="0" w:type="dxa"/>
          </w:tblCellMar>
        </w:tblPrEx>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A92BBD" w14:textId="77777777" w:rsidR="00000000" w:rsidRPr="00C40424" w:rsidRDefault="004C2320">
            <w:pPr>
              <w:pStyle w:val="FORMATTEXT"/>
              <w:rPr>
                <w:sz w:val="18"/>
                <w:szCs w:val="18"/>
              </w:rPr>
            </w:pPr>
            <w:r w:rsidRPr="00C40424">
              <w:rPr>
                <w:sz w:val="18"/>
                <w:szCs w:val="18"/>
              </w:rPr>
              <w:t xml:space="preserve">Запасная </w:t>
            </w:r>
          </w:p>
        </w:tc>
        <w:tc>
          <w:tcPr>
            <w:tcW w:w="1050" w:type="dxa"/>
            <w:tcBorders>
              <w:top w:val="nil"/>
              <w:left w:val="single" w:sz="6" w:space="0" w:color="auto"/>
              <w:bottom w:val="nil"/>
              <w:right w:val="single" w:sz="6" w:space="0" w:color="auto"/>
            </w:tcBorders>
            <w:tcMar>
              <w:top w:w="114" w:type="dxa"/>
              <w:left w:w="28" w:type="dxa"/>
              <w:bottom w:w="114" w:type="dxa"/>
              <w:right w:w="28" w:type="dxa"/>
            </w:tcMar>
          </w:tcPr>
          <w:p w14:paraId="4EFFC0EF" w14:textId="77777777" w:rsidR="00000000" w:rsidRPr="00C40424" w:rsidRDefault="004C2320">
            <w:pPr>
              <w:pStyle w:val="FORMATTEXT"/>
              <w:rPr>
                <w:sz w:val="18"/>
                <w:szCs w:val="18"/>
              </w:rPr>
            </w:pPr>
          </w:p>
        </w:tc>
        <w:tc>
          <w:tcPr>
            <w:tcW w:w="16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97168" w14:textId="77777777" w:rsidR="00000000" w:rsidRPr="00C40424" w:rsidRDefault="004C2320">
            <w:pPr>
              <w:pStyle w:val="FORMATTEXT"/>
              <w:rPr>
                <w:sz w:val="18"/>
                <w:szCs w:val="18"/>
              </w:rPr>
            </w:pPr>
            <w:r w:rsidRPr="00C40424">
              <w:rPr>
                <w:sz w:val="18"/>
                <w:szCs w:val="18"/>
              </w:rPr>
              <w:t>Высота</w:t>
            </w:r>
            <w:r w:rsidRPr="00C40424">
              <w:rPr>
                <w:sz w:val="18"/>
                <w:szCs w:val="18"/>
              </w:rPr>
              <w:t xml:space="preserve"> (мм) </w:t>
            </w:r>
          </w:p>
        </w:tc>
        <w:tc>
          <w:tcPr>
            <w:tcW w:w="2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081CA" w14:textId="77777777" w:rsidR="00000000" w:rsidRPr="00C40424" w:rsidRDefault="004C2320">
            <w:pPr>
              <w:pStyle w:val="FORMATTEXT"/>
              <w:jc w:val="center"/>
              <w:rPr>
                <w:sz w:val="18"/>
                <w:szCs w:val="18"/>
              </w:rPr>
            </w:pPr>
            <w:r w:rsidRPr="00C40424">
              <w:rPr>
                <w:sz w:val="18"/>
                <w:szCs w:val="18"/>
              </w:rPr>
              <w:t xml:space="preserve">1250 </w:t>
            </w:r>
          </w:p>
        </w:tc>
        <w:tc>
          <w:tcPr>
            <w:tcW w:w="30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A00883"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4E703C78" w14:textId="77777777">
        <w:tblPrEx>
          <w:tblCellMar>
            <w:top w:w="0" w:type="dxa"/>
            <w:bottom w:w="0" w:type="dxa"/>
          </w:tblCellMar>
        </w:tblPrEx>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4A80B2" w14:textId="77777777" w:rsidR="00000000" w:rsidRPr="00C40424" w:rsidRDefault="004C2320">
            <w:pPr>
              <w:pStyle w:val="FORMATTEXT"/>
              <w:rPr>
                <w:sz w:val="18"/>
                <w:szCs w:val="18"/>
              </w:rPr>
            </w:pPr>
            <w:r w:rsidRPr="00C40424">
              <w:rPr>
                <w:sz w:val="18"/>
                <w:szCs w:val="18"/>
              </w:rPr>
              <w:t xml:space="preserve">дверь </w:t>
            </w:r>
          </w:p>
        </w:tc>
        <w:tc>
          <w:tcPr>
            <w:tcW w:w="10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3811F8" w14:textId="77777777" w:rsidR="00000000" w:rsidRPr="00C40424" w:rsidRDefault="004C2320">
            <w:pPr>
              <w:pStyle w:val="FORMATTEXT"/>
              <w:rPr>
                <w:sz w:val="18"/>
                <w:szCs w:val="18"/>
              </w:rPr>
            </w:pPr>
          </w:p>
        </w:tc>
        <w:tc>
          <w:tcPr>
            <w:tcW w:w="16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620C0" w14:textId="77777777" w:rsidR="00000000" w:rsidRPr="00C40424" w:rsidRDefault="004C2320">
            <w:pPr>
              <w:pStyle w:val="FORMATTEXT"/>
              <w:rPr>
                <w:sz w:val="18"/>
                <w:szCs w:val="18"/>
              </w:rPr>
            </w:pPr>
            <w:r w:rsidRPr="00C40424">
              <w:rPr>
                <w:sz w:val="18"/>
                <w:szCs w:val="18"/>
              </w:rPr>
              <w:t xml:space="preserve">Ширина (мм) </w:t>
            </w:r>
          </w:p>
        </w:tc>
        <w:tc>
          <w:tcPr>
            <w:tcW w:w="2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32E6E" w14:textId="77777777" w:rsidR="00000000" w:rsidRPr="00C40424" w:rsidRDefault="004C2320">
            <w:pPr>
              <w:pStyle w:val="FORMATTEXT"/>
              <w:jc w:val="center"/>
              <w:rPr>
                <w:sz w:val="18"/>
                <w:szCs w:val="18"/>
              </w:rPr>
            </w:pPr>
            <w:r w:rsidRPr="00C40424">
              <w:rPr>
                <w:sz w:val="18"/>
                <w:szCs w:val="18"/>
              </w:rPr>
              <w:t xml:space="preserve">550 </w:t>
            </w:r>
          </w:p>
        </w:tc>
        <w:tc>
          <w:tcPr>
            <w:tcW w:w="30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491325" w14:textId="77777777" w:rsidR="00000000" w:rsidRPr="00C40424" w:rsidRDefault="004C2320">
            <w:pPr>
              <w:pStyle w:val="FORMATTEXT"/>
              <w:rPr>
                <w:sz w:val="18"/>
                <w:szCs w:val="18"/>
              </w:rPr>
            </w:pPr>
          </w:p>
        </w:tc>
      </w:tr>
      <w:tr w:rsidR="00C40424" w:rsidRPr="00C40424" w14:paraId="67FE4E66" w14:textId="77777777">
        <w:tblPrEx>
          <w:tblCellMar>
            <w:top w:w="0" w:type="dxa"/>
            <w:bottom w:w="0" w:type="dxa"/>
          </w:tblCellMar>
        </w:tblPrEx>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CB31E" w14:textId="77777777" w:rsidR="00000000" w:rsidRPr="00C40424" w:rsidRDefault="004C2320">
            <w:pPr>
              <w:pStyle w:val="FORMATTEXT"/>
              <w:rPr>
                <w:sz w:val="18"/>
                <w:szCs w:val="18"/>
              </w:rPr>
            </w:pPr>
            <w:r w:rsidRPr="00C40424">
              <w:rPr>
                <w:sz w:val="18"/>
                <w:szCs w:val="18"/>
              </w:rPr>
              <w:t xml:space="preserve">Запасное окно </w:t>
            </w:r>
          </w:p>
        </w:tc>
        <w:tc>
          <w:tcPr>
            <w:tcW w:w="27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0527A" w14:textId="77777777" w:rsidR="00000000" w:rsidRPr="00C40424" w:rsidRDefault="004C2320">
            <w:pPr>
              <w:pStyle w:val="FORMATTEXT"/>
              <w:rPr>
                <w:sz w:val="18"/>
                <w:szCs w:val="18"/>
              </w:rPr>
            </w:pPr>
            <w:r w:rsidRPr="00C40424">
              <w:rPr>
                <w:sz w:val="18"/>
                <w:szCs w:val="18"/>
              </w:rPr>
              <w:t xml:space="preserve">Площадь (кв.мм) </w:t>
            </w:r>
          </w:p>
        </w:tc>
        <w:tc>
          <w:tcPr>
            <w:tcW w:w="2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8DE3A" w14:textId="77777777" w:rsidR="00000000" w:rsidRPr="00C40424" w:rsidRDefault="004C2320">
            <w:pPr>
              <w:pStyle w:val="FORMATTEXT"/>
              <w:jc w:val="center"/>
              <w:rPr>
                <w:sz w:val="18"/>
                <w:szCs w:val="18"/>
              </w:rPr>
            </w:pPr>
            <w:r w:rsidRPr="00C40424">
              <w:rPr>
                <w:sz w:val="18"/>
                <w:szCs w:val="18"/>
              </w:rPr>
              <w:t xml:space="preserve">400000 </w:t>
            </w: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20A9F" w14:textId="77777777" w:rsidR="00000000" w:rsidRPr="00C40424" w:rsidRDefault="004C2320">
            <w:pPr>
              <w:pStyle w:val="FORMATTEXT"/>
              <w:jc w:val="center"/>
              <w:rPr>
                <w:sz w:val="18"/>
                <w:szCs w:val="18"/>
              </w:rPr>
            </w:pPr>
            <w:r w:rsidRPr="00C40424">
              <w:rPr>
                <w:sz w:val="18"/>
                <w:szCs w:val="18"/>
              </w:rPr>
              <w:t xml:space="preserve">В это отверстие должен вписываться прямоугольник 500 х 700 мм </w:t>
            </w:r>
          </w:p>
        </w:tc>
      </w:tr>
      <w:tr w:rsidR="00C40424" w:rsidRPr="00C40424" w14:paraId="22626C45" w14:textId="77777777">
        <w:tblPrEx>
          <w:tblCellMar>
            <w:top w:w="0" w:type="dxa"/>
            <w:bottom w:w="0" w:type="dxa"/>
          </w:tblCellMar>
        </w:tblPrEx>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129AB0" w14:textId="77777777" w:rsidR="00000000" w:rsidRPr="00C40424" w:rsidRDefault="004C2320">
            <w:pPr>
              <w:pStyle w:val="FORMATTEXT"/>
              <w:rPr>
                <w:sz w:val="18"/>
                <w:szCs w:val="18"/>
              </w:rPr>
            </w:pPr>
          </w:p>
        </w:tc>
        <w:tc>
          <w:tcPr>
            <w:tcW w:w="1350" w:type="dxa"/>
            <w:gridSpan w:val="2"/>
            <w:tcBorders>
              <w:top w:val="single" w:sz="6" w:space="0" w:color="auto"/>
              <w:left w:val="nil"/>
              <w:bottom w:val="single" w:sz="6" w:space="0" w:color="auto"/>
              <w:right w:val="nil"/>
            </w:tcBorders>
            <w:tcMar>
              <w:top w:w="114" w:type="dxa"/>
              <w:left w:w="28" w:type="dxa"/>
              <w:bottom w:w="114" w:type="dxa"/>
              <w:right w:w="28" w:type="dxa"/>
            </w:tcMar>
          </w:tcPr>
          <w:p w14:paraId="3EC5208A" w14:textId="77777777" w:rsidR="00000000" w:rsidRPr="00C40424" w:rsidRDefault="004C2320">
            <w:pPr>
              <w:pStyle w:val="FORMATTEXT"/>
              <w:rPr>
                <w:sz w:val="18"/>
                <w:szCs w:val="18"/>
              </w:rPr>
            </w:pPr>
          </w:p>
        </w:tc>
        <w:tc>
          <w:tcPr>
            <w:tcW w:w="13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B7E165E" w14:textId="77777777" w:rsidR="00000000" w:rsidRPr="00C40424" w:rsidRDefault="004C2320">
            <w:pPr>
              <w:pStyle w:val="FORMATTEXT"/>
              <w:rPr>
                <w:sz w:val="18"/>
                <w:szCs w:val="18"/>
              </w:rPr>
            </w:pPr>
          </w:p>
        </w:tc>
        <w:tc>
          <w:tcPr>
            <w:tcW w:w="12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2CCB86" w14:textId="77777777" w:rsidR="00000000" w:rsidRPr="00C40424" w:rsidRDefault="004C2320">
            <w:pPr>
              <w:pStyle w:val="FORMATTEXT"/>
              <w:rPr>
                <w:sz w:val="18"/>
                <w:szCs w:val="18"/>
              </w:rPr>
            </w:pPr>
            <w:r w:rsidRPr="00C40424">
              <w:rPr>
                <w:sz w:val="18"/>
                <w:szCs w:val="18"/>
              </w:rPr>
              <w:t xml:space="preserve">Класс I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89013" w14:textId="77777777" w:rsidR="00000000" w:rsidRPr="00C40424" w:rsidRDefault="004C2320">
            <w:pPr>
              <w:pStyle w:val="FORMATTEXT"/>
              <w:rPr>
                <w:sz w:val="18"/>
                <w:szCs w:val="18"/>
              </w:rPr>
            </w:pPr>
            <w:r w:rsidRPr="00C40424">
              <w:rPr>
                <w:sz w:val="18"/>
                <w:szCs w:val="18"/>
              </w:rPr>
              <w:t xml:space="preserve">Класс II и III </w:t>
            </w:r>
          </w:p>
        </w:tc>
        <w:tc>
          <w:tcPr>
            <w:tcW w:w="30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60BEBD0" w14:textId="77777777" w:rsidR="00000000" w:rsidRPr="00C40424" w:rsidRDefault="004C2320">
            <w:pPr>
              <w:pStyle w:val="FORMATTEXT"/>
              <w:jc w:val="center"/>
              <w:rPr>
                <w:sz w:val="18"/>
                <w:szCs w:val="18"/>
              </w:rPr>
            </w:pPr>
            <w:r w:rsidRPr="00C40424">
              <w:rPr>
                <w:sz w:val="18"/>
                <w:szCs w:val="18"/>
              </w:rPr>
              <w:t xml:space="preserve">Примечания </w:t>
            </w:r>
          </w:p>
        </w:tc>
      </w:tr>
      <w:tr w:rsidR="00C40424" w:rsidRPr="00C40424" w14:paraId="4FBB8EE7" w14:textId="77777777">
        <w:tblPrEx>
          <w:tblCellMar>
            <w:top w:w="0" w:type="dxa"/>
            <w:bottom w:w="0" w:type="dxa"/>
          </w:tblCellMar>
        </w:tblPrEx>
        <w:tc>
          <w:tcPr>
            <w:tcW w:w="4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06783" w14:textId="77777777" w:rsidR="00000000" w:rsidRPr="00C40424" w:rsidRDefault="004C2320">
            <w:pPr>
              <w:pStyle w:val="FORMATTEXT"/>
              <w:rPr>
                <w:sz w:val="18"/>
                <w:szCs w:val="18"/>
              </w:rPr>
            </w:pPr>
            <w:r w:rsidRPr="00C40424">
              <w:rPr>
                <w:sz w:val="18"/>
                <w:szCs w:val="18"/>
              </w:rPr>
              <w:t>Запасное окно, расположенное в задней торцевой части транспортног</w:t>
            </w:r>
            <w:r w:rsidRPr="00C40424">
              <w:rPr>
                <w:sz w:val="18"/>
                <w:szCs w:val="18"/>
              </w:rPr>
              <w:t xml:space="preserve">о средства, если заводом-изготовителем не предусматривается запасного окна с вышеуказанными минимальными размерами. </w:t>
            </w:r>
          </w:p>
        </w:tc>
        <w:tc>
          <w:tcPr>
            <w:tcW w:w="525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FDB44" w14:textId="77777777" w:rsidR="00000000" w:rsidRPr="00C40424" w:rsidRDefault="004C2320">
            <w:pPr>
              <w:pStyle w:val="FORMATTEXT"/>
              <w:jc w:val="center"/>
              <w:rPr>
                <w:sz w:val="18"/>
                <w:szCs w:val="18"/>
              </w:rPr>
            </w:pPr>
            <w:r w:rsidRPr="00C40424">
              <w:rPr>
                <w:sz w:val="18"/>
                <w:szCs w:val="18"/>
              </w:rPr>
              <w:t xml:space="preserve">В проем запасного окна должен вписываться прямоугольник высотой 350 мм и шириной 1550 мм. Углы этого прямоугольника могут быть закруглены, </w:t>
            </w:r>
            <w:r w:rsidRPr="00C40424">
              <w:rPr>
                <w:sz w:val="18"/>
                <w:szCs w:val="18"/>
              </w:rPr>
              <w:t xml:space="preserve">причем радиус кривизны не должен превышать 250 мм. </w:t>
            </w:r>
          </w:p>
        </w:tc>
      </w:tr>
      <w:tr w:rsidR="00C40424" w:rsidRPr="00C40424" w14:paraId="259A60E4" w14:textId="77777777">
        <w:tblPrEx>
          <w:tblCellMar>
            <w:top w:w="0" w:type="dxa"/>
            <w:bottom w:w="0" w:type="dxa"/>
          </w:tblCellMar>
        </w:tblPrEx>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60D88" w14:textId="77777777" w:rsidR="00000000" w:rsidRPr="00C40424" w:rsidRDefault="004C2320">
            <w:pPr>
              <w:pStyle w:val="FORMATTEXT"/>
              <w:rPr>
                <w:sz w:val="18"/>
                <w:szCs w:val="18"/>
              </w:rPr>
            </w:pPr>
            <w:r w:rsidRPr="00C40424">
              <w:rPr>
                <w:sz w:val="18"/>
                <w:szCs w:val="18"/>
              </w:rPr>
              <w:t xml:space="preserve">Аварийный люк </w:t>
            </w:r>
          </w:p>
        </w:tc>
        <w:tc>
          <w:tcPr>
            <w:tcW w:w="13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1FD8A" w14:textId="77777777" w:rsidR="00000000" w:rsidRPr="00C40424" w:rsidRDefault="004C2320">
            <w:pPr>
              <w:pStyle w:val="FORMATTEXT"/>
              <w:rPr>
                <w:sz w:val="18"/>
                <w:szCs w:val="18"/>
              </w:rPr>
            </w:pPr>
            <w:r w:rsidRPr="00C40424">
              <w:rPr>
                <w:sz w:val="18"/>
                <w:szCs w:val="18"/>
              </w:rPr>
              <w:t xml:space="preserve">Проем люка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85686" w14:textId="77777777" w:rsidR="00000000" w:rsidRPr="00C40424" w:rsidRDefault="004C2320">
            <w:pPr>
              <w:pStyle w:val="FORMATTEXT"/>
              <w:rPr>
                <w:sz w:val="18"/>
                <w:szCs w:val="18"/>
              </w:rPr>
            </w:pPr>
            <w:r w:rsidRPr="00C40424">
              <w:rPr>
                <w:sz w:val="18"/>
                <w:szCs w:val="18"/>
              </w:rPr>
              <w:t xml:space="preserve">Площадь (кв.мм) </w:t>
            </w:r>
          </w:p>
        </w:tc>
        <w:tc>
          <w:tcPr>
            <w:tcW w:w="2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C1FC9" w14:textId="77777777" w:rsidR="00000000" w:rsidRPr="00C40424" w:rsidRDefault="004C2320">
            <w:pPr>
              <w:pStyle w:val="FORMATTEXT"/>
              <w:jc w:val="center"/>
              <w:rPr>
                <w:sz w:val="18"/>
                <w:szCs w:val="18"/>
              </w:rPr>
            </w:pPr>
            <w:r w:rsidRPr="00C40424">
              <w:rPr>
                <w:sz w:val="18"/>
                <w:szCs w:val="18"/>
              </w:rPr>
              <w:t xml:space="preserve">400000 </w:t>
            </w: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C11F9" w14:textId="77777777" w:rsidR="00000000" w:rsidRPr="00C40424" w:rsidRDefault="004C2320">
            <w:pPr>
              <w:pStyle w:val="FORMATTEXT"/>
              <w:jc w:val="center"/>
              <w:rPr>
                <w:sz w:val="18"/>
                <w:szCs w:val="18"/>
              </w:rPr>
            </w:pPr>
            <w:r w:rsidRPr="00C40424">
              <w:rPr>
                <w:sz w:val="18"/>
                <w:szCs w:val="18"/>
              </w:rPr>
              <w:t xml:space="preserve">В это отверстие должен вписываться прямоугольник размерами 500 х 700 мм </w:t>
            </w:r>
          </w:p>
        </w:tc>
      </w:tr>
    </w:tbl>
    <w:p w14:paraId="2E83BFC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F62056D" w14:textId="77777777" w:rsidR="00000000" w:rsidRPr="00C40424" w:rsidRDefault="004C2320">
      <w:pPr>
        <w:pStyle w:val="FORMATTEXT"/>
        <w:ind w:firstLine="568"/>
        <w:jc w:val="both"/>
      </w:pPr>
      <w:r w:rsidRPr="00C40424">
        <w:t>1.4.8. Технические требования ко всем служебным дверям</w:t>
      </w:r>
    </w:p>
    <w:p w14:paraId="3E76D3EE" w14:textId="77777777" w:rsidR="00000000" w:rsidRPr="00C40424" w:rsidRDefault="004C2320">
      <w:pPr>
        <w:pStyle w:val="FORMATTEXT"/>
        <w:ind w:firstLine="568"/>
        <w:jc w:val="both"/>
      </w:pPr>
    </w:p>
    <w:p w14:paraId="6FAD272D" w14:textId="77777777" w:rsidR="00000000" w:rsidRPr="00C40424" w:rsidRDefault="004C2320">
      <w:pPr>
        <w:pStyle w:val="FORMATTEXT"/>
        <w:ind w:firstLine="568"/>
        <w:jc w:val="both"/>
      </w:pPr>
      <w:r w:rsidRPr="00C40424">
        <w:t>1.4.8.1. Каждая слу</w:t>
      </w:r>
      <w:r w:rsidRPr="00C40424">
        <w:t xml:space="preserve">жебная дверь должна легко открываться изнутри и снаружи транспортного средства, когда транспортное средство находится в неподвижном состоянии (данное условие не является обязательным для движущегося транспортного средства). Однако это требование не должно </w:t>
      </w:r>
      <w:r w:rsidRPr="00C40424">
        <w:t>толковаться как исключающее возможность запирания дверей снаружи при условии, что эту дверь всегда можно открыть изнутри.</w:t>
      </w:r>
    </w:p>
    <w:p w14:paraId="60C4E1C1" w14:textId="77777777" w:rsidR="00000000" w:rsidRPr="00C40424" w:rsidRDefault="004C2320">
      <w:pPr>
        <w:pStyle w:val="FORMATTEXT"/>
        <w:ind w:firstLine="568"/>
        <w:jc w:val="both"/>
      </w:pPr>
    </w:p>
    <w:p w14:paraId="7C15A56A" w14:textId="77777777" w:rsidR="00000000" w:rsidRPr="00C40424" w:rsidRDefault="004C2320">
      <w:pPr>
        <w:pStyle w:val="FORMATTEXT"/>
        <w:ind w:firstLine="568"/>
        <w:jc w:val="both"/>
      </w:pPr>
      <w:r w:rsidRPr="00C40424">
        <w:t>1.4.8.2. Каждая открываемая и закрываемая вручную одинарная служебная дверь, навешиваемая на петлях или шарнирах, должна устанавливат</w:t>
      </w:r>
      <w:r w:rsidRPr="00C40424">
        <w:t>ься таким образом, чтобы при ее соприкосновении в открытом положении с неподвижным объектом во время движения транспортного средства вперед она перемещалась в сторону закрывания. Если открываемая и закрываемая вручную служебная дверь оборудована английским</w:t>
      </w:r>
      <w:r w:rsidRPr="00C40424">
        <w:t xml:space="preserve"> замком, то он должен быть двухпозиционного типа.</w:t>
      </w:r>
    </w:p>
    <w:p w14:paraId="6577E0D2" w14:textId="77777777" w:rsidR="00000000" w:rsidRPr="00C40424" w:rsidRDefault="004C2320">
      <w:pPr>
        <w:pStyle w:val="FORMATTEXT"/>
        <w:ind w:firstLine="568"/>
        <w:jc w:val="both"/>
      </w:pPr>
    </w:p>
    <w:p w14:paraId="42F8C84F" w14:textId="77777777" w:rsidR="00000000" w:rsidRPr="00C40424" w:rsidRDefault="004C2320">
      <w:pPr>
        <w:pStyle w:val="FORMATTEXT"/>
        <w:ind w:firstLine="568"/>
        <w:jc w:val="both"/>
      </w:pPr>
      <w:r w:rsidRPr="00C40424">
        <w:t>1.4.8.3. На внутренней стороне служебной двери не должно иметься никаких устройств, предназначенных для закрывания внутренних ступенек, когда дверь находится в закрытом положении. Это не исключает наличия</w:t>
      </w:r>
      <w:r w:rsidRPr="00C40424">
        <w:t xml:space="preserve"> в нише ступенек, когда дверь находится в закрытом положении, механизма управления дверью и другого оборудования, смонтированного на внутренней стороне двери и не являющегося частью пола, на которой можно стоять. Этот механизм и оборудование не должны пред</w:t>
      </w:r>
      <w:r w:rsidRPr="00C40424">
        <w:t>ставлять опасности для пассажиров.</w:t>
      </w:r>
    </w:p>
    <w:p w14:paraId="5D294761" w14:textId="77777777" w:rsidR="00000000" w:rsidRPr="00C40424" w:rsidRDefault="004C2320">
      <w:pPr>
        <w:pStyle w:val="FORMATTEXT"/>
        <w:ind w:firstLine="568"/>
        <w:jc w:val="both"/>
      </w:pPr>
    </w:p>
    <w:p w14:paraId="13A4356C" w14:textId="77777777" w:rsidR="00000000" w:rsidRPr="00C40424" w:rsidRDefault="004C2320">
      <w:pPr>
        <w:pStyle w:val="FORMATTEXT"/>
        <w:ind w:firstLine="568"/>
        <w:jc w:val="both"/>
      </w:pPr>
      <w:r w:rsidRPr="00C40424">
        <w:t>1.4.8.4. Если прямой обзор является недостаточным, необходимо устанавливать оптические или другие устройства, позволяющие водителю со своего места видеть пассажиров, находящихся в непосредственной близости снаружи от каж</w:t>
      </w:r>
      <w:r w:rsidRPr="00C40424">
        <w:t>дой служебной двери, не являющейся автоматической. В случае служебной двери в задней торцевой части транспортного средства вместимостью не более 22 пассажиров это требование считается выполненным, если водитель способен обнаружить присутствие объекта высот</w:t>
      </w:r>
      <w:r w:rsidRPr="00C40424">
        <w:t>ой 1,3 м, находящегося на расстоянии 1 м позади транспортного средства.</w:t>
      </w:r>
    </w:p>
    <w:p w14:paraId="1DA23A44" w14:textId="77777777" w:rsidR="00000000" w:rsidRPr="00C40424" w:rsidRDefault="004C2320">
      <w:pPr>
        <w:pStyle w:val="FORMATTEXT"/>
        <w:ind w:firstLine="568"/>
        <w:jc w:val="both"/>
      </w:pPr>
    </w:p>
    <w:p w14:paraId="73A207DC" w14:textId="77777777" w:rsidR="00000000" w:rsidRPr="00C40424" w:rsidRDefault="004C2320">
      <w:pPr>
        <w:pStyle w:val="FORMATTEXT"/>
        <w:ind w:firstLine="568"/>
        <w:jc w:val="both"/>
      </w:pPr>
      <w:r w:rsidRPr="00C40424">
        <w:t>1.4.8.5. Если служебная дверь прилегает к двери туалета или другого внутреннего отделения, то такая служебная дверь должна быть оборудована устройством, предотвращающим ее непреднамер</w:t>
      </w:r>
      <w:r w:rsidRPr="00C40424">
        <w:t>енное открывание. Однако это предписание не должно применяться, если служебная дверь закрывается автоматически при движении транспортного средства со скоростью более 5 км/ч.</w:t>
      </w:r>
    </w:p>
    <w:p w14:paraId="2A1475DD" w14:textId="77777777" w:rsidR="00000000" w:rsidRPr="00C40424" w:rsidRDefault="004C2320">
      <w:pPr>
        <w:pStyle w:val="FORMATTEXT"/>
        <w:ind w:firstLine="568"/>
        <w:jc w:val="both"/>
      </w:pPr>
    </w:p>
    <w:p w14:paraId="6DFA6B56" w14:textId="77777777" w:rsidR="00000000" w:rsidRPr="00C40424" w:rsidRDefault="004C2320">
      <w:pPr>
        <w:pStyle w:val="FORMATTEXT"/>
        <w:ind w:firstLine="568"/>
        <w:jc w:val="both"/>
      </w:pPr>
      <w:r w:rsidRPr="00C40424">
        <w:t>1.4.9. Дополнительные технические требования к автоматическим служебным дверям</w:t>
      </w:r>
    </w:p>
    <w:p w14:paraId="3AF4AA18" w14:textId="77777777" w:rsidR="00000000" w:rsidRPr="00C40424" w:rsidRDefault="004C2320">
      <w:pPr>
        <w:pStyle w:val="FORMATTEXT"/>
        <w:ind w:firstLine="568"/>
        <w:jc w:val="both"/>
      </w:pPr>
    </w:p>
    <w:p w14:paraId="572E2B44" w14:textId="77777777" w:rsidR="00000000" w:rsidRPr="00C40424" w:rsidRDefault="004C2320">
      <w:pPr>
        <w:pStyle w:val="FORMATTEXT"/>
        <w:ind w:firstLine="568"/>
        <w:jc w:val="both"/>
      </w:pPr>
      <w:r w:rsidRPr="00C40424">
        <w:t>М</w:t>
      </w:r>
      <w:r w:rsidRPr="00C40424">
        <w:t xml:space="preserve">еханизмы открывания каждой автоматической служебной двери должны приводиться в </w:t>
      </w:r>
      <w:r w:rsidRPr="00C40424">
        <w:lastRenderedPageBreak/>
        <w:t>действие и отключаться только водителем с его сиденья. Приведение в действие и отключение может быть либо прямым, при помощи выключателя, либо косвенным, например, путем открыва</w:t>
      </w:r>
      <w:r w:rsidRPr="00C40424">
        <w:t>ния и закрывания передней служебной двери.</w:t>
      </w:r>
    </w:p>
    <w:p w14:paraId="213EB3A9" w14:textId="77777777" w:rsidR="00000000" w:rsidRPr="00C40424" w:rsidRDefault="004C2320">
      <w:pPr>
        <w:pStyle w:val="FORMATTEXT"/>
        <w:ind w:firstLine="568"/>
        <w:jc w:val="both"/>
      </w:pPr>
    </w:p>
    <w:p w14:paraId="7D7F19B5" w14:textId="77777777" w:rsidR="00000000" w:rsidRPr="00C40424" w:rsidRDefault="004C2320">
      <w:pPr>
        <w:pStyle w:val="FORMATTEXT"/>
        <w:ind w:firstLine="568"/>
        <w:jc w:val="both"/>
      </w:pPr>
      <w:r w:rsidRPr="00C40424">
        <w:t>1.4.10. Закрывание автоматических служебных дверей</w:t>
      </w:r>
    </w:p>
    <w:p w14:paraId="100A2141" w14:textId="77777777" w:rsidR="00000000" w:rsidRPr="00C40424" w:rsidRDefault="004C2320">
      <w:pPr>
        <w:pStyle w:val="FORMATTEXT"/>
        <w:ind w:firstLine="568"/>
        <w:jc w:val="both"/>
      </w:pPr>
    </w:p>
    <w:p w14:paraId="6FAA6EB0" w14:textId="77777777" w:rsidR="00000000" w:rsidRPr="00C40424" w:rsidRDefault="004C2320">
      <w:pPr>
        <w:pStyle w:val="FORMATTEXT"/>
        <w:ind w:firstLine="568"/>
        <w:jc w:val="both"/>
      </w:pPr>
      <w:r w:rsidRPr="00C40424">
        <w:t>1.4.10.1. После того как автоматическая служебная дверь открылась, она должна закрыться вновь автоматически по истечении определенного периода времени. Если в т</w:t>
      </w:r>
      <w:r w:rsidRPr="00C40424">
        <w:t>ечение этого периода времени в транспортное средство входит или из него выходит пассажир, приспособление безопасности (например, контактная панель в полу, световой барьер, проход в одном направлении) должно обеспечивать достаточный интервал времени до закр</w:t>
      </w:r>
      <w:r w:rsidRPr="00C40424">
        <w:t>ывания двери.</w:t>
      </w:r>
    </w:p>
    <w:p w14:paraId="786538FD" w14:textId="77777777" w:rsidR="00000000" w:rsidRPr="00C40424" w:rsidRDefault="004C2320">
      <w:pPr>
        <w:pStyle w:val="FORMATTEXT"/>
        <w:ind w:firstLine="568"/>
        <w:jc w:val="both"/>
      </w:pPr>
    </w:p>
    <w:p w14:paraId="5E484735" w14:textId="77777777" w:rsidR="00000000" w:rsidRPr="00C40424" w:rsidRDefault="004C2320">
      <w:pPr>
        <w:pStyle w:val="FORMATTEXT"/>
        <w:ind w:firstLine="568"/>
        <w:jc w:val="both"/>
      </w:pPr>
      <w:r w:rsidRPr="00C40424">
        <w:t>1.4.10.2. Если пассажир входит в транспортное средство или выходит из него во время закрывания двери, процесс закрывания должен прерываться автоматически и дверь должна возвращаться в открытое положение.</w:t>
      </w:r>
    </w:p>
    <w:p w14:paraId="15E09B7E" w14:textId="77777777" w:rsidR="00000000" w:rsidRPr="00C40424" w:rsidRDefault="004C2320">
      <w:pPr>
        <w:pStyle w:val="FORMATTEXT"/>
        <w:ind w:firstLine="568"/>
        <w:jc w:val="both"/>
      </w:pPr>
    </w:p>
    <w:p w14:paraId="64B9DF14" w14:textId="77777777" w:rsidR="00000000" w:rsidRPr="00C40424" w:rsidRDefault="004C2320">
      <w:pPr>
        <w:pStyle w:val="FORMATTEXT"/>
        <w:ind w:firstLine="568"/>
        <w:jc w:val="both"/>
      </w:pPr>
      <w:r w:rsidRPr="00C40424">
        <w:t>1.4.10.3. После отключения водителем</w:t>
      </w:r>
      <w:r w:rsidRPr="00C40424">
        <w:t xml:space="preserve"> механизмов открывания автоматической служебной двери открытые двери должны закрыться в соответствии с пунктами 1.4.10.1 и 1.4.10.2.</w:t>
      </w:r>
    </w:p>
    <w:p w14:paraId="49AFE5D8" w14:textId="77777777" w:rsidR="00000000" w:rsidRPr="00C40424" w:rsidRDefault="004C2320">
      <w:pPr>
        <w:pStyle w:val="FORMATTEXT"/>
        <w:ind w:firstLine="568"/>
        <w:jc w:val="both"/>
      </w:pPr>
    </w:p>
    <w:p w14:paraId="7C1178AA" w14:textId="77777777" w:rsidR="00000000" w:rsidRPr="00C40424" w:rsidRDefault="004C2320">
      <w:pPr>
        <w:pStyle w:val="FORMATTEXT"/>
        <w:ind w:firstLine="568"/>
        <w:jc w:val="both"/>
      </w:pPr>
      <w:r w:rsidRPr="00C40424">
        <w:t xml:space="preserve">1.4.11. Требования к запасным дверям </w:t>
      </w:r>
    </w:p>
    <w:p w14:paraId="454F12DC" w14:textId="77777777" w:rsidR="00000000" w:rsidRPr="00C40424" w:rsidRDefault="004C2320">
      <w:pPr>
        <w:pStyle w:val="FORMATTEXT"/>
        <w:ind w:firstLine="568"/>
        <w:jc w:val="both"/>
      </w:pPr>
    </w:p>
    <w:p w14:paraId="05935A91" w14:textId="77777777" w:rsidR="00000000" w:rsidRPr="00C40424" w:rsidRDefault="004C2320">
      <w:pPr>
        <w:pStyle w:val="FORMATTEXT"/>
        <w:ind w:firstLine="568"/>
        <w:jc w:val="both"/>
      </w:pPr>
      <w:r w:rsidRPr="00C40424">
        <w:t>1.4.11.1. Запасные двери должны легко открываться изнутри и снаружи, когда транспор</w:t>
      </w:r>
      <w:r w:rsidRPr="00C40424">
        <w:t>тное средство находится в неподвижном состоянии. Однако это требование не должно толковаться как исключающее возможность запирания двери снаружи при условии, что она всегда может быть открыта изнутри при помощи обычного механизма открывания двери.</w:t>
      </w:r>
    </w:p>
    <w:p w14:paraId="01061B96" w14:textId="77777777" w:rsidR="00000000" w:rsidRPr="00C40424" w:rsidRDefault="004C2320">
      <w:pPr>
        <w:pStyle w:val="FORMATTEXT"/>
        <w:ind w:firstLine="568"/>
        <w:jc w:val="both"/>
      </w:pPr>
    </w:p>
    <w:p w14:paraId="625CF1BA" w14:textId="77777777" w:rsidR="00000000" w:rsidRPr="00C40424" w:rsidRDefault="004C2320">
      <w:pPr>
        <w:pStyle w:val="FORMATTEXT"/>
        <w:ind w:firstLine="568"/>
        <w:jc w:val="both"/>
      </w:pPr>
      <w:r w:rsidRPr="00C40424">
        <w:t>1.4.11.</w:t>
      </w:r>
      <w:r w:rsidRPr="00C40424">
        <w:t>2. Запасные двери, используемые в качестве таковых, не должны иметь механического привода, кроме тех случаев, когда после приведения в действие и возвращения в обычное положение механизма управления, двери не закрываются вновь, пока водитель не включит мех</w:t>
      </w:r>
      <w:r w:rsidRPr="00C40424">
        <w:t>анизм их закрывания. Они также не должны быть раздвижного типа, кроме как на транспортных средствах вместимостью не более 22 пассажиров.</w:t>
      </w:r>
    </w:p>
    <w:p w14:paraId="22B25B2B" w14:textId="77777777" w:rsidR="00000000" w:rsidRPr="00C40424" w:rsidRDefault="004C2320">
      <w:pPr>
        <w:pStyle w:val="FORMATTEXT"/>
        <w:ind w:firstLine="568"/>
        <w:jc w:val="both"/>
      </w:pPr>
    </w:p>
    <w:p w14:paraId="2F604375" w14:textId="77777777" w:rsidR="00000000" w:rsidRPr="00C40424" w:rsidRDefault="004C2320">
      <w:pPr>
        <w:pStyle w:val="FORMATTEXT"/>
        <w:ind w:firstLine="568"/>
        <w:jc w:val="both"/>
      </w:pPr>
      <w:r w:rsidRPr="00C40424">
        <w:t>1.4.11.3. Навесные запасные двери, установленные на боковой части транспортного средства, должны навешиваться передней</w:t>
      </w:r>
      <w:r w:rsidRPr="00C40424">
        <w:t xml:space="preserve"> частью и открываться наружу. Ремни, ограничивающие открывание двери, цепочки или другие ограничивающие устройства допускаются, если они не препятствуют свободному открыванию дверей на угол не менее 100° и позволяют им оставаться в этом положении. Если име</w:t>
      </w:r>
      <w:r w:rsidRPr="00C40424">
        <w:t>ются достаточные средства для обеспечения свободного доступа к запасной двери, требование в отношении минимального угла 100° не применяется.</w:t>
      </w:r>
    </w:p>
    <w:p w14:paraId="1B08BA3F" w14:textId="77777777" w:rsidR="00000000" w:rsidRPr="00C40424" w:rsidRDefault="004C2320">
      <w:pPr>
        <w:pStyle w:val="FORMATTEXT"/>
        <w:ind w:firstLine="568"/>
        <w:jc w:val="both"/>
      </w:pPr>
    </w:p>
    <w:p w14:paraId="38DDB517" w14:textId="77777777" w:rsidR="00000000" w:rsidRPr="00C40424" w:rsidRDefault="004C2320">
      <w:pPr>
        <w:pStyle w:val="FORMATTEXT"/>
        <w:ind w:firstLine="568"/>
        <w:jc w:val="both"/>
      </w:pPr>
      <w:r w:rsidRPr="00C40424">
        <w:t>1.4.11.4. Запасные двери должны быть оборудованы устройством, предотвращающим их непреднамеренное открывание. Одна</w:t>
      </w:r>
      <w:r w:rsidRPr="00C40424">
        <w:t>ко это требование не применяется, если запасная дверь закрывается автоматически при движении транспортного средства со скоростью более 5 км/ч.</w:t>
      </w:r>
    </w:p>
    <w:p w14:paraId="2C7901A8" w14:textId="77777777" w:rsidR="00000000" w:rsidRPr="00C40424" w:rsidRDefault="004C2320">
      <w:pPr>
        <w:pStyle w:val="FORMATTEXT"/>
        <w:ind w:firstLine="568"/>
        <w:jc w:val="both"/>
      </w:pPr>
    </w:p>
    <w:p w14:paraId="39415CC1" w14:textId="77777777" w:rsidR="00000000" w:rsidRPr="00C40424" w:rsidRDefault="004C2320">
      <w:pPr>
        <w:pStyle w:val="FORMATTEXT"/>
        <w:ind w:firstLine="568"/>
        <w:jc w:val="both"/>
      </w:pPr>
      <w:r w:rsidRPr="00C40424">
        <w:t>1.4.11.5. Все запасные двери должны быть оснащены звуковым устройством, предупреждающим водителя о том, что они</w:t>
      </w:r>
      <w:r w:rsidRPr="00C40424">
        <w:t xml:space="preserve"> закрыты неплотно. Предупреждающее устройство должно приводиться в действие движением фиксатора или рукоятки двери, а не движением самой двери.</w:t>
      </w:r>
    </w:p>
    <w:p w14:paraId="1B901FF9" w14:textId="77777777" w:rsidR="00000000" w:rsidRPr="00C40424" w:rsidRDefault="004C2320">
      <w:pPr>
        <w:pStyle w:val="FORMATTEXT"/>
        <w:ind w:firstLine="568"/>
        <w:jc w:val="both"/>
      </w:pPr>
    </w:p>
    <w:p w14:paraId="03274E5B" w14:textId="77777777" w:rsidR="00000000" w:rsidRPr="00C40424" w:rsidRDefault="004C2320">
      <w:pPr>
        <w:pStyle w:val="FORMATTEXT"/>
        <w:ind w:firstLine="568"/>
        <w:jc w:val="both"/>
      </w:pPr>
      <w:r w:rsidRPr="00C40424">
        <w:t>1.4.12. Требования к запасным окнам</w:t>
      </w:r>
    </w:p>
    <w:p w14:paraId="15F5A3B2" w14:textId="77777777" w:rsidR="00000000" w:rsidRPr="00C40424" w:rsidRDefault="004C2320">
      <w:pPr>
        <w:pStyle w:val="FORMATTEXT"/>
        <w:ind w:firstLine="568"/>
        <w:jc w:val="both"/>
      </w:pPr>
    </w:p>
    <w:p w14:paraId="0B95A4B5" w14:textId="77777777" w:rsidR="00000000" w:rsidRPr="00C40424" w:rsidRDefault="004C2320">
      <w:pPr>
        <w:pStyle w:val="FORMATTEXT"/>
        <w:ind w:firstLine="568"/>
        <w:jc w:val="both"/>
      </w:pPr>
      <w:r w:rsidRPr="00C40424">
        <w:t>1.4.12.1. Любое навесное или откидное запасное окно должно открываться нар</w:t>
      </w:r>
      <w:r w:rsidRPr="00C40424">
        <w:t>ужу.</w:t>
      </w:r>
    </w:p>
    <w:p w14:paraId="06DC7159" w14:textId="77777777" w:rsidR="00000000" w:rsidRPr="00C40424" w:rsidRDefault="004C2320">
      <w:pPr>
        <w:pStyle w:val="FORMATTEXT"/>
        <w:ind w:firstLine="568"/>
        <w:jc w:val="both"/>
      </w:pPr>
    </w:p>
    <w:p w14:paraId="51F522A5" w14:textId="77777777" w:rsidR="00000000" w:rsidRPr="00C40424" w:rsidRDefault="004C2320">
      <w:pPr>
        <w:pStyle w:val="FORMATTEXT"/>
        <w:ind w:firstLine="568"/>
        <w:jc w:val="both"/>
      </w:pPr>
      <w:r w:rsidRPr="00C40424">
        <w:t>1.4.12.2. Любое запасное окно должно:</w:t>
      </w:r>
    </w:p>
    <w:p w14:paraId="443F0070" w14:textId="77777777" w:rsidR="00000000" w:rsidRPr="00C40424" w:rsidRDefault="004C2320">
      <w:pPr>
        <w:pStyle w:val="FORMATTEXT"/>
        <w:ind w:firstLine="568"/>
        <w:jc w:val="both"/>
      </w:pPr>
    </w:p>
    <w:p w14:paraId="4000A320" w14:textId="77777777" w:rsidR="00000000" w:rsidRPr="00C40424" w:rsidRDefault="004C2320">
      <w:pPr>
        <w:pStyle w:val="FORMATTEXT"/>
        <w:ind w:firstLine="568"/>
        <w:jc w:val="both"/>
      </w:pPr>
      <w:r w:rsidRPr="00C40424">
        <w:t>1.4.12.2.1. Либо легко и быстро открываться изнутри и снаружи транспортного средства при помощи соответствующего приспособления,</w:t>
      </w:r>
    </w:p>
    <w:p w14:paraId="737EE5AD" w14:textId="77777777" w:rsidR="00000000" w:rsidRPr="00C40424" w:rsidRDefault="004C2320">
      <w:pPr>
        <w:pStyle w:val="FORMATTEXT"/>
        <w:ind w:firstLine="568"/>
        <w:jc w:val="both"/>
      </w:pPr>
    </w:p>
    <w:p w14:paraId="663E22FE" w14:textId="77777777" w:rsidR="00000000" w:rsidRPr="00C40424" w:rsidRDefault="004C2320">
      <w:pPr>
        <w:pStyle w:val="FORMATTEXT"/>
        <w:ind w:firstLine="568"/>
        <w:jc w:val="both"/>
      </w:pPr>
      <w:r w:rsidRPr="00C40424">
        <w:t>1.4.12.2.2. Либо иметь легко разбиваемое предохранительное стекло. Последнее поло</w:t>
      </w:r>
      <w:r w:rsidRPr="00C40424">
        <w:t>жение исключает возможность использования слоистого стекла или стекла, изготовленного из пластического материала. Вблизи каждого запасного окна должно быть установлено приспособление, легко доступное для лиц, находящихся в транспортном средстве, с тем, что</w:t>
      </w:r>
      <w:r w:rsidRPr="00C40424">
        <w:t>бы можно было разбить каждое окно.</w:t>
      </w:r>
    </w:p>
    <w:p w14:paraId="78D161EE" w14:textId="77777777" w:rsidR="00000000" w:rsidRPr="00C40424" w:rsidRDefault="004C2320">
      <w:pPr>
        <w:pStyle w:val="FORMATTEXT"/>
        <w:ind w:firstLine="568"/>
        <w:jc w:val="both"/>
      </w:pPr>
    </w:p>
    <w:p w14:paraId="13A6EABD" w14:textId="77777777" w:rsidR="00000000" w:rsidRPr="00C40424" w:rsidRDefault="004C2320">
      <w:pPr>
        <w:pStyle w:val="FORMATTEXT"/>
        <w:ind w:firstLine="568"/>
        <w:jc w:val="both"/>
      </w:pPr>
      <w:r w:rsidRPr="00C40424">
        <w:t xml:space="preserve">1.4.12.3. Каждое запасное окно, которое может быть заперто снаружи, должно быть сконструировано таким образом, чтобы его в любое время можно было открыть изнутри </w:t>
      </w:r>
      <w:r w:rsidRPr="00C40424">
        <w:lastRenderedPageBreak/>
        <w:t>транспортного средства.</w:t>
      </w:r>
    </w:p>
    <w:p w14:paraId="05881122" w14:textId="77777777" w:rsidR="00000000" w:rsidRPr="00C40424" w:rsidRDefault="004C2320">
      <w:pPr>
        <w:pStyle w:val="FORMATTEXT"/>
        <w:ind w:firstLine="568"/>
        <w:jc w:val="both"/>
      </w:pPr>
    </w:p>
    <w:p w14:paraId="5005E8DE" w14:textId="77777777" w:rsidR="00000000" w:rsidRPr="00C40424" w:rsidRDefault="004C2320">
      <w:pPr>
        <w:pStyle w:val="FORMATTEXT"/>
        <w:ind w:firstLine="568"/>
        <w:jc w:val="both"/>
      </w:pPr>
      <w:r w:rsidRPr="00C40424">
        <w:t xml:space="preserve">1.4.12.4. Запасное навесное окно </w:t>
      </w:r>
      <w:r w:rsidRPr="00C40424">
        <w:t>с петлями, установленными горизонтально в верхней кромке, должно быть оборудовано соответствующим механизмом для его удержания в полностью открытом положении. Каждое навесное аварийное окно должно открываться и закрываться таким образом, чтобы не препятств</w:t>
      </w:r>
      <w:r w:rsidRPr="00C40424">
        <w:t>овать свободному доступу внутрь транспортного средства или выхода из него.</w:t>
      </w:r>
    </w:p>
    <w:p w14:paraId="0DC36A3D" w14:textId="77777777" w:rsidR="00000000" w:rsidRPr="00C40424" w:rsidRDefault="004C2320">
      <w:pPr>
        <w:pStyle w:val="FORMATTEXT"/>
        <w:ind w:firstLine="568"/>
        <w:jc w:val="both"/>
      </w:pPr>
    </w:p>
    <w:p w14:paraId="1CCF549E" w14:textId="77777777" w:rsidR="00000000" w:rsidRPr="00C40424" w:rsidRDefault="004C2320">
      <w:pPr>
        <w:pStyle w:val="FORMATTEXT"/>
        <w:ind w:firstLine="568"/>
        <w:jc w:val="both"/>
      </w:pPr>
      <w:r w:rsidRPr="00C40424">
        <w:t xml:space="preserve">1.4.13. Требования к аварийным люкам </w:t>
      </w:r>
    </w:p>
    <w:p w14:paraId="58EDFC8D" w14:textId="77777777" w:rsidR="00000000" w:rsidRPr="00C40424" w:rsidRDefault="004C2320">
      <w:pPr>
        <w:pStyle w:val="FORMATTEXT"/>
        <w:ind w:firstLine="568"/>
        <w:jc w:val="both"/>
      </w:pPr>
    </w:p>
    <w:p w14:paraId="3CFE8E2E" w14:textId="77777777" w:rsidR="00000000" w:rsidRPr="00C40424" w:rsidRDefault="004C2320">
      <w:pPr>
        <w:pStyle w:val="FORMATTEXT"/>
        <w:ind w:firstLine="568"/>
        <w:jc w:val="both"/>
      </w:pPr>
      <w:r w:rsidRPr="00C40424">
        <w:t>1.4.13.1. Каждый аварийный люк должен открываться и закрываться таким образом, чтобы не препятствовать свободному доступу внутрь транспортног</w:t>
      </w:r>
      <w:r w:rsidRPr="00C40424">
        <w:t>о средства или выхода из него.</w:t>
      </w:r>
    </w:p>
    <w:p w14:paraId="0CA15634" w14:textId="77777777" w:rsidR="00000000" w:rsidRPr="00C40424" w:rsidRDefault="004C2320">
      <w:pPr>
        <w:pStyle w:val="FORMATTEXT"/>
        <w:ind w:firstLine="568"/>
        <w:jc w:val="both"/>
      </w:pPr>
    </w:p>
    <w:p w14:paraId="2474B40D" w14:textId="77777777" w:rsidR="00000000" w:rsidRPr="00C40424" w:rsidRDefault="004C2320">
      <w:pPr>
        <w:pStyle w:val="FORMATTEXT"/>
        <w:ind w:firstLine="568"/>
        <w:jc w:val="both"/>
      </w:pPr>
      <w:r w:rsidRPr="00C40424">
        <w:t>1.4.13.2. Запасные люки в крыше должны быть откидными, навесными или изготовленными из легко разбиваемого предохранительного стекла.</w:t>
      </w:r>
    </w:p>
    <w:p w14:paraId="2C2C222D" w14:textId="77777777" w:rsidR="00000000" w:rsidRPr="00C40424" w:rsidRDefault="004C2320">
      <w:pPr>
        <w:pStyle w:val="FORMATTEXT"/>
        <w:ind w:firstLine="568"/>
        <w:jc w:val="both"/>
      </w:pPr>
    </w:p>
    <w:p w14:paraId="3427EED1" w14:textId="77777777" w:rsidR="00000000" w:rsidRPr="00C40424" w:rsidRDefault="004C2320">
      <w:pPr>
        <w:pStyle w:val="FORMATTEXT"/>
        <w:ind w:firstLine="568"/>
        <w:jc w:val="both"/>
      </w:pPr>
      <w:r w:rsidRPr="00C40424">
        <w:t>Запасные люки в полу должны быть защищены от непроизвольного срабатывания. Однако данное т</w:t>
      </w:r>
      <w:r w:rsidRPr="00C40424">
        <w:t>ребование не применяется, если люк в полу запирается автоматически при движении транспортного средства со скоростью более 5 км/ч.</w:t>
      </w:r>
    </w:p>
    <w:p w14:paraId="7B0192ED" w14:textId="77777777" w:rsidR="00000000" w:rsidRPr="00C40424" w:rsidRDefault="004C2320">
      <w:pPr>
        <w:pStyle w:val="FORMATTEXT"/>
        <w:ind w:firstLine="568"/>
        <w:jc w:val="both"/>
      </w:pPr>
    </w:p>
    <w:p w14:paraId="066E877C" w14:textId="77777777" w:rsidR="00000000" w:rsidRPr="00C40424" w:rsidRDefault="004C2320">
      <w:pPr>
        <w:pStyle w:val="FORMATTEXT"/>
        <w:ind w:firstLine="568"/>
        <w:jc w:val="both"/>
      </w:pPr>
      <w:r w:rsidRPr="00C40424">
        <w:t>1.4.13.3. Люки откидного типа не должны полностью отделяться от транспортного средства при открывании, чтобы люк не представл</w:t>
      </w:r>
      <w:r w:rsidRPr="00C40424">
        <w:t>ял никакой опасности для других участников дорожного движения. Откидные люки в полу должны открываться только внутрь пассажирского салона.</w:t>
      </w:r>
    </w:p>
    <w:p w14:paraId="59505D69" w14:textId="77777777" w:rsidR="00000000" w:rsidRPr="00C40424" w:rsidRDefault="004C2320">
      <w:pPr>
        <w:pStyle w:val="FORMATTEXT"/>
        <w:ind w:firstLine="568"/>
        <w:jc w:val="both"/>
      </w:pPr>
    </w:p>
    <w:p w14:paraId="7B1C7C47" w14:textId="77777777" w:rsidR="00000000" w:rsidRPr="00C40424" w:rsidRDefault="004C2320">
      <w:pPr>
        <w:pStyle w:val="FORMATTEXT"/>
        <w:ind w:firstLine="568"/>
        <w:jc w:val="both"/>
      </w:pPr>
      <w:r w:rsidRPr="00C40424">
        <w:t>1.4.13.4. Аварийные люки должны легко открываться или сниматься как изнутри, так и снаружи. В случае легко разбиваем</w:t>
      </w:r>
      <w:r w:rsidRPr="00C40424">
        <w:t>ого люка поблизости от него должно быть установлено устройство, легко доступное для лиц, находящихся в транспортном средстве, с тем чтобы люк можно было разбить.</w:t>
      </w:r>
    </w:p>
    <w:p w14:paraId="0ED8A8A8" w14:textId="77777777" w:rsidR="00000000" w:rsidRPr="00C40424" w:rsidRDefault="004C2320">
      <w:pPr>
        <w:pStyle w:val="FORMATTEXT"/>
        <w:ind w:firstLine="568"/>
        <w:jc w:val="both"/>
      </w:pPr>
    </w:p>
    <w:p w14:paraId="28CAE80F" w14:textId="77777777" w:rsidR="00000000" w:rsidRPr="00C40424" w:rsidRDefault="004C2320">
      <w:pPr>
        <w:pStyle w:val="FORMATTEXT"/>
        <w:ind w:firstLine="568"/>
        <w:jc w:val="both"/>
      </w:pPr>
      <w:r w:rsidRPr="00C40424">
        <w:t>1.4.14. Надписи</w:t>
      </w:r>
    </w:p>
    <w:p w14:paraId="0B3555AE" w14:textId="77777777" w:rsidR="00000000" w:rsidRPr="00C40424" w:rsidRDefault="004C2320">
      <w:pPr>
        <w:pStyle w:val="FORMATTEXT"/>
        <w:ind w:firstLine="568"/>
        <w:jc w:val="both"/>
      </w:pPr>
    </w:p>
    <w:p w14:paraId="1824999A" w14:textId="77777777" w:rsidR="00000000" w:rsidRPr="00C40424" w:rsidRDefault="004C2320">
      <w:pPr>
        <w:pStyle w:val="FORMATTEXT"/>
        <w:ind w:firstLine="568"/>
        <w:jc w:val="both"/>
      </w:pPr>
      <w:r w:rsidRPr="00C40424">
        <w:t>1.4.14.1. Изнутри и снаружи транспортного средства каждый запасной выход до</w:t>
      </w:r>
      <w:r w:rsidRPr="00C40424">
        <w:t>лжен обозначаться надписью "Запасной выход", дополненной при необходимости соответствующим международным обозначением. Надпись выполняется на русском языке и может дублироваться государственном языке государства - члена Таможенного союза.</w:t>
      </w:r>
    </w:p>
    <w:p w14:paraId="4F2574EC" w14:textId="77777777" w:rsidR="00000000" w:rsidRPr="00C40424" w:rsidRDefault="004C2320">
      <w:pPr>
        <w:pStyle w:val="FORMATTEXT"/>
        <w:ind w:firstLine="568"/>
        <w:jc w:val="both"/>
      </w:pPr>
    </w:p>
    <w:p w14:paraId="6B03629D" w14:textId="77777777" w:rsidR="00000000" w:rsidRPr="00C40424" w:rsidRDefault="004C2320">
      <w:pPr>
        <w:pStyle w:val="FORMATTEXT"/>
        <w:ind w:firstLine="568"/>
        <w:jc w:val="both"/>
      </w:pPr>
      <w:r w:rsidRPr="00C40424">
        <w:t>1.4.14.2. Механи</w:t>
      </w:r>
      <w:r w:rsidRPr="00C40424">
        <w:t>змы аварийного управления служебными дверями и всеми запасными выходами изнутри и снаружи транспортного средства должны обозначаться как таковые соответствующим знаком или четкой надписью на русском языке, которая может дублироваться на государственном язы</w:t>
      </w:r>
      <w:r w:rsidRPr="00C40424">
        <w:t>ке государства - члена Таможенного союза.</w:t>
      </w:r>
    </w:p>
    <w:p w14:paraId="7BEB1BEA" w14:textId="77777777" w:rsidR="00000000" w:rsidRPr="00C40424" w:rsidRDefault="004C2320">
      <w:pPr>
        <w:pStyle w:val="FORMATTEXT"/>
        <w:ind w:firstLine="568"/>
        <w:jc w:val="both"/>
      </w:pPr>
    </w:p>
    <w:p w14:paraId="059ADC05" w14:textId="77777777" w:rsidR="00000000" w:rsidRPr="00C40424" w:rsidRDefault="004C2320">
      <w:pPr>
        <w:pStyle w:val="FORMATTEXT"/>
        <w:ind w:firstLine="568"/>
        <w:jc w:val="both"/>
      </w:pPr>
      <w:r w:rsidRPr="00C40424">
        <w:t>1.4.14.3. На каждом механизме аварийного управления запасными выходами или около каждого из них должны иметься четкие инструкции о пользовании ими на русском языке, которые могут дублироваться на государственном я</w:t>
      </w:r>
      <w:r w:rsidRPr="00C40424">
        <w:t>зыке государства - члена Таможенного союза.</w:t>
      </w:r>
    </w:p>
    <w:p w14:paraId="20F7509C" w14:textId="77777777" w:rsidR="00000000" w:rsidRPr="00C40424" w:rsidRDefault="004C2320">
      <w:pPr>
        <w:pStyle w:val="FORMATTEXT"/>
        <w:ind w:firstLine="568"/>
        <w:jc w:val="both"/>
      </w:pPr>
    </w:p>
    <w:p w14:paraId="4ADC2B44" w14:textId="77777777" w:rsidR="00000000" w:rsidRPr="00C40424" w:rsidRDefault="004C2320">
      <w:pPr>
        <w:pStyle w:val="FORMATTEXT"/>
        <w:ind w:firstLine="568"/>
        <w:jc w:val="both"/>
      </w:pPr>
      <w:r w:rsidRPr="00C40424">
        <w:t>1.4.15. Внутренняя планировка</w:t>
      </w:r>
    </w:p>
    <w:p w14:paraId="7B74AB30" w14:textId="77777777" w:rsidR="00000000" w:rsidRPr="00C40424" w:rsidRDefault="004C2320">
      <w:pPr>
        <w:pStyle w:val="FORMATTEXT"/>
        <w:ind w:firstLine="568"/>
        <w:jc w:val="both"/>
      </w:pPr>
    </w:p>
    <w:p w14:paraId="45D84853" w14:textId="77777777" w:rsidR="00000000" w:rsidRPr="00C40424" w:rsidRDefault="004C2320">
      <w:pPr>
        <w:pStyle w:val="FORMATTEXT"/>
        <w:ind w:firstLine="568"/>
        <w:jc w:val="both"/>
      </w:pPr>
      <w:r w:rsidRPr="00C40424">
        <w:t>1.4.15.1. Внутренняя планировка должна обеспечивать доступ пассажиров к служебным дверям, запасным дверям, запасным окнам, аварийным люкам в крыше, аварийным люкам в полу.</w:t>
      </w:r>
    </w:p>
    <w:p w14:paraId="155B639C" w14:textId="77777777" w:rsidR="00000000" w:rsidRPr="00C40424" w:rsidRDefault="004C2320">
      <w:pPr>
        <w:pStyle w:val="FORMATTEXT"/>
        <w:ind w:firstLine="568"/>
        <w:jc w:val="both"/>
      </w:pPr>
    </w:p>
    <w:p w14:paraId="6E0907C6" w14:textId="77777777" w:rsidR="00000000" w:rsidRPr="00C40424" w:rsidRDefault="004C2320">
      <w:pPr>
        <w:pStyle w:val="FORMATTEXT"/>
        <w:ind w:firstLine="568"/>
        <w:jc w:val="both"/>
      </w:pPr>
      <w:r w:rsidRPr="00C40424">
        <w:t>1.4.15.</w:t>
      </w:r>
      <w:r w:rsidRPr="00C40424">
        <w:t>2. Пол проходов, обеспечивающих доступ, должен иметь препятствующую скольжению поверхность.</w:t>
      </w:r>
    </w:p>
    <w:p w14:paraId="6B7C284B" w14:textId="77777777" w:rsidR="00000000" w:rsidRPr="00C40424" w:rsidRDefault="004C2320">
      <w:pPr>
        <w:pStyle w:val="FORMATTEXT"/>
        <w:ind w:firstLine="568"/>
        <w:jc w:val="both"/>
      </w:pPr>
    </w:p>
    <w:p w14:paraId="1522BEB5" w14:textId="77777777" w:rsidR="00000000" w:rsidRPr="00C40424" w:rsidRDefault="004C2320">
      <w:pPr>
        <w:pStyle w:val="FORMATTEXT"/>
        <w:ind w:firstLine="568"/>
        <w:jc w:val="both"/>
      </w:pPr>
      <w:r w:rsidRPr="00C40424">
        <w:t>1.4.16. Связь с водителем.</w:t>
      </w:r>
    </w:p>
    <w:p w14:paraId="70FAEA29" w14:textId="77777777" w:rsidR="00000000" w:rsidRPr="00C40424" w:rsidRDefault="004C2320">
      <w:pPr>
        <w:pStyle w:val="FORMATTEXT"/>
        <w:ind w:firstLine="568"/>
        <w:jc w:val="both"/>
      </w:pPr>
    </w:p>
    <w:p w14:paraId="64F620E0" w14:textId="77777777" w:rsidR="00000000" w:rsidRPr="00C40424" w:rsidRDefault="004C2320">
      <w:pPr>
        <w:pStyle w:val="FORMATTEXT"/>
        <w:ind w:firstLine="568"/>
        <w:jc w:val="both"/>
      </w:pPr>
      <w:r w:rsidRPr="00C40424">
        <w:t>На транспортных средствах классов I, II и А должны быть предусмотрены устройства, позволяющие пассажирам передавать водителю сигнал для</w:t>
      </w:r>
      <w:r w:rsidRPr="00C40424">
        <w:t xml:space="preserve"> остановки транспортного средства. Элементы управления всеми такими устройствами связи должны иметь выступающие кнопки, которые на транспортных средствах классов I и А должны находиться на высоте не более 1200 мм от уровня пола и иметь контрастную расцветк</w:t>
      </w:r>
      <w:r w:rsidRPr="00C40424">
        <w:t>у. Эти элементы управления должны быть распределены равномерно по всему транспортному средству.</w:t>
      </w:r>
    </w:p>
    <w:p w14:paraId="5158267D" w14:textId="77777777" w:rsidR="00000000" w:rsidRPr="00C40424" w:rsidRDefault="004C2320">
      <w:pPr>
        <w:pStyle w:val="FORMATTEXT"/>
        <w:ind w:firstLine="568"/>
        <w:jc w:val="both"/>
      </w:pPr>
    </w:p>
    <w:p w14:paraId="3DC95F94" w14:textId="77777777" w:rsidR="00000000" w:rsidRPr="00C40424" w:rsidRDefault="004C2320">
      <w:pPr>
        <w:pStyle w:val="FORMATTEXT"/>
        <w:ind w:firstLine="568"/>
        <w:jc w:val="both"/>
      </w:pPr>
      <w:r w:rsidRPr="00C40424">
        <w:t>1.4.17. Электрический свет внутри салона должен обеспечивать искусственное внутреннее освещение:</w:t>
      </w:r>
    </w:p>
    <w:p w14:paraId="71648642" w14:textId="77777777" w:rsidR="00000000" w:rsidRPr="00C40424" w:rsidRDefault="004C2320">
      <w:pPr>
        <w:pStyle w:val="FORMATTEXT"/>
        <w:ind w:firstLine="568"/>
        <w:jc w:val="both"/>
      </w:pPr>
    </w:p>
    <w:p w14:paraId="387F757B" w14:textId="77777777" w:rsidR="00000000" w:rsidRPr="00C40424" w:rsidRDefault="004C2320">
      <w:pPr>
        <w:pStyle w:val="FORMATTEXT"/>
        <w:ind w:firstLine="568"/>
        <w:jc w:val="both"/>
      </w:pPr>
      <w:r w:rsidRPr="00C40424">
        <w:t>1.4.17.1. Всех пассажирских салонов, отделений экипажа, туале</w:t>
      </w:r>
      <w:r w:rsidRPr="00C40424">
        <w:t xml:space="preserve">тов и поворотной секции </w:t>
      </w:r>
      <w:r w:rsidRPr="00C40424">
        <w:lastRenderedPageBreak/>
        <w:t>сочлененного транспортного средства;</w:t>
      </w:r>
    </w:p>
    <w:p w14:paraId="0CCAD1EB" w14:textId="77777777" w:rsidR="00000000" w:rsidRPr="00C40424" w:rsidRDefault="004C2320">
      <w:pPr>
        <w:pStyle w:val="FORMATTEXT"/>
        <w:ind w:firstLine="568"/>
        <w:jc w:val="both"/>
      </w:pPr>
    </w:p>
    <w:p w14:paraId="5BE3DCDE" w14:textId="77777777" w:rsidR="00000000" w:rsidRPr="00C40424" w:rsidRDefault="004C2320">
      <w:pPr>
        <w:pStyle w:val="FORMATTEXT"/>
        <w:ind w:firstLine="568"/>
        <w:jc w:val="both"/>
      </w:pPr>
      <w:r w:rsidRPr="00C40424">
        <w:t>1.4.17.2. Всех ступенек;</w:t>
      </w:r>
    </w:p>
    <w:p w14:paraId="4F9D08D7" w14:textId="77777777" w:rsidR="00000000" w:rsidRPr="00C40424" w:rsidRDefault="004C2320">
      <w:pPr>
        <w:pStyle w:val="FORMATTEXT"/>
        <w:ind w:firstLine="568"/>
        <w:jc w:val="both"/>
      </w:pPr>
    </w:p>
    <w:p w14:paraId="5668F1ED" w14:textId="77777777" w:rsidR="00000000" w:rsidRPr="00C40424" w:rsidRDefault="004C2320">
      <w:pPr>
        <w:pStyle w:val="FORMATTEXT"/>
        <w:ind w:firstLine="568"/>
        <w:jc w:val="both"/>
      </w:pPr>
      <w:r w:rsidRPr="00C40424">
        <w:t>1.4.17.3. Подходов ко всем выходам и зоны, прилегающей к служебной двери (служебным дверям);</w:t>
      </w:r>
    </w:p>
    <w:p w14:paraId="1315F86D" w14:textId="77777777" w:rsidR="00000000" w:rsidRPr="00C40424" w:rsidRDefault="004C2320">
      <w:pPr>
        <w:pStyle w:val="FORMATTEXT"/>
        <w:ind w:firstLine="568"/>
        <w:jc w:val="both"/>
      </w:pPr>
    </w:p>
    <w:p w14:paraId="4CE83395" w14:textId="77777777" w:rsidR="00000000" w:rsidRPr="00C40424" w:rsidRDefault="004C2320">
      <w:pPr>
        <w:pStyle w:val="FORMATTEXT"/>
        <w:ind w:firstLine="568"/>
        <w:jc w:val="both"/>
      </w:pPr>
      <w:r w:rsidRPr="00C40424">
        <w:t>1.4.17.4. Внутренних обозначений и надписей и внутренних механизмов управл</w:t>
      </w:r>
      <w:r w:rsidRPr="00C40424">
        <w:t>ения всеми выходами;</w:t>
      </w:r>
    </w:p>
    <w:p w14:paraId="030FA7A2" w14:textId="77777777" w:rsidR="00000000" w:rsidRPr="00C40424" w:rsidRDefault="004C2320">
      <w:pPr>
        <w:pStyle w:val="FORMATTEXT"/>
        <w:ind w:firstLine="568"/>
        <w:jc w:val="both"/>
      </w:pPr>
    </w:p>
    <w:p w14:paraId="0A9EB6CA" w14:textId="77777777" w:rsidR="00000000" w:rsidRPr="00C40424" w:rsidRDefault="004C2320">
      <w:pPr>
        <w:pStyle w:val="FORMATTEXT"/>
        <w:ind w:firstLine="568"/>
        <w:jc w:val="both"/>
      </w:pPr>
      <w:r w:rsidRPr="00C40424">
        <w:t>1.4.17.5. Всех мест, где имеются какие-либо препятствия.</w:t>
      </w:r>
    </w:p>
    <w:p w14:paraId="05D71B10" w14:textId="77777777" w:rsidR="00000000" w:rsidRPr="00C40424" w:rsidRDefault="004C2320">
      <w:pPr>
        <w:pStyle w:val="FORMATTEXT"/>
        <w:ind w:firstLine="568"/>
        <w:jc w:val="both"/>
      </w:pPr>
    </w:p>
    <w:p w14:paraId="2835D759" w14:textId="77777777" w:rsidR="00000000" w:rsidRPr="00C40424" w:rsidRDefault="004C2320">
      <w:pPr>
        <w:pStyle w:val="FORMATTEXT"/>
        <w:ind w:firstLine="568"/>
        <w:jc w:val="both"/>
      </w:pPr>
      <w:r w:rsidRPr="00C40424">
        <w:t xml:space="preserve">1.4.18. Поворотная секция сочлененных транспортных средств: </w:t>
      </w:r>
    </w:p>
    <w:p w14:paraId="349331CD" w14:textId="77777777" w:rsidR="00000000" w:rsidRPr="00C40424" w:rsidRDefault="004C2320">
      <w:pPr>
        <w:pStyle w:val="FORMATTEXT"/>
        <w:ind w:firstLine="568"/>
        <w:jc w:val="both"/>
      </w:pPr>
    </w:p>
    <w:p w14:paraId="0DEA4876" w14:textId="77777777" w:rsidR="00000000" w:rsidRPr="00C40424" w:rsidRDefault="004C2320">
      <w:pPr>
        <w:pStyle w:val="FORMATTEXT"/>
        <w:ind w:firstLine="568"/>
        <w:jc w:val="both"/>
      </w:pPr>
      <w:r w:rsidRPr="00C40424">
        <w:t>1.4.18.1. Если сочлененное транспортное средство в снаряженном состоянии стоит на ровной горизонтальной поверхнос</w:t>
      </w:r>
      <w:r w:rsidRPr="00C40424">
        <w:t>ти, то между полом любой из его жестких секций и полом вращающейся площадки или элемента, который ее заменяет, не должно быть неприкрытого зазора, ширина которого превышала бы:</w:t>
      </w:r>
    </w:p>
    <w:p w14:paraId="6FEA992D" w14:textId="77777777" w:rsidR="00000000" w:rsidRPr="00C40424" w:rsidRDefault="004C2320">
      <w:pPr>
        <w:pStyle w:val="FORMATTEXT"/>
        <w:ind w:firstLine="568"/>
        <w:jc w:val="both"/>
      </w:pPr>
    </w:p>
    <w:p w14:paraId="16034A09" w14:textId="77777777" w:rsidR="00000000" w:rsidRPr="00C40424" w:rsidRDefault="004C2320">
      <w:pPr>
        <w:pStyle w:val="FORMATTEXT"/>
        <w:ind w:firstLine="568"/>
        <w:jc w:val="both"/>
      </w:pPr>
      <w:r w:rsidRPr="00C40424">
        <w:t>1.4.18.1.1. 10 мм, когда все колеса транспортного средства расположены на одно</w:t>
      </w:r>
      <w:r w:rsidRPr="00C40424">
        <w:t>й плоскости, или</w:t>
      </w:r>
    </w:p>
    <w:p w14:paraId="173C0A52" w14:textId="77777777" w:rsidR="00000000" w:rsidRPr="00C40424" w:rsidRDefault="004C2320">
      <w:pPr>
        <w:pStyle w:val="FORMATTEXT"/>
        <w:ind w:firstLine="568"/>
        <w:jc w:val="both"/>
      </w:pPr>
    </w:p>
    <w:p w14:paraId="7564B777" w14:textId="77777777" w:rsidR="00000000" w:rsidRPr="00C40424" w:rsidRDefault="004C2320">
      <w:pPr>
        <w:pStyle w:val="FORMATTEXT"/>
        <w:ind w:firstLine="568"/>
        <w:jc w:val="both"/>
      </w:pPr>
      <w:r w:rsidRPr="00C40424">
        <w:t>1.4.18.1.2. 20 мм, когда колеса смежной с поворотной секцией оси находятся на поверхности, расположенной на 150 мм выше поверхности, на которую опираются колеса остальных осей.</w:t>
      </w:r>
    </w:p>
    <w:p w14:paraId="33DF3B9B" w14:textId="77777777" w:rsidR="00000000" w:rsidRPr="00C40424" w:rsidRDefault="004C2320">
      <w:pPr>
        <w:pStyle w:val="FORMATTEXT"/>
        <w:ind w:firstLine="568"/>
        <w:jc w:val="both"/>
      </w:pPr>
    </w:p>
    <w:p w14:paraId="15FE6807" w14:textId="77777777" w:rsidR="00000000" w:rsidRPr="00C40424" w:rsidRDefault="004C2320">
      <w:pPr>
        <w:pStyle w:val="FORMATTEXT"/>
        <w:ind w:firstLine="568"/>
        <w:jc w:val="both"/>
      </w:pPr>
      <w:r w:rsidRPr="00C40424">
        <w:t>1.4.18.2. Перепад между уровнем пола жестких секций и уровне</w:t>
      </w:r>
      <w:r w:rsidRPr="00C40424">
        <w:t>м пола вращающейся площадки, измеренный в месте соединения, не должен превышать:</w:t>
      </w:r>
    </w:p>
    <w:p w14:paraId="5BE9894B" w14:textId="77777777" w:rsidR="00000000" w:rsidRPr="00C40424" w:rsidRDefault="004C2320">
      <w:pPr>
        <w:pStyle w:val="FORMATTEXT"/>
        <w:ind w:firstLine="568"/>
        <w:jc w:val="both"/>
      </w:pPr>
    </w:p>
    <w:p w14:paraId="2944D74B" w14:textId="77777777" w:rsidR="00000000" w:rsidRPr="00C40424" w:rsidRDefault="004C2320">
      <w:pPr>
        <w:pStyle w:val="FORMATTEXT"/>
        <w:ind w:firstLine="568"/>
        <w:jc w:val="both"/>
      </w:pPr>
      <w:r w:rsidRPr="00C40424">
        <w:t>1.4.18.2.1. 20 мм при условиях, описанных выше в пункте 1.4.18.1.1, или</w:t>
      </w:r>
    </w:p>
    <w:p w14:paraId="510411F1" w14:textId="77777777" w:rsidR="00000000" w:rsidRPr="00C40424" w:rsidRDefault="004C2320">
      <w:pPr>
        <w:pStyle w:val="FORMATTEXT"/>
        <w:ind w:firstLine="568"/>
        <w:jc w:val="both"/>
      </w:pPr>
    </w:p>
    <w:p w14:paraId="24311F26" w14:textId="77777777" w:rsidR="00000000" w:rsidRPr="00C40424" w:rsidRDefault="004C2320">
      <w:pPr>
        <w:pStyle w:val="FORMATTEXT"/>
        <w:ind w:firstLine="568"/>
        <w:jc w:val="both"/>
      </w:pPr>
      <w:r w:rsidRPr="00C40424">
        <w:t>1.4.18.2.2. 30 мм при условиях, описанных выше в пункте 1.4.18.1.2.</w:t>
      </w:r>
    </w:p>
    <w:p w14:paraId="0B84AB0E" w14:textId="77777777" w:rsidR="00000000" w:rsidRPr="00C40424" w:rsidRDefault="004C2320">
      <w:pPr>
        <w:pStyle w:val="FORMATTEXT"/>
        <w:ind w:firstLine="568"/>
        <w:jc w:val="both"/>
      </w:pPr>
    </w:p>
    <w:p w14:paraId="7BA2FF0A" w14:textId="77777777" w:rsidR="00000000" w:rsidRPr="00C40424" w:rsidRDefault="004C2320">
      <w:pPr>
        <w:pStyle w:val="FORMATTEXT"/>
        <w:ind w:firstLine="568"/>
        <w:jc w:val="both"/>
      </w:pPr>
      <w:r w:rsidRPr="00C40424">
        <w:t>1.4.18.3. На сочлененных транспо</w:t>
      </w:r>
      <w:r w:rsidRPr="00C40424">
        <w:t>ртных средствах должны быть предусмотрены средства, препятствующие доступу пассажиров в любой участок поворотной секции, где:</w:t>
      </w:r>
    </w:p>
    <w:p w14:paraId="371F235C" w14:textId="77777777" w:rsidR="00000000" w:rsidRPr="00C40424" w:rsidRDefault="004C2320">
      <w:pPr>
        <w:pStyle w:val="FORMATTEXT"/>
        <w:ind w:firstLine="568"/>
        <w:jc w:val="both"/>
      </w:pPr>
    </w:p>
    <w:p w14:paraId="409C5CA9" w14:textId="77777777" w:rsidR="00000000" w:rsidRPr="00C40424" w:rsidRDefault="004C2320">
      <w:pPr>
        <w:pStyle w:val="FORMATTEXT"/>
        <w:ind w:firstLine="568"/>
        <w:jc w:val="both"/>
      </w:pPr>
      <w:r w:rsidRPr="00C40424">
        <w:t>1.4.18.3.1. В полу имеется неприкрытый зазор, величина которого не соответствует предписаниям пункта 1.4.18.1.1;</w:t>
      </w:r>
    </w:p>
    <w:p w14:paraId="499B89DF" w14:textId="77777777" w:rsidR="00000000" w:rsidRPr="00C40424" w:rsidRDefault="004C2320">
      <w:pPr>
        <w:pStyle w:val="FORMATTEXT"/>
        <w:ind w:firstLine="568"/>
        <w:jc w:val="both"/>
      </w:pPr>
    </w:p>
    <w:p w14:paraId="6F051EFA" w14:textId="77777777" w:rsidR="00000000" w:rsidRPr="00C40424" w:rsidRDefault="004C2320">
      <w:pPr>
        <w:pStyle w:val="FORMATTEXT"/>
        <w:ind w:firstLine="568"/>
        <w:jc w:val="both"/>
      </w:pPr>
      <w:r w:rsidRPr="00C40424">
        <w:t>1.4.18.3.2. Пол</w:t>
      </w:r>
      <w:r w:rsidRPr="00C40424">
        <w:t xml:space="preserve"> не выдерживает массы пассажиров.</w:t>
      </w:r>
    </w:p>
    <w:p w14:paraId="32825D66" w14:textId="77777777" w:rsidR="00000000" w:rsidRPr="00C40424" w:rsidRDefault="004C2320">
      <w:pPr>
        <w:pStyle w:val="FORMATTEXT"/>
        <w:ind w:firstLine="568"/>
        <w:jc w:val="both"/>
      </w:pPr>
    </w:p>
    <w:p w14:paraId="4E45E034" w14:textId="77777777" w:rsidR="00000000" w:rsidRPr="00C40424" w:rsidRDefault="004C2320">
      <w:pPr>
        <w:pStyle w:val="FORMATTEXT"/>
        <w:ind w:firstLine="568"/>
        <w:jc w:val="both"/>
      </w:pPr>
      <w:r w:rsidRPr="00C40424">
        <w:t>1.4.19. Поручни и опоры для рук</w:t>
      </w:r>
    </w:p>
    <w:p w14:paraId="69B71609" w14:textId="77777777" w:rsidR="00000000" w:rsidRPr="00C40424" w:rsidRDefault="004C2320">
      <w:pPr>
        <w:pStyle w:val="FORMATTEXT"/>
        <w:ind w:firstLine="568"/>
        <w:jc w:val="both"/>
      </w:pPr>
    </w:p>
    <w:p w14:paraId="2FD54DBC" w14:textId="77777777" w:rsidR="00000000" w:rsidRPr="00C40424" w:rsidRDefault="004C2320">
      <w:pPr>
        <w:pStyle w:val="FORMATTEXT"/>
        <w:ind w:firstLine="568"/>
        <w:jc w:val="both"/>
      </w:pPr>
      <w:r w:rsidRPr="00C40424">
        <w:t>1.4.19.1. Сечение поручней и опор для рук должно быть таким, чтобы пассажир мог легко ухватиться за них и крепко держаться. Длина любого поручня должна быть не менее 100 мм, чтобы на нем м</w:t>
      </w:r>
      <w:r w:rsidRPr="00C40424">
        <w:t>огла поместиться кисть руки.</w:t>
      </w:r>
    </w:p>
    <w:p w14:paraId="2513DF71" w14:textId="77777777" w:rsidR="00000000" w:rsidRPr="00C40424" w:rsidRDefault="004C2320">
      <w:pPr>
        <w:pStyle w:val="FORMATTEXT"/>
        <w:ind w:firstLine="568"/>
        <w:jc w:val="both"/>
      </w:pPr>
    </w:p>
    <w:p w14:paraId="066FCA18" w14:textId="77777777" w:rsidR="00000000" w:rsidRPr="00C40424" w:rsidRDefault="004C2320">
      <w:pPr>
        <w:pStyle w:val="FORMATTEXT"/>
        <w:ind w:firstLine="568"/>
        <w:jc w:val="both"/>
      </w:pPr>
      <w:r w:rsidRPr="00C40424">
        <w:t>1.4.19.2. Свободное пространство между поручнями или опорами для рук и смежной частью потолка или стенок транспортного средства должно быть не менее 40 мм. Однако в случае дверного поручня или поручня у сиденья или в обеспечив</w:t>
      </w:r>
      <w:r w:rsidRPr="00C40424">
        <w:t>ающем доступ проходе транспортного средства класса II, III или В допускается минимальное свободное пространство в 35 мм.</w:t>
      </w:r>
    </w:p>
    <w:p w14:paraId="09A8BE9C" w14:textId="77777777" w:rsidR="00000000" w:rsidRPr="00C40424" w:rsidRDefault="004C2320">
      <w:pPr>
        <w:pStyle w:val="FORMATTEXT"/>
        <w:ind w:firstLine="568"/>
        <w:jc w:val="both"/>
      </w:pPr>
    </w:p>
    <w:p w14:paraId="29A50984" w14:textId="77777777" w:rsidR="00000000" w:rsidRPr="00C40424" w:rsidRDefault="004C2320">
      <w:pPr>
        <w:pStyle w:val="FORMATTEXT"/>
        <w:ind w:firstLine="568"/>
        <w:jc w:val="both"/>
      </w:pPr>
      <w:r w:rsidRPr="00C40424">
        <w:t>1.4.19.3. Поверхности каждого поручня, опоры для рук или стойки должны иметь контрастную окраску и быть нескользкими.</w:t>
      </w:r>
    </w:p>
    <w:p w14:paraId="3B6AD230" w14:textId="77777777" w:rsidR="00000000" w:rsidRPr="00C40424" w:rsidRDefault="004C2320">
      <w:pPr>
        <w:pStyle w:val="FORMATTEXT"/>
        <w:ind w:firstLine="568"/>
        <w:jc w:val="both"/>
      </w:pPr>
    </w:p>
    <w:p w14:paraId="0C0E4EFC" w14:textId="77777777" w:rsidR="00000000" w:rsidRPr="00C40424" w:rsidRDefault="004C2320">
      <w:pPr>
        <w:pStyle w:val="FORMATTEXT"/>
        <w:ind w:firstLine="568"/>
        <w:jc w:val="both"/>
      </w:pPr>
      <w:r w:rsidRPr="00C40424">
        <w:t>1.4.19.4. Поручни и опоры для рук у служебных дверей.</w:t>
      </w:r>
    </w:p>
    <w:p w14:paraId="1BF8E155" w14:textId="77777777" w:rsidR="00000000" w:rsidRPr="00C40424" w:rsidRDefault="004C2320">
      <w:pPr>
        <w:pStyle w:val="FORMATTEXT"/>
        <w:ind w:firstLine="568"/>
        <w:jc w:val="both"/>
      </w:pPr>
    </w:p>
    <w:p w14:paraId="35E92DCE" w14:textId="77777777" w:rsidR="00000000" w:rsidRPr="00C40424" w:rsidRDefault="004C2320">
      <w:pPr>
        <w:pStyle w:val="FORMATTEXT"/>
        <w:ind w:firstLine="568"/>
        <w:jc w:val="both"/>
      </w:pPr>
      <w:r w:rsidRPr="00C40424">
        <w:t>Дверные проемы должны оборудоваться поручнями и/или опорами для рук с обеих сторон. Для двойных дверей это предписание может считаться выполненным, если установлена одна центральная стойка или поручень</w:t>
      </w:r>
      <w:r w:rsidRPr="00C40424">
        <w:t>.</w:t>
      </w:r>
    </w:p>
    <w:p w14:paraId="4D8F0CF4" w14:textId="77777777" w:rsidR="00000000" w:rsidRPr="00C40424" w:rsidRDefault="004C2320">
      <w:pPr>
        <w:pStyle w:val="FORMATTEXT"/>
        <w:ind w:firstLine="568"/>
        <w:jc w:val="both"/>
      </w:pPr>
    </w:p>
    <w:p w14:paraId="03F0D3AC" w14:textId="77777777" w:rsidR="00000000" w:rsidRPr="00C40424" w:rsidRDefault="004C2320">
      <w:pPr>
        <w:pStyle w:val="FORMATTEXT"/>
        <w:ind w:firstLine="568"/>
        <w:jc w:val="both"/>
      </w:pPr>
      <w:r w:rsidRPr="00C40424">
        <w:t>1.4.20. Ограждение проемов для ступенек</w:t>
      </w:r>
    </w:p>
    <w:p w14:paraId="48F51798" w14:textId="77777777" w:rsidR="00000000" w:rsidRPr="00C40424" w:rsidRDefault="004C2320">
      <w:pPr>
        <w:pStyle w:val="FORMATTEXT"/>
        <w:ind w:firstLine="568"/>
        <w:jc w:val="both"/>
      </w:pPr>
    </w:p>
    <w:p w14:paraId="7D96FF34" w14:textId="77777777" w:rsidR="00000000" w:rsidRPr="00C40424" w:rsidRDefault="004C2320">
      <w:pPr>
        <w:pStyle w:val="FORMATTEXT"/>
        <w:ind w:firstLine="568"/>
        <w:jc w:val="both"/>
      </w:pPr>
      <w:r w:rsidRPr="00C40424">
        <w:t xml:space="preserve">Если сидящий пассажир может быть выброшен вперед в проем для ступенек в результате резкого торможения, то должно быть предусмотрено соответствующее ограждение. Это ограждение </w:t>
      </w:r>
      <w:r w:rsidRPr="00C40424">
        <w:lastRenderedPageBreak/>
        <w:t>должно устанавливаться на высоте не м</w:t>
      </w:r>
      <w:r w:rsidRPr="00C40424">
        <w:t>енее 800 мм от пола, где находятся ноги пассажира, и простираться от стенки транспортного средства внутрь салона не менее чем на 100 мм за продольную осевую линию того места для сидения, где пассажир подвергается опасности, или до подъема первой ступеньки,</w:t>
      </w:r>
      <w:r w:rsidRPr="00C40424">
        <w:t xml:space="preserve"> причем берется меньшее из этих двух расстояний.</w:t>
      </w:r>
    </w:p>
    <w:p w14:paraId="24C957B1" w14:textId="77777777" w:rsidR="00000000" w:rsidRPr="00C40424" w:rsidRDefault="004C2320">
      <w:pPr>
        <w:pStyle w:val="FORMATTEXT"/>
        <w:ind w:firstLine="568"/>
        <w:jc w:val="both"/>
      </w:pPr>
    </w:p>
    <w:p w14:paraId="5B35E70F" w14:textId="77777777" w:rsidR="00000000" w:rsidRPr="00C40424" w:rsidRDefault="004C2320">
      <w:pPr>
        <w:pStyle w:val="FORMATTEXT"/>
        <w:ind w:firstLine="568"/>
        <w:jc w:val="both"/>
      </w:pPr>
      <w:r w:rsidRPr="00C40424">
        <w:t>1.4.21. Специальные требования к транспортным средствам вместимостью не более 22 пассажиров</w:t>
      </w:r>
    </w:p>
    <w:p w14:paraId="3DEE0869" w14:textId="77777777" w:rsidR="00000000" w:rsidRPr="00C40424" w:rsidRDefault="004C2320">
      <w:pPr>
        <w:pStyle w:val="FORMATTEXT"/>
        <w:ind w:firstLine="568"/>
        <w:jc w:val="both"/>
      </w:pPr>
    </w:p>
    <w:p w14:paraId="6FC57570" w14:textId="77777777" w:rsidR="00000000" w:rsidRPr="00C40424" w:rsidRDefault="004C2320">
      <w:pPr>
        <w:pStyle w:val="FORMATTEXT"/>
        <w:ind w:firstLine="568"/>
        <w:jc w:val="both"/>
      </w:pPr>
      <w:r w:rsidRPr="00C40424">
        <w:t>1.4.21.1. Минимальные размеры выходов</w:t>
      </w:r>
    </w:p>
    <w:p w14:paraId="05374CF7" w14:textId="77777777" w:rsidR="00000000" w:rsidRPr="00C40424" w:rsidRDefault="004C2320">
      <w:pPr>
        <w:pStyle w:val="FORMATTEXT"/>
        <w:ind w:firstLine="568"/>
        <w:jc w:val="both"/>
      </w:pPr>
    </w:p>
    <w:p w14:paraId="35905C33" w14:textId="77777777" w:rsidR="00000000" w:rsidRPr="00C40424" w:rsidRDefault="004C2320">
      <w:pPr>
        <w:pStyle w:val="FORMATTEXT"/>
        <w:ind w:firstLine="568"/>
        <w:jc w:val="both"/>
      </w:pPr>
      <w:r w:rsidRPr="00C40424">
        <w:t>Для выходов различных типов должны соблюдаться размеры, указанные в таблиц</w:t>
      </w:r>
      <w:r w:rsidRPr="00C40424">
        <w:t>е 1.7.</w:t>
      </w:r>
    </w:p>
    <w:p w14:paraId="7E2DDA67" w14:textId="77777777" w:rsidR="00000000" w:rsidRPr="00C40424" w:rsidRDefault="004C2320">
      <w:pPr>
        <w:pStyle w:val="FORMATTEXT"/>
        <w:ind w:firstLine="568"/>
        <w:jc w:val="both"/>
      </w:pPr>
    </w:p>
    <w:p w14:paraId="4020A55E" w14:textId="77777777" w:rsidR="00000000" w:rsidRPr="00C40424" w:rsidRDefault="004C2320">
      <w:pPr>
        <w:pStyle w:val="FORMATTEXT"/>
        <w:ind w:firstLine="568"/>
        <w:jc w:val="both"/>
      </w:pPr>
      <w:r w:rsidRPr="00C40424">
        <w:t>1.4.21.2. Транспортное средство вместимостью не более 22 пассажиров должно отвечать требованиям таблицы 1.7 настоящего приложения в отношении запасных окон и аварийных люков и минимальным требованиям для служебных дверей и запасных дверей, приведен</w:t>
      </w:r>
      <w:r w:rsidRPr="00C40424">
        <w:t>ным в таблице 1.8.</w:t>
      </w:r>
    </w:p>
    <w:p w14:paraId="3F74DC0B" w14:textId="77777777" w:rsidR="00000000" w:rsidRPr="00C40424" w:rsidRDefault="004C2320">
      <w:pPr>
        <w:pStyle w:val="FORMATTEXT"/>
        <w:ind w:firstLine="568"/>
        <w:jc w:val="both"/>
      </w:pPr>
    </w:p>
    <w:p w14:paraId="012A641F" w14:textId="77777777" w:rsidR="00000000" w:rsidRPr="00C40424" w:rsidRDefault="004C2320">
      <w:pPr>
        <w:pStyle w:val="FORMATTEXT"/>
        <w:jc w:val="right"/>
      </w:pPr>
      <w:r w:rsidRPr="00C40424">
        <w:t xml:space="preserve">Таблица 1.7 </w:t>
      </w:r>
    </w:p>
    <w:tbl>
      <w:tblPr>
        <w:tblW w:w="0" w:type="auto"/>
        <w:tblInd w:w="28" w:type="dxa"/>
        <w:tblLayout w:type="fixed"/>
        <w:tblCellMar>
          <w:left w:w="90" w:type="dxa"/>
          <w:right w:w="90" w:type="dxa"/>
        </w:tblCellMar>
        <w:tblLook w:val="0000" w:firstRow="0" w:lastRow="0" w:firstColumn="0" w:lastColumn="0" w:noHBand="0" w:noVBand="0"/>
      </w:tblPr>
      <w:tblGrid>
        <w:gridCol w:w="1650"/>
        <w:gridCol w:w="2550"/>
        <w:gridCol w:w="4350"/>
      </w:tblGrid>
      <w:tr w:rsidR="00C40424" w:rsidRPr="00C40424" w14:paraId="721A979D"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524FAFB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56159B2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350" w:type="dxa"/>
            <w:tcBorders>
              <w:top w:val="nil"/>
              <w:left w:val="nil"/>
              <w:bottom w:val="nil"/>
              <w:right w:val="nil"/>
            </w:tcBorders>
            <w:tcMar>
              <w:top w:w="114" w:type="dxa"/>
              <w:left w:w="28" w:type="dxa"/>
              <w:bottom w:w="114" w:type="dxa"/>
              <w:right w:w="28" w:type="dxa"/>
            </w:tcMar>
          </w:tcPr>
          <w:p w14:paraId="15EE4D5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3D8B8FC" w14:textId="77777777">
        <w:tblPrEx>
          <w:tblCellMar>
            <w:top w:w="0" w:type="dxa"/>
            <w:bottom w:w="0" w:type="dxa"/>
          </w:tblCellMar>
        </w:tblPrEx>
        <w:tc>
          <w:tcPr>
            <w:tcW w:w="16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1375009" w14:textId="77777777" w:rsidR="00000000" w:rsidRPr="00C40424" w:rsidRDefault="004C2320">
            <w:pPr>
              <w:pStyle w:val="FORMATTEXT"/>
              <w:jc w:val="center"/>
              <w:rPr>
                <w:sz w:val="18"/>
                <w:szCs w:val="18"/>
              </w:rPr>
            </w:pPr>
            <w:r w:rsidRPr="00C40424">
              <w:rPr>
                <w:sz w:val="18"/>
                <w:szCs w:val="18"/>
              </w:rPr>
              <w:t xml:space="preserve">Проем </w:t>
            </w:r>
          </w:p>
        </w:tc>
        <w:tc>
          <w:tcPr>
            <w:tcW w:w="25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060F42" w14:textId="77777777" w:rsidR="00000000" w:rsidRPr="00C40424" w:rsidRDefault="004C2320">
            <w:pPr>
              <w:pStyle w:val="FORMATTEXT"/>
              <w:jc w:val="center"/>
              <w:rPr>
                <w:sz w:val="18"/>
                <w:szCs w:val="18"/>
              </w:rPr>
            </w:pPr>
            <w:r w:rsidRPr="00C40424">
              <w:rPr>
                <w:sz w:val="18"/>
                <w:szCs w:val="18"/>
              </w:rPr>
              <w:t xml:space="preserve">Размеры </w:t>
            </w:r>
          </w:p>
        </w:tc>
        <w:tc>
          <w:tcPr>
            <w:tcW w:w="4350" w:type="dxa"/>
            <w:tcBorders>
              <w:top w:val="single" w:sz="6" w:space="0" w:color="auto"/>
              <w:left w:val="nil"/>
              <w:bottom w:val="single" w:sz="6" w:space="0" w:color="auto"/>
              <w:right w:val="nil"/>
            </w:tcBorders>
            <w:tcMar>
              <w:top w:w="114" w:type="dxa"/>
              <w:left w:w="28" w:type="dxa"/>
              <w:bottom w:w="114" w:type="dxa"/>
              <w:right w:w="28" w:type="dxa"/>
            </w:tcMar>
          </w:tcPr>
          <w:p w14:paraId="7D843456" w14:textId="77777777" w:rsidR="00000000" w:rsidRPr="00C40424" w:rsidRDefault="004C2320">
            <w:pPr>
              <w:pStyle w:val="FORMATTEXT"/>
              <w:jc w:val="center"/>
              <w:rPr>
                <w:sz w:val="18"/>
                <w:szCs w:val="18"/>
              </w:rPr>
            </w:pPr>
            <w:r w:rsidRPr="00C40424">
              <w:rPr>
                <w:sz w:val="18"/>
                <w:szCs w:val="18"/>
              </w:rPr>
              <w:t xml:space="preserve">Примечания </w:t>
            </w:r>
          </w:p>
        </w:tc>
      </w:tr>
      <w:tr w:rsidR="00C40424" w:rsidRPr="00C40424" w14:paraId="7A9CD9E7" w14:textId="77777777">
        <w:tblPrEx>
          <w:tblCellMar>
            <w:top w:w="0" w:type="dxa"/>
            <w:bottom w:w="0" w:type="dxa"/>
          </w:tblCellMar>
        </w:tblPrEx>
        <w:tc>
          <w:tcPr>
            <w:tcW w:w="1650" w:type="dxa"/>
            <w:tcBorders>
              <w:top w:val="single" w:sz="6" w:space="0" w:color="auto"/>
              <w:left w:val="nil"/>
              <w:bottom w:val="nil"/>
              <w:right w:val="nil"/>
            </w:tcBorders>
            <w:tcMar>
              <w:top w:w="114" w:type="dxa"/>
              <w:left w:w="28" w:type="dxa"/>
              <w:bottom w:w="114" w:type="dxa"/>
              <w:right w:w="28" w:type="dxa"/>
            </w:tcMar>
          </w:tcPr>
          <w:p w14:paraId="3C3D6B32" w14:textId="77777777" w:rsidR="00000000" w:rsidRPr="00C40424" w:rsidRDefault="004C2320">
            <w:pPr>
              <w:pStyle w:val="FORMATTEXT"/>
              <w:rPr>
                <w:sz w:val="18"/>
                <w:szCs w:val="18"/>
              </w:rPr>
            </w:pPr>
            <w:r w:rsidRPr="00C40424">
              <w:rPr>
                <w:sz w:val="18"/>
                <w:szCs w:val="18"/>
              </w:rPr>
              <w:t xml:space="preserve">Служебная дверь </w:t>
            </w:r>
          </w:p>
        </w:tc>
        <w:tc>
          <w:tcPr>
            <w:tcW w:w="2550" w:type="dxa"/>
            <w:tcBorders>
              <w:top w:val="single" w:sz="6" w:space="0" w:color="auto"/>
              <w:left w:val="nil"/>
              <w:bottom w:val="nil"/>
              <w:right w:val="nil"/>
            </w:tcBorders>
            <w:tcMar>
              <w:top w:w="114" w:type="dxa"/>
              <w:left w:w="28" w:type="dxa"/>
              <w:bottom w:w="114" w:type="dxa"/>
              <w:right w:w="28" w:type="dxa"/>
            </w:tcMar>
          </w:tcPr>
          <w:p w14:paraId="1B463A3A" w14:textId="77777777" w:rsidR="00000000" w:rsidRPr="00C40424" w:rsidRDefault="004C2320">
            <w:pPr>
              <w:pStyle w:val="FORMATTEXT"/>
              <w:rPr>
                <w:sz w:val="18"/>
                <w:szCs w:val="18"/>
              </w:rPr>
            </w:pPr>
            <w:r w:rsidRPr="00C40424">
              <w:rPr>
                <w:sz w:val="18"/>
                <w:szCs w:val="18"/>
              </w:rPr>
              <w:t>Высота входа:</w:t>
            </w:r>
          </w:p>
          <w:p w14:paraId="70348D79" w14:textId="77777777" w:rsidR="00000000" w:rsidRPr="00C40424" w:rsidRDefault="004C2320">
            <w:pPr>
              <w:pStyle w:val="FORMATTEXT"/>
              <w:rPr>
                <w:sz w:val="18"/>
                <w:szCs w:val="18"/>
              </w:rPr>
            </w:pPr>
            <w:r w:rsidRPr="00C40424">
              <w:rPr>
                <w:sz w:val="18"/>
                <w:szCs w:val="18"/>
              </w:rPr>
              <w:t>Класс</w:t>
            </w:r>
          </w:p>
          <w:p w14:paraId="2B2442F6" w14:textId="77777777" w:rsidR="00000000" w:rsidRPr="00C40424" w:rsidRDefault="004C2320">
            <w:pPr>
              <w:pStyle w:val="FORMATTEXT"/>
              <w:rPr>
                <w:sz w:val="18"/>
                <w:szCs w:val="18"/>
              </w:rPr>
            </w:pPr>
            <w:r w:rsidRPr="00C40424">
              <w:rPr>
                <w:sz w:val="18"/>
                <w:szCs w:val="18"/>
              </w:rPr>
              <w:t>А 1650 мм</w:t>
            </w:r>
          </w:p>
          <w:p w14:paraId="29298F57" w14:textId="77777777" w:rsidR="00000000" w:rsidRPr="00C40424" w:rsidRDefault="004C2320">
            <w:pPr>
              <w:pStyle w:val="FORMATTEXT"/>
              <w:rPr>
                <w:sz w:val="18"/>
                <w:szCs w:val="18"/>
              </w:rPr>
            </w:pPr>
            <w:r w:rsidRPr="00C40424">
              <w:rPr>
                <w:sz w:val="18"/>
                <w:szCs w:val="18"/>
              </w:rPr>
              <w:t xml:space="preserve">В 1500 мм </w:t>
            </w:r>
          </w:p>
        </w:tc>
        <w:tc>
          <w:tcPr>
            <w:tcW w:w="4350" w:type="dxa"/>
            <w:tcBorders>
              <w:top w:val="single" w:sz="6" w:space="0" w:color="auto"/>
              <w:left w:val="nil"/>
              <w:bottom w:val="nil"/>
              <w:right w:val="nil"/>
            </w:tcBorders>
            <w:tcMar>
              <w:top w:w="114" w:type="dxa"/>
              <w:left w:w="28" w:type="dxa"/>
              <w:bottom w:w="114" w:type="dxa"/>
              <w:right w:w="28" w:type="dxa"/>
            </w:tcMar>
          </w:tcPr>
          <w:p w14:paraId="3A6CCA62" w14:textId="77777777" w:rsidR="00000000" w:rsidRPr="00C40424" w:rsidRDefault="004C2320">
            <w:pPr>
              <w:pStyle w:val="FORMATTEXT"/>
              <w:rPr>
                <w:sz w:val="18"/>
                <w:szCs w:val="18"/>
              </w:rPr>
            </w:pPr>
            <w:r w:rsidRPr="00C40424">
              <w:rPr>
                <w:sz w:val="18"/>
                <w:szCs w:val="18"/>
              </w:rPr>
              <w:t>Высота проема служебной двери измеряется как вертикальное расстояние по вертикальной плоскости горизонтальных проекций средней точк</w:t>
            </w:r>
            <w:r w:rsidRPr="00C40424">
              <w:rPr>
                <w:sz w:val="18"/>
                <w:szCs w:val="18"/>
              </w:rPr>
              <w:t>и дверного проема и верхней поверхности нижней ступеньки.</w:t>
            </w:r>
          </w:p>
        </w:tc>
      </w:tr>
      <w:tr w:rsidR="00C40424" w:rsidRPr="00C40424" w14:paraId="0CC9007B"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6E607DFB"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06CE0B2F" w14:textId="77777777" w:rsidR="00000000" w:rsidRPr="00C40424" w:rsidRDefault="004C2320">
            <w:pPr>
              <w:pStyle w:val="FORMATTEXT"/>
              <w:rPr>
                <w:sz w:val="18"/>
                <w:szCs w:val="18"/>
              </w:rPr>
            </w:pPr>
            <w:r w:rsidRPr="00C40424">
              <w:rPr>
                <w:sz w:val="18"/>
                <w:szCs w:val="18"/>
              </w:rPr>
              <w:t xml:space="preserve">Высота проема </w:t>
            </w:r>
          </w:p>
        </w:tc>
        <w:tc>
          <w:tcPr>
            <w:tcW w:w="4350" w:type="dxa"/>
            <w:tcBorders>
              <w:top w:val="nil"/>
              <w:left w:val="nil"/>
              <w:bottom w:val="nil"/>
              <w:right w:val="nil"/>
            </w:tcBorders>
            <w:tcMar>
              <w:top w:w="114" w:type="dxa"/>
              <w:left w:w="28" w:type="dxa"/>
              <w:bottom w:w="114" w:type="dxa"/>
              <w:right w:w="28" w:type="dxa"/>
            </w:tcMar>
          </w:tcPr>
          <w:p w14:paraId="298FCD70" w14:textId="77777777" w:rsidR="00000000" w:rsidRPr="00C40424" w:rsidRDefault="004C2320">
            <w:pPr>
              <w:pStyle w:val="FORMATTEXT"/>
              <w:rPr>
                <w:sz w:val="18"/>
                <w:szCs w:val="18"/>
              </w:rPr>
            </w:pPr>
            <w:r w:rsidRPr="00C40424">
              <w:rPr>
                <w:sz w:val="18"/>
                <w:szCs w:val="18"/>
              </w:rPr>
              <w:t>Высота проема служебной двери должна соответствовать табл.1.6. Верхние углы могут быть закруглены, причем радиус закругления должен составлять не более 150 мм.</w:t>
            </w:r>
          </w:p>
        </w:tc>
      </w:tr>
      <w:tr w:rsidR="00C40424" w:rsidRPr="00C40424" w14:paraId="25F45934"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16242A68"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047B8258" w14:textId="77777777" w:rsidR="00000000" w:rsidRPr="00C40424" w:rsidRDefault="004C2320">
            <w:pPr>
              <w:pStyle w:val="FORMATTEXT"/>
              <w:rPr>
                <w:sz w:val="18"/>
                <w:szCs w:val="18"/>
              </w:rPr>
            </w:pPr>
            <w:r w:rsidRPr="00C40424">
              <w:rPr>
                <w:sz w:val="18"/>
                <w:szCs w:val="18"/>
              </w:rPr>
              <w:t>Ширина:</w:t>
            </w:r>
          </w:p>
          <w:p w14:paraId="1144240B" w14:textId="77777777" w:rsidR="00000000" w:rsidRPr="00C40424" w:rsidRDefault="004C2320">
            <w:pPr>
              <w:pStyle w:val="FORMATTEXT"/>
              <w:rPr>
                <w:sz w:val="18"/>
                <w:szCs w:val="18"/>
              </w:rPr>
            </w:pPr>
            <w:r w:rsidRPr="00C40424">
              <w:rPr>
                <w:sz w:val="18"/>
                <w:szCs w:val="18"/>
              </w:rPr>
              <w:t xml:space="preserve">Одинарная </w:t>
            </w:r>
            <w:r w:rsidRPr="00C40424">
              <w:rPr>
                <w:sz w:val="18"/>
                <w:szCs w:val="18"/>
              </w:rPr>
              <w:t>дверь:</w:t>
            </w:r>
          </w:p>
          <w:p w14:paraId="7E2764B4" w14:textId="77777777" w:rsidR="00000000" w:rsidRPr="00C40424" w:rsidRDefault="004C2320">
            <w:pPr>
              <w:pStyle w:val="FORMATTEXT"/>
              <w:rPr>
                <w:sz w:val="18"/>
                <w:szCs w:val="18"/>
              </w:rPr>
            </w:pPr>
            <w:r w:rsidRPr="00C40424">
              <w:rPr>
                <w:sz w:val="18"/>
                <w:szCs w:val="18"/>
              </w:rPr>
              <w:t>650 мм</w:t>
            </w:r>
          </w:p>
          <w:p w14:paraId="484F3BC3" w14:textId="77777777" w:rsidR="00000000" w:rsidRPr="00C40424" w:rsidRDefault="004C2320">
            <w:pPr>
              <w:pStyle w:val="FORMATTEXT"/>
              <w:rPr>
                <w:sz w:val="18"/>
                <w:szCs w:val="18"/>
              </w:rPr>
            </w:pPr>
            <w:r w:rsidRPr="00C40424">
              <w:rPr>
                <w:sz w:val="18"/>
                <w:szCs w:val="18"/>
              </w:rPr>
              <w:t>Двойная дверь:</w:t>
            </w:r>
          </w:p>
          <w:p w14:paraId="22B470BF" w14:textId="77777777" w:rsidR="00000000" w:rsidRPr="00C40424" w:rsidRDefault="004C2320">
            <w:pPr>
              <w:pStyle w:val="FORMATTEXT"/>
              <w:rPr>
                <w:sz w:val="18"/>
                <w:szCs w:val="18"/>
              </w:rPr>
            </w:pPr>
            <w:r w:rsidRPr="00C40424">
              <w:rPr>
                <w:sz w:val="18"/>
                <w:szCs w:val="18"/>
              </w:rPr>
              <w:t xml:space="preserve">1200 мм </w:t>
            </w:r>
          </w:p>
        </w:tc>
        <w:tc>
          <w:tcPr>
            <w:tcW w:w="4350" w:type="dxa"/>
            <w:tcBorders>
              <w:top w:val="nil"/>
              <w:left w:val="nil"/>
              <w:bottom w:val="nil"/>
              <w:right w:val="nil"/>
            </w:tcBorders>
            <w:tcMar>
              <w:top w:w="114" w:type="dxa"/>
              <w:left w:w="28" w:type="dxa"/>
              <w:bottom w:w="114" w:type="dxa"/>
              <w:right w:w="28" w:type="dxa"/>
            </w:tcMar>
          </w:tcPr>
          <w:p w14:paraId="7F561F1B" w14:textId="77777777" w:rsidR="00000000" w:rsidRPr="00C40424" w:rsidRDefault="004C2320">
            <w:pPr>
              <w:pStyle w:val="FORMATTEXT"/>
              <w:rPr>
                <w:sz w:val="18"/>
                <w:szCs w:val="18"/>
              </w:rPr>
            </w:pPr>
            <w:r w:rsidRPr="00C40424">
              <w:rPr>
                <w:sz w:val="18"/>
                <w:szCs w:val="18"/>
              </w:rPr>
              <w:t>Для транспортных средств класса В, в которых высота проема служебной двери составляет 1400-1500 мм, минимальная ширина проема одинарной двери должна составлять 750 мм. Для всех транспортных средств ширина любой служебн</w:t>
            </w:r>
            <w:r w:rsidRPr="00C40424">
              <w:rPr>
                <w:sz w:val="18"/>
                <w:szCs w:val="18"/>
              </w:rPr>
              <w:t>ой двери может быть уменьшена на 100 мм, если измерение производится на уровне поручней, и на 250 мм, когда это требуется в случае выступающих надколесных дуг, механизма включения автоматического или дистанционного управления дверьми либо наклона ветрового</w:t>
            </w:r>
            <w:r w:rsidRPr="00C40424">
              <w:rPr>
                <w:sz w:val="18"/>
                <w:szCs w:val="18"/>
              </w:rPr>
              <w:t xml:space="preserve"> стекла.</w:t>
            </w:r>
          </w:p>
        </w:tc>
      </w:tr>
      <w:tr w:rsidR="00C40424" w:rsidRPr="00C40424" w14:paraId="33453359"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2A0EE640" w14:textId="77777777" w:rsidR="00000000" w:rsidRPr="00C40424" w:rsidRDefault="004C2320">
            <w:pPr>
              <w:pStyle w:val="FORMATTEXT"/>
              <w:rPr>
                <w:sz w:val="18"/>
                <w:szCs w:val="18"/>
              </w:rPr>
            </w:pPr>
            <w:r w:rsidRPr="00C40424">
              <w:rPr>
                <w:sz w:val="18"/>
                <w:szCs w:val="18"/>
              </w:rPr>
              <w:t xml:space="preserve">Запасная дверь </w:t>
            </w:r>
          </w:p>
        </w:tc>
        <w:tc>
          <w:tcPr>
            <w:tcW w:w="2550" w:type="dxa"/>
            <w:tcBorders>
              <w:top w:val="nil"/>
              <w:left w:val="nil"/>
              <w:bottom w:val="nil"/>
              <w:right w:val="nil"/>
            </w:tcBorders>
            <w:tcMar>
              <w:top w:w="114" w:type="dxa"/>
              <w:left w:w="28" w:type="dxa"/>
              <w:bottom w:w="114" w:type="dxa"/>
              <w:right w:w="28" w:type="dxa"/>
            </w:tcMar>
          </w:tcPr>
          <w:p w14:paraId="18A3EE3C" w14:textId="77777777" w:rsidR="00000000" w:rsidRPr="00C40424" w:rsidRDefault="004C2320">
            <w:pPr>
              <w:pStyle w:val="FORMATTEXT"/>
              <w:rPr>
                <w:sz w:val="18"/>
                <w:szCs w:val="18"/>
              </w:rPr>
            </w:pPr>
            <w:r w:rsidRPr="00C40424">
              <w:rPr>
                <w:sz w:val="18"/>
                <w:szCs w:val="18"/>
              </w:rPr>
              <w:t>Высота:</w:t>
            </w:r>
          </w:p>
          <w:p w14:paraId="63F72420" w14:textId="77777777" w:rsidR="00000000" w:rsidRPr="00C40424" w:rsidRDefault="004C2320">
            <w:pPr>
              <w:pStyle w:val="FORMATTEXT"/>
              <w:rPr>
                <w:sz w:val="18"/>
                <w:szCs w:val="18"/>
              </w:rPr>
            </w:pPr>
            <w:r w:rsidRPr="00C40424">
              <w:rPr>
                <w:sz w:val="18"/>
                <w:szCs w:val="18"/>
              </w:rPr>
              <w:t>1250 мм</w:t>
            </w:r>
          </w:p>
          <w:p w14:paraId="1B31BF89" w14:textId="77777777" w:rsidR="00000000" w:rsidRPr="00C40424" w:rsidRDefault="004C2320">
            <w:pPr>
              <w:pStyle w:val="FORMATTEXT"/>
              <w:rPr>
                <w:sz w:val="18"/>
                <w:szCs w:val="18"/>
              </w:rPr>
            </w:pPr>
            <w:r w:rsidRPr="00C40424">
              <w:rPr>
                <w:sz w:val="18"/>
                <w:szCs w:val="18"/>
              </w:rPr>
              <w:t>Ширина:</w:t>
            </w:r>
          </w:p>
          <w:p w14:paraId="5E8DB16D" w14:textId="77777777" w:rsidR="00000000" w:rsidRPr="00C40424" w:rsidRDefault="004C2320">
            <w:pPr>
              <w:pStyle w:val="FORMATTEXT"/>
              <w:rPr>
                <w:sz w:val="18"/>
                <w:szCs w:val="18"/>
              </w:rPr>
            </w:pPr>
            <w:r w:rsidRPr="00C40424">
              <w:rPr>
                <w:sz w:val="18"/>
                <w:szCs w:val="18"/>
              </w:rPr>
              <w:t xml:space="preserve">550 мм </w:t>
            </w:r>
          </w:p>
        </w:tc>
        <w:tc>
          <w:tcPr>
            <w:tcW w:w="4350" w:type="dxa"/>
            <w:tcBorders>
              <w:top w:val="nil"/>
              <w:left w:val="nil"/>
              <w:bottom w:val="nil"/>
              <w:right w:val="nil"/>
            </w:tcBorders>
            <w:tcMar>
              <w:top w:w="114" w:type="dxa"/>
              <w:left w:w="28" w:type="dxa"/>
              <w:bottom w:w="114" w:type="dxa"/>
              <w:right w:w="28" w:type="dxa"/>
            </w:tcMar>
          </w:tcPr>
          <w:p w14:paraId="7CDC8773" w14:textId="77777777" w:rsidR="00000000" w:rsidRPr="00C40424" w:rsidRDefault="004C2320">
            <w:pPr>
              <w:pStyle w:val="FORMATTEXT"/>
              <w:rPr>
                <w:sz w:val="18"/>
                <w:szCs w:val="18"/>
              </w:rPr>
            </w:pPr>
            <w:r w:rsidRPr="00C40424">
              <w:rPr>
                <w:sz w:val="18"/>
                <w:szCs w:val="18"/>
              </w:rPr>
              <w:t>Ширина может быть уменьшена до 300 мм, если это требуется в случае выступающих надколесных дуг, при условии, что ширина составляет 550 мм на минимальной высоте в 400 мм над самой низкой частью двер</w:t>
            </w:r>
            <w:r w:rsidRPr="00C40424">
              <w:rPr>
                <w:sz w:val="18"/>
                <w:szCs w:val="18"/>
              </w:rPr>
              <w:t>ного проема. Верхние углы могут быть закруглены, причем радиус закругления не должен превышать 150 мм.</w:t>
            </w:r>
          </w:p>
        </w:tc>
      </w:tr>
      <w:tr w:rsidR="00C40424" w:rsidRPr="00C40424" w14:paraId="1DE92979"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00CFBED1" w14:textId="77777777" w:rsidR="00000000" w:rsidRPr="00C40424" w:rsidRDefault="004C2320">
            <w:pPr>
              <w:pStyle w:val="FORMATTEXT"/>
              <w:rPr>
                <w:sz w:val="18"/>
                <w:szCs w:val="18"/>
              </w:rPr>
            </w:pPr>
            <w:r w:rsidRPr="00C40424">
              <w:rPr>
                <w:sz w:val="18"/>
                <w:szCs w:val="18"/>
              </w:rPr>
              <w:t xml:space="preserve">Запасное окно </w:t>
            </w:r>
          </w:p>
        </w:tc>
        <w:tc>
          <w:tcPr>
            <w:tcW w:w="2550" w:type="dxa"/>
            <w:tcBorders>
              <w:top w:val="nil"/>
              <w:left w:val="nil"/>
              <w:bottom w:val="nil"/>
              <w:right w:val="nil"/>
            </w:tcBorders>
            <w:tcMar>
              <w:top w:w="114" w:type="dxa"/>
              <w:left w:w="28" w:type="dxa"/>
              <w:bottom w:w="114" w:type="dxa"/>
              <w:right w:w="28" w:type="dxa"/>
            </w:tcMar>
          </w:tcPr>
          <w:p w14:paraId="3CD81777" w14:textId="77777777" w:rsidR="00000000" w:rsidRPr="00C40424" w:rsidRDefault="004C2320">
            <w:pPr>
              <w:pStyle w:val="FORMATTEXT"/>
              <w:rPr>
                <w:sz w:val="18"/>
                <w:szCs w:val="18"/>
              </w:rPr>
            </w:pPr>
            <w:r w:rsidRPr="00C40424">
              <w:rPr>
                <w:sz w:val="18"/>
                <w:szCs w:val="18"/>
              </w:rPr>
              <w:t>Площадь проема:</w:t>
            </w:r>
          </w:p>
          <w:p w14:paraId="49090B45" w14:textId="77777777" w:rsidR="00000000" w:rsidRPr="00C40424" w:rsidRDefault="004C2320">
            <w:pPr>
              <w:pStyle w:val="FORMATTEXT"/>
              <w:rPr>
                <w:sz w:val="18"/>
                <w:szCs w:val="18"/>
              </w:rPr>
            </w:pPr>
            <w:r w:rsidRPr="00C40424">
              <w:rPr>
                <w:sz w:val="18"/>
                <w:szCs w:val="18"/>
              </w:rPr>
              <w:t xml:space="preserve">4000 кв.см </w:t>
            </w:r>
          </w:p>
        </w:tc>
        <w:tc>
          <w:tcPr>
            <w:tcW w:w="4350" w:type="dxa"/>
            <w:tcBorders>
              <w:top w:val="nil"/>
              <w:left w:val="nil"/>
              <w:bottom w:val="nil"/>
              <w:right w:val="nil"/>
            </w:tcBorders>
            <w:tcMar>
              <w:top w:w="114" w:type="dxa"/>
              <w:left w:w="28" w:type="dxa"/>
              <w:bottom w:w="114" w:type="dxa"/>
              <w:right w:w="28" w:type="dxa"/>
            </w:tcMar>
          </w:tcPr>
          <w:p w14:paraId="7B022F9A" w14:textId="77777777" w:rsidR="00000000" w:rsidRPr="00C40424" w:rsidRDefault="004C2320">
            <w:pPr>
              <w:pStyle w:val="FORMATTEXT"/>
              <w:rPr>
                <w:sz w:val="18"/>
                <w:szCs w:val="18"/>
              </w:rPr>
            </w:pPr>
            <w:r w:rsidRPr="00C40424">
              <w:rPr>
                <w:sz w:val="18"/>
                <w:szCs w:val="18"/>
              </w:rPr>
              <w:t xml:space="preserve">В это отверстие должен вписываться прямоугольник размерами 500 мм на 700 мм. </w:t>
            </w:r>
          </w:p>
        </w:tc>
      </w:tr>
    </w:tbl>
    <w:p w14:paraId="14E8CA9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1B1EA10" w14:textId="77777777" w:rsidR="00000000" w:rsidRPr="00C40424" w:rsidRDefault="004C2320">
      <w:pPr>
        <w:pStyle w:val="FORMATTEXT"/>
        <w:jc w:val="right"/>
      </w:pPr>
      <w:r w:rsidRPr="00C40424">
        <w:t>     </w:t>
      </w:r>
    </w:p>
    <w:p w14:paraId="616D3968" w14:textId="77777777" w:rsidR="00000000" w:rsidRPr="00C40424" w:rsidRDefault="004C2320">
      <w:pPr>
        <w:pStyle w:val="FORMATTEXT"/>
        <w:jc w:val="right"/>
      </w:pPr>
      <w:r w:rsidRPr="00C40424">
        <w:t>     </w:t>
      </w:r>
    </w:p>
    <w:p w14:paraId="36404391" w14:textId="77777777" w:rsidR="00000000" w:rsidRPr="00C40424" w:rsidRDefault="004C2320">
      <w:pPr>
        <w:pStyle w:val="FORMATTEXT"/>
        <w:jc w:val="right"/>
      </w:pPr>
      <w:r w:rsidRPr="00C40424">
        <w:t xml:space="preserve">Таблица 1.8 </w:t>
      </w:r>
    </w:p>
    <w:tbl>
      <w:tblPr>
        <w:tblW w:w="0" w:type="auto"/>
        <w:tblInd w:w="28" w:type="dxa"/>
        <w:tblLayout w:type="fixed"/>
        <w:tblCellMar>
          <w:left w:w="90" w:type="dxa"/>
          <w:right w:w="90" w:type="dxa"/>
        </w:tblCellMar>
        <w:tblLook w:val="0000" w:firstRow="0" w:lastRow="0" w:firstColumn="0" w:lastColumn="0" w:noHBand="0" w:noVBand="0"/>
      </w:tblPr>
      <w:tblGrid>
        <w:gridCol w:w="1650"/>
        <w:gridCol w:w="2550"/>
        <w:gridCol w:w="4350"/>
      </w:tblGrid>
      <w:tr w:rsidR="00C40424" w:rsidRPr="00C40424" w14:paraId="3649A0E7"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5A6CE40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1E74858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350" w:type="dxa"/>
            <w:tcBorders>
              <w:top w:val="nil"/>
              <w:left w:val="nil"/>
              <w:bottom w:val="nil"/>
              <w:right w:val="nil"/>
            </w:tcBorders>
            <w:tcMar>
              <w:top w:w="114" w:type="dxa"/>
              <w:left w:w="28" w:type="dxa"/>
              <w:bottom w:w="114" w:type="dxa"/>
              <w:right w:w="28" w:type="dxa"/>
            </w:tcMar>
          </w:tcPr>
          <w:p w14:paraId="77348E7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56DAEEC" w14:textId="77777777">
        <w:tblPrEx>
          <w:tblCellMar>
            <w:top w:w="0" w:type="dxa"/>
            <w:bottom w:w="0" w:type="dxa"/>
          </w:tblCellMar>
        </w:tblPrEx>
        <w:tc>
          <w:tcPr>
            <w:tcW w:w="16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1AE9090" w14:textId="77777777" w:rsidR="00000000" w:rsidRPr="00C40424" w:rsidRDefault="004C2320">
            <w:pPr>
              <w:pStyle w:val="FORMATTEXT"/>
              <w:jc w:val="center"/>
              <w:rPr>
                <w:sz w:val="18"/>
                <w:szCs w:val="18"/>
              </w:rPr>
            </w:pPr>
            <w:r w:rsidRPr="00C40424">
              <w:rPr>
                <w:sz w:val="18"/>
                <w:szCs w:val="18"/>
              </w:rPr>
              <w:t xml:space="preserve">Проем </w:t>
            </w:r>
          </w:p>
        </w:tc>
        <w:tc>
          <w:tcPr>
            <w:tcW w:w="25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0ECCB90" w14:textId="77777777" w:rsidR="00000000" w:rsidRPr="00C40424" w:rsidRDefault="004C2320">
            <w:pPr>
              <w:pStyle w:val="FORMATTEXT"/>
              <w:jc w:val="center"/>
              <w:rPr>
                <w:sz w:val="18"/>
                <w:szCs w:val="18"/>
              </w:rPr>
            </w:pPr>
            <w:r w:rsidRPr="00C40424">
              <w:rPr>
                <w:sz w:val="18"/>
                <w:szCs w:val="18"/>
              </w:rPr>
              <w:t xml:space="preserve">Размеры </w:t>
            </w:r>
          </w:p>
        </w:tc>
        <w:tc>
          <w:tcPr>
            <w:tcW w:w="4350" w:type="dxa"/>
            <w:tcBorders>
              <w:top w:val="single" w:sz="6" w:space="0" w:color="auto"/>
              <w:left w:val="nil"/>
              <w:bottom w:val="single" w:sz="6" w:space="0" w:color="auto"/>
              <w:right w:val="nil"/>
            </w:tcBorders>
            <w:tcMar>
              <w:top w:w="114" w:type="dxa"/>
              <w:left w:w="28" w:type="dxa"/>
              <w:bottom w:w="114" w:type="dxa"/>
              <w:right w:w="28" w:type="dxa"/>
            </w:tcMar>
          </w:tcPr>
          <w:p w14:paraId="774A38B0" w14:textId="77777777" w:rsidR="00000000" w:rsidRPr="00C40424" w:rsidRDefault="004C2320">
            <w:pPr>
              <w:pStyle w:val="FORMATTEXT"/>
              <w:jc w:val="center"/>
              <w:rPr>
                <w:sz w:val="18"/>
                <w:szCs w:val="18"/>
              </w:rPr>
            </w:pPr>
            <w:r w:rsidRPr="00C40424">
              <w:rPr>
                <w:sz w:val="18"/>
                <w:szCs w:val="18"/>
              </w:rPr>
              <w:t xml:space="preserve">Примечания </w:t>
            </w:r>
          </w:p>
        </w:tc>
      </w:tr>
      <w:tr w:rsidR="00C40424" w:rsidRPr="00C40424" w14:paraId="2DCC090B" w14:textId="77777777">
        <w:tblPrEx>
          <w:tblCellMar>
            <w:top w:w="0" w:type="dxa"/>
            <w:bottom w:w="0" w:type="dxa"/>
          </w:tblCellMar>
        </w:tblPrEx>
        <w:tc>
          <w:tcPr>
            <w:tcW w:w="1650" w:type="dxa"/>
            <w:tcBorders>
              <w:top w:val="single" w:sz="6" w:space="0" w:color="auto"/>
              <w:left w:val="nil"/>
              <w:bottom w:val="nil"/>
              <w:right w:val="nil"/>
            </w:tcBorders>
            <w:tcMar>
              <w:top w:w="114" w:type="dxa"/>
              <w:left w:w="28" w:type="dxa"/>
              <w:bottom w:w="114" w:type="dxa"/>
              <w:right w:w="28" w:type="dxa"/>
            </w:tcMar>
          </w:tcPr>
          <w:p w14:paraId="0BDC7EA9" w14:textId="77777777" w:rsidR="00000000" w:rsidRPr="00C40424" w:rsidRDefault="004C2320">
            <w:pPr>
              <w:pStyle w:val="FORMATTEXT"/>
              <w:rPr>
                <w:sz w:val="18"/>
                <w:szCs w:val="18"/>
              </w:rPr>
            </w:pPr>
            <w:r w:rsidRPr="00C40424">
              <w:rPr>
                <w:sz w:val="18"/>
                <w:szCs w:val="18"/>
              </w:rPr>
              <w:t xml:space="preserve">Служебная дверь </w:t>
            </w:r>
          </w:p>
        </w:tc>
        <w:tc>
          <w:tcPr>
            <w:tcW w:w="2550" w:type="dxa"/>
            <w:tcBorders>
              <w:top w:val="single" w:sz="6" w:space="0" w:color="auto"/>
              <w:left w:val="nil"/>
              <w:bottom w:val="nil"/>
              <w:right w:val="nil"/>
            </w:tcBorders>
            <w:tcMar>
              <w:top w:w="114" w:type="dxa"/>
              <w:left w:w="28" w:type="dxa"/>
              <w:bottom w:w="114" w:type="dxa"/>
              <w:right w:w="28" w:type="dxa"/>
            </w:tcMar>
          </w:tcPr>
          <w:p w14:paraId="24F3D4AA" w14:textId="77777777" w:rsidR="00000000" w:rsidRPr="00C40424" w:rsidRDefault="004C2320">
            <w:pPr>
              <w:pStyle w:val="FORMATTEXT"/>
              <w:rPr>
                <w:sz w:val="18"/>
                <w:szCs w:val="18"/>
              </w:rPr>
            </w:pPr>
            <w:r w:rsidRPr="00C40424">
              <w:rPr>
                <w:sz w:val="18"/>
                <w:szCs w:val="18"/>
              </w:rPr>
              <w:t>Высота проема:</w:t>
            </w:r>
          </w:p>
          <w:p w14:paraId="39324B3C" w14:textId="77777777" w:rsidR="00000000" w:rsidRPr="00C40424" w:rsidRDefault="004C2320">
            <w:pPr>
              <w:pStyle w:val="FORMATTEXT"/>
              <w:rPr>
                <w:sz w:val="18"/>
                <w:szCs w:val="18"/>
              </w:rPr>
            </w:pPr>
            <w:r w:rsidRPr="00C40424">
              <w:rPr>
                <w:sz w:val="18"/>
                <w:szCs w:val="18"/>
              </w:rPr>
              <w:t xml:space="preserve">1110 мм </w:t>
            </w:r>
          </w:p>
        </w:tc>
        <w:tc>
          <w:tcPr>
            <w:tcW w:w="4350" w:type="dxa"/>
            <w:tcBorders>
              <w:top w:val="single" w:sz="6" w:space="0" w:color="auto"/>
              <w:left w:val="nil"/>
              <w:bottom w:val="nil"/>
              <w:right w:val="nil"/>
            </w:tcBorders>
            <w:tcMar>
              <w:top w:w="114" w:type="dxa"/>
              <w:left w:w="28" w:type="dxa"/>
              <w:bottom w:w="114" w:type="dxa"/>
              <w:right w:w="28" w:type="dxa"/>
            </w:tcMar>
          </w:tcPr>
          <w:p w14:paraId="597D0F97" w14:textId="77777777" w:rsidR="00000000" w:rsidRPr="00C40424" w:rsidRDefault="004C2320">
            <w:pPr>
              <w:pStyle w:val="FORMATTEXT"/>
              <w:rPr>
                <w:sz w:val="18"/>
                <w:szCs w:val="18"/>
              </w:rPr>
            </w:pPr>
            <w:r w:rsidRPr="00C40424">
              <w:rPr>
                <w:sz w:val="18"/>
                <w:szCs w:val="18"/>
              </w:rPr>
              <w:t>Этот размер может быть уменьшен, если радиус закругления в углах проема не превышает 150 мм.</w:t>
            </w:r>
          </w:p>
        </w:tc>
      </w:tr>
      <w:tr w:rsidR="00C40424" w:rsidRPr="00C40424" w14:paraId="77A01D82"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0783C823" w14:textId="77777777" w:rsidR="00000000" w:rsidRPr="00C40424" w:rsidRDefault="004C2320">
            <w:pPr>
              <w:pStyle w:val="FORMATTEXT"/>
              <w:rPr>
                <w:sz w:val="18"/>
                <w:szCs w:val="18"/>
              </w:rPr>
            </w:pPr>
          </w:p>
        </w:tc>
        <w:tc>
          <w:tcPr>
            <w:tcW w:w="2550" w:type="dxa"/>
            <w:tcBorders>
              <w:top w:val="nil"/>
              <w:left w:val="nil"/>
              <w:bottom w:val="nil"/>
              <w:right w:val="nil"/>
            </w:tcBorders>
            <w:tcMar>
              <w:top w:w="114" w:type="dxa"/>
              <w:left w:w="28" w:type="dxa"/>
              <w:bottom w:w="114" w:type="dxa"/>
              <w:right w:w="28" w:type="dxa"/>
            </w:tcMar>
          </w:tcPr>
          <w:p w14:paraId="65A191B9" w14:textId="77777777" w:rsidR="00000000" w:rsidRPr="00C40424" w:rsidRDefault="004C2320">
            <w:pPr>
              <w:pStyle w:val="FORMATTEXT"/>
              <w:rPr>
                <w:sz w:val="18"/>
                <w:szCs w:val="18"/>
              </w:rPr>
            </w:pPr>
            <w:r w:rsidRPr="00C40424">
              <w:rPr>
                <w:sz w:val="18"/>
                <w:szCs w:val="18"/>
              </w:rPr>
              <w:t>Ширина:</w:t>
            </w:r>
          </w:p>
          <w:p w14:paraId="02604A17" w14:textId="77777777" w:rsidR="00000000" w:rsidRPr="00C40424" w:rsidRDefault="004C2320">
            <w:pPr>
              <w:pStyle w:val="FORMATTEXT"/>
              <w:rPr>
                <w:sz w:val="18"/>
                <w:szCs w:val="18"/>
              </w:rPr>
            </w:pPr>
            <w:r w:rsidRPr="00C40424">
              <w:rPr>
                <w:sz w:val="18"/>
                <w:szCs w:val="18"/>
              </w:rPr>
              <w:t>Одинарная дверь:</w:t>
            </w:r>
          </w:p>
          <w:p w14:paraId="43070CB4" w14:textId="77777777" w:rsidR="00000000" w:rsidRPr="00C40424" w:rsidRDefault="004C2320">
            <w:pPr>
              <w:pStyle w:val="FORMATTEXT"/>
              <w:rPr>
                <w:sz w:val="18"/>
                <w:szCs w:val="18"/>
              </w:rPr>
            </w:pPr>
            <w:r w:rsidRPr="00C40424">
              <w:rPr>
                <w:sz w:val="18"/>
                <w:szCs w:val="18"/>
              </w:rPr>
              <w:t>650 мм</w:t>
            </w:r>
          </w:p>
          <w:p w14:paraId="007F1FA7" w14:textId="77777777" w:rsidR="00000000" w:rsidRPr="00C40424" w:rsidRDefault="004C2320">
            <w:pPr>
              <w:pStyle w:val="FORMATTEXT"/>
              <w:rPr>
                <w:sz w:val="18"/>
                <w:szCs w:val="18"/>
              </w:rPr>
            </w:pPr>
            <w:r w:rsidRPr="00C40424">
              <w:rPr>
                <w:sz w:val="18"/>
                <w:szCs w:val="18"/>
              </w:rPr>
              <w:t>Двойная дверь:</w:t>
            </w:r>
          </w:p>
          <w:p w14:paraId="27EDEE03" w14:textId="77777777" w:rsidR="00000000" w:rsidRPr="00C40424" w:rsidRDefault="004C2320">
            <w:pPr>
              <w:pStyle w:val="FORMATTEXT"/>
              <w:rPr>
                <w:sz w:val="18"/>
                <w:szCs w:val="18"/>
              </w:rPr>
            </w:pPr>
            <w:r w:rsidRPr="00C40424">
              <w:rPr>
                <w:sz w:val="18"/>
                <w:szCs w:val="18"/>
              </w:rPr>
              <w:t xml:space="preserve">1200 мм </w:t>
            </w:r>
          </w:p>
        </w:tc>
        <w:tc>
          <w:tcPr>
            <w:tcW w:w="4350" w:type="dxa"/>
            <w:tcBorders>
              <w:top w:val="nil"/>
              <w:left w:val="nil"/>
              <w:bottom w:val="nil"/>
              <w:right w:val="nil"/>
            </w:tcBorders>
            <w:tcMar>
              <w:top w:w="114" w:type="dxa"/>
              <w:left w:w="28" w:type="dxa"/>
              <w:bottom w:w="114" w:type="dxa"/>
              <w:right w:w="28" w:type="dxa"/>
            </w:tcMar>
          </w:tcPr>
          <w:p w14:paraId="6DD0A03C" w14:textId="77777777" w:rsidR="00000000" w:rsidRPr="00C40424" w:rsidRDefault="004C2320">
            <w:pPr>
              <w:pStyle w:val="FORMATTEXT"/>
              <w:rPr>
                <w:sz w:val="18"/>
                <w:szCs w:val="18"/>
              </w:rPr>
            </w:pPr>
            <w:r w:rsidRPr="00C40424">
              <w:rPr>
                <w:sz w:val="18"/>
                <w:szCs w:val="18"/>
              </w:rPr>
              <w:t>Этот размер может быть уменьшен, е</w:t>
            </w:r>
            <w:r w:rsidRPr="00C40424">
              <w:rPr>
                <w:sz w:val="18"/>
                <w:szCs w:val="18"/>
              </w:rPr>
              <w:t>сли радиус закругления в углах проема не превышает 150 мм. Ширина может быть уменьшена на 100 мм, если измерение производится на уровне поручней, и 250 мм, если это требуется в случае выступающих надколесных дуг, механизма включения автоматического или дис</w:t>
            </w:r>
            <w:r w:rsidRPr="00C40424">
              <w:rPr>
                <w:sz w:val="18"/>
                <w:szCs w:val="18"/>
              </w:rPr>
              <w:t>танционного управления дверями либо наклона ветрового стекла.</w:t>
            </w:r>
          </w:p>
        </w:tc>
      </w:tr>
      <w:tr w:rsidR="00C40424" w:rsidRPr="00C40424" w14:paraId="6C74228B"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549908A0" w14:textId="77777777" w:rsidR="00000000" w:rsidRPr="00C40424" w:rsidRDefault="004C2320">
            <w:pPr>
              <w:pStyle w:val="FORMATTEXT"/>
              <w:rPr>
                <w:sz w:val="18"/>
                <w:szCs w:val="18"/>
              </w:rPr>
            </w:pPr>
            <w:r w:rsidRPr="00C40424">
              <w:rPr>
                <w:sz w:val="18"/>
                <w:szCs w:val="18"/>
              </w:rPr>
              <w:t xml:space="preserve">Запасная дверь </w:t>
            </w:r>
          </w:p>
        </w:tc>
        <w:tc>
          <w:tcPr>
            <w:tcW w:w="2550" w:type="dxa"/>
            <w:tcBorders>
              <w:top w:val="nil"/>
              <w:left w:val="nil"/>
              <w:bottom w:val="nil"/>
              <w:right w:val="nil"/>
            </w:tcBorders>
            <w:tcMar>
              <w:top w:w="114" w:type="dxa"/>
              <w:left w:w="28" w:type="dxa"/>
              <w:bottom w:w="114" w:type="dxa"/>
              <w:right w:w="28" w:type="dxa"/>
            </w:tcMar>
          </w:tcPr>
          <w:p w14:paraId="0DECBA78" w14:textId="77777777" w:rsidR="00000000" w:rsidRPr="00C40424" w:rsidRDefault="004C2320">
            <w:pPr>
              <w:pStyle w:val="FORMATTEXT"/>
              <w:rPr>
                <w:sz w:val="18"/>
                <w:szCs w:val="18"/>
              </w:rPr>
            </w:pPr>
            <w:r w:rsidRPr="00C40424">
              <w:rPr>
                <w:sz w:val="18"/>
                <w:szCs w:val="18"/>
              </w:rPr>
              <w:t>Высота:</w:t>
            </w:r>
          </w:p>
          <w:p w14:paraId="4DBA46FD" w14:textId="77777777" w:rsidR="00000000" w:rsidRPr="00C40424" w:rsidRDefault="004C2320">
            <w:pPr>
              <w:pStyle w:val="FORMATTEXT"/>
              <w:rPr>
                <w:sz w:val="18"/>
                <w:szCs w:val="18"/>
              </w:rPr>
            </w:pPr>
            <w:r w:rsidRPr="00C40424">
              <w:rPr>
                <w:sz w:val="18"/>
                <w:szCs w:val="18"/>
              </w:rPr>
              <w:t>1000 мм</w:t>
            </w:r>
          </w:p>
          <w:p w14:paraId="7E4236FE" w14:textId="77777777" w:rsidR="00000000" w:rsidRPr="00C40424" w:rsidRDefault="004C2320">
            <w:pPr>
              <w:pStyle w:val="FORMATTEXT"/>
              <w:rPr>
                <w:sz w:val="18"/>
                <w:szCs w:val="18"/>
              </w:rPr>
            </w:pPr>
            <w:r w:rsidRPr="00C40424">
              <w:rPr>
                <w:sz w:val="18"/>
                <w:szCs w:val="18"/>
              </w:rPr>
              <w:t>Ширина:</w:t>
            </w:r>
          </w:p>
          <w:p w14:paraId="4D449B5E" w14:textId="77777777" w:rsidR="00000000" w:rsidRPr="00C40424" w:rsidRDefault="004C2320">
            <w:pPr>
              <w:pStyle w:val="FORMATTEXT"/>
              <w:rPr>
                <w:sz w:val="18"/>
                <w:szCs w:val="18"/>
              </w:rPr>
            </w:pPr>
            <w:r w:rsidRPr="00C40424">
              <w:rPr>
                <w:sz w:val="18"/>
                <w:szCs w:val="18"/>
              </w:rPr>
              <w:t xml:space="preserve">550 мм </w:t>
            </w:r>
          </w:p>
        </w:tc>
        <w:tc>
          <w:tcPr>
            <w:tcW w:w="4350" w:type="dxa"/>
            <w:tcBorders>
              <w:top w:val="nil"/>
              <w:left w:val="nil"/>
              <w:bottom w:val="nil"/>
              <w:right w:val="nil"/>
            </w:tcBorders>
            <w:tcMar>
              <w:top w:w="114" w:type="dxa"/>
              <w:left w:w="28" w:type="dxa"/>
              <w:bottom w:w="114" w:type="dxa"/>
              <w:right w:w="28" w:type="dxa"/>
            </w:tcMar>
          </w:tcPr>
          <w:p w14:paraId="5C0950F8" w14:textId="77777777" w:rsidR="00000000" w:rsidRPr="00C40424" w:rsidRDefault="004C2320">
            <w:pPr>
              <w:pStyle w:val="FORMATTEXT"/>
              <w:rPr>
                <w:sz w:val="18"/>
                <w:szCs w:val="18"/>
              </w:rPr>
            </w:pPr>
            <w:r w:rsidRPr="00C40424">
              <w:rPr>
                <w:sz w:val="18"/>
                <w:szCs w:val="18"/>
              </w:rPr>
              <w:t>Ширина может быть уменьшена до 300 мм, если это требуется в случае выступающих надколесных дуг, при условии, что ширина составляет 550 мм на мини</w:t>
            </w:r>
            <w:r w:rsidRPr="00C40424">
              <w:rPr>
                <w:sz w:val="18"/>
                <w:szCs w:val="18"/>
              </w:rPr>
              <w:t xml:space="preserve">мальной высоте в 400 мм над самой низкой частью дверного проема. Верхние углы могут быть закруглены, причем радиус закругления не должен превышать 150 мм. </w:t>
            </w:r>
          </w:p>
        </w:tc>
      </w:tr>
    </w:tbl>
    <w:p w14:paraId="3E5E104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9A34F48" w14:textId="77777777" w:rsidR="00000000" w:rsidRPr="00C40424" w:rsidRDefault="004C2320">
      <w:pPr>
        <w:pStyle w:val="FORMATTEXT"/>
        <w:ind w:firstLine="568"/>
        <w:jc w:val="both"/>
      </w:pPr>
      <w:r w:rsidRPr="00C40424">
        <w:t>1.4.21.3. Расположение выходов:</w:t>
      </w:r>
    </w:p>
    <w:p w14:paraId="49254EAE" w14:textId="77777777" w:rsidR="00000000" w:rsidRPr="00C40424" w:rsidRDefault="004C2320">
      <w:pPr>
        <w:pStyle w:val="FORMATTEXT"/>
        <w:ind w:firstLine="568"/>
        <w:jc w:val="both"/>
      </w:pPr>
    </w:p>
    <w:p w14:paraId="374834AA" w14:textId="77777777" w:rsidR="00000000" w:rsidRPr="00C40424" w:rsidRDefault="004C2320">
      <w:pPr>
        <w:pStyle w:val="FORMATTEXT"/>
        <w:ind w:firstLine="568"/>
        <w:jc w:val="both"/>
      </w:pPr>
      <w:r w:rsidRPr="00C40424">
        <w:t>1.4.21.3.1. Служебная дверь (служебные двери) должна (должны) ра</w:t>
      </w:r>
      <w:r w:rsidRPr="00C40424">
        <w:t>сполагаться с правой стороны транспортного средства или в задней торцевой части транспортного средства.</w:t>
      </w:r>
    </w:p>
    <w:p w14:paraId="68193439" w14:textId="77777777" w:rsidR="00000000" w:rsidRPr="00C40424" w:rsidRDefault="004C2320">
      <w:pPr>
        <w:pStyle w:val="FORMATTEXT"/>
        <w:ind w:firstLine="568"/>
        <w:jc w:val="both"/>
      </w:pPr>
    </w:p>
    <w:p w14:paraId="29F56013" w14:textId="77777777" w:rsidR="00000000" w:rsidRPr="00C40424" w:rsidRDefault="004C2320">
      <w:pPr>
        <w:pStyle w:val="FORMATTEXT"/>
        <w:ind w:firstLine="568"/>
        <w:jc w:val="both"/>
      </w:pPr>
      <w:r w:rsidRPr="00C40424">
        <w:t>1.4.21.3.2. Выходы должны располагаться таким образом, чтобы с каждой стороны транспортного средства имелся, по крайней мере, один выход.</w:t>
      </w:r>
    </w:p>
    <w:p w14:paraId="45738BEC" w14:textId="77777777" w:rsidR="00000000" w:rsidRPr="00C40424" w:rsidRDefault="004C2320">
      <w:pPr>
        <w:pStyle w:val="FORMATTEXT"/>
        <w:ind w:firstLine="568"/>
        <w:jc w:val="both"/>
      </w:pPr>
    </w:p>
    <w:p w14:paraId="7CCBC076" w14:textId="77777777" w:rsidR="00000000" w:rsidRPr="00C40424" w:rsidRDefault="004C2320">
      <w:pPr>
        <w:pStyle w:val="FORMATTEXT"/>
        <w:ind w:firstLine="568"/>
        <w:jc w:val="both"/>
      </w:pPr>
      <w:r w:rsidRPr="00C40424">
        <w:t xml:space="preserve">1.4.21.3.3. </w:t>
      </w:r>
      <w:r w:rsidRPr="00C40424">
        <w:t>В передней половине и задней половине пространства для пассажиров должно быть предусмотрено, по крайней мере, по одному выходу.</w:t>
      </w:r>
    </w:p>
    <w:p w14:paraId="2FA36601" w14:textId="77777777" w:rsidR="00000000" w:rsidRPr="00C40424" w:rsidRDefault="004C2320">
      <w:pPr>
        <w:pStyle w:val="FORMATTEXT"/>
        <w:ind w:firstLine="568"/>
        <w:jc w:val="both"/>
      </w:pPr>
    </w:p>
    <w:p w14:paraId="2A8D0703" w14:textId="77777777" w:rsidR="00000000" w:rsidRPr="00C40424" w:rsidRDefault="004C2320">
      <w:pPr>
        <w:pStyle w:val="FORMATTEXT"/>
        <w:ind w:firstLine="568"/>
        <w:jc w:val="both"/>
      </w:pPr>
      <w:r w:rsidRPr="00C40424">
        <w:t xml:space="preserve">1.4.21.3.4. При отсутствии аварийного люка, по крайней мере, один выход должен быть предусмотрен либо в задней торцевой части, </w:t>
      </w:r>
      <w:r w:rsidRPr="00C40424">
        <w:t>либо в передней торцевой части транспортного средства.</w:t>
      </w:r>
    </w:p>
    <w:p w14:paraId="7F52BEF9" w14:textId="77777777" w:rsidR="00000000" w:rsidRPr="00C40424" w:rsidRDefault="004C2320">
      <w:pPr>
        <w:pStyle w:val="FORMATTEXT"/>
        <w:ind w:firstLine="568"/>
        <w:jc w:val="both"/>
      </w:pPr>
    </w:p>
    <w:p w14:paraId="24756233" w14:textId="77777777" w:rsidR="00000000" w:rsidRPr="00C40424" w:rsidRDefault="004C2320">
      <w:pPr>
        <w:pStyle w:val="FORMATTEXT"/>
        <w:ind w:firstLine="568"/>
        <w:jc w:val="both"/>
      </w:pPr>
      <w:r w:rsidRPr="00C40424">
        <w:t>1.4.22. Особые требования к двухэтажным транспортным средствам</w:t>
      </w:r>
    </w:p>
    <w:p w14:paraId="46450F3A" w14:textId="77777777" w:rsidR="00000000" w:rsidRPr="00C40424" w:rsidRDefault="004C2320">
      <w:pPr>
        <w:pStyle w:val="FORMATTEXT"/>
        <w:ind w:firstLine="568"/>
        <w:jc w:val="both"/>
      </w:pPr>
    </w:p>
    <w:p w14:paraId="6265EF99" w14:textId="77777777" w:rsidR="00000000" w:rsidRPr="00C40424" w:rsidRDefault="004C2320">
      <w:pPr>
        <w:pStyle w:val="FORMATTEXT"/>
        <w:ind w:firstLine="568"/>
        <w:jc w:val="both"/>
      </w:pPr>
      <w:r w:rsidRPr="00C40424">
        <w:t>1.4.22.1. Должно быть предусмотрено место для установки двух огнетушителей, один из которых должен находиться поблизости от сиденья води</w:t>
      </w:r>
      <w:r w:rsidRPr="00C40424">
        <w:t>теля, а другой - на верхнем этаже.</w:t>
      </w:r>
    </w:p>
    <w:p w14:paraId="7BA59E04" w14:textId="77777777" w:rsidR="00000000" w:rsidRPr="00C40424" w:rsidRDefault="004C2320">
      <w:pPr>
        <w:pStyle w:val="FORMATTEXT"/>
        <w:ind w:firstLine="568"/>
        <w:jc w:val="both"/>
      </w:pPr>
    </w:p>
    <w:p w14:paraId="1BABECB3" w14:textId="77777777" w:rsidR="00000000" w:rsidRPr="00C40424" w:rsidRDefault="004C2320">
      <w:pPr>
        <w:pStyle w:val="FORMATTEXT"/>
        <w:ind w:firstLine="568"/>
        <w:jc w:val="both"/>
      </w:pPr>
      <w:r w:rsidRPr="00C40424">
        <w:t>1.4.22.2. Число выходов:</w:t>
      </w:r>
    </w:p>
    <w:p w14:paraId="2DA46293" w14:textId="77777777" w:rsidR="00000000" w:rsidRPr="00C40424" w:rsidRDefault="004C2320">
      <w:pPr>
        <w:pStyle w:val="FORMATTEXT"/>
        <w:ind w:firstLine="568"/>
        <w:jc w:val="both"/>
      </w:pPr>
    </w:p>
    <w:p w14:paraId="16666930" w14:textId="77777777" w:rsidR="00000000" w:rsidRPr="00C40424" w:rsidRDefault="004C2320">
      <w:pPr>
        <w:pStyle w:val="FORMATTEXT"/>
        <w:ind w:firstLine="568"/>
        <w:jc w:val="both"/>
      </w:pPr>
      <w:r w:rsidRPr="00C40424">
        <w:t>1.4.22.2.1. На нижнем этаже каждого двухэтажного транспортного средства должно быть предусмотрено две двери. Минимальное число служебных дверей должно соответствовать указанному в таблице 1.9.</w:t>
      </w:r>
    </w:p>
    <w:p w14:paraId="71DE0A5C" w14:textId="77777777" w:rsidR="00000000" w:rsidRPr="00C40424" w:rsidRDefault="004C2320">
      <w:pPr>
        <w:pStyle w:val="FORMATTEXT"/>
        <w:ind w:firstLine="568"/>
        <w:jc w:val="both"/>
      </w:pPr>
    </w:p>
    <w:p w14:paraId="6E4066E7" w14:textId="77777777" w:rsidR="00000000" w:rsidRPr="00C40424" w:rsidRDefault="004C2320">
      <w:pPr>
        <w:pStyle w:val="FORMATTEXT"/>
        <w:jc w:val="right"/>
      </w:pPr>
      <w:r w:rsidRPr="00C40424">
        <w:t xml:space="preserve">Таблица 1.9 </w:t>
      </w:r>
    </w:p>
    <w:tbl>
      <w:tblPr>
        <w:tblW w:w="0" w:type="auto"/>
        <w:tblInd w:w="28" w:type="dxa"/>
        <w:tblLayout w:type="fixed"/>
        <w:tblCellMar>
          <w:left w:w="90" w:type="dxa"/>
          <w:right w:w="90" w:type="dxa"/>
        </w:tblCellMar>
        <w:tblLook w:val="0000" w:firstRow="0" w:lastRow="0" w:firstColumn="0" w:lastColumn="0" w:noHBand="0" w:noVBand="0"/>
      </w:tblPr>
      <w:tblGrid>
        <w:gridCol w:w="1800"/>
        <w:gridCol w:w="2250"/>
        <w:gridCol w:w="2100"/>
        <w:gridCol w:w="2250"/>
      </w:tblGrid>
      <w:tr w:rsidR="00C40424" w:rsidRPr="00C40424" w14:paraId="36EAF13A"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7B892F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3EEA1E7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369F78D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1EEAF5F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635A717" w14:textId="77777777">
        <w:tblPrEx>
          <w:tblCellMar>
            <w:top w:w="0" w:type="dxa"/>
            <w:bottom w:w="0" w:type="dxa"/>
          </w:tblCellMar>
        </w:tblPrEx>
        <w:tc>
          <w:tcPr>
            <w:tcW w:w="1800" w:type="dxa"/>
            <w:tcBorders>
              <w:top w:val="single" w:sz="6" w:space="0" w:color="auto"/>
              <w:left w:val="nil"/>
              <w:bottom w:val="nil"/>
              <w:right w:val="single" w:sz="6" w:space="0" w:color="auto"/>
            </w:tcBorders>
            <w:tcMar>
              <w:top w:w="114" w:type="dxa"/>
              <w:left w:w="28" w:type="dxa"/>
              <w:bottom w:w="114" w:type="dxa"/>
              <w:right w:w="28" w:type="dxa"/>
            </w:tcMar>
          </w:tcPr>
          <w:p w14:paraId="6E351882" w14:textId="77777777" w:rsidR="00000000" w:rsidRPr="00C40424" w:rsidRDefault="004C2320">
            <w:pPr>
              <w:pStyle w:val="FORMATTEXT"/>
              <w:jc w:val="center"/>
              <w:rPr>
                <w:sz w:val="18"/>
                <w:szCs w:val="18"/>
              </w:rPr>
            </w:pPr>
            <w:r w:rsidRPr="00C40424">
              <w:rPr>
                <w:sz w:val="18"/>
                <w:szCs w:val="18"/>
              </w:rPr>
              <w:t xml:space="preserve">Число пассажиров </w:t>
            </w:r>
          </w:p>
        </w:tc>
        <w:tc>
          <w:tcPr>
            <w:tcW w:w="660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FA1649" w14:textId="77777777" w:rsidR="00000000" w:rsidRPr="00C40424" w:rsidRDefault="004C2320">
            <w:pPr>
              <w:pStyle w:val="FORMATTEXT"/>
              <w:jc w:val="center"/>
              <w:rPr>
                <w:sz w:val="18"/>
                <w:szCs w:val="18"/>
              </w:rPr>
            </w:pPr>
            <w:r w:rsidRPr="00C40424">
              <w:rPr>
                <w:sz w:val="18"/>
                <w:szCs w:val="18"/>
              </w:rPr>
              <w:t xml:space="preserve">Число служебных дверей в двухэтажном транспортном средстве </w:t>
            </w:r>
          </w:p>
        </w:tc>
      </w:tr>
      <w:tr w:rsidR="00C40424" w:rsidRPr="00C40424" w14:paraId="7575F7B7" w14:textId="77777777">
        <w:tblPrEx>
          <w:tblCellMar>
            <w:top w:w="0" w:type="dxa"/>
            <w:bottom w:w="0" w:type="dxa"/>
          </w:tblCellMar>
        </w:tblPrEx>
        <w:tc>
          <w:tcPr>
            <w:tcW w:w="1800" w:type="dxa"/>
            <w:tcBorders>
              <w:top w:val="nil"/>
              <w:left w:val="nil"/>
              <w:bottom w:val="single" w:sz="6" w:space="0" w:color="auto"/>
              <w:right w:val="single" w:sz="6" w:space="0" w:color="auto"/>
            </w:tcBorders>
            <w:tcMar>
              <w:top w:w="114" w:type="dxa"/>
              <w:left w:w="28" w:type="dxa"/>
              <w:bottom w:w="114" w:type="dxa"/>
              <w:right w:w="28" w:type="dxa"/>
            </w:tcMar>
          </w:tcPr>
          <w:p w14:paraId="3357FC84" w14:textId="77777777" w:rsidR="00000000" w:rsidRPr="00C40424" w:rsidRDefault="004C2320">
            <w:pPr>
              <w:pStyle w:val="FORMATTEXT"/>
              <w:rPr>
                <w:sz w:val="18"/>
                <w:szCs w:val="18"/>
              </w:rPr>
            </w:pP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F21A7" w14:textId="77777777" w:rsidR="00000000" w:rsidRPr="00C40424" w:rsidRDefault="004C2320">
            <w:pPr>
              <w:pStyle w:val="FORMATTEXT"/>
              <w:jc w:val="center"/>
              <w:rPr>
                <w:sz w:val="18"/>
                <w:szCs w:val="18"/>
              </w:rPr>
            </w:pPr>
            <w:r w:rsidRPr="00C40424">
              <w:rPr>
                <w:sz w:val="18"/>
                <w:szCs w:val="18"/>
              </w:rPr>
              <w:t xml:space="preserve">Классы I и A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AEB5F" w14:textId="77777777" w:rsidR="00000000" w:rsidRPr="00C40424" w:rsidRDefault="004C2320">
            <w:pPr>
              <w:pStyle w:val="FORMATTEXT"/>
              <w:jc w:val="center"/>
              <w:rPr>
                <w:sz w:val="18"/>
                <w:szCs w:val="18"/>
              </w:rPr>
            </w:pPr>
            <w:r w:rsidRPr="00C40424">
              <w:rPr>
                <w:sz w:val="18"/>
                <w:szCs w:val="18"/>
              </w:rPr>
              <w:t xml:space="preserve">Класс II </w:t>
            </w:r>
          </w:p>
        </w:tc>
        <w:tc>
          <w:tcPr>
            <w:tcW w:w="22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0645DFA" w14:textId="77777777" w:rsidR="00000000" w:rsidRPr="00C40424" w:rsidRDefault="004C2320">
            <w:pPr>
              <w:pStyle w:val="FORMATTEXT"/>
              <w:jc w:val="center"/>
              <w:rPr>
                <w:sz w:val="18"/>
                <w:szCs w:val="18"/>
              </w:rPr>
            </w:pPr>
            <w:r w:rsidRPr="00C40424">
              <w:rPr>
                <w:sz w:val="18"/>
                <w:szCs w:val="18"/>
              </w:rPr>
              <w:t xml:space="preserve">Классы III и B </w:t>
            </w:r>
          </w:p>
        </w:tc>
      </w:tr>
      <w:tr w:rsidR="00C40424" w:rsidRPr="00C40424" w14:paraId="16BFBE0D" w14:textId="77777777">
        <w:tblPrEx>
          <w:tblCellMar>
            <w:top w:w="0" w:type="dxa"/>
            <w:bottom w:w="0" w:type="dxa"/>
          </w:tblCellMar>
        </w:tblPrEx>
        <w:tc>
          <w:tcPr>
            <w:tcW w:w="1800" w:type="dxa"/>
            <w:tcBorders>
              <w:top w:val="single" w:sz="6" w:space="0" w:color="auto"/>
              <w:left w:val="nil"/>
              <w:bottom w:val="nil"/>
              <w:right w:val="nil"/>
            </w:tcBorders>
            <w:tcMar>
              <w:top w:w="114" w:type="dxa"/>
              <w:left w:w="28" w:type="dxa"/>
              <w:bottom w:w="114" w:type="dxa"/>
              <w:right w:w="28" w:type="dxa"/>
            </w:tcMar>
          </w:tcPr>
          <w:p w14:paraId="49AD14A7" w14:textId="77777777" w:rsidR="00000000" w:rsidRPr="00C40424" w:rsidRDefault="004C2320">
            <w:pPr>
              <w:pStyle w:val="FORMATTEXT"/>
              <w:jc w:val="center"/>
              <w:rPr>
                <w:sz w:val="18"/>
                <w:szCs w:val="18"/>
              </w:rPr>
            </w:pPr>
            <w:r w:rsidRPr="00C40424">
              <w:rPr>
                <w:sz w:val="18"/>
                <w:szCs w:val="18"/>
              </w:rPr>
              <w:t>9-45</w:t>
            </w:r>
          </w:p>
        </w:tc>
        <w:tc>
          <w:tcPr>
            <w:tcW w:w="2250" w:type="dxa"/>
            <w:tcBorders>
              <w:top w:val="single" w:sz="6" w:space="0" w:color="auto"/>
              <w:left w:val="nil"/>
              <w:bottom w:val="nil"/>
              <w:right w:val="nil"/>
            </w:tcBorders>
            <w:tcMar>
              <w:top w:w="114" w:type="dxa"/>
              <w:left w:w="28" w:type="dxa"/>
              <w:bottom w:w="114" w:type="dxa"/>
              <w:right w:w="28" w:type="dxa"/>
            </w:tcMar>
          </w:tcPr>
          <w:p w14:paraId="0FFE172C" w14:textId="77777777" w:rsidR="00000000" w:rsidRPr="00C40424" w:rsidRDefault="004C2320">
            <w:pPr>
              <w:pStyle w:val="FORMATTEXT"/>
              <w:jc w:val="center"/>
              <w:rPr>
                <w:sz w:val="18"/>
                <w:szCs w:val="18"/>
              </w:rPr>
            </w:pPr>
            <w:r w:rsidRPr="00C40424">
              <w:rPr>
                <w:sz w:val="18"/>
                <w:szCs w:val="18"/>
              </w:rPr>
              <w:t xml:space="preserve">1 </w:t>
            </w:r>
          </w:p>
        </w:tc>
        <w:tc>
          <w:tcPr>
            <w:tcW w:w="2100" w:type="dxa"/>
            <w:tcBorders>
              <w:top w:val="single" w:sz="6" w:space="0" w:color="auto"/>
              <w:left w:val="nil"/>
              <w:bottom w:val="nil"/>
              <w:right w:val="nil"/>
            </w:tcBorders>
            <w:tcMar>
              <w:top w:w="114" w:type="dxa"/>
              <w:left w:w="28" w:type="dxa"/>
              <w:bottom w:w="114" w:type="dxa"/>
              <w:right w:w="28" w:type="dxa"/>
            </w:tcMar>
          </w:tcPr>
          <w:p w14:paraId="21CBB7EC" w14:textId="77777777" w:rsidR="00000000" w:rsidRPr="00C40424" w:rsidRDefault="004C2320">
            <w:pPr>
              <w:pStyle w:val="FORMATTEXT"/>
              <w:jc w:val="center"/>
              <w:rPr>
                <w:sz w:val="18"/>
                <w:szCs w:val="18"/>
              </w:rPr>
            </w:pPr>
            <w:r w:rsidRPr="00C40424">
              <w:rPr>
                <w:sz w:val="18"/>
                <w:szCs w:val="18"/>
              </w:rPr>
              <w:t xml:space="preserve">1 </w:t>
            </w:r>
          </w:p>
        </w:tc>
        <w:tc>
          <w:tcPr>
            <w:tcW w:w="2250" w:type="dxa"/>
            <w:tcBorders>
              <w:top w:val="single" w:sz="6" w:space="0" w:color="auto"/>
              <w:left w:val="nil"/>
              <w:bottom w:val="nil"/>
              <w:right w:val="nil"/>
            </w:tcBorders>
            <w:tcMar>
              <w:top w:w="114" w:type="dxa"/>
              <w:left w:w="28" w:type="dxa"/>
              <w:bottom w:w="114" w:type="dxa"/>
              <w:right w:w="28" w:type="dxa"/>
            </w:tcMar>
          </w:tcPr>
          <w:p w14:paraId="1F5B9069"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6A47A22B"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4EAAB26" w14:textId="77777777" w:rsidR="00000000" w:rsidRPr="00C40424" w:rsidRDefault="004C2320">
            <w:pPr>
              <w:pStyle w:val="FORMATTEXT"/>
              <w:jc w:val="center"/>
              <w:rPr>
                <w:sz w:val="18"/>
                <w:szCs w:val="18"/>
              </w:rPr>
            </w:pPr>
            <w:r w:rsidRPr="00C40424">
              <w:rPr>
                <w:sz w:val="18"/>
                <w:szCs w:val="18"/>
              </w:rPr>
              <w:t>46-70</w:t>
            </w:r>
          </w:p>
        </w:tc>
        <w:tc>
          <w:tcPr>
            <w:tcW w:w="2250" w:type="dxa"/>
            <w:tcBorders>
              <w:top w:val="nil"/>
              <w:left w:val="nil"/>
              <w:bottom w:val="nil"/>
              <w:right w:val="nil"/>
            </w:tcBorders>
            <w:tcMar>
              <w:top w:w="114" w:type="dxa"/>
              <w:left w:w="28" w:type="dxa"/>
              <w:bottom w:w="114" w:type="dxa"/>
              <w:right w:w="28" w:type="dxa"/>
            </w:tcMar>
          </w:tcPr>
          <w:p w14:paraId="49B4B402" w14:textId="77777777" w:rsidR="00000000" w:rsidRPr="00C40424" w:rsidRDefault="004C2320">
            <w:pPr>
              <w:pStyle w:val="FORMATTEXT"/>
              <w:jc w:val="center"/>
              <w:rPr>
                <w:sz w:val="18"/>
                <w:szCs w:val="18"/>
              </w:rPr>
            </w:pPr>
            <w:r w:rsidRPr="00C40424">
              <w:rPr>
                <w:sz w:val="18"/>
                <w:szCs w:val="18"/>
              </w:rPr>
              <w:t xml:space="preserve">2 </w:t>
            </w:r>
          </w:p>
        </w:tc>
        <w:tc>
          <w:tcPr>
            <w:tcW w:w="2100" w:type="dxa"/>
            <w:tcBorders>
              <w:top w:val="nil"/>
              <w:left w:val="nil"/>
              <w:bottom w:val="nil"/>
              <w:right w:val="nil"/>
            </w:tcBorders>
            <w:tcMar>
              <w:top w:w="114" w:type="dxa"/>
              <w:left w:w="28" w:type="dxa"/>
              <w:bottom w:w="114" w:type="dxa"/>
              <w:right w:w="28" w:type="dxa"/>
            </w:tcMar>
          </w:tcPr>
          <w:p w14:paraId="346A9D73" w14:textId="77777777" w:rsidR="00000000" w:rsidRPr="00C40424" w:rsidRDefault="004C2320">
            <w:pPr>
              <w:pStyle w:val="FORMATTEXT"/>
              <w:jc w:val="center"/>
              <w:rPr>
                <w:sz w:val="18"/>
                <w:szCs w:val="18"/>
              </w:rPr>
            </w:pPr>
            <w:r w:rsidRPr="00C40424">
              <w:rPr>
                <w:sz w:val="18"/>
                <w:szCs w:val="18"/>
              </w:rPr>
              <w:t xml:space="preserve">1 </w:t>
            </w:r>
          </w:p>
        </w:tc>
        <w:tc>
          <w:tcPr>
            <w:tcW w:w="2250" w:type="dxa"/>
            <w:tcBorders>
              <w:top w:val="nil"/>
              <w:left w:val="nil"/>
              <w:bottom w:val="nil"/>
              <w:right w:val="nil"/>
            </w:tcBorders>
            <w:tcMar>
              <w:top w:w="114" w:type="dxa"/>
              <w:left w:w="28" w:type="dxa"/>
              <w:bottom w:w="114" w:type="dxa"/>
              <w:right w:w="28" w:type="dxa"/>
            </w:tcMar>
          </w:tcPr>
          <w:p w14:paraId="79270DC1"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72FF714B"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9252B9A" w14:textId="77777777" w:rsidR="00000000" w:rsidRPr="00C40424" w:rsidRDefault="004C2320">
            <w:pPr>
              <w:pStyle w:val="FORMATTEXT"/>
              <w:jc w:val="center"/>
              <w:rPr>
                <w:sz w:val="18"/>
                <w:szCs w:val="18"/>
              </w:rPr>
            </w:pPr>
            <w:r w:rsidRPr="00C40424">
              <w:rPr>
                <w:sz w:val="18"/>
                <w:szCs w:val="18"/>
              </w:rPr>
              <w:t>71-100</w:t>
            </w:r>
          </w:p>
        </w:tc>
        <w:tc>
          <w:tcPr>
            <w:tcW w:w="2250" w:type="dxa"/>
            <w:tcBorders>
              <w:top w:val="nil"/>
              <w:left w:val="nil"/>
              <w:bottom w:val="nil"/>
              <w:right w:val="nil"/>
            </w:tcBorders>
            <w:tcMar>
              <w:top w:w="114" w:type="dxa"/>
              <w:left w:w="28" w:type="dxa"/>
              <w:bottom w:w="114" w:type="dxa"/>
              <w:right w:w="28" w:type="dxa"/>
            </w:tcMar>
          </w:tcPr>
          <w:p w14:paraId="0206A6F0" w14:textId="77777777" w:rsidR="00000000" w:rsidRPr="00C40424" w:rsidRDefault="004C2320">
            <w:pPr>
              <w:pStyle w:val="FORMATTEXT"/>
              <w:jc w:val="center"/>
              <w:rPr>
                <w:sz w:val="18"/>
                <w:szCs w:val="18"/>
              </w:rPr>
            </w:pPr>
            <w:r w:rsidRPr="00C40424">
              <w:rPr>
                <w:sz w:val="18"/>
                <w:szCs w:val="18"/>
              </w:rPr>
              <w:t xml:space="preserve">2 </w:t>
            </w:r>
          </w:p>
        </w:tc>
        <w:tc>
          <w:tcPr>
            <w:tcW w:w="2100" w:type="dxa"/>
            <w:tcBorders>
              <w:top w:val="nil"/>
              <w:left w:val="nil"/>
              <w:bottom w:val="nil"/>
              <w:right w:val="nil"/>
            </w:tcBorders>
            <w:tcMar>
              <w:top w:w="114" w:type="dxa"/>
              <w:left w:w="28" w:type="dxa"/>
              <w:bottom w:w="114" w:type="dxa"/>
              <w:right w:w="28" w:type="dxa"/>
            </w:tcMar>
          </w:tcPr>
          <w:p w14:paraId="543EFF8E" w14:textId="77777777" w:rsidR="00000000" w:rsidRPr="00C40424" w:rsidRDefault="004C2320">
            <w:pPr>
              <w:pStyle w:val="FORMATTEXT"/>
              <w:jc w:val="center"/>
              <w:rPr>
                <w:sz w:val="18"/>
                <w:szCs w:val="18"/>
              </w:rPr>
            </w:pPr>
            <w:r w:rsidRPr="00C40424">
              <w:rPr>
                <w:sz w:val="18"/>
                <w:szCs w:val="18"/>
              </w:rPr>
              <w:t xml:space="preserve">2 </w:t>
            </w:r>
          </w:p>
        </w:tc>
        <w:tc>
          <w:tcPr>
            <w:tcW w:w="2250" w:type="dxa"/>
            <w:tcBorders>
              <w:top w:val="nil"/>
              <w:left w:val="nil"/>
              <w:bottom w:val="nil"/>
              <w:right w:val="nil"/>
            </w:tcBorders>
            <w:tcMar>
              <w:top w:w="114" w:type="dxa"/>
              <w:left w:w="28" w:type="dxa"/>
              <w:bottom w:w="114" w:type="dxa"/>
              <w:right w:w="28" w:type="dxa"/>
            </w:tcMar>
          </w:tcPr>
          <w:p w14:paraId="0FDED78A"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1067BAC3"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4CAA31DF" w14:textId="77777777" w:rsidR="00000000" w:rsidRPr="00C40424" w:rsidRDefault="004C2320">
            <w:pPr>
              <w:pStyle w:val="FORMATTEXT"/>
              <w:jc w:val="center"/>
              <w:rPr>
                <w:sz w:val="18"/>
                <w:szCs w:val="18"/>
              </w:rPr>
            </w:pPr>
            <w:r w:rsidRPr="00C40424">
              <w:rPr>
                <w:sz w:val="18"/>
                <w:szCs w:val="18"/>
              </w:rPr>
              <w:t xml:space="preserve">более 100 </w:t>
            </w:r>
          </w:p>
        </w:tc>
        <w:tc>
          <w:tcPr>
            <w:tcW w:w="2250" w:type="dxa"/>
            <w:tcBorders>
              <w:top w:val="nil"/>
              <w:left w:val="nil"/>
              <w:bottom w:val="nil"/>
              <w:right w:val="nil"/>
            </w:tcBorders>
            <w:tcMar>
              <w:top w:w="114" w:type="dxa"/>
              <w:left w:w="28" w:type="dxa"/>
              <w:bottom w:w="114" w:type="dxa"/>
              <w:right w:w="28" w:type="dxa"/>
            </w:tcMar>
          </w:tcPr>
          <w:p w14:paraId="384819F2" w14:textId="77777777" w:rsidR="00000000" w:rsidRPr="00C40424" w:rsidRDefault="004C2320">
            <w:pPr>
              <w:pStyle w:val="FORMATTEXT"/>
              <w:jc w:val="center"/>
              <w:rPr>
                <w:sz w:val="18"/>
                <w:szCs w:val="18"/>
              </w:rPr>
            </w:pPr>
            <w:r w:rsidRPr="00C40424">
              <w:rPr>
                <w:sz w:val="18"/>
                <w:szCs w:val="18"/>
              </w:rPr>
              <w:t xml:space="preserve">4 </w:t>
            </w:r>
          </w:p>
        </w:tc>
        <w:tc>
          <w:tcPr>
            <w:tcW w:w="2100" w:type="dxa"/>
            <w:tcBorders>
              <w:top w:val="nil"/>
              <w:left w:val="nil"/>
              <w:bottom w:val="nil"/>
              <w:right w:val="nil"/>
            </w:tcBorders>
            <w:tcMar>
              <w:top w:w="114" w:type="dxa"/>
              <w:left w:w="28" w:type="dxa"/>
              <w:bottom w:w="114" w:type="dxa"/>
              <w:right w:w="28" w:type="dxa"/>
            </w:tcMar>
          </w:tcPr>
          <w:p w14:paraId="41181BE6" w14:textId="77777777" w:rsidR="00000000" w:rsidRPr="00C40424" w:rsidRDefault="004C2320">
            <w:pPr>
              <w:pStyle w:val="FORMATTEXT"/>
              <w:jc w:val="center"/>
              <w:rPr>
                <w:sz w:val="18"/>
                <w:szCs w:val="18"/>
              </w:rPr>
            </w:pPr>
            <w:r w:rsidRPr="00C40424">
              <w:rPr>
                <w:sz w:val="18"/>
                <w:szCs w:val="18"/>
              </w:rPr>
              <w:t xml:space="preserve">3 </w:t>
            </w:r>
          </w:p>
        </w:tc>
        <w:tc>
          <w:tcPr>
            <w:tcW w:w="2250" w:type="dxa"/>
            <w:tcBorders>
              <w:top w:val="nil"/>
              <w:left w:val="nil"/>
              <w:bottom w:val="nil"/>
              <w:right w:val="nil"/>
            </w:tcBorders>
            <w:tcMar>
              <w:top w:w="114" w:type="dxa"/>
              <w:left w:w="28" w:type="dxa"/>
              <w:bottom w:w="114" w:type="dxa"/>
              <w:right w:w="28" w:type="dxa"/>
            </w:tcMar>
          </w:tcPr>
          <w:p w14:paraId="54F32F3B" w14:textId="77777777" w:rsidR="00000000" w:rsidRPr="00C40424" w:rsidRDefault="004C2320">
            <w:pPr>
              <w:pStyle w:val="FORMATTEXT"/>
              <w:jc w:val="center"/>
              <w:rPr>
                <w:sz w:val="18"/>
                <w:szCs w:val="18"/>
              </w:rPr>
            </w:pPr>
            <w:r w:rsidRPr="00C40424">
              <w:rPr>
                <w:sz w:val="18"/>
                <w:szCs w:val="18"/>
              </w:rPr>
              <w:t xml:space="preserve">1 </w:t>
            </w:r>
          </w:p>
        </w:tc>
      </w:tr>
    </w:tbl>
    <w:p w14:paraId="7674738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C80CDB8" w14:textId="77777777" w:rsidR="00000000" w:rsidRPr="00C40424" w:rsidRDefault="004C2320">
      <w:pPr>
        <w:pStyle w:val="FORMATTEXT"/>
        <w:ind w:firstLine="568"/>
        <w:jc w:val="both"/>
      </w:pPr>
      <w:r w:rsidRPr="00C40424">
        <w:t>1.4.22.2.2. Минимальное число запасных выходов</w:t>
      </w:r>
      <w:r w:rsidRPr="00C40424">
        <w:t xml:space="preserve"> должно быть таким, чтобы общее число выходов соответствовало указанным в таблице 1.4 значениям, причем число выходов для каждого отдельного этажа и каждого обособленного отделения определяется по отдельности. Для целей определения числа запасных выходов т</w:t>
      </w:r>
      <w:r w:rsidRPr="00C40424">
        <w:t xml:space="preserve">уалет и кухня не считаются обособленными отделениями. Аварийные люки могут рассматриваться лишь в качестве одного из вышеуказанных запасных </w:t>
      </w:r>
      <w:r w:rsidRPr="00C40424">
        <w:lastRenderedPageBreak/>
        <w:t>выходов.</w:t>
      </w:r>
    </w:p>
    <w:p w14:paraId="2460F75E" w14:textId="77777777" w:rsidR="00000000" w:rsidRPr="00C40424" w:rsidRDefault="004C2320">
      <w:pPr>
        <w:pStyle w:val="FORMATTEXT"/>
        <w:ind w:firstLine="568"/>
        <w:jc w:val="both"/>
      </w:pPr>
    </w:p>
    <w:p w14:paraId="36FE9DCD" w14:textId="77777777" w:rsidR="00000000" w:rsidRPr="00C40424" w:rsidRDefault="004C2320">
      <w:pPr>
        <w:pStyle w:val="FORMATTEXT"/>
        <w:ind w:firstLine="568"/>
        <w:jc w:val="both"/>
      </w:pPr>
      <w:r w:rsidRPr="00C40424">
        <w:t>1.4.22.2.3. Помимо запасных дверей и окон в крыше верхнего этажа транспортных средств класса II и класса I</w:t>
      </w:r>
      <w:r w:rsidRPr="00C40424">
        <w:t>II должны иметься аварийные люки. Ими также могут оборудоваться транспортные средства класса I. В таком случае минимальное число люков должно соответствовать указанному в таблице 1.5, при условии, что указанное число пассажиров располагается на верхнем эта</w:t>
      </w:r>
      <w:r w:rsidRPr="00C40424">
        <w:t>же.</w:t>
      </w:r>
    </w:p>
    <w:p w14:paraId="60F89457" w14:textId="77777777" w:rsidR="00000000" w:rsidRPr="00C40424" w:rsidRDefault="004C2320">
      <w:pPr>
        <w:pStyle w:val="FORMATTEXT"/>
        <w:ind w:firstLine="568"/>
        <w:jc w:val="both"/>
      </w:pPr>
    </w:p>
    <w:p w14:paraId="3B5FC9C3" w14:textId="77777777" w:rsidR="00000000" w:rsidRPr="00C40424" w:rsidRDefault="004C2320">
      <w:pPr>
        <w:pStyle w:val="FORMATTEXT"/>
        <w:ind w:firstLine="568"/>
        <w:jc w:val="both"/>
      </w:pPr>
      <w:r w:rsidRPr="00C40424">
        <w:t>1.4.22.2.4. Каждая междуэтажная лестница рассматривается в качестве выхода с верхнего этажа.</w:t>
      </w:r>
    </w:p>
    <w:p w14:paraId="64CC16DA" w14:textId="77777777" w:rsidR="00000000" w:rsidRPr="00C40424" w:rsidRDefault="004C2320">
      <w:pPr>
        <w:pStyle w:val="FORMATTEXT"/>
        <w:ind w:firstLine="568"/>
        <w:jc w:val="both"/>
      </w:pPr>
    </w:p>
    <w:p w14:paraId="0495A14F" w14:textId="77777777" w:rsidR="00000000" w:rsidRPr="00C40424" w:rsidRDefault="004C2320">
      <w:pPr>
        <w:pStyle w:val="FORMATTEXT"/>
        <w:ind w:firstLine="568"/>
        <w:jc w:val="both"/>
      </w:pPr>
      <w:r w:rsidRPr="00C40424">
        <w:t>1.4.22.2.5. Все лица, размещенные на нижнем этаже, в аварийной ситуации должны иметь возможность покинуть транспортное средство без необходимости входа на ве</w:t>
      </w:r>
      <w:r w:rsidRPr="00C40424">
        <w:t>рхний этаж.</w:t>
      </w:r>
    </w:p>
    <w:p w14:paraId="7B5A0DB1" w14:textId="77777777" w:rsidR="00000000" w:rsidRPr="00C40424" w:rsidRDefault="004C2320">
      <w:pPr>
        <w:pStyle w:val="FORMATTEXT"/>
        <w:ind w:firstLine="568"/>
        <w:jc w:val="both"/>
      </w:pPr>
    </w:p>
    <w:p w14:paraId="48CC2FC5" w14:textId="77777777" w:rsidR="00000000" w:rsidRPr="00C40424" w:rsidRDefault="004C2320">
      <w:pPr>
        <w:pStyle w:val="FORMATTEXT"/>
        <w:ind w:firstLine="568"/>
        <w:jc w:val="both"/>
      </w:pPr>
      <w:r w:rsidRPr="00C40424">
        <w:t>1.4.22.2.6. Основной проход на верхнем этаже должен быть соединен с проходом к служебной двери или с основным проходом на нижнем этаже с помощью одной или нескольких междуэтажных лестниц, находящихся на расстоянии менее 3 м от служебной двери:</w:t>
      </w:r>
    </w:p>
    <w:p w14:paraId="5C5164C4" w14:textId="77777777" w:rsidR="00000000" w:rsidRPr="00C40424" w:rsidRDefault="004C2320">
      <w:pPr>
        <w:pStyle w:val="FORMATTEXT"/>
        <w:ind w:firstLine="568"/>
        <w:jc w:val="both"/>
      </w:pPr>
    </w:p>
    <w:p w14:paraId="3993A8FE" w14:textId="77777777" w:rsidR="00000000" w:rsidRPr="00C40424" w:rsidRDefault="004C2320">
      <w:pPr>
        <w:pStyle w:val="FORMATTEXT"/>
        <w:ind w:firstLine="568"/>
        <w:jc w:val="both"/>
      </w:pPr>
      <w:r w:rsidRPr="00C40424">
        <w:t>1.4.22.2.6.1. В транспортных средствах класса I и класса II должны иметься две лестницы или, по крайней мере, одна лестница, ведущая к нижнему проходу, и одна лестница, ведущая к аварийному выходу, если на верхнем этаже перевозится более 50 пассажиров;</w:t>
      </w:r>
    </w:p>
    <w:p w14:paraId="70C6E06D" w14:textId="77777777" w:rsidR="00000000" w:rsidRPr="00C40424" w:rsidRDefault="004C2320">
      <w:pPr>
        <w:pStyle w:val="FORMATTEXT"/>
        <w:ind w:firstLine="568"/>
        <w:jc w:val="both"/>
      </w:pPr>
    </w:p>
    <w:p w14:paraId="189CB2BB" w14:textId="77777777" w:rsidR="00000000" w:rsidRPr="00C40424" w:rsidRDefault="004C2320">
      <w:pPr>
        <w:pStyle w:val="FORMATTEXT"/>
        <w:ind w:firstLine="568"/>
        <w:jc w:val="both"/>
      </w:pPr>
      <w:r w:rsidRPr="00C40424">
        <w:t>1.4.22.2.6.2. В транспортных средствах класса III должно иметься две лестницы или, по крайней мере, одна лестница, ведущая к нижнему проходу, и одна лестница, ведущая к аварийному выходу, если на верхнем этаже перевозится более 30 пассажиров.</w:t>
      </w:r>
    </w:p>
    <w:p w14:paraId="4E817099" w14:textId="77777777" w:rsidR="00000000" w:rsidRPr="00C40424" w:rsidRDefault="004C2320">
      <w:pPr>
        <w:pStyle w:val="FORMATTEXT"/>
        <w:ind w:firstLine="568"/>
        <w:jc w:val="both"/>
      </w:pPr>
    </w:p>
    <w:p w14:paraId="56C96E0E" w14:textId="77777777" w:rsidR="00000000" w:rsidRPr="00C40424" w:rsidRDefault="004C2320">
      <w:pPr>
        <w:pStyle w:val="FORMATTEXT"/>
        <w:ind w:firstLine="568"/>
        <w:jc w:val="both"/>
      </w:pPr>
      <w:r w:rsidRPr="00C40424">
        <w:t>1.4.22.3. Ра</w:t>
      </w:r>
      <w:r w:rsidRPr="00C40424">
        <w:t>сположение выходов:</w:t>
      </w:r>
    </w:p>
    <w:p w14:paraId="088FEC13" w14:textId="77777777" w:rsidR="00000000" w:rsidRPr="00C40424" w:rsidRDefault="004C2320">
      <w:pPr>
        <w:pStyle w:val="FORMATTEXT"/>
        <w:ind w:firstLine="568"/>
        <w:jc w:val="both"/>
      </w:pPr>
    </w:p>
    <w:p w14:paraId="14605857" w14:textId="77777777" w:rsidR="00000000" w:rsidRPr="00C40424" w:rsidRDefault="004C2320">
      <w:pPr>
        <w:pStyle w:val="FORMATTEXT"/>
        <w:ind w:firstLine="568"/>
        <w:jc w:val="both"/>
      </w:pPr>
      <w:r w:rsidRPr="00C40424">
        <w:t>1.4.22.3.1. Выходы на каждом этаже должны располагаться таким образом, чтобы их число с обеих сторон транспортного средства было практически одинаковым.</w:t>
      </w:r>
    </w:p>
    <w:p w14:paraId="4F29C75D" w14:textId="77777777" w:rsidR="00000000" w:rsidRPr="00C40424" w:rsidRDefault="004C2320">
      <w:pPr>
        <w:pStyle w:val="FORMATTEXT"/>
        <w:ind w:firstLine="568"/>
        <w:jc w:val="both"/>
      </w:pPr>
    </w:p>
    <w:p w14:paraId="10D218C0" w14:textId="77777777" w:rsidR="00000000" w:rsidRPr="00C40424" w:rsidRDefault="004C2320">
      <w:pPr>
        <w:pStyle w:val="FORMATTEXT"/>
        <w:ind w:firstLine="568"/>
        <w:jc w:val="both"/>
      </w:pPr>
      <w:r w:rsidRPr="00C40424">
        <w:t xml:space="preserve">1.4.22.3.2. На верхнем этаже, по крайней мере, один аварийный выход должен быть </w:t>
      </w:r>
      <w:r w:rsidRPr="00C40424">
        <w:t>расположен соответственно либо в задней, либо в передней торцевой части транспортного средства.</w:t>
      </w:r>
    </w:p>
    <w:p w14:paraId="670C28AF" w14:textId="77777777" w:rsidR="00000000" w:rsidRPr="00C40424" w:rsidRDefault="004C2320">
      <w:pPr>
        <w:pStyle w:val="FORMATTEXT"/>
        <w:ind w:firstLine="568"/>
        <w:jc w:val="both"/>
      </w:pPr>
    </w:p>
    <w:p w14:paraId="58819E7C" w14:textId="77777777" w:rsidR="00000000" w:rsidRPr="00C40424" w:rsidRDefault="004C2320">
      <w:pPr>
        <w:pStyle w:val="FORMATTEXT"/>
        <w:ind w:firstLine="568"/>
        <w:jc w:val="both"/>
      </w:pPr>
      <w:r w:rsidRPr="00C40424">
        <w:t>1.4.22.4. Поручни и опоры для междуэтажных лестниц:</w:t>
      </w:r>
    </w:p>
    <w:p w14:paraId="7FA9DDE0" w14:textId="77777777" w:rsidR="00000000" w:rsidRPr="00C40424" w:rsidRDefault="004C2320">
      <w:pPr>
        <w:pStyle w:val="FORMATTEXT"/>
        <w:ind w:firstLine="568"/>
        <w:jc w:val="both"/>
      </w:pPr>
    </w:p>
    <w:p w14:paraId="32B1CA9E" w14:textId="77777777" w:rsidR="00000000" w:rsidRPr="00C40424" w:rsidRDefault="004C2320">
      <w:pPr>
        <w:pStyle w:val="FORMATTEXT"/>
        <w:ind w:firstLine="568"/>
        <w:jc w:val="both"/>
      </w:pPr>
      <w:r w:rsidRPr="00C40424">
        <w:t>Все междуэтажные лестницы с обеих сторон должны оснащаться поручнями или опорами для рук, которые устанавл</w:t>
      </w:r>
      <w:r w:rsidRPr="00C40424">
        <w:t>иваются на высоте 800-1110 мм от поверхности каждой ступеньки.</w:t>
      </w:r>
    </w:p>
    <w:p w14:paraId="69B6ED22" w14:textId="77777777" w:rsidR="00000000" w:rsidRPr="00C40424" w:rsidRDefault="004C2320">
      <w:pPr>
        <w:pStyle w:val="FORMATTEXT"/>
        <w:ind w:firstLine="568"/>
        <w:jc w:val="both"/>
      </w:pPr>
    </w:p>
    <w:p w14:paraId="29B4141C" w14:textId="77777777" w:rsidR="00000000" w:rsidRPr="00C40424" w:rsidRDefault="004C2320">
      <w:pPr>
        <w:pStyle w:val="FORMATTEXT"/>
        <w:ind w:firstLine="568"/>
        <w:jc w:val="both"/>
      </w:pPr>
      <w:r w:rsidRPr="00C40424">
        <w:t>1.4.22.5. Ограждение проемов для ступенек и неогражденные сиденья</w:t>
      </w:r>
    </w:p>
    <w:p w14:paraId="7C743914" w14:textId="77777777" w:rsidR="00000000" w:rsidRPr="00C40424" w:rsidRDefault="004C2320">
      <w:pPr>
        <w:pStyle w:val="FORMATTEXT"/>
        <w:ind w:firstLine="568"/>
        <w:jc w:val="both"/>
      </w:pPr>
    </w:p>
    <w:p w14:paraId="11BEBC57" w14:textId="77777777" w:rsidR="00000000" w:rsidRPr="00C40424" w:rsidRDefault="004C2320">
      <w:pPr>
        <w:pStyle w:val="FORMATTEXT"/>
        <w:ind w:firstLine="568"/>
        <w:jc w:val="both"/>
      </w:pPr>
      <w:r w:rsidRPr="00C40424">
        <w:t>1.4.22.5.1. На верхнем этаже двухэтажного транспортного средства проем междуэтажной лестницы должен предохраняться ограждение</w:t>
      </w:r>
      <w:r w:rsidRPr="00C40424">
        <w:t>м высотой не менее 800 мм от пола. Нижний край ограждения должен находиться на высоте не более 100 мм от пола.</w:t>
      </w:r>
    </w:p>
    <w:p w14:paraId="5D4C03AF" w14:textId="77777777" w:rsidR="00000000" w:rsidRPr="00C40424" w:rsidRDefault="004C2320">
      <w:pPr>
        <w:pStyle w:val="FORMATTEXT"/>
        <w:ind w:firstLine="568"/>
        <w:jc w:val="both"/>
      </w:pPr>
    </w:p>
    <w:p w14:paraId="4836459D" w14:textId="77777777" w:rsidR="00000000" w:rsidRPr="00C40424" w:rsidRDefault="004C2320">
      <w:pPr>
        <w:pStyle w:val="FORMATTEXT"/>
        <w:ind w:firstLine="568"/>
        <w:jc w:val="both"/>
      </w:pPr>
      <w:r w:rsidRPr="00C40424">
        <w:t>1.4.22.5.2. Ветровое стекло перед пассажирами, занимающими передние места на верхнем этаже, должно оснащаться ограждением из набивочного материа</w:t>
      </w:r>
      <w:r w:rsidRPr="00C40424">
        <w:t>ла. Верхний край этого ограждения должен располагаться вертикально на высоте 800-900 мм от пола, где находятся ноги пассажира.</w:t>
      </w:r>
    </w:p>
    <w:p w14:paraId="6519673C" w14:textId="77777777" w:rsidR="00000000" w:rsidRPr="00C40424" w:rsidRDefault="004C2320">
      <w:pPr>
        <w:pStyle w:val="FORMATTEXT"/>
        <w:ind w:firstLine="568"/>
        <w:jc w:val="both"/>
      </w:pPr>
    </w:p>
    <w:p w14:paraId="1A9A426A" w14:textId="77777777" w:rsidR="00000000" w:rsidRPr="00C40424" w:rsidRDefault="004C2320">
      <w:pPr>
        <w:pStyle w:val="FORMATTEXT"/>
        <w:ind w:firstLine="568"/>
        <w:jc w:val="both"/>
      </w:pPr>
      <w:r w:rsidRPr="00C40424">
        <w:t>1.4.22.5.3. Подъем каждой ступеньки и лестницы должен быть закрыт.</w:t>
      </w:r>
    </w:p>
    <w:p w14:paraId="2AF29947" w14:textId="77777777" w:rsidR="00000000" w:rsidRPr="00C40424" w:rsidRDefault="004C2320">
      <w:pPr>
        <w:pStyle w:val="FORMATTEXT"/>
        <w:ind w:firstLine="568"/>
        <w:jc w:val="both"/>
      </w:pPr>
    </w:p>
    <w:p w14:paraId="37EEF82F" w14:textId="1723D226" w:rsidR="00000000" w:rsidRPr="00C40424" w:rsidRDefault="004C2320">
      <w:pPr>
        <w:pStyle w:val="FORMATTEXT"/>
        <w:ind w:firstLine="568"/>
        <w:jc w:val="both"/>
      </w:pPr>
      <w:r w:rsidRPr="00C40424">
        <w:t>1.4.23. Требования к дополнительной маркировке для транспорт</w:t>
      </w:r>
      <w:r w:rsidRPr="00C40424">
        <w:t>ных средств категорий М</w:t>
      </w:r>
      <w:r w:rsidR="00E640C0" w:rsidRPr="00C40424">
        <w:rPr>
          <w:noProof/>
          <w:position w:val="-8"/>
        </w:rPr>
        <w:drawing>
          <wp:inline distT="0" distB="0" distL="0" distR="0" wp14:anchorId="01F965E2" wp14:editId="6F9A8D18">
            <wp:extent cx="104775" cy="219075"/>
            <wp:effectExtent l="0" t="0" r="0" b="0"/>
            <wp:docPr id="834" name="Рисунок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pic:cNvPicPr>
                      <a:picLocks noChangeAspect="1" noChangeArrowheads="1"/>
                    </pic:cNvPicPr>
                  </pic:nvPicPr>
                  <pic:blipFill>
                    <a:blip r:embed="Rc468709395a8494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57C62FFE" wp14:editId="0C587027">
            <wp:extent cx="104775" cy="228600"/>
            <wp:effectExtent l="0" t="0" r="0" b="0"/>
            <wp:docPr id="835" name="Рисунок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pic:cNvPicPr>
                      <a:picLocks noChangeAspect="1" noChangeArrowheads="1"/>
                    </pic:cNvPicPr>
                  </pic:nvPicPr>
                  <pic:blipFill>
                    <a:blip r:embed="Rdd73cd259a4f441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65B3F02C" w14:textId="77777777" w:rsidR="00000000" w:rsidRPr="00C40424" w:rsidRDefault="004C2320">
      <w:pPr>
        <w:pStyle w:val="FORMATTEXT"/>
        <w:ind w:firstLine="568"/>
        <w:jc w:val="both"/>
      </w:pPr>
    </w:p>
    <w:p w14:paraId="4311C4AA" w14:textId="7A6BAC37" w:rsidR="00000000" w:rsidRPr="00C40424" w:rsidRDefault="004C2320">
      <w:pPr>
        <w:pStyle w:val="FORMATTEXT"/>
        <w:ind w:firstLine="568"/>
        <w:jc w:val="both"/>
      </w:pPr>
      <w:r w:rsidRPr="00C40424">
        <w:t>1.4.23.1. Транспортные средства категорий М</w:t>
      </w:r>
      <w:r w:rsidR="00E640C0" w:rsidRPr="00C40424">
        <w:rPr>
          <w:noProof/>
          <w:position w:val="-8"/>
        </w:rPr>
        <w:drawing>
          <wp:inline distT="0" distB="0" distL="0" distR="0" wp14:anchorId="692C1983" wp14:editId="6406F82C">
            <wp:extent cx="104775" cy="219075"/>
            <wp:effectExtent l="0" t="0" r="0" b="0"/>
            <wp:docPr id="836" name="Рисунок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
                    <pic:cNvPicPr>
                      <a:picLocks noChangeAspect="1" noChangeArrowheads="1"/>
                    </pic:cNvPicPr>
                  </pic:nvPicPr>
                  <pic:blipFill>
                    <a:blip r:embed="Rda85e742a943438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5BDB9932" wp14:editId="5D3F6E9A">
            <wp:extent cx="104775" cy="228600"/>
            <wp:effectExtent l="0" t="0" r="0" b="0"/>
            <wp:docPr id="837" name="Рисунок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pic:cNvPicPr>
                      <a:picLocks noChangeAspect="1" noChangeArrowheads="1"/>
                    </pic:cNvPicPr>
                  </pic:nvPicPr>
                  <pic:blipFill>
                    <a:blip r:embed="R16e427e0bfda410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должны иметь четкую маркировку, хо</w:t>
      </w:r>
      <w:r w:rsidRPr="00C40424">
        <w:t>рошо видимую изнутри и нанесенную вблизи передней двери в виде букв или пиктограмм высотой не менее 15 мм и цифр высотой не менее 25 мм, на которой должны быть указаны:</w:t>
      </w:r>
    </w:p>
    <w:p w14:paraId="1BB29131" w14:textId="77777777" w:rsidR="00000000" w:rsidRPr="00C40424" w:rsidRDefault="004C2320">
      <w:pPr>
        <w:pStyle w:val="FORMATTEXT"/>
        <w:ind w:firstLine="568"/>
        <w:jc w:val="both"/>
      </w:pPr>
    </w:p>
    <w:p w14:paraId="2C78B9B4" w14:textId="77777777" w:rsidR="00000000" w:rsidRPr="00C40424" w:rsidRDefault="004C2320">
      <w:pPr>
        <w:pStyle w:val="FORMATTEXT"/>
        <w:ind w:firstLine="568"/>
        <w:jc w:val="both"/>
      </w:pPr>
      <w:r w:rsidRPr="00C40424">
        <w:t>1.4.23.1.1. Максимальное число сидящих пассажиров, которое может перевозиться в трансп</w:t>
      </w:r>
      <w:r w:rsidRPr="00C40424">
        <w:t>ортном средстве;</w:t>
      </w:r>
    </w:p>
    <w:p w14:paraId="2E78EB02" w14:textId="77777777" w:rsidR="00000000" w:rsidRPr="00C40424" w:rsidRDefault="004C2320">
      <w:pPr>
        <w:pStyle w:val="FORMATTEXT"/>
        <w:ind w:firstLine="568"/>
        <w:jc w:val="both"/>
      </w:pPr>
    </w:p>
    <w:p w14:paraId="6FDC838A" w14:textId="77777777" w:rsidR="00000000" w:rsidRPr="00C40424" w:rsidRDefault="004C2320">
      <w:pPr>
        <w:pStyle w:val="FORMATTEXT"/>
        <w:ind w:firstLine="568"/>
        <w:jc w:val="both"/>
      </w:pPr>
      <w:r w:rsidRPr="00C40424">
        <w:t>1.4.23.1.2. В соответствующем случае - максимальное число стоящих пассажиров, которое может перевозиться в транспортном средстве;</w:t>
      </w:r>
    </w:p>
    <w:p w14:paraId="79AF40D6" w14:textId="77777777" w:rsidR="00000000" w:rsidRPr="00C40424" w:rsidRDefault="004C2320">
      <w:pPr>
        <w:pStyle w:val="FORMATTEXT"/>
        <w:ind w:firstLine="568"/>
        <w:jc w:val="both"/>
      </w:pPr>
    </w:p>
    <w:p w14:paraId="53574DBF" w14:textId="77777777" w:rsidR="00000000" w:rsidRPr="00C40424" w:rsidRDefault="004C2320">
      <w:pPr>
        <w:pStyle w:val="FORMATTEXT"/>
        <w:ind w:firstLine="568"/>
        <w:jc w:val="both"/>
      </w:pPr>
      <w:r w:rsidRPr="00C40424">
        <w:t>1.4.23.2. В случае если конструкция транспортного средства позволяет изменять число мест для сидения, прост</w:t>
      </w:r>
      <w:r w:rsidRPr="00C40424">
        <w:t>ранство, предназначенное для стоящих пассажиров, или число перевозимых инвалидных колясок, то требование пункта 1.4.23.1 применяется в отношении каждой компоновки с максимальным числом мест для сидения и с соответствующим числом инвалидных колясок и стоящи</w:t>
      </w:r>
      <w:r w:rsidRPr="00C40424">
        <w:t>х пассажиров.</w:t>
      </w:r>
    </w:p>
    <w:p w14:paraId="574E89E7" w14:textId="77777777" w:rsidR="00000000" w:rsidRPr="00C40424" w:rsidRDefault="004C2320">
      <w:pPr>
        <w:pStyle w:val="FORMATTEXT"/>
        <w:ind w:firstLine="568"/>
        <w:jc w:val="both"/>
      </w:pPr>
    </w:p>
    <w:p w14:paraId="7B0D43DF" w14:textId="77777777" w:rsidR="00000000" w:rsidRPr="00C40424" w:rsidRDefault="004C2320">
      <w:pPr>
        <w:pStyle w:val="HEADERTEXT"/>
        <w:rPr>
          <w:b/>
          <w:bCs/>
          <w:color w:val="auto"/>
        </w:rPr>
      </w:pPr>
    </w:p>
    <w:p w14:paraId="46F1C3DD" w14:textId="77777777" w:rsidR="00000000" w:rsidRPr="00C40424" w:rsidRDefault="004C2320">
      <w:pPr>
        <w:pStyle w:val="HEADERTEXT"/>
        <w:jc w:val="center"/>
        <w:rPr>
          <w:b/>
          <w:bCs/>
          <w:color w:val="auto"/>
        </w:rPr>
      </w:pPr>
      <w:r w:rsidRPr="00C40424">
        <w:rPr>
          <w:b/>
          <w:bCs/>
          <w:color w:val="auto"/>
        </w:rPr>
        <w:t xml:space="preserve"> 2. Требования к активной безопасности</w:t>
      </w:r>
    </w:p>
    <w:p w14:paraId="43F3C6E2" w14:textId="77777777" w:rsidR="00000000" w:rsidRPr="00C40424" w:rsidRDefault="004C2320">
      <w:pPr>
        <w:pStyle w:val="HEADERTEXT"/>
        <w:jc w:val="center"/>
        <w:rPr>
          <w:b/>
          <w:bCs/>
          <w:color w:val="auto"/>
        </w:rPr>
      </w:pPr>
    </w:p>
    <w:p w14:paraId="7A219E85" w14:textId="77777777" w:rsidR="00000000" w:rsidRPr="00C40424" w:rsidRDefault="004C2320">
      <w:pPr>
        <w:pStyle w:val="HEADERTEXT"/>
        <w:rPr>
          <w:b/>
          <w:bCs/>
          <w:color w:val="auto"/>
        </w:rPr>
      </w:pPr>
    </w:p>
    <w:p w14:paraId="76CB4D06" w14:textId="77777777" w:rsidR="00000000" w:rsidRPr="00C40424" w:rsidRDefault="004C2320">
      <w:pPr>
        <w:pStyle w:val="HEADERTEXT"/>
        <w:jc w:val="center"/>
        <w:rPr>
          <w:b/>
          <w:bCs/>
          <w:color w:val="auto"/>
        </w:rPr>
      </w:pPr>
      <w:r w:rsidRPr="00C40424">
        <w:rPr>
          <w:b/>
          <w:bCs/>
          <w:color w:val="auto"/>
        </w:rPr>
        <w:t xml:space="preserve"> 2.1. Требования к тормозным системам </w:t>
      </w:r>
    </w:p>
    <w:p w14:paraId="7056D0FE" w14:textId="77777777" w:rsidR="00000000" w:rsidRPr="00C40424" w:rsidRDefault="004C2320">
      <w:pPr>
        <w:pStyle w:val="FORMATTEXT"/>
        <w:ind w:firstLine="568"/>
        <w:jc w:val="both"/>
      </w:pPr>
      <w:r w:rsidRPr="00C40424">
        <w:t>2.1.1. Транспортное средство оснащается тормозными системами, способными выполнять следующие функции торможения:</w:t>
      </w:r>
    </w:p>
    <w:p w14:paraId="4D9C9D2E" w14:textId="77777777" w:rsidR="00000000" w:rsidRPr="00C40424" w:rsidRDefault="004C2320">
      <w:pPr>
        <w:pStyle w:val="FORMATTEXT"/>
        <w:ind w:firstLine="568"/>
        <w:jc w:val="both"/>
      </w:pPr>
    </w:p>
    <w:p w14:paraId="0C46BFC3" w14:textId="77777777" w:rsidR="00000000" w:rsidRPr="00C40424" w:rsidRDefault="004C2320">
      <w:pPr>
        <w:pStyle w:val="FORMATTEXT"/>
        <w:ind w:firstLine="568"/>
        <w:jc w:val="both"/>
      </w:pPr>
      <w:r w:rsidRPr="00C40424">
        <w:t>2.1.1.1. Рабочая тормозная система:</w:t>
      </w:r>
    </w:p>
    <w:p w14:paraId="11374B59" w14:textId="77777777" w:rsidR="00000000" w:rsidRPr="00C40424" w:rsidRDefault="004C2320">
      <w:pPr>
        <w:pStyle w:val="FORMATTEXT"/>
        <w:ind w:firstLine="568"/>
        <w:jc w:val="both"/>
      </w:pPr>
    </w:p>
    <w:p w14:paraId="11524EF4" w14:textId="37B60639" w:rsidR="00000000" w:rsidRPr="00C40424" w:rsidRDefault="004C2320">
      <w:pPr>
        <w:pStyle w:val="FORMATTEXT"/>
        <w:ind w:firstLine="568"/>
        <w:jc w:val="both"/>
      </w:pPr>
      <w:r w:rsidRPr="00C40424">
        <w:t>2.1.1.1.1. Действует на все колеса от одного органа управления (кроме транспортных средств категорий L</w:t>
      </w:r>
      <w:r w:rsidR="00E640C0" w:rsidRPr="00C40424">
        <w:rPr>
          <w:noProof/>
          <w:position w:val="-8"/>
        </w:rPr>
        <w:drawing>
          <wp:inline distT="0" distB="0" distL="0" distR="0" wp14:anchorId="1290EE81" wp14:editId="7F2E8BCC">
            <wp:extent cx="85725" cy="219075"/>
            <wp:effectExtent l="0" t="0" r="0" b="0"/>
            <wp:docPr id="838" name="Рисунок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pic:cNvPicPr>
                      <a:picLocks noChangeAspect="1" noChangeArrowheads="1"/>
                    </pic:cNvPicPr>
                  </pic:nvPicPr>
                  <pic:blipFill>
                    <a:blip r:embed="R4fd342c08b454f8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-L</w:t>
      </w:r>
      <w:r w:rsidR="00E640C0" w:rsidRPr="00C40424">
        <w:rPr>
          <w:noProof/>
          <w:position w:val="-8"/>
        </w:rPr>
        <w:drawing>
          <wp:inline distT="0" distB="0" distL="0" distR="0" wp14:anchorId="5D1A8E72" wp14:editId="6D56C620">
            <wp:extent cx="104775" cy="219075"/>
            <wp:effectExtent l="0" t="0" r="0" b="0"/>
            <wp:docPr id="839" name="Рисунок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pic:cNvPicPr>
                      <a:picLocks noChangeAspect="1" noChangeArrowheads="1"/>
                    </pic:cNvPicPr>
                  </pic:nvPicPr>
                  <pic:blipFill>
                    <a:blip r:embed="Rfc2d8bc9ab9e4dc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w:t>
      </w:r>
    </w:p>
    <w:p w14:paraId="1DABB445" w14:textId="77777777" w:rsidR="00000000" w:rsidRPr="00C40424" w:rsidRDefault="004C2320">
      <w:pPr>
        <w:pStyle w:val="FORMATTEXT"/>
        <w:ind w:firstLine="568"/>
        <w:jc w:val="both"/>
      </w:pPr>
    </w:p>
    <w:p w14:paraId="5F2F756F" w14:textId="77777777" w:rsidR="00000000" w:rsidRPr="00C40424" w:rsidRDefault="004C2320">
      <w:pPr>
        <w:pStyle w:val="FORMATTEXT"/>
        <w:ind w:firstLine="568"/>
        <w:jc w:val="both"/>
      </w:pPr>
      <w:r w:rsidRPr="00C40424">
        <w:t>2.1.1.1.2. При воздействии водителя на орган управления со своего сиденья, пр</w:t>
      </w:r>
      <w:r w:rsidRPr="00C40424">
        <w:t>и расположении обеих рук водителя на органе рулевого управления - замедляет движение транспортного средства вплоть до полной остановки как при движении вперед, так и задним ходом.</w:t>
      </w:r>
    </w:p>
    <w:p w14:paraId="3AB91045" w14:textId="77777777" w:rsidR="00000000" w:rsidRPr="00C40424" w:rsidRDefault="004C2320">
      <w:pPr>
        <w:pStyle w:val="FORMATTEXT"/>
        <w:ind w:firstLine="568"/>
        <w:jc w:val="both"/>
      </w:pPr>
    </w:p>
    <w:p w14:paraId="68B204F3" w14:textId="77777777" w:rsidR="00000000" w:rsidRPr="00C40424" w:rsidRDefault="004C2320">
      <w:pPr>
        <w:pStyle w:val="FORMATTEXT"/>
        <w:ind w:firstLine="568"/>
        <w:jc w:val="both"/>
      </w:pPr>
      <w:r w:rsidRPr="00C40424">
        <w:t>2.1.1.2. Запасная тормозная система способна:</w:t>
      </w:r>
    </w:p>
    <w:p w14:paraId="1074CEF9" w14:textId="77777777" w:rsidR="00000000" w:rsidRPr="00C40424" w:rsidRDefault="004C2320">
      <w:pPr>
        <w:pStyle w:val="FORMATTEXT"/>
        <w:ind w:firstLine="568"/>
        <w:jc w:val="both"/>
      </w:pPr>
    </w:p>
    <w:p w14:paraId="6C34E120" w14:textId="77777777" w:rsidR="00000000" w:rsidRPr="00C40424" w:rsidRDefault="004C2320">
      <w:pPr>
        <w:pStyle w:val="FORMATTEXT"/>
        <w:ind w:firstLine="568"/>
        <w:jc w:val="both"/>
      </w:pPr>
      <w:r w:rsidRPr="00C40424">
        <w:t xml:space="preserve">2.1.1.2.1. Для транспортных </w:t>
      </w:r>
      <w:r w:rsidRPr="00C40424">
        <w:t>средств с четырьмя и более колесами - воздействовать на тормозные механизмы посредством, по крайней мере, половины двухконтурной рабочей тормозной системы, по крайней мере, на два колеса (на каждой из сторон транспортного средства) в случае отказа в рабоче</w:t>
      </w:r>
      <w:r w:rsidRPr="00C40424">
        <w:t>й тормозной системы или усилителя тормозной системы;</w:t>
      </w:r>
    </w:p>
    <w:p w14:paraId="43AD6B15" w14:textId="77777777" w:rsidR="00000000" w:rsidRPr="00C40424" w:rsidRDefault="004C2320">
      <w:pPr>
        <w:pStyle w:val="FORMATTEXT"/>
        <w:ind w:firstLine="568"/>
        <w:jc w:val="both"/>
      </w:pPr>
    </w:p>
    <w:p w14:paraId="6EF1D22D" w14:textId="77777777" w:rsidR="00000000" w:rsidRPr="00C40424" w:rsidRDefault="004C2320">
      <w:pPr>
        <w:pStyle w:val="FORMATTEXT"/>
        <w:ind w:firstLine="568"/>
        <w:jc w:val="both"/>
      </w:pPr>
      <w:r w:rsidRPr="00C40424">
        <w:t>2.1.1.2.2. Для транспортных средств с тремя колесами - воздействовать на тормозные механизмы посредством одного из контуров системы с разделенными контурами или посредством воздействия водителя, сидящег</w:t>
      </w:r>
      <w:r w:rsidRPr="00C40424">
        <w:t>о на своем сиденье, по крайней мере, с одной рукой на рулевом колесе, на орган управления стояночным тормозом.</w:t>
      </w:r>
    </w:p>
    <w:p w14:paraId="4E190879" w14:textId="77777777" w:rsidR="00000000" w:rsidRPr="00C40424" w:rsidRDefault="004C2320">
      <w:pPr>
        <w:pStyle w:val="FORMATTEXT"/>
        <w:ind w:firstLine="568"/>
        <w:jc w:val="both"/>
      </w:pPr>
    </w:p>
    <w:p w14:paraId="3166FB2D" w14:textId="77777777" w:rsidR="00000000" w:rsidRPr="00C40424" w:rsidRDefault="004C2320">
      <w:pPr>
        <w:pStyle w:val="FORMATTEXT"/>
        <w:ind w:firstLine="568"/>
        <w:jc w:val="both"/>
      </w:pPr>
      <w:r w:rsidRPr="00C40424">
        <w:t>2.1.1.3. Стояночная тормозная система:</w:t>
      </w:r>
    </w:p>
    <w:p w14:paraId="56BEB26E" w14:textId="77777777" w:rsidR="00000000" w:rsidRPr="00C40424" w:rsidRDefault="004C2320">
      <w:pPr>
        <w:pStyle w:val="FORMATTEXT"/>
        <w:ind w:firstLine="568"/>
        <w:jc w:val="both"/>
      </w:pPr>
    </w:p>
    <w:p w14:paraId="6CD011EE" w14:textId="77777777" w:rsidR="00000000" w:rsidRPr="00C40424" w:rsidRDefault="004C2320">
      <w:pPr>
        <w:pStyle w:val="FORMATTEXT"/>
        <w:ind w:firstLine="568"/>
        <w:jc w:val="both"/>
      </w:pPr>
      <w:r w:rsidRPr="00C40424">
        <w:t>2.1.1.3.1. Затормаживает все колеса, по крайней мере, одной из осей;</w:t>
      </w:r>
    </w:p>
    <w:p w14:paraId="054CCDDA" w14:textId="77777777" w:rsidR="00000000" w:rsidRPr="00C40424" w:rsidRDefault="004C2320">
      <w:pPr>
        <w:pStyle w:val="FORMATTEXT"/>
        <w:ind w:firstLine="568"/>
        <w:jc w:val="both"/>
      </w:pPr>
    </w:p>
    <w:p w14:paraId="6E81D75E" w14:textId="77777777" w:rsidR="00000000" w:rsidRPr="00C40424" w:rsidRDefault="004C2320">
      <w:pPr>
        <w:pStyle w:val="FORMATTEXT"/>
        <w:ind w:firstLine="568"/>
        <w:jc w:val="both"/>
      </w:pPr>
      <w:r w:rsidRPr="00C40424">
        <w:t>2.1.1.3.2. Имеет орган управления,</w:t>
      </w:r>
      <w:r w:rsidRPr="00C40424">
        <w:t xml:space="preserve"> который, будучи приведенным в действие, способен сохранять заторможенное состояние транспортного средства только механическим путем.</w:t>
      </w:r>
    </w:p>
    <w:p w14:paraId="063033AD" w14:textId="77777777" w:rsidR="00000000" w:rsidRPr="00C40424" w:rsidRDefault="004C2320">
      <w:pPr>
        <w:pStyle w:val="FORMATTEXT"/>
        <w:ind w:firstLine="568"/>
        <w:jc w:val="both"/>
      </w:pPr>
    </w:p>
    <w:p w14:paraId="023B3783" w14:textId="77777777" w:rsidR="00000000" w:rsidRPr="00C40424" w:rsidRDefault="004C2320">
      <w:pPr>
        <w:pStyle w:val="FORMATTEXT"/>
        <w:ind w:firstLine="568"/>
        <w:jc w:val="both"/>
      </w:pPr>
      <w:r w:rsidRPr="00C40424">
        <w:t>2.1.2. Тормозные силы на колесах не должны возникать, если органы управления тормозными системами не задействованы.</w:t>
      </w:r>
    </w:p>
    <w:p w14:paraId="34CD50E4" w14:textId="77777777" w:rsidR="00000000" w:rsidRPr="00C40424" w:rsidRDefault="004C2320">
      <w:pPr>
        <w:pStyle w:val="FORMATTEXT"/>
        <w:ind w:firstLine="568"/>
        <w:jc w:val="both"/>
      </w:pPr>
    </w:p>
    <w:p w14:paraId="43A50C6D" w14:textId="77777777" w:rsidR="00000000" w:rsidRPr="00C40424" w:rsidRDefault="004C2320">
      <w:pPr>
        <w:pStyle w:val="FORMATTEXT"/>
        <w:ind w:firstLine="568"/>
        <w:jc w:val="both"/>
      </w:pPr>
      <w:r w:rsidRPr="00C40424">
        <w:t>2.1.</w:t>
      </w:r>
      <w:r w:rsidRPr="00C40424">
        <w:t>3. Действие рабочей и запасной тормозных систем обеспечивает плавное, адекватное уменьшение или увеличение тормозных сил (замедление транспортного средства) при уменьшении или увеличении, соответственно, усилия воздействия на орган управления тормозной сис</w:t>
      </w:r>
      <w:r w:rsidRPr="00C40424">
        <w:t>темой.</w:t>
      </w:r>
    </w:p>
    <w:p w14:paraId="2DDA9B06" w14:textId="77777777" w:rsidR="00000000" w:rsidRPr="00C40424" w:rsidRDefault="004C2320">
      <w:pPr>
        <w:pStyle w:val="FORMATTEXT"/>
        <w:ind w:firstLine="568"/>
        <w:jc w:val="both"/>
      </w:pPr>
    </w:p>
    <w:p w14:paraId="3679FE76" w14:textId="77777777" w:rsidR="00000000" w:rsidRPr="00C40424" w:rsidRDefault="004C2320">
      <w:pPr>
        <w:pStyle w:val="FORMATTEXT"/>
        <w:ind w:firstLine="568"/>
        <w:jc w:val="both"/>
      </w:pPr>
      <w:r w:rsidRPr="00C40424">
        <w:t>2.1.4. У транспортных средств, имеющих четыре колеса и более, гидравлическая тормозная система оборудуется красным сигнальным индикатором, который включается по сигналу от датчика давления, информирующему о неисправности любой части гидравлической</w:t>
      </w:r>
      <w:r w:rsidRPr="00C40424">
        <w:t xml:space="preserve"> тормозной системы, связанной с утечкой тормозной жидкости.</w:t>
      </w:r>
    </w:p>
    <w:p w14:paraId="0123C113" w14:textId="77777777" w:rsidR="00000000" w:rsidRPr="00C40424" w:rsidRDefault="004C2320">
      <w:pPr>
        <w:pStyle w:val="FORMATTEXT"/>
        <w:ind w:firstLine="568"/>
        <w:jc w:val="both"/>
      </w:pPr>
    </w:p>
    <w:p w14:paraId="53B29EF6" w14:textId="77777777" w:rsidR="00000000" w:rsidRPr="00C40424" w:rsidRDefault="004C2320">
      <w:pPr>
        <w:pStyle w:val="FORMATTEXT"/>
        <w:ind w:firstLine="568"/>
        <w:jc w:val="both"/>
      </w:pPr>
      <w:r w:rsidRPr="00C40424">
        <w:t>2.1.5. Органы управления и контроля.</w:t>
      </w:r>
    </w:p>
    <w:p w14:paraId="068931E4" w14:textId="77777777" w:rsidR="00000000" w:rsidRPr="00C40424" w:rsidRDefault="004C2320">
      <w:pPr>
        <w:pStyle w:val="FORMATTEXT"/>
        <w:ind w:firstLine="568"/>
        <w:jc w:val="both"/>
      </w:pPr>
    </w:p>
    <w:p w14:paraId="584BB3B2" w14:textId="77777777" w:rsidR="00000000" w:rsidRPr="00C40424" w:rsidRDefault="004C2320">
      <w:pPr>
        <w:pStyle w:val="FORMATTEXT"/>
        <w:ind w:firstLine="568"/>
        <w:jc w:val="both"/>
      </w:pPr>
      <w:r w:rsidRPr="00C40424">
        <w:t>2.1.5.1. Рабочая тормозная система:</w:t>
      </w:r>
    </w:p>
    <w:p w14:paraId="6B399285" w14:textId="77777777" w:rsidR="00000000" w:rsidRPr="00C40424" w:rsidRDefault="004C2320">
      <w:pPr>
        <w:pStyle w:val="FORMATTEXT"/>
        <w:ind w:firstLine="568"/>
        <w:jc w:val="both"/>
      </w:pPr>
    </w:p>
    <w:p w14:paraId="1AB6F6DF" w14:textId="77777777" w:rsidR="00000000" w:rsidRPr="00C40424" w:rsidRDefault="004C2320">
      <w:pPr>
        <w:pStyle w:val="FORMATTEXT"/>
        <w:ind w:firstLine="568"/>
        <w:jc w:val="both"/>
      </w:pPr>
      <w:r w:rsidRPr="00C40424">
        <w:t>2.1.5.1.1. Применяется ножной орган управления (педаль), который перемещается без помех, при нахождении ноги в естествен</w:t>
      </w:r>
      <w:r w:rsidRPr="00C40424">
        <w:t>ном положении.</w:t>
      </w:r>
    </w:p>
    <w:p w14:paraId="78299AE8" w14:textId="77777777" w:rsidR="00000000" w:rsidRPr="00C40424" w:rsidRDefault="004C2320">
      <w:pPr>
        <w:pStyle w:val="FORMATTEXT"/>
        <w:ind w:firstLine="568"/>
        <w:jc w:val="both"/>
      </w:pPr>
    </w:p>
    <w:p w14:paraId="6F28A493" w14:textId="77777777" w:rsidR="00000000" w:rsidRPr="00C40424" w:rsidRDefault="004C2320">
      <w:pPr>
        <w:pStyle w:val="FORMATTEXT"/>
        <w:ind w:firstLine="568"/>
        <w:jc w:val="both"/>
      </w:pPr>
      <w:r w:rsidRPr="00C40424">
        <w:t xml:space="preserve">Данное требование не распространяется на транспортные средства, предназначенные для управления лицами, физические возможности которых не позволяют осуществлять управление </w:t>
      </w:r>
      <w:r w:rsidRPr="00C40424">
        <w:lastRenderedPageBreak/>
        <w:t>транспортным средством с помощью ног, и транспортные средства категор</w:t>
      </w:r>
      <w:r w:rsidRPr="00C40424">
        <w:t>ий L.</w:t>
      </w:r>
    </w:p>
    <w:p w14:paraId="053E83A2" w14:textId="77777777" w:rsidR="00000000" w:rsidRPr="00C40424" w:rsidRDefault="004C2320">
      <w:pPr>
        <w:pStyle w:val="FORMATTEXT"/>
        <w:ind w:firstLine="568"/>
        <w:jc w:val="both"/>
      </w:pPr>
    </w:p>
    <w:p w14:paraId="4A4C8470" w14:textId="77777777" w:rsidR="00000000" w:rsidRPr="00C40424" w:rsidRDefault="004C2320">
      <w:pPr>
        <w:pStyle w:val="FORMATTEXT"/>
        <w:ind w:firstLine="568"/>
        <w:jc w:val="both"/>
      </w:pPr>
      <w:r w:rsidRPr="00C40424">
        <w:t>2.1.5.1.1.1. При нажатой до упора педали должен оставаться зазор между педалью и полом.</w:t>
      </w:r>
    </w:p>
    <w:p w14:paraId="7481AB6E" w14:textId="77777777" w:rsidR="00000000" w:rsidRPr="00C40424" w:rsidRDefault="004C2320">
      <w:pPr>
        <w:pStyle w:val="FORMATTEXT"/>
        <w:ind w:firstLine="568"/>
        <w:jc w:val="both"/>
      </w:pPr>
    </w:p>
    <w:p w14:paraId="2D9A86A2" w14:textId="77777777" w:rsidR="00000000" w:rsidRPr="00C40424" w:rsidRDefault="004C2320">
      <w:pPr>
        <w:pStyle w:val="FORMATTEXT"/>
        <w:ind w:firstLine="568"/>
        <w:jc w:val="both"/>
      </w:pPr>
      <w:r w:rsidRPr="00C40424">
        <w:t>2.1.5.1.1.2. При отпускании педаль должна полностью возвращаться в исходное положение.</w:t>
      </w:r>
    </w:p>
    <w:p w14:paraId="1C2BCF71" w14:textId="77777777" w:rsidR="00000000" w:rsidRPr="00C40424" w:rsidRDefault="004C2320">
      <w:pPr>
        <w:pStyle w:val="FORMATTEXT"/>
        <w:ind w:firstLine="568"/>
        <w:jc w:val="both"/>
      </w:pPr>
    </w:p>
    <w:p w14:paraId="57C1ECAE" w14:textId="77777777" w:rsidR="00000000" w:rsidRPr="00C40424" w:rsidRDefault="004C2320">
      <w:pPr>
        <w:pStyle w:val="FORMATTEXT"/>
        <w:ind w:firstLine="568"/>
        <w:jc w:val="both"/>
      </w:pPr>
      <w:r w:rsidRPr="00C40424">
        <w:t>2.1.5.1.2. В рабочей тормозной системе предусматривается компенсационная</w:t>
      </w:r>
      <w:r w:rsidRPr="00C40424">
        <w:t xml:space="preserve"> регулировка в связи с износом фрикционного материала тормозных накладок. Такая регулировка должна осуществляться автоматически на всех осях транспортных средств, имеющих четыре колеса и более.</w:t>
      </w:r>
    </w:p>
    <w:p w14:paraId="45A1A5C1" w14:textId="77777777" w:rsidR="00000000" w:rsidRPr="00C40424" w:rsidRDefault="004C2320">
      <w:pPr>
        <w:pStyle w:val="FORMATTEXT"/>
        <w:ind w:firstLine="568"/>
        <w:jc w:val="both"/>
      </w:pPr>
    </w:p>
    <w:p w14:paraId="6560AF15" w14:textId="77777777" w:rsidR="00000000" w:rsidRPr="00C40424" w:rsidRDefault="004C2320">
      <w:pPr>
        <w:pStyle w:val="FORMATTEXT"/>
        <w:ind w:firstLine="568"/>
        <w:jc w:val="both"/>
      </w:pPr>
      <w:r w:rsidRPr="00C40424">
        <w:t>2.1.5.1.3. При наличии отдельных органов управления для рабоч</w:t>
      </w:r>
      <w:r w:rsidRPr="00C40424">
        <w:t>ей и аварийной тормозных систем одновременное приведение в действие обоих органов управления не должно приводить к одновременному отключению систем рабочего и аварийного торможения.</w:t>
      </w:r>
    </w:p>
    <w:p w14:paraId="4929ADE4" w14:textId="77777777" w:rsidR="00000000" w:rsidRPr="00C40424" w:rsidRDefault="004C2320">
      <w:pPr>
        <w:pStyle w:val="FORMATTEXT"/>
        <w:ind w:firstLine="568"/>
        <w:jc w:val="both"/>
      </w:pPr>
    </w:p>
    <w:p w14:paraId="5F00E7EE" w14:textId="77777777" w:rsidR="00000000" w:rsidRPr="00C40424" w:rsidRDefault="004C2320">
      <w:pPr>
        <w:pStyle w:val="FORMATTEXT"/>
        <w:ind w:firstLine="568"/>
        <w:jc w:val="both"/>
      </w:pPr>
      <w:r w:rsidRPr="00C40424">
        <w:t>2.1.5.2. Стояночная тормозная система</w:t>
      </w:r>
    </w:p>
    <w:p w14:paraId="40CE8913" w14:textId="77777777" w:rsidR="00000000" w:rsidRPr="00C40424" w:rsidRDefault="004C2320">
      <w:pPr>
        <w:pStyle w:val="FORMATTEXT"/>
        <w:ind w:firstLine="568"/>
        <w:jc w:val="both"/>
      </w:pPr>
    </w:p>
    <w:p w14:paraId="4E6D8228" w14:textId="77777777" w:rsidR="00000000" w:rsidRPr="00C40424" w:rsidRDefault="004C2320">
      <w:pPr>
        <w:pStyle w:val="FORMATTEXT"/>
        <w:ind w:firstLine="568"/>
        <w:jc w:val="both"/>
      </w:pPr>
      <w:r w:rsidRPr="00C40424">
        <w:t>2.1.5.2.1. Стояночная тормозная си</w:t>
      </w:r>
      <w:r w:rsidRPr="00C40424">
        <w:t>стема оснащается органом управления, не зависящим от органа управления рабочей тормозной системой.</w:t>
      </w:r>
    </w:p>
    <w:p w14:paraId="5A2713B8" w14:textId="77777777" w:rsidR="00000000" w:rsidRPr="00C40424" w:rsidRDefault="004C2320">
      <w:pPr>
        <w:pStyle w:val="FORMATTEXT"/>
        <w:ind w:firstLine="568"/>
        <w:jc w:val="both"/>
      </w:pPr>
    </w:p>
    <w:p w14:paraId="282C55DC" w14:textId="03FAF002" w:rsidR="00000000" w:rsidRPr="00C40424" w:rsidRDefault="004C2320">
      <w:pPr>
        <w:pStyle w:val="FORMATTEXT"/>
        <w:ind w:firstLine="568"/>
        <w:jc w:val="both"/>
      </w:pPr>
      <w:r w:rsidRPr="00C40424">
        <w:t>Данное требование не распространяется на транспортные средства категорий L</w:t>
      </w:r>
      <w:r w:rsidR="00E640C0" w:rsidRPr="00C40424">
        <w:rPr>
          <w:noProof/>
          <w:position w:val="-8"/>
        </w:rPr>
        <w:drawing>
          <wp:inline distT="0" distB="0" distL="0" distR="0" wp14:anchorId="5ED7A578" wp14:editId="2184F014">
            <wp:extent cx="85725" cy="219075"/>
            <wp:effectExtent l="0" t="0" r="0" b="0"/>
            <wp:docPr id="840" name="Рисунок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a:blip r:embed="Rc757fa8d47034b0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11F3E8AE" wp14:editId="326E5EBF">
            <wp:extent cx="104775" cy="228600"/>
            <wp:effectExtent l="0" t="0" r="0" b="0"/>
            <wp:docPr id="841" name="Рисунок 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
                    <pic:cNvPicPr>
                      <a:picLocks noChangeAspect="1" noChangeArrowheads="1"/>
                    </pic:cNvPicPr>
                  </pic:nvPicPr>
                  <pic:blipFill>
                    <a:blip r:embed="Rac9d0a2414294cb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47E68E7F" w14:textId="77777777" w:rsidR="00000000" w:rsidRPr="00C40424" w:rsidRDefault="004C2320">
      <w:pPr>
        <w:pStyle w:val="FORMATTEXT"/>
        <w:ind w:firstLine="568"/>
        <w:jc w:val="both"/>
      </w:pPr>
    </w:p>
    <w:p w14:paraId="72F5731A" w14:textId="77777777" w:rsidR="00000000" w:rsidRPr="00C40424" w:rsidRDefault="004C2320">
      <w:pPr>
        <w:pStyle w:val="FORMATTEXT"/>
        <w:ind w:firstLine="568"/>
        <w:jc w:val="both"/>
      </w:pPr>
      <w:r w:rsidRPr="00C40424">
        <w:t>Орга</w:t>
      </w:r>
      <w:r w:rsidRPr="00C40424">
        <w:t>н управления стояночной тормозной системы оборудуется работоспособным стопорным механизмом.</w:t>
      </w:r>
    </w:p>
    <w:p w14:paraId="4D4DABE6" w14:textId="77777777" w:rsidR="00000000" w:rsidRPr="00C40424" w:rsidRDefault="004C2320">
      <w:pPr>
        <w:pStyle w:val="FORMATTEXT"/>
        <w:ind w:firstLine="568"/>
        <w:jc w:val="both"/>
      </w:pPr>
    </w:p>
    <w:p w14:paraId="37C86F58" w14:textId="77777777" w:rsidR="00000000" w:rsidRPr="00C40424" w:rsidRDefault="004C2320">
      <w:pPr>
        <w:pStyle w:val="FORMATTEXT"/>
        <w:ind w:firstLine="568"/>
        <w:jc w:val="both"/>
      </w:pPr>
      <w:r w:rsidRPr="00C40424">
        <w:t>2.1.5.2.2. В стояночной тормозной системе предусматривается ручная или автоматическая компенсационная регулировка в связи с износом фрикционного материала тормозны</w:t>
      </w:r>
      <w:r w:rsidRPr="00C40424">
        <w:t>х накладок.</w:t>
      </w:r>
    </w:p>
    <w:p w14:paraId="1F64662D" w14:textId="77777777" w:rsidR="00000000" w:rsidRPr="00C40424" w:rsidRDefault="004C2320">
      <w:pPr>
        <w:pStyle w:val="FORMATTEXT"/>
        <w:ind w:firstLine="568"/>
        <w:jc w:val="both"/>
      </w:pPr>
    </w:p>
    <w:p w14:paraId="69B092B4" w14:textId="5BFB44D6" w:rsidR="00000000" w:rsidRPr="00C40424" w:rsidRDefault="004C2320">
      <w:pPr>
        <w:pStyle w:val="FORMATTEXT"/>
        <w:ind w:firstLine="568"/>
        <w:jc w:val="both"/>
      </w:pPr>
      <w:r w:rsidRPr="00C40424">
        <w:t>2.1.6. Транспортные средства категорий M</w:t>
      </w:r>
      <w:r w:rsidR="00E640C0" w:rsidRPr="00C40424">
        <w:rPr>
          <w:noProof/>
          <w:position w:val="-8"/>
        </w:rPr>
        <w:drawing>
          <wp:inline distT="0" distB="0" distL="0" distR="0" wp14:anchorId="553206E5" wp14:editId="21FF58B8">
            <wp:extent cx="104775" cy="219075"/>
            <wp:effectExtent l="0" t="0" r="0" b="0"/>
            <wp:docPr id="842" name="Рисунок 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
                    <pic:cNvPicPr>
                      <a:picLocks noChangeAspect="1" noChangeArrowheads="1"/>
                    </pic:cNvPicPr>
                  </pic:nvPicPr>
                  <pic:blipFill>
                    <a:blip r:embed="R53df0be2d33a4d9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7B3F550E" wp14:editId="0DCF084C">
            <wp:extent cx="104775" cy="228600"/>
            <wp:effectExtent l="0" t="0" r="0" b="0"/>
            <wp:docPr id="843" name="Рисунок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pic:cNvPicPr>
                      <a:picLocks noChangeAspect="1" noChangeArrowheads="1"/>
                    </pic:cNvPicPr>
                  </pic:nvPicPr>
                  <pic:blipFill>
                    <a:blip r:embed="Rdc3b1eb78851456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47AF006F" wp14:editId="0381B5BE">
            <wp:extent cx="104775" cy="219075"/>
            <wp:effectExtent l="0" t="0" r="0" b="0"/>
            <wp:docPr id="844" name="Рисунок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pic:cNvPicPr>
                      <a:picLocks noChangeAspect="1" noChangeArrowheads="1"/>
                    </pic:cNvPicPr>
                  </pic:nvPicPr>
                  <pic:blipFill>
                    <a:blip r:embed="R9de1345b6a014f2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1FB07007" wp14:editId="4F3B2014">
            <wp:extent cx="104775" cy="228600"/>
            <wp:effectExtent l="0" t="0" r="0" b="0"/>
            <wp:docPr id="845" name="Рисунок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pic:cNvPicPr>
                      <a:picLocks noChangeAspect="1" noChangeArrowheads="1"/>
                    </pic:cNvPicPr>
                  </pic:nvPicPr>
                  <pic:blipFill>
                    <a:blip r:embed="R1f4466dae70a4c4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О</w:t>
      </w:r>
      <w:r w:rsidR="00E640C0" w:rsidRPr="00C40424">
        <w:rPr>
          <w:noProof/>
          <w:position w:val="-9"/>
        </w:rPr>
        <w:drawing>
          <wp:inline distT="0" distB="0" distL="0" distR="0" wp14:anchorId="4EC67DE1" wp14:editId="2E0B4E97">
            <wp:extent cx="104775" cy="228600"/>
            <wp:effectExtent l="0" t="0" r="0" b="0"/>
            <wp:docPr id="846" name="Рисунок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r:embed="R158b72fe86694a3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О</w:t>
      </w:r>
      <w:r w:rsidR="00E640C0" w:rsidRPr="00C40424">
        <w:rPr>
          <w:noProof/>
          <w:position w:val="-8"/>
        </w:rPr>
        <w:drawing>
          <wp:inline distT="0" distB="0" distL="0" distR="0" wp14:anchorId="2FD80990" wp14:editId="2CBBA1BE">
            <wp:extent cx="104775" cy="219075"/>
            <wp:effectExtent l="0" t="0" r="0" b="0"/>
            <wp:docPr id="847" name="Рисунок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pic:cNvPicPr>
                      <a:picLocks noChangeAspect="1" noChangeArrowheads="1"/>
                    </pic:cNvPicPr>
                  </pic:nvPicPr>
                  <pic:blipFill>
                    <a:blip r:embed="R225df54b094f4cf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с количеством осей не более четырех оборудуются антиблокировочными тормозными системами (АБС).</w:t>
      </w:r>
    </w:p>
    <w:p w14:paraId="35F8F2BC" w14:textId="77777777" w:rsidR="00000000" w:rsidRPr="00C40424" w:rsidRDefault="004C2320">
      <w:pPr>
        <w:pStyle w:val="FORMATTEXT"/>
        <w:ind w:firstLine="568"/>
        <w:jc w:val="both"/>
      </w:pPr>
    </w:p>
    <w:p w14:paraId="2A84ECFE" w14:textId="77777777" w:rsidR="00000000" w:rsidRPr="00C40424" w:rsidRDefault="004C2320">
      <w:pPr>
        <w:pStyle w:val="FORMATTEXT"/>
        <w:ind w:firstLine="568"/>
        <w:jc w:val="both"/>
      </w:pPr>
      <w:r w:rsidRPr="00C40424">
        <w:t>2.1.7. В целях обеспечения периодических техни</w:t>
      </w:r>
      <w:r w:rsidRPr="00C40424">
        <w:t>ческих проверок тормозных систем обеспечивается возможность проверки износа накладок рабочих тормозов транспортного средства с использованием лишь обычно прилагаемых к нему инструментов или приспособлений, например при помощи соответствующих смотровых отве</w:t>
      </w:r>
      <w:r w:rsidRPr="00C40424">
        <w:t>рстий или каким-либо иным способом. В качестве альтернативы допускаются звуковые или оптические устройства предупреждения водителя на его рабочем месте о необходимости замены накладок. В качестве визуального предупреждающего сигнала может использоваться же</w:t>
      </w:r>
      <w:r w:rsidRPr="00C40424">
        <w:t>лтый предупреждающий сигнал.</w:t>
      </w:r>
    </w:p>
    <w:p w14:paraId="488485D1" w14:textId="77777777" w:rsidR="00000000" w:rsidRPr="00C40424" w:rsidRDefault="004C2320">
      <w:pPr>
        <w:pStyle w:val="FORMATTEXT"/>
        <w:ind w:firstLine="568"/>
        <w:jc w:val="both"/>
      </w:pPr>
    </w:p>
    <w:p w14:paraId="1F0E8FF3" w14:textId="77777777" w:rsidR="00000000" w:rsidRPr="00C40424" w:rsidRDefault="004C2320">
      <w:pPr>
        <w:pStyle w:val="HEADERTEXT"/>
        <w:rPr>
          <w:b/>
          <w:bCs/>
          <w:color w:val="auto"/>
        </w:rPr>
      </w:pPr>
    </w:p>
    <w:p w14:paraId="0CB51BC5" w14:textId="77777777" w:rsidR="00000000" w:rsidRPr="00C40424" w:rsidRDefault="004C2320">
      <w:pPr>
        <w:pStyle w:val="HEADERTEXT"/>
        <w:jc w:val="center"/>
        <w:rPr>
          <w:b/>
          <w:bCs/>
          <w:color w:val="auto"/>
        </w:rPr>
      </w:pPr>
      <w:r w:rsidRPr="00C40424">
        <w:rPr>
          <w:b/>
          <w:bCs/>
          <w:color w:val="auto"/>
        </w:rPr>
        <w:t xml:space="preserve"> 2.2. Требования к шинам и колесам </w:t>
      </w:r>
    </w:p>
    <w:p w14:paraId="1AF71AC7" w14:textId="77777777" w:rsidR="00000000" w:rsidRPr="00C40424" w:rsidRDefault="004C2320">
      <w:pPr>
        <w:pStyle w:val="FORMATTEXT"/>
        <w:ind w:firstLine="568"/>
        <w:jc w:val="both"/>
      </w:pPr>
      <w:r w:rsidRPr="00C40424">
        <w:t xml:space="preserve">2.2.1. Каждая установленная на транспортном средстве шина: </w:t>
      </w:r>
    </w:p>
    <w:p w14:paraId="14CAFF57" w14:textId="77777777" w:rsidR="00000000" w:rsidRPr="00C40424" w:rsidRDefault="004C2320">
      <w:pPr>
        <w:pStyle w:val="FORMATTEXT"/>
        <w:ind w:firstLine="568"/>
        <w:jc w:val="both"/>
      </w:pPr>
    </w:p>
    <w:p w14:paraId="4AB2652D" w14:textId="77777777" w:rsidR="00000000" w:rsidRPr="00C40424" w:rsidRDefault="004C2320">
      <w:pPr>
        <w:pStyle w:val="FORMATTEXT"/>
        <w:ind w:firstLine="568"/>
        <w:jc w:val="both"/>
      </w:pPr>
      <w:r w:rsidRPr="00C40424">
        <w:t>2.2.1.1. Имеет отформованную маркировку хотя бы одним из знаков соответствия "Е", "е" или "DOT".</w:t>
      </w:r>
    </w:p>
    <w:p w14:paraId="38E04E82" w14:textId="77777777" w:rsidR="00000000" w:rsidRPr="00C40424" w:rsidRDefault="004C2320">
      <w:pPr>
        <w:pStyle w:val="FORMATTEXT"/>
        <w:ind w:firstLine="568"/>
        <w:jc w:val="both"/>
      </w:pPr>
    </w:p>
    <w:p w14:paraId="10309EEE" w14:textId="77777777" w:rsidR="00000000" w:rsidRPr="00C40424" w:rsidRDefault="004C2320">
      <w:pPr>
        <w:pStyle w:val="FORMATTEXT"/>
        <w:ind w:firstLine="568"/>
        <w:jc w:val="both"/>
      </w:pPr>
      <w:r w:rsidRPr="00C40424">
        <w:t>Образец маркировки приведен на</w:t>
      </w:r>
      <w:r w:rsidRPr="00C40424">
        <w:t xml:space="preserve"> рисунке 2.1.</w:t>
      </w:r>
    </w:p>
    <w:p w14:paraId="344DD1CD" w14:textId="77777777" w:rsidR="00000000" w:rsidRPr="00C40424" w:rsidRDefault="004C2320">
      <w:pPr>
        <w:pStyle w:val="FORMATTEXT"/>
        <w:ind w:firstLine="568"/>
        <w:jc w:val="both"/>
      </w:pPr>
    </w:p>
    <w:p w14:paraId="287667F0" w14:textId="77777777" w:rsidR="00000000" w:rsidRPr="00C40424" w:rsidRDefault="004C2320">
      <w:pPr>
        <w:pStyle w:val="FORMATTEXT"/>
        <w:ind w:firstLine="568"/>
        <w:jc w:val="both"/>
      </w:pPr>
      <w:r w:rsidRPr="00C40424">
        <w:t>2.2.1.2. Имеет отформованную маркировку обозначения размера шины, индекса несущей способности и индекса категории скорости.</w:t>
      </w:r>
    </w:p>
    <w:p w14:paraId="617E1A15" w14:textId="77777777" w:rsidR="00000000" w:rsidRPr="00C40424" w:rsidRDefault="004C2320">
      <w:pPr>
        <w:pStyle w:val="FORMATTEXT"/>
        <w:ind w:firstLine="568"/>
        <w:jc w:val="both"/>
      </w:pPr>
    </w:p>
    <w:p w14:paraId="3DBB84CD" w14:textId="7F5A8920" w:rsidR="00000000" w:rsidRPr="00C40424" w:rsidRDefault="00E640C0">
      <w:pPr>
        <w:pStyle w:val="TOPLEVELTEXT"/>
        <w:jc w:val="center"/>
      </w:pPr>
      <w:r w:rsidRPr="00C40424">
        <w:rPr>
          <w:noProof/>
          <w:position w:val="-51"/>
        </w:rPr>
        <w:drawing>
          <wp:inline distT="0" distB="0" distL="0" distR="0" wp14:anchorId="0DF3B793" wp14:editId="70F4EDFA">
            <wp:extent cx="4581525" cy="1314450"/>
            <wp:effectExtent l="0" t="0" r="0" b="0"/>
            <wp:docPr id="848" name="Рисунок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pic:cNvPicPr>
                      <a:picLocks noChangeAspect="1" noChangeArrowheads="1"/>
                    </pic:cNvPicPr>
                  </pic:nvPicPr>
                  <pic:blipFill>
                    <a:blip r:embed="R889d952d63fa4475">
                      <a:extLst>
                        <a:ext uri="{28A0092B-C50C-407E-A947-70E740481C1C}">
                          <a14:useLocalDpi xmlns:a14="http://schemas.microsoft.com/office/drawing/2010/main" val="0"/>
                        </a:ext>
                      </a:extLst>
                    </a:blip>
                    <a:srcRect/>
                    <a:stretch>
                      <a:fillRect/>
                    </a:stretch>
                  </pic:blipFill>
                  <pic:spPr bwMode="auto">
                    <a:xfrm>
                      <a:off x="0" y="0"/>
                      <a:ext cx="4581525" cy="1314450"/>
                    </a:xfrm>
                    <a:prstGeom prst="rect">
                      <a:avLst/>
                    </a:prstGeom>
                    <a:noFill/>
                    <a:ln>
                      <a:noFill/>
                    </a:ln>
                  </pic:spPr>
                </pic:pic>
              </a:graphicData>
            </a:graphic>
          </wp:inline>
        </w:drawing>
      </w:r>
    </w:p>
    <w:p w14:paraId="5DE278E6" w14:textId="77777777" w:rsidR="00000000" w:rsidRPr="00C40424" w:rsidRDefault="004C2320">
      <w:pPr>
        <w:pStyle w:val="FORMATTEXT"/>
        <w:jc w:val="center"/>
      </w:pPr>
      <w:r w:rsidRPr="00C40424">
        <w:t>     </w:t>
      </w:r>
    </w:p>
    <w:p w14:paraId="5444F3E2" w14:textId="77777777" w:rsidR="00000000" w:rsidRPr="00C40424" w:rsidRDefault="004C2320">
      <w:pPr>
        <w:pStyle w:val="FORMATTEXT"/>
        <w:jc w:val="center"/>
      </w:pPr>
      <w:r w:rsidRPr="00C40424">
        <w:t xml:space="preserve">Рисунок 2.1. Образец маркировки </w:t>
      </w:r>
    </w:p>
    <w:p w14:paraId="744D0741" w14:textId="77777777" w:rsidR="00000000" w:rsidRPr="00C40424" w:rsidRDefault="004C2320">
      <w:pPr>
        <w:pStyle w:val="FORMATTEXT"/>
        <w:ind w:firstLine="568"/>
        <w:jc w:val="both"/>
      </w:pPr>
      <w:r w:rsidRPr="00C40424">
        <w:t>Примечание: 1. Знаки "Е" и "е" являются з</w:t>
      </w:r>
      <w:r w:rsidRPr="00C40424">
        <w:t xml:space="preserve">наками официального утверждения. Вместо многоточия указывается отличительный номер страны, которая предоставила сообщение об </w:t>
      </w:r>
      <w:r w:rsidRPr="00C40424">
        <w:lastRenderedPageBreak/>
        <w:t>официальном утверждении типа транспортного средства или компонента по Правилам ООН или Директивам ЕС и номер официального утвержден</w:t>
      </w:r>
      <w:r w:rsidRPr="00C40424">
        <w:t xml:space="preserve">ия. </w:t>
      </w:r>
    </w:p>
    <w:p w14:paraId="4A1C46DE"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предыдущую редакцию)</w:t>
      </w:r>
    </w:p>
    <w:p w14:paraId="39D78F09" w14:textId="77777777" w:rsidR="00000000" w:rsidRPr="00C40424" w:rsidRDefault="004C2320">
      <w:pPr>
        <w:pStyle w:val="FORMATTEXT"/>
        <w:ind w:firstLine="568"/>
        <w:jc w:val="both"/>
      </w:pPr>
    </w:p>
    <w:p w14:paraId="1D9724B0" w14:textId="77777777" w:rsidR="00000000" w:rsidRPr="00C40424" w:rsidRDefault="004C2320">
      <w:pPr>
        <w:pStyle w:val="HEADERTEXT"/>
        <w:rPr>
          <w:b/>
          <w:bCs/>
          <w:color w:val="auto"/>
        </w:rPr>
      </w:pPr>
    </w:p>
    <w:p w14:paraId="4A67344D" w14:textId="77777777" w:rsidR="00000000" w:rsidRPr="00C40424" w:rsidRDefault="004C2320">
      <w:pPr>
        <w:pStyle w:val="HEADERTEXT"/>
        <w:jc w:val="center"/>
        <w:rPr>
          <w:b/>
          <w:bCs/>
          <w:color w:val="auto"/>
        </w:rPr>
      </w:pPr>
      <w:r w:rsidRPr="00C40424">
        <w:rPr>
          <w:b/>
          <w:bCs/>
          <w:color w:val="auto"/>
        </w:rPr>
        <w:t xml:space="preserve"> 2.3. Требования к средствам обеспечения обзорности </w:t>
      </w:r>
    </w:p>
    <w:p w14:paraId="744E48EF" w14:textId="77777777" w:rsidR="00000000" w:rsidRPr="00C40424" w:rsidRDefault="004C2320">
      <w:pPr>
        <w:pStyle w:val="FORMATTEXT"/>
        <w:ind w:firstLine="568"/>
        <w:jc w:val="both"/>
      </w:pPr>
      <w:r w:rsidRPr="00C40424">
        <w:t>2.3.1. Водитель, который будет управлять транспортны</w:t>
      </w:r>
      <w:r w:rsidRPr="00C40424">
        <w:t>м средством, должен иметь возможность беспрепятственно видеть дорогу впереди себя, а также иметь обзор справа и слева от транспортного средства.</w:t>
      </w:r>
    </w:p>
    <w:p w14:paraId="7A50E64B" w14:textId="77777777" w:rsidR="00000000" w:rsidRPr="00C40424" w:rsidRDefault="004C2320">
      <w:pPr>
        <w:pStyle w:val="FORMATTEXT"/>
        <w:ind w:firstLine="568"/>
        <w:jc w:val="both"/>
      </w:pPr>
    </w:p>
    <w:p w14:paraId="0C9FB3A0" w14:textId="77777777" w:rsidR="00000000" w:rsidRPr="00C40424" w:rsidRDefault="004C2320">
      <w:pPr>
        <w:pStyle w:val="FORMATTEXT"/>
        <w:ind w:firstLine="568"/>
        <w:jc w:val="both"/>
      </w:pPr>
      <w:r w:rsidRPr="00C40424">
        <w:t>2.3.2. Транспортное средство оборудуется встроенной на постоянной основе в конструкцию системой, способной очи</w:t>
      </w:r>
      <w:r w:rsidRPr="00C40424">
        <w:t>щать ветровое стекло от обледенения и запотевания.</w:t>
      </w:r>
    </w:p>
    <w:p w14:paraId="65BAB5A6" w14:textId="77777777" w:rsidR="00000000" w:rsidRPr="00C40424" w:rsidRDefault="004C2320">
      <w:pPr>
        <w:pStyle w:val="FORMATTEXT"/>
        <w:ind w:firstLine="568"/>
        <w:jc w:val="both"/>
      </w:pPr>
    </w:p>
    <w:p w14:paraId="46D787CE" w14:textId="77777777" w:rsidR="00000000" w:rsidRPr="00C40424" w:rsidRDefault="004C2320">
      <w:pPr>
        <w:pStyle w:val="FORMATTEXT"/>
        <w:ind w:firstLine="568"/>
        <w:jc w:val="both"/>
      </w:pPr>
      <w:r w:rsidRPr="00C40424">
        <w:t>Система, использующая для очистки стекла нагретый воздух, должна иметь вентилятор и подвод воздуха к ветровому стеклу через сопла.</w:t>
      </w:r>
    </w:p>
    <w:p w14:paraId="5581D642" w14:textId="77777777" w:rsidR="00000000" w:rsidRPr="00C40424" w:rsidRDefault="004C2320">
      <w:pPr>
        <w:pStyle w:val="FORMATTEXT"/>
        <w:ind w:firstLine="568"/>
        <w:jc w:val="both"/>
      </w:pPr>
    </w:p>
    <w:p w14:paraId="71057572" w14:textId="77777777" w:rsidR="00000000" w:rsidRPr="00C40424" w:rsidRDefault="004C2320">
      <w:pPr>
        <w:pStyle w:val="FORMATTEXT"/>
        <w:ind w:firstLine="568"/>
        <w:jc w:val="both"/>
      </w:pPr>
      <w:r w:rsidRPr="00C40424">
        <w:t>2.3.3. Транспортное средство оснащается хотя бы одним стеклоочистителем</w:t>
      </w:r>
      <w:r w:rsidRPr="00C40424">
        <w:t xml:space="preserve"> и хотя бы одной форсункой стеклоомывателя ветрового стекла.</w:t>
      </w:r>
    </w:p>
    <w:p w14:paraId="79777D96" w14:textId="77777777" w:rsidR="00000000" w:rsidRPr="00C40424" w:rsidRDefault="004C2320">
      <w:pPr>
        <w:pStyle w:val="FORMATTEXT"/>
        <w:ind w:firstLine="568"/>
        <w:jc w:val="both"/>
      </w:pPr>
    </w:p>
    <w:p w14:paraId="7819E856" w14:textId="77777777" w:rsidR="00000000" w:rsidRPr="00C40424" w:rsidRDefault="004C2320">
      <w:pPr>
        <w:pStyle w:val="FORMATTEXT"/>
        <w:ind w:firstLine="568"/>
        <w:jc w:val="both"/>
      </w:pPr>
      <w:r w:rsidRPr="00C40424">
        <w:t>2.3.4. Каждая из щеток стеклоочистителя после выключения автоматически возвращается в исходную позицию, располагающуюся на границе зоны очистки или ниже ее.</w:t>
      </w:r>
    </w:p>
    <w:p w14:paraId="14F32D65" w14:textId="77777777" w:rsidR="00000000" w:rsidRPr="00C40424" w:rsidRDefault="004C2320">
      <w:pPr>
        <w:pStyle w:val="FORMATTEXT"/>
        <w:ind w:firstLine="568"/>
        <w:jc w:val="both"/>
      </w:pPr>
    </w:p>
    <w:p w14:paraId="502142CC" w14:textId="77777777" w:rsidR="00000000" w:rsidRPr="00C40424" w:rsidRDefault="004C2320">
      <w:pPr>
        <w:pStyle w:val="HEADERTEXT"/>
        <w:rPr>
          <w:b/>
          <w:bCs/>
          <w:color w:val="auto"/>
        </w:rPr>
      </w:pPr>
    </w:p>
    <w:p w14:paraId="270C7469" w14:textId="77777777" w:rsidR="00000000" w:rsidRPr="00C40424" w:rsidRDefault="004C2320">
      <w:pPr>
        <w:pStyle w:val="HEADERTEXT"/>
        <w:jc w:val="center"/>
        <w:rPr>
          <w:b/>
          <w:bCs/>
          <w:color w:val="auto"/>
        </w:rPr>
      </w:pPr>
      <w:r w:rsidRPr="00C40424">
        <w:rPr>
          <w:b/>
          <w:bCs/>
          <w:color w:val="auto"/>
        </w:rPr>
        <w:t xml:space="preserve"> 2.4. Требования к спидометрам </w:t>
      </w:r>
    </w:p>
    <w:p w14:paraId="23DAB3FE" w14:textId="77777777" w:rsidR="00000000" w:rsidRPr="00C40424" w:rsidRDefault="004C2320">
      <w:pPr>
        <w:pStyle w:val="FORMATTEXT"/>
        <w:ind w:firstLine="568"/>
        <w:jc w:val="both"/>
      </w:pPr>
      <w:r w:rsidRPr="00C40424">
        <w:t>2.4</w:t>
      </w:r>
      <w:r w:rsidRPr="00C40424">
        <w:t>.1. На каждом транспортном средстве категории L, M и N имеется спидометр.</w:t>
      </w:r>
    </w:p>
    <w:p w14:paraId="1837D491" w14:textId="77777777" w:rsidR="00000000" w:rsidRPr="00C40424" w:rsidRDefault="004C2320">
      <w:pPr>
        <w:pStyle w:val="FORMATTEXT"/>
        <w:ind w:firstLine="568"/>
        <w:jc w:val="both"/>
      </w:pPr>
    </w:p>
    <w:p w14:paraId="30E2887B" w14:textId="77777777" w:rsidR="00000000" w:rsidRPr="00C40424" w:rsidRDefault="004C2320">
      <w:pPr>
        <w:pStyle w:val="FORMATTEXT"/>
        <w:ind w:firstLine="568"/>
        <w:jc w:val="both"/>
      </w:pPr>
      <w:r w:rsidRPr="00C40424">
        <w:t>2.4.2 Показания спидометра видимы в любое время суток.</w:t>
      </w:r>
    </w:p>
    <w:p w14:paraId="7D9AAD4C" w14:textId="77777777" w:rsidR="00000000" w:rsidRPr="00C40424" w:rsidRDefault="004C2320">
      <w:pPr>
        <w:pStyle w:val="FORMATTEXT"/>
        <w:ind w:firstLine="568"/>
        <w:jc w:val="both"/>
      </w:pPr>
    </w:p>
    <w:p w14:paraId="31F73BEA" w14:textId="77777777" w:rsidR="00000000" w:rsidRPr="00C40424" w:rsidRDefault="004C2320">
      <w:pPr>
        <w:pStyle w:val="FORMATTEXT"/>
        <w:ind w:firstLine="568"/>
        <w:jc w:val="both"/>
      </w:pPr>
      <w:r w:rsidRPr="00C40424">
        <w:t>2.4.3. Скорость транспортного средства по показаниям спидометра не должна быть меньше его фактической скорости.</w:t>
      </w:r>
    </w:p>
    <w:p w14:paraId="74C24ADC" w14:textId="77777777" w:rsidR="00000000" w:rsidRPr="00C40424" w:rsidRDefault="004C2320">
      <w:pPr>
        <w:pStyle w:val="FORMATTEXT"/>
        <w:ind w:firstLine="568"/>
        <w:jc w:val="both"/>
      </w:pPr>
    </w:p>
    <w:p w14:paraId="5CBEC55E" w14:textId="77777777" w:rsidR="00000000" w:rsidRPr="00C40424" w:rsidRDefault="004C2320">
      <w:pPr>
        <w:pStyle w:val="HEADERTEXT"/>
        <w:rPr>
          <w:b/>
          <w:bCs/>
          <w:color w:val="auto"/>
        </w:rPr>
      </w:pPr>
    </w:p>
    <w:p w14:paraId="1DA69346" w14:textId="77777777" w:rsidR="00000000" w:rsidRPr="00C40424" w:rsidRDefault="004C2320">
      <w:pPr>
        <w:pStyle w:val="HEADERTEXT"/>
        <w:jc w:val="center"/>
        <w:rPr>
          <w:b/>
          <w:bCs/>
          <w:color w:val="auto"/>
        </w:rPr>
      </w:pPr>
      <w:r w:rsidRPr="00C40424">
        <w:rPr>
          <w:b/>
          <w:bCs/>
          <w:color w:val="auto"/>
        </w:rPr>
        <w:t xml:space="preserve"> 3. Требова</w:t>
      </w:r>
      <w:r w:rsidRPr="00C40424">
        <w:rPr>
          <w:b/>
          <w:bCs/>
          <w:color w:val="auto"/>
        </w:rPr>
        <w:t xml:space="preserve">ния к пассивной безопасности </w:t>
      </w:r>
    </w:p>
    <w:p w14:paraId="1A6C9C07" w14:textId="77777777" w:rsidR="00000000" w:rsidRPr="00C40424" w:rsidRDefault="004C2320">
      <w:pPr>
        <w:pStyle w:val="FORMATTEXT"/>
      </w:pPr>
      <w:r w:rsidRPr="00C40424">
        <w:t xml:space="preserve">      </w:t>
      </w:r>
    </w:p>
    <w:p w14:paraId="53AA89D7" w14:textId="77777777" w:rsidR="00000000" w:rsidRPr="00C40424" w:rsidRDefault="004C2320">
      <w:pPr>
        <w:pStyle w:val="HEADERTEXT"/>
        <w:rPr>
          <w:b/>
          <w:bCs/>
          <w:color w:val="auto"/>
        </w:rPr>
      </w:pPr>
    </w:p>
    <w:p w14:paraId="5076DA04" w14:textId="51AB5F07" w:rsidR="00000000" w:rsidRPr="00C40424" w:rsidRDefault="004C2320">
      <w:pPr>
        <w:pStyle w:val="HEADERTEXT"/>
        <w:jc w:val="center"/>
        <w:rPr>
          <w:b/>
          <w:bCs/>
          <w:color w:val="auto"/>
        </w:rPr>
      </w:pPr>
      <w:r w:rsidRPr="00C40424">
        <w:rPr>
          <w:b/>
          <w:bCs/>
          <w:color w:val="auto"/>
        </w:rPr>
        <w:t xml:space="preserve"> 3.1. Требования к травмобезопасности рулевого управления транспортных средств категорий М</w:t>
      </w:r>
      <w:r w:rsidR="00E640C0" w:rsidRPr="00C40424">
        <w:rPr>
          <w:b/>
          <w:bCs/>
          <w:noProof/>
          <w:color w:val="auto"/>
          <w:position w:val="-8"/>
        </w:rPr>
        <w:drawing>
          <wp:inline distT="0" distB="0" distL="0" distR="0" wp14:anchorId="59D64935" wp14:editId="6675D64E">
            <wp:extent cx="85725" cy="219075"/>
            <wp:effectExtent l="0" t="0" r="0" b="0"/>
            <wp:docPr id="849" name="Рисунок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pic:cNvPicPr>
                      <a:picLocks noChangeAspect="1" noChangeArrowheads="1"/>
                    </pic:cNvPicPr>
                  </pic:nvPicPr>
                  <pic:blipFill>
                    <a:blip r:embed="R7570aafd43db494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N</w:t>
      </w:r>
      <w:r w:rsidR="00E640C0" w:rsidRPr="00C40424">
        <w:rPr>
          <w:b/>
          <w:bCs/>
          <w:noProof/>
          <w:color w:val="auto"/>
          <w:position w:val="-8"/>
        </w:rPr>
        <w:drawing>
          <wp:inline distT="0" distB="0" distL="0" distR="0" wp14:anchorId="0CC3690C" wp14:editId="309891BF">
            <wp:extent cx="85725" cy="219075"/>
            <wp:effectExtent l="0" t="0" r="0" b="0"/>
            <wp:docPr id="850" name="Рисунок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pic:cNvPicPr>
                      <a:picLocks noChangeAspect="1" noChangeArrowheads="1"/>
                    </pic:cNvPicPr>
                  </pic:nvPicPr>
                  <pic:blipFill>
                    <a:blip r:embed="R482f7f628954419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L</w:t>
      </w:r>
      <w:r w:rsidR="00E640C0" w:rsidRPr="00C40424">
        <w:rPr>
          <w:b/>
          <w:bCs/>
          <w:noProof/>
          <w:color w:val="auto"/>
          <w:position w:val="-9"/>
        </w:rPr>
        <w:drawing>
          <wp:inline distT="0" distB="0" distL="0" distR="0" wp14:anchorId="3FA1AF53" wp14:editId="31D437F1">
            <wp:extent cx="104775" cy="228600"/>
            <wp:effectExtent l="0" t="0" r="0" b="0"/>
            <wp:docPr id="851" name="Рисунок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pic:cNvPicPr>
                      <a:picLocks noChangeAspect="1" noChangeArrowheads="1"/>
                    </pic:cNvPicPr>
                  </pic:nvPicPr>
                  <pic:blipFill>
                    <a:blip r:embed="R3d770efdd7484c2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и L</w:t>
      </w:r>
      <w:r w:rsidR="00E640C0" w:rsidRPr="00C40424">
        <w:rPr>
          <w:b/>
          <w:bCs/>
          <w:noProof/>
          <w:color w:val="auto"/>
          <w:position w:val="-9"/>
        </w:rPr>
        <w:drawing>
          <wp:inline distT="0" distB="0" distL="0" distR="0" wp14:anchorId="38CFE54F" wp14:editId="353BF330">
            <wp:extent cx="104775" cy="228600"/>
            <wp:effectExtent l="0" t="0" r="0" b="0"/>
            <wp:docPr id="852" name="Рисунок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pic:cNvPicPr>
                      <a:picLocks noChangeAspect="1" noChangeArrowheads="1"/>
                    </pic:cNvPicPr>
                  </pic:nvPicPr>
                  <pic:blipFill>
                    <a:blip r:embed="R9e209e0ed284489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(с автомобильной компоновкой) </w:t>
      </w:r>
    </w:p>
    <w:p w14:paraId="7A96AE48" w14:textId="77777777" w:rsidR="00000000" w:rsidRPr="00C40424" w:rsidRDefault="004C2320">
      <w:pPr>
        <w:pStyle w:val="FORMATTEXT"/>
        <w:ind w:firstLine="568"/>
        <w:jc w:val="both"/>
      </w:pPr>
      <w:r w:rsidRPr="00C40424">
        <w:t>3.1.1. Рулевое колесо не должно зацеплять и захватывать часть одежды или ювелирные украшения водителя при обычном воздействии на него.</w:t>
      </w:r>
    </w:p>
    <w:p w14:paraId="01A8F067" w14:textId="77777777" w:rsidR="00000000" w:rsidRPr="00C40424" w:rsidRDefault="004C2320">
      <w:pPr>
        <w:pStyle w:val="FORMATTEXT"/>
        <w:ind w:firstLine="568"/>
        <w:jc w:val="both"/>
      </w:pPr>
    </w:p>
    <w:p w14:paraId="491B56CA" w14:textId="77777777" w:rsidR="00000000" w:rsidRPr="00C40424" w:rsidRDefault="004C2320">
      <w:pPr>
        <w:pStyle w:val="FORMATTEXT"/>
        <w:ind w:firstLine="568"/>
        <w:jc w:val="both"/>
      </w:pPr>
      <w:r w:rsidRPr="00C40424">
        <w:t>3.1.2. Болты, используемые для крепления рулевого колеса к ступиц</w:t>
      </w:r>
      <w:r w:rsidRPr="00C40424">
        <w:t>е, в том случае если они находятся снаружи, утапливаются заподлицо с поверхностью.</w:t>
      </w:r>
    </w:p>
    <w:p w14:paraId="38DD6624" w14:textId="77777777" w:rsidR="00000000" w:rsidRPr="00C40424" w:rsidRDefault="004C2320">
      <w:pPr>
        <w:pStyle w:val="FORMATTEXT"/>
        <w:ind w:firstLine="568"/>
        <w:jc w:val="both"/>
      </w:pPr>
    </w:p>
    <w:p w14:paraId="20A44175" w14:textId="77777777" w:rsidR="00000000" w:rsidRPr="00C40424" w:rsidRDefault="004C2320">
      <w:pPr>
        <w:pStyle w:val="FORMATTEXT"/>
        <w:ind w:firstLine="568"/>
        <w:jc w:val="both"/>
      </w:pPr>
      <w:r w:rsidRPr="00C40424">
        <w:t>3.1.3. Непокрытые металлические спицы могут применяться в том случае, если они имеют установленные радиусы закруглений.</w:t>
      </w:r>
    </w:p>
    <w:p w14:paraId="586FD8D4" w14:textId="77777777" w:rsidR="00000000" w:rsidRPr="00C40424" w:rsidRDefault="004C2320">
      <w:pPr>
        <w:pStyle w:val="FORMATTEXT"/>
        <w:ind w:firstLine="568"/>
        <w:jc w:val="both"/>
      </w:pPr>
    </w:p>
    <w:p w14:paraId="55DE271D" w14:textId="77777777" w:rsidR="00000000" w:rsidRPr="00C40424" w:rsidRDefault="004C2320">
      <w:pPr>
        <w:pStyle w:val="HEADERTEXT"/>
        <w:rPr>
          <w:b/>
          <w:bCs/>
          <w:color w:val="auto"/>
        </w:rPr>
      </w:pPr>
    </w:p>
    <w:p w14:paraId="468F652B" w14:textId="77777777" w:rsidR="00000000" w:rsidRPr="00C40424" w:rsidRDefault="004C2320">
      <w:pPr>
        <w:pStyle w:val="HEADERTEXT"/>
        <w:jc w:val="center"/>
        <w:rPr>
          <w:b/>
          <w:bCs/>
          <w:color w:val="auto"/>
        </w:rPr>
      </w:pPr>
      <w:r w:rsidRPr="00C40424">
        <w:rPr>
          <w:b/>
          <w:bCs/>
          <w:color w:val="auto"/>
        </w:rPr>
        <w:t xml:space="preserve"> 3.2. Требования к ремням безопасности и местам их</w:t>
      </w:r>
      <w:r w:rsidRPr="00C40424">
        <w:rPr>
          <w:b/>
          <w:bCs/>
          <w:color w:val="auto"/>
        </w:rPr>
        <w:t xml:space="preserve"> крепления </w:t>
      </w:r>
    </w:p>
    <w:p w14:paraId="0628F01A" w14:textId="32D0CAC5" w:rsidR="00000000" w:rsidRPr="00C40424" w:rsidRDefault="004C2320">
      <w:pPr>
        <w:pStyle w:val="FORMATTEXT"/>
        <w:ind w:firstLine="568"/>
        <w:jc w:val="both"/>
      </w:pPr>
      <w:r w:rsidRPr="00C40424">
        <w:t>3.2.1. Сиденья транспортных средств категорий M</w:t>
      </w:r>
      <w:r w:rsidR="00E640C0" w:rsidRPr="00C40424">
        <w:rPr>
          <w:noProof/>
          <w:position w:val="-8"/>
        </w:rPr>
        <w:drawing>
          <wp:inline distT="0" distB="0" distL="0" distR="0" wp14:anchorId="1A9CDF98" wp14:editId="79EA767E">
            <wp:extent cx="85725" cy="219075"/>
            <wp:effectExtent l="0" t="0" r="0" b="0"/>
            <wp:docPr id="853" name="Рисунок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pic:cNvPicPr>
                      <a:picLocks noChangeAspect="1" noChangeArrowheads="1"/>
                    </pic:cNvPicPr>
                  </pic:nvPicPr>
                  <pic:blipFill>
                    <a:blip r:embed="Rf854d176e6f24c7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М</w:t>
      </w:r>
      <w:r w:rsidR="00E640C0" w:rsidRPr="00C40424">
        <w:rPr>
          <w:noProof/>
          <w:position w:val="-8"/>
        </w:rPr>
        <w:drawing>
          <wp:inline distT="0" distB="0" distL="0" distR="0" wp14:anchorId="0F3A802C" wp14:editId="2F5E01EA">
            <wp:extent cx="104775" cy="219075"/>
            <wp:effectExtent l="0" t="0" r="0" b="0"/>
            <wp:docPr id="854" name="Рисунок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pic:cNvPicPr>
                      <a:picLocks noChangeAspect="1" noChangeArrowheads="1"/>
                    </pic:cNvPicPr>
                  </pic:nvPicPr>
                  <pic:blipFill>
                    <a:blip r:embed="Rb58194f9f62948f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5253C311" wp14:editId="04F2DA59">
            <wp:extent cx="104775" cy="228600"/>
            <wp:effectExtent l="0" t="0" r="0" b="0"/>
            <wp:docPr id="855" name="Рисунок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pic:cNvPicPr>
                      <a:picLocks noChangeAspect="1" noChangeArrowheads="1"/>
                    </pic:cNvPicPr>
                  </pic:nvPicPr>
                  <pic:blipFill>
                    <a:blip r:embed="R24421b3713ce48f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классов II, III и В, категорий N, L</w:t>
      </w:r>
      <w:r w:rsidR="00E640C0" w:rsidRPr="00C40424">
        <w:rPr>
          <w:noProof/>
          <w:position w:val="-9"/>
        </w:rPr>
        <w:drawing>
          <wp:inline distT="0" distB="0" distL="0" distR="0" wp14:anchorId="726F4E05" wp14:editId="67028480">
            <wp:extent cx="104775" cy="228600"/>
            <wp:effectExtent l="0" t="0" r="0" b="0"/>
            <wp:docPr id="856" name="Рисунок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pic:cNvPicPr>
                      <a:picLocks noChangeAspect="1" noChangeArrowheads="1"/>
                    </pic:cNvPicPr>
                  </pic:nvPicPr>
                  <pic:blipFill>
                    <a:blip r:embed="Rd54ebf9d66824f1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331116C5" wp14:editId="30181B11">
            <wp:extent cx="104775" cy="228600"/>
            <wp:effectExtent l="0" t="0" r="0" b="0"/>
            <wp:docPr id="857" name="Рисунок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pic:cNvPicPr>
                      <a:picLocks noChangeAspect="1" noChangeArrowheads="1"/>
                    </pic:cNvPicPr>
                  </pic:nvPicPr>
                  <pic:blipFill>
                    <a:blip r:embed="Rf07c5224db18495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автомобильной компоновкой) </w:t>
      </w:r>
      <w:r w:rsidRPr="00C40424">
        <w:t>за исключением сидений, предназначенных для использования исключительно в неподвижном транспортном средстве оснащаются ремнями безопасности.</w:t>
      </w:r>
    </w:p>
    <w:p w14:paraId="6B8FC1E0" w14:textId="77777777" w:rsidR="00000000" w:rsidRPr="00C40424" w:rsidRDefault="004C2320">
      <w:pPr>
        <w:pStyle w:val="FORMATTEXT"/>
        <w:ind w:firstLine="568"/>
        <w:jc w:val="both"/>
      </w:pPr>
    </w:p>
    <w:p w14:paraId="050DA391" w14:textId="77777777" w:rsidR="00000000" w:rsidRPr="00C40424" w:rsidRDefault="004C2320">
      <w:pPr>
        <w:pStyle w:val="FORMATTEXT"/>
        <w:ind w:firstLine="568"/>
        <w:jc w:val="both"/>
      </w:pPr>
      <w:r w:rsidRPr="00C40424">
        <w:t>В случае сидений, способных поворачиваться или устанавливаться в других направлениях, необходимо оснащение ремнями</w:t>
      </w:r>
      <w:r w:rsidRPr="00C40424">
        <w:t xml:space="preserve"> безопасности сидений, только установленных в направлении, предназначенном для использования при движении транспортного средства.</w:t>
      </w:r>
    </w:p>
    <w:p w14:paraId="7748A872" w14:textId="77777777" w:rsidR="00000000" w:rsidRPr="00C40424" w:rsidRDefault="004C2320">
      <w:pPr>
        <w:pStyle w:val="FORMATTEXT"/>
        <w:ind w:firstLine="568"/>
        <w:jc w:val="both"/>
      </w:pPr>
    </w:p>
    <w:p w14:paraId="39731526" w14:textId="77777777" w:rsidR="00000000" w:rsidRPr="00C40424" w:rsidRDefault="004C2320">
      <w:pPr>
        <w:pStyle w:val="FORMATTEXT"/>
        <w:ind w:firstLine="568"/>
        <w:jc w:val="both"/>
      </w:pPr>
      <w:r w:rsidRPr="00C40424">
        <w:t>3.2.2. Минимальные требования к типам ремней безопасности для различных типов сидений и категорий транспортных средств привед</w:t>
      </w:r>
      <w:r w:rsidRPr="00C40424">
        <w:t>ены в таблице 3.1.</w:t>
      </w:r>
    </w:p>
    <w:p w14:paraId="0EFF36D6" w14:textId="77777777" w:rsidR="00000000" w:rsidRPr="00C40424" w:rsidRDefault="004C2320">
      <w:pPr>
        <w:pStyle w:val="FORMATTEXT"/>
        <w:ind w:firstLine="568"/>
        <w:jc w:val="both"/>
      </w:pPr>
    </w:p>
    <w:p w14:paraId="6FE77606" w14:textId="77777777" w:rsidR="00000000" w:rsidRPr="00C40424" w:rsidRDefault="004C2320">
      <w:pPr>
        <w:pStyle w:val="FORMATTEXT"/>
        <w:ind w:firstLine="568"/>
        <w:jc w:val="both"/>
      </w:pPr>
      <w:r w:rsidRPr="00C40424">
        <w:t>3.2.3. С ремнями безопасности не допускается использование втягивающих устройств:</w:t>
      </w:r>
    </w:p>
    <w:p w14:paraId="1DA7AC8F" w14:textId="77777777" w:rsidR="00000000" w:rsidRPr="00C40424" w:rsidRDefault="004C2320">
      <w:pPr>
        <w:pStyle w:val="FORMATTEXT"/>
        <w:ind w:firstLine="568"/>
        <w:jc w:val="both"/>
      </w:pPr>
    </w:p>
    <w:p w14:paraId="44939E79" w14:textId="77777777" w:rsidR="00000000" w:rsidRPr="00C40424" w:rsidRDefault="004C2320">
      <w:pPr>
        <w:pStyle w:val="FORMATTEXT"/>
        <w:ind w:firstLine="568"/>
        <w:jc w:val="both"/>
      </w:pPr>
      <w:r w:rsidRPr="00C40424">
        <w:t>3.2.3.1. Которые не имеют регулятора длины вытянутой лямки;</w:t>
      </w:r>
    </w:p>
    <w:p w14:paraId="6E336E75" w14:textId="77777777" w:rsidR="00000000" w:rsidRPr="00C40424" w:rsidRDefault="004C2320">
      <w:pPr>
        <w:pStyle w:val="FORMATTEXT"/>
        <w:ind w:firstLine="568"/>
        <w:jc w:val="both"/>
      </w:pPr>
    </w:p>
    <w:p w14:paraId="46216AED" w14:textId="77777777" w:rsidR="00000000" w:rsidRPr="00C40424" w:rsidRDefault="004C2320">
      <w:pPr>
        <w:pStyle w:val="FORMATTEXT"/>
        <w:ind w:firstLine="568"/>
        <w:jc w:val="both"/>
      </w:pPr>
      <w:r w:rsidRPr="00C40424">
        <w:t>3.2.3.2. Которые требуют приведения в действие вручную приспособления для получения желаемой</w:t>
      </w:r>
      <w:r w:rsidRPr="00C40424">
        <w:t xml:space="preserve"> длины лямки и которые автоматически запираются после достижения пользователем желаемой длины.</w:t>
      </w:r>
    </w:p>
    <w:p w14:paraId="0B0FD9A5" w14:textId="77777777" w:rsidR="00000000" w:rsidRPr="00C40424" w:rsidRDefault="004C2320">
      <w:pPr>
        <w:pStyle w:val="FORMATTEXT"/>
        <w:ind w:firstLine="568"/>
        <w:jc w:val="both"/>
      </w:pPr>
    </w:p>
    <w:p w14:paraId="7A1D56B8" w14:textId="77777777" w:rsidR="00000000" w:rsidRPr="00C40424" w:rsidRDefault="004C2320">
      <w:pPr>
        <w:pStyle w:val="FORMATTEXT"/>
        <w:ind w:firstLine="568"/>
        <w:jc w:val="both"/>
      </w:pPr>
      <w:r w:rsidRPr="00C40424">
        <w:t>3.2.4. Ремни с креплением в трех точках и втягивающими устройствами имеют, по крайней мере, одно втягивающее устройство для диагональной лямки.</w:t>
      </w:r>
    </w:p>
    <w:p w14:paraId="5294D17F" w14:textId="77777777" w:rsidR="00000000" w:rsidRPr="00C40424" w:rsidRDefault="004C2320">
      <w:pPr>
        <w:pStyle w:val="FORMATTEXT"/>
        <w:ind w:firstLine="568"/>
        <w:jc w:val="both"/>
      </w:pPr>
    </w:p>
    <w:p w14:paraId="3235CA55" w14:textId="77777777" w:rsidR="00000000" w:rsidRPr="00C40424" w:rsidRDefault="004C2320">
      <w:pPr>
        <w:pStyle w:val="HEADERTEXT"/>
        <w:rPr>
          <w:b/>
          <w:bCs/>
          <w:color w:val="auto"/>
        </w:rPr>
      </w:pPr>
    </w:p>
    <w:p w14:paraId="549FE682" w14:textId="77777777" w:rsidR="00000000" w:rsidRPr="00C40424" w:rsidRDefault="004C2320">
      <w:pPr>
        <w:pStyle w:val="HEADERTEXT"/>
        <w:jc w:val="center"/>
        <w:rPr>
          <w:b/>
          <w:bCs/>
          <w:color w:val="auto"/>
        </w:rPr>
      </w:pPr>
      <w:r w:rsidRPr="00C40424">
        <w:rPr>
          <w:b/>
          <w:bCs/>
          <w:color w:val="auto"/>
        </w:rPr>
        <w:t xml:space="preserve"> Минимальные т</w:t>
      </w:r>
      <w:r w:rsidRPr="00C40424">
        <w:rPr>
          <w:b/>
          <w:bCs/>
          <w:color w:val="auto"/>
        </w:rPr>
        <w:t xml:space="preserve">ребования к типам ремней безопасности </w:t>
      </w:r>
    </w:p>
    <w:p w14:paraId="155AFBF2" w14:textId="77777777" w:rsidR="00000000" w:rsidRPr="00C40424" w:rsidRDefault="004C2320">
      <w:pPr>
        <w:pStyle w:val="FORMATTEXT"/>
        <w:jc w:val="right"/>
      </w:pPr>
      <w:r w:rsidRPr="00C40424">
        <w:t>     </w:t>
      </w:r>
    </w:p>
    <w:p w14:paraId="5E8029E9" w14:textId="77777777" w:rsidR="00000000" w:rsidRPr="00C40424" w:rsidRDefault="004C2320">
      <w:pPr>
        <w:pStyle w:val="FORMATTEXT"/>
        <w:jc w:val="right"/>
      </w:pPr>
      <w:r w:rsidRPr="00C40424">
        <w:t>     </w:t>
      </w:r>
    </w:p>
    <w:p w14:paraId="75D4B5EB" w14:textId="77777777" w:rsidR="00000000" w:rsidRPr="00C40424" w:rsidRDefault="004C2320">
      <w:pPr>
        <w:pStyle w:val="FORMATTEXT"/>
        <w:jc w:val="right"/>
      </w:pPr>
      <w:r w:rsidRPr="00C40424">
        <w:t xml:space="preserve">Таблица 3.1 </w:t>
      </w:r>
    </w:p>
    <w:tbl>
      <w:tblPr>
        <w:tblW w:w="0" w:type="auto"/>
        <w:tblInd w:w="28" w:type="dxa"/>
        <w:tblLayout w:type="fixed"/>
        <w:tblCellMar>
          <w:left w:w="90" w:type="dxa"/>
          <w:right w:w="90" w:type="dxa"/>
        </w:tblCellMar>
        <w:tblLook w:val="0000" w:firstRow="0" w:lastRow="0" w:firstColumn="0" w:lastColumn="0" w:noHBand="0" w:noVBand="0"/>
      </w:tblPr>
      <w:tblGrid>
        <w:gridCol w:w="1650"/>
        <w:gridCol w:w="1350"/>
        <w:gridCol w:w="1200"/>
        <w:gridCol w:w="1200"/>
        <w:gridCol w:w="1050"/>
        <w:gridCol w:w="1800"/>
      </w:tblGrid>
      <w:tr w:rsidR="00C40424" w:rsidRPr="00C40424" w14:paraId="4E0724F6"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7C53F63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C1AD51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6C6D6CC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3CF2180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2E91B95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277EFEF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B9E7E0D" w14:textId="77777777">
        <w:tblPrEx>
          <w:tblCellMar>
            <w:top w:w="0" w:type="dxa"/>
            <w:bottom w:w="0" w:type="dxa"/>
          </w:tblCellMar>
        </w:tblPrEx>
        <w:tc>
          <w:tcPr>
            <w:tcW w:w="1650" w:type="dxa"/>
            <w:tcBorders>
              <w:top w:val="single" w:sz="6" w:space="0" w:color="auto"/>
              <w:left w:val="nil"/>
              <w:bottom w:val="nil"/>
              <w:right w:val="single" w:sz="6" w:space="0" w:color="auto"/>
            </w:tcBorders>
            <w:tcMar>
              <w:top w:w="114" w:type="dxa"/>
              <w:left w:w="28" w:type="dxa"/>
              <w:bottom w:w="114" w:type="dxa"/>
              <w:right w:w="28" w:type="dxa"/>
            </w:tcMar>
          </w:tcPr>
          <w:p w14:paraId="0321E12A" w14:textId="77777777" w:rsidR="00000000" w:rsidRPr="00C40424" w:rsidRDefault="004C2320">
            <w:pPr>
              <w:pStyle w:val="FORMATTEXT"/>
              <w:jc w:val="center"/>
              <w:rPr>
                <w:sz w:val="18"/>
                <w:szCs w:val="18"/>
              </w:rPr>
            </w:pPr>
            <w:r w:rsidRPr="00C40424">
              <w:rPr>
                <w:sz w:val="18"/>
                <w:szCs w:val="18"/>
              </w:rPr>
              <w:t xml:space="preserve">Категория </w:t>
            </w:r>
          </w:p>
        </w:tc>
        <w:tc>
          <w:tcPr>
            <w:tcW w:w="48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7BC09" w14:textId="77777777" w:rsidR="00000000" w:rsidRPr="00C40424" w:rsidRDefault="004C2320">
            <w:pPr>
              <w:pStyle w:val="FORMATTEXT"/>
              <w:jc w:val="center"/>
              <w:rPr>
                <w:sz w:val="18"/>
                <w:szCs w:val="18"/>
              </w:rPr>
            </w:pPr>
            <w:r w:rsidRPr="00C40424">
              <w:rPr>
                <w:sz w:val="18"/>
                <w:szCs w:val="18"/>
              </w:rPr>
              <w:t xml:space="preserve">Сиденья, расположенные по направлению движения </w:t>
            </w:r>
          </w:p>
        </w:tc>
        <w:tc>
          <w:tcPr>
            <w:tcW w:w="1800" w:type="dxa"/>
            <w:tcBorders>
              <w:top w:val="single" w:sz="6" w:space="0" w:color="auto"/>
              <w:left w:val="single" w:sz="6" w:space="0" w:color="auto"/>
              <w:bottom w:val="nil"/>
              <w:right w:val="nil"/>
            </w:tcBorders>
            <w:tcMar>
              <w:top w:w="114" w:type="dxa"/>
              <w:left w:w="28" w:type="dxa"/>
              <w:bottom w:w="114" w:type="dxa"/>
              <w:right w:w="28" w:type="dxa"/>
            </w:tcMar>
          </w:tcPr>
          <w:p w14:paraId="1A856C75" w14:textId="77777777" w:rsidR="00000000" w:rsidRPr="00C40424" w:rsidRDefault="004C2320">
            <w:pPr>
              <w:pStyle w:val="FORMATTEXT"/>
              <w:jc w:val="center"/>
              <w:rPr>
                <w:sz w:val="18"/>
                <w:szCs w:val="18"/>
              </w:rPr>
            </w:pPr>
            <w:r w:rsidRPr="00C40424">
              <w:rPr>
                <w:sz w:val="18"/>
                <w:szCs w:val="18"/>
              </w:rPr>
              <w:t xml:space="preserve">Сиденья, </w:t>
            </w:r>
          </w:p>
        </w:tc>
      </w:tr>
      <w:tr w:rsidR="00C40424" w:rsidRPr="00C40424" w14:paraId="5AC07C58" w14:textId="77777777">
        <w:tblPrEx>
          <w:tblCellMar>
            <w:top w:w="0" w:type="dxa"/>
            <w:bottom w:w="0" w:type="dxa"/>
          </w:tblCellMar>
        </w:tblPrEx>
        <w:tc>
          <w:tcPr>
            <w:tcW w:w="1650" w:type="dxa"/>
            <w:tcBorders>
              <w:top w:val="nil"/>
              <w:left w:val="nil"/>
              <w:bottom w:val="nil"/>
              <w:right w:val="single" w:sz="6" w:space="0" w:color="auto"/>
            </w:tcBorders>
            <w:tcMar>
              <w:top w:w="114" w:type="dxa"/>
              <w:left w:w="28" w:type="dxa"/>
              <w:bottom w:w="114" w:type="dxa"/>
              <w:right w:w="28" w:type="dxa"/>
            </w:tcMar>
          </w:tcPr>
          <w:p w14:paraId="5A567F61" w14:textId="77777777" w:rsidR="00000000" w:rsidRPr="00C40424" w:rsidRDefault="004C2320">
            <w:pPr>
              <w:pStyle w:val="FORMATTEXT"/>
              <w:jc w:val="center"/>
              <w:rPr>
                <w:sz w:val="18"/>
                <w:szCs w:val="18"/>
              </w:rPr>
            </w:pPr>
            <w:r w:rsidRPr="00C40424">
              <w:rPr>
                <w:sz w:val="18"/>
                <w:szCs w:val="18"/>
              </w:rPr>
              <w:t xml:space="preserve">транспортного </w:t>
            </w:r>
          </w:p>
        </w:tc>
        <w:tc>
          <w:tcPr>
            <w:tcW w:w="1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3619118" w14:textId="77777777" w:rsidR="00000000" w:rsidRPr="00C40424" w:rsidRDefault="004C2320">
            <w:pPr>
              <w:pStyle w:val="FORMATTEXT"/>
              <w:jc w:val="center"/>
              <w:rPr>
                <w:sz w:val="18"/>
                <w:szCs w:val="18"/>
              </w:rPr>
            </w:pPr>
            <w:r w:rsidRPr="00C40424">
              <w:rPr>
                <w:sz w:val="18"/>
                <w:szCs w:val="18"/>
              </w:rPr>
              <w:t xml:space="preserve">Боковые </w:t>
            </w:r>
          </w:p>
        </w:tc>
        <w:tc>
          <w:tcPr>
            <w:tcW w:w="12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1080BEE" w14:textId="77777777" w:rsidR="00000000" w:rsidRPr="00C40424" w:rsidRDefault="004C2320">
            <w:pPr>
              <w:pStyle w:val="FORMATTEXT"/>
              <w:jc w:val="center"/>
              <w:rPr>
                <w:sz w:val="18"/>
                <w:szCs w:val="18"/>
              </w:rPr>
            </w:pPr>
            <w:r w:rsidRPr="00C40424">
              <w:rPr>
                <w:sz w:val="18"/>
                <w:szCs w:val="18"/>
              </w:rPr>
              <w:t xml:space="preserve">сиденья </w:t>
            </w:r>
          </w:p>
        </w:tc>
        <w:tc>
          <w:tcPr>
            <w:tcW w:w="2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E6480" w14:textId="77777777" w:rsidR="00000000" w:rsidRPr="00C40424" w:rsidRDefault="004C2320">
            <w:pPr>
              <w:pStyle w:val="FORMATTEXT"/>
              <w:jc w:val="center"/>
              <w:rPr>
                <w:sz w:val="18"/>
                <w:szCs w:val="18"/>
              </w:rPr>
            </w:pPr>
            <w:r w:rsidRPr="00C40424">
              <w:rPr>
                <w:sz w:val="18"/>
                <w:szCs w:val="18"/>
              </w:rPr>
              <w:t xml:space="preserve">Центральные сиденья </w:t>
            </w:r>
          </w:p>
        </w:tc>
        <w:tc>
          <w:tcPr>
            <w:tcW w:w="1800" w:type="dxa"/>
            <w:tcBorders>
              <w:top w:val="nil"/>
              <w:left w:val="single" w:sz="6" w:space="0" w:color="auto"/>
              <w:bottom w:val="nil"/>
              <w:right w:val="nil"/>
            </w:tcBorders>
            <w:tcMar>
              <w:top w:w="114" w:type="dxa"/>
              <w:left w:w="28" w:type="dxa"/>
              <w:bottom w:w="114" w:type="dxa"/>
              <w:right w:w="28" w:type="dxa"/>
            </w:tcMar>
          </w:tcPr>
          <w:p w14:paraId="2F2287CC" w14:textId="77777777" w:rsidR="00000000" w:rsidRPr="00C40424" w:rsidRDefault="004C2320">
            <w:pPr>
              <w:pStyle w:val="FORMATTEXT"/>
              <w:jc w:val="center"/>
              <w:rPr>
                <w:sz w:val="18"/>
                <w:szCs w:val="18"/>
              </w:rPr>
            </w:pPr>
            <w:r w:rsidRPr="00C40424">
              <w:rPr>
                <w:sz w:val="18"/>
                <w:szCs w:val="18"/>
              </w:rPr>
              <w:t xml:space="preserve">расположенные </w:t>
            </w:r>
          </w:p>
        </w:tc>
      </w:tr>
      <w:tr w:rsidR="00C40424" w:rsidRPr="00C40424" w14:paraId="31578ECE" w14:textId="77777777">
        <w:tblPrEx>
          <w:tblCellMar>
            <w:top w:w="0" w:type="dxa"/>
            <w:bottom w:w="0" w:type="dxa"/>
          </w:tblCellMar>
        </w:tblPrEx>
        <w:tc>
          <w:tcPr>
            <w:tcW w:w="1650" w:type="dxa"/>
            <w:tcBorders>
              <w:top w:val="nil"/>
              <w:left w:val="nil"/>
              <w:bottom w:val="single" w:sz="6" w:space="0" w:color="auto"/>
              <w:right w:val="single" w:sz="6" w:space="0" w:color="auto"/>
            </w:tcBorders>
            <w:tcMar>
              <w:top w:w="114" w:type="dxa"/>
              <w:left w:w="28" w:type="dxa"/>
              <w:bottom w:w="114" w:type="dxa"/>
              <w:right w:w="28" w:type="dxa"/>
            </w:tcMar>
          </w:tcPr>
          <w:p w14:paraId="256F10A4" w14:textId="77777777" w:rsidR="00000000" w:rsidRPr="00C40424" w:rsidRDefault="004C2320">
            <w:pPr>
              <w:pStyle w:val="FORMATTEXT"/>
              <w:jc w:val="center"/>
              <w:rPr>
                <w:sz w:val="18"/>
                <w:szCs w:val="18"/>
              </w:rPr>
            </w:pPr>
            <w:r w:rsidRPr="00C40424">
              <w:rPr>
                <w:sz w:val="18"/>
                <w:szCs w:val="18"/>
              </w:rPr>
              <w:t xml:space="preserve">средства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E20CC" w14:textId="77777777" w:rsidR="00000000" w:rsidRPr="00C40424" w:rsidRDefault="004C2320">
            <w:pPr>
              <w:pStyle w:val="FORMATTEXT"/>
              <w:jc w:val="center"/>
              <w:rPr>
                <w:sz w:val="18"/>
                <w:szCs w:val="18"/>
              </w:rPr>
            </w:pPr>
            <w:r w:rsidRPr="00C40424">
              <w:rPr>
                <w:sz w:val="18"/>
                <w:szCs w:val="18"/>
              </w:rPr>
              <w:t xml:space="preserve">Передние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CF4F2" w14:textId="77777777" w:rsidR="00000000" w:rsidRPr="00C40424" w:rsidRDefault="004C2320">
            <w:pPr>
              <w:pStyle w:val="FORMATTEXT"/>
              <w:jc w:val="center"/>
              <w:rPr>
                <w:sz w:val="18"/>
                <w:szCs w:val="18"/>
              </w:rPr>
            </w:pPr>
            <w:r w:rsidRPr="00C40424">
              <w:rPr>
                <w:sz w:val="18"/>
                <w:szCs w:val="18"/>
              </w:rPr>
              <w:t xml:space="preserve">Прочие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DC2A7" w14:textId="77777777" w:rsidR="00000000" w:rsidRPr="00C40424" w:rsidRDefault="004C2320">
            <w:pPr>
              <w:pStyle w:val="FORMATTEXT"/>
              <w:jc w:val="center"/>
              <w:rPr>
                <w:sz w:val="18"/>
                <w:szCs w:val="18"/>
              </w:rPr>
            </w:pPr>
            <w:r w:rsidRPr="00C40424">
              <w:rPr>
                <w:sz w:val="18"/>
                <w:szCs w:val="18"/>
              </w:rPr>
              <w:t xml:space="preserve">Передние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1593C" w14:textId="77777777" w:rsidR="00000000" w:rsidRPr="00C40424" w:rsidRDefault="004C2320">
            <w:pPr>
              <w:pStyle w:val="FORMATTEXT"/>
              <w:jc w:val="center"/>
              <w:rPr>
                <w:sz w:val="18"/>
                <w:szCs w:val="18"/>
              </w:rPr>
            </w:pPr>
            <w:r w:rsidRPr="00C40424">
              <w:rPr>
                <w:sz w:val="18"/>
                <w:szCs w:val="18"/>
              </w:rPr>
              <w:t>Прочие</w:t>
            </w:r>
            <w:r w:rsidRPr="00C40424">
              <w:rPr>
                <w:sz w:val="18"/>
                <w:szCs w:val="18"/>
              </w:rPr>
              <w:t xml:space="preserve"> </w:t>
            </w:r>
          </w:p>
        </w:tc>
        <w:tc>
          <w:tcPr>
            <w:tcW w:w="1800" w:type="dxa"/>
            <w:tcBorders>
              <w:top w:val="nil"/>
              <w:left w:val="single" w:sz="6" w:space="0" w:color="auto"/>
              <w:bottom w:val="single" w:sz="6" w:space="0" w:color="auto"/>
              <w:right w:val="nil"/>
            </w:tcBorders>
            <w:tcMar>
              <w:top w:w="114" w:type="dxa"/>
              <w:left w:w="28" w:type="dxa"/>
              <w:bottom w:w="114" w:type="dxa"/>
              <w:right w:w="28" w:type="dxa"/>
            </w:tcMar>
          </w:tcPr>
          <w:p w14:paraId="77592118" w14:textId="77777777" w:rsidR="00000000" w:rsidRPr="00C40424" w:rsidRDefault="004C2320">
            <w:pPr>
              <w:pStyle w:val="FORMATTEXT"/>
              <w:jc w:val="center"/>
              <w:rPr>
                <w:sz w:val="18"/>
                <w:szCs w:val="18"/>
              </w:rPr>
            </w:pPr>
            <w:r w:rsidRPr="00C40424">
              <w:rPr>
                <w:sz w:val="18"/>
                <w:szCs w:val="18"/>
              </w:rPr>
              <w:t xml:space="preserve">против направления движения </w:t>
            </w:r>
          </w:p>
        </w:tc>
      </w:tr>
      <w:tr w:rsidR="00C40424" w:rsidRPr="00C40424" w14:paraId="667CA79D" w14:textId="77777777">
        <w:tblPrEx>
          <w:tblCellMar>
            <w:top w:w="0" w:type="dxa"/>
            <w:bottom w:w="0" w:type="dxa"/>
          </w:tblCellMar>
        </w:tblPrEx>
        <w:tc>
          <w:tcPr>
            <w:tcW w:w="1650" w:type="dxa"/>
            <w:tcBorders>
              <w:top w:val="single" w:sz="6" w:space="0" w:color="auto"/>
              <w:left w:val="nil"/>
              <w:bottom w:val="nil"/>
              <w:right w:val="nil"/>
            </w:tcBorders>
            <w:tcMar>
              <w:top w:w="114" w:type="dxa"/>
              <w:left w:w="28" w:type="dxa"/>
              <w:bottom w:w="114" w:type="dxa"/>
              <w:right w:w="28" w:type="dxa"/>
            </w:tcMar>
          </w:tcPr>
          <w:p w14:paraId="070E3CB2" w14:textId="598CDEBA"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31A34E45" wp14:editId="1B3BA099">
                  <wp:extent cx="85725" cy="219075"/>
                  <wp:effectExtent l="0" t="0" r="0" b="0"/>
                  <wp:docPr id="858" name="Рисунок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pic:cNvPicPr>
                            <a:picLocks noChangeAspect="1" noChangeArrowheads="1"/>
                          </pic:cNvPicPr>
                        </pic:nvPicPr>
                        <pic:blipFill>
                          <a:blip r:embed="Rae9e9e3fc2644ee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p w14:paraId="483B338F" w14:textId="51856577"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60FE8A93" wp14:editId="1135A19B">
                  <wp:extent cx="104775" cy="228600"/>
                  <wp:effectExtent l="0" t="0" r="0" b="0"/>
                  <wp:docPr id="859" name="Рисунок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pic:cNvPicPr>
                            <a:picLocks noChangeAspect="1" noChangeArrowheads="1"/>
                          </pic:cNvPicPr>
                        </pic:nvPicPr>
                        <pic:blipFill>
                          <a:blip r:embed="Rcdb9390b10ef463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и L</w:t>
            </w:r>
            <w:r w:rsidR="00E640C0" w:rsidRPr="00C40424">
              <w:rPr>
                <w:noProof/>
                <w:position w:val="-9"/>
                <w:sz w:val="18"/>
                <w:szCs w:val="18"/>
              </w:rPr>
              <w:drawing>
                <wp:inline distT="0" distB="0" distL="0" distR="0" wp14:anchorId="20171D9E" wp14:editId="3B13729D">
                  <wp:extent cx="104775" cy="228600"/>
                  <wp:effectExtent l="0" t="0" r="0" b="0"/>
                  <wp:docPr id="860" name="Рисунок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r:embed="R1adc84c6f2f1461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p w14:paraId="2235C5F3" w14:textId="77777777" w:rsidR="00000000" w:rsidRPr="00C40424" w:rsidRDefault="004C2320">
            <w:pPr>
              <w:pStyle w:val="FORMATTEXT"/>
              <w:rPr>
                <w:sz w:val="18"/>
                <w:szCs w:val="18"/>
              </w:rPr>
            </w:pPr>
            <w:r w:rsidRPr="00C40424">
              <w:rPr>
                <w:sz w:val="18"/>
                <w:szCs w:val="18"/>
              </w:rPr>
              <w:t>(с автомобильной компоновкой)</w:t>
            </w:r>
          </w:p>
        </w:tc>
        <w:tc>
          <w:tcPr>
            <w:tcW w:w="1350" w:type="dxa"/>
            <w:tcBorders>
              <w:top w:val="single" w:sz="6" w:space="0" w:color="auto"/>
              <w:left w:val="nil"/>
              <w:bottom w:val="nil"/>
              <w:right w:val="nil"/>
            </w:tcBorders>
            <w:tcMar>
              <w:top w:w="114" w:type="dxa"/>
              <w:left w:w="28" w:type="dxa"/>
              <w:bottom w:w="114" w:type="dxa"/>
              <w:right w:w="28" w:type="dxa"/>
            </w:tcMar>
          </w:tcPr>
          <w:p w14:paraId="03F7BC52" w14:textId="77777777" w:rsidR="00000000" w:rsidRPr="00C40424" w:rsidRDefault="004C2320">
            <w:pPr>
              <w:pStyle w:val="FORMATTEXT"/>
              <w:rPr>
                <w:sz w:val="18"/>
                <w:szCs w:val="18"/>
              </w:rPr>
            </w:pPr>
            <w:r w:rsidRPr="00C40424">
              <w:rPr>
                <w:sz w:val="18"/>
                <w:szCs w:val="18"/>
              </w:rPr>
              <w:t xml:space="preserve">Ar4m </w:t>
            </w:r>
          </w:p>
        </w:tc>
        <w:tc>
          <w:tcPr>
            <w:tcW w:w="1200" w:type="dxa"/>
            <w:tcBorders>
              <w:top w:val="single" w:sz="6" w:space="0" w:color="auto"/>
              <w:left w:val="nil"/>
              <w:bottom w:val="nil"/>
              <w:right w:val="nil"/>
            </w:tcBorders>
            <w:tcMar>
              <w:top w:w="114" w:type="dxa"/>
              <w:left w:w="28" w:type="dxa"/>
              <w:bottom w:w="114" w:type="dxa"/>
              <w:right w:w="28" w:type="dxa"/>
            </w:tcMar>
          </w:tcPr>
          <w:p w14:paraId="52003C60" w14:textId="4D4F3F57"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31D805AC" wp14:editId="1F0992BE">
                  <wp:extent cx="114300" cy="114300"/>
                  <wp:effectExtent l="0" t="0" r="0" b="0"/>
                  <wp:docPr id="861" name="Рисунок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r:embed="Rf2fcd2cf18ea4872">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200" w:type="dxa"/>
            <w:tcBorders>
              <w:top w:val="single" w:sz="6" w:space="0" w:color="auto"/>
              <w:left w:val="nil"/>
              <w:bottom w:val="nil"/>
              <w:right w:val="nil"/>
            </w:tcBorders>
            <w:tcMar>
              <w:top w:w="114" w:type="dxa"/>
              <w:left w:w="28" w:type="dxa"/>
              <w:bottom w:w="114" w:type="dxa"/>
              <w:right w:w="28" w:type="dxa"/>
            </w:tcMar>
          </w:tcPr>
          <w:p w14:paraId="6E191D9E" w14:textId="2CA98B8A"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475E7811" wp14:editId="20D1D372">
                  <wp:extent cx="114300" cy="114300"/>
                  <wp:effectExtent l="0" t="0" r="0" b="0"/>
                  <wp:docPr id="862" name="Рисунок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f4be0302e1f14e06">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050" w:type="dxa"/>
            <w:tcBorders>
              <w:top w:val="single" w:sz="6" w:space="0" w:color="auto"/>
              <w:left w:val="nil"/>
              <w:bottom w:val="nil"/>
              <w:right w:val="nil"/>
            </w:tcBorders>
            <w:tcMar>
              <w:top w:w="114" w:type="dxa"/>
              <w:left w:w="28" w:type="dxa"/>
              <w:bottom w:w="114" w:type="dxa"/>
              <w:right w:w="28" w:type="dxa"/>
            </w:tcMar>
          </w:tcPr>
          <w:p w14:paraId="54922212" w14:textId="69591D37"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0E310330" wp14:editId="500BA22B">
                  <wp:extent cx="114300" cy="114300"/>
                  <wp:effectExtent l="0" t="0" r="0" b="0"/>
                  <wp:docPr id="863" name="Рисунок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pic:cNvPicPr>
                            <a:picLocks noChangeAspect="1" noChangeArrowheads="1"/>
                          </pic:cNvPicPr>
                        </pic:nvPicPr>
                        <pic:blipFill>
                          <a:blip r:embed="R6bb806dbb37d4ef1">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800" w:type="dxa"/>
            <w:tcBorders>
              <w:top w:val="single" w:sz="6" w:space="0" w:color="auto"/>
              <w:left w:val="nil"/>
              <w:bottom w:val="nil"/>
              <w:right w:val="nil"/>
            </w:tcBorders>
            <w:tcMar>
              <w:top w:w="114" w:type="dxa"/>
              <w:left w:w="28" w:type="dxa"/>
              <w:bottom w:w="114" w:type="dxa"/>
              <w:right w:w="28" w:type="dxa"/>
            </w:tcMar>
          </w:tcPr>
          <w:p w14:paraId="0531E722" w14:textId="77777777" w:rsidR="00000000" w:rsidRPr="00C40424" w:rsidRDefault="004C2320">
            <w:pPr>
              <w:pStyle w:val="FORMATTEXT"/>
              <w:rPr>
                <w:sz w:val="18"/>
                <w:szCs w:val="18"/>
              </w:rPr>
            </w:pPr>
            <w:r w:rsidRPr="00C40424">
              <w:rPr>
                <w:sz w:val="18"/>
                <w:szCs w:val="18"/>
              </w:rPr>
              <w:t xml:space="preserve">В </w:t>
            </w:r>
          </w:p>
        </w:tc>
      </w:tr>
      <w:tr w:rsidR="00C40424" w:rsidRPr="00C40424" w14:paraId="1A74C99D"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57372EF1" w14:textId="5F8DEE5C"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9540835" wp14:editId="4FFE0836">
                  <wp:extent cx="104775" cy="219075"/>
                  <wp:effectExtent l="0" t="0" r="0" b="0"/>
                  <wp:docPr id="864" name="Рисунок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pic:cNvPicPr>
                            <a:picLocks noChangeAspect="1" noChangeArrowheads="1"/>
                          </pic:cNvPicPr>
                        </pic:nvPicPr>
                        <pic:blipFill>
                          <a:blip r:embed="Red28ff7b1e524d6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r w:rsidR="00E640C0" w:rsidRPr="00C40424">
              <w:rPr>
                <w:noProof/>
                <w:position w:val="-6"/>
                <w:sz w:val="18"/>
                <w:szCs w:val="18"/>
              </w:rPr>
              <w:drawing>
                <wp:inline distT="0" distB="0" distL="0" distR="0" wp14:anchorId="77CB7C78" wp14:editId="4B6CE53B">
                  <wp:extent cx="123825" cy="152400"/>
                  <wp:effectExtent l="0" t="0" r="0" b="0"/>
                  <wp:docPr id="865" name="Рисунок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pic:cNvPicPr>
                            <a:picLocks noChangeAspect="1" noChangeArrowheads="1"/>
                          </pic:cNvPicPr>
                        </pic:nvPicPr>
                        <pic:blipFill>
                          <a:blip r:embed="R38d44fed7a09418a">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C40424">
              <w:rPr>
                <w:sz w:val="18"/>
                <w:szCs w:val="18"/>
              </w:rPr>
              <w:t xml:space="preserve">3,5 т </w:t>
            </w:r>
          </w:p>
        </w:tc>
        <w:tc>
          <w:tcPr>
            <w:tcW w:w="1350" w:type="dxa"/>
            <w:tcBorders>
              <w:top w:val="nil"/>
              <w:left w:val="nil"/>
              <w:bottom w:val="nil"/>
              <w:right w:val="nil"/>
            </w:tcBorders>
            <w:tcMar>
              <w:top w:w="114" w:type="dxa"/>
              <w:left w:w="28" w:type="dxa"/>
              <w:bottom w:w="114" w:type="dxa"/>
              <w:right w:w="28" w:type="dxa"/>
            </w:tcMar>
          </w:tcPr>
          <w:p w14:paraId="7B10A585" w14:textId="77777777" w:rsidR="00000000" w:rsidRPr="00C40424" w:rsidRDefault="004C2320">
            <w:pPr>
              <w:pStyle w:val="FORMATTEXT"/>
              <w:rPr>
                <w:sz w:val="18"/>
                <w:szCs w:val="18"/>
              </w:rPr>
            </w:pPr>
            <w:r w:rsidRPr="00C40424">
              <w:rPr>
                <w:sz w:val="18"/>
                <w:szCs w:val="18"/>
              </w:rPr>
              <w:t xml:space="preserve">Ar4m </w:t>
            </w:r>
          </w:p>
        </w:tc>
        <w:tc>
          <w:tcPr>
            <w:tcW w:w="1200" w:type="dxa"/>
            <w:tcBorders>
              <w:top w:val="nil"/>
              <w:left w:val="nil"/>
              <w:bottom w:val="nil"/>
              <w:right w:val="nil"/>
            </w:tcBorders>
            <w:tcMar>
              <w:top w:w="114" w:type="dxa"/>
              <w:left w:w="28" w:type="dxa"/>
              <w:bottom w:w="114" w:type="dxa"/>
              <w:right w:w="28" w:type="dxa"/>
            </w:tcMar>
          </w:tcPr>
          <w:p w14:paraId="48AAD494" w14:textId="04554E01"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5472EFAB" wp14:editId="507A7131">
                  <wp:extent cx="114300" cy="114300"/>
                  <wp:effectExtent l="0" t="0" r="0" b="0"/>
                  <wp:docPr id="866" name="Рисунок 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pic:cNvPicPr>
                            <a:picLocks noChangeAspect="1" noChangeArrowheads="1"/>
                          </pic:cNvPicPr>
                        </pic:nvPicPr>
                        <pic:blipFill>
                          <a:blip r:embed="Rfbe2d536247c4c4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200" w:type="dxa"/>
            <w:tcBorders>
              <w:top w:val="nil"/>
              <w:left w:val="nil"/>
              <w:bottom w:val="nil"/>
              <w:right w:val="nil"/>
            </w:tcBorders>
            <w:tcMar>
              <w:top w:w="114" w:type="dxa"/>
              <w:left w:w="28" w:type="dxa"/>
              <w:bottom w:w="114" w:type="dxa"/>
              <w:right w:w="28" w:type="dxa"/>
            </w:tcMar>
          </w:tcPr>
          <w:p w14:paraId="5CAA15F1" w14:textId="7975FEF5"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5861587F" wp14:editId="1A1D84A2">
                  <wp:extent cx="114300" cy="114300"/>
                  <wp:effectExtent l="0" t="0" r="0" b="0"/>
                  <wp:docPr id="867" name="Рисунок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pic:cNvPicPr>
                            <a:picLocks noChangeAspect="1" noChangeArrowheads="1"/>
                          </pic:cNvPicPr>
                        </pic:nvPicPr>
                        <pic:blipFill>
                          <a:blip r:embed="R9a016568507d4ed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050" w:type="dxa"/>
            <w:tcBorders>
              <w:top w:val="nil"/>
              <w:left w:val="nil"/>
              <w:bottom w:val="nil"/>
              <w:right w:val="nil"/>
            </w:tcBorders>
            <w:tcMar>
              <w:top w:w="114" w:type="dxa"/>
              <w:left w:w="28" w:type="dxa"/>
              <w:bottom w:w="114" w:type="dxa"/>
              <w:right w:w="28" w:type="dxa"/>
            </w:tcMar>
          </w:tcPr>
          <w:p w14:paraId="0418B923" w14:textId="7A015100"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298CF720" wp14:editId="7A431173">
                  <wp:extent cx="114300" cy="114300"/>
                  <wp:effectExtent l="0" t="0" r="0" b="0"/>
                  <wp:docPr id="868" name="Рисунок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pic:cNvPicPr>
                            <a:picLocks noChangeAspect="1" noChangeArrowheads="1"/>
                          </pic:cNvPicPr>
                        </pic:nvPicPr>
                        <pic:blipFill>
                          <a:blip r:embed="R611868dc890a41c6">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800" w:type="dxa"/>
            <w:tcBorders>
              <w:top w:val="nil"/>
              <w:left w:val="nil"/>
              <w:bottom w:val="nil"/>
              <w:right w:val="nil"/>
            </w:tcBorders>
            <w:tcMar>
              <w:top w:w="114" w:type="dxa"/>
              <w:left w:w="28" w:type="dxa"/>
              <w:bottom w:w="114" w:type="dxa"/>
              <w:right w:w="28" w:type="dxa"/>
            </w:tcMar>
          </w:tcPr>
          <w:p w14:paraId="43832D7C" w14:textId="77777777" w:rsidR="00000000" w:rsidRPr="00C40424" w:rsidRDefault="004C2320">
            <w:pPr>
              <w:pStyle w:val="FORMATTEXT"/>
              <w:rPr>
                <w:sz w:val="18"/>
                <w:szCs w:val="18"/>
              </w:rPr>
            </w:pPr>
            <w:r w:rsidRPr="00C40424">
              <w:rPr>
                <w:sz w:val="18"/>
                <w:szCs w:val="18"/>
              </w:rPr>
              <w:t xml:space="preserve">Br3 </w:t>
            </w:r>
          </w:p>
        </w:tc>
      </w:tr>
      <w:tr w:rsidR="00C40424" w:rsidRPr="00C40424" w14:paraId="1A1C2943"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0D673E2A" w14:textId="13D0F809"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1FF14B30" wp14:editId="7650C636">
                  <wp:extent cx="104775" cy="219075"/>
                  <wp:effectExtent l="0" t="0" r="0" b="0"/>
                  <wp:docPr id="869" name="Рисунок 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pic:cNvPicPr>
                            <a:picLocks noChangeAspect="1" noChangeArrowheads="1"/>
                          </pic:cNvPicPr>
                        </pic:nvPicPr>
                        <pic:blipFill>
                          <a:blip r:embed="R50a713a297ce48f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&gt; 3,5 т и M</w:t>
            </w:r>
            <w:r w:rsidR="00E640C0" w:rsidRPr="00C40424">
              <w:rPr>
                <w:noProof/>
                <w:position w:val="-9"/>
                <w:sz w:val="18"/>
                <w:szCs w:val="18"/>
              </w:rPr>
              <w:drawing>
                <wp:inline distT="0" distB="0" distL="0" distR="0" wp14:anchorId="06DE2BA2" wp14:editId="787381F1">
                  <wp:extent cx="104775" cy="228600"/>
                  <wp:effectExtent l="0" t="0" r="0" b="0"/>
                  <wp:docPr id="870" name="Рисунок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pic:cNvPicPr>
                            <a:picLocks noChangeAspect="1" noChangeArrowheads="1"/>
                          </pic:cNvPicPr>
                        </pic:nvPicPr>
                        <pic:blipFill>
                          <a:blip r:embed="R59070cbb77ad4dc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4CC89897" w14:textId="326A5963"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143CAC5D" wp14:editId="635AEE06">
                  <wp:extent cx="114300" cy="114300"/>
                  <wp:effectExtent l="0" t="0" r="0" b="0"/>
                  <wp:docPr id="871" name="Рисунок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pic:cNvPicPr>
                            <a:picLocks noChangeAspect="1" noChangeArrowheads="1"/>
                          </pic:cNvPicPr>
                        </pic:nvPicPr>
                        <pic:blipFill>
                          <a:blip r:embed="R5b7ee3ced93c4b0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200" w:type="dxa"/>
            <w:tcBorders>
              <w:top w:val="nil"/>
              <w:left w:val="nil"/>
              <w:bottom w:val="nil"/>
              <w:right w:val="nil"/>
            </w:tcBorders>
            <w:tcMar>
              <w:top w:w="114" w:type="dxa"/>
              <w:left w:w="28" w:type="dxa"/>
              <w:bottom w:w="114" w:type="dxa"/>
              <w:right w:w="28" w:type="dxa"/>
            </w:tcMar>
          </w:tcPr>
          <w:p w14:paraId="4692AFB3" w14:textId="13738393"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76AD1C56" wp14:editId="2BC08322">
                  <wp:extent cx="114300" cy="114300"/>
                  <wp:effectExtent l="0" t="0" r="0" b="0"/>
                  <wp:docPr id="872" name="Рисунок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76cb2e942ca44d09">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200" w:type="dxa"/>
            <w:tcBorders>
              <w:top w:val="nil"/>
              <w:left w:val="nil"/>
              <w:bottom w:val="nil"/>
              <w:right w:val="nil"/>
            </w:tcBorders>
            <w:tcMar>
              <w:top w:w="114" w:type="dxa"/>
              <w:left w:w="28" w:type="dxa"/>
              <w:bottom w:w="114" w:type="dxa"/>
              <w:right w:w="28" w:type="dxa"/>
            </w:tcMar>
          </w:tcPr>
          <w:p w14:paraId="046B2D83" w14:textId="74A7EDC1"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6A25040E" wp14:editId="76249653">
                  <wp:extent cx="114300" cy="114300"/>
                  <wp:effectExtent l="0" t="0" r="0" b="0"/>
                  <wp:docPr id="873" name="Рисунок 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pic:cNvPicPr>
                            <a:picLocks noChangeAspect="1" noChangeArrowheads="1"/>
                          </pic:cNvPicPr>
                        </pic:nvPicPr>
                        <pic:blipFill>
                          <a:blip r:embed="R5f3dac3a139944bd">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050" w:type="dxa"/>
            <w:tcBorders>
              <w:top w:val="nil"/>
              <w:left w:val="nil"/>
              <w:bottom w:val="nil"/>
              <w:right w:val="nil"/>
            </w:tcBorders>
            <w:tcMar>
              <w:top w:w="114" w:type="dxa"/>
              <w:left w:w="28" w:type="dxa"/>
              <w:bottom w:w="114" w:type="dxa"/>
              <w:right w:w="28" w:type="dxa"/>
            </w:tcMar>
          </w:tcPr>
          <w:p w14:paraId="1EBDB902" w14:textId="50444C62" w:rsidR="00000000" w:rsidRPr="00C40424" w:rsidRDefault="004C2320">
            <w:pPr>
              <w:pStyle w:val="FORMATTEXT"/>
              <w:rPr>
                <w:sz w:val="18"/>
                <w:szCs w:val="18"/>
              </w:rPr>
            </w:pPr>
            <w:r w:rsidRPr="00C40424">
              <w:rPr>
                <w:sz w:val="18"/>
                <w:szCs w:val="18"/>
              </w:rPr>
              <w:t xml:space="preserve">Br3 или Ar4m </w:t>
            </w:r>
            <w:r w:rsidR="00E640C0" w:rsidRPr="00C40424">
              <w:rPr>
                <w:noProof/>
                <w:position w:val="-4"/>
                <w:sz w:val="18"/>
                <w:szCs w:val="18"/>
              </w:rPr>
              <w:drawing>
                <wp:inline distT="0" distB="0" distL="0" distR="0" wp14:anchorId="29196DD2" wp14:editId="70FA6010">
                  <wp:extent cx="114300" cy="114300"/>
                  <wp:effectExtent l="0" t="0" r="0" b="0"/>
                  <wp:docPr id="874" name="Рисунок 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pic:cNvPicPr>
                            <a:picLocks noChangeAspect="1" noChangeArrowheads="1"/>
                          </pic:cNvPicPr>
                        </pic:nvPicPr>
                        <pic:blipFill>
                          <a:blip r:embed="Re11b6051c1c14fec">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tc>
        <w:tc>
          <w:tcPr>
            <w:tcW w:w="1800" w:type="dxa"/>
            <w:tcBorders>
              <w:top w:val="nil"/>
              <w:left w:val="nil"/>
              <w:bottom w:val="nil"/>
              <w:right w:val="nil"/>
            </w:tcBorders>
            <w:tcMar>
              <w:top w:w="114" w:type="dxa"/>
              <w:left w:w="28" w:type="dxa"/>
              <w:bottom w:w="114" w:type="dxa"/>
              <w:right w:w="28" w:type="dxa"/>
            </w:tcMar>
          </w:tcPr>
          <w:p w14:paraId="6F6F40F7" w14:textId="77777777" w:rsidR="00000000" w:rsidRPr="00C40424" w:rsidRDefault="004C2320">
            <w:pPr>
              <w:pStyle w:val="FORMATTEXT"/>
              <w:rPr>
                <w:sz w:val="18"/>
                <w:szCs w:val="18"/>
              </w:rPr>
            </w:pPr>
            <w:r w:rsidRPr="00C40424">
              <w:rPr>
                <w:sz w:val="18"/>
                <w:szCs w:val="18"/>
              </w:rPr>
              <w:t xml:space="preserve">Br3 </w:t>
            </w:r>
          </w:p>
        </w:tc>
      </w:tr>
      <w:tr w:rsidR="00C40424" w:rsidRPr="00C40424" w14:paraId="0F03A87D"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4567A79C" w14:textId="7CEAD0CE"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4F96D7DF" wp14:editId="50DE5835">
                  <wp:extent cx="85725" cy="219075"/>
                  <wp:effectExtent l="0" t="0" r="0" b="0"/>
                  <wp:docPr id="875" name="Рисунок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pic:cNvPicPr>
                            <a:picLocks noChangeAspect="1" noChangeArrowheads="1"/>
                          </pic:cNvPicPr>
                        </pic:nvPicPr>
                        <pic:blipFill>
                          <a:blip r:embed="R8ea82b7aae274d4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3495F552" w14:textId="77777777" w:rsidR="00000000" w:rsidRPr="00C40424" w:rsidRDefault="004C2320">
            <w:pPr>
              <w:pStyle w:val="FORMATTEXT"/>
              <w:rPr>
                <w:sz w:val="18"/>
                <w:szCs w:val="18"/>
              </w:rPr>
            </w:pPr>
            <w:r w:rsidRPr="00C40424">
              <w:rPr>
                <w:sz w:val="18"/>
                <w:szCs w:val="18"/>
              </w:rPr>
              <w:t xml:space="preserve">Ar4m </w:t>
            </w:r>
          </w:p>
        </w:tc>
        <w:tc>
          <w:tcPr>
            <w:tcW w:w="1200" w:type="dxa"/>
            <w:tcBorders>
              <w:top w:val="nil"/>
              <w:left w:val="nil"/>
              <w:bottom w:val="nil"/>
              <w:right w:val="nil"/>
            </w:tcBorders>
            <w:tcMar>
              <w:top w:w="114" w:type="dxa"/>
              <w:left w:w="28" w:type="dxa"/>
              <w:bottom w:w="114" w:type="dxa"/>
              <w:right w:w="28" w:type="dxa"/>
            </w:tcMar>
          </w:tcPr>
          <w:p w14:paraId="77F128F9" w14:textId="0EAE563E" w:rsidR="00000000" w:rsidRPr="00C40424" w:rsidRDefault="004C2320">
            <w:pPr>
              <w:pStyle w:val="FORMATTEXT"/>
              <w:rPr>
                <w:sz w:val="18"/>
                <w:szCs w:val="18"/>
              </w:rPr>
            </w:pPr>
            <w:r w:rsidRPr="00C40424">
              <w:rPr>
                <w:sz w:val="18"/>
                <w:szCs w:val="18"/>
              </w:rPr>
              <w:t xml:space="preserve">Ar4m или Br4m </w:t>
            </w:r>
            <w:r w:rsidR="00E640C0" w:rsidRPr="00C40424">
              <w:rPr>
                <w:noProof/>
                <w:position w:val="-7"/>
                <w:sz w:val="18"/>
                <w:szCs w:val="18"/>
              </w:rPr>
              <w:drawing>
                <wp:inline distT="0" distB="0" distL="0" distR="0" wp14:anchorId="68E463E5" wp14:editId="5BEF842B">
                  <wp:extent cx="161925" cy="180975"/>
                  <wp:effectExtent l="0" t="0" r="0" b="0"/>
                  <wp:docPr id="876" name="Рисунок 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pic:cNvPicPr>
                            <a:picLocks noChangeAspect="1" noChangeArrowheads="1"/>
                          </pic:cNvPicPr>
                        </pic:nvPicPr>
                        <pic:blipFill>
                          <a:blip r:embed="Rb7693565ccaf47e9">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p>
        </w:tc>
        <w:tc>
          <w:tcPr>
            <w:tcW w:w="1200" w:type="dxa"/>
            <w:tcBorders>
              <w:top w:val="nil"/>
              <w:left w:val="nil"/>
              <w:bottom w:val="nil"/>
              <w:right w:val="nil"/>
            </w:tcBorders>
            <w:tcMar>
              <w:top w:w="114" w:type="dxa"/>
              <w:left w:w="28" w:type="dxa"/>
              <w:bottom w:w="114" w:type="dxa"/>
              <w:right w:w="28" w:type="dxa"/>
            </w:tcMar>
          </w:tcPr>
          <w:p w14:paraId="79BDBEA8" w14:textId="77777777" w:rsidR="00000000" w:rsidRPr="00C40424" w:rsidRDefault="004C2320">
            <w:pPr>
              <w:pStyle w:val="FORMATTEXT"/>
              <w:rPr>
                <w:sz w:val="18"/>
                <w:szCs w:val="18"/>
              </w:rPr>
            </w:pPr>
            <w:r w:rsidRPr="00C40424">
              <w:rPr>
                <w:sz w:val="18"/>
                <w:szCs w:val="18"/>
              </w:rPr>
              <w:t xml:space="preserve">А или B* </w:t>
            </w:r>
          </w:p>
        </w:tc>
        <w:tc>
          <w:tcPr>
            <w:tcW w:w="1050" w:type="dxa"/>
            <w:tcBorders>
              <w:top w:val="nil"/>
              <w:left w:val="nil"/>
              <w:bottom w:val="nil"/>
              <w:right w:val="nil"/>
            </w:tcBorders>
            <w:tcMar>
              <w:top w:w="114" w:type="dxa"/>
              <w:left w:w="28" w:type="dxa"/>
              <w:bottom w:w="114" w:type="dxa"/>
              <w:right w:w="28" w:type="dxa"/>
            </w:tcMar>
          </w:tcPr>
          <w:p w14:paraId="7F4829F0" w14:textId="77777777" w:rsidR="00000000" w:rsidRPr="00C40424" w:rsidRDefault="004C2320">
            <w:pPr>
              <w:pStyle w:val="FORMATTEXT"/>
              <w:rPr>
                <w:sz w:val="18"/>
                <w:szCs w:val="18"/>
              </w:rPr>
            </w:pPr>
            <w:r w:rsidRPr="00C40424">
              <w:rPr>
                <w:sz w:val="18"/>
                <w:szCs w:val="18"/>
              </w:rPr>
              <w:t xml:space="preserve">В </w:t>
            </w:r>
          </w:p>
        </w:tc>
        <w:tc>
          <w:tcPr>
            <w:tcW w:w="1800" w:type="dxa"/>
            <w:tcBorders>
              <w:top w:val="nil"/>
              <w:left w:val="nil"/>
              <w:bottom w:val="nil"/>
              <w:right w:val="nil"/>
            </w:tcBorders>
            <w:tcMar>
              <w:top w:w="114" w:type="dxa"/>
              <w:left w:w="28" w:type="dxa"/>
              <w:bottom w:w="114" w:type="dxa"/>
              <w:right w:w="28" w:type="dxa"/>
            </w:tcMar>
          </w:tcPr>
          <w:p w14:paraId="0E7DE695" w14:textId="77777777" w:rsidR="00000000" w:rsidRPr="00C40424" w:rsidRDefault="004C2320">
            <w:pPr>
              <w:pStyle w:val="FORMATTEXT"/>
              <w:rPr>
                <w:sz w:val="18"/>
                <w:szCs w:val="18"/>
              </w:rPr>
            </w:pPr>
            <w:r w:rsidRPr="00C40424">
              <w:rPr>
                <w:sz w:val="18"/>
                <w:szCs w:val="18"/>
              </w:rPr>
              <w:t xml:space="preserve">В </w:t>
            </w:r>
          </w:p>
        </w:tc>
      </w:tr>
      <w:tr w:rsidR="00C40424" w:rsidRPr="00C40424" w14:paraId="345480BE"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1A638C65" w14:textId="5E7FDF03"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1CD938E3" wp14:editId="2C47EDF0">
                  <wp:extent cx="104775" cy="219075"/>
                  <wp:effectExtent l="0" t="0" r="0" b="0"/>
                  <wp:docPr id="877" name="Рисунок 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pic:cNvPicPr>
                            <a:picLocks noChangeAspect="1" noChangeArrowheads="1"/>
                          </pic:cNvPicPr>
                        </pic:nvPicPr>
                        <pic:blipFill>
                          <a:blip r:embed="R0fd968cdf263466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9"/>
                <w:sz w:val="18"/>
                <w:szCs w:val="18"/>
              </w:rPr>
              <w:drawing>
                <wp:inline distT="0" distB="0" distL="0" distR="0" wp14:anchorId="54681722" wp14:editId="6BE312A0">
                  <wp:extent cx="104775" cy="228600"/>
                  <wp:effectExtent l="0" t="0" r="0" b="0"/>
                  <wp:docPr id="878" name="Рисунок 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pic:cNvPicPr>
                            <a:picLocks noChangeAspect="1" noChangeArrowheads="1"/>
                          </pic:cNvPicPr>
                        </pic:nvPicPr>
                        <pic:blipFill>
                          <a:blip r:embed="R8409d42acdd9449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780DAF04" w14:textId="77777777" w:rsidR="00000000" w:rsidRPr="00C40424" w:rsidRDefault="004C2320">
            <w:pPr>
              <w:pStyle w:val="FORMATTEXT"/>
              <w:rPr>
                <w:sz w:val="18"/>
                <w:szCs w:val="18"/>
              </w:rPr>
            </w:pPr>
            <w:r w:rsidRPr="00C40424">
              <w:rPr>
                <w:sz w:val="18"/>
                <w:szCs w:val="18"/>
              </w:rPr>
              <w:t xml:space="preserve">А или B* </w:t>
            </w:r>
          </w:p>
        </w:tc>
        <w:tc>
          <w:tcPr>
            <w:tcW w:w="1200" w:type="dxa"/>
            <w:tcBorders>
              <w:top w:val="nil"/>
              <w:left w:val="nil"/>
              <w:bottom w:val="nil"/>
              <w:right w:val="nil"/>
            </w:tcBorders>
            <w:tcMar>
              <w:top w:w="114" w:type="dxa"/>
              <w:left w:w="28" w:type="dxa"/>
              <w:bottom w:w="114" w:type="dxa"/>
              <w:right w:w="28" w:type="dxa"/>
            </w:tcMar>
          </w:tcPr>
          <w:p w14:paraId="400032BA" w14:textId="77777777" w:rsidR="00000000" w:rsidRPr="00C40424" w:rsidRDefault="004C2320">
            <w:pPr>
              <w:pStyle w:val="FORMATTEXT"/>
              <w:rPr>
                <w:sz w:val="18"/>
                <w:szCs w:val="18"/>
              </w:rPr>
            </w:pPr>
            <w:r w:rsidRPr="00C40424">
              <w:rPr>
                <w:sz w:val="18"/>
                <w:szCs w:val="18"/>
              </w:rPr>
              <w:t xml:space="preserve">В </w:t>
            </w:r>
          </w:p>
        </w:tc>
        <w:tc>
          <w:tcPr>
            <w:tcW w:w="1200" w:type="dxa"/>
            <w:tcBorders>
              <w:top w:val="nil"/>
              <w:left w:val="nil"/>
              <w:bottom w:val="nil"/>
              <w:right w:val="nil"/>
            </w:tcBorders>
            <w:tcMar>
              <w:top w:w="114" w:type="dxa"/>
              <w:left w:w="28" w:type="dxa"/>
              <w:bottom w:w="114" w:type="dxa"/>
              <w:right w:w="28" w:type="dxa"/>
            </w:tcMar>
          </w:tcPr>
          <w:p w14:paraId="62A6D03A" w14:textId="77777777" w:rsidR="00000000" w:rsidRPr="00C40424" w:rsidRDefault="004C2320">
            <w:pPr>
              <w:pStyle w:val="FORMATTEXT"/>
              <w:rPr>
                <w:sz w:val="18"/>
                <w:szCs w:val="18"/>
              </w:rPr>
            </w:pPr>
            <w:r w:rsidRPr="00C40424">
              <w:rPr>
                <w:sz w:val="18"/>
                <w:szCs w:val="18"/>
              </w:rPr>
              <w:t xml:space="preserve">А или B* </w:t>
            </w:r>
          </w:p>
        </w:tc>
        <w:tc>
          <w:tcPr>
            <w:tcW w:w="1050" w:type="dxa"/>
            <w:tcBorders>
              <w:top w:val="nil"/>
              <w:left w:val="nil"/>
              <w:bottom w:val="nil"/>
              <w:right w:val="nil"/>
            </w:tcBorders>
            <w:tcMar>
              <w:top w:w="114" w:type="dxa"/>
              <w:left w:w="28" w:type="dxa"/>
              <w:bottom w:w="114" w:type="dxa"/>
              <w:right w:w="28" w:type="dxa"/>
            </w:tcMar>
          </w:tcPr>
          <w:p w14:paraId="348F25ED" w14:textId="77777777" w:rsidR="00000000" w:rsidRPr="00C40424" w:rsidRDefault="004C2320">
            <w:pPr>
              <w:pStyle w:val="FORMATTEXT"/>
              <w:rPr>
                <w:sz w:val="18"/>
                <w:szCs w:val="18"/>
              </w:rPr>
            </w:pPr>
            <w:r w:rsidRPr="00C40424">
              <w:rPr>
                <w:sz w:val="18"/>
                <w:szCs w:val="18"/>
              </w:rPr>
              <w:t xml:space="preserve">В </w:t>
            </w:r>
          </w:p>
        </w:tc>
        <w:tc>
          <w:tcPr>
            <w:tcW w:w="1800" w:type="dxa"/>
            <w:tcBorders>
              <w:top w:val="nil"/>
              <w:left w:val="nil"/>
              <w:bottom w:val="nil"/>
              <w:right w:val="nil"/>
            </w:tcBorders>
            <w:tcMar>
              <w:top w:w="114" w:type="dxa"/>
              <w:left w:w="28" w:type="dxa"/>
              <w:bottom w:w="114" w:type="dxa"/>
              <w:right w:w="28" w:type="dxa"/>
            </w:tcMar>
          </w:tcPr>
          <w:p w14:paraId="72AEBB4D" w14:textId="77777777" w:rsidR="00000000" w:rsidRPr="00C40424" w:rsidRDefault="004C2320">
            <w:pPr>
              <w:pStyle w:val="FORMATTEXT"/>
              <w:rPr>
                <w:sz w:val="18"/>
                <w:szCs w:val="18"/>
              </w:rPr>
            </w:pPr>
            <w:r w:rsidRPr="00C40424">
              <w:rPr>
                <w:sz w:val="18"/>
                <w:szCs w:val="18"/>
              </w:rPr>
              <w:t xml:space="preserve">В </w:t>
            </w:r>
          </w:p>
        </w:tc>
      </w:tr>
    </w:tbl>
    <w:p w14:paraId="28DBD7F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4F8B12A" w14:textId="77777777" w:rsidR="00000000" w:rsidRPr="00C40424" w:rsidRDefault="004C2320">
      <w:pPr>
        <w:pStyle w:val="FORMATTEXT"/>
        <w:ind w:firstLine="568"/>
        <w:jc w:val="both"/>
      </w:pPr>
      <w:r w:rsidRPr="00C40424">
        <w:t>Примечания:</w:t>
      </w:r>
    </w:p>
    <w:p w14:paraId="23B165F6" w14:textId="77777777" w:rsidR="00000000" w:rsidRPr="00C40424" w:rsidRDefault="004C2320">
      <w:pPr>
        <w:pStyle w:val="FORMATTEXT"/>
        <w:ind w:firstLine="568"/>
        <w:jc w:val="both"/>
      </w:pPr>
    </w:p>
    <w:p w14:paraId="67A14FB4" w14:textId="77777777" w:rsidR="00000000" w:rsidRPr="00C40424" w:rsidRDefault="004C2320">
      <w:pPr>
        <w:pStyle w:val="FORMATTEXT"/>
        <w:ind w:firstLine="568"/>
        <w:jc w:val="both"/>
      </w:pPr>
      <w:r w:rsidRPr="00C40424">
        <w:t>А: ремень (поясной и ди</w:t>
      </w:r>
      <w:r w:rsidRPr="00C40424">
        <w:t>агональный) с креплением в трех точках.</w:t>
      </w:r>
    </w:p>
    <w:p w14:paraId="327B9537" w14:textId="77777777" w:rsidR="00000000" w:rsidRPr="00C40424" w:rsidRDefault="004C2320">
      <w:pPr>
        <w:pStyle w:val="FORMATTEXT"/>
        <w:ind w:firstLine="568"/>
        <w:jc w:val="both"/>
      </w:pPr>
    </w:p>
    <w:p w14:paraId="4A183D3D" w14:textId="77777777" w:rsidR="00000000" w:rsidRPr="00C40424" w:rsidRDefault="004C2320">
      <w:pPr>
        <w:pStyle w:val="FORMATTEXT"/>
        <w:ind w:firstLine="568"/>
        <w:jc w:val="both"/>
      </w:pPr>
      <w:r w:rsidRPr="00C40424">
        <w:t>В: ремень (поясной) с креплением в двух точках.</w:t>
      </w:r>
    </w:p>
    <w:p w14:paraId="1EF23A55" w14:textId="77777777" w:rsidR="00000000" w:rsidRPr="00C40424" w:rsidRDefault="004C2320">
      <w:pPr>
        <w:pStyle w:val="FORMATTEXT"/>
        <w:ind w:firstLine="568"/>
        <w:jc w:val="both"/>
      </w:pPr>
    </w:p>
    <w:p w14:paraId="4DB49B4E" w14:textId="77777777" w:rsidR="00000000" w:rsidRPr="00C40424" w:rsidRDefault="004C2320">
      <w:pPr>
        <w:pStyle w:val="FORMATTEXT"/>
        <w:ind w:firstLine="568"/>
        <w:jc w:val="both"/>
      </w:pPr>
      <w:r w:rsidRPr="00C40424">
        <w:t>R: втягивающее устройство для частичного или полного втягивания лямки ремня безопасности.</w:t>
      </w:r>
    </w:p>
    <w:p w14:paraId="24B6E3AB" w14:textId="77777777" w:rsidR="00000000" w:rsidRPr="00C40424" w:rsidRDefault="004C2320">
      <w:pPr>
        <w:pStyle w:val="FORMATTEXT"/>
        <w:ind w:firstLine="568"/>
        <w:jc w:val="both"/>
      </w:pPr>
    </w:p>
    <w:p w14:paraId="1748D2EB" w14:textId="77777777" w:rsidR="00000000" w:rsidRPr="00C40424" w:rsidRDefault="004C2320">
      <w:pPr>
        <w:pStyle w:val="FORMATTEXT"/>
        <w:ind w:firstLine="568"/>
        <w:jc w:val="both"/>
      </w:pPr>
      <w:r w:rsidRPr="00C40424">
        <w:t>3: - Втягивающее устройство, которое позволяет получить желаемую длину лям</w:t>
      </w:r>
      <w:r w:rsidRPr="00C40424">
        <w:t>ки и которое при закрытой пряжке автоматически регулирует ее длину для пользователя. Без вмешательства пользователя дальнейшее извлечение лямки из устройства невозможно (автоматически запирающееся втягивающее устройство).</w:t>
      </w:r>
    </w:p>
    <w:p w14:paraId="5FD032E6" w14:textId="77777777" w:rsidR="00000000" w:rsidRPr="00C40424" w:rsidRDefault="004C2320">
      <w:pPr>
        <w:pStyle w:val="FORMATTEXT"/>
        <w:ind w:firstLine="568"/>
        <w:jc w:val="both"/>
      </w:pPr>
    </w:p>
    <w:p w14:paraId="513D7DDE" w14:textId="77777777" w:rsidR="00000000" w:rsidRPr="00C40424" w:rsidRDefault="004C2320">
      <w:pPr>
        <w:pStyle w:val="FORMATTEXT"/>
        <w:ind w:firstLine="568"/>
        <w:jc w:val="both"/>
      </w:pPr>
      <w:r w:rsidRPr="00C40424">
        <w:t>4: - Втягивающее устройство, кото</w:t>
      </w:r>
      <w:r w:rsidRPr="00C40424">
        <w:t>рое при обычных условиях движения не ограничивает свободу движения пользователя. Такое устройство включает приспособление для регулировки длины, которое автоматически регулирует лямку в зависимости от телосложения пользователя, и запирающий механизм, сраба</w:t>
      </w:r>
      <w:r w:rsidRPr="00C40424">
        <w:t>тывающий в случае аварии под действием замедления транспортного средства, либо сочетания замедления транспортного средства, движения ремня или любого другого автоматического устройства (аварийное запирающееся втягивающее устройство).</w:t>
      </w:r>
    </w:p>
    <w:p w14:paraId="3F127F19" w14:textId="77777777" w:rsidR="00000000" w:rsidRPr="00C40424" w:rsidRDefault="004C2320">
      <w:pPr>
        <w:pStyle w:val="FORMATTEXT"/>
        <w:ind w:firstLine="568"/>
        <w:jc w:val="both"/>
      </w:pPr>
    </w:p>
    <w:p w14:paraId="43A2A691" w14:textId="77777777" w:rsidR="00000000" w:rsidRPr="00C40424" w:rsidRDefault="004C2320">
      <w:pPr>
        <w:pStyle w:val="FORMATTEXT"/>
        <w:ind w:firstLine="568"/>
        <w:jc w:val="both"/>
      </w:pPr>
      <w:r w:rsidRPr="00C40424">
        <w:t>m: Аварийное запирающ</w:t>
      </w:r>
      <w:r w:rsidRPr="00C40424">
        <w:t>ееся втягивающее устройство с многоуровневой чувствительностью.</w:t>
      </w:r>
    </w:p>
    <w:p w14:paraId="51DCE343" w14:textId="77777777" w:rsidR="00000000" w:rsidRPr="00C40424" w:rsidRDefault="004C2320">
      <w:pPr>
        <w:pStyle w:val="FORMATTEXT"/>
        <w:ind w:firstLine="568"/>
        <w:jc w:val="both"/>
      </w:pPr>
    </w:p>
    <w:p w14:paraId="22077255" w14:textId="36BAB3BA" w:rsidR="00000000" w:rsidRPr="00C40424" w:rsidRDefault="00E640C0">
      <w:pPr>
        <w:pStyle w:val="FORMATTEXT"/>
        <w:ind w:firstLine="568"/>
        <w:jc w:val="both"/>
      </w:pPr>
      <w:r w:rsidRPr="00C40424">
        <w:rPr>
          <w:noProof/>
          <w:position w:val="-4"/>
        </w:rPr>
        <w:lastRenderedPageBreak/>
        <w:drawing>
          <wp:inline distT="0" distB="0" distL="0" distR="0" wp14:anchorId="384C55CF" wp14:editId="6F554EBE">
            <wp:extent cx="114300" cy="114300"/>
            <wp:effectExtent l="0" t="0" r="0" b="0"/>
            <wp:docPr id="879" name="Рисунок 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pic:cNvPicPr>
                      <a:picLocks noChangeAspect="1" noChangeArrowheads="1"/>
                    </pic:cNvPicPr>
                  </pic:nvPicPr>
                  <pic:blipFill>
                    <a:blip r:embed="R080efc74ee424a7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004C2320" w:rsidRPr="00C40424">
        <w:t>Ремни с креплением в двух точках могут применяться только на тех сиденьях, у которых:</w:t>
      </w:r>
    </w:p>
    <w:p w14:paraId="12B9FD6D" w14:textId="77777777" w:rsidR="00000000" w:rsidRPr="00C40424" w:rsidRDefault="004C2320">
      <w:pPr>
        <w:pStyle w:val="FORMATTEXT"/>
        <w:ind w:firstLine="568"/>
        <w:jc w:val="both"/>
      </w:pPr>
    </w:p>
    <w:p w14:paraId="043BEA36" w14:textId="77777777" w:rsidR="00000000" w:rsidRPr="00C40424" w:rsidRDefault="004C2320">
      <w:pPr>
        <w:pStyle w:val="FORMATTEXT"/>
        <w:ind w:firstLine="568"/>
        <w:jc w:val="both"/>
      </w:pPr>
      <w:r w:rsidRPr="00C40424">
        <w:t>- непосредственно впереди находится сиденье, либо</w:t>
      </w:r>
    </w:p>
    <w:p w14:paraId="0994C228" w14:textId="77777777" w:rsidR="00000000" w:rsidRPr="00C40424" w:rsidRDefault="004C2320">
      <w:pPr>
        <w:pStyle w:val="FORMATTEXT"/>
        <w:ind w:firstLine="568"/>
        <w:jc w:val="both"/>
      </w:pPr>
    </w:p>
    <w:p w14:paraId="2AE93646" w14:textId="77777777" w:rsidR="00000000" w:rsidRPr="00C40424" w:rsidRDefault="004C2320">
      <w:pPr>
        <w:pStyle w:val="FORMATTEXT"/>
        <w:ind w:firstLine="568"/>
        <w:jc w:val="both"/>
      </w:pPr>
      <w:r w:rsidRPr="00C40424">
        <w:t>- ни один из элем</w:t>
      </w:r>
      <w:r w:rsidRPr="00C40424">
        <w:t>ентов транспортного средства не может находиться в "исходной зоне" при движении транспортного средства. Под "исходной зоной" подразумевается пространство между двумя вертикальными продольными плоскостями, расположенными на расстоянии 400 мм друг от друга с</w:t>
      </w:r>
      <w:r w:rsidRPr="00C40424">
        <w:t>имметрично точке Н, которое определяется поворотом модели головы диаметром 165 мм, из вертикального в горизонтальное положение (имитация наклона туловища вперед по ходу движения). Эта модель устанавливается в точке Н и на 127 мм впереди точки Н, и расстоян</w:t>
      </w:r>
      <w:r w:rsidRPr="00C40424">
        <w:t>ие от оси вращения до верха модели головы составляет 840 мм.</w:t>
      </w:r>
    </w:p>
    <w:p w14:paraId="4FD3E8AE" w14:textId="77777777" w:rsidR="00000000" w:rsidRPr="00C40424" w:rsidRDefault="004C2320">
      <w:pPr>
        <w:pStyle w:val="FORMATTEXT"/>
        <w:ind w:firstLine="568"/>
        <w:jc w:val="both"/>
      </w:pPr>
    </w:p>
    <w:p w14:paraId="0F923F78" w14:textId="5B0E7F8D" w:rsidR="00000000" w:rsidRPr="00C40424" w:rsidRDefault="00E640C0">
      <w:pPr>
        <w:pStyle w:val="FORMATTEXT"/>
        <w:ind w:firstLine="568"/>
        <w:jc w:val="both"/>
      </w:pPr>
      <w:r w:rsidRPr="00C40424">
        <w:rPr>
          <w:noProof/>
          <w:position w:val="-7"/>
        </w:rPr>
        <w:drawing>
          <wp:inline distT="0" distB="0" distL="0" distR="0" wp14:anchorId="6384B399" wp14:editId="1AD43C00">
            <wp:extent cx="161925" cy="180975"/>
            <wp:effectExtent l="0" t="0" r="0" b="0"/>
            <wp:docPr id="880" name="Рисунок 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0"/>
                    <pic:cNvPicPr>
                      <a:picLocks noChangeAspect="1" noChangeArrowheads="1"/>
                    </pic:cNvPicPr>
                  </pic:nvPicPr>
                  <pic:blipFill>
                    <a:blip r:embed="R0da1f32ba6bd4b55">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r w:rsidR="004C2320" w:rsidRPr="00C40424">
        <w:t>Для боковых сидений, за исключением передних, транспортных средств категории N</w:t>
      </w:r>
      <w:r w:rsidRPr="00C40424">
        <w:rPr>
          <w:noProof/>
          <w:position w:val="-8"/>
        </w:rPr>
        <w:drawing>
          <wp:inline distT="0" distB="0" distL="0" distR="0" wp14:anchorId="74EAE6C5" wp14:editId="6D119DF4">
            <wp:extent cx="85725" cy="219075"/>
            <wp:effectExtent l="0" t="0" r="0" b="0"/>
            <wp:docPr id="881" name="Рисунок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1"/>
                    <pic:cNvPicPr>
                      <a:picLocks noChangeAspect="1" noChangeArrowheads="1"/>
                    </pic:cNvPicPr>
                  </pic:nvPicPr>
                  <pic:blipFill>
                    <a:blip r:embed="R346437487e5a491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 xml:space="preserve"> допускается установка поясного ремня, если м</w:t>
      </w:r>
      <w:r w:rsidR="004C2320" w:rsidRPr="00C40424">
        <w:t xml:space="preserve">ежду сиденьем и ближайшей боковой стенкой транспортного средства предусмотрен проход для обеспечения доступа пассажиров к другим частям транспортного средства. Пространство между сиденьем и боковой стенкой считается проходом, если при всех закрытых дверях </w:t>
      </w:r>
      <w:r w:rsidR="004C2320" w:rsidRPr="00C40424">
        <w:t>расстояние между этой боковой стенкой и вертикальной продольной плоскостью, проходящей через центр соответствующего сиденья, измеренное в точке R перпендикулярно средней продольной плоскости транспортного средства, составляет более 500 мм.</w:t>
      </w:r>
    </w:p>
    <w:p w14:paraId="7899936A" w14:textId="77777777" w:rsidR="00000000" w:rsidRPr="00C40424" w:rsidRDefault="004C2320">
      <w:pPr>
        <w:pStyle w:val="FORMATTEXT"/>
        <w:ind w:firstLine="568"/>
        <w:jc w:val="both"/>
      </w:pPr>
    </w:p>
    <w:p w14:paraId="36B94BE2" w14:textId="438F7812" w:rsidR="00000000" w:rsidRPr="00C40424" w:rsidRDefault="004C2320">
      <w:pPr>
        <w:pStyle w:val="FORMATTEXT"/>
        <w:ind w:firstLine="568"/>
        <w:jc w:val="both"/>
      </w:pPr>
      <w:r w:rsidRPr="00C40424">
        <w:t>* Допускается п</w:t>
      </w:r>
      <w:r w:rsidRPr="00C40424">
        <w:t>оясной ремень, если ветровое стекло не находится в "исходной зоне" в соответствии с определением, приведенным выше в пункте, обозначенном знаком "</w:t>
      </w:r>
      <w:r w:rsidR="00E640C0" w:rsidRPr="00C40424">
        <w:rPr>
          <w:noProof/>
          <w:position w:val="-4"/>
        </w:rPr>
        <w:drawing>
          <wp:inline distT="0" distB="0" distL="0" distR="0" wp14:anchorId="72A40CDF" wp14:editId="38EBA7C1">
            <wp:extent cx="114300" cy="114300"/>
            <wp:effectExtent l="0" t="0" r="0" b="0"/>
            <wp:docPr id="882" name="Рисунок 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pic:cNvPicPr>
                      <a:picLocks noChangeAspect="1" noChangeArrowheads="1"/>
                    </pic:cNvPicPr>
                  </pic:nvPicPr>
                  <pic:blipFill>
                    <a:blip r:embed="R125aabb17c094fa9">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C40424">
        <w:t>", а для категорий N</w:t>
      </w:r>
      <w:r w:rsidR="00E640C0" w:rsidRPr="00C40424">
        <w:rPr>
          <w:noProof/>
          <w:position w:val="-8"/>
        </w:rPr>
        <w:drawing>
          <wp:inline distT="0" distB="0" distL="0" distR="0" wp14:anchorId="1A8ECA37" wp14:editId="59D51040">
            <wp:extent cx="104775" cy="219075"/>
            <wp:effectExtent l="0" t="0" r="0" b="0"/>
            <wp:docPr id="883" name="Рисунок 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3"/>
                    <pic:cNvPicPr>
                      <a:picLocks noChangeAspect="1" noChangeArrowheads="1"/>
                    </pic:cNvPicPr>
                  </pic:nvPicPr>
                  <pic:blipFill>
                    <a:blip r:embed="R878f3a1f56aa45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72F0558D" wp14:editId="1F463A84">
            <wp:extent cx="104775" cy="228600"/>
            <wp:effectExtent l="0" t="0" r="0" b="0"/>
            <wp:docPr id="884" name="Рисунок 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4"/>
                    <pic:cNvPicPr>
                      <a:picLocks noChangeAspect="1" noChangeArrowheads="1"/>
                    </pic:cNvPicPr>
                  </pic:nvPicPr>
                  <pic:blipFill>
                    <a:blip r:embed="R613cbb708c064f9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также в случае сиденья водителя.</w:t>
      </w:r>
    </w:p>
    <w:p w14:paraId="7DA0F909" w14:textId="77777777" w:rsidR="00000000" w:rsidRPr="00C40424" w:rsidRDefault="004C2320">
      <w:pPr>
        <w:pStyle w:val="FORMATTEXT"/>
        <w:ind w:firstLine="568"/>
        <w:jc w:val="both"/>
      </w:pPr>
    </w:p>
    <w:p w14:paraId="237EC99B" w14:textId="77777777" w:rsidR="00000000" w:rsidRPr="00C40424" w:rsidRDefault="004C2320">
      <w:pPr>
        <w:pStyle w:val="FORMATTEXT"/>
        <w:ind w:firstLine="568"/>
        <w:jc w:val="both"/>
      </w:pPr>
      <w:r w:rsidRPr="00C40424">
        <w:t>3.2.5. За исключением случая, указанного в пункте 3.2.6, для каждого пассажирского сиденья, оснащенного подушкой безопасности, предусматривается знак предупреждения против использования на нем детског</w:t>
      </w:r>
      <w:r w:rsidRPr="00C40424">
        <w:t xml:space="preserve">о удерживающего устройства, установленного против направления движения. Предупреждающая этикетка в виде пиктограммы, которая может содержать пояснительный текст, надежно прикрепляется и размещается таким образом, чтобы ее могло видеть лицо, намеревающееся </w:t>
      </w:r>
      <w:r w:rsidRPr="00C40424">
        <w:t>установить на данном сиденье детское удерживающее устройство, расположенное против направления движения. Пример пиктограммы приведен на рисунке 3.1. Предупреждающий знак должен быть виден во всех случаях, в том числе, при закрытой двери.</w:t>
      </w:r>
    </w:p>
    <w:p w14:paraId="5208F22F" w14:textId="77777777" w:rsidR="00000000" w:rsidRPr="00C40424" w:rsidRDefault="004C2320">
      <w:pPr>
        <w:pStyle w:val="FORMATTEXT"/>
        <w:ind w:firstLine="568"/>
        <w:jc w:val="both"/>
      </w:pPr>
    </w:p>
    <w:p w14:paraId="3C3FDBBA" w14:textId="1B580C7C" w:rsidR="00000000" w:rsidRPr="00C40424" w:rsidRDefault="00E640C0">
      <w:pPr>
        <w:pStyle w:val="TOPLEVELTEXT"/>
        <w:jc w:val="center"/>
      </w:pPr>
      <w:r w:rsidRPr="00C40424">
        <w:rPr>
          <w:noProof/>
          <w:position w:val="-68"/>
        </w:rPr>
        <w:drawing>
          <wp:inline distT="0" distB="0" distL="0" distR="0" wp14:anchorId="090EFD8F" wp14:editId="7E4AEC4C">
            <wp:extent cx="1704975" cy="1743075"/>
            <wp:effectExtent l="0" t="0" r="0" b="0"/>
            <wp:docPr id="885" name="Рисунок 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
                    <pic:cNvPicPr>
                      <a:picLocks noChangeAspect="1" noChangeArrowheads="1"/>
                    </pic:cNvPicPr>
                  </pic:nvPicPr>
                  <pic:blipFill>
                    <a:blip r:embed="R50ebf2dd2aab4c2f">
                      <a:extLst>
                        <a:ext uri="{28A0092B-C50C-407E-A947-70E740481C1C}">
                          <a14:useLocalDpi xmlns:a14="http://schemas.microsoft.com/office/drawing/2010/main" val="0"/>
                        </a:ext>
                      </a:extLst>
                    </a:blip>
                    <a:srcRect/>
                    <a:stretch>
                      <a:fillRect/>
                    </a:stretch>
                  </pic:blipFill>
                  <pic:spPr bwMode="auto">
                    <a:xfrm>
                      <a:off x="0" y="0"/>
                      <a:ext cx="1704975" cy="1743075"/>
                    </a:xfrm>
                    <a:prstGeom prst="rect">
                      <a:avLst/>
                    </a:prstGeom>
                    <a:noFill/>
                    <a:ln>
                      <a:noFill/>
                    </a:ln>
                  </pic:spPr>
                </pic:pic>
              </a:graphicData>
            </a:graphic>
          </wp:inline>
        </w:drawing>
      </w:r>
    </w:p>
    <w:p w14:paraId="78DD4290" w14:textId="77777777" w:rsidR="00000000" w:rsidRPr="00C40424" w:rsidRDefault="004C2320">
      <w:pPr>
        <w:pStyle w:val="FORMATTEXT"/>
        <w:jc w:val="both"/>
      </w:pPr>
      <w:r w:rsidRPr="00C40424">
        <w:t xml:space="preserve">            </w:t>
      </w:r>
    </w:p>
    <w:p w14:paraId="5B4F7FE7" w14:textId="77777777" w:rsidR="00000000" w:rsidRPr="00C40424" w:rsidRDefault="004C2320">
      <w:pPr>
        <w:pStyle w:val="FORMATTEXT"/>
        <w:ind w:firstLine="568"/>
        <w:jc w:val="both"/>
      </w:pPr>
      <w:r w:rsidRPr="00C40424">
        <w:rPr>
          <w:u w:val="single"/>
        </w:rPr>
        <w:t>Цвета</w:t>
      </w:r>
      <w:r w:rsidRPr="00C40424">
        <w:t>:</w:t>
      </w:r>
    </w:p>
    <w:p w14:paraId="13EAA8D9" w14:textId="77777777" w:rsidR="00000000" w:rsidRPr="00C40424" w:rsidRDefault="004C2320">
      <w:pPr>
        <w:pStyle w:val="FORMATTEXT"/>
        <w:ind w:firstLine="568"/>
        <w:jc w:val="both"/>
      </w:pPr>
    </w:p>
    <w:p w14:paraId="2C5C3DD6" w14:textId="77777777" w:rsidR="00000000" w:rsidRPr="00C40424" w:rsidRDefault="004C2320">
      <w:pPr>
        <w:pStyle w:val="FORMATTEXT"/>
        <w:ind w:firstLine="568"/>
        <w:jc w:val="both"/>
      </w:pPr>
      <w:r w:rsidRPr="00C40424">
        <w:t>- пиктограмма - красный;</w:t>
      </w:r>
    </w:p>
    <w:p w14:paraId="69BD0CA3" w14:textId="77777777" w:rsidR="00000000" w:rsidRPr="00C40424" w:rsidRDefault="004C2320">
      <w:pPr>
        <w:pStyle w:val="FORMATTEXT"/>
        <w:ind w:firstLine="568"/>
        <w:jc w:val="both"/>
      </w:pPr>
    </w:p>
    <w:p w14:paraId="149AB783" w14:textId="77777777" w:rsidR="00000000" w:rsidRPr="00C40424" w:rsidRDefault="004C2320">
      <w:pPr>
        <w:pStyle w:val="FORMATTEXT"/>
        <w:ind w:firstLine="568"/>
        <w:jc w:val="both"/>
      </w:pPr>
      <w:r w:rsidRPr="00C40424">
        <w:t>- сиденье, детское сиденье и контурная линия подушки безопасности - черный;</w:t>
      </w:r>
    </w:p>
    <w:p w14:paraId="0E7EDE75" w14:textId="77777777" w:rsidR="00000000" w:rsidRPr="00C40424" w:rsidRDefault="004C2320">
      <w:pPr>
        <w:pStyle w:val="FORMATTEXT"/>
        <w:ind w:firstLine="568"/>
        <w:jc w:val="both"/>
      </w:pPr>
    </w:p>
    <w:p w14:paraId="3428D505" w14:textId="77777777" w:rsidR="00000000" w:rsidRPr="00C40424" w:rsidRDefault="004C2320">
      <w:pPr>
        <w:pStyle w:val="FORMATTEXT"/>
        <w:ind w:firstLine="568"/>
        <w:jc w:val="both"/>
      </w:pPr>
      <w:r w:rsidRPr="00C40424">
        <w:t>- слова "Air Bag" ("подушка безопасности"), а также рисунок подушки безопасности - белый.</w:t>
      </w:r>
    </w:p>
    <w:p w14:paraId="1D80E23B" w14:textId="77777777" w:rsidR="00000000" w:rsidRPr="00C40424" w:rsidRDefault="004C2320">
      <w:pPr>
        <w:pStyle w:val="FORMATTEXT"/>
        <w:ind w:firstLine="568"/>
        <w:jc w:val="both"/>
      </w:pPr>
    </w:p>
    <w:p w14:paraId="7473BADC" w14:textId="77777777" w:rsidR="00000000" w:rsidRPr="00C40424" w:rsidRDefault="004C2320">
      <w:pPr>
        <w:pStyle w:val="FORMATTEXT"/>
        <w:jc w:val="center"/>
      </w:pPr>
      <w:r w:rsidRPr="00C40424">
        <w:t xml:space="preserve">Рисунок 3.1. Пример </w:t>
      </w:r>
      <w:r w:rsidRPr="00C40424">
        <w:t xml:space="preserve">пиктограммы </w:t>
      </w:r>
    </w:p>
    <w:p w14:paraId="16D48A6D" w14:textId="77777777" w:rsidR="00000000" w:rsidRPr="00C40424" w:rsidRDefault="004C2320">
      <w:pPr>
        <w:pStyle w:val="FORMATTEXT"/>
        <w:ind w:firstLine="568"/>
        <w:jc w:val="both"/>
      </w:pPr>
      <w:r w:rsidRPr="00C40424">
        <w:t>3.2.6. Предписания пункта 3.2.5 не применяются, если транспортное средство оборудовано сенсорным механизмом, который автоматически определяет наличие детского удерживающего устройства, установленного против направления движения, и не допускает</w:t>
      </w:r>
      <w:r w:rsidRPr="00C40424">
        <w:t xml:space="preserve"> срабатывания подушки безопасности при наличии такой детской удерживающей системы.</w:t>
      </w:r>
    </w:p>
    <w:p w14:paraId="72CF3EDA" w14:textId="77777777" w:rsidR="00000000" w:rsidRPr="00C40424" w:rsidRDefault="004C2320">
      <w:pPr>
        <w:pStyle w:val="FORMATTEXT"/>
        <w:ind w:firstLine="568"/>
        <w:jc w:val="both"/>
      </w:pPr>
    </w:p>
    <w:p w14:paraId="13AB276F" w14:textId="77777777" w:rsidR="00000000" w:rsidRPr="00C40424" w:rsidRDefault="004C2320">
      <w:pPr>
        <w:pStyle w:val="FORMATTEXT"/>
        <w:ind w:firstLine="568"/>
        <w:jc w:val="both"/>
      </w:pPr>
      <w:r w:rsidRPr="00C40424">
        <w:t>3.2.7. Ремни безопасности устанавливаются таким образом, чтобы:</w:t>
      </w:r>
    </w:p>
    <w:p w14:paraId="28149914" w14:textId="77777777" w:rsidR="00000000" w:rsidRPr="00C40424" w:rsidRDefault="004C2320">
      <w:pPr>
        <w:pStyle w:val="FORMATTEXT"/>
        <w:ind w:firstLine="568"/>
        <w:jc w:val="both"/>
      </w:pPr>
    </w:p>
    <w:p w14:paraId="3941603E" w14:textId="77777777" w:rsidR="00000000" w:rsidRPr="00C40424" w:rsidRDefault="004C2320">
      <w:pPr>
        <w:pStyle w:val="FORMATTEXT"/>
        <w:ind w:firstLine="568"/>
        <w:jc w:val="both"/>
      </w:pPr>
      <w:r w:rsidRPr="00C40424">
        <w:t xml:space="preserve">3.2.7.1. Практически отсутствовала возможность соскальзывания с плеча правильно надетого </w:t>
      </w:r>
      <w:r w:rsidRPr="00C40424">
        <w:lastRenderedPageBreak/>
        <w:t>ремня в результате</w:t>
      </w:r>
      <w:r w:rsidRPr="00C40424">
        <w:t xml:space="preserve"> смещения водителя или пассажира вперед;</w:t>
      </w:r>
    </w:p>
    <w:p w14:paraId="1C160B69" w14:textId="77777777" w:rsidR="00000000" w:rsidRPr="00C40424" w:rsidRDefault="004C2320">
      <w:pPr>
        <w:pStyle w:val="FORMATTEXT"/>
        <w:ind w:firstLine="568"/>
        <w:jc w:val="both"/>
      </w:pPr>
    </w:p>
    <w:p w14:paraId="14C0694E" w14:textId="77777777" w:rsidR="00000000" w:rsidRPr="00C40424" w:rsidRDefault="004C2320">
      <w:pPr>
        <w:pStyle w:val="FORMATTEXT"/>
        <w:ind w:firstLine="568"/>
        <w:jc w:val="both"/>
      </w:pPr>
      <w:r w:rsidRPr="00C40424">
        <w:t>3.2.7.2. Практически отсутствовала возможность повреждения лямки ремня при соприкосновении с острыми твердыми элементами конструкции транспортного средства или сиденья детских удерживающих систем и детских удержива</w:t>
      </w:r>
      <w:r w:rsidRPr="00C40424">
        <w:t>ющих систем ISOFIX.</w:t>
      </w:r>
    </w:p>
    <w:p w14:paraId="3494849E" w14:textId="77777777" w:rsidR="00000000" w:rsidRPr="00C40424" w:rsidRDefault="004C2320">
      <w:pPr>
        <w:pStyle w:val="FORMATTEXT"/>
        <w:ind w:firstLine="568"/>
        <w:jc w:val="both"/>
      </w:pPr>
    </w:p>
    <w:p w14:paraId="40B06C7A" w14:textId="77777777" w:rsidR="00000000" w:rsidRPr="00C40424" w:rsidRDefault="004C2320">
      <w:pPr>
        <w:pStyle w:val="FORMATTEXT"/>
        <w:ind w:firstLine="568"/>
        <w:jc w:val="both"/>
      </w:pPr>
      <w:r w:rsidRPr="00C40424">
        <w:t>3.2.8. Конструкция и установка ремней безопасности позволяют пристегнуться ими в любое время. Если сиденье в сборе, либо подушка сиденья, и/или спинка сиденья могут складываться для обеспечения доступа к задней части транспортного сред</w:t>
      </w:r>
      <w:r w:rsidRPr="00C40424">
        <w:t>ства или грузовому либо багажному отделению, то после их откидывания и последующей установки в обычное положение предусмотренные ремни безопасности должны быть доступными или легко извлекаться из-под сиденья, либо из-за него пользователем без посторонней п</w:t>
      </w:r>
      <w:r w:rsidRPr="00C40424">
        <w:t>омощи.</w:t>
      </w:r>
    </w:p>
    <w:p w14:paraId="4B3E5E4F" w14:textId="77777777" w:rsidR="00000000" w:rsidRPr="00C40424" w:rsidRDefault="004C2320">
      <w:pPr>
        <w:pStyle w:val="FORMATTEXT"/>
        <w:ind w:firstLine="568"/>
        <w:jc w:val="both"/>
      </w:pPr>
    </w:p>
    <w:p w14:paraId="32B4DC4F" w14:textId="77777777" w:rsidR="00000000" w:rsidRPr="00C40424" w:rsidRDefault="004C2320">
      <w:pPr>
        <w:pStyle w:val="FORMATTEXT"/>
        <w:ind w:firstLine="568"/>
        <w:jc w:val="both"/>
      </w:pPr>
      <w:r w:rsidRPr="00C40424">
        <w:t>3.2.9. Устройство, служащее для открывания пряжки, является хорошо заметным и легкодоступным для пользователя и конструируется таким образом, чтобы исключалась возможность его неожиданного или случайного открытия.</w:t>
      </w:r>
    </w:p>
    <w:p w14:paraId="5F7493D8" w14:textId="77777777" w:rsidR="00000000" w:rsidRPr="00C40424" w:rsidRDefault="004C2320">
      <w:pPr>
        <w:pStyle w:val="FORMATTEXT"/>
        <w:ind w:firstLine="568"/>
        <w:jc w:val="both"/>
      </w:pPr>
    </w:p>
    <w:p w14:paraId="1658BACF" w14:textId="77777777" w:rsidR="00000000" w:rsidRPr="00C40424" w:rsidRDefault="004C2320">
      <w:pPr>
        <w:pStyle w:val="FORMATTEXT"/>
        <w:ind w:firstLine="568"/>
        <w:jc w:val="both"/>
      </w:pPr>
      <w:r w:rsidRPr="00C40424">
        <w:t>3.2.10. Пряжка располагается в та</w:t>
      </w:r>
      <w:r w:rsidRPr="00C40424">
        <w:t>ком месте, чтобы она была легкодоступной для спасателя в том случае, если необходимо срочно высвободить из транспортного средства водителя или пассажира.</w:t>
      </w:r>
    </w:p>
    <w:p w14:paraId="65035BE8" w14:textId="77777777" w:rsidR="00000000" w:rsidRPr="00C40424" w:rsidRDefault="004C2320">
      <w:pPr>
        <w:pStyle w:val="FORMATTEXT"/>
        <w:ind w:firstLine="568"/>
        <w:jc w:val="both"/>
      </w:pPr>
    </w:p>
    <w:p w14:paraId="4CE9C2C6" w14:textId="77777777" w:rsidR="00000000" w:rsidRPr="00C40424" w:rsidRDefault="004C2320">
      <w:pPr>
        <w:pStyle w:val="FORMATTEXT"/>
        <w:ind w:firstLine="568"/>
        <w:jc w:val="both"/>
      </w:pPr>
      <w:r w:rsidRPr="00C40424">
        <w:t>3.2.11. Пряжка устанавливается таким образом, чтобы, как в открытом состоянии, так и под нагрузкой ве</w:t>
      </w:r>
      <w:r w:rsidRPr="00C40424">
        <w:t>са пользователя, он мог ее открыть простым движением как левой, так и правой руки в одном направлении.</w:t>
      </w:r>
    </w:p>
    <w:p w14:paraId="3EE20A8F" w14:textId="77777777" w:rsidR="00000000" w:rsidRPr="00C40424" w:rsidRDefault="004C2320">
      <w:pPr>
        <w:pStyle w:val="FORMATTEXT"/>
        <w:ind w:firstLine="568"/>
        <w:jc w:val="both"/>
      </w:pPr>
    </w:p>
    <w:p w14:paraId="00BBE79F" w14:textId="77777777" w:rsidR="00000000" w:rsidRPr="00C40424" w:rsidRDefault="004C2320">
      <w:pPr>
        <w:pStyle w:val="FORMATTEXT"/>
        <w:ind w:firstLine="568"/>
        <w:jc w:val="both"/>
      </w:pPr>
      <w:r w:rsidRPr="00C40424">
        <w:t>3.2.12. Надетый ремень либо регулируется автоматически, либо имеет такую конструкцию, чтобы устройство ручной регулировки было легкодоступным для сидяще</w:t>
      </w:r>
      <w:r w:rsidRPr="00C40424">
        <w:t>го пользователя и удобным и простым в использовании. Кроме того, пользователь должен быть в состоянии затянуть ремень одной рукой, подогнав его под свою комплекцию и положение, в котором находится сиденье транспортного средства.</w:t>
      </w:r>
    </w:p>
    <w:p w14:paraId="43B15FCE" w14:textId="77777777" w:rsidR="00000000" w:rsidRPr="00C40424" w:rsidRDefault="004C2320">
      <w:pPr>
        <w:pStyle w:val="FORMATTEXT"/>
        <w:ind w:firstLine="568"/>
        <w:jc w:val="both"/>
      </w:pPr>
    </w:p>
    <w:p w14:paraId="06B53FA7" w14:textId="77777777" w:rsidR="00000000" w:rsidRPr="00C40424" w:rsidRDefault="004C2320">
      <w:pPr>
        <w:pStyle w:val="FORMATTEXT"/>
        <w:ind w:firstLine="568"/>
        <w:jc w:val="both"/>
      </w:pPr>
      <w:r w:rsidRPr="00C40424">
        <w:t>3.2.13. Каждое место для с</w:t>
      </w:r>
      <w:r w:rsidRPr="00C40424">
        <w:t>идения оборудуется местами крепления ремней безопасности, соответствующими типу применяемых ремней.</w:t>
      </w:r>
    </w:p>
    <w:p w14:paraId="72579220" w14:textId="77777777" w:rsidR="00000000" w:rsidRPr="00C40424" w:rsidRDefault="004C2320">
      <w:pPr>
        <w:pStyle w:val="FORMATTEXT"/>
        <w:ind w:firstLine="568"/>
        <w:jc w:val="both"/>
      </w:pPr>
    </w:p>
    <w:p w14:paraId="248DD920" w14:textId="77777777" w:rsidR="00000000" w:rsidRPr="00C40424" w:rsidRDefault="004C2320">
      <w:pPr>
        <w:pStyle w:val="FORMATTEXT"/>
        <w:ind w:firstLine="568"/>
        <w:jc w:val="both"/>
      </w:pPr>
      <w:r w:rsidRPr="00C40424">
        <w:t>3.2.14. Если для обеспечения доступа к передним и задним сиденьям используется двустворчатая дверная конструкция, то конструкция системы крепления ремня не</w:t>
      </w:r>
      <w:r w:rsidRPr="00C40424">
        <w:t xml:space="preserve"> должна препятствовать свободному входу в транспортное средство и выходу из него.</w:t>
      </w:r>
    </w:p>
    <w:p w14:paraId="70CF7212" w14:textId="77777777" w:rsidR="00000000" w:rsidRPr="00C40424" w:rsidRDefault="004C2320">
      <w:pPr>
        <w:pStyle w:val="FORMATTEXT"/>
        <w:ind w:firstLine="568"/>
        <w:jc w:val="both"/>
      </w:pPr>
    </w:p>
    <w:p w14:paraId="61580763" w14:textId="77777777" w:rsidR="00000000" w:rsidRPr="00C40424" w:rsidRDefault="004C2320">
      <w:pPr>
        <w:pStyle w:val="FORMATTEXT"/>
        <w:ind w:firstLine="568"/>
        <w:jc w:val="both"/>
      </w:pPr>
      <w:r w:rsidRPr="00C40424">
        <w:t>3.2.15. Места крепления не располагаются на тонких и/или плоских панелях с недостаточной жесткостью и усилением или в тонкостенных трубах.</w:t>
      </w:r>
    </w:p>
    <w:p w14:paraId="09203BB5" w14:textId="77777777" w:rsidR="00000000" w:rsidRPr="00C40424" w:rsidRDefault="004C2320">
      <w:pPr>
        <w:pStyle w:val="FORMATTEXT"/>
        <w:ind w:firstLine="568"/>
        <w:jc w:val="both"/>
      </w:pPr>
    </w:p>
    <w:p w14:paraId="349F40F5" w14:textId="77777777" w:rsidR="00000000" w:rsidRPr="00C40424" w:rsidRDefault="004C2320">
      <w:pPr>
        <w:pStyle w:val="FORMATTEXT"/>
        <w:ind w:firstLine="568"/>
        <w:jc w:val="both"/>
      </w:pPr>
      <w:r w:rsidRPr="00C40424">
        <w:t>3.2.16. При визуальном осмотре м</w:t>
      </w:r>
      <w:r w:rsidRPr="00C40424">
        <w:t>ест крепления ремней безопасности не наблюдается пропусков в сварном шве, видимых непроваров.</w:t>
      </w:r>
    </w:p>
    <w:p w14:paraId="5C8BC54D" w14:textId="77777777" w:rsidR="00000000" w:rsidRPr="00C40424" w:rsidRDefault="004C2320">
      <w:pPr>
        <w:pStyle w:val="FORMATTEXT"/>
        <w:ind w:firstLine="568"/>
        <w:jc w:val="both"/>
      </w:pPr>
    </w:p>
    <w:p w14:paraId="791D140E" w14:textId="77777777" w:rsidR="00000000" w:rsidRPr="00C40424" w:rsidRDefault="004C2320">
      <w:pPr>
        <w:pStyle w:val="FORMATTEXT"/>
        <w:ind w:firstLine="568"/>
        <w:jc w:val="both"/>
      </w:pPr>
      <w:r w:rsidRPr="00C40424">
        <w:t>3.2.17. Болты, используемые в конструкции мест крепления ремней безопасности должны быть класса 8.8 или более прочные. Такие болты маркируются обозначением 8.8 и</w:t>
      </w:r>
      <w:r w:rsidRPr="00C40424">
        <w:t>ли 12.9 на шестигранной головке, однако болты 7/16" UNF для крепления ремней безопасности (с анодированным покрытием), не маркированные указанными обозначениями, могут рассматриваться в качестве болтов эквивалентной прочности. Диаметр резьбы болтов не мень</w:t>
      </w:r>
      <w:r w:rsidRPr="00C40424">
        <w:t>ше чем М8.</w:t>
      </w:r>
    </w:p>
    <w:p w14:paraId="6B974B4E" w14:textId="77777777" w:rsidR="00000000" w:rsidRPr="00C40424" w:rsidRDefault="004C2320">
      <w:pPr>
        <w:pStyle w:val="FORMATTEXT"/>
        <w:ind w:firstLine="568"/>
        <w:jc w:val="both"/>
      </w:pPr>
    </w:p>
    <w:p w14:paraId="2630D0AB" w14:textId="77777777" w:rsidR="00000000" w:rsidRPr="00C40424" w:rsidRDefault="004C2320">
      <w:pPr>
        <w:pStyle w:val="HEADERTEXT"/>
        <w:rPr>
          <w:b/>
          <w:bCs/>
          <w:color w:val="auto"/>
        </w:rPr>
      </w:pPr>
    </w:p>
    <w:p w14:paraId="39C2082A" w14:textId="77777777" w:rsidR="00000000" w:rsidRPr="00C40424" w:rsidRDefault="004C2320">
      <w:pPr>
        <w:pStyle w:val="HEADERTEXT"/>
        <w:jc w:val="center"/>
        <w:rPr>
          <w:b/>
          <w:bCs/>
          <w:color w:val="auto"/>
        </w:rPr>
      </w:pPr>
      <w:r w:rsidRPr="00C40424">
        <w:rPr>
          <w:b/>
          <w:bCs/>
          <w:color w:val="auto"/>
        </w:rPr>
        <w:t xml:space="preserve"> 3.3. Требования к сидениям и их креплениям </w:t>
      </w:r>
    </w:p>
    <w:p w14:paraId="63BFF724" w14:textId="77777777" w:rsidR="00000000" w:rsidRPr="00C40424" w:rsidRDefault="004C2320">
      <w:pPr>
        <w:pStyle w:val="FORMATTEXT"/>
        <w:ind w:firstLine="568"/>
        <w:jc w:val="both"/>
      </w:pPr>
      <w:r w:rsidRPr="00C40424">
        <w:t>3.3.1. Сиденья надежно прикрепляются к шасси или иным частям транспортного средства.</w:t>
      </w:r>
    </w:p>
    <w:p w14:paraId="56790FA5" w14:textId="77777777" w:rsidR="00000000" w:rsidRPr="00C40424" w:rsidRDefault="004C2320">
      <w:pPr>
        <w:pStyle w:val="FORMATTEXT"/>
        <w:ind w:firstLine="568"/>
        <w:jc w:val="both"/>
      </w:pPr>
    </w:p>
    <w:p w14:paraId="7D5A1889" w14:textId="77777777" w:rsidR="00000000" w:rsidRPr="00C40424" w:rsidRDefault="004C2320">
      <w:pPr>
        <w:pStyle w:val="FORMATTEXT"/>
        <w:ind w:firstLine="568"/>
        <w:jc w:val="both"/>
      </w:pPr>
      <w:r w:rsidRPr="00C40424">
        <w:t>3.3.2. На транспортных средствах, оборудованных механизмами продольной регулировки положения подушки и угла накл</w:t>
      </w:r>
      <w:r w:rsidRPr="00C40424">
        <w:t>она спинки сиденья или механизмом перемещения сиденья (для посадки и высадки пассажиров), указанные механизмы должны быть работоспособны. После прекращения регулирования или пользования эти механизмы автоматически блокируются.</w:t>
      </w:r>
    </w:p>
    <w:p w14:paraId="046C39AF" w14:textId="77777777" w:rsidR="00000000" w:rsidRPr="00C40424" w:rsidRDefault="004C2320">
      <w:pPr>
        <w:pStyle w:val="FORMATTEXT"/>
        <w:ind w:firstLine="568"/>
        <w:jc w:val="both"/>
      </w:pPr>
    </w:p>
    <w:p w14:paraId="46ED9011" w14:textId="6DD75DEF" w:rsidR="00000000" w:rsidRPr="00C40424" w:rsidRDefault="004C2320">
      <w:pPr>
        <w:pStyle w:val="FORMATTEXT"/>
        <w:ind w:firstLine="568"/>
        <w:jc w:val="both"/>
      </w:pPr>
      <w:r w:rsidRPr="00C40424">
        <w:t>3.3.3. Подголовники устанавл</w:t>
      </w:r>
      <w:r w:rsidRPr="00C40424">
        <w:t>иваются на каждом переднем боковом сиденье транспортных средств категорий M</w:t>
      </w:r>
      <w:r w:rsidR="00E640C0" w:rsidRPr="00C40424">
        <w:rPr>
          <w:noProof/>
          <w:position w:val="-8"/>
        </w:rPr>
        <w:drawing>
          <wp:inline distT="0" distB="0" distL="0" distR="0" wp14:anchorId="1F2209D4" wp14:editId="4616A57C">
            <wp:extent cx="85725" cy="219075"/>
            <wp:effectExtent l="0" t="0" r="0" b="0"/>
            <wp:docPr id="886" name="Рисунок 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pic:cNvPicPr>
                      <a:picLocks noChangeAspect="1" noChangeArrowheads="1"/>
                    </pic:cNvPicPr>
                  </pic:nvPicPr>
                  <pic:blipFill>
                    <a:blip r:embed="R4a760ad334f2403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M</w:t>
      </w:r>
      <w:r w:rsidR="00E640C0" w:rsidRPr="00C40424">
        <w:rPr>
          <w:noProof/>
          <w:position w:val="-8"/>
        </w:rPr>
        <w:drawing>
          <wp:inline distT="0" distB="0" distL="0" distR="0" wp14:anchorId="77DFCA4D" wp14:editId="6312F1D1">
            <wp:extent cx="104775" cy="219075"/>
            <wp:effectExtent l="0" t="0" r="0" b="0"/>
            <wp:docPr id="887" name="Рисунок 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pic:cNvPicPr>
                      <a:picLocks noChangeAspect="1" noChangeArrowheads="1"/>
                    </pic:cNvPicPr>
                  </pic:nvPicPr>
                  <pic:blipFill>
                    <a:blip r:embed="R5fa700fbd06e4f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(технически допустимой максимальной массой не выше 3,5 тонн) и N</w:t>
      </w:r>
      <w:r w:rsidR="00E640C0" w:rsidRPr="00C40424">
        <w:rPr>
          <w:noProof/>
          <w:position w:val="-8"/>
        </w:rPr>
        <w:drawing>
          <wp:inline distT="0" distB="0" distL="0" distR="0" wp14:anchorId="5F60E654" wp14:editId="19DB5330">
            <wp:extent cx="85725" cy="219075"/>
            <wp:effectExtent l="0" t="0" r="0" b="0"/>
            <wp:docPr id="888" name="Рисунок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pic:cNvPicPr>
                      <a:picLocks noChangeAspect="1" noChangeArrowheads="1"/>
                    </pic:cNvPicPr>
                  </pic:nvPicPr>
                  <pic:blipFill>
                    <a:blip r:embed="R25da69bc656a4c0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w:t>
      </w:r>
    </w:p>
    <w:p w14:paraId="22BCBD6F" w14:textId="77777777" w:rsidR="00000000" w:rsidRPr="00C40424" w:rsidRDefault="004C2320">
      <w:pPr>
        <w:pStyle w:val="FORMATTEXT"/>
        <w:ind w:firstLine="568"/>
        <w:jc w:val="both"/>
      </w:pPr>
    </w:p>
    <w:p w14:paraId="3DBC1C52" w14:textId="77777777" w:rsidR="00000000" w:rsidRPr="00C40424" w:rsidRDefault="004C2320">
      <w:pPr>
        <w:pStyle w:val="HEADERTEXT"/>
        <w:rPr>
          <w:b/>
          <w:bCs/>
          <w:color w:val="auto"/>
        </w:rPr>
      </w:pPr>
    </w:p>
    <w:p w14:paraId="74975D30" w14:textId="05BE7DE5" w:rsidR="00000000" w:rsidRPr="00C40424" w:rsidRDefault="004C2320">
      <w:pPr>
        <w:pStyle w:val="HEADERTEXT"/>
        <w:jc w:val="center"/>
        <w:rPr>
          <w:b/>
          <w:bCs/>
          <w:color w:val="auto"/>
        </w:rPr>
      </w:pPr>
      <w:r w:rsidRPr="00C40424">
        <w:rPr>
          <w:b/>
          <w:bCs/>
          <w:color w:val="auto"/>
        </w:rPr>
        <w:t xml:space="preserve"> 3.4. Требования к травмобезопасности внутреннего оборудования транспортных средств </w:t>
      </w:r>
      <w:r w:rsidRPr="00C40424">
        <w:rPr>
          <w:b/>
          <w:bCs/>
          <w:color w:val="auto"/>
        </w:rPr>
        <w:lastRenderedPageBreak/>
        <w:t>категории М</w:t>
      </w:r>
      <w:r w:rsidR="00E640C0" w:rsidRPr="00C40424">
        <w:rPr>
          <w:b/>
          <w:bCs/>
          <w:noProof/>
          <w:color w:val="auto"/>
          <w:position w:val="-8"/>
        </w:rPr>
        <w:drawing>
          <wp:inline distT="0" distB="0" distL="0" distR="0" wp14:anchorId="2371162F" wp14:editId="1C6C672A">
            <wp:extent cx="85725" cy="219075"/>
            <wp:effectExtent l="0" t="0" r="0" b="0"/>
            <wp:docPr id="889" name="Рисунок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pic:cNvPicPr>
                      <a:picLocks noChangeAspect="1" noChangeArrowheads="1"/>
                    </pic:cNvPicPr>
                  </pic:nvPicPr>
                  <pic:blipFill>
                    <a:blip r:embed="R9d62dfa09b4c44e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L</w:t>
      </w:r>
      <w:r w:rsidR="00E640C0" w:rsidRPr="00C40424">
        <w:rPr>
          <w:b/>
          <w:bCs/>
          <w:noProof/>
          <w:color w:val="auto"/>
          <w:position w:val="-9"/>
        </w:rPr>
        <w:drawing>
          <wp:inline distT="0" distB="0" distL="0" distR="0" wp14:anchorId="446CD19B" wp14:editId="37712B96">
            <wp:extent cx="104775" cy="228600"/>
            <wp:effectExtent l="0" t="0" r="0" b="0"/>
            <wp:docPr id="890" name="Рисунок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pic:cNvPicPr>
                      <a:picLocks noChangeAspect="1" noChangeArrowheads="1"/>
                    </pic:cNvPicPr>
                  </pic:nvPicPr>
                  <pic:blipFill>
                    <a:blip r:embed="Rd0234fc5bb6c4f7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и L</w:t>
      </w:r>
      <w:r w:rsidR="00E640C0" w:rsidRPr="00C40424">
        <w:rPr>
          <w:b/>
          <w:bCs/>
          <w:noProof/>
          <w:color w:val="auto"/>
          <w:position w:val="-9"/>
        </w:rPr>
        <w:drawing>
          <wp:inline distT="0" distB="0" distL="0" distR="0" wp14:anchorId="1DB1FA8E" wp14:editId="7C6C93E4">
            <wp:extent cx="104775" cy="228600"/>
            <wp:effectExtent l="0" t="0" r="0" b="0"/>
            <wp:docPr id="891" name="Рисунок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pic:cNvPicPr>
                      <a:picLocks noChangeAspect="1" noChangeArrowheads="1"/>
                    </pic:cNvPicPr>
                  </pic:nvPicPr>
                  <pic:blipFill>
                    <a:blip r:embed="Rc6459e04804d41f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(с кузов</w:t>
      </w:r>
      <w:r w:rsidRPr="00C40424">
        <w:rPr>
          <w:b/>
          <w:bCs/>
          <w:color w:val="auto"/>
        </w:rPr>
        <w:t xml:space="preserve">ом закрытого типа) </w:t>
      </w:r>
    </w:p>
    <w:p w14:paraId="6DDEEDC0" w14:textId="77777777" w:rsidR="00000000" w:rsidRPr="00C40424" w:rsidRDefault="004C2320">
      <w:pPr>
        <w:pStyle w:val="FORMATTEXT"/>
        <w:ind w:firstLine="568"/>
        <w:jc w:val="both"/>
      </w:pPr>
      <w:r w:rsidRPr="00C40424">
        <w:t>3.4.1. Поверхности внутреннего объема пассажирского помещения транспортного средства не должны иметь острых кромок.</w:t>
      </w:r>
    </w:p>
    <w:p w14:paraId="1C53CD92" w14:textId="77777777" w:rsidR="00000000" w:rsidRPr="00C40424" w:rsidRDefault="004C2320">
      <w:pPr>
        <w:pStyle w:val="FORMATTEXT"/>
        <w:ind w:firstLine="568"/>
        <w:jc w:val="both"/>
      </w:pPr>
    </w:p>
    <w:p w14:paraId="56022664" w14:textId="77777777" w:rsidR="00000000" w:rsidRPr="00C40424" w:rsidRDefault="004C2320">
      <w:pPr>
        <w:pStyle w:val="FORMATTEXT"/>
        <w:ind w:firstLine="568"/>
        <w:jc w:val="both"/>
      </w:pPr>
      <w:r w:rsidRPr="00C40424">
        <w:t>Примечание: Острой кромкой считается кромка твердого материала, имеющая радиус закругления меньший, чем 2,5 мм, за искл</w:t>
      </w:r>
      <w:r w:rsidRPr="00C40424">
        <w:t>ючением выступов на поверхности высотой не более 3,2 мм. В этом случае требование минимального радиуса кривизны не применяется при условии, что высота выступа не больше, чем половина его ширины и его края притуплены.</w:t>
      </w:r>
    </w:p>
    <w:p w14:paraId="2B87A7B1" w14:textId="77777777" w:rsidR="00000000" w:rsidRPr="00C40424" w:rsidRDefault="004C2320">
      <w:pPr>
        <w:pStyle w:val="FORMATTEXT"/>
        <w:ind w:firstLine="568"/>
        <w:jc w:val="both"/>
      </w:pPr>
    </w:p>
    <w:p w14:paraId="0E38F138" w14:textId="77777777" w:rsidR="00000000" w:rsidRPr="00C40424" w:rsidRDefault="004C2320">
      <w:pPr>
        <w:pStyle w:val="FORMATTEXT"/>
        <w:ind w:firstLine="568"/>
        <w:jc w:val="both"/>
      </w:pPr>
      <w:r w:rsidRPr="00C40424">
        <w:t>3.4.2. Лицевые поверхности каркаса сид</w:t>
      </w:r>
      <w:r w:rsidRPr="00C40424">
        <w:t>енья, позади которого расположено сиденье, предназначенное для обычного использования во время движения транспортного средства, в верхней и задней части покрываются нежестким обивочным материалом.</w:t>
      </w:r>
    </w:p>
    <w:p w14:paraId="398AA27F" w14:textId="77777777" w:rsidR="00000000" w:rsidRPr="00C40424" w:rsidRDefault="004C2320">
      <w:pPr>
        <w:pStyle w:val="FORMATTEXT"/>
        <w:ind w:firstLine="568"/>
        <w:jc w:val="both"/>
      </w:pPr>
    </w:p>
    <w:p w14:paraId="1688C1F9" w14:textId="77777777" w:rsidR="00000000" w:rsidRPr="00C40424" w:rsidRDefault="004C2320">
      <w:pPr>
        <w:pStyle w:val="FORMATTEXT"/>
        <w:ind w:firstLine="568"/>
        <w:jc w:val="both"/>
      </w:pPr>
      <w:r w:rsidRPr="00C40424">
        <w:t>Примечание: Нежестким обивочным материалом считается матер</w:t>
      </w:r>
      <w:r w:rsidRPr="00C40424">
        <w:t>иал, который имеет способность к продавливанию нажатием пальца и возвращается в исходное состояние после снятия нагрузки, а будучи сжатым, сохраняет способность защищать от прямого контакта с поверхностью, которую он покрывает.</w:t>
      </w:r>
    </w:p>
    <w:p w14:paraId="17862D26" w14:textId="77777777" w:rsidR="00000000" w:rsidRPr="00C40424" w:rsidRDefault="004C2320">
      <w:pPr>
        <w:pStyle w:val="FORMATTEXT"/>
        <w:ind w:firstLine="568"/>
        <w:jc w:val="both"/>
      </w:pPr>
    </w:p>
    <w:p w14:paraId="117ECD6B" w14:textId="77777777" w:rsidR="00000000" w:rsidRPr="00C40424" w:rsidRDefault="004C2320">
      <w:pPr>
        <w:pStyle w:val="FORMATTEXT"/>
        <w:ind w:firstLine="568"/>
        <w:jc w:val="both"/>
      </w:pPr>
      <w:r w:rsidRPr="00C40424">
        <w:t xml:space="preserve">3.4.3. Полки для вещей или </w:t>
      </w:r>
      <w:r w:rsidRPr="00C40424">
        <w:t>аналогичные элементы интерьера не имеют кронштейнов или деталей крепления с выступающими краями и, если они имеют части, выступающие внутрь транспортного средства, то такие части имеют высоту не менее 25 мм, с краями, закругленными радиусами не менее 3,2 м</w:t>
      </w:r>
      <w:r w:rsidRPr="00C40424">
        <w:t>м, и покрываются нежестким обивочным материалом.</w:t>
      </w:r>
    </w:p>
    <w:p w14:paraId="489B47B4" w14:textId="77777777" w:rsidR="00000000" w:rsidRPr="00C40424" w:rsidRDefault="004C2320">
      <w:pPr>
        <w:pStyle w:val="FORMATTEXT"/>
        <w:ind w:firstLine="568"/>
        <w:jc w:val="both"/>
      </w:pPr>
    </w:p>
    <w:p w14:paraId="081AA953" w14:textId="77777777" w:rsidR="00000000" w:rsidRPr="00C40424" w:rsidRDefault="004C2320">
      <w:pPr>
        <w:pStyle w:val="FORMATTEXT"/>
        <w:ind w:firstLine="568"/>
        <w:jc w:val="both"/>
      </w:pPr>
      <w:r w:rsidRPr="00C40424">
        <w:t>3.4.4. Внутренняя поверхность кузова и установленные на ней элементы (например, поручни, лампы, противосолнечные козырьки), находящиеся впереди и сверху от сидящих водителя и пассажиров, которые могут конт</w:t>
      </w:r>
      <w:r w:rsidRPr="00C40424">
        <w:t>актировать со сферой диаметром 165 мм, в случае наличия у них выступающих частей из жесткого материала, удовлетворяют следующим требованиям:</w:t>
      </w:r>
    </w:p>
    <w:p w14:paraId="01DE7BF8" w14:textId="77777777" w:rsidR="00000000" w:rsidRPr="00C40424" w:rsidRDefault="004C2320">
      <w:pPr>
        <w:pStyle w:val="FORMATTEXT"/>
        <w:ind w:firstLine="568"/>
        <w:jc w:val="both"/>
      </w:pPr>
    </w:p>
    <w:p w14:paraId="4F469004" w14:textId="77777777" w:rsidR="00000000" w:rsidRPr="00C40424" w:rsidRDefault="004C2320">
      <w:pPr>
        <w:pStyle w:val="FORMATTEXT"/>
        <w:ind w:firstLine="568"/>
        <w:jc w:val="both"/>
      </w:pPr>
      <w:r w:rsidRPr="00C40424">
        <w:t>3.4.4.1. Ширина выступающих частей не меньше, чем величина выступания;</w:t>
      </w:r>
    </w:p>
    <w:p w14:paraId="610FC8C3" w14:textId="77777777" w:rsidR="00000000" w:rsidRPr="00C40424" w:rsidRDefault="004C2320">
      <w:pPr>
        <w:pStyle w:val="FORMATTEXT"/>
        <w:ind w:firstLine="568"/>
        <w:jc w:val="both"/>
      </w:pPr>
    </w:p>
    <w:p w14:paraId="3595D37B" w14:textId="77777777" w:rsidR="00000000" w:rsidRPr="00C40424" w:rsidRDefault="004C2320">
      <w:pPr>
        <w:pStyle w:val="FORMATTEXT"/>
        <w:ind w:firstLine="568"/>
        <w:jc w:val="both"/>
      </w:pPr>
      <w:r w:rsidRPr="00C40424">
        <w:t>3.4.4.2. В случае если это элементы крыши,</w:t>
      </w:r>
      <w:r w:rsidRPr="00C40424">
        <w:t xml:space="preserve"> радиус закругления краев не меньше 5 мм;</w:t>
      </w:r>
    </w:p>
    <w:p w14:paraId="4FDEEC13" w14:textId="77777777" w:rsidR="00000000" w:rsidRPr="00C40424" w:rsidRDefault="004C2320">
      <w:pPr>
        <w:pStyle w:val="FORMATTEXT"/>
        <w:ind w:firstLine="568"/>
        <w:jc w:val="both"/>
      </w:pPr>
    </w:p>
    <w:p w14:paraId="36137F4D" w14:textId="77777777" w:rsidR="00000000" w:rsidRPr="00C40424" w:rsidRDefault="004C2320">
      <w:pPr>
        <w:pStyle w:val="FORMATTEXT"/>
        <w:ind w:firstLine="568"/>
        <w:jc w:val="both"/>
      </w:pPr>
      <w:r w:rsidRPr="00C40424">
        <w:t>3.4.4.3. В случае если это установленные на крыше компоненты, радиусы закруглений контактирующих кромок не должны быть меньше 3,2 мм;</w:t>
      </w:r>
    </w:p>
    <w:p w14:paraId="2507841E" w14:textId="77777777" w:rsidR="00000000" w:rsidRPr="00C40424" w:rsidRDefault="004C2320">
      <w:pPr>
        <w:pStyle w:val="FORMATTEXT"/>
        <w:ind w:firstLine="568"/>
        <w:jc w:val="both"/>
      </w:pPr>
    </w:p>
    <w:p w14:paraId="2C642FE4" w14:textId="77777777" w:rsidR="00000000" w:rsidRPr="00C40424" w:rsidRDefault="004C2320">
      <w:pPr>
        <w:pStyle w:val="FORMATTEXT"/>
        <w:ind w:firstLine="568"/>
        <w:jc w:val="both"/>
      </w:pPr>
      <w:r w:rsidRPr="00C40424">
        <w:t>3.4.4.4. Любые планки и ребра крыши за исключением передних рам остекленных по</w:t>
      </w:r>
      <w:r w:rsidRPr="00C40424">
        <w:t>верхностей и дверных рам, сделанные из жесткого материала, не выступают вниз более чем на 19 мм.</w:t>
      </w:r>
    </w:p>
    <w:p w14:paraId="1A8E1220" w14:textId="77777777" w:rsidR="00000000" w:rsidRPr="00C40424" w:rsidRDefault="004C2320">
      <w:pPr>
        <w:pStyle w:val="FORMATTEXT"/>
        <w:ind w:firstLine="568"/>
        <w:jc w:val="both"/>
      </w:pPr>
    </w:p>
    <w:p w14:paraId="575A165D" w14:textId="77777777" w:rsidR="00000000" w:rsidRPr="00C40424" w:rsidRDefault="004C2320">
      <w:pPr>
        <w:pStyle w:val="FORMATTEXT"/>
        <w:ind w:firstLine="568"/>
        <w:jc w:val="both"/>
      </w:pPr>
      <w:r w:rsidRPr="00C40424">
        <w:t>3.4.5. Требования пункта 3.4.4 применяются, в том числе, к транспортным средствам с открывающейся крышей, включая устройства открывания и закрывания, находящи</w:t>
      </w:r>
      <w:r w:rsidRPr="00C40424">
        <w:t>еся в положении "закрыто", но не применяются к транспортным средствам со складывающейся мягкой крышей в части деталей складывающегося верха, покрытых нежестким обивочным материалом, и элементов каркаса складывающейся крыши.</w:t>
      </w:r>
    </w:p>
    <w:p w14:paraId="3618C53A" w14:textId="77777777" w:rsidR="00000000" w:rsidRPr="00C40424" w:rsidRDefault="004C2320">
      <w:pPr>
        <w:pStyle w:val="FORMATTEXT"/>
        <w:ind w:firstLine="568"/>
        <w:jc w:val="both"/>
      </w:pPr>
    </w:p>
    <w:p w14:paraId="6F531AEF" w14:textId="77777777" w:rsidR="00000000" w:rsidRPr="00C40424" w:rsidRDefault="004C2320">
      <w:pPr>
        <w:pStyle w:val="HEADERTEXT"/>
        <w:rPr>
          <w:b/>
          <w:bCs/>
          <w:color w:val="auto"/>
        </w:rPr>
      </w:pPr>
    </w:p>
    <w:p w14:paraId="623D2CFF" w14:textId="6488429D" w:rsidR="00000000" w:rsidRPr="00C40424" w:rsidRDefault="004C2320">
      <w:pPr>
        <w:pStyle w:val="HEADERTEXT"/>
        <w:jc w:val="center"/>
        <w:rPr>
          <w:b/>
          <w:bCs/>
          <w:color w:val="auto"/>
        </w:rPr>
      </w:pPr>
      <w:r w:rsidRPr="00C40424">
        <w:rPr>
          <w:b/>
          <w:bCs/>
          <w:color w:val="auto"/>
        </w:rPr>
        <w:t xml:space="preserve"> 3.5. Требования к дверям, зам</w:t>
      </w:r>
      <w:r w:rsidRPr="00C40424">
        <w:rPr>
          <w:b/>
          <w:bCs/>
          <w:color w:val="auto"/>
        </w:rPr>
        <w:t>кам и петлям дверей транспортных средств категорий М</w:t>
      </w:r>
      <w:r w:rsidR="00E640C0" w:rsidRPr="00C40424">
        <w:rPr>
          <w:b/>
          <w:bCs/>
          <w:noProof/>
          <w:color w:val="auto"/>
          <w:position w:val="-8"/>
        </w:rPr>
        <w:drawing>
          <wp:inline distT="0" distB="0" distL="0" distR="0" wp14:anchorId="4FE5EBDB" wp14:editId="1BA00263">
            <wp:extent cx="85725" cy="219075"/>
            <wp:effectExtent l="0" t="0" r="0" b="0"/>
            <wp:docPr id="892" name="Рисунок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pic:cNvPicPr>
                      <a:picLocks noChangeAspect="1" noChangeArrowheads="1"/>
                    </pic:cNvPicPr>
                  </pic:nvPicPr>
                  <pic:blipFill>
                    <a:blip r:embed="R747de189239d491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N, L</w:t>
      </w:r>
      <w:r w:rsidR="00E640C0" w:rsidRPr="00C40424">
        <w:rPr>
          <w:b/>
          <w:bCs/>
          <w:noProof/>
          <w:color w:val="auto"/>
          <w:position w:val="-9"/>
        </w:rPr>
        <w:drawing>
          <wp:inline distT="0" distB="0" distL="0" distR="0" wp14:anchorId="42961B55" wp14:editId="27698916">
            <wp:extent cx="104775" cy="228600"/>
            <wp:effectExtent l="0" t="0" r="0" b="0"/>
            <wp:docPr id="893" name="Рисунок 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pic:cNvPicPr>
                      <a:picLocks noChangeAspect="1" noChangeArrowheads="1"/>
                    </pic:cNvPicPr>
                  </pic:nvPicPr>
                  <pic:blipFill>
                    <a:blip r:embed="Re124b05b83774a2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и L</w:t>
      </w:r>
      <w:r w:rsidR="00E640C0" w:rsidRPr="00C40424">
        <w:rPr>
          <w:b/>
          <w:bCs/>
          <w:noProof/>
          <w:color w:val="auto"/>
          <w:position w:val="-9"/>
        </w:rPr>
        <w:drawing>
          <wp:inline distT="0" distB="0" distL="0" distR="0" wp14:anchorId="13A35F80" wp14:editId="69CFEA76">
            <wp:extent cx="104775" cy="228600"/>
            <wp:effectExtent l="0" t="0" r="0" b="0"/>
            <wp:docPr id="894" name="Рисунок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pic:cNvPicPr>
                      <a:picLocks noChangeAspect="1" noChangeArrowheads="1"/>
                    </pic:cNvPicPr>
                  </pic:nvPicPr>
                  <pic:blipFill>
                    <a:blip r:embed="R60f2c99f3fdd4e7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(с кузовом закрытого типа) </w:t>
      </w:r>
    </w:p>
    <w:p w14:paraId="5FF41B4F" w14:textId="77777777" w:rsidR="00000000" w:rsidRPr="00C40424" w:rsidRDefault="004C2320">
      <w:pPr>
        <w:pStyle w:val="FORMATTEXT"/>
        <w:ind w:firstLine="568"/>
        <w:jc w:val="both"/>
      </w:pPr>
      <w:r w:rsidRPr="00C40424">
        <w:t>3.5.1. Все двери, открывающие доступ в транспортное средст</w:t>
      </w:r>
      <w:r w:rsidRPr="00C40424">
        <w:t>во, имеют возможность надежно фиксироваться замками в закрытом состоянии.</w:t>
      </w:r>
    </w:p>
    <w:p w14:paraId="32C89C63" w14:textId="77777777" w:rsidR="00000000" w:rsidRPr="00C40424" w:rsidRDefault="004C2320">
      <w:pPr>
        <w:pStyle w:val="FORMATTEXT"/>
        <w:ind w:firstLine="568"/>
        <w:jc w:val="both"/>
      </w:pPr>
    </w:p>
    <w:p w14:paraId="55245103" w14:textId="77777777" w:rsidR="00000000" w:rsidRPr="00C40424" w:rsidRDefault="004C2320">
      <w:pPr>
        <w:pStyle w:val="FORMATTEXT"/>
        <w:ind w:firstLine="568"/>
        <w:jc w:val="both"/>
      </w:pPr>
      <w:r w:rsidRPr="00C40424">
        <w:t>3.5.2. Механизмы замков дверей для входа и выхода водителя и пассажиров имеют два положения запирания: промежуточное и окончательное.</w:t>
      </w:r>
    </w:p>
    <w:p w14:paraId="6D44D221" w14:textId="77777777" w:rsidR="00000000" w:rsidRPr="00C40424" w:rsidRDefault="004C2320">
      <w:pPr>
        <w:pStyle w:val="FORMATTEXT"/>
        <w:ind w:firstLine="568"/>
        <w:jc w:val="both"/>
      </w:pPr>
    </w:p>
    <w:p w14:paraId="043E275D" w14:textId="77777777" w:rsidR="00000000" w:rsidRPr="00C40424" w:rsidRDefault="004C2320">
      <w:pPr>
        <w:pStyle w:val="FORMATTEXT"/>
        <w:ind w:firstLine="568"/>
        <w:jc w:val="both"/>
      </w:pPr>
      <w:r w:rsidRPr="00C40424">
        <w:t>3.5.3. Механизмы замков дверей, закрепленных н</w:t>
      </w:r>
      <w:r w:rsidRPr="00C40424">
        <w:t>а петлях, не открываются ни в промежуточном, ни в окончательном положениях запирания при приложении силы, равной 300 Н.</w:t>
      </w:r>
    </w:p>
    <w:p w14:paraId="5F78D980" w14:textId="77777777" w:rsidR="00000000" w:rsidRPr="00C40424" w:rsidRDefault="004C2320">
      <w:pPr>
        <w:pStyle w:val="FORMATTEXT"/>
        <w:ind w:firstLine="568"/>
        <w:jc w:val="both"/>
      </w:pPr>
    </w:p>
    <w:p w14:paraId="3A3CDE9D" w14:textId="77777777" w:rsidR="00000000" w:rsidRPr="00C40424" w:rsidRDefault="004C2320">
      <w:pPr>
        <w:pStyle w:val="HEADERTEXT"/>
        <w:rPr>
          <w:b/>
          <w:bCs/>
          <w:color w:val="auto"/>
        </w:rPr>
      </w:pPr>
    </w:p>
    <w:p w14:paraId="4C350214" w14:textId="6AED6587" w:rsidR="00000000" w:rsidRPr="00C40424" w:rsidRDefault="004C2320">
      <w:pPr>
        <w:pStyle w:val="HEADERTEXT"/>
        <w:jc w:val="center"/>
        <w:rPr>
          <w:b/>
          <w:bCs/>
          <w:color w:val="auto"/>
        </w:rPr>
      </w:pPr>
      <w:r w:rsidRPr="00C40424">
        <w:rPr>
          <w:b/>
          <w:bCs/>
          <w:color w:val="auto"/>
        </w:rPr>
        <w:t xml:space="preserve"> 3.6. Требования к травмобезопасности наружных выступов транспортных средств категорий М</w:t>
      </w:r>
      <w:r w:rsidR="00E640C0" w:rsidRPr="00C40424">
        <w:rPr>
          <w:b/>
          <w:bCs/>
          <w:noProof/>
          <w:color w:val="auto"/>
          <w:position w:val="-8"/>
        </w:rPr>
        <w:drawing>
          <wp:inline distT="0" distB="0" distL="0" distR="0" wp14:anchorId="7D93803F" wp14:editId="3BEC14F9">
            <wp:extent cx="85725" cy="219075"/>
            <wp:effectExtent l="0" t="0" r="0" b="0"/>
            <wp:docPr id="895" name="Рисунок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pic:cNvPicPr>
                      <a:picLocks noChangeAspect="1" noChangeArrowheads="1"/>
                    </pic:cNvPicPr>
                  </pic:nvPicPr>
                  <pic:blipFill>
                    <a:blip r:embed="Rb76ce8be7d9448d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b/>
          <w:bCs/>
          <w:color w:val="auto"/>
        </w:rPr>
        <w:t>, N, L</w:t>
      </w:r>
      <w:r w:rsidR="00E640C0" w:rsidRPr="00C40424">
        <w:rPr>
          <w:b/>
          <w:bCs/>
          <w:noProof/>
          <w:color w:val="auto"/>
          <w:position w:val="-9"/>
        </w:rPr>
        <w:drawing>
          <wp:inline distT="0" distB="0" distL="0" distR="0" wp14:anchorId="1EABED6B" wp14:editId="5A6390F9">
            <wp:extent cx="104775" cy="228600"/>
            <wp:effectExtent l="0" t="0" r="0" b="0"/>
            <wp:docPr id="896" name="Рисунок 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pic:cNvPicPr>
                      <a:picLocks noChangeAspect="1" noChangeArrowheads="1"/>
                    </pic:cNvPicPr>
                  </pic:nvPicPr>
                  <pic:blipFill>
                    <a:blip r:embed="Rbe84eaf21553457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и L</w:t>
      </w:r>
      <w:r w:rsidR="00E640C0" w:rsidRPr="00C40424">
        <w:rPr>
          <w:b/>
          <w:bCs/>
          <w:noProof/>
          <w:color w:val="auto"/>
          <w:position w:val="-9"/>
        </w:rPr>
        <w:drawing>
          <wp:inline distT="0" distB="0" distL="0" distR="0" wp14:anchorId="44BFF784" wp14:editId="50D61C0C">
            <wp:extent cx="104775" cy="228600"/>
            <wp:effectExtent l="0" t="0" r="0" b="0"/>
            <wp:docPr id="897" name="Рисунок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pic:cNvPicPr>
                      <a:picLocks noChangeAspect="1" noChangeArrowheads="1"/>
                    </pic:cNvPicPr>
                  </pic:nvPicPr>
                  <pic:blipFill>
                    <a:blip r:embed="R06517f5d6df544e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w:t>
      </w:r>
    </w:p>
    <w:p w14:paraId="289D9953" w14:textId="77777777" w:rsidR="00000000" w:rsidRPr="00C40424" w:rsidRDefault="004C2320">
      <w:pPr>
        <w:pStyle w:val="FORMATTEXT"/>
        <w:ind w:firstLine="568"/>
        <w:jc w:val="both"/>
      </w:pPr>
      <w:r w:rsidRPr="00C40424">
        <w:t>3.6.1. В зоне наружной поверхности кузова, расположенной между линией пола и высотой 2 м от дорожной поверхности, не имеется элементов конструкции, которые могли бы захватить (зацепит</w:t>
      </w:r>
      <w:r w:rsidRPr="00C40424">
        <w:t xml:space="preserve">ь) или увеличивали бы риск или степень тяжести травмирования любого лица, которое может </w:t>
      </w:r>
      <w:r w:rsidRPr="00C40424">
        <w:lastRenderedPageBreak/>
        <w:t>соприкоснуться с транспортным средством.</w:t>
      </w:r>
    </w:p>
    <w:p w14:paraId="410FD9BF" w14:textId="77777777" w:rsidR="00000000" w:rsidRPr="00C40424" w:rsidRDefault="004C2320">
      <w:pPr>
        <w:pStyle w:val="FORMATTEXT"/>
        <w:ind w:firstLine="568"/>
        <w:jc w:val="both"/>
      </w:pPr>
    </w:p>
    <w:p w14:paraId="18215100" w14:textId="77777777" w:rsidR="00000000" w:rsidRPr="00C40424" w:rsidRDefault="004C2320">
      <w:pPr>
        <w:pStyle w:val="FORMATTEXT"/>
        <w:ind w:firstLine="568"/>
        <w:jc w:val="both"/>
      </w:pPr>
      <w:r w:rsidRPr="00C40424">
        <w:t>3.6.2. Эмблемы и другие декоративные объекты, выступающие более чем на 10 мм, включая любую подложку, над поверхностью, к кото</w:t>
      </w:r>
      <w:r w:rsidRPr="00C40424">
        <w:t>рой они крепятся, имеют возможность отклоняться или отламываться при приложении к ним усилия 100 Н, а в отклоненном или отломанном состоянии не выступают над поверхностью, к которой они крепятся, более чем на 10 мм.</w:t>
      </w:r>
    </w:p>
    <w:p w14:paraId="512D33F5" w14:textId="77777777" w:rsidR="00000000" w:rsidRPr="00C40424" w:rsidRDefault="004C2320">
      <w:pPr>
        <w:pStyle w:val="FORMATTEXT"/>
        <w:ind w:firstLine="568"/>
        <w:jc w:val="both"/>
      </w:pPr>
    </w:p>
    <w:p w14:paraId="4E2F185E" w14:textId="77777777" w:rsidR="00000000" w:rsidRPr="00C40424" w:rsidRDefault="004C2320">
      <w:pPr>
        <w:pStyle w:val="FORMATTEXT"/>
        <w:ind w:firstLine="568"/>
        <w:jc w:val="both"/>
      </w:pPr>
      <w:r w:rsidRPr="00C40424">
        <w:t>3.6.3. Колеса, гайки или болты креплени</w:t>
      </w:r>
      <w:r w:rsidRPr="00C40424">
        <w:t>я колес, колпаки ступиц и колесные колпаки не имеют остроконечных или режущих кромок, выступающих за поверхность обода колеса.</w:t>
      </w:r>
    </w:p>
    <w:p w14:paraId="7FC6AA3B" w14:textId="77777777" w:rsidR="00000000" w:rsidRPr="00C40424" w:rsidRDefault="004C2320">
      <w:pPr>
        <w:pStyle w:val="FORMATTEXT"/>
        <w:ind w:firstLine="568"/>
        <w:jc w:val="both"/>
      </w:pPr>
    </w:p>
    <w:p w14:paraId="037DA2B5" w14:textId="77777777" w:rsidR="00000000" w:rsidRPr="00C40424" w:rsidRDefault="004C2320">
      <w:pPr>
        <w:pStyle w:val="FORMATTEXT"/>
        <w:ind w:firstLine="568"/>
        <w:jc w:val="both"/>
      </w:pPr>
      <w:r w:rsidRPr="00C40424">
        <w:t>3.6.4. Колеса не имеют барашковых гаек.</w:t>
      </w:r>
    </w:p>
    <w:p w14:paraId="05D7A43E" w14:textId="77777777" w:rsidR="00000000" w:rsidRPr="00C40424" w:rsidRDefault="004C2320">
      <w:pPr>
        <w:pStyle w:val="FORMATTEXT"/>
        <w:ind w:firstLine="568"/>
        <w:jc w:val="both"/>
      </w:pPr>
    </w:p>
    <w:p w14:paraId="3CC491A0" w14:textId="77777777" w:rsidR="00000000" w:rsidRPr="00C40424" w:rsidRDefault="004C2320">
      <w:pPr>
        <w:pStyle w:val="FORMATTEXT"/>
        <w:ind w:firstLine="568"/>
        <w:jc w:val="both"/>
      </w:pPr>
      <w:r w:rsidRPr="00C40424">
        <w:t>3.6.5. Колеса не выступают за пределы наружного контура кузова в плане, за исключением</w:t>
      </w:r>
      <w:r w:rsidRPr="00C40424">
        <w:t xml:space="preserve"> шин, колпаков колес и гаек крепления колес.</w:t>
      </w:r>
    </w:p>
    <w:p w14:paraId="5C137C51" w14:textId="77777777" w:rsidR="00000000" w:rsidRPr="00C40424" w:rsidRDefault="004C2320">
      <w:pPr>
        <w:pStyle w:val="FORMATTEXT"/>
        <w:ind w:firstLine="568"/>
        <w:jc w:val="both"/>
      </w:pPr>
    </w:p>
    <w:p w14:paraId="72951D6B" w14:textId="77777777" w:rsidR="00000000" w:rsidRPr="00C40424" w:rsidRDefault="004C2320">
      <w:pPr>
        <w:pStyle w:val="FORMATTEXT"/>
        <w:ind w:firstLine="568"/>
        <w:jc w:val="both"/>
      </w:pPr>
      <w:r w:rsidRPr="00C40424">
        <w:t xml:space="preserve">3.6.6. Боковые воздушные дефлекторы или водосточные желоба в том случае, если они не загнуты по направлению к кузову, так, что их края не могут соприкоснуться с шаром диаметром 100 мм, имеют радиус закругления </w:t>
      </w:r>
      <w:r w:rsidRPr="00C40424">
        <w:t>кромок не менее 1 мм.</w:t>
      </w:r>
    </w:p>
    <w:p w14:paraId="5D968496" w14:textId="77777777" w:rsidR="00000000" w:rsidRPr="00C40424" w:rsidRDefault="004C2320">
      <w:pPr>
        <w:pStyle w:val="FORMATTEXT"/>
        <w:ind w:firstLine="568"/>
        <w:jc w:val="both"/>
      </w:pPr>
    </w:p>
    <w:p w14:paraId="72694BED" w14:textId="77777777" w:rsidR="00000000" w:rsidRPr="00C40424" w:rsidRDefault="004C2320">
      <w:pPr>
        <w:pStyle w:val="FORMATTEXT"/>
        <w:ind w:firstLine="568"/>
        <w:jc w:val="both"/>
      </w:pPr>
      <w:r w:rsidRPr="00C40424">
        <w:t>3.6.7. Концы бамперов загибаются в направлении к кузову, так чтобы с ними не мог соприкоснуться шар диаметром 100 мм, и расстояние между краем бампера и кузовом не превышает 20 мм. В качестве альтернативы концы бампера могут быть уто</w:t>
      </w:r>
      <w:r w:rsidRPr="00C40424">
        <w:t>плены в углублениях кузова или иметь с кузовом общую поверхность.</w:t>
      </w:r>
    </w:p>
    <w:p w14:paraId="4C92B058" w14:textId="77777777" w:rsidR="00000000" w:rsidRPr="00C40424" w:rsidRDefault="004C2320">
      <w:pPr>
        <w:pStyle w:val="FORMATTEXT"/>
        <w:ind w:firstLine="568"/>
        <w:jc w:val="both"/>
      </w:pPr>
    </w:p>
    <w:p w14:paraId="3283F384" w14:textId="77777777" w:rsidR="00000000" w:rsidRPr="00C40424" w:rsidRDefault="004C2320">
      <w:pPr>
        <w:pStyle w:val="FORMATTEXT"/>
        <w:ind w:firstLine="568"/>
        <w:jc w:val="both"/>
      </w:pPr>
      <w:r w:rsidRPr="00C40424">
        <w:t>3.6.8. Буксирные сцепки и лебедки (при наличии) не выступают за переднюю поверхность бампера. Допускается, чтобы лебедка выступала за переднюю поверхность бампера, если она закрыта соответс</w:t>
      </w:r>
      <w:r w:rsidRPr="00C40424">
        <w:t>твующим защитным элементом, имеющим радиус закругления на менее 2,5 мм.</w:t>
      </w:r>
    </w:p>
    <w:p w14:paraId="0B21D6BD" w14:textId="77777777" w:rsidR="00000000" w:rsidRPr="00C40424" w:rsidRDefault="004C2320">
      <w:pPr>
        <w:pStyle w:val="FORMATTEXT"/>
        <w:ind w:firstLine="568"/>
        <w:jc w:val="both"/>
      </w:pPr>
    </w:p>
    <w:p w14:paraId="2C37C496" w14:textId="03DE6852" w:rsidR="00000000" w:rsidRPr="00C40424" w:rsidRDefault="004C2320">
      <w:pPr>
        <w:pStyle w:val="FORMATTEXT"/>
        <w:ind w:firstLine="568"/>
        <w:jc w:val="both"/>
      </w:pPr>
      <w:r w:rsidRPr="00C40424">
        <w:t>3.6.9. Для транспортных средств категории М</w:t>
      </w:r>
      <w:r w:rsidR="00E640C0" w:rsidRPr="00C40424">
        <w:rPr>
          <w:noProof/>
          <w:position w:val="-8"/>
        </w:rPr>
        <w:drawing>
          <wp:inline distT="0" distB="0" distL="0" distR="0" wp14:anchorId="13874E09" wp14:editId="63A9CB05">
            <wp:extent cx="85725" cy="219075"/>
            <wp:effectExtent l="0" t="0" r="0" b="0"/>
            <wp:docPr id="898" name="Рисунок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pic:cNvPicPr>
                      <a:picLocks noChangeAspect="1" noChangeArrowheads="1"/>
                    </pic:cNvPicPr>
                  </pic:nvPicPr>
                  <pic:blipFill>
                    <a:blip r:embed="R691d32c2eed841b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48C962E5" wp14:editId="09058948">
            <wp:extent cx="85725" cy="219075"/>
            <wp:effectExtent l="0" t="0" r="0" b="0"/>
            <wp:docPr id="899" name="Рисунок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pic:cNvPicPr>
                      <a:picLocks noChangeAspect="1" noChangeArrowheads="1"/>
                    </pic:cNvPicPr>
                  </pic:nvPicPr>
                  <pic:blipFill>
                    <a:blip r:embed="R009465298adb4c4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70E3CACC" wp14:editId="1430CA27">
            <wp:extent cx="104775" cy="228600"/>
            <wp:effectExtent l="0" t="0" r="0" b="0"/>
            <wp:docPr id="900" name="Рисунок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pic:cNvPicPr>
                      <a:picLocks noChangeAspect="1" noChangeArrowheads="1"/>
                    </pic:cNvPicPr>
                  </pic:nvPicPr>
                  <pic:blipFill>
                    <a:blip r:embed="R4122fbeef72c4de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6DE7EB9E" wp14:editId="31BC4C30">
            <wp:extent cx="104775" cy="228600"/>
            <wp:effectExtent l="0" t="0" r="0" b="0"/>
            <wp:docPr id="901" name="Рисунок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
                    <pic:cNvPicPr>
                      <a:picLocks noChangeAspect="1" noChangeArrowheads="1"/>
                    </pic:cNvPicPr>
                  </pic:nvPicPr>
                  <pic:blipFill>
                    <a:blip r:embed="R59b171e19b2a409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не выступают за наружную поверхность кузова ручки дверей и багажника более чем на 40 мм, остальные выступающие элементы - более чем на 30 мм.</w:t>
      </w:r>
    </w:p>
    <w:p w14:paraId="727D839C" w14:textId="77777777" w:rsidR="00000000" w:rsidRPr="00C40424" w:rsidRDefault="004C2320">
      <w:pPr>
        <w:pStyle w:val="FORMATTEXT"/>
        <w:ind w:firstLine="568"/>
        <w:jc w:val="both"/>
      </w:pPr>
    </w:p>
    <w:p w14:paraId="542EDEB3" w14:textId="59FC6AE8" w:rsidR="00000000" w:rsidRPr="00C40424" w:rsidRDefault="004C2320">
      <w:pPr>
        <w:pStyle w:val="FORMATTEXT"/>
        <w:ind w:firstLine="568"/>
        <w:jc w:val="both"/>
      </w:pPr>
      <w:r w:rsidRPr="00C40424">
        <w:t>3.6.10. Для транспортных средств категории N</w:t>
      </w:r>
      <w:r w:rsidR="00E640C0" w:rsidRPr="00C40424">
        <w:rPr>
          <w:noProof/>
          <w:position w:val="-8"/>
        </w:rPr>
        <w:drawing>
          <wp:inline distT="0" distB="0" distL="0" distR="0" wp14:anchorId="754701CF" wp14:editId="4A77336B">
            <wp:extent cx="104775" cy="219075"/>
            <wp:effectExtent l="0" t="0" r="0" b="0"/>
            <wp:docPr id="902" name="Рисунок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pic:cNvPicPr>
                      <a:picLocks noChangeAspect="1" noChangeArrowheads="1"/>
                    </pic:cNvPicPr>
                  </pic:nvPicPr>
                  <pic:blipFill>
                    <a:blip r:embed="Rfba63afdcdc9455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401D5451" wp14:editId="0A263357">
            <wp:extent cx="104775" cy="228600"/>
            <wp:effectExtent l="0" t="0" r="0" b="0"/>
            <wp:docPr id="903" name="Рисунок 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
                    <pic:cNvPicPr>
                      <a:picLocks noChangeAspect="1" noChangeArrowheads="1"/>
                    </pic:cNvPicPr>
                  </pic:nvPicPr>
                  <pic:blipFill>
                    <a:blip r:embed="R7fcb0f0fda20496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не выступают за наружную поверхность кабины кнопки дверей более чем на 30 мм, поручни и ручки крепления капота - более чем на 70 мм, остальные выступающие элементы - более чем на 50 мм.</w:t>
      </w:r>
    </w:p>
    <w:p w14:paraId="25224994" w14:textId="77777777" w:rsidR="00000000" w:rsidRPr="00C40424" w:rsidRDefault="004C2320">
      <w:pPr>
        <w:pStyle w:val="FORMATTEXT"/>
        <w:ind w:firstLine="568"/>
        <w:jc w:val="both"/>
      </w:pPr>
    </w:p>
    <w:p w14:paraId="2F6D705C" w14:textId="77777777" w:rsidR="00000000" w:rsidRPr="00C40424" w:rsidRDefault="004C2320">
      <w:pPr>
        <w:pStyle w:val="FORMATTEXT"/>
        <w:ind w:firstLine="568"/>
        <w:jc w:val="both"/>
      </w:pPr>
      <w:r w:rsidRPr="00C40424">
        <w:t>3.6.11. Открытые концы поворотных ручек, вращающи</w:t>
      </w:r>
      <w:r w:rsidRPr="00C40424">
        <w:t>хся параллельно плоскости двери, должны быть загнуты по направлению к поверхности кузова.</w:t>
      </w:r>
    </w:p>
    <w:p w14:paraId="147C38BD" w14:textId="77777777" w:rsidR="00000000" w:rsidRPr="00C40424" w:rsidRDefault="004C2320">
      <w:pPr>
        <w:pStyle w:val="FORMATTEXT"/>
        <w:ind w:firstLine="568"/>
        <w:jc w:val="both"/>
      </w:pPr>
    </w:p>
    <w:p w14:paraId="7C9970CA" w14:textId="77777777" w:rsidR="00000000" w:rsidRPr="00C40424" w:rsidRDefault="004C2320">
      <w:pPr>
        <w:pStyle w:val="FORMATTEXT"/>
        <w:ind w:firstLine="568"/>
        <w:jc w:val="both"/>
      </w:pPr>
      <w:r w:rsidRPr="00C40424">
        <w:t xml:space="preserve">3.6.12. Поворотные ручки, которые вращаются наружу в любом направлении, но не параллельно плоскости двери, в закрытом положении ограждаются предохранительной рамкой </w:t>
      </w:r>
      <w:r w:rsidRPr="00C40424">
        <w:t>или заглубляются. Конец ручки направляется либо назад, либо вниз.</w:t>
      </w:r>
    </w:p>
    <w:p w14:paraId="2588F630" w14:textId="77777777" w:rsidR="00000000" w:rsidRPr="00C40424" w:rsidRDefault="004C2320">
      <w:pPr>
        <w:pStyle w:val="FORMATTEXT"/>
        <w:ind w:firstLine="568"/>
        <w:jc w:val="both"/>
      </w:pPr>
    </w:p>
    <w:p w14:paraId="12594C35" w14:textId="77777777" w:rsidR="00000000" w:rsidRPr="00C40424" w:rsidRDefault="004C2320">
      <w:pPr>
        <w:pStyle w:val="FORMATTEXT"/>
        <w:ind w:firstLine="568"/>
        <w:jc w:val="both"/>
      </w:pPr>
      <w:r w:rsidRPr="00C40424">
        <w:t>3.6.13. Стекла окон, открывающиеся наружу по отношению к внешней поверхности транспортного средства, при открытии не имеют кромок, направленных вперед, а также не выступают за край габаритн</w:t>
      </w:r>
      <w:r w:rsidRPr="00C40424">
        <w:t>ой ширины транспортного средства.</w:t>
      </w:r>
    </w:p>
    <w:p w14:paraId="06CD4CA6" w14:textId="77777777" w:rsidR="00000000" w:rsidRPr="00C40424" w:rsidRDefault="004C2320">
      <w:pPr>
        <w:pStyle w:val="FORMATTEXT"/>
        <w:ind w:firstLine="568"/>
        <w:jc w:val="both"/>
      </w:pPr>
    </w:p>
    <w:p w14:paraId="0D02230C" w14:textId="77777777" w:rsidR="00000000" w:rsidRPr="00C40424" w:rsidRDefault="004C2320">
      <w:pPr>
        <w:pStyle w:val="FORMATTEXT"/>
        <w:ind w:firstLine="568"/>
        <w:jc w:val="both"/>
      </w:pPr>
      <w:r w:rsidRPr="00C40424">
        <w:t>3.6.14. Ободки и козырьки фар не выступают по отношению к наиболее выступающей точке поверхности стекла фары более чем на 30 мм (при горизонтальном измерении от точки контакта сферы диаметром 100 мм одновременно со стекло</w:t>
      </w:r>
      <w:r w:rsidRPr="00C40424">
        <w:t>м фары и с ободком (козырьком) фары).</w:t>
      </w:r>
    </w:p>
    <w:p w14:paraId="26073351" w14:textId="77777777" w:rsidR="00000000" w:rsidRPr="00C40424" w:rsidRDefault="004C2320">
      <w:pPr>
        <w:pStyle w:val="FORMATTEXT"/>
        <w:ind w:firstLine="568"/>
        <w:jc w:val="both"/>
      </w:pPr>
    </w:p>
    <w:p w14:paraId="7D48677D" w14:textId="77777777" w:rsidR="00000000" w:rsidRPr="00C40424" w:rsidRDefault="004C2320">
      <w:pPr>
        <w:pStyle w:val="FORMATTEXT"/>
        <w:ind w:firstLine="568"/>
        <w:jc w:val="both"/>
      </w:pPr>
      <w:r w:rsidRPr="00C40424">
        <w:t>3.6.15. Кронштейны для домкрата не выступают за вертикальную проекцию линии пола, расположенную непосредственно над ними, более чем на 10 мм.</w:t>
      </w:r>
    </w:p>
    <w:p w14:paraId="5DB72809" w14:textId="77777777" w:rsidR="00000000" w:rsidRPr="00C40424" w:rsidRDefault="004C2320">
      <w:pPr>
        <w:pStyle w:val="FORMATTEXT"/>
        <w:ind w:firstLine="568"/>
        <w:jc w:val="both"/>
      </w:pPr>
    </w:p>
    <w:p w14:paraId="5687C466" w14:textId="77777777" w:rsidR="00000000" w:rsidRPr="00C40424" w:rsidRDefault="004C2320">
      <w:pPr>
        <w:pStyle w:val="FORMATTEXT"/>
        <w:ind w:firstLine="568"/>
        <w:jc w:val="both"/>
      </w:pPr>
      <w:r w:rsidRPr="00C40424">
        <w:t xml:space="preserve">3.6.16. Выпускные трубы, выступающие за расположенную непосредственно над </w:t>
      </w:r>
      <w:r w:rsidRPr="00C40424">
        <w:t>ними вертикальную проекцию линии пола более чем на 10 мм, заканчиваются насадкой или закругленной кромкой с радиусом закругления не менее 2,5 мм.</w:t>
      </w:r>
    </w:p>
    <w:p w14:paraId="318662CF" w14:textId="77777777" w:rsidR="00000000" w:rsidRPr="00C40424" w:rsidRDefault="004C2320">
      <w:pPr>
        <w:pStyle w:val="FORMATTEXT"/>
        <w:ind w:firstLine="568"/>
        <w:jc w:val="both"/>
      </w:pPr>
    </w:p>
    <w:p w14:paraId="0B896C4E" w14:textId="77777777" w:rsidR="00000000" w:rsidRPr="00C40424" w:rsidRDefault="004C2320">
      <w:pPr>
        <w:pStyle w:val="FORMATTEXT"/>
        <w:ind w:firstLine="568"/>
        <w:jc w:val="both"/>
      </w:pPr>
      <w:r w:rsidRPr="00C40424">
        <w:t>3.6.17. Кромки подножек и ступенек должны закругляться.</w:t>
      </w:r>
    </w:p>
    <w:p w14:paraId="320C9C4B" w14:textId="77777777" w:rsidR="00000000" w:rsidRPr="00C40424" w:rsidRDefault="004C2320">
      <w:pPr>
        <w:pStyle w:val="FORMATTEXT"/>
        <w:ind w:firstLine="568"/>
        <w:jc w:val="both"/>
      </w:pPr>
    </w:p>
    <w:p w14:paraId="28D4A650" w14:textId="77777777" w:rsidR="00000000" w:rsidRPr="00C40424" w:rsidRDefault="004C2320">
      <w:pPr>
        <w:pStyle w:val="FORMATTEXT"/>
        <w:ind w:firstLine="568"/>
        <w:jc w:val="both"/>
      </w:pPr>
      <w:r w:rsidRPr="00C40424">
        <w:t>3.6.18. Радиус кривизны выступающих наружу краев бо</w:t>
      </w:r>
      <w:r w:rsidRPr="00C40424">
        <w:t>ковых воздушных обтекателей, дождевых щитков и противогрязевых дефлекторов окон выполняется не менее 1 мм.</w:t>
      </w:r>
    </w:p>
    <w:p w14:paraId="00FD2654" w14:textId="77777777" w:rsidR="00000000" w:rsidRPr="00C40424" w:rsidRDefault="004C2320">
      <w:pPr>
        <w:pStyle w:val="FORMATTEXT"/>
        <w:ind w:firstLine="568"/>
        <w:jc w:val="both"/>
      </w:pPr>
    </w:p>
    <w:p w14:paraId="0AB42123" w14:textId="77777777" w:rsidR="00000000" w:rsidRPr="00C40424" w:rsidRDefault="004C2320">
      <w:pPr>
        <w:pStyle w:val="HEADERTEXT"/>
        <w:rPr>
          <w:b/>
          <w:bCs/>
          <w:color w:val="auto"/>
        </w:rPr>
      </w:pPr>
    </w:p>
    <w:p w14:paraId="3B67ED2B" w14:textId="77777777" w:rsidR="00000000" w:rsidRPr="00C40424" w:rsidRDefault="004C2320">
      <w:pPr>
        <w:pStyle w:val="HEADERTEXT"/>
        <w:jc w:val="center"/>
        <w:rPr>
          <w:b/>
          <w:bCs/>
          <w:color w:val="auto"/>
        </w:rPr>
      </w:pPr>
      <w:r w:rsidRPr="00C40424">
        <w:rPr>
          <w:b/>
          <w:bCs/>
          <w:color w:val="auto"/>
        </w:rPr>
        <w:t xml:space="preserve"> 3.7. Требования к задним и боковым защитным устройствам </w:t>
      </w:r>
    </w:p>
    <w:p w14:paraId="1D026B78" w14:textId="78E57802" w:rsidR="00000000" w:rsidRPr="00C40424" w:rsidRDefault="004C2320">
      <w:pPr>
        <w:pStyle w:val="FORMATTEXT"/>
        <w:ind w:firstLine="568"/>
        <w:jc w:val="both"/>
      </w:pPr>
      <w:r w:rsidRPr="00C40424">
        <w:t>3.7.1. На транспортных средствах категорий N</w:t>
      </w:r>
      <w:r w:rsidR="00E640C0" w:rsidRPr="00C40424">
        <w:rPr>
          <w:noProof/>
          <w:position w:val="-8"/>
        </w:rPr>
        <w:drawing>
          <wp:inline distT="0" distB="0" distL="0" distR="0" wp14:anchorId="4038737A" wp14:editId="3CE00325">
            <wp:extent cx="104775" cy="219075"/>
            <wp:effectExtent l="0" t="0" r="0" b="0"/>
            <wp:docPr id="904" name="Рисунок 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
                    <pic:cNvPicPr>
                      <a:picLocks noChangeAspect="1" noChangeArrowheads="1"/>
                    </pic:cNvPicPr>
                  </pic:nvPicPr>
                  <pic:blipFill>
                    <a:blip r:embed="R79c241d8012746d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50B2F72C" wp14:editId="0BE49C68">
            <wp:extent cx="104775" cy="228600"/>
            <wp:effectExtent l="0" t="0" r="0" b="0"/>
            <wp:docPr id="905" name="Рисунок 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
                    <pic:cNvPicPr>
                      <a:picLocks noChangeAspect="1" noChangeArrowheads="1"/>
                    </pic:cNvPicPr>
                  </pic:nvPicPr>
                  <pic:blipFill>
                    <a:blip r:embed="R831eecd5235c434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(за исключением седельных тягачей), О</w:t>
      </w:r>
      <w:r w:rsidR="00E640C0" w:rsidRPr="00C40424">
        <w:rPr>
          <w:noProof/>
          <w:position w:val="-9"/>
        </w:rPr>
        <w:drawing>
          <wp:inline distT="0" distB="0" distL="0" distR="0" wp14:anchorId="7CC12361" wp14:editId="31A4FD86">
            <wp:extent cx="104775" cy="228600"/>
            <wp:effectExtent l="0" t="0" r="0" b="0"/>
            <wp:docPr id="906" name="Рисунок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
                    <pic:cNvPicPr>
                      <a:picLocks noChangeAspect="1" noChangeArrowheads="1"/>
                    </pic:cNvPicPr>
                  </pic:nvPicPr>
                  <pic:blipFill>
                    <a:blip r:embed="Rb416dc8d2ec44d2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О</w:t>
      </w:r>
      <w:r w:rsidR="00E640C0" w:rsidRPr="00C40424">
        <w:rPr>
          <w:noProof/>
          <w:position w:val="-8"/>
        </w:rPr>
        <w:drawing>
          <wp:inline distT="0" distB="0" distL="0" distR="0" wp14:anchorId="18773C9F" wp14:editId="294BB8B3">
            <wp:extent cx="104775" cy="219075"/>
            <wp:effectExtent l="0" t="0" r="0" b="0"/>
            <wp:docPr id="907" name="Рисунок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
                    <pic:cNvPicPr>
                      <a:picLocks noChangeAspect="1" noChangeArrowheads="1"/>
                    </pic:cNvPicPr>
                  </pic:nvPicPr>
                  <pic:blipFill>
                    <a:blip r:embed="R428014bc75a34e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устанавливаются задние и боковые защитные устройства, позволяющие исключить попадание легкового автомобиля</w:t>
      </w:r>
      <w:r w:rsidRPr="00C40424">
        <w:t xml:space="preserve"> под транспортное средство в случае дорожно-транспортного происшествия.</w:t>
      </w:r>
    </w:p>
    <w:p w14:paraId="00E1987D" w14:textId="77777777" w:rsidR="00000000" w:rsidRPr="00C40424" w:rsidRDefault="004C2320">
      <w:pPr>
        <w:pStyle w:val="FORMATTEXT"/>
        <w:ind w:firstLine="568"/>
        <w:jc w:val="both"/>
      </w:pPr>
    </w:p>
    <w:p w14:paraId="69A3A83B" w14:textId="77777777" w:rsidR="00000000" w:rsidRPr="00C40424" w:rsidRDefault="004C2320">
      <w:pPr>
        <w:pStyle w:val="FORMATTEXT"/>
        <w:ind w:firstLine="568"/>
        <w:jc w:val="both"/>
      </w:pPr>
      <w:r w:rsidRPr="00C40424">
        <w:t>Допускается отсутствие задних защитных устройств на транспортных средствах, конструктивные особенности которых не позволяют выполнить установку соответствующих устройств.</w:t>
      </w:r>
    </w:p>
    <w:p w14:paraId="4679E1CF" w14:textId="77777777" w:rsidR="00000000" w:rsidRPr="00C40424" w:rsidRDefault="004C2320">
      <w:pPr>
        <w:pStyle w:val="FORMATTEXT"/>
        <w:ind w:firstLine="568"/>
        <w:jc w:val="both"/>
      </w:pPr>
    </w:p>
    <w:p w14:paraId="4CD8A99A" w14:textId="77777777" w:rsidR="00000000" w:rsidRPr="00C40424" w:rsidRDefault="004C2320">
      <w:pPr>
        <w:pStyle w:val="FORMATTEXT"/>
        <w:ind w:firstLine="568"/>
        <w:jc w:val="both"/>
      </w:pPr>
      <w:r w:rsidRPr="00C40424">
        <w:t>Допускается</w:t>
      </w:r>
      <w:r w:rsidRPr="00C40424">
        <w:t xml:space="preserve"> установка боковых защитных устройств с отклонениями от установленных требований на транспортных средствах, конструктивные особенности и назначение которых не позволяют в полной мере обеспечить выполнение соответствующих требований.</w:t>
      </w:r>
    </w:p>
    <w:p w14:paraId="2EEF45E6" w14:textId="77777777" w:rsidR="00000000" w:rsidRPr="00C40424" w:rsidRDefault="004C2320">
      <w:pPr>
        <w:pStyle w:val="FORMATTEXT"/>
        <w:ind w:firstLine="568"/>
        <w:jc w:val="both"/>
      </w:pPr>
    </w:p>
    <w:p w14:paraId="2C5950F0" w14:textId="77777777" w:rsidR="00000000" w:rsidRPr="00C40424" w:rsidRDefault="004C2320">
      <w:pPr>
        <w:pStyle w:val="FORMATTEXT"/>
        <w:ind w:firstLine="568"/>
        <w:jc w:val="both"/>
      </w:pPr>
      <w:r w:rsidRPr="00C40424">
        <w:t>3.7.2. Заднее защитное</w:t>
      </w:r>
      <w:r w:rsidRPr="00C40424">
        <w:t xml:space="preserve"> устройство по ширине должно быть не более ширины задней оси и не короче ее более чем на 100 мм с каждой стороны.</w:t>
      </w:r>
    </w:p>
    <w:p w14:paraId="7982CC7E" w14:textId="77777777" w:rsidR="00000000" w:rsidRPr="00C40424" w:rsidRDefault="004C2320">
      <w:pPr>
        <w:pStyle w:val="FORMATTEXT"/>
        <w:ind w:firstLine="568"/>
        <w:jc w:val="both"/>
      </w:pPr>
    </w:p>
    <w:p w14:paraId="29EBFEA7" w14:textId="77777777" w:rsidR="00000000" w:rsidRPr="00C40424" w:rsidRDefault="004C2320">
      <w:pPr>
        <w:pStyle w:val="FORMATTEXT"/>
        <w:ind w:firstLine="568"/>
        <w:jc w:val="both"/>
      </w:pPr>
      <w:r w:rsidRPr="00C40424">
        <w:t>3.7.3. Высота заднего защитного устройства должна быть не менее 100 мм.</w:t>
      </w:r>
    </w:p>
    <w:p w14:paraId="5D951054" w14:textId="77777777" w:rsidR="00000000" w:rsidRPr="00C40424" w:rsidRDefault="004C2320">
      <w:pPr>
        <w:pStyle w:val="FORMATTEXT"/>
        <w:ind w:firstLine="568"/>
        <w:jc w:val="both"/>
      </w:pPr>
    </w:p>
    <w:p w14:paraId="3AA0412E" w14:textId="77777777" w:rsidR="00000000" w:rsidRPr="00C40424" w:rsidRDefault="004C2320">
      <w:pPr>
        <w:pStyle w:val="FORMATTEXT"/>
        <w:ind w:firstLine="568"/>
        <w:jc w:val="both"/>
      </w:pPr>
      <w:r w:rsidRPr="00C40424">
        <w:t>3.7.4. Концы заднего защитного устройства не должны быть загнуты наз</w:t>
      </w:r>
      <w:r w:rsidRPr="00C40424">
        <w:t>ад.</w:t>
      </w:r>
    </w:p>
    <w:p w14:paraId="30F1534F" w14:textId="77777777" w:rsidR="00000000" w:rsidRPr="00C40424" w:rsidRDefault="004C2320">
      <w:pPr>
        <w:pStyle w:val="FORMATTEXT"/>
        <w:ind w:firstLine="568"/>
        <w:jc w:val="both"/>
      </w:pPr>
    </w:p>
    <w:p w14:paraId="3515D01F" w14:textId="77777777" w:rsidR="00000000" w:rsidRPr="00C40424" w:rsidRDefault="004C2320">
      <w:pPr>
        <w:pStyle w:val="FORMATTEXT"/>
        <w:ind w:firstLine="568"/>
        <w:jc w:val="both"/>
      </w:pPr>
      <w:r w:rsidRPr="00C40424">
        <w:t>3.7.5. Задняя поверхность заднего защитного устройства должна отстоять от заднего габарита транспортного средства не более чем на 400 мм.</w:t>
      </w:r>
    </w:p>
    <w:p w14:paraId="20DE079C" w14:textId="77777777" w:rsidR="00000000" w:rsidRPr="00C40424" w:rsidRDefault="004C2320">
      <w:pPr>
        <w:pStyle w:val="FORMATTEXT"/>
        <w:ind w:firstLine="568"/>
        <w:jc w:val="both"/>
      </w:pPr>
    </w:p>
    <w:p w14:paraId="00D6B70E" w14:textId="77777777" w:rsidR="00000000" w:rsidRPr="00C40424" w:rsidRDefault="004C2320">
      <w:pPr>
        <w:pStyle w:val="FORMATTEXT"/>
        <w:ind w:firstLine="568"/>
        <w:jc w:val="both"/>
      </w:pPr>
      <w:r w:rsidRPr="00C40424">
        <w:t>3.7.6. Кромки заднего защитного устройства закругляются радиусом не менее 2,5 мм.</w:t>
      </w:r>
    </w:p>
    <w:p w14:paraId="48393D39" w14:textId="77777777" w:rsidR="00000000" w:rsidRPr="00C40424" w:rsidRDefault="004C2320">
      <w:pPr>
        <w:pStyle w:val="FORMATTEXT"/>
        <w:ind w:firstLine="568"/>
        <w:jc w:val="both"/>
      </w:pPr>
    </w:p>
    <w:p w14:paraId="56EE82D5" w14:textId="77777777" w:rsidR="00000000" w:rsidRPr="00C40424" w:rsidRDefault="004C2320">
      <w:pPr>
        <w:pStyle w:val="FORMATTEXT"/>
        <w:ind w:firstLine="568"/>
        <w:jc w:val="both"/>
      </w:pPr>
      <w:r w:rsidRPr="00C40424">
        <w:t xml:space="preserve">3.7.7. Расстояние от опорной </w:t>
      </w:r>
      <w:r w:rsidRPr="00C40424">
        <w:t>поверхности до нижнего края заднего защитного устройства на всем его протяжении не превышает 550 мм.</w:t>
      </w:r>
    </w:p>
    <w:p w14:paraId="171E037E" w14:textId="77777777" w:rsidR="00000000" w:rsidRPr="00C40424" w:rsidRDefault="004C2320">
      <w:pPr>
        <w:pStyle w:val="FORMATTEXT"/>
        <w:ind w:firstLine="568"/>
        <w:jc w:val="both"/>
      </w:pPr>
    </w:p>
    <w:p w14:paraId="7578B1A4" w14:textId="77777777" w:rsidR="00000000" w:rsidRPr="00C40424" w:rsidRDefault="004C2320">
      <w:pPr>
        <w:pStyle w:val="FORMATTEXT"/>
        <w:ind w:firstLine="568"/>
        <w:jc w:val="both"/>
      </w:pPr>
      <w:r w:rsidRPr="00C40424">
        <w:t>3.7.8. Боковое защитное устройство не должно выступать за габариты транспортного средства по ширине.</w:t>
      </w:r>
    </w:p>
    <w:p w14:paraId="3243DB9D" w14:textId="77777777" w:rsidR="00000000" w:rsidRPr="00C40424" w:rsidRDefault="004C2320">
      <w:pPr>
        <w:pStyle w:val="FORMATTEXT"/>
        <w:ind w:firstLine="568"/>
        <w:jc w:val="both"/>
      </w:pPr>
    </w:p>
    <w:p w14:paraId="704CD366" w14:textId="77777777" w:rsidR="00000000" w:rsidRPr="00C40424" w:rsidRDefault="004C2320">
      <w:pPr>
        <w:pStyle w:val="FORMATTEXT"/>
        <w:ind w:firstLine="568"/>
        <w:jc w:val="both"/>
      </w:pPr>
      <w:r w:rsidRPr="00C40424">
        <w:t>3.7.9. Внешняя поверхность бокового защитного устрой</w:t>
      </w:r>
      <w:r w:rsidRPr="00C40424">
        <w:t xml:space="preserve">ства должна отстоять от бокового габарита транспортного средства внутрь не более чем на 120 мм. В задней части на протяжении не менее 250 мм наружная поверхность бокового защитного устройства должна отстоять от внешнего края наружной задней шины внутрь не </w:t>
      </w:r>
      <w:r w:rsidRPr="00C40424">
        <w:t>более чем на 30 мм (без учета прогиба шины в нижней части под весом транспортного средства).</w:t>
      </w:r>
    </w:p>
    <w:p w14:paraId="4E56E731" w14:textId="77777777" w:rsidR="00000000" w:rsidRPr="00C40424" w:rsidRDefault="004C2320">
      <w:pPr>
        <w:pStyle w:val="FORMATTEXT"/>
        <w:ind w:firstLine="568"/>
        <w:jc w:val="both"/>
      </w:pPr>
    </w:p>
    <w:p w14:paraId="76F01572" w14:textId="77777777" w:rsidR="00000000" w:rsidRPr="00C40424" w:rsidRDefault="004C2320">
      <w:pPr>
        <w:pStyle w:val="FORMATTEXT"/>
        <w:ind w:firstLine="568"/>
        <w:jc w:val="both"/>
      </w:pPr>
      <w:r w:rsidRPr="00C40424">
        <w:t>Болты, заклепки и другие детали крепления могут выступать на расстояние до 10 мм от внешней поверхности. Все кромки закругляются радиусом не менее 2,5 мм.</w:t>
      </w:r>
    </w:p>
    <w:p w14:paraId="73739DAA" w14:textId="77777777" w:rsidR="00000000" w:rsidRPr="00C40424" w:rsidRDefault="004C2320">
      <w:pPr>
        <w:pStyle w:val="FORMATTEXT"/>
        <w:ind w:firstLine="568"/>
        <w:jc w:val="both"/>
      </w:pPr>
    </w:p>
    <w:p w14:paraId="35746849" w14:textId="77777777" w:rsidR="00000000" w:rsidRPr="00C40424" w:rsidRDefault="004C2320">
      <w:pPr>
        <w:pStyle w:val="FORMATTEXT"/>
        <w:ind w:firstLine="568"/>
        <w:jc w:val="both"/>
      </w:pPr>
      <w:r w:rsidRPr="00C40424">
        <w:t>3.7.10. Если боковое защитное устройство состоит из горизонтальных профилей, расстояние между ними должно быть не более 300 мм, и высота их должна быть не менее:</w:t>
      </w:r>
    </w:p>
    <w:p w14:paraId="4DD19727" w14:textId="77777777" w:rsidR="00000000" w:rsidRPr="00C40424" w:rsidRDefault="004C2320">
      <w:pPr>
        <w:pStyle w:val="FORMATTEXT"/>
        <w:ind w:firstLine="568"/>
        <w:jc w:val="both"/>
      </w:pPr>
    </w:p>
    <w:p w14:paraId="7CA09CD0" w14:textId="226A46AE" w:rsidR="00000000" w:rsidRPr="00C40424" w:rsidRDefault="004C2320">
      <w:pPr>
        <w:pStyle w:val="FORMATTEXT"/>
        <w:ind w:firstLine="568"/>
        <w:jc w:val="both"/>
      </w:pPr>
      <w:r w:rsidRPr="00C40424">
        <w:t>3.7.10.1. 50 мм для транспортных средств категорий N</w:t>
      </w:r>
      <w:r w:rsidR="00E640C0" w:rsidRPr="00C40424">
        <w:rPr>
          <w:noProof/>
          <w:position w:val="-8"/>
        </w:rPr>
        <w:drawing>
          <wp:inline distT="0" distB="0" distL="0" distR="0" wp14:anchorId="315D6752" wp14:editId="1F9E9942">
            <wp:extent cx="104775" cy="219075"/>
            <wp:effectExtent l="0" t="0" r="0" b="0"/>
            <wp:docPr id="908" name="Рисунок 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4dbddac8393747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О</w:t>
      </w:r>
      <w:r w:rsidR="00E640C0" w:rsidRPr="00C40424">
        <w:rPr>
          <w:noProof/>
          <w:position w:val="-9"/>
        </w:rPr>
        <w:drawing>
          <wp:inline distT="0" distB="0" distL="0" distR="0" wp14:anchorId="67517A2C" wp14:editId="59076DB2">
            <wp:extent cx="104775" cy="228600"/>
            <wp:effectExtent l="0" t="0" r="0" b="0"/>
            <wp:docPr id="909" name="Рисунок 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
                    <pic:cNvPicPr>
                      <a:picLocks noChangeAspect="1" noChangeArrowheads="1"/>
                    </pic:cNvPicPr>
                  </pic:nvPicPr>
                  <pic:blipFill>
                    <a:blip r:embed="R2d611dce69d444f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38ACDC1D" w14:textId="77777777" w:rsidR="00000000" w:rsidRPr="00C40424" w:rsidRDefault="004C2320">
      <w:pPr>
        <w:pStyle w:val="FORMATTEXT"/>
        <w:ind w:firstLine="568"/>
        <w:jc w:val="both"/>
      </w:pPr>
    </w:p>
    <w:p w14:paraId="5A850473" w14:textId="7AB691C0" w:rsidR="00000000" w:rsidRPr="00C40424" w:rsidRDefault="004C2320">
      <w:pPr>
        <w:pStyle w:val="FORMATTEXT"/>
        <w:ind w:firstLine="568"/>
        <w:jc w:val="both"/>
      </w:pPr>
      <w:r w:rsidRPr="00C40424">
        <w:t>3.7.10.2. 100 мм для транспортных средств категорий N</w:t>
      </w:r>
      <w:r w:rsidR="00E640C0" w:rsidRPr="00C40424">
        <w:rPr>
          <w:noProof/>
          <w:position w:val="-9"/>
        </w:rPr>
        <w:drawing>
          <wp:inline distT="0" distB="0" distL="0" distR="0" wp14:anchorId="3BC8CB77" wp14:editId="2A5E3225">
            <wp:extent cx="104775" cy="228600"/>
            <wp:effectExtent l="0" t="0" r="0" b="0"/>
            <wp:docPr id="910" name="Рисунок 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
                    <pic:cNvPicPr>
                      <a:picLocks noChangeAspect="1" noChangeArrowheads="1"/>
                    </pic:cNvPicPr>
                  </pic:nvPicPr>
                  <pic:blipFill>
                    <a:blip r:embed="Rf654cf5fe0db454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О</w:t>
      </w:r>
      <w:r w:rsidR="00E640C0" w:rsidRPr="00C40424">
        <w:rPr>
          <w:noProof/>
          <w:position w:val="-8"/>
        </w:rPr>
        <w:drawing>
          <wp:inline distT="0" distB="0" distL="0" distR="0" wp14:anchorId="21327A23" wp14:editId="27089099">
            <wp:extent cx="104775" cy="219075"/>
            <wp:effectExtent l="0" t="0" r="0" b="0"/>
            <wp:docPr id="911" name="Рисунок 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
                    <pic:cNvPicPr>
                      <a:picLocks noChangeAspect="1" noChangeArrowheads="1"/>
                    </pic:cNvPicPr>
                  </pic:nvPicPr>
                  <pic:blipFill>
                    <a:blip r:embed="Ra962d56fe26a496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w:t>
      </w:r>
    </w:p>
    <w:p w14:paraId="3C08874B" w14:textId="77777777" w:rsidR="00000000" w:rsidRPr="00C40424" w:rsidRDefault="004C2320">
      <w:pPr>
        <w:pStyle w:val="FORMATTEXT"/>
        <w:ind w:firstLine="568"/>
        <w:jc w:val="both"/>
      </w:pPr>
    </w:p>
    <w:p w14:paraId="2E3B2815" w14:textId="77777777" w:rsidR="00000000" w:rsidRPr="00C40424" w:rsidRDefault="004C2320">
      <w:pPr>
        <w:pStyle w:val="FORMATTEXT"/>
        <w:ind w:firstLine="568"/>
        <w:jc w:val="both"/>
      </w:pPr>
      <w:r w:rsidRPr="00C40424">
        <w:t>3.7.11. Передний конец бокового защитного устройства по горизонтали отстоит:</w:t>
      </w:r>
    </w:p>
    <w:p w14:paraId="2E7D6D52" w14:textId="77777777" w:rsidR="00000000" w:rsidRPr="00C40424" w:rsidRDefault="004C2320">
      <w:pPr>
        <w:pStyle w:val="FORMATTEXT"/>
        <w:ind w:firstLine="568"/>
        <w:jc w:val="both"/>
      </w:pPr>
    </w:p>
    <w:p w14:paraId="1CD7A567" w14:textId="77777777" w:rsidR="00000000" w:rsidRPr="00C40424" w:rsidRDefault="004C2320">
      <w:pPr>
        <w:pStyle w:val="FORMATTEXT"/>
        <w:ind w:firstLine="568"/>
        <w:jc w:val="both"/>
      </w:pPr>
      <w:r w:rsidRPr="00C40424">
        <w:t>3.7.11.1</w:t>
      </w:r>
      <w:r w:rsidRPr="00C40424">
        <w:t>. Для грузовых автомобилей не более чем на 300 мм от задней поверхности протектора шины переднего колеса. Если в указанной зоне находится кабина, то - не более чем на 100 мм от задней поверхности кабины;</w:t>
      </w:r>
    </w:p>
    <w:p w14:paraId="17F12641" w14:textId="77777777" w:rsidR="00000000" w:rsidRPr="00C40424" w:rsidRDefault="004C2320">
      <w:pPr>
        <w:pStyle w:val="FORMATTEXT"/>
        <w:ind w:firstLine="568"/>
        <w:jc w:val="both"/>
      </w:pPr>
    </w:p>
    <w:p w14:paraId="19554A2E" w14:textId="77777777" w:rsidR="00000000" w:rsidRPr="00C40424" w:rsidRDefault="004C2320">
      <w:pPr>
        <w:pStyle w:val="FORMATTEXT"/>
        <w:ind w:firstLine="568"/>
        <w:jc w:val="both"/>
      </w:pPr>
      <w:r w:rsidRPr="00C40424">
        <w:t>3.7.11.2. Для прицепов не более чем на 500 мм от за</w:t>
      </w:r>
      <w:r w:rsidRPr="00C40424">
        <w:t>дней поверхности протектора шины переднего колеса;</w:t>
      </w:r>
    </w:p>
    <w:p w14:paraId="780B93E2" w14:textId="77777777" w:rsidR="00000000" w:rsidRPr="00C40424" w:rsidRDefault="004C2320">
      <w:pPr>
        <w:pStyle w:val="FORMATTEXT"/>
        <w:ind w:firstLine="568"/>
        <w:jc w:val="both"/>
      </w:pPr>
    </w:p>
    <w:p w14:paraId="6F3548BF" w14:textId="77777777" w:rsidR="00000000" w:rsidRPr="00C40424" w:rsidRDefault="004C2320">
      <w:pPr>
        <w:pStyle w:val="FORMATTEXT"/>
        <w:ind w:firstLine="568"/>
        <w:jc w:val="both"/>
      </w:pPr>
      <w:r w:rsidRPr="00C40424">
        <w:t>3.7.11.3. Для полуприцепов не более чем на 250 мм от опор и не более чем на 2,7 м от центра шкворня.</w:t>
      </w:r>
    </w:p>
    <w:p w14:paraId="6A34CD22" w14:textId="77777777" w:rsidR="00000000" w:rsidRPr="00C40424" w:rsidRDefault="004C2320">
      <w:pPr>
        <w:pStyle w:val="FORMATTEXT"/>
        <w:ind w:firstLine="568"/>
        <w:jc w:val="both"/>
      </w:pPr>
    </w:p>
    <w:p w14:paraId="06AE7409" w14:textId="77777777" w:rsidR="00000000" w:rsidRPr="00C40424" w:rsidRDefault="004C2320">
      <w:pPr>
        <w:pStyle w:val="FORMATTEXT"/>
        <w:ind w:firstLine="568"/>
        <w:jc w:val="both"/>
      </w:pPr>
      <w:r w:rsidRPr="00C40424">
        <w:t>3.7.12. Задний конец бокового защитного устройства по горизонтали отстоит не более чем на 300 мм от пе</w:t>
      </w:r>
      <w:r w:rsidRPr="00C40424">
        <w:t>редней поверхности протектора шины заднего колеса.</w:t>
      </w:r>
    </w:p>
    <w:p w14:paraId="6DA63936" w14:textId="77777777" w:rsidR="00000000" w:rsidRPr="00C40424" w:rsidRDefault="004C2320">
      <w:pPr>
        <w:pStyle w:val="FORMATTEXT"/>
        <w:ind w:firstLine="568"/>
        <w:jc w:val="both"/>
      </w:pPr>
    </w:p>
    <w:p w14:paraId="1CEDB272" w14:textId="77777777" w:rsidR="00000000" w:rsidRPr="00C40424" w:rsidRDefault="004C2320">
      <w:pPr>
        <w:pStyle w:val="FORMATTEXT"/>
        <w:ind w:firstLine="568"/>
        <w:jc w:val="both"/>
      </w:pPr>
      <w:r w:rsidRPr="00C40424">
        <w:lastRenderedPageBreak/>
        <w:t>3.7.13. Расстояние от опорной поверхности до нижнего края бокового защитного устройства на всем его протяжении не превышает 550 мм.</w:t>
      </w:r>
    </w:p>
    <w:p w14:paraId="65E3938E" w14:textId="77777777" w:rsidR="00000000" w:rsidRPr="00C40424" w:rsidRDefault="004C2320">
      <w:pPr>
        <w:pStyle w:val="FORMATTEXT"/>
        <w:ind w:firstLine="568"/>
        <w:jc w:val="both"/>
      </w:pPr>
    </w:p>
    <w:p w14:paraId="66A0AE1D" w14:textId="77777777" w:rsidR="00000000" w:rsidRPr="00C40424" w:rsidRDefault="004C2320">
      <w:pPr>
        <w:pStyle w:val="FORMATTEXT"/>
        <w:ind w:firstLine="568"/>
        <w:jc w:val="both"/>
      </w:pPr>
      <w:r w:rsidRPr="00C40424">
        <w:t>3.7.14. Постоянно закрепленные на кузове транспортного средства запасно</w:t>
      </w:r>
      <w:r w:rsidRPr="00C40424">
        <w:t>е колесо, контейнер для аккумуляторных батарей, топливные баки, ресиверы тормозной системы и другие компоненты могут рассматриваться как части бокового защитного устройства, если они удовлетворяют выше установленным требованиям к его размерным характеристи</w:t>
      </w:r>
      <w:r w:rsidRPr="00C40424">
        <w:t>кам.</w:t>
      </w:r>
    </w:p>
    <w:p w14:paraId="3D446E38" w14:textId="77777777" w:rsidR="00000000" w:rsidRPr="00C40424" w:rsidRDefault="004C2320">
      <w:pPr>
        <w:pStyle w:val="FORMATTEXT"/>
        <w:ind w:firstLine="568"/>
        <w:jc w:val="both"/>
      </w:pPr>
    </w:p>
    <w:p w14:paraId="05453277" w14:textId="77777777" w:rsidR="00000000" w:rsidRPr="00C40424" w:rsidRDefault="004C2320">
      <w:pPr>
        <w:pStyle w:val="FORMATTEXT"/>
        <w:ind w:firstLine="568"/>
        <w:jc w:val="both"/>
      </w:pPr>
      <w:r w:rsidRPr="00C40424">
        <w:t>3.7.15. Боковое защитное устройство не может использоваться для крепления воздушных и гидравлических трубопроводов.</w:t>
      </w:r>
    </w:p>
    <w:p w14:paraId="4AADA3B8" w14:textId="77777777" w:rsidR="00000000" w:rsidRPr="00C40424" w:rsidRDefault="004C2320">
      <w:pPr>
        <w:pStyle w:val="FORMATTEXT"/>
        <w:ind w:firstLine="568"/>
        <w:jc w:val="both"/>
      </w:pPr>
    </w:p>
    <w:p w14:paraId="026EB54C" w14:textId="77777777" w:rsidR="00000000" w:rsidRPr="00C40424" w:rsidRDefault="004C2320">
      <w:pPr>
        <w:pStyle w:val="HEADERTEXT"/>
        <w:rPr>
          <w:b/>
          <w:bCs/>
          <w:color w:val="auto"/>
        </w:rPr>
      </w:pPr>
    </w:p>
    <w:p w14:paraId="6C2DC3DA" w14:textId="77777777" w:rsidR="00000000" w:rsidRPr="00C40424" w:rsidRDefault="004C2320">
      <w:pPr>
        <w:pStyle w:val="HEADERTEXT"/>
        <w:jc w:val="center"/>
        <w:rPr>
          <w:b/>
          <w:bCs/>
          <w:color w:val="auto"/>
        </w:rPr>
      </w:pPr>
      <w:r w:rsidRPr="00C40424">
        <w:rPr>
          <w:b/>
          <w:bCs/>
          <w:color w:val="auto"/>
        </w:rPr>
        <w:t xml:space="preserve"> 3.8. Требования к пожарной безопасности </w:t>
      </w:r>
    </w:p>
    <w:p w14:paraId="32BF7896" w14:textId="77777777" w:rsidR="00000000" w:rsidRPr="00C40424" w:rsidRDefault="004C2320">
      <w:pPr>
        <w:pStyle w:val="FORMATTEXT"/>
        <w:ind w:firstLine="568"/>
        <w:jc w:val="both"/>
      </w:pPr>
      <w:r w:rsidRPr="00C40424">
        <w:t>3.8.1. Топливо, которое может пролиться при наполнении топливного бака (баков), не попадае</w:t>
      </w:r>
      <w:r w:rsidRPr="00C40424">
        <w:t>т на систему выпуска выхлопных газов, а отводится на грунт.</w:t>
      </w:r>
    </w:p>
    <w:p w14:paraId="7681DCBE" w14:textId="77777777" w:rsidR="00000000" w:rsidRPr="00C40424" w:rsidRDefault="004C2320">
      <w:pPr>
        <w:pStyle w:val="FORMATTEXT"/>
        <w:ind w:firstLine="568"/>
        <w:jc w:val="both"/>
      </w:pPr>
    </w:p>
    <w:p w14:paraId="6EFE6573" w14:textId="77777777" w:rsidR="00000000" w:rsidRPr="00C40424" w:rsidRDefault="004C2320">
      <w:pPr>
        <w:pStyle w:val="FORMATTEXT"/>
        <w:ind w:firstLine="568"/>
        <w:jc w:val="both"/>
      </w:pPr>
      <w:r w:rsidRPr="00C40424">
        <w:t>3.8.2. Топливный бак (баки) не располагается в пассажирском помещении или другом отделении, являющемся его составной частью, и не составляет какую-либо его поверхность (пол, стенка, перегородка</w:t>
      </w:r>
      <w:r w:rsidRPr="00C40424">
        <w:t>). Пассажирское помещение отделяется от топливного бака (баков) перегородкой. Перегородка может иметь отверстия при условии, что они устроены таким образом, чтобы при обычных условиях эксплуатации топливо из бака (баков) не могло свободно вытекать в пассаж</w:t>
      </w:r>
      <w:r w:rsidRPr="00C40424">
        <w:t>ирское помещение или другое отделение, являющееся его составной частью.</w:t>
      </w:r>
    </w:p>
    <w:p w14:paraId="3086D381" w14:textId="77777777" w:rsidR="00000000" w:rsidRPr="00C40424" w:rsidRDefault="004C2320">
      <w:pPr>
        <w:pStyle w:val="FORMATTEXT"/>
        <w:ind w:firstLine="568"/>
        <w:jc w:val="both"/>
      </w:pPr>
    </w:p>
    <w:p w14:paraId="3F6CD6E7" w14:textId="77777777" w:rsidR="00000000" w:rsidRPr="00C40424" w:rsidRDefault="004C2320">
      <w:pPr>
        <w:pStyle w:val="FORMATTEXT"/>
        <w:ind w:firstLine="568"/>
        <w:jc w:val="both"/>
      </w:pPr>
      <w:r w:rsidRPr="00C40424">
        <w:t>3.8.3. Наливная горловина топливного бака не находится в салоне, в багажном отделении и в моторном отсеке и снабжается крышкой для предотвращения выливания топлива.</w:t>
      </w:r>
    </w:p>
    <w:p w14:paraId="4D7D29FE" w14:textId="77777777" w:rsidR="00000000" w:rsidRPr="00C40424" w:rsidRDefault="004C2320">
      <w:pPr>
        <w:pStyle w:val="FORMATTEXT"/>
        <w:ind w:firstLine="568"/>
        <w:jc w:val="both"/>
      </w:pPr>
    </w:p>
    <w:p w14:paraId="55C0D974" w14:textId="77777777" w:rsidR="00000000" w:rsidRPr="00C40424" w:rsidRDefault="004C2320">
      <w:pPr>
        <w:pStyle w:val="FORMATTEXT"/>
        <w:ind w:firstLine="568"/>
        <w:jc w:val="both"/>
      </w:pPr>
      <w:r w:rsidRPr="00C40424">
        <w:t>3.8.4. Крышка нал</w:t>
      </w:r>
      <w:r w:rsidRPr="00C40424">
        <w:t>ивной горловины прикрепляется к наливной трубе.</w:t>
      </w:r>
    </w:p>
    <w:p w14:paraId="62630B5C" w14:textId="77777777" w:rsidR="00000000" w:rsidRPr="00C40424" w:rsidRDefault="004C2320">
      <w:pPr>
        <w:pStyle w:val="FORMATTEXT"/>
        <w:ind w:firstLine="568"/>
        <w:jc w:val="both"/>
      </w:pPr>
    </w:p>
    <w:p w14:paraId="0CB7A88F" w14:textId="77777777" w:rsidR="00000000" w:rsidRPr="00C40424" w:rsidRDefault="004C2320">
      <w:pPr>
        <w:pStyle w:val="FORMATTEXT"/>
        <w:ind w:firstLine="568"/>
        <w:jc w:val="both"/>
      </w:pPr>
      <w:r w:rsidRPr="00C40424">
        <w:t>3.8.5. Предписания пункта 3.8.4 также считаются выполненными, если приняты меры для предотвращения утечки избыточных паров и топлива при отсутствии крышки наливной горловины.</w:t>
      </w:r>
    </w:p>
    <w:p w14:paraId="7CCA2B25" w14:textId="77777777" w:rsidR="00000000" w:rsidRPr="00C40424" w:rsidRDefault="004C2320">
      <w:pPr>
        <w:pStyle w:val="FORMATTEXT"/>
        <w:ind w:firstLine="568"/>
        <w:jc w:val="both"/>
      </w:pPr>
    </w:p>
    <w:p w14:paraId="72E6294B" w14:textId="77777777" w:rsidR="00000000" w:rsidRPr="00C40424" w:rsidRDefault="004C2320">
      <w:pPr>
        <w:pStyle w:val="FORMATTEXT"/>
        <w:ind w:firstLine="568"/>
        <w:jc w:val="both"/>
      </w:pPr>
      <w:r w:rsidRPr="00C40424">
        <w:t>Это может быть достигнуто при п</w:t>
      </w:r>
      <w:r w:rsidRPr="00C40424">
        <w:t>омощи одной из следующих мер:</w:t>
      </w:r>
    </w:p>
    <w:p w14:paraId="02CB1005" w14:textId="77777777" w:rsidR="00000000" w:rsidRPr="00C40424" w:rsidRDefault="004C2320">
      <w:pPr>
        <w:pStyle w:val="FORMATTEXT"/>
        <w:ind w:firstLine="568"/>
        <w:jc w:val="both"/>
      </w:pPr>
    </w:p>
    <w:p w14:paraId="43324757" w14:textId="77777777" w:rsidR="00000000" w:rsidRPr="00C40424" w:rsidRDefault="004C2320">
      <w:pPr>
        <w:pStyle w:val="FORMATTEXT"/>
        <w:ind w:firstLine="568"/>
        <w:jc w:val="both"/>
      </w:pPr>
      <w:r w:rsidRPr="00C40424">
        <w:t>3.8.5.1. Использования несъемной крышки наливной горловины топливного бака, открывающейся и закрывающейся автоматически;</w:t>
      </w:r>
    </w:p>
    <w:p w14:paraId="7AE79EEF" w14:textId="77777777" w:rsidR="00000000" w:rsidRPr="00C40424" w:rsidRDefault="004C2320">
      <w:pPr>
        <w:pStyle w:val="FORMATTEXT"/>
        <w:ind w:firstLine="568"/>
        <w:jc w:val="both"/>
      </w:pPr>
    </w:p>
    <w:p w14:paraId="22C92EDD" w14:textId="77777777" w:rsidR="00000000" w:rsidRPr="00C40424" w:rsidRDefault="004C2320">
      <w:pPr>
        <w:pStyle w:val="FORMATTEXT"/>
        <w:ind w:firstLine="568"/>
        <w:jc w:val="both"/>
      </w:pPr>
      <w:r w:rsidRPr="00C40424">
        <w:t>3.8.5.2. Использования элементов конструкции, не допускающих утечки избыточных паров и топлива в случае</w:t>
      </w:r>
      <w:r w:rsidRPr="00C40424">
        <w:t xml:space="preserve"> отсутствия крышки наливной горловины;</w:t>
      </w:r>
    </w:p>
    <w:p w14:paraId="1B178777" w14:textId="77777777" w:rsidR="00000000" w:rsidRPr="00C40424" w:rsidRDefault="004C2320">
      <w:pPr>
        <w:pStyle w:val="FORMATTEXT"/>
        <w:ind w:firstLine="568"/>
        <w:jc w:val="both"/>
      </w:pPr>
    </w:p>
    <w:p w14:paraId="70B49607" w14:textId="77777777" w:rsidR="00000000" w:rsidRPr="00C40424" w:rsidRDefault="004C2320">
      <w:pPr>
        <w:pStyle w:val="FORMATTEXT"/>
        <w:ind w:firstLine="568"/>
        <w:jc w:val="both"/>
      </w:pPr>
      <w:r w:rsidRPr="00C40424">
        <w:t xml:space="preserve">3.8.5.3. Принятия любой другой меры, дающей аналогичный результат. Примеры могут включать, в частности, использование крышки на тросике, крышки, снабженной цепочкой, или крышки, для открытия которой используется тот </w:t>
      </w:r>
      <w:r w:rsidRPr="00C40424">
        <w:t>же ключ, что и для замка зажигания транспортного средства. В последнем случае ключ должен выниматься из замка крышки наливной горловины только в запертом положении.</w:t>
      </w:r>
    </w:p>
    <w:p w14:paraId="5AEC746A" w14:textId="77777777" w:rsidR="00000000" w:rsidRPr="00C40424" w:rsidRDefault="004C2320">
      <w:pPr>
        <w:pStyle w:val="FORMATTEXT"/>
        <w:ind w:firstLine="568"/>
        <w:jc w:val="both"/>
      </w:pPr>
    </w:p>
    <w:p w14:paraId="3C3AF9AC" w14:textId="77777777" w:rsidR="00000000" w:rsidRPr="00C40424" w:rsidRDefault="004C2320">
      <w:pPr>
        <w:pStyle w:val="FORMATTEXT"/>
        <w:ind w:firstLine="568"/>
        <w:jc w:val="both"/>
      </w:pPr>
      <w:r w:rsidRPr="00C40424">
        <w:t>3.8.6. Уплотнение между крышкой и наливной трубой прочно закрепляется. В закрытом положени</w:t>
      </w:r>
      <w:r w:rsidRPr="00C40424">
        <w:t>и крышка плотно прилегает к уплотнению и наливной трубе.</w:t>
      </w:r>
    </w:p>
    <w:p w14:paraId="3D891C4B" w14:textId="77777777" w:rsidR="00000000" w:rsidRPr="00C40424" w:rsidRDefault="004C2320">
      <w:pPr>
        <w:pStyle w:val="FORMATTEXT"/>
        <w:ind w:firstLine="568"/>
        <w:jc w:val="both"/>
      </w:pPr>
    </w:p>
    <w:p w14:paraId="500F36CC" w14:textId="77777777" w:rsidR="00000000" w:rsidRPr="00C40424" w:rsidRDefault="004C2320">
      <w:pPr>
        <w:pStyle w:val="FORMATTEXT"/>
        <w:ind w:firstLine="568"/>
        <w:jc w:val="both"/>
      </w:pPr>
      <w:r w:rsidRPr="00C40424">
        <w:t>3.8.7. Рядом с топливным баком (баками) не имеется никаких выступающих частей, острых краев и т.п., с тем чтобы топливный бак (баки) был защищен на случай фронтального или бокового столкновения тран</w:t>
      </w:r>
      <w:r w:rsidRPr="00C40424">
        <w:t>спортного средства.</w:t>
      </w:r>
    </w:p>
    <w:p w14:paraId="72B609DF" w14:textId="77777777" w:rsidR="00000000" w:rsidRPr="00C40424" w:rsidRDefault="004C2320">
      <w:pPr>
        <w:pStyle w:val="FORMATTEXT"/>
        <w:ind w:firstLine="568"/>
        <w:jc w:val="both"/>
      </w:pPr>
    </w:p>
    <w:p w14:paraId="4CA5A114" w14:textId="77777777" w:rsidR="00000000" w:rsidRPr="00C40424" w:rsidRDefault="004C2320">
      <w:pPr>
        <w:pStyle w:val="FORMATTEXT"/>
        <w:ind w:firstLine="568"/>
        <w:jc w:val="both"/>
      </w:pPr>
      <w:r w:rsidRPr="00C40424">
        <w:t>3.8.8. Компоненты топливной системы защищаются частями шасси или кузова от соприкосновения с возможными препятствиями на грунте. Такая защита не требуется, если компоненты, находящиеся в нижней части транспортного средства, располагают</w:t>
      </w:r>
      <w:r w:rsidRPr="00C40424">
        <w:t>ся по отношению к грунту выше части шасси или кузова, расположенной перед ними.</w:t>
      </w:r>
    </w:p>
    <w:p w14:paraId="092159DB" w14:textId="77777777" w:rsidR="00000000" w:rsidRPr="00C40424" w:rsidRDefault="004C2320">
      <w:pPr>
        <w:pStyle w:val="FORMATTEXT"/>
        <w:ind w:firstLine="568"/>
        <w:jc w:val="both"/>
      </w:pPr>
    </w:p>
    <w:p w14:paraId="5F80D503" w14:textId="77777777" w:rsidR="00000000" w:rsidRPr="00C40424" w:rsidRDefault="004C2320">
      <w:pPr>
        <w:pStyle w:val="HEADERTEXT"/>
        <w:rPr>
          <w:b/>
          <w:bCs/>
          <w:color w:val="auto"/>
        </w:rPr>
      </w:pPr>
    </w:p>
    <w:p w14:paraId="6C78C59B" w14:textId="77777777" w:rsidR="00000000" w:rsidRPr="00C40424" w:rsidRDefault="004C2320">
      <w:pPr>
        <w:pStyle w:val="HEADERTEXT"/>
        <w:jc w:val="center"/>
        <w:rPr>
          <w:b/>
          <w:bCs/>
          <w:color w:val="auto"/>
        </w:rPr>
      </w:pPr>
      <w:r w:rsidRPr="00C40424">
        <w:rPr>
          <w:b/>
          <w:bCs/>
          <w:color w:val="auto"/>
        </w:rPr>
        <w:t xml:space="preserve"> 4. Требования к экологической безопасности. </w:t>
      </w:r>
    </w:p>
    <w:p w14:paraId="7041AC43" w14:textId="77777777" w:rsidR="00000000" w:rsidRPr="00C40424" w:rsidRDefault="004C2320">
      <w:pPr>
        <w:pStyle w:val="FORMATTEXT"/>
      </w:pPr>
      <w:r w:rsidRPr="00C40424">
        <w:t xml:space="preserve">      </w:t>
      </w:r>
    </w:p>
    <w:p w14:paraId="227A8858" w14:textId="77777777" w:rsidR="00000000" w:rsidRPr="00C40424" w:rsidRDefault="004C2320">
      <w:pPr>
        <w:pStyle w:val="HEADERTEXT"/>
        <w:rPr>
          <w:b/>
          <w:bCs/>
          <w:color w:val="auto"/>
        </w:rPr>
      </w:pPr>
    </w:p>
    <w:p w14:paraId="51CD5123" w14:textId="77777777" w:rsidR="00000000" w:rsidRPr="00C40424" w:rsidRDefault="004C2320">
      <w:pPr>
        <w:pStyle w:val="HEADERTEXT"/>
        <w:jc w:val="center"/>
        <w:rPr>
          <w:b/>
          <w:bCs/>
          <w:color w:val="auto"/>
        </w:rPr>
      </w:pPr>
      <w:r w:rsidRPr="00C40424">
        <w:rPr>
          <w:b/>
          <w:bCs/>
          <w:color w:val="auto"/>
        </w:rPr>
        <w:t xml:space="preserve"> 4.1. Требования к выбросам транспортных средств категорий М и N </w:t>
      </w:r>
    </w:p>
    <w:p w14:paraId="4CAE9C42" w14:textId="77777777" w:rsidR="00000000" w:rsidRPr="00C40424" w:rsidRDefault="004C2320">
      <w:pPr>
        <w:pStyle w:val="FORMATTEXT"/>
        <w:ind w:firstLine="568"/>
        <w:jc w:val="both"/>
      </w:pPr>
      <w:r w:rsidRPr="00C40424">
        <w:t>Транспортное средство считается соответствующим требо</w:t>
      </w:r>
      <w:r w:rsidRPr="00C40424">
        <w:t>ваниям настоящего технического регламента и экологическому классу 4 при выполнении, как минимум, следующих условий:</w:t>
      </w:r>
    </w:p>
    <w:p w14:paraId="61AD6312" w14:textId="77777777" w:rsidR="00000000" w:rsidRPr="00C40424" w:rsidRDefault="004C2320">
      <w:pPr>
        <w:pStyle w:val="FORMATTEXT"/>
        <w:ind w:firstLine="568"/>
        <w:jc w:val="both"/>
      </w:pPr>
    </w:p>
    <w:p w14:paraId="53BE943C" w14:textId="77777777" w:rsidR="00000000" w:rsidRPr="00C40424" w:rsidRDefault="004C2320">
      <w:pPr>
        <w:pStyle w:val="FORMATTEXT"/>
        <w:ind w:firstLine="568"/>
        <w:jc w:val="both"/>
      </w:pPr>
      <w:r w:rsidRPr="00C40424">
        <w:t>4.1.1. Год выпуска (модельный год) транспортного средства - не ранее 2007 года.</w:t>
      </w:r>
    </w:p>
    <w:p w14:paraId="5149B4D0" w14:textId="77777777" w:rsidR="00000000" w:rsidRPr="00C40424" w:rsidRDefault="004C2320">
      <w:pPr>
        <w:pStyle w:val="FORMATTEXT"/>
        <w:ind w:firstLine="568"/>
        <w:jc w:val="both"/>
      </w:pPr>
    </w:p>
    <w:p w14:paraId="13AA6270" w14:textId="77777777" w:rsidR="00000000" w:rsidRPr="00C40424" w:rsidRDefault="004C2320">
      <w:pPr>
        <w:pStyle w:val="FORMATTEXT"/>
        <w:ind w:firstLine="568"/>
        <w:jc w:val="both"/>
      </w:pPr>
      <w:r w:rsidRPr="00C40424">
        <w:t>Примечание: Транспортное средство более раннего года выпус</w:t>
      </w:r>
      <w:r w:rsidRPr="00C40424">
        <w:t>ка (модельного года) считается соответствующим требованиям настоящего технического регламента и экологическому классу 4 при наличии сообщения об официальном утверждении типа или сертификата соответствия, выданного государством - членом Таможенного союза на</w:t>
      </w:r>
      <w:r w:rsidRPr="00C40424">
        <w:t xml:space="preserve"> основании результатов испытаний по Правилам ООН, указанным в таблице 3 приложения N 1 настоящего технического регламента. </w:t>
      </w:r>
    </w:p>
    <w:p w14:paraId="0A8F121F" w14:textId="77777777" w:rsidR="00000000" w:rsidRPr="00C40424" w:rsidRDefault="004C2320">
      <w:pPr>
        <w:pStyle w:val="FORMATTEXT"/>
        <w:ind w:firstLine="568"/>
        <w:jc w:val="both"/>
      </w:pPr>
      <w:r w:rsidRPr="00C40424">
        <w:t>(Примечание в редакции, введенной в действие с 11 ноября 2018 года решением Совета ЕЭК от 16 февраля 2018 года N 29. - См. предыдущу</w:t>
      </w:r>
      <w:r w:rsidRPr="00C40424">
        <w:t>ю редакцию)</w:t>
      </w:r>
    </w:p>
    <w:p w14:paraId="2DB6E1EA" w14:textId="77777777" w:rsidR="00000000" w:rsidRPr="00C40424" w:rsidRDefault="004C2320">
      <w:pPr>
        <w:pStyle w:val="FORMATTEXT"/>
        <w:ind w:firstLine="568"/>
        <w:jc w:val="both"/>
      </w:pPr>
    </w:p>
    <w:p w14:paraId="5C059FC1" w14:textId="3A5871C1" w:rsidR="00000000" w:rsidRPr="00C40424" w:rsidRDefault="004C2320">
      <w:pPr>
        <w:pStyle w:val="FORMATTEXT"/>
        <w:ind w:firstLine="568"/>
        <w:jc w:val="both"/>
      </w:pPr>
      <w:r w:rsidRPr="00C40424">
        <w:t>4.1.2. Для транспортных средств категорий М</w:t>
      </w:r>
      <w:r w:rsidR="00E640C0" w:rsidRPr="00C40424">
        <w:rPr>
          <w:noProof/>
          <w:position w:val="-8"/>
        </w:rPr>
        <w:drawing>
          <wp:inline distT="0" distB="0" distL="0" distR="0" wp14:anchorId="28844564" wp14:editId="018DDCB3">
            <wp:extent cx="85725" cy="219075"/>
            <wp:effectExtent l="0" t="0" r="0" b="0"/>
            <wp:docPr id="912" name="Рисунок 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pic:cNvPicPr>
                      <a:picLocks noChangeAspect="1" noChangeArrowheads="1"/>
                    </pic:cNvPicPr>
                  </pic:nvPicPr>
                  <pic:blipFill>
                    <a:blip r:embed="R31509eee32ff484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полной массой не более 3,5 т и N</w:t>
      </w:r>
      <w:r w:rsidR="00E640C0" w:rsidRPr="00C40424">
        <w:rPr>
          <w:noProof/>
          <w:position w:val="-8"/>
        </w:rPr>
        <w:drawing>
          <wp:inline distT="0" distB="0" distL="0" distR="0" wp14:anchorId="7566DB67" wp14:editId="11BDD2A7">
            <wp:extent cx="85725" cy="219075"/>
            <wp:effectExtent l="0" t="0" r="0" b="0"/>
            <wp:docPr id="913" name="Рисунок 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3"/>
                    <pic:cNvPicPr>
                      <a:picLocks noChangeAspect="1" noChangeArrowheads="1"/>
                    </pic:cNvPicPr>
                  </pic:nvPicPr>
                  <pic:blipFill>
                    <a:blip r:embed="R454a493f62c549f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 обязательное наличие системы бортовой диагностики (в отношении экологических показателей) в ра</w:t>
      </w:r>
      <w:r w:rsidRPr="00C40424">
        <w:t>ботоспособном состоянии.</w:t>
      </w:r>
    </w:p>
    <w:p w14:paraId="5ECE8F78" w14:textId="77777777" w:rsidR="00000000" w:rsidRPr="00C40424" w:rsidRDefault="004C2320">
      <w:pPr>
        <w:pStyle w:val="FORMATTEXT"/>
        <w:ind w:firstLine="568"/>
        <w:jc w:val="both"/>
      </w:pPr>
    </w:p>
    <w:p w14:paraId="3562DF10" w14:textId="29B42727" w:rsidR="00000000" w:rsidRPr="00C40424" w:rsidRDefault="004C2320">
      <w:pPr>
        <w:pStyle w:val="FORMATTEXT"/>
        <w:ind w:firstLine="568"/>
        <w:jc w:val="both"/>
      </w:pPr>
      <w:r w:rsidRPr="00C40424">
        <w:t>4.1.3. Для транспортных средств категорий М</w:t>
      </w:r>
      <w:r w:rsidR="00E640C0" w:rsidRPr="00C40424">
        <w:rPr>
          <w:noProof/>
          <w:position w:val="-8"/>
        </w:rPr>
        <w:drawing>
          <wp:inline distT="0" distB="0" distL="0" distR="0" wp14:anchorId="05FBE29A" wp14:editId="71D594A3">
            <wp:extent cx="85725" cy="219075"/>
            <wp:effectExtent l="0" t="0" r="0" b="0"/>
            <wp:docPr id="914" name="Рисунок 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4"/>
                    <pic:cNvPicPr>
                      <a:picLocks noChangeAspect="1" noChangeArrowheads="1"/>
                    </pic:cNvPicPr>
                  </pic:nvPicPr>
                  <pic:blipFill>
                    <a:blip r:embed="R09349c40bbf144b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полной массой более 3,5 т, М</w:t>
      </w:r>
      <w:r w:rsidR="00E640C0" w:rsidRPr="00C40424">
        <w:rPr>
          <w:noProof/>
          <w:position w:val="-8"/>
        </w:rPr>
        <w:drawing>
          <wp:inline distT="0" distB="0" distL="0" distR="0" wp14:anchorId="2B30DBE1" wp14:editId="693E72E7">
            <wp:extent cx="104775" cy="219075"/>
            <wp:effectExtent l="0" t="0" r="0" b="0"/>
            <wp:docPr id="915" name="Рисунок 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
                    <pic:cNvPicPr>
                      <a:picLocks noChangeAspect="1" noChangeArrowheads="1"/>
                    </pic:cNvPicPr>
                  </pic:nvPicPr>
                  <pic:blipFill>
                    <a:blip r:embed="Re0e97504c9fe46a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0C70077B" wp14:editId="65C4DBFF">
            <wp:extent cx="104775" cy="228600"/>
            <wp:effectExtent l="0" t="0" r="0" b="0"/>
            <wp:docPr id="916" name="Рисунок 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6"/>
                    <pic:cNvPicPr>
                      <a:picLocks noChangeAspect="1" noChangeArrowheads="1"/>
                    </pic:cNvPicPr>
                  </pic:nvPicPr>
                  <pic:blipFill>
                    <a:blip r:embed="Re911ef8897a5442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40DBAAC3" wp14:editId="5DBA7E9F">
            <wp:extent cx="104775" cy="219075"/>
            <wp:effectExtent l="0" t="0" r="0" b="0"/>
            <wp:docPr id="917" name="Рисунок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7"/>
                    <pic:cNvPicPr>
                      <a:picLocks noChangeAspect="1" noChangeArrowheads="1"/>
                    </pic:cNvPicPr>
                  </pic:nvPicPr>
                  <pic:blipFill>
                    <a:blip r:embed="R8778f467188e499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4632D3B4" wp14:editId="6B13D2FC">
            <wp:extent cx="104775" cy="228600"/>
            <wp:effectExtent l="0" t="0" r="0" b="0"/>
            <wp:docPr id="918" name="Рисунок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8"/>
                    <pic:cNvPicPr>
                      <a:picLocks noChangeAspect="1" noChangeArrowheads="1"/>
                    </pic:cNvPicPr>
                  </pic:nvPicPr>
                  <pic:blipFill>
                    <a:blip r:embed="Re898c024eccd417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2008 и более поздних годов выпуска с дизелями и 2010 и более поздних годов выпуска с газовыми двигателями - обязательное наличие системы бортовой диагностики в работоспособном состоянии.</w:t>
      </w:r>
    </w:p>
    <w:p w14:paraId="2D1434F1" w14:textId="77777777" w:rsidR="00000000" w:rsidRPr="00C40424" w:rsidRDefault="004C2320">
      <w:pPr>
        <w:pStyle w:val="FORMATTEXT"/>
        <w:ind w:firstLine="568"/>
        <w:jc w:val="both"/>
      </w:pPr>
    </w:p>
    <w:p w14:paraId="7B3FCA01" w14:textId="77777777" w:rsidR="00000000" w:rsidRPr="00C40424" w:rsidRDefault="004C2320">
      <w:pPr>
        <w:pStyle w:val="FORMATTEXT"/>
        <w:ind w:firstLine="568"/>
        <w:jc w:val="both"/>
      </w:pPr>
      <w:r w:rsidRPr="00C40424">
        <w:t>4.1.4. Оснащение устройствами и системам</w:t>
      </w:r>
      <w:r w:rsidRPr="00C40424">
        <w:t>и снижения токсичности в исправном состоянии, как минимум:</w:t>
      </w:r>
    </w:p>
    <w:p w14:paraId="59357B01" w14:textId="77777777" w:rsidR="00000000" w:rsidRPr="00C40424" w:rsidRDefault="004C2320">
      <w:pPr>
        <w:pStyle w:val="FORMATTEXT"/>
        <w:ind w:firstLine="568"/>
        <w:jc w:val="both"/>
      </w:pPr>
    </w:p>
    <w:p w14:paraId="73BCABE7" w14:textId="0D48693D" w:rsidR="00000000" w:rsidRPr="00C40424" w:rsidRDefault="004C2320">
      <w:pPr>
        <w:pStyle w:val="FORMATTEXT"/>
        <w:ind w:firstLine="568"/>
        <w:jc w:val="both"/>
      </w:pPr>
      <w:r w:rsidRPr="00C40424">
        <w:t>транспортных средств категорий М</w:t>
      </w:r>
      <w:r w:rsidR="00E640C0" w:rsidRPr="00C40424">
        <w:rPr>
          <w:noProof/>
          <w:position w:val="-8"/>
        </w:rPr>
        <w:drawing>
          <wp:inline distT="0" distB="0" distL="0" distR="0" wp14:anchorId="26F08A91" wp14:editId="2094F359">
            <wp:extent cx="85725" cy="219075"/>
            <wp:effectExtent l="0" t="0" r="0" b="0"/>
            <wp:docPr id="919" name="Рисунок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9"/>
                    <pic:cNvPicPr>
                      <a:picLocks noChangeAspect="1" noChangeArrowheads="1"/>
                    </pic:cNvPicPr>
                  </pic:nvPicPr>
                  <pic:blipFill>
                    <a:blip r:embed="Rbd33e643a1344f2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полной массой до 3,5 т и N</w:t>
      </w:r>
      <w:r w:rsidR="00E640C0" w:rsidRPr="00C40424">
        <w:rPr>
          <w:noProof/>
          <w:position w:val="-8"/>
        </w:rPr>
        <w:drawing>
          <wp:inline distT="0" distB="0" distL="0" distR="0" wp14:anchorId="75009EE9" wp14:editId="7AEB174B">
            <wp:extent cx="85725" cy="219075"/>
            <wp:effectExtent l="0" t="0" r="0" b="0"/>
            <wp:docPr id="920" name="Рисунок 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0"/>
                    <pic:cNvPicPr>
                      <a:picLocks noChangeAspect="1" noChangeArrowheads="1"/>
                    </pic:cNvPicPr>
                  </pic:nvPicPr>
                  <pic:blipFill>
                    <a:blip r:embed="R3f5bdd393af2472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c двигателями с принудительным зажиганием - каталитическим нейтрал</w:t>
      </w:r>
      <w:r w:rsidRPr="00C40424">
        <w:t>изатором;</w:t>
      </w:r>
    </w:p>
    <w:p w14:paraId="281BB541" w14:textId="77777777" w:rsidR="00000000" w:rsidRPr="00C40424" w:rsidRDefault="004C2320">
      <w:pPr>
        <w:pStyle w:val="FORMATTEXT"/>
        <w:ind w:firstLine="568"/>
        <w:jc w:val="both"/>
      </w:pPr>
    </w:p>
    <w:p w14:paraId="4A054DAA" w14:textId="72E4A4F5" w:rsidR="00000000" w:rsidRPr="00C40424" w:rsidRDefault="004C2320">
      <w:pPr>
        <w:pStyle w:val="FORMATTEXT"/>
        <w:ind w:firstLine="568"/>
        <w:jc w:val="both"/>
      </w:pPr>
      <w:r w:rsidRPr="00C40424">
        <w:t>транспортных средств категорий М</w:t>
      </w:r>
      <w:r w:rsidR="00E640C0" w:rsidRPr="00C40424">
        <w:rPr>
          <w:noProof/>
          <w:position w:val="-8"/>
        </w:rPr>
        <w:drawing>
          <wp:inline distT="0" distB="0" distL="0" distR="0" wp14:anchorId="33DD405D" wp14:editId="737537A5">
            <wp:extent cx="85725" cy="219075"/>
            <wp:effectExtent l="0" t="0" r="0" b="0"/>
            <wp:docPr id="921" name="Рисунок 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1"/>
                    <pic:cNvPicPr>
                      <a:picLocks noChangeAspect="1" noChangeArrowheads="1"/>
                    </pic:cNvPicPr>
                  </pic:nvPicPr>
                  <pic:blipFill>
                    <a:blip r:embed="Rbe7c6e29b8a1461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полной массой до 3,5 т и N</w:t>
      </w:r>
      <w:r w:rsidR="00E640C0" w:rsidRPr="00C40424">
        <w:rPr>
          <w:noProof/>
          <w:position w:val="-8"/>
        </w:rPr>
        <w:drawing>
          <wp:inline distT="0" distB="0" distL="0" distR="0" wp14:anchorId="49FB0308" wp14:editId="1424052D">
            <wp:extent cx="85725" cy="219075"/>
            <wp:effectExtent l="0" t="0" r="0" b="0"/>
            <wp:docPr id="922" name="Рисунок 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2"/>
                    <pic:cNvPicPr>
                      <a:picLocks noChangeAspect="1" noChangeArrowheads="1"/>
                    </pic:cNvPicPr>
                  </pic:nvPicPr>
                  <pic:blipFill>
                    <a:blip r:embed="R90283cb12ee6459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c дизелями - системой рециркуляции отработавших газов и (или) каталитическим нейтрализатором и (или) фильтром част</w:t>
      </w:r>
      <w:r w:rsidRPr="00C40424">
        <w:t>иц;</w:t>
      </w:r>
    </w:p>
    <w:p w14:paraId="48813E6F" w14:textId="77777777" w:rsidR="00000000" w:rsidRPr="00C40424" w:rsidRDefault="004C2320">
      <w:pPr>
        <w:pStyle w:val="FORMATTEXT"/>
        <w:ind w:firstLine="568"/>
        <w:jc w:val="both"/>
      </w:pPr>
    </w:p>
    <w:p w14:paraId="214513B3" w14:textId="4482076E" w:rsidR="00000000" w:rsidRPr="00C40424" w:rsidRDefault="004C2320">
      <w:pPr>
        <w:pStyle w:val="FORMATTEXT"/>
        <w:ind w:firstLine="568"/>
        <w:jc w:val="both"/>
      </w:pPr>
      <w:r w:rsidRPr="00C40424">
        <w:t>транспортных средств категорий М</w:t>
      </w:r>
      <w:r w:rsidR="00E640C0" w:rsidRPr="00C40424">
        <w:rPr>
          <w:noProof/>
          <w:position w:val="-8"/>
        </w:rPr>
        <w:drawing>
          <wp:inline distT="0" distB="0" distL="0" distR="0" wp14:anchorId="3DB01C2E" wp14:editId="2F1B4710">
            <wp:extent cx="85725" cy="219075"/>
            <wp:effectExtent l="0" t="0" r="0" b="0"/>
            <wp:docPr id="923" name="Рисунок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3"/>
                    <pic:cNvPicPr>
                      <a:picLocks noChangeAspect="1" noChangeArrowheads="1"/>
                    </pic:cNvPicPr>
                  </pic:nvPicPr>
                  <pic:blipFill>
                    <a:blip r:embed="R7aa9d239db06428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полной массой более 3,5 т, М</w:t>
      </w:r>
      <w:r w:rsidR="00E640C0" w:rsidRPr="00C40424">
        <w:rPr>
          <w:noProof/>
          <w:position w:val="-8"/>
        </w:rPr>
        <w:drawing>
          <wp:inline distT="0" distB="0" distL="0" distR="0" wp14:anchorId="2835D51F" wp14:editId="692EA8AD">
            <wp:extent cx="104775" cy="219075"/>
            <wp:effectExtent l="0" t="0" r="0" b="0"/>
            <wp:docPr id="924" name="Рисунок 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4"/>
                    <pic:cNvPicPr>
                      <a:picLocks noChangeAspect="1" noChangeArrowheads="1"/>
                    </pic:cNvPicPr>
                  </pic:nvPicPr>
                  <pic:blipFill>
                    <a:blip r:embed="Rfc5dfcf786a649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343DD9E2" wp14:editId="2DB872A7">
            <wp:extent cx="104775" cy="228600"/>
            <wp:effectExtent l="0" t="0" r="0" b="0"/>
            <wp:docPr id="925" name="Рисунок 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5"/>
                    <pic:cNvPicPr>
                      <a:picLocks noChangeAspect="1" noChangeArrowheads="1"/>
                    </pic:cNvPicPr>
                  </pic:nvPicPr>
                  <pic:blipFill>
                    <a:blip r:embed="Rb6a80604a2904d5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43DC81DA" wp14:editId="6D64AFED">
            <wp:extent cx="104775" cy="219075"/>
            <wp:effectExtent l="0" t="0" r="0" b="0"/>
            <wp:docPr id="926" name="Рисунок 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6"/>
                    <pic:cNvPicPr>
                      <a:picLocks noChangeAspect="1" noChangeArrowheads="1"/>
                    </pic:cNvPicPr>
                  </pic:nvPicPr>
                  <pic:blipFill>
                    <a:blip r:embed="Rf411d6f847dd4f6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7D6E5E5C" wp14:editId="408F01A7">
            <wp:extent cx="104775" cy="228600"/>
            <wp:effectExtent l="0" t="0" r="0" b="0"/>
            <wp:docPr id="927" name="Рисунок 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7"/>
                    <pic:cNvPicPr>
                      <a:picLocks noChangeAspect="1" noChangeArrowheads="1"/>
                    </pic:cNvPicPr>
                  </pic:nvPicPr>
                  <pic:blipFill>
                    <a:blip r:embed="Rd5a6be8065b5486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дизелями - системой рециркуляции отработавших газов и фильтром частиц (каталитическим нейтрализатором) и</w:t>
      </w:r>
      <w:r w:rsidRPr="00C40424">
        <w:t>ли каталитическим нейтрализатором и фильтром частиц или селективным нейтрализатором оксидов азота (с использованием раствора мочевины);</w:t>
      </w:r>
    </w:p>
    <w:p w14:paraId="721178AA" w14:textId="77777777" w:rsidR="00000000" w:rsidRPr="00C40424" w:rsidRDefault="004C2320">
      <w:pPr>
        <w:pStyle w:val="FORMATTEXT"/>
        <w:ind w:firstLine="568"/>
        <w:jc w:val="both"/>
      </w:pPr>
    </w:p>
    <w:p w14:paraId="234F0C45" w14:textId="77777777" w:rsidR="00000000" w:rsidRPr="00C40424" w:rsidRDefault="004C2320">
      <w:pPr>
        <w:pStyle w:val="FORMATTEXT"/>
        <w:ind w:firstLine="568"/>
        <w:jc w:val="both"/>
      </w:pPr>
      <w:r w:rsidRPr="00C40424">
        <w:t>транспортных средств всех категорий с бензиновыми двигателями - уловителем углеводородов из бензобака (абсорбер).</w:t>
      </w:r>
    </w:p>
    <w:p w14:paraId="2A9665F2" w14:textId="77777777" w:rsidR="00000000" w:rsidRPr="00C40424" w:rsidRDefault="004C2320">
      <w:pPr>
        <w:pStyle w:val="FORMATTEXT"/>
        <w:ind w:firstLine="568"/>
        <w:jc w:val="both"/>
      </w:pPr>
    </w:p>
    <w:p w14:paraId="66D1B533" w14:textId="77777777" w:rsidR="00000000" w:rsidRPr="00C40424" w:rsidRDefault="004C2320">
      <w:pPr>
        <w:pStyle w:val="FORMATTEXT"/>
        <w:ind w:firstLine="568"/>
        <w:jc w:val="both"/>
      </w:pPr>
      <w:r w:rsidRPr="00C40424">
        <w:t>4.1.</w:t>
      </w:r>
      <w:r w:rsidRPr="00C40424">
        <w:t>5. Система бортовой диагностики (при наличии) подтверждает комплектность и работоспособность систем, обеспечивающих уровень выбросов.</w:t>
      </w:r>
    </w:p>
    <w:p w14:paraId="16215FE3" w14:textId="77777777" w:rsidR="00000000" w:rsidRPr="00C40424" w:rsidRDefault="004C2320">
      <w:pPr>
        <w:pStyle w:val="FORMATTEXT"/>
        <w:ind w:firstLine="568"/>
        <w:jc w:val="both"/>
      </w:pPr>
    </w:p>
    <w:p w14:paraId="196852B2" w14:textId="77777777" w:rsidR="00000000" w:rsidRPr="00C40424" w:rsidRDefault="004C2320">
      <w:pPr>
        <w:pStyle w:val="FORMATTEXT"/>
        <w:ind w:firstLine="568"/>
        <w:jc w:val="both"/>
      </w:pPr>
      <w:r w:rsidRPr="00C40424">
        <w:t xml:space="preserve">4.1.6. В конструкцию системы питания, системы выпуска и систем, обеспечивающих соответствующий уровень выбросов, не были </w:t>
      </w:r>
      <w:r w:rsidRPr="00C40424">
        <w:t>внесены изменения.</w:t>
      </w:r>
    </w:p>
    <w:p w14:paraId="5239383A" w14:textId="77777777" w:rsidR="00000000" w:rsidRPr="00C40424" w:rsidRDefault="004C2320">
      <w:pPr>
        <w:pStyle w:val="FORMATTEXT"/>
        <w:ind w:firstLine="568"/>
        <w:jc w:val="both"/>
      </w:pPr>
    </w:p>
    <w:p w14:paraId="782EE06F" w14:textId="77777777" w:rsidR="00000000" w:rsidRPr="00C40424" w:rsidRDefault="004C2320">
      <w:pPr>
        <w:pStyle w:val="HEADERTEXT"/>
        <w:rPr>
          <w:b/>
          <w:bCs/>
          <w:color w:val="auto"/>
        </w:rPr>
      </w:pPr>
    </w:p>
    <w:p w14:paraId="3964FA96" w14:textId="77777777" w:rsidR="00000000" w:rsidRPr="00C40424" w:rsidRDefault="004C2320">
      <w:pPr>
        <w:pStyle w:val="HEADERTEXT"/>
        <w:jc w:val="center"/>
        <w:rPr>
          <w:b/>
          <w:bCs/>
          <w:color w:val="auto"/>
        </w:rPr>
      </w:pPr>
      <w:r w:rsidRPr="00C40424">
        <w:rPr>
          <w:b/>
          <w:bCs/>
          <w:color w:val="auto"/>
        </w:rPr>
        <w:t xml:space="preserve"> 5. Требования к транспортным средствам в отношении установки устройства (системы) вызова экстренных оперативных служб </w:t>
      </w:r>
    </w:p>
    <w:p w14:paraId="71EE147F" w14:textId="2D6BC328" w:rsidR="00000000" w:rsidRPr="00C40424" w:rsidRDefault="004C2320">
      <w:pPr>
        <w:pStyle w:val="FORMATTEXT"/>
        <w:ind w:firstLine="568"/>
        <w:jc w:val="both"/>
      </w:pPr>
      <w:r w:rsidRPr="00C40424">
        <w:t>5.1. Транспортные средства категорий M</w:t>
      </w:r>
      <w:r w:rsidR="00E640C0" w:rsidRPr="00C40424">
        <w:rPr>
          <w:noProof/>
          <w:position w:val="-8"/>
        </w:rPr>
        <w:drawing>
          <wp:inline distT="0" distB="0" distL="0" distR="0" wp14:anchorId="0E26EB48" wp14:editId="49571920">
            <wp:extent cx="85725" cy="219075"/>
            <wp:effectExtent l="0" t="0" r="0" b="0"/>
            <wp:docPr id="928" name="Рисунок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8"/>
                    <pic:cNvPicPr>
                      <a:picLocks noChangeAspect="1" noChangeArrowheads="1"/>
                    </pic:cNvPicPr>
                  </pic:nvPicPr>
                  <pic:blipFill>
                    <a:blip r:embed="R13b4e86716cc400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не входящие в область применения Правил ООН N 94 и 95, категории N</w:t>
      </w:r>
      <w:r w:rsidR="00E640C0" w:rsidRPr="00C40424">
        <w:rPr>
          <w:noProof/>
          <w:position w:val="-8"/>
        </w:rPr>
        <w:drawing>
          <wp:inline distT="0" distB="0" distL="0" distR="0" wp14:anchorId="061CE660" wp14:editId="3020FEBC">
            <wp:extent cx="85725" cy="219075"/>
            <wp:effectExtent l="0" t="0" r="0" b="0"/>
            <wp:docPr id="929" name="Рисунок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9"/>
                    <pic:cNvPicPr>
                      <a:picLocks noChangeAspect="1" noChangeArrowheads="1"/>
                    </pic:cNvPicPr>
                  </pic:nvPicPr>
                  <pic:blipFill>
                    <a:blip r:embed="R4d5fd8087a6449c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не входящие в область применения Правил ООН N 95, М</w:t>
      </w:r>
      <w:r w:rsidR="00E640C0" w:rsidRPr="00C40424">
        <w:rPr>
          <w:noProof/>
          <w:position w:val="-8"/>
        </w:rPr>
        <w:drawing>
          <wp:inline distT="0" distB="0" distL="0" distR="0" wp14:anchorId="1DBEB3B7" wp14:editId="392CD300">
            <wp:extent cx="104775" cy="219075"/>
            <wp:effectExtent l="0" t="0" r="0" b="0"/>
            <wp:docPr id="930" name="Рисунок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0"/>
                    <pic:cNvPicPr>
                      <a:picLocks noChangeAspect="1" noChangeArrowheads="1"/>
                    </pic:cNvPicPr>
                  </pic:nvPicPr>
                  <pic:blipFill>
                    <a:blip r:embed="R4074c05bd3084a2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380127DB" wp14:editId="2ED6EDD6">
            <wp:extent cx="104775" cy="228600"/>
            <wp:effectExtent l="0" t="0" r="0" b="0"/>
            <wp:docPr id="931" name="Рисунок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1"/>
                    <pic:cNvPicPr>
                      <a:picLocks noChangeAspect="1" noChangeArrowheads="1"/>
                    </pic:cNvPicPr>
                  </pic:nvPicPr>
                  <pic:blipFill>
                    <a:blip r:embed="R5904f0718f544f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1F62D520" wp14:editId="13E4BA98">
            <wp:extent cx="104775" cy="219075"/>
            <wp:effectExtent l="0" t="0" r="0" b="0"/>
            <wp:docPr id="932" name="Рисунок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2"/>
                    <pic:cNvPicPr>
                      <a:picLocks noChangeAspect="1" noChangeArrowheads="1"/>
                    </pic:cNvPicPr>
                  </pic:nvPicPr>
                  <pic:blipFill>
                    <a:blip r:embed="R4ad44596e1e34d0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2D96FAED" wp14:editId="6BB2B716">
            <wp:extent cx="104775" cy="228600"/>
            <wp:effectExtent l="0" t="0" r="0" b="0"/>
            <wp:docPr id="933" name="Рисунок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3"/>
                    <pic:cNvPicPr>
                      <a:picLocks noChangeAspect="1" noChangeArrowheads="1"/>
                    </pic:cNvPicPr>
                  </pic:nvPicPr>
                  <pic:blipFill>
                    <a:blip r:embed="Rc6e09974c9414bb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должны комплектоваться устройством вызова экстренных оперативных служб (далее - устройство), соответствующим требованиям пункта 118 приложения N 10 к настоящему техниче</w:t>
      </w:r>
      <w:r w:rsidRPr="00C40424">
        <w:t xml:space="preserve">скому регламенту. </w:t>
      </w:r>
    </w:p>
    <w:p w14:paraId="55953B54"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5911F4A2" w14:textId="77777777" w:rsidR="00000000" w:rsidRPr="00C40424" w:rsidRDefault="004C2320">
      <w:pPr>
        <w:pStyle w:val="FORMATTEXT"/>
        <w:ind w:firstLine="568"/>
        <w:jc w:val="both"/>
      </w:pPr>
    </w:p>
    <w:p w14:paraId="20E2D301" w14:textId="77777777" w:rsidR="00000000" w:rsidRPr="00C40424" w:rsidRDefault="004C2320">
      <w:pPr>
        <w:pStyle w:val="FORMATTEXT"/>
        <w:ind w:firstLine="568"/>
        <w:jc w:val="both"/>
      </w:pPr>
      <w:r w:rsidRPr="00C40424">
        <w:t>Устройство должно обеспечивать выполнение требований, установленных пунктом 16 приложения N 3 к н</w:t>
      </w:r>
      <w:r w:rsidRPr="00C40424">
        <w:t>астоящему техническому регламенту.</w:t>
      </w:r>
    </w:p>
    <w:p w14:paraId="38C59346" w14:textId="77777777" w:rsidR="00000000" w:rsidRPr="00C40424" w:rsidRDefault="004C2320">
      <w:pPr>
        <w:pStyle w:val="FORMATTEXT"/>
        <w:ind w:firstLine="568"/>
        <w:jc w:val="both"/>
      </w:pPr>
    </w:p>
    <w:p w14:paraId="0EAFA9F7" w14:textId="6D1AAAE3" w:rsidR="00000000" w:rsidRPr="00C40424" w:rsidRDefault="004C2320">
      <w:pPr>
        <w:pStyle w:val="FORMATTEXT"/>
        <w:ind w:firstLine="568"/>
        <w:jc w:val="both"/>
      </w:pPr>
      <w:r w:rsidRPr="00C40424">
        <w:t>5.2. Транспортные средства категории M</w:t>
      </w:r>
      <w:r w:rsidR="00E640C0" w:rsidRPr="00C40424">
        <w:rPr>
          <w:noProof/>
          <w:position w:val="-8"/>
        </w:rPr>
        <w:drawing>
          <wp:inline distT="0" distB="0" distL="0" distR="0" wp14:anchorId="142528D2" wp14:editId="74DD6939">
            <wp:extent cx="85725" cy="219075"/>
            <wp:effectExtent l="0" t="0" r="0" b="0"/>
            <wp:docPr id="934" name="Рисунок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4"/>
                    <pic:cNvPicPr>
                      <a:picLocks noChangeAspect="1" noChangeArrowheads="1"/>
                    </pic:cNvPicPr>
                  </pic:nvPicPr>
                  <pic:blipFill>
                    <a:blip r:embed="Rc20e69762e574f7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входящие в область применения Правил ООН N 94 и 95, и категории N</w:t>
      </w:r>
      <w:r w:rsidR="00E640C0" w:rsidRPr="00C40424">
        <w:rPr>
          <w:noProof/>
          <w:position w:val="-8"/>
        </w:rPr>
        <w:drawing>
          <wp:inline distT="0" distB="0" distL="0" distR="0" wp14:anchorId="709BC825" wp14:editId="22D53C35">
            <wp:extent cx="85725" cy="219075"/>
            <wp:effectExtent l="0" t="0" r="0" b="0"/>
            <wp:docPr id="935" name="Рисунок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5"/>
                    <pic:cNvPicPr>
                      <a:picLocks noChangeAspect="1" noChangeArrowheads="1"/>
                    </pic:cNvPicPr>
                  </pic:nvPicPr>
                  <pic:blipFill>
                    <a:blip r:embed="R2addd1f775f5424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входящие в область применения Правил ООН N </w:t>
      </w:r>
      <w:r w:rsidRPr="00C40424">
        <w:t xml:space="preserve">95, должны комплектоваться системой вызова экстренных оперативных служб (далее - система). </w:t>
      </w:r>
    </w:p>
    <w:p w14:paraId="041831CA" w14:textId="77777777" w:rsidR="00000000" w:rsidRPr="00C40424" w:rsidRDefault="004C2320">
      <w:pPr>
        <w:pStyle w:val="FORMATTEXT"/>
        <w:ind w:firstLine="568"/>
        <w:jc w:val="both"/>
      </w:pPr>
      <w:r w:rsidRPr="00C40424">
        <w:t xml:space="preserve">(Абзац в редакции, введенной в действие с 11 ноября 2018 года решением Совета ЕЭК от 16 </w:t>
      </w:r>
      <w:r w:rsidRPr="00C40424">
        <w:lastRenderedPageBreak/>
        <w:t>февраля 2018 года N 29. - См. предыдущую редакцию)</w:t>
      </w:r>
    </w:p>
    <w:p w14:paraId="2F3AC9AE" w14:textId="77777777" w:rsidR="00000000" w:rsidRPr="00C40424" w:rsidRDefault="004C2320">
      <w:pPr>
        <w:pStyle w:val="FORMATTEXT"/>
        <w:ind w:firstLine="568"/>
        <w:jc w:val="both"/>
      </w:pPr>
    </w:p>
    <w:p w14:paraId="7D57F3FF" w14:textId="77777777" w:rsidR="00000000" w:rsidRPr="00C40424" w:rsidRDefault="004C2320">
      <w:pPr>
        <w:pStyle w:val="FORMATTEXT"/>
        <w:ind w:firstLine="568"/>
        <w:jc w:val="both"/>
      </w:pPr>
      <w:r w:rsidRPr="00C40424">
        <w:t>Система должна обеспечив</w:t>
      </w:r>
      <w:r w:rsidRPr="00C40424">
        <w:t>ать выполнение требований, установленных пунктом 17 приложения N 3 к настоящему техническому регламенту.</w:t>
      </w:r>
    </w:p>
    <w:p w14:paraId="32386B08" w14:textId="77777777" w:rsidR="00000000" w:rsidRPr="00C40424" w:rsidRDefault="004C2320">
      <w:pPr>
        <w:pStyle w:val="FORMATTEXT"/>
        <w:ind w:firstLine="568"/>
        <w:jc w:val="both"/>
      </w:pPr>
    </w:p>
    <w:p w14:paraId="396EF33D" w14:textId="77777777" w:rsidR="00000000" w:rsidRPr="00C40424" w:rsidRDefault="004C2320">
      <w:pPr>
        <w:pStyle w:val="FORMATTEXT"/>
        <w:ind w:firstLine="568"/>
        <w:jc w:val="both"/>
      </w:pPr>
      <w:r w:rsidRPr="00C40424">
        <w:t>5.3. Требования, установленные пунктом 5 настоящего приложения, применяются:</w:t>
      </w:r>
    </w:p>
    <w:p w14:paraId="70764320" w14:textId="77777777" w:rsidR="00000000" w:rsidRPr="00C40424" w:rsidRDefault="004C2320">
      <w:pPr>
        <w:pStyle w:val="FORMATTEXT"/>
        <w:ind w:firstLine="568"/>
        <w:jc w:val="both"/>
      </w:pPr>
    </w:p>
    <w:p w14:paraId="03FA05E9" w14:textId="27FD8DA5" w:rsidR="00000000" w:rsidRPr="00C40424" w:rsidRDefault="004C2320">
      <w:pPr>
        <w:pStyle w:val="FORMATTEXT"/>
        <w:ind w:firstLine="568"/>
        <w:jc w:val="both"/>
      </w:pPr>
      <w:r w:rsidRPr="00C40424">
        <w:t>с 1 января 2016 года - в отношении транспортных средств категорий M</w:t>
      </w:r>
      <w:r w:rsidR="00E640C0" w:rsidRPr="00C40424">
        <w:rPr>
          <w:noProof/>
          <w:position w:val="-8"/>
        </w:rPr>
        <w:drawing>
          <wp:inline distT="0" distB="0" distL="0" distR="0" wp14:anchorId="235A14B3" wp14:editId="697E2926">
            <wp:extent cx="85725" cy="219075"/>
            <wp:effectExtent l="0" t="0" r="0" b="0"/>
            <wp:docPr id="936" name="Рисунок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6"/>
                    <pic:cNvPicPr>
                      <a:picLocks noChangeAspect="1" noChangeArrowheads="1"/>
                    </pic:cNvPicPr>
                  </pic:nvPicPr>
                  <pic:blipFill>
                    <a:blip r:embed="Ra962e0bc7799420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не входящих в область применения Правил ООН N 94 и 95, категории N</w:t>
      </w:r>
      <w:r w:rsidR="00E640C0" w:rsidRPr="00C40424">
        <w:rPr>
          <w:noProof/>
          <w:position w:val="-8"/>
        </w:rPr>
        <w:drawing>
          <wp:inline distT="0" distB="0" distL="0" distR="0" wp14:anchorId="51D8E82D" wp14:editId="25044A1C">
            <wp:extent cx="85725" cy="219075"/>
            <wp:effectExtent l="0" t="0" r="0" b="0"/>
            <wp:docPr id="937" name="Рисунок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7"/>
                    <pic:cNvPicPr>
                      <a:picLocks noChangeAspect="1" noChangeArrowheads="1"/>
                    </pic:cNvPicPr>
                  </pic:nvPicPr>
                  <pic:blipFill>
                    <a:blip r:embed="Rebe63b88590e457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не входящих в область применения Правил ООН N 95, М</w:t>
      </w:r>
      <w:r w:rsidR="00E640C0" w:rsidRPr="00C40424">
        <w:rPr>
          <w:noProof/>
          <w:position w:val="-8"/>
        </w:rPr>
        <w:drawing>
          <wp:inline distT="0" distB="0" distL="0" distR="0" wp14:anchorId="094FD553" wp14:editId="4EEF6957">
            <wp:extent cx="104775" cy="219075"/>
            <wp:effectExtent l="0" t="0" r="0" b="0"/>
            <wp:docPr id="938" name="Рисунок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8"/>
                    <pic:cNvPicPr>
                      <a:picLocks noChangeAspect="1" noChangeArrowheads="1"/>
                    </pic:cNvPicPr>
                  </pic:nvPicPr>
                  <pic:blipFill>
                    <a:blip r:embed="Rdb2401ab2349432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56B795DC" wp14:editId="523C7F8E">
            <wp:extent cx="104775" cy="228600"/>
            <wp:effectExtent l="0" t="0" r="0" b="0"/>
            <wp:docPr id="939" name="Рисунок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9"/>
                    <pic:cNvPicPr>
                      <a:picLocks noChangeAspect="1" noChangeArrowheads="1"/>
                    </pic:cNvPicPr>
                  </pic:nvPicPr>
                  <pic:blipFill>
                    <a:blip r:embed="R2e43bb9ef0d24a7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5BFD086A" wp14:editId="517504DC">
            <wp:extent cx="104775" cy="219075"/>
            <wp:effectExtent l="0" t="0" r="0" b="0"/>
            <wp:docPr id="940" name="Рисунок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0"/>
                    <pic:cNvPicPr>
                      <a:picLocks noChangeAspect="1" noChangeArrowheads="1"/>
                    </pic:cNvPicPr>
                  </pic:nvPicPr>
                  <pic:blipFill>
                    <a:blip r:embed="R798723888c1e4b3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1538AF24" wp14:editId="22F5D1FC">
            <wp:extent cx="104775" cy="228600"/>
            <wp:effectExtent l="0" t="0" r="0" b="0"/>
            <wp:docPr id="941" name="Рисунок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1"/>
                    <pic:cNvPicPr>
                      <a:picLocks noChangeAspect="1" noChangeArrowheads="1"/>
                    </pic:cNvPicPr>
                  </pic:nvPicPr>
                  <pic:blipFill>
                    <a:blip r:embed="R0e5210f3014541c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используемых для коммерческой перевозки пассажиров, специально предназначенных для перевозки детей в возрасте от 6 до 16 лет, а также для перевозки опасных грузов, тягачей</w:t>
      </w:r>
      <w:r w:rsidRPr="00C40424">
        <w:t xml:space="preserve">, используемых для буксировки прицепов, перевозящих опасные грузы; </w:t>
      </w:r>
    </w:p>
    <w:p w14:paraId="29C162AF"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7AF39F66" w14:textId="77777777" w:rsidR="00000000" w:rsidRPr="00C40424" w:rsidRDefault="004C2320">
      <w:pPr>
        <w:pStyle w:val="FORMATTEXT"/>
        <w:ind w:firstLine="568"/>
        <w:jc w:val="both"/>
      </w:pPr>
    </w:p>
    <w:p w14:paraId="6F37055C" w14:textId="77777777" w:rsidR="00000000" w:rsidRPr="00C40424" w:rsidRDefault="004C2320">
      <w:pPr>
        <w:pStyle w:val="FORMATTEXT"/>
        <w:ind w:firstLine="568"/>
        <w:jc w:val="both"/>
      </w:pPr>
      <w:r w:rsidRPr="00C40424">
        <w:t>с 1 января 2017 года - в отношении всех транспор</w:t>
      </w:r>
      <w:r w:rsidRPr="00C40424">
        <w:t xml:space="preserve">тных средств категорий М и N. </w:t>
      </w:r>
    </w:p>
    <w:p w14:paraId="2CD59D9F" w14:textId="77777777" w:rsidR="00000000" w:rsidRPr="00C40424" w:rsidRDefault="004C2320">
      <w:pPr>
        <w:pStyle w:val="FORMATTEXT"/>
        <w:ind w:firstLine="568"/>
        <w:jc w:val="both"/>
      </w:pPr>
      <w:r w:rsidRPr="00C40424">
        <w:t>(Пункт 5 дополнительно включен с 15 марта 2013 года решением Совета ЕЭК от 30 января 2013 года N 6)</w:t>
      </w:r>
    </w:p>
    <w:p w14:paraId="1A0CB8B4" w14:textId="77777777" w:rsidR="00000000" w:rsidRPr="00C40424" w:rsidRDefault="004C2320">
      <w:pPr>
        <w:pStyle w:val="FORMATTEXT"/>
        <w:ind w:firstLine="568"/>
        <w:jc w:val="both"/>
      </w:pPr>
    </w:p>
    <w:p w14:paraId="75167FFE" w14:textId="77777777" w:rsidR="00000000" w:rsidRPr="00C40424" w:rsidRDefault="004C2320">
      <w:pPr>
        <w:pStyle w:val="FORMATTEXT"/>
        <w:jc w:val="right"/>
      </w:pPr>
      <w:r w:rsidRPr="00C40424">
        <w:t>Приложение N 5</w:t>
      </w:r>
    </w:p>
    <w:p w14:paraId="7B3932B9" w14:textId="77777777" w:rsidR="00000000" w:rsidRPr="00C40424" w:rsidRDefault="004C2320">
      <w:pPr>
        <w:pStyle w:val="FORMATTEXT"/>
        <w:jc w:val="right"/>
      </w:pPr>
      <w:r w:rsidRPr="00C40424">
        <w:t>к техническому регламенту</w:t>
      </w:r>
    </w:p>
    <w:p w14:paraId="5C5BE25C" w14:textId="77777777" w:rsidR="00000000" w:rsidRPr="00C40424" w:rsidRDefault="004C2320">
      <w:pPr>
        <w:pStyle w:val="FORMATTEXT"/>
        <w:jc w:val="right"/>
      </w:pPr>
      <w:r w:rsidRPr="00C40424">
        <w:t>Таможенного союза</w:t>
      </w:r>
    </w:p>
    <w:p w14:paraId="4C07C6B4" w14:textId="77777777" w:rsidR="00000000" w:rsidRPr="00C40424" w:rsidRDefault="004C2320">
      <w:pPr>
        <w:pStyle w:val="FORMATTEXT"/>
        <w:jc w:val="right"/>
      </w:pPr>
      <w:r w:rsidRPr="00C40424">
        <w:t>"О безопасности колесных</w:t>
      </w:r>
    </w:p>
    <w:p w14:paraId="615EB4B7" w14:textId="77777777" w:rsidR="00000000" w:rsidRPr="00C40424" w:rsidRDefault="004C2320">
      <w:pPr>
        <w:pStyle w:val="FORMATTEXT"/>
        <w:jc w:val="right"/>
      </w:pPr>
      <w:r w:rsidRPr="00C40424">
        <w:t>транспортных средств"</w:t>
      </w:r>
    </w:p>
    <w:p w14:paraId="0947BBB5" w14:textId="77777777" w:rsidR="00000000" w:rsidRPr="00C40424" w:rsidRDefault="004C2320">
      <w:pPr>
        <w:pStyle w:val="FORMATTEXT"/>
        <w:jc w:val="right"/>
      </w:pPr>
      <w:r w:rsidRPr="00C40424">
        <w:t xml:space="preserve">(ТР ТС 018/2011) </w:t>
      </w:r>
    </w:p>
    <w:p w14:paraId="1FF8BF76" w14:textId="77777777" w:rsidR="00000000" w:rsidRPr="00C40424" w:rsidRDefault="004C2320">
      <w:pPr>
        <w:pStyle w:val="HEADERTEXT"/>
        <w:rPr>
          <w:b/>
          <w:bCs/>
          <w:color w:val="auto"/>
        </w:rPr>
      </w:pPr>
    </w:p>
    <w:p w14:paraId="24D5C7E4" w14:textId="77777777" w:rsidR="00000000" w:rsidRPr="00C40424" w:rsidRDefault="004C2320">
      <w:pPr>
        <w:pStyle w:val="HEADERTEXT"/>
        <w:jc w:val="center"/>
        <w:rPr>
          <w:b/>
          <w:bCs/>
          <w:color w:val="auto"/>
        </w:rPr>
      </w:pPr>
      <w:r w:rsidRPr="00C40424">
        <w:rPr>
          <w:b/>
          <w:bCs/>
          <w:color w:val="auto"/>
        </w:rPr>
        <w:t xml:space="preserve">      </w:t>
      </w:r>
    </w:p>
    <w:p w14:paraId="38624E3F" w14:textId="77777777" w:rsidR="00000000" w:rsidRPr="00C40424" w:rsidRDefault="004C2320">
      <w:pPr>
        <w:pStyle w:val="HEADERTEXT"/>
        <w:jc w:val="center"/>
        <w:rPr>
          <w:b/>
          <w:bCs/>
          <w:color w:val="auto"/>
        </w:rPr>
      </w:pPr>
      <w:r w:rsidRPr="00C40424">
        <w:rPr>
          <w:b/>
          <w:bCs/>
          <w:color w:val="auto"/>
        </w:rPr>
        <w:t>     </w:t>
      </w:r>
    </w:p>
    <w:p w14:paraId="2E608740" w14:textId="77777777" w:rsidR="00000000" w:rsidRPr="00C40424" w:rsidRDefault="004C2320">
      <w:pPr>
        <w:pStyle w:val="HEADERTEXT"/>
        <w:jc w:val="center"/>
        <w:rPr>
          <w:b/>
          <w:bCs/>
          <w:color w:val="auto"/>
        </w:rPr>
      </w:pPr>
      <w:r w:rsidRPr="00C40424">
        <w:rPr>
          <w:b/>
          <w:bCs/>
          <w:color w:val="auto"/>
        </w:rPr>
        <w:t xml:space="preserve">Габаритные и весовые ограничения, действующие в отношении транспортных средств </w:t>
      </w:r>
    </w:p>
    <w:p w14:paraId="48317D36" w14:textId="77777777" w:rsidR="00000000" w:rsidRPr="00C40424" w:rsidRDefault="004C2320">
      <w:pPr>
        <w:pStyle w:val="FORMATTEXT"/>
      </w:pPr>
      <w:r w:rsidRPr="00C40424">
        <w:t xml:space="preserve">      </w:t>
      </w:r>
    </w:p>
    <w:p w14:paraId="2D9D6E17" w14:textId="77777777" w:rsidR="00000000" w:rsidRPr="00C40424" w:rsidRDefault="004C2320">
      <w:pPr>
        <w:pStyle w:val="HEADERTEXT"/>
        <w:rPr>
          <w:b/>
          <w:bCs/>
          <w:color w:val="auto"/>
        </w:rPr>
      </w:pPr>
    </w:p>
    <w:p w14:paraId="0B952A4C" w14:textId="77777777" w:rsidR="00000000" w:rsidRPr="00C40424" w:rsidRDefault="004C2320">
      <w:pPr>
        <w:pStyle w:val="HEADERTEXT"/>
        <w:jc w:val="center"/>
        <w:rPr>
          <w:b/>
          <w:bCs/>
          <w:color w:val="auto"/>
        </w:rPr>
      </w:pPr>
      <w:r w:rsidRPr="00C40424">
        <w:rPr>
          <w:b/>
          <w:bCs/>
          <w:color w:val="auto"/>
        </w:rPr>
        <w:t xml:space="preserve"> 1. Требования к размерам транспортных средств </w:t>
      </w:r>
    </w:p>
    <w:p w14:paraId="74845317" w14:textId="77777777" w:rsidR="00000000" w:rsidRPr="00C40424" w:rsidRDefault="004C2320">
      <w:pPr>
        <w:pStyle w:val="FORMATTEXT"/>
        <w:ind w:firstLine="568"/>
        <w:jc w:val="both"/>
      </w:pPr>
      <w:r w:rsidRPr="00C40424">
        <w:t>1.1. Максимальная длина не должна превышать:</w:t>
      </w:r>
    </w:p>
    <w:p w14:paraId="13747D03" w14:textId="77777777" w:rsidR="00000000" w:rsidRPr="00C40424" w:rsidRDefault="004C2320">
      <w:pPr>
        <w:pStyle w:val="FORMATTEXT"/>
        <w:ind w:firstLine="568"/>
        <w:jc w:val="both"/>
      </w:pPr>
    </w:p>
    <w:p w14:paraId="76ECA60B" w14:textId="3F074E74" w:rsidR="00000000" w:rsidRPr="00C40424" w:rsidRDefault="004C2320">
      <w:pPr>
        <w:pStyle w:val="FORMATTEXT"/>
        <w:ind w:firstLine="568"/>
        <w:jc w:val="both"/>
      </w:pPr>
      <w:r w:rsidRPr="00C40424">
        <w:t>одиночного транспортного средства категорий М</w:t>
      </w:r>
      <w:r w:rsidR="00E640C0" w:rsidRPr="00C40424">
        <w:rPr>
          <w:noProof/>
          <w:position w:val="-8"/>
        </w:rPr>
        <w:drawing>
          <wp:inline distT="0" distB="0" distL="0" distR="0" wp14:anchorId="3AA3A962" wp14:editId="62C1C74A">
            <wp:extent cx="85725" cy="219075"/>
            <wp:effectExtent l="0" t="0" r="0" b="0"/>
            <wp:docPr id="942" name="Рисунок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
                    <pic:cNvPicPr>
                      <a:picLocks noChangeAspect="1" noChangeArrowheads="1"/>
                    </pic:cNvPicPr>
                  </pic:nvPicPr>
                  <pic:blipFill>
                    <a:blip r:embed="R06d152a6ebfd470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 и О (прицепа) - 12 м;</w:t>
      </w:r>
    </w:p>
    <w:p w14:paraId="6FAAD88C" w14:textId="77777777" w:rsidR="00000000" w:rsidRPr="00C40424" w:rsidRDefault="004C2320">
      <w:pPr>
        <w:pStyle w:val="FORMATTEXT"/>
        <w:ind w:firstLine="568"/>
        <w:jc w:val="both"/>
      </w:pPr>
    </w:p>
    <w:p w14:paraId="08426A13" w14:textId="4ECE8AD7" w:rsidR="00000000" w:rsidRPr="00C40424" w:rsidRDefault="004C2320">
      <w:pPr>
        <w:pStyle w:val="FORMATTEXT"/>
        <w:ind w:firstLine="568"/>
        <w:jc w:val="both"/>
      </w:pPr>
      <w:r w:rsidRPr="00C40424">
        <w:t>одиночного двухосного транспортного средства категорий М</w:t>
      </w:r>
      <w:r w:rsidR="00E640C0" w:rsidRPr="00C40424">
        <w:rPr>
          <w:noProof/>
          <w:position w:val="-8"/>
        </w:rPr>
        <w:drawing>
          <wp:inline distT="0" distB="0" distL="0" distR="0" wp14:anchorId="33A5DC02" wp14:editId="49795569">
            <wp:extent cx="104775" cy="219075"/>
            <wp:effectExtent l="0" t="0" r="0" b="0"/>
            <wp:docPr id="943" name="Рисунок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3"/>
                    <pic:cNvPicPr>
                      <a:picLocks noChangeAspect="1" noChangeArrowheads="1"/>
                    </pic:cNvPicPr>
                  </pic:nvPicPr>
                  <pic:blipFill>
                    <a:blip r:embed="Rd01473ee1aa74b1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7CF61689" wp14:editId="21C6CCFD">
            <wp:extent cx="104775" cy="228600"/>
            <wp:effectExtent l="0" t="0" r="0" b="0"/>
            <wp:docPr id="944" name="Рисунок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4"/>
                    <pic:cNvPicPr>
                      <a:picLocks noChangeAspect="1" noChangeArrowheads="1"/>
                    </pic:cNvPicPr>
                  </pic:nvPicPr>
                  <pic:blipFill>
                    <a:blip r:embed="R708574082dd44fe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- 13,5 м;</w:t>
      </w:r>
    </w:p>
    <w:p w14:paraId="76EC0E13" w14:textId="77777777" w:rsidR="00000000" w:rsidRPr="00C40424" w:rsidRDefault="004C2320">
      <w:pPr>
        <w:pStyle w:val="FORMATTEXT"/>
        <w:ind w:firstLine="568"/>
        <w:jc w:val="both"/>
      </w:pPr>
    </w:p>
    <w:p w14:paraId="58E4F16D" w14:textId="606DDF0B" w:rsidR="00000000" w:rsidRPr="00C40424" w:rsidRDefault="004C2320">
      <w:pPr>
        <w:pStyle w:val="FORMATTEXT"/>
        <w:ind w:firstLine="568"/>
        <w:jc w:val="both"/>
      </w:pPr>
      <w:r w:rsidRPr="00C40424">
        <w:t>одиночного транспортного средства категорий М</w:t>
      </w:r>
      <w:r w:rsidR="00E640C0" w:rsidRPr="00C40424">
        <w:rPr>
          <w:noProof/>
          <w:position w:val="-8"/>
        </w:rPr>
        <w:drawing>
          <wp:inline distT="0" distB="0" distL="0" distR="0" wp14:anchorId="07CB6F7F" wp14:editId="784DEC44">
            <wp:extent cx="104775" cy="219075"/>
            <wp:effectExtent l="0" t="0" r="0" b="0"/>
            <wp:docPr id="945" name="Рисунок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
                    <pic:cNvPicPr>
                      <a:picLocks noChangeAspect="1" noChangeArrowheads="1"/>
                    </pic:cNvPicPr>
                  </pic:nvPicPr>
                  <pic:blipFill>
                    <a:blip r:embed="R96ee89cf22e34da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22811A01" wp14:editId="012B3741">
            <wp:extent cx="104775" cy="228600"/>
            <wp:effectExtent l="0" t="0" r="0" b="0"/>
            <wp:docPr id="946" name="Рисунок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6"/>
                    <pic:cNvPicPr>
                      <a:picLocks noChangeAspect="1" noChangeArrowheads="1"/>
                    </pic:cNvPicPr>
                  </pic:nvPicPr>
                  <pic:blipFill>
                    <a:blip r:embed="Rd61d16964b9e492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числом осей более двух - 15 м;</w:t>
      </w:r>
    </w:p>
    <w:p w14:paraId="620ECC9F" w14:textId="77777777" w:rsidR="00000000" w:rsidRPr="00C40424" w:rsidRDefault="004C2320">
      <w:pPr>
        <w:pStyle w:val="FORMATTEXT"/>
        <w:ind w:firstLine="568"/>
        <w:jc w:val="both"/>
      </w:pPr>
    </w:p>
    <w:p w14:paraId="6CCCCA6C" w14:textId="77777777" w:rsidR="00000000" w:rsidRPr="00C40424" w:rsidRDefault="004C2320">
      <w:pPr>
        <w:pStyle w:val="FORMATTEXT"/>
        <w:ind w:firstLine="568"/>
        <w:jc w:val="both"/>
      </w:pPr>
      <w:r w:rsidRPr="00C40424">
        <w:t>автопоезда в с</w:t>
      </w:r>
      <w:r w:rsidRPr="00C40424">
        <w:t>оставе тягача и прицепа (полуприцепа) - 20 м;</w:t>
      </w:r>
    </w:p>
    <w:p w14:paraId="077E8933" w14:textId="77777777" w:rsidR="00000000" w:rsidRPr="00C40424" w:rsidRDefault="004C2320">
      <w:pPr>
        <w:pStyle w:val="FORMATTEXT"/>
        <w:ind w:firstLine="568"/>
        <w:jc w:val="both"/>
      </w:pPr>
    </w:p>
    <w:p w14:paraId="1C6215AA" w14:textId="531B8C4B" w:rsidR="00000000" w:rsidRPr="00C40424" w:rsidRDefault="004C2320">
      <w:pPr>
        <w:pStyle w:val="FORMATTEXT"/>
        <w:ind w:firstLine="568"/>
        <w:jc w:val="both"/>
      </w:pPr>
      <w:r w:rsidRPr="00C40424">
        <w:t>сочлененного транспортного средства категорий М</w:t>
      </w:r>
      <w:r w:rsidR="00E640C0" w:rsidRPr="00C40424">
        <w:rPr>
          <w:noProof/>
          <w:position w:val="-8"/>
        </w:rPr>
        <w:drawing>
          <wp:inline distT="0" distB="0" distL="0" distR="0" wp14:anchorId="4DCF5B0D" wp14:editId="0E970806">
            <wp:extent cx="104775" cy="219075"/>
            <wp:effectExtent l="0" t="0" r="0" b="0"/>
            <wp:docPr id="947" name="Рисунок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7"/>
                    <pic:cNvPicPr>
                      <a:picLocks noChangeAspect="1" noChangeArrowheads="1"/>
                    </pic:cNvPicPr>
                  </pic:nvPicPr>
                  <pic:blipFill>
                    <a:blip r:embed="R6a263d2a42c949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26E4CE87" wp14:editId="4413FAA9">
            <wp:extent cx="104775" cy="228600"/>
            <wp:effectExtent l="0" t="0" r="0" b="0"/>
            <wp:docPr id="948" name="Рисунок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8"/>
                    <pic:cNvPicPr>
                      <a:picLocks noChangeAspect="1" noChangeArrowheads="1"/>
                    </pic:cNvPicPr>
                  </pic:nvPicPr>
                  <pic:blipFill>
                    <a:blip r:embed="R959b41b7a7b5496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- 18,75 м.</w:t>
      </w:r>
    </w:p>
    <w:p w14:paraId="79E5CDB5" w14:textId="77777777" w:rsidR="00000000" w:rsidRPr="00C40424" w:rsidRDefault="004C2320">
      <w:pPr>
        <w:pStyle w:val="FORMATTEXT"/>
        <w:ind w:firstLine="568"/>
        <w:jc w:val="both"/>
      </w:pPr>
    </w:p>
    <w:p w14:paraId="00118661" w14:textId="77777777" w:rsidR="00000000" w:rsidRPr="00C40424" w:rsidRDefault="004C2320">
      <w:pPr>
        <w:pStyle w:val="FORMATTEXT"/>
        <w:ind w:firstLine="568"/>
        <w:jc w:val="both"/>
      </w:pPr>
      <w:r w:rsidRPr="00C40424">
        <w:t>При измерении длины не учитываются следующие устройства, смонтированные на</w:t>
      </w:r>
      <w:r w:rsidRPr="00C40424">
        <w:t xml:space="preserve"> транспортном средстве:</w:t>
      </w:r>
    </w:p>
    <w:p w14:paraId="3B5CE0D3" w14:textId="77777777" w:rsidR="00000000" w:rsidRPr="00C40424" w:rsidRDefault="004C2320">
      <w:pPr>
        <w:pStyle w:val="FORMATTEXT"/>
        <w:ind w:firstLine="568"/>
        <w:jc w:val="both"/>
      </w:pPr>
    </w:p>
    <w:p w14:paraId="7529D139" w14:textId="77777777" w:rsidR="00000000" w:rsidRPr="00C40424" w:rsidRDefault="004C2320">
      <w:pPr>
        <w:pStyle w:val="FORMATTEXT"/>
        <w:ind w:firstLine="568"/>
        <w:jc w:val="both"/>
      </w:pPr>
      <w:r w:rsidRPr="00C40424">
        <w:t>устройства очистки и омывания ветрового стекла;</w:t>
      </w:r>
    </w:p>
    <w:p w14:paraId="604C65A0" w14:textId="77777777" w:rsidR="00000000" w:rsidRPr="00C40424" w:rsidRDefault="004C2320">
      <w:pPr>
        <w:pStyle w:val="FORMATTEXT"/>
        <w:ind w:firstLine="568"/>
        <w:jc w:val="both"/>
      </w:pPr>
    </w:p>
    <w:p w14:paraId="6DE396F2" w14:textId="77777777" w:rsidR="00000000" w:rsidRPr="00C40424" w:rsidRDefault="004C2320">
      <w:pPr>
        <w:pStyle w:val="FORMATTEXT"/>
        <w:ind w:firstLine="568"/>
        <w:jc w:val="both"/>
      </w:pPr>
      <w:r w:rsidRPr="00C40424">
        <w:t>таблички переднего и заднего регистрационных знаков и конструктивные элементы для установки государственных регистрационных знаков;</w:t>
      </w:r>
    </w:p>
    <w:p w14:paraId="4F22AA5D" w14:textId="77777777" w:rsidR="00000000" w:rsidRPr="00C40424" w:rsidRDefault="004C2320">
      <w:pPr>
        <w:pStyle w:val="FORMATTEXT"/>
        <w:ind w:firstLine="568"/>
        <w:jc w:val="both"/>
      </w:pPr>
    </w:p>
    <w:p w14:paraId="7FEE93B6" w14:textId="77777777" w:rsidR="00000000" w:rsidRPr="00C40424" w:rsidRDefault="004C2320">
      <w:pPr>
        <w:pStyle w:val="FORMATTEXT"/>
        <w:ind w:firstLine="568"/>
        <w:jc w:val="both"/>
      </w:pPr>
      <w:r w:rsidRPr="00C40424">
        <w:t>таможенная пломбировка и элементы ее защиты;</w:t>
      </w:r>
    </w:p>
    <w:p w14:paraId="7EA5BCD3" w14:textId="77777777" w:rsidR="00000000" w:rsidRPr="00C40424" w:rsidRDefault="004C2320">
      <w:pPr>
        <w:pStyle w:val="FORMATTEXT"/>
        <w:ind w:firstLine="568"/>
        <w:jc w:val="both"/>
      </w:pPr>
    </w:p>
    <w:p w14:paraId="3749F9D7" w14:textId="77777777" w:rsidR="00000000" w:rsidRPr="00C40424" w:rsidRDefault="004C2320">
      <w:pPr>
        <w:pStyle w:val="FORMATTEXT"/>
        <w:ind w:firstLine="568"/>
        <w:jc w:val="both"/>
      </w:pPr>
      <w:r w:rsidRPr="00C40424">
        <w:t>уст</w:t>
      </w:r>
      <w:r w:rsidRPr="00C40424">
        <w:t>ройства крепления тента и элементы их защиты;</w:t>
      </w:r>
    </w:p>
    <w:p w14:paraId="2C028B71" w14:textId="77777777" w:rsidR="00000000" w:rsidRPr="00C40424" w:rsidRDefault="004C2320">
      <w:pPr>
        <w:pStyle w:val="FORMATTEXT"/>
        <w:ind w:firstLine="568"/>
        <w:jc w:val="both"/>
      </w:pPr>
    </w:p>
    <w:p w14:paraId="78AC3BD3" w14:textId="77777777" w:rsidR="00000000" w:rsidRPr="00C40424" w:rsidRDefault="004C2320">
      <w:pPr>
        <w:pStyle w:val="FORMATTEXT"/>
        <w:ind w:firstLine="568"/>
        <w:jc w:val="both"/>
      </w:pPr>
      <w:r w:rsidRPr="00C40424">
        <w:t>устройства освещения и световой сигнализации;</w:t>
      </w:r>
    </w:p>
    <w:p w14:paraId="027FFC53" w14:textId="77777777" w:rsidR="00000000" w:rsidRPr="00C40424" w:rsidRDefault="004C2320">
      <w:pPr>
        <w:pStyle w:val="FORMATTEXT"/>
        <w:ind w:firstLine="568"/>
        <w:jc w:val="both"/>
      </w:pPr>
    </w:p>
    <w:p w14:paraId="02FFBA92" w14:textId="77777777" w:rsidR="00000000" w:rsidRPr="00C40424" w:rsidRDefault="004C2320">
      <w:pPr>
        <w:pStyle w:val="FORMATTEXT"/>
        <w:ind w:firstLine="568"/>
        <w:jc w:val="both"/>
      </w:pPr>
      <w:r w:rsidRPr="00C40424">
        <w:t>наружные зеркала и другие устройства непрямой обзорности;</w:t>
      </w:r>
    </w:p>
    <w:p w14:paraId="27A53248" w14:textId="77777777" w:rsidR="00000000" w:rsidRPr="00C40424" w:rsidRDefault="004C2320">
      <w:pPr>
        <w:pStyle w:val="FORMATTEXT"/>
        <w:ind w:firstLine="568"/>
        <w:jc w:val="both"/>
      </w:pPr>
    </w:p>
    <w:p w14:paraId="0786CA53" w14:textId="77777777" w:rsidR="00000000" w:rsidRPr="00C40424" w:rsidRDefault="004C2320">
      <w:pPr>
        <w:pStyle w:val="FORMATTEXT"/>
        <w:ind w:firstLine="568"/>
        <w:jc w:val="both"/>
      </w:pPr>
      <w:r w:rsidRPr="00C40424">
        <w:lastRenderedPageBreak/>
        <w:t>вспомогательные средства наблюдения;</w:t>
      </w:r>
    </w:p>
    <w:p w14:paraId="590C79A3" w14:textId="77777777" w:rsidR="00000000" w:rsidRPr="00C40424" w:rsidRDefault="004C2320">
      <w:pPr>
        <w:pStyle w:val="FORMATTEXT"/>
        <w:ind w:firstLine="568"/>
        <w:jc w:val="both"/>
      </w:pPr>
    </w:p>
    <w:p w14:paraId="4EA357DA" w14:textId="77777777" w:rsidR="00000000" w:rsidRPr="00C40424" w:rsidRDefault="004C2320">
      <w:pPr>
        <w:pStyle w:val="FORMATTEXT"/>
        <w:ind w:firstLine="568"/>
        <w:jc w:val="both"/>
      </w:pPr>
      <w:r w:rsidRPr="00C40424">
        <w:t>устройства забора воздуха во впускную систему двигателя внутренн</w:t>
      </w:r>
      <w:r w:rsidRPr="00C40424">
        <w:t>его сгорания;</w:t>
      </w:r>
    </w:p>
    <w:p w14:paraId="6B6E26C7" w14:textId="77777777" w:rsidR="00000000" w:rsidRPr="00C40424" w:rsidRDefault="004C2320">
      <w:pPr>
        <w:pStyle w:val="FORMATTEXT"/>
        <w:ind w:firstLine="568"/>
        <w:jc w:val="both"/>
      </w:pPr>
    </w:p>
    <w:p w14:paraId="7BD27F4C" w14:textId="77777777" w:rsidR="00000000" w:rsidRPr="00C40424" w:rsidRDefault="004C2320">
      <w:pPr>
        <w:pStyle w:val="FORMATTEXT"/>
        <w:ind w:firstLine="568"/>
        <w:jc w:val="both"/>
      </w:pPr>
      <w:r w:rsidRPr="00C40424">
        <w:t>стопорные устройства для демонтируемых кузовов;</w:t>
      </w:r>
    </w:p>
    <w:p w14:paraId="556A9319" w14:textId="77777777" w:rsidR="00000000" w:rsidRPr="00C40424" w:rsidRDefault="004C2320">
      <w:pPr>
        <w:pStyle w:val="FORMATTEXT"/>
        <w:ind w:firstLine="568"/>
        <w:jc w:val="both"/>
      </w:pPr>
    </w:p>
    <w:p w14:paraId="749A1619" w14:textId="77777777" w:rsidR="00000000" w:rsidRPr="00C40424" w:rsidRDefault="004C2320">
      <w:pPr>
        <w:pStyle w:val="FORMATTEXT"/>
        <w:ind w:firstLine="568"/>
        <w:jc w:val="both"/>
      </w:pPr>
      <w:r w:rsidRPr="00C40424">
        <w:t>подножки и поручни;</w:t>
      </w:r>
    </w:p>
    <w:p w14:paraId="564EAC20" w14:textId="77777777" w:rsidR="00000000" w:rsidRPr="00C40424" w:rsidRDefault="004C2320">
      <w:pPr>
        <w:pStyle w:val="FORMATTEXT"/>
        <w:ind w:firstLine="568"/>
        <w:jc w:val="both"/>
      </w:pPr>
    </w:p>
    <w:p w14:paraId="232E28F5" w14:textId="77777777" w:rsidR="00000000" w:rsidRPr="00C40424" w:rsidRDefault="004C2320">
      <w:pPr>
        <w:pStyle w:val="FORMATTEXT"/>
        <w:ind w:firstLine="568"/>
        <w:jc w:val="both"/>
      </w:pPr>
      <w:r w:rsidRPr="00C40424">
        <w:t>эластичные буферные устройства или аналогичное оборудование;</w:t>
      </w:r>
    </w:p>
    <w:p w14:paraId="3CE616F8" w14:textId="77777777" w:rsidR="00000000" w:rsidRPr="00C40424" w:rsidRDefault="004C2320">
      <w:pPr>
        <w:pStyle w:val="FORMATTEXT"/>
        <w:ind w:firstLine="568"/>
        <w:jc w:val="both"/>
      </w:pPr>
    </w:p>
    <w:p w14:paraId="620C0B5F" w14:textId="77777777" w:rsidR="00000000" w:rsidRPr="00C40424" w:rsidRDefault="004C2320">
      <w:pPr>
        <w:pStyle w:val="FORMATTEXT"/>
        <w:ind w:firstLine="568"/>
        <w:jc w:val="both"/>
      </w:pPr>
      <w:r w:rsidRPr="00C40424">
        <w:t>подъемные платформы, рампы и аналогичное оборудование в положении для движения, не увеличивающие габаритные р</w:t>
      </w:r>
      <w:r w:rsidRPr="00C40424">
        <w:t>азмеры более чем на 300 мм при условии, что грузоподъемность транспортного средства не увеличена;</w:t>
      </w:r>
    </w:p>
    <w:p w14:paraId="031D2F34" w14:textId="77777777" w:rsidR="00000000" w:rsidRPr="00C40424" w:rsidRDefault="004C2320">
      <w:pPr>
        <w:pStyle w:val="FORMATTEXT"/>
        <w:ind w:firstLine="568"/>
        <w:jc w:val="both"/>
      </w:pPr>
    </w:p>
    <w:p w14:paraId="11A8A2C1" w14:textId="77777777" w:rsidR="00000000" w:rsidRPr="00C40424" w:rsidRDefault="004C2320">
      <w:pPr>
        <w:pStyle w:val="FORMATTEXT"/>
        <w:ind w:firstLine="568"/>
        <w:jc w:val="both"/>
      </w:pPr>
      <w:r w:rsidRPr="00C40424">
        <w:t>сцепные и буксирные устройства транспортных средств;</w:t>
      </w:r>
    </w:p>
    <w:p w14:paraId="0D7876D3" w14:textId="77777777" w:rsidR="00000000" w:rsidRPr="00C40424" w:rsidRDefault="004C2320">
      <w:pPr>
        <w:pStyle w:val="FORMATTEXT"/>
        <w:ind w:firstLine="568"/>
        <w:jc w:val="both"/>
      </w:pPr>
    </w:p>
    <w:p w14:paraId="61732350" w14:textId="77777777" w:rsidR="00000000" w:rsidRPr="00C40424" w:rsidRDefault="004C2320">
      <w:pPr>
        <w:pStyle w:val="FORMATTEXT"/>
        <w:ind w:firstLine="568"/>
        <w:jc w:val="both"/>
      </w:pPr>
      <w:r w:rsidRPr="00C40424">
        <w:t>трубы выпускной системы;</w:t>
      </w:r>
    </w:p>
    <w:p w14:paraId="191EA9C7" w14:textId="77777777" w:rsidR="00000000" w:rsidRPr="00C40424" w:rsidRDefault="004C2320">
      <w:pPr>
        <w:pStyle w:val="FORMATTEXT"/>
        <w:ind w:firstLine="568"/>
        <w:jc w:val="both"/>
      </w:pPr>
    </w:p>
    <w:p w14:paraId="4863F87B" w14:textId="77777777" w:rsidR="00000000" w:rsidRPr="00C40424" w:rsidRDefault="004C2320">
      <w:pPr>
        <w:pStyle w:val="FORMATTEXT"/>
        <w:ind w:firstLine="568"/>
        <w:jc w:val="both"/>
      </w:pPr>
      <w:r w:rsidRPr="00C40424">
        <w:t>съемные спойлеры;</w:t>
      </w:r>
    </w:p>
    <w:p w14:paraId="3E406192" w14:textId="77777777" w:rsidR="00000000" w:rsidRPr="00C40424" w:rsidRDefault="004C2320">
      <w:pPr>
        <w:pStyle w:val="FORMATTEXT"/>
        <w:ind w:firstLine="568"/>
        <w:jc w:val="both"/>
      </w:pPr>
    </w:p>
    <w:p w14:paraId="46EC048A" w14:textId="77777777" w:rsidR="00000000" w:rsidRPr="00C40424" w:rsidRDefault="004C2320">
      <w:pPr>
        <w:pStyle w:val="FORMATTEXT"/>
        <w:ind w:firstLine="568"/>
        <w:jc w:val="both"/>
      </w:pPr>
      <w:r w:rsidRPr="00C40424">
        <w:t>токоприемники транспортных средств с электропитанием от ко</w:t>
      </w:r>
      <w:r w:rsidRPr="00C40424">
        <w:t>нтактной сети;</w:t>
      </w:r>
    </w:p>
    <w:p w14:paraId="67770E8D" w14:textId="77777777" w:rsidR="00000000" w:rsidRPr="00C40424" w:rsidRDefault="004C2320">
      <w:pPr>
        <w:pStyle w:val="FORMATTEXT"/>
        <w:ind w:firstLine="568"/>
        <w:jc w:val="both"/>
      </w:pPr>
    </w:p>
    <w:p w14:paraId="5D76310E" w14:textId="77777777" w:rsidR="00000000" w:rsidRPr="00C40424" w:rsidRDefault="004C2320">
      <w:pPr>
        <w:pStyle w:val="FORMATTEXT"/>
        <w:ind w:firstLine="568"/>
        <w:jc w:val="both"/>
      </w:pPr>
      <w:r w:rsidRPr="00C40424">
        <w:t>наружные солнцезащитные козырьки.</w:t>
      </w:r>
    </w:p>
    <w:p w14:paraId="1A44CD44" w14:textId="77777777" w:rsidR="00000000" w:rsidRPr="00C40424" w:rsidRDefault="004C2320">
      <w:pPr>
        <w:pStyle w:val="FORMATTEXT"/>
        <w:ind w:firstLine="568"/>
        <w:jc w:val="both"/>
      </w:pPr>
    </w:p>
    <w:p w14:paraId="5C8361C0" w14:textId="77777777" w:rsidR="00000000" w:rsidRPr="00C40424" w:rsidRDefault="004C2320">
      <w:pPr>
        <w:pStyle w:val="FORMATTEXT"/>
        <w:ind w:firstLine="568"/>
        <w:jc w:val="both"/>
      </w:pPr>
      <w:r w:rsidRPr="00C40424">
        <w:t>1.2. Максимальная ширина транспортного средства категорий М, N, О не должна превышать 2,55 м. Для изотермических кузовов транспортных средств допускается максимальная ширина 2,6 м.</w:t>
      </w:r>
    </w:p>
    <w:p w14:paraId="3749D77F" w14:textId="77777777" w:rsidR="00000000" w:rsidRPr="00C40424" w:rsidRDefault="004C2320">
      <w:pPr>
        <w:pStyle w:val="FORMATTEXT"/>
        <w:ind w:firstLine="568"/>
        <w:jc w:val="both"/>
      </w:pPr>
    </w:p>
    <w:p w14:paraId="26DCE753" w14:textId="77777777" w:rsidR="00000000" w:rsidRPr="00C40424" w:rsidRDefault="004C2320">
      <w:pPr>
        <w:pStyle w:val="FORMATTEXT"/>
        <w:ind w:firstLine="568"/>
        <w:jc w:val="both"/>
      </w:pPr>
      <w:r w:rsidRPr="00C40424">
        <w:t>При измерении ширины н</w:t>
      </w:r>
      <w:r w:rsidRPr="00C40424">
        <w:t>е учитываются следующие устройства, смонтированные на транспортном средстве:</w:t>
      </w:r>
    </w:p>
    <w:p w14:paraId="03A319DF" w14:textId="77777777" w:rsidR="00000000" w:rsidRPr="00C40424" w:rsidRDefault="004C2320">
      <w:pPr>
        <w:pStyle w:val="FORMATTEXT"/>
        <w:ind w:firstLine="568"/>
        <w:jc w:val="both"/>
      </w:pPr>
    </w:p>
    <w:p w14:paraId="232434C3" w14:textId="77777777" w:rsidR="00000000" w:rsidRPr="00C40424" w:rsidRDefault="004C2320">
      <w:pPr>
        <w:pStyle w:val="FORMATTEXT"/>
        <w:ind w:firstLine="568"/>
        <w:jc w:val="both"/>
      </w:pPr>
      <w:r w:rsidRPr="00C40424">
        <w:t>таможенная пломбировка и элементы ее защиты;</w:t>
      </w:r>
    </w:p>
    <w:p w14:paraId="3F08F1E2" w14:textId="77777777" w:rsidR="00000000" w:rsidRPr="00C40424" w:rsidRDefault="004C2320">
      <w:pPr>
        <w:pStyle w:val="FORMATTEXT"/>
        <w:ind w:firstLine="568"/>
        <w:jc w:val="both"/>
      </w:pPr>
    </w:p>
    <w:p w14:paraId="55344B29" w14:textId="77777777" w:rsidR="00000000" w:rsidRPr="00C40424" w:rsidRDefault="004C2320">
      <w:pPr>
        <w:pStyle w:val="FORMATTEXT"/>
        <w:ind w:firstLine="568"/>
        <w:jc w:val="both"/>
      </w:pPr>
      <w:r w:rsidRPr="00C40424">
        <w:t>устройства крепления тента и элементы их защиты;</w:t>
      </w:r>
    </w:p>
    <w:p w14:paraId="5234387D" w14:textId="77777777" w:rsidR="00000000" w:rsidRPr="00C40424" w:rsidRDefault="004C2320">
      <w:pPr>
        <w:pStyle w:val="FORMATTEXT"/>
        <w:ind w:firstLine="568"/>
        <w:jc w:val="both"/>
      </w:pPr>
    </w:p>
    <w:p w14:paraId="3867F006" w14:textId="77777777" w:rsidR="00000000" w:rsidRPr="00C40424" w:rsidRDefault="004C2320">
      <w:pPr>
        <w:pStyle w:val="FORMATTEXT"/>
        <w:ind w:firstLine="568"/>
        <w:jc w:val="both"/>
      </w:pPr>
      <w:r w:rsidRPr="00C40424">
        <w:t>устройства контроля давления в шинах;</w:t>
      </w:r>
    </w:p>
    <w:p w14:paraId="066FDD24" w14:textId="77777777" w:rsidR="00000000" w:rsidRPr="00C40424" w:rsidRDefault="004C2320">
      <w:pPr>
        <w:pStyle w:val="FORMATTEXT"/>
        <w:ind w:firstLine="568"/>
        <w:jc w:val="both"/>
      </w:pPr>
    </w:p>
    <w:p w14:paraId="0C836215" w14:textId="77777777" w:rsidR="00000000" w:rsidRPr="00C40424" w:rsidRDefault="004C2320">
      <w:pPr>
        <w:pStyle w:val="FORMATTEXT"/>
        <w:ind w:firstLine="568"/>
        <w:jc w:val="both"/>
      </w:pPr>
      <w:r w:rsidRPr="00C40424">
        <w:t xml:space="preserve">выступающие гибкие части системы защиты от </w:t>
      </w:r>
      <w:r w:rsidRPr="00C40424">
        <w:t>разбрызгивания из-под колес;</w:t>
      </w:r>
    </w:p>
    <w:p w14:paraId="2756755B" w14:textId="77777777" w:rsidR="00000000" w:rsidRPr="00C40424" w:rsidRDefault="004C2320">
      <w:pPr>
        <w:pStyle w:val="FORMATTEXT"/>
        <w:ind w:firstLine="568"/>
        <w:jc w:val="both"/>
      </w:pPr>
    </w:p>
    <w:p w14:paraId="3AE0E09A" w14:textId="69BE8A6D" w:rsidR="00000000" w:rsidRPr="00C40424" w:rsidRDefault="004C2320">
      <w:pPr>
        <w:pStyle w:val="FORMATTEXT"/>
        <w:ind w:firstLine="568"/>
        <w:jc w:val="both"/>
      </w:pPr>
      <w:r w:rsidRPr="00C40424">
        <w:t>для транспортных средств категории М</w:t>
      </w:r>
      <w:r w:rsidR="00E640C0" w:rsidRPr="00C40424">
        <w:rPr>
          <w:noProof/>
          <w:position w:val="-9"/>
        </w:rPr>
        <w:drawing>
          <wp:inline distT="0" distB="0" distL="0" distR="0" wp14:anchorId="32D3CB7D" wp14:editId="165C3088">
            <wp:extent cx="104775" cy="228600"/>
            <wp:effectExtent l="0" t="0" r="0" b="0"/>
            <wp:docPr id="949" name="Рисунок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
                    <pic:cNvPicPr>
                      <a:picLocks noChangeAspect="1" noChangeArrowheads="1"/>
                    </pic:cNvPicPr>
                  </pic:nvPicPr>
                  <pic:blipFill>
                    <a:blip r:embed="Rb6b2a914f9024a2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входные рампы в положении для движения, подъемные платформы и аналогичное оборудование в положении для движения при условии, что эти устройства не выступа</w:t>
      </w:r>
      <w:r w:rsidRPr="00C40424">
        <w:t>ют более чем на 10 мм за боковую поверхность транспортного средства и угловые кромки рамп, направленные вперед и назад, имеют радиусы закруглений не менее 5 мм; радиусы закруглений остальных кромок должны при этом быть не менее 2,5 мм;</w:t>
      </w:r>
    </w:p>
    <w:p w14:paraId="601544CB" w14:textId="77777777" w:rsidR="00000000" w:rsidRPr="00C40424" w:rsidRDefault="004C2320">
      <w:pPr>
        <w:pStyle w:val="FORMATTEXT"/>
        <w:ind w:firstLine="568"/>
        <w:jc w:val="both"/>
      </w:pPr>
    </w:p>
    <w:p w14:paraId="2AFCF936" w14:textId="77777777" w:rsidR="00000000" w:rsidRPr="00C40424" w:rsidRDefault="004C2320">
      <w:pPr>
        <w:pStyle w:val="FORMATTEXT"/>
        <w:ind w:firstLine="568"/>
        <w:jc w:val="both"/>
      </w:pPr>
      <w:r w:rsidRPr="00C40424">
        <w:t xml:space="preserve">наружные зеркала и </w:t>
      </w:r>
      <w:r w:rsidRPr="00C40424">
        <w:t>другие устройства непрямой обзорности;</w:t>
      </w:r>
    </w:p>
    <w:p w14:paraId="45F161D0" w14:textId="77777777" w:rsidR="00000000" w:rsidRPr="00C40424" w:rsidRDefault="004C2320">
      <w:pPr>
        <w:pStyle w:val="FORMATTEXT"/>
        <w:ind w:firstLine="568"/>
        <w:jc w:val="both"/>
      </w:pPr>
    </w:p>
    <w:p w14:paraId="58423031" w14:textId="77777777" w:rsidR="00000000" w:rsidRPr="00C40424" w:rsidRDefault="004C2320">
      <w:pPr>
        <w:pStyle w:val="FORMATTEXT"/>
        <w:ind w:firstLine="568"/>
        <w:jc w:val="both"/>
      </w:pPr>
      <w:r w:rsidRPr="00C40424">
        <w:t>вспомогательные средства наблюдения;</w:t>
      </w:r>
    </w:p>
    <w:p w14:paraId="7E3FBA83" w14:textId="77777777" w:rsidR="00000000" w:rsidRPr="00C40424" w:rsidRDefault="004C2320">
      <w:pPr>
        <w:pStyle w:val="FORMATTEXT"/>
        <w:ind w:firstLine="568"/>
        <w:jc w:val="both"/>
      </w:pPr>
    </w:p>
    <w:p w14:paraId="6DE33750" w14:textId="77777777" w:rsidR="00000000" w:rsidRPr="00C40424" w:rsidRDefault="004C2320">
      <w:pPr>
        <w:pStyle w:val="FORMATTEXT"/>
        <w:ind w:firstLine="568"/>
        <w:jc w:val="both"/>
      </w:pPr>
      <w:r w:rsidRPr="00C40424">
        <w:t>убирающиеся подножки;</w:t>
      </w:r>
    </w:p>
    <w:p w14:paraId="40CDDE7D" w14:textId="77777777" w:rsidR="00000000" w:rsidRPr="00C40424" w:rsidRDefault="004C2320">
      <w:pPr>
        <w:pStyle w:val="FORMATTEXT"/>
        <w:ind w:firstLine="568"/>
        <w:jc w:val="both"/>
      </w:pPr>
    </w:p>
    <w:p w14:paraId="34DD46F0" w14:textId="77777777" w:rsidR="00000000" w:rsidRPr="00C40424" w:rsidRDefault="004C2320">
      <w:pPr>
        <w:pStyle w:val="FORMATTEXT"/>
        <w:ind w:firstLine="568"/>
        <w:jc w:val="both"/>
      </w:pPr>
      <w:r w:rsidRPr="00C40424">
        <w:t>устройства освещения и световой сигнализации;</w:t>
      </w:r>
    </w:p>
    <w:p w14:paraId="27F743C0" w14:textId="77777777" w:rsidR="00000000" w:rsidRPr="00C40424" w:rsidRDefault="004C2320">
      <w:pPr>
        <w:pStyle w:val="FORMATTEXT"/>
        <w:ind w:firstLine="568"/>
        <w:jc w:val="both"/>
      </w:pPr>
    </w:p>
    <w:p w14:paraId="53EED911" w14:textId="77777777" w:rsidR="00000000" w:rsidRPr="00C40424" w:rsidRDefault="004C2320">
      <w:pPr>
        <w:pStyle w:val="FORMATTEXT"/>
        <w:ind w:firstLine="568"/>
        <w:jc w:val="both"/>
      </w:pPr>
      <w:r w:rsidRPr="00C40424">
        <w:t>деформирующаяся часть боковых стенок шин непосредственно над точкой соприкосновения с поверхностью.</w:t>
      </w:r>
    </w:p>
    <w:p w14:paraId="0D0A437C" w14:textId="77777777" w:rsidR="00000000" w:rsidRPr="00C40424" w:rsidRDefault="004C2320">
      <w:pPr>
        <w:pStyle w:val="FORMATTEXT"/>
        <w:ind w:firstLine="568"/>
        <w:jc w:val="both"/>
      </w:pPr>
    </w:p>
    <w:p w14:paraId="5DCBAB82" w14:textId="77777777" w:rsidR="00000000" w:rsidRPr="00C40424" w:rsidRDefault="004C2320">
      <w:pPr>
        <w:pStyle w:val="FORMATTEXT"/>
        <w:ind w:firstLine="568"/>
        <w:jc w:val="both"/>
      </w:pPr>
      <w:r w:rsidRPr="00C40424">
        <w:t>1.3. Ма</w:t>
      </w:r>
      <w:r w:rsidRPr="00C40424">
        <w:t>ксимальная высота транспортного средства категорий М, N, О не должна превышать 4 м.</w:t>
      </w:r>
    </w:p>
    <w:p w14:paraId="697F94A8" w14:textId="77777777" w:rsidR="00000000" w:rsidRPr="00C40424" w:rsidRDefault="004C2320">
      <w:pPr>
        <w:pStyle w:val="FORMATTEXT"/>
        <w:ind w:firstLine="568"/>
        <w:jc w:val="both"/>
      </w:pPr>
    </w:p>
    <w:p w14:paraId="5E76E997" w14:textId="77777777" w:rsidR="00000000" w:rsidRPr="00C40424" w:rsidRDefault="004C2320">
      <w:pPr>
        <w:pStyle w:val="FORMATTEXT"/>
        <w:ind w:firstLine="568"/>
        <w:jc w:val="both"/>
      </w:pPr>
      <w:r w:rsidRPr="00C40424">
        <w:t xml:space="preserve">При измерении высоты не учитываются следующие устройства, смонтированные на транспортном средстве: </w:t>
      </w:r>
    </w:p>
    <w:p w14:paraId="12EC29AA" w14:textId="77777777" w:rsidR="00000000" w:rsidRPr="00C40424" w:rsidRDefault="004C2320">
      <w:pPr>
        <w:pStyle w:val="FORMATTEXT"/>
        <w:ind w:firstLine="568"/>
        <w:jc w:val="both"/>
      </w:pPr>
    </w:p>
    <w:p w14:paraId="09071024" w14:textId="77777777" w:rsidR="00000000" w:rsidRPr="00C40424" w:rsidRDefault="004C2320">
      <w:pPr>
        <w:pStyle w:val="FORMATTEXT"/>
        <w:ind w:firstLine="568"/>
        <w:jc w:val="both"/>
      </w:pPr>
      <w:r w:rsidRPr="00C40424">
        <w:t xml:space="preserve">антенны; </w:t>
      </w:r>
    </w:p>
    <w:p w14:paraId="6F02DD16" w14:textId="77777777" w:rsidR="00000000" w:rsidRPr="00C40424" w:rsidRDefault="004C2320">
      <w:pPr>
        <w:pStyle w:val="FORMATTEXT"/>
        <w:ind w:firstLine="568"/>
        <w:jc w:val="both"/>
      </w:pPr>
    </w:p>
    <w:p w14:paraId="5BE8950B" w14:textId="77777777" w:rsidR="00000000" w:rsidRPr="00C40424" w:rsidRDefault="004C2320">
      <w:pPr>
        <w:pStyle w:val="FORMATTEXT"/>
        <w:ind w:firstLine="568"/>
        <w:jc w:val="both"/>
      </w:pPr>
      <w:r w:rsidRPr="00C40424">
        <w:t>пантографы или токоприемники в поднятом положении.</w:t>
      </w:r>
    </w:p>
    <w:p w14:paraId="04AAB12C" w14:textId="77777777" w:rsidR="00000000" w:rsidRPr="00C40424" w:rsidRDefault="004C2320">
      <w:pPr>
        <w:pStyle w:val="FORMATTEXT"/>
        <w:ind w:firstLine="568"/>
        <w:jc w:val="both"/>
      </w:pPr>
    </w:p>
    <w:p w14:paraId="235BA739" w14:textId="77777777" w:rsidR="00000000" w:rsidRPr="00C40424" w:rsidRDefault="004C2320">
      <w:pPr>
        <w:pStyle w:val="FORMATTEXT"/>
        <w:ind w:firstLine="568"/>
        <w:jc w:val="both"/>
      </w:pPr>
      <w:r w:rsidRPr="00C40424">
        <w:lastRenderedPageBreak/>
        <w:t>Для тр</w:t>
      </w:r>
      <w:r w:rsidRPr="00C40424">
        <w:t>анспортных средств с подъемной осью следует принимать во внимание влияние этого устройства.</w:t>
      </w:r>
    </w:p>
    <w:p w14:paraId="0E2AFF11" w14:textId="77777777" w:rsidR="00000000" w:rsidRPr="00C40424" w:rsidRDefault="004C2320">
      <w:pPr>
        <w:pStyle w:val="FORMATTEXT"/>
        <w:ind w:firstLine="568"/>
        <w:jc w:val="both"/>
      </w:pPr>
    </w:p>
    <w:p w14:paraId="2287DBFC" w14:textId="77777777" w:rsidR="00000000" w:rsidRPr="00C40424" w:rsidRDefault="004C2320">
      <w:pPr>
        <w:pStyle w:val="HEADERTEXT"/>
        <w:rPr>
          <w:b/>
          <w:bCs/>
          <w:color w:val="auto"/>
        </w:rPr>
      </w:pPr>
    </w:p>
    <w:p w14:paraId="510F1DD9" w14:textId="3D11EDB0" w:rsidR="00000000" w:rsidRPr="00C40424" w:rsidRDefault="004C2320">
      <w:pPr>
        <w:pStyle w:val="HEADERTEXT"/>
        <w:jc w:val="center"/>
        <w:rPr>
          <w:b/>
          <w:bCs/>
          <w:color w:val="auto"/>
        </w:rPr>
      </w:pPr>
      <w:r w:rsidRPr="00C40424">
        <w:rPr>
          <w:b/>
          <w:bCs/>
          <w:color w:val="auto"/>
        </w:rPr>
        <w:t xml:space="preserve"> 2. Требования к весовым параметрам транспортных средств категорий М</w:t>
      </w:r>
      <w:r w:rsidR="00E640C0" w:rsidRPr="00C40424">
        <w:rPr>
          <w:b/>
          <w:bCs/>
          <w:noProof/>
          <w:color w:val="auto"/>
          <w:position w:val="-9"/>
        </w:rPr>
        <w:drawing>
          <wp:inline distT="0" distB="0" distL="0" distR="0" wp14:anchorId="023247F7" wp14:editId="24ADDD5D">
            <wp:extent cx="104775" cy="228600"/>
            <wp:effectExtent l="0" t="0" r="0" b="0"/>
            <wp:docPr id="950" name="Рисунок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0"/>
                    <pic:cNvPicPr>
                      <a:picLocks noChangeAspect="1" noChangeArrowheads="1"/>
                    </pic:cNvPicPr>
                  </pic:nvPicPr>
                  <pic:blipFill>
                    <a:blip r:embed="R603a4fab5d2e49f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N</w:t>
      </w:r>
      <w:r w:rsidR="00E640C0" w:rsidRPr="00C40424">
        <w:rPr>
          <w:b/>
          <w:bCs/>
          <w:noProof/>
          <w:color w:val="auto"/>
          <w:position w:val="-9"/>
        </w:rPr>
        <w:drawing>
          <wp:inline distT="0" distB="0" distL="0" distR="0" wp14:anchorId="5DFF8221" wp14:editId="05006275">
            <wp:extent cx="104775" cy="228600"/>
            <wp:effectExtent l="0" t="0" r="0" b="0"/>
            <wp:docPr id="951" name="Рисунок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1"/>
                    <pic:cNvPicPr>
                      <a:picLocks noChangeAspect="1" noChangeArrowheads="1"/>
                    </pic:cNvPicPr>
                  </pic:nvPicPr>
                  <pic:blipFill>
                    <a:blip r:embed="R766227f669ea430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и О </w:t>
      </w:r>
    </w:p>
    <w:p w14:paraId="4BF8FCBA" w14:textId="77777777" w:rsidR="00000000" w:rsidRPr="00C40424" w:rsidRDefault="004C2320">
      <w:pPr>
        <w:pStyle w:val="FORMATTEXT"/>
        <w:ind w:firstLine="568"/>
        <w:jc w:val="both"/>
      </w:pPr>
      <w:r w:rsidRPr="00C40424">
        <w:t>2.1. Максимальн</w:t>
      </w:r>
      <w:r w:rsidRPr="00C40424">
        <w:t>ая масса транспортных средств не должна превышать разрешенных значений, приведенных в таблице 1.</w:t>
      </w:r>
    </w:p>
    <w:p w14:paraId="2A043ED1" w14:textId="77777777" w:rsidR="00000000" w:rsidRPr="00C40424" w:rsidRDefault="004C2320">
      <w:pPr>
        <w:pStyle w:val="FORMATTEXT"/>
        <w:ind w:firstLine="568"/>
        <w:jc w:val="both"/>
      </w:pPr>
    </w:p>
    <w:p w14:paraId="7FEAAA32" w14:textId="77777777" w:rsidR="00000000" w:rsidRPr="00C40424" w:rsidRDefault="004C2320">
      <w:pPr>
        <w:pStyle w:val="FORMATTEXT"/>
        <w:jc w:val="right"/>
      </w:pPr>
      <w:r w:rsidRPr="00C40424">
        <w:t xml:space="preserve">Таблица 1 </w:t>
      </w:r>
    </w:p>
    <w:tbl>
      <w:tblPr>
        <w:tblW w:w="0" w:type="auto"/>
        <w:tblInd w:w="28" w:type="dxa"/>
        <w:tblLayout w:type="fixed"/>
        <w:tblCellMar>
          <w:left w:w="90" w:type="dxa"/>
          <w:right w:w="90" w:type="dxa"/>
        </w:tblCellMar>
        <w:tblLook w:val="0000" w:firstRow="0" w:lastRow="0" w:firstColumn="0" w:lastColumn="0" w:noHBand="0" w:noVBand="0"/>
      </w:tblPr>
      <w:tblGrid>
        <w:gridCol w:w="6300"/>
        <w:gridCol w:w="2100"/>
      </w:tblGrid>
      <w:tr w:rsidR="00C40424" w:rsidRPr="00C40424" w14:paraId="18170FD3"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68902AE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7DCC0CE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C72AC27" w14:textId="77777777">
        <w:tblPrEx>
          <w:tblCellMar>
            <w:top w:w="0" w:type="dxa"/>
            <w:bottom w:w="0" w:type="dxa"/>
          </w:tblCellMar>
        </w:tblPrEx>
        <w:tc>
          <w:tcPr>
            <w:tcW w:w="63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7C6BD56" w14:textId="77777777" w:rsidR="00000000" w:rsidRPr="00C40424" w:rsidRDefault="004C2320">
            <w:pPr>
              <w:pStyle w:val="FORMATTEXT"/>
              <w:jc w:val="center"/>
              <w:rPr>
                <w:sz w:val="18"/>
                <w:szCs w:val="18"/>
              </w:rPr>
            </w:pPr>
            <w:r w:rsidRPr="00C40424">
              <w:rPr>
                <w:sz w:val="18"/>
                <w:szCs w:val="18"/>
              </w:rPr>
              <w:t xml:space="preserve">Категория транспортного средства, общее количество осей </w:t>
            </w:r>
          </w:p>
        </w:tc>
        <w:tc>
          <w:tcPr>
            <w:tcW w:w="21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E5A621D" w14:textId="77777777" w:rsidR="00000000" w:rsidRPr="00C40424" w:rsidRDefault="004C2320">
            <w:pPr>
              <w:pStyle w:val="FORMATTEXT"/>
              <w:jc w:val="center"/>
              <w:rPr>
                <w:sz w:val="18"/>
                <w:szCs w:val="18"/>
              </w:rPr>
            </w:pPr>
            <w:r w:rsidRPr="00C40424">
              <w:rPr>
                <w:sz w:val="18"/>
                <w:szCs w:val="18"/>
              </w:rPr>
              <w:t xml:space="preserve">Разрешенная максимальная масса, т </w:t>
            </w:r>
          </w:p>
        </w:tc>
      </w:tr>
      <w:tr w:rsidR="00C40424" w:rsidRPr="00C40424" w14:paraId="3D078249" w14:textId="77777777">
        <w:tblPrEx>
          <w:tblCellMar>
            <w:top w:w="0" w:type="dxa"/>
            <w:bottom w:w="0" w:type="dxa"/>
          </w:tblCellMar>
        </w:tblPrEx>
        <w:tc>
          <w:tcPr>
            <w:tcW w:w="6300" w:type="dxa"/>
            <w:tcBorders>
              <w:top w:val="single" w:sz="6" w:space="0" w:color="auto"/>
              <w:left w:val="nil"/>
              <w:bottom w:val="nil"/>
              <w:right w:val="nil"/>
            </w:tcBorders>
            <w:tcMar>
              <w:top w:w="114" w:type="dxa"/>
              <w:left w:w="28" w:type="dxa"/>
              <w:bottom w:w="114" w:type="dxa"/>
              <w:right w:w="28" w:type="dxa"/>
            </w:tcMar>
          </w:tcPr>
          <w:p w14:paraId="36434828" w14:textId="77777777" w:rsidR="00000000" w:rsidRPr="00C40424" w:rsidRDefault="004C2320">
            <w:pPr>
              <w:pStyle w:val="FORMATTEXT"/>
              <w:rPr>
                <w:sz w:val="18"/>
                <w:szCs w:val="18"/>
              </w:rPr>
            </w:pPr>
            <w:r w:rsidRPr="00C40424">
              <w:rPr>
                <w:sz w:val="18"/>
                <w:szCs w:val="18"/>
              </w:rPr>
              <w:t>Одиночные:</w:t>
            </w:r>
          </w:p>
        </w:tc>
        <w:tc>
          <w:tcPr>
            <w:tcW w:w="2100" w:type="dxa"/>
            <w:tcBorders>
              <w:top w:val="single" w:sz="6" w:space="0" w:color="auto"/>
              <w:left w:val="nil"/>
              <w:bottom w:val="nil"/>
              <w:right w:val="nil"/>
            </w:tcBorders>
            <w:tcMar>
              <w:top w:w="114" w:type="dxa"/>
              <w:left w:w="28" w:type="dxa"/>
              <w:bottom w:w="114" w:type="dxa"/>
              <w:right w:w="28" w:type="dxa"/>
            </w:tcMar>
          </w:tcPr>
          <w:p w14:paraId="4E340743" w14:textId="77777777" w:rsidR="00000000" w:rsidRPr="00C40424" w:rsidRDefault="004C2320">
            <w:pPr>
              <w:pStyle w:val="FORMATTEXT"/>
              <w:rPr>
                <w:sz w:val="18"/>
                <w:szCs w:val="18"/>
              </w:rPr>
            </w:pPr>
          </w:p>
        </w:tc>
      </w:tr>
      <w:tr w:rsidR="00C40424" w:rsidRPr="00C40424" w14:paraId="6A1C3B34"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641E0867" w14:textId="215DB6E7" w:rsidR="00000000" w:rsidRPr="00C40424" w:rsidRDefault="004C2320">
            <w:pPr>
              <w:pStyle w:val="FORMATTEXT"/>
              <w:rPr>
                <w:sz w:val="18"/>
                <w:szCs w:val="18"/>
              </w:rPr>
            </w:pPr>
            <w:r w:rsidRPr="00C40424">
              <w:rPr>
                <w:sz w:val="18"/>
                <w:szCs w:val="18"/>
              </w:rPr>
              <w:t>Категории М</w:t>
            </w:r>
            <w:r w:rsidR="00E640C0" w:rsidRPr="00C40424">
              <w:rPr>
                <w:noProof/>
                <w:position w:val="-9"/>
                <w:sz w:val="18"/>
                <w:szCs w:val="18"/>
              </w:rPr>
              <w:drawing>
                <wp:inline distT="0" distB="0" distL="0" distR="0" wp14:anchorId="2E301D0F" wp14:editId="44919DC0">
                  <wp:extent cx="104775" cy="228600"/>
                  <wp:effectExtent l="0" t="0" r="0" b="0"/>
                  <wp:docPr id="952" name="Рисунок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
                          <pic:cNvPicPr>
                            <a:picLocks noChangeAspect="1" noChangeArrowheads="1"/>
                          </pic:cNvPicPr>
                        </pic:nvPicPr>
                        <pic:blipFill>
                          <a:blip r:embed="R0d79f81633564c8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6D7969A" wp14:editId="12C50D87">
                  <wp:extent cx="104775" cy="228600"/>
                  <wp:effectExtent l="0" t="0" r="0" b="0"/>
                  <wp:docPr id="953" name="Рисунок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3"/>
                          <pic:cNvPicPr>
                            <a:picLocks noChangeAspect="1" noChangeArrowheads="1"/>
                          </pic:cNvPicPr>
                        </pic:nvPicPr>
                        <pic:blipFill>
                          <a:blip r:embed="R21e3016a973a4a2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c>
          <w:tcPr>
            <w:tcW w:w="2100" w:type="dxa"/>
            <w:tcBorders>
              <w:top w:val="nil"/>
              <w:left w:val="nil"/>
              <w:bottom w:val="nil"/>
              <w:right w:val="nil"/>
            </w:tcBorders>
            <w:tcMar>
              <w:top w:w="114" w:type="dxa"/>
              <w:left w:w="28" w:type="dxa"/>
              <w:bottom w:w="114" w:type="dxa"/>
              <w:right w:w="28" w:type="dxa"/>
            </w:tcMar>
          </w:tcPr>
          <w:p w14:paraId="6F35481C" w14:textId="77777777" w:rsidR="00000000" w:rsidRPr="00C40424" w:rsidRDefault="004C2320">
            <w:pPr>
              <w:pStyle w:val="FORMATTEXT"/>
              <w:rPr>
                <w:sz w:val="18"/>
                <w:szCs w:val="18"/>
              </w:rPr>
            </w:pPr>
          </w:p>
        </w:tc>
      </w:tr>
      <w:tr w:rsidR="00C40424" w:rsidRPr="00C40424" w14:paraId="1EBA1504"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58181C6C" w14:textId="77777777" w:rsidR="00000000" w:rsidRPr="00C40424" w:rsidRDefault="004C2320">
            <w:pPr>
              <w:pStyle w:val="FORMATTEXT"/>
              <w:rPr>
                <w:sz w:val="18"/>
                <w:szCs w:val="18"/>
              </w:rPr>
            </w:pPr>
            <w:r w:rsidRPr="00C40424">
              <w:rPr>
                <w:sz w:val="18"/>
                <w:szCs w:val="18"/>
              </w:rPr>
              <w:t>2</w:t>
            </w:r>
          </w:p>
        </w:tc>
        <w:tc>
          <w:tcPr>
            <w:tcW w:w="2100" w:type="dxa"/>
            <w:tcBorders>
              <w:top w:val="nil"/>
              <w:left w:val="nil"/>
              <w:bottom w:val="nil"/>
              <w:right w:val="nil"/>
            </w:tcBorders>
            <w:tcMar>
              <w:top w:w="114" w:type="dxa"/>
              <w:left w:w="28" w:type="dxa"/>
              <w:bottom w:w="114" w:type="dxa"/>
              <w:right w:w="28" w:type="dxa"/>
            </w:tcMar>
          </w:tcPr>
          <w:p w14:paraId="30072F9B" w14:textId="77777777" w:rsidR="00000000" w:rsidRPr="00C40424" w:rsidRDefault="004C2320">
            <w:pPr>
              <w:pStyle w:val="FORMATTEXT"/>
              <w:jc w:val="center"/>
              <w:rPr>
                <w:sz w:val="18"/>
                <w:szCs w:val="18"/>
              </w:rPr>
            </w:pPr>
            <w:r w:rsidRPr="00C40424">
              <w:rPr>
                <w:sz w:val="18"/>
                <w:szCs w:val="18"/>
              </w:rPr>
              <w:t xml:space="preserve">18 </w:t>
            </w:r>
          </w:p>
        </w:tc>
      </w:tr>
      <w:tr w:rsidR="00C40424" w:rsidRPr="00C40424" w14:paraId="4C93DE46"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63C50DC6" w14:textId="58788E2D" w:rsidR="00000000" w:rsidRPr="00C40424" w:rsidRDefault="004C2320">
            <w:pPr>
              <w:pStyle w:val="FORMATTEXT"/>
              <w:rPr>
                <w:sz w:val="18"/>
                <w:szCs w:val="18"/>
              </w:rPr>
            </w:pPr>
            <w:r w:rsidRPr="00C40424">
              <w:rPr>
                <w:sz w:val="18"/>
                <w:szCs w:val="18"/>
              </w:rPr>
              <w:t>3 (за исключением сочлененных автобусов категории М</w:t>
            </w:r>
            <w:r w:rsidR="00E640C0" w:rsidRPr="00C40424">
              <w:rPr>
                <w:noProof/>
                <w:position w:val="-9"/>
                <w:sz w:val="18"/>
                <w:szCs w:val="18"/>
              </w:rPr>
              <w:drawing>
                <wp:inline distT="0" distB="0" distL="0" distR="0" wp14:anchorId="17B956BB" wp14:editId="3BEEEFF6">
                  <wp:extent cx="104775" cy="228600"/>
                  <wp:effectExtent l="0" t="0" r="0" b="0"/>
                  <wp:docPr id="954" name="Рисунок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4"/>
                          <pic:cNvPicPr>
                            <a:picLocks noChangeAspect="1" noChangeArrowheads="1"/>
                          </pic:cNvPicPr>
                        </pic:nvPicPr>
                        <pic:blipFill>
                          <a:blip r:embed="R7d8522110efb46f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c>
          <w:tcPr>
            <w:tcW w:w="2100" w:type="dxa"/>
            <w:tcBorders>
              <w:top w:val="nil"/>
              <w:left w:val="nil"/>
              <w:bottom w:val="nil"/>
              <w:right w:val="nil"/>
            </w:tcBorders>
            <w:tcMar>
              <w:top w:w="114" w:type="dxa"/>
              <w:left w:w="28" w:type="dxa"/>
              <w:bottom w:w="114" w:type="dxa"/>
              <w:right w:w="28" w:type="dxa"/>
            </w:tcMar>
          </w:tcPr>
          <w:p w14:paraId="19AE3E2C" w14:textId="77777777" w:rsidR="00000000" w:rsidRPr="00C40424" w:rsidRDefault="004C2320">
            <w:pPr>
              <w:pStyle w:val="FORMATTEXT"/>
              <w:jc w:val="center"/>
              <w:rPr>
                <w:sz w:val="18"/>
                <w:szCs w:val="18"/>
              </w:rPr>
            </w:pPr>
            <w:r w:rsidRPr="00C40424">
              <w:rPr>
                <w:sz w:val="18"/>
                <w:szCs w:val="18"/>
              </w:rPr>
              <w:t xml:space="preserve">25 </w:t>
            </w:r>
          </w:p>
        </w:tc>
      </w:tr>
      <w:tr w:rsidR="00C40424" w:rsidRPr="00C40424" w14:paraId="30F01594"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5FC2F76C" w14:textId="3DF27AAE" w:rsidR="00000000" w:rsidRPr="00C40424" w:rsidRDefault="004C2320">
            <w:pPr>
              <w:pStyle w:val="FORMATTEXT"/>
              <w:rPr>
                <w:sz w:val="18"/>
                <w:szCs w:val="18"/>
              </w:rPr>
            </w:pPr>
            <w:r w:rsidRPr="00C40424">
              <w:rPr>
                <w:sz w:val="18"/>
                <w:szCs w:val="18"/>
              </w:rPr>
              <w:t>3 (сочлененные автобусы категории М</w:t>
            </w:r>
            <w:r w:rsidR="00E640C0" w:rsidRPr="00C40424">
              <w:rPr>
                <w:noProof/>
                <w:position w:val="-9"/>
                <w:sz w:val="18"/>
                <w:szCs w:val="18"/>
              </w:rPr>
              <w:drawing>
                <wp:inline distT="0" distB="0" distL="0" distR="0" wp14:anchorId="3C411408" wp14:editId="6FDE4B0F">
                  <wp:extent cx="104775" cy="228600"/>
                  <wp:effectExtent l="0" t="0" r="0" b="0"/>
                  <wp:docPr id="955" name="Рисунок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5"/>
                          <pic:cNvPicPr>
                            <a:picLocks noChangeAspect="1" noChangeArrowheads="1"/>
                          </pic:cNvPicPr>
                        </pic:nvPicPr>
                        <pic:blipFill>
                          <a:blip r:embed="Re84fd5acbfd64bc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c>
          <w:tcPr>
            <w:tcW w:w="2100" w:type="dxa"/>
            <w:tcBorders>
              <w:top w:val="nil"/>
              <w:left w:val="nil"/>
              <w:bottom w:val="nil"/>
              <w:right w:val="nil"/>
            </w:tcBorders>
            <w:tcMar>
              <w:top w:w="114" w:type="dxa"/>
              <w:left w:w="28" w:type="dxa"/>
              <w:bottom w:w="114" w:type="dxa"/>
              <w:right w:w="28" w:type="dxa"/>
            </w:tcMar>
          </w:tcPr>
          <w:p w14:paraId="559ADBD3" w14:textId="77777777" w:rsidR="00000000" w:rsidRPr="00C40424" w:rsidRDefault="004C2320">
            <w:pPr>
              <w:pStyle w:val="FORMATTEXT"/>
              <w:jc w:val="center"/>
              <w:rPr>
                <w:sz w:val="18"/>
                <w:szCs w:val="18"/>
              </w:rPr>
            </w:pPr>
            <w:r w:rsidRPr="00C40424">
              <w:rPr>
                <w:sz w:val="18"/>
                <w:szCs w:val="18"/>
              </w:rPr>
              <w:t xml:space="preserve">28 </w:t>
            </w:r>
          </w:p>
        </w:tc>
      </w:tr>
      <w:tr w:rsidR="00C40424" w:rsidRPr="00C40424" w14:paraId="519CB72E"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0578A623" w14:textId="77777777" w:rsidR="00000000" w:rsidRPr="00C40424" w:rsidRDefault="004C2320">
            <w:pPr>
              <w:pStyle w:val="FORMATTEXT"/>
              <w:rPr>
                <w:sz w:val="18"/>
                <w:szCs w:val="18"/>
              </w:rPr>
            </w:pPr>
            <w:r w:rsidRPr="00C40424">
              <w:rPr>
                <w:sz w:val="18"/>
                <w:szCs w:val="18"/>
              </w:rPr>
              <w:t>4 (с двумя управляемыми осями)</w:t>
            </w:r>
          </w:p>
        </w:tc>
        <w:tc>
          <w:tcPr>
            <w:tcW w:w="2100" w:type="dxa"/>
            <w:tcBorders>
              <w:top w:val="nil"/>
              <w:left w:val="nil"/>
              <w:bottom w:val="nil"/>
              <w:right w:val="nil"/>
            </w:tcBorders>
            <w:tcMar>
              <w:top w:w="114" w:type="dxa"/>
              <w:left w:w="28" w:type="dxa"/>
              <w:bottom w:w="114" w:type="dxa"/>
              <w:right w:w="28" w:type="dxa"/>
            </w:tcMar>
          </w:tcPr>
          <w:p w14:paraId="008A3841" w14:textId="77777777" w:rsidR="00000000" w:rsidRPr="00C40424" w:rsidRDefault="004C2320">
            <w:pPr>
              <w:pStyle w:val="FORMATTEXT"/>
              <w:jc w:val="center"/>
              <w:rPr>
                <w:sz w:val="18"/>
                <w:szCs w:val="18"/>
              </w:rPr>
            </w:pPr>
            <w:r w:rsidRPr="00C40424">
              <w:rPr>
                <w:sz w:val="18"/>
                <w:szCs w:val="18"/>
              </w:rPr>
              <w:t xml:space="preserve">32 </w:t>
            </w:r>
          </w:p>
        </w:tc>
      </w:tr>
      <w:tr w:rsidR="00C40424" w:rsidRPr="00C40424" w14:paraId="2AC50CCE"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042C47F1" w14:textId="77777777" w:rsidR="00000000" w:rsidRPr="00C40424" w:rsidRDefault="004C2320">
            <w:pPr>
              <w:pStyle w:val="FORMATTEXT"/>
              <w:rPr>
                <w:sz w:val="18"/>
                <w:szCs w:val="18"/>
              </w:rPr>
            </w:pPr>
            <w:r w:rsidRPr="00C40424">
              <w:rPr>
                <w:sz w:val="18"/>
                <w:szCs w:val="18"/>
              </w:rPr>
              <w:t>Автопоезда:</w:t>
            </w:r>
          </w:p>
        </w:tc>
        <w:tc>
          <w:tcPr>
            <w:tcW w:w="2100" w:type="dxa"/>
            <w:tcBorders>
              <w:top w:val="nil"/>
              <w:left w:val="nil"/>
              <w:bottom w:val="nil"/>
              <w:right w:val="nil"/>
            </w:tcBorders>
            <w:tcMar>
              <w:top w:w="114" w:type="dxa"/>
              <w:left w:w="28" w:type="dxa"/>
              <w:bottom w:w="114" w:type="dxa"/>
              <w:right w:w="28" w:type="dxa"/>
            </w:tcMar>
          </w:tcPr>
          <w:p w14:paraId="31D09A87" w14:textId="77777777" w:rsidR="00000000" w:rsidRPr="00C40424" w:rsidRDefault="004C2320">
            <w:pPr>
              <w:pStyle w:val="FORMATTEXT"/>
              <w:rPr>
                <w:sz w:val="18"/>
                <w:szCs w:val="18"/>
              </w:rPr>
            </w:pPr>
          </w:p>
        </w:tc>
      </w:tr>
      <w:tr w:rsidR="00C40424" w:rsidRPr="00C40424" w14:paraId="6239AE08"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6488F38E" w14:textId="77777777" w:rsidR="00000000" w:rsidRPr="00C40424" w:rsidRDefault="004C2320">
            <w:pPr>
              <w:pStyle w:val="FORMATTEXT"/>
              <w:rPr>
                <w:sz w:val="18"/>
                <w:szCs w:val="18"/>
              </w:rPr>
            </w:pPr>
            <w:r w:rsidRPr="00C40424">
              <w:rPr>
                <w:sz w:val="18"/>
                <w:szCs w:val="18"/>
              </w:rPr>
              <w:t>3</w:t>
            </w:r>
          </w:p>
        </w:tc>
        <w:tc>
          <w:tcPr>
            <w:tcW w:w="2100" w:type="dxa"/>
            <w:tcBorders>
              <w:top w:val="nil"/>
              <w:left w:val="nil"/>
              <w:bottom w:val="nil"/>
              <w:right w:val="nil"/>
            </w:tcBorders>
            <w:tcMar>
              <w:top w:w="114" w:type="dxa"/>
              <w:left w:w="28" w:type="dxa"/>
              <w:bottom w:w="114" w:type="dxa"/>
              <w:right w:w="28" w:type="dxa"/>
            </w:tcMar>
          </w:tcPr>
          <w:p w14:paraId="74F47BAE" w14:textId="77777777" w:rsidR="00000000" w:rsidRPr="00C40424" w:rsidRDefault="004C2320">
            <w:pPr>
              <w:pStyle w:val="FORMATTEXT"/>
              <w:jc w:val="center"/>
              <w:rPr>
                <w:sz w:val="18"/>
                <w:szCs w:val="18"/>
              </w:rPr>
            </w:pPr>
            <w:r w:rsidRPr="00C40424">
              <w:rPr>
                <w:sz w:val="18"/>
                <w:szCs w:val="18"/>
              </w:rPr>
              <w:t xml:space="preserve">28 </w:t>
            </w:r>
          </w:p>
        </w:tc>
      </w:tr>
      <w:tr w:rsidR="00C40424" w:rsidRPr="00C40424" w14:paraId="03C00A6A"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59D6516E" w14:textId="77777777" w:rsidR="00000000" w:rsidRPr="00C40424" w:rsidRDefault="004C2320">
            <w:pPr>
              <w:pStyle w:val="FORMATTEXT"/>
              <w:rPr>
                <w:sz w:val="18"/>
                <w:szCs w:val="18"/>
              </w:rPr>
            </w:pPr>
            <w:r w:rsidRPr="00C40424">
              <w:rPr>
                <w:sz w:val="18"/>
                <w:szCs w:val="18"/>
              </w:rPr>
              <w:t>4</w:t>
            </w:r>
          </w:p>
        </w:tc>
        <w:tc>
          <w:tcPr>
            <w:tcW w:w="2100" w:type="dxa"/>
            <w:tcBorders>
              <w:top w:val="nil"/>
              <w:left w:val="nil"/>
              <w:bottom w:val="nil"/>
              <w:right w:val="nil"/>
            </w:tcBorders>
            <w:tcMar>
              <w:top w:w="114" w:type="dxa"/>
              <w:left w:w="28" w:type="dxa"/>
              <w:bottom w:w="114" w:type="dxa"/>
              <w:right w:w="28" w:type="dxa"/>
            </w:tcMar>
          </w:tcPr>
          <w:p w14:paraId="0DFED1B7" w14:textId="77777777" w:rsidR="00000000" w:rsidRPr="00C40424" w:rsidRDefault="004C2320">
            <w:pPr>
              <w:pStyle w:val="FORMATTEXT"/>
              <w:jc w:val="center"/>
              <w:rPr>
                <w:sz w:val="18"/>
                <w:szCs w:val="18"/>
              </w:rPr>
            </w:pPr>
            <w:r w:rsidRPr="00C40424">
              <w:rPr>
                <w:sz w:val="18"/>
                <w:szCs w:val="18"/>
              </w:rPr>
              <w:t xml:space="preserve">36 </w:t>
            </w:r>
          </w:p>
        </w:tc>
      </w:tr>
      <w:tr w:rsidR="00C40424" w:rsidRPr="00C40424" w14:paraId="2CD93D91"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795C2912" w14:textId="77777777" w:rsidR="00000000" w:rsidRPr="00C40424" w:rsidRDefault="004C2320">
            <w:pPr>
              <w:pStyle w:val="FORMATTEXT"/>
              <w:rPr>
                <w:sz w:val="18"/>
                <w:szCs w:val="18"/>
              </w:rPr>
            </w:pPr>
            <w:r w:rsidRPr="00C40424">
              <w:rPr>
                <w:sz w:val="18"/>
                <w:szCs w:val="18"/>
              </w:rPr>
              <w:t xml:space="preserve">5 и более </w:t>
            </w:r>
          </w:p>
        </w:tc>
        <w:tc>
          <w:tcPr>
            <w:tcW w:w="2100" w:type="dxa"/>
            <w:tcBorders>
              <w:top w:val="nil"/>
              <w:left w:val="nil"/>
              <w:bottom w:val="nil"/>
              <w:right w:val="nil"/>
            </w:tcBorders>
            <w:tcMar>
              <w:top w:w="114" w:type="dxa"/>
              <w:left w:w="28" w:type="dxa"/>
              <w:bottom w:w="114" w:type="dxa"/>
              <w:right w:w="28" w:type="dxa"/>
            </w:tcMar>
          </w:tcPr>
          <w:p w14:paraId="5FA089F4" w14:textId="77777777" w:rsidR="00000000" w:rsidRPr="00C40424" w:rsidRDefault="004C2320">
            <w:pPr>
              <w:pStyle w:val="FORMATTEXT"/>
              <w:jc w:val="center"/>
              <w:rPr>
                <w:sz w:val="18"/>
                <w:szCs w:val="18"/>
              </w:rPr>
            </w:pPr>
            <w:r w:rsidRPr="00C40424">
              <w:rPr>
                <w:sz w:val="18"/>
                <w:szCs w:val="18"/>
              </w:rPr>
              <w:t xml:space="preserve">40 </w:t>
            </w:r>
          </w:p>
        </w:tc>
      </w:tr>
    </w:tbl>
    <w:p w14:paraId="251BBB0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3E366E5" w14:textId="77777777" w:rsidR="00000000" w:rsidRPr="00C40424" w:rsidRDefault="004C2320">
      <w:pPr>
        <w:pStyle w:val="FORMATTEXT"/>
        <w:ind w:firstLine="568"/>
        <w:jc w:val="both"/>
      </w:pPr>
      <w:r w:rsidRPr="00C40424">
        <w:t>2.2. Максимальная масса, приходящаяся на ось (группу о</w:t>
      </w:r>
      <w:r w:rsidRPr="00C40424">
        <w:t>сей) транспортных средств, не должна превышать разрешенные значения, приведенные в таблице 2.</w:t>
      </w:r>
    </w:p>
    <w:p w14:paraId="35EF2720" w14:textId="77777777" w:rsidR="00000000" w:rsidRPr="00C40424" w:rsidRDefault="004C2320">
      <w:pPr>
        <w:pStyle w:val="FORMATTEXT"/>
        <w:ind w:firstLine="568"/>
        <w:jc w:val="both"/>
      </w:pPr>
    </w:p>
    <w:p w14:paraId="32BCB87D" w14:textId="77777777" w:rsidR="00000000" w:rsidRPr="00C40424" w:rsidRDefault="004C2320">
      <w:pPr>
        <w:pStyle w:val="FORMATTEXT"/>
        <w:jc w:val="right"/>
      </w:pPr>
      <w:r w:rsidRPr="00C40424">
        <w:t>Таблица 2</w:t>
      </w:r>
    </w:p>
    <w:tbl>
      <w:tblPr>
        <w:tblW w:w="0" w:type="auto"/>
        <w:tblInd w:w="28" w:type="dxa"/>
        <w:tblLayout w:type="fixed"/>
        <w:tblCellMar>
          <w:left w:w="90" w:type="dxa"/>
          <w:right w:w="90" w:type="dxa"/>
        </w:tblCellMar>
        <w:tblLook w:val="0000" w:firstRow="0" w:lastRow="0" w:firstColumn="0" w:lastColumn="0" w:noHBand="0" w:noVBand="0"/>
      </w:tblPr>
      <w:tblGrid>
        <w:gridCol w:w="6300"/>
        <w:gridCol w:w="2100"/>
      </w:tblGrid>
      <w:tr w:rsidR="00C40424" w:rsidRPr="00C40424" w14:paraId="1D6B050B"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0CFE604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15C0B84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186E271" w14:textId="77777777">
        <w:tblPrEx>
          <w:tblCellMar>
            <w:top w:w="0" w:type="dxa"/>
            <w:bottom w:w="0" w:type="dxa"/>
          </w:tblCellMar>
        </w:tblPrEx>
        <w:tc>
          <w:tcPr>
            <w:tcW w:w="63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DAD2AC6" w14:textId="77777777" w:rsidR="00000000" w:rsidRPr="00C40424" w:rsidRDefault="004C2320">
            <w:pPr>
              <w:pStyle w:val="FORMATTEXT"/>
              <w:jc w:val="center"/>
              <w:rPr>
                <w:sz w:val="18"/>
                <w:szCs w:val="18"/>
              </w:rPr>
            </w:pPr>
            <w:r w:rsidRPr="00C40424">
              <w:rPr>
                <w:sz w:val="18"/>
                <w:szCs w:val="18"/>
              </w:rPr>
              <w:t xml:space="preserve">Расстояние между сближенными осями, м </w:t>
            </w:r>
          </w:p>
        </w:tc>
        <w:tc>
          <w:tcPr>
            <w:tcW w:w="21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4EB51C" w14:textId="77777777" w:rsidR="00000000" w:rsidRPr="00C40424" w:rsidRDefault="004C2320">
            <w:pPr>
              <w:pStyle w:val="FORMATTEXT"/>
              <w:jc w:val="center"/>
              <w:rPr>
                <w:sz w:val="18"/>
                <w:szCs w:val="18"/>
              </w:rPr>
            </w:pPr>
            <w:r w:rsidRPr="00C40424">
              <w:rPr>
                <w:sz w:val="18"/>
                <w:szCs w:val="18"/>
              </w:rPr>
              <w:t xml:space="preserve">Разрешенная максимальная масса, приходящаяся на ось (группу осей), т </w:t>
            </w:r>
          </w:p>
        </w:tc>
      </w:tr>
      <w:tr w:rsidR="00C40424" w:rsidRPr="00C40424" w14:paraId="0AB42EA7" w14:textId="77777777">
        <w:tblPrEx>
          <w:tblCellMar>
            <w:top w:w="0" w:type="dxa"/>
            <w:bottom w:w="0" w:type="dxa"/>
          </w:tblCellMar>
        </w:tblPrEx>
        <w:tc>
          <w:tcPr>
            <w:tcW w:w="6300" w:type="dxa"/>
            <w:tcBorders>
              <w:top w:val="single" w:sz="6" w:space="0" w:color="auto"/>
              <w:left w:val="nil"/>
              <w:bottom w:val="nil"/>
              <w:right w:val="nil"/>
            </w:tcBorders>
            <w:tcMar>
              <w:top w:w="114" w:type="dxa"/>
              <w:left w:w="28" w:type="dxa"/>
              <w:bottom w:w="114" w:type="dxa"/>
              <w:right w:w="28" w:type="dxa"/>
            </w:tcMar>
          </w:tcPr>
          <w:p w14:paraId="3EA9D8C6" w14:textId="77777777" w:rsidR="00000000" w:rsidRPr="00C40424" w:rsidRDefault="004C2320">
            <w:pPr>
              <w:pStyle w:val="FORMATTEXT"/>
              <w:rPr>
                <w:sz w:val="18"/>
                <w:szCs w:val="18"/>
              </w:rPr>
            </w:pPr>
            <w:r w:rsidRPr="00C40424">
              <w:rPr>
                <w:sz w:val="18"/>
                <w:szCs w:val="18"/>
              </w:rPr>
              <w:t>Свыше 2</w:t>
            </w:r>
          </w:p>
        </w:tc>
        <w:tc>
          <w:tcPr>
            <w:tcW w:w="2100" w:type="dxa"/>
            <w:tcBorders>
              <w:top w:val="single" w:sz="6" w:space="0" w:color="auto"/>
              <w:left w:val="nil"/>
              <w:bottom w:val="nil"/>
              <w:right w:val="nil"/>
            </w:tcBorders>
            <w:tcMar>
              <w:top w:w="114" w:type="dxa"/>
              <w:left w:w="28" w:type="dxa"/>
              <w:bottom w:w="114" w:type="dxa"/>
              <w:right w:w="28" w:type="dxa"/>
            </w:tcMar>
          </w:tcPr>
          <w:p w14:paraId="14EE07F6" w14:textId="77777777" w:rsidR="00000000" w:rsidRPr="00C40424" w:rsidRDefault="004C2320">
            <w:pPr>
              <w:pStyle w:val="FORMATTEXT"/>
              <w:jc w:val="center"/>
              <w:rPr>
                <w:sz w:val="18"/>
                <w:szCs w:val="18"/>
              </w:rPr>
            </w:pPr>
            <w:r w:rsidRPr="00C40424">
              <w:rPr>
                <w:sz w:val="18"/>
                <w:szCs w:val="18"/>
              </w:rPr>
              <w:t xml:space="preserve">11,5 (10) </w:t>
            </w:r>
          </w:p>
        </w:tc>
      </w:tr>
      <w:tr w:rsidR="00C40424" w:rsidRPr="00C40424" w14:paraId="104D29B7"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3D6E7EAE" w14:textId="77777777" w:rsidR="00000000" w:rsidRPr="00C40424" w:rsidRDefault="004C2320">
            <w:pPr>
              <w:pStyle w:val="FORMATTEXT"/>
              <w:rPr>
                <w:sz w:val="18"/>
                <w:szCs w:val="18"/>
              </w:rPr>
            </w:pPr>
            <w:r w:rsidRPr="00C40424">
              <w:rPr>
                <w:sz w:val="18"/>
                <w:szCs w:val="18"/>
              </w:rPr>
              <w:t>От 1,65 до 2 (вкл</w:t>
            </w:r>
            <w:r w:rsidRPr="00C40424">
              <w:rPr>
                <w:sz w:val="18"/>
                <w:szCs w:val="18"/>
              </w:rPr>
              <w:t>ючительно)</w:t>
            </w:r>
          </w:p>
        </w:tc>
        <w:tc>
          <w:tcPr>
            <w:tcW w:w="2100" w:type="dxa"/>
            <w:tcBorders>
              <w:top w:val="nil"/>
              <w:left w:val="nil"/>
              <w:bottom w:val="nil"/>
              <w:right w:val="nil"/>
            </w:tcBorders>
            <w:tcMar>
              <w:top w:w="114" w:type="dxa"/>
              <w:left w:w="28" w:type="dxa"/>
              <w:bottom w:w="114" w:type="dxa"/>
              <w:right w:w="28" w:type="dxa"/>
            </w:tcMar>
          </w:tcPr>
          <w:p w14:paraId="52FEB406" w14:textId="77777777" w:rsidR="00000000" w:rsidRPr="00C40424" w:rsidRDefault="004C2320">
            <w:pPr>
              <w:pStyle w:val="FORMATTEXT"/>
              <w:jc w:val="center"/>
              <w:rPr>
                <w:sz w:val="18"/>
                <w:szCs w:val="18"/>
              </w:rPr>
            </w:pPr>
            <w:r w:rsidRPr="00C40424">
              <w:rPr>
                <w:sz w:val="18"/>
                <w:szCs w:val="18"/>
              </w:rPr>
              <w:t xml:space="preserve">10,5 (9) </w:t>
            </w:r>
          </w:p>
        </w:tc>
      </w:tr>
      <w:tr w:rsidR="00C40424" w:rsidRPr="00C40424" w14:paraId="5299A72F"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7B461BA8" w14:textId="77777777" w:rsidR="00000000" w:rsidRPr="00C40424" w:rsidRDefault="004C2320">
            <w:pPr>
              <w:pStyle w:val="FORMATTEXT"/>
              <w:rPr>
                <w:sz w:val="18"/>
                <w:szCs w:val="18"/>
              </w:rPr>
            </w:pPr>
            <w:r w:rsidRPr="00C40424">
              <w:rPr>
                <w:sz w:val="18"/>
                <w:szCs w:val="18"/>
              </w:rPr>
              <w:t>От 1,35 до 1,65 (включительно)</w:t>
            </w:r>
          </w:p>
        </w:tc>
        <w:tc>
          <w:tcPr>
            <w:tcW w:w="2100" w:type="dxa"/>
            <w:tcBorders>
              <w:top w:val="nil"/>
              <w:left w:val="nil"/>
              <w:bottom w:val="nil"/>
              <w:right w:val="nil"/>
            </w:tcBorders>
            <w:tcMar>
              <w:top w:w="114" w:type="dxa"/>
              <w:left w:w="28" w:type="dxa"/>
              <w:bottom w:w="114" w:type="dxa"/>
              <w:right w:w="28" w:type="dxa"/>
            </w:tcMar>
          </w:tcPr>
          <w:p w14:paraId="4B9FF57D" w14:textId="77777777" w:rsidR="00000000" w:rsidRPr="00C40424" w:rsidRDefault="004C2320">
            <w:pPr>
              <w:pStyle w:val="FORMATTEXT"/>
              <w:jc w:val="center"/>
              <w:rPr>
                <w:sz w:val="18"/>
                <w:szCs w:val="18"/>
              </w:rPr>
            </w:pPr>
            <w:r w:rsidRPr="00C40424">
              <w:rPr>
                <w:sz w:val="18"/>
                <w:szCs w:val="18"/>
              </w:rPr>
              <w:t xml:space="preserve">9 (8) </w:t>
            </w:r>
          </w:p>
        </w:tc>
      </w:tr>
      <w:tr w:rsidR="00C40424" w:rsidRPr="00C40424" w14:paraId="30ADF8C0"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6BAF89B1" w14:textId="77777777" w:rsidR="00000000" w:rsidRPr="00C40424" w:rsidRDefault="004C2320">
            <w:pPr>
              <w:pStyle w:val="FORMATTEXT"/>
              <w:rPr>
                <w:sz w:val="18"/>
                <w:szCs w:val="18"/>
              </w:rPr>
            </w:pPr>
            <w:r w:rsidRPr="00C40424">
              <w:rPr>
                <w:sz w:val="18"/>
                <w:szCs w:val="18"/>
              </w:rPr>
              <w:t>От 1 до 1,35 (включительно)</w:t>
            </w:r>
          </w:p>
        </w:tc>
        <w:tc>
          <w:tcPr>
            <w:tcW w:w="2100" w:type="dxa"/>
            <w:tcBorders>
              <w:top w:val="nil"/>
              <w:left w:val="nil"/>
              <w:bottom w:val="nil"/>
              <w:right w:val="nil"/>
            </w:tcBorders>
            <w:tcMar>
              <w:top w:w="114" w:type="dxa"/>
              <w:left w:w="28" w:type="dxa"/>
              <w:bottom w:w="114" w:type="dxa"/>
              <w:right w:w="28" w:type="dxa"/>
            </w:tcMar>
          </w:tcPr>
          <w:p w14:paraId="4842406A" w14:textId="77777777" w:rsidR="00000000" w:rsidRPr="00C40424" w:rsidRDefault="004C2320">
            <w:pPr>
              <w:pStyle w:val="FORMATTEXT"/>
              <w:jc w:val="center"/>
              <w:rPr>
                <w:sz w:val="18"/>
                <w:szCs w:val="18"/>
              </w:rPr>
            </w:pPr>
            <w:r w:rsidRPr="00C40424">
              <w:rPr>
                <w:sz w:val="18"/>
                <w:szCs w:val="18"/>
              </w:rPr>
              <w:t xml:space="preserve">8 (7) </w:t>
            </w:r>
          </w:p>
        </w:tc>
      </w:tr>
      <w:tr w:rsidR="00C40424" w:rsidRPr="00C40424" w14:paraId="41C4A79B"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1D2CBA37" w14:textId="77777777" w:rsidR="00000000" w:rsidRPr="00C40424" w:rsidRDefault="004C2320">
            <w:pPr>
              <w:pStyle w:val="FORMATTEXT"/>
              <w:rPr>
                <w:sz w:val="18"/>
                <w:szCs w:val="18"/>
              </w:rPr>
            </w:pPr>
            <w:r w:rsidRPr="00C40424">
              <w:rPr>
                <w:sz w:val="18"/>
                <w:szCs w:val="18"/>
              </w:rPr>
              <w:t xml:space="preserve">До 1 </w:t>
            </w:r>
          </w:p>
        </w:tc>
        <w:tc>
          <w:tcPr>
            <w:tcW w:w="2100" w:type="dxa"/>
            <w:tcBorders>
              <w:top w:val="nil"/>
              <w:left w:val="nil"/>
              <w:bottom w:val="nil"/>
              <w:right w:val="nil"/>
            </w:tcBorders>
            <w:tcMar>
              <w:top w:w="114" w:type="dxa"/>
              <w:left w:w="28" w:type="dxa"/>
              <w:bottom w:w="114" w:type="dxa"/>
              <w:right w:w="28" w:type="dxa"/>
            </w:tcMar>
          </w:tcPr>
          <w:p w14:paraId="57F08900" w14:textId="77777777" w:rsidR="00000000" w:rsidRPr="00C40424" w:rsidRDefault="004C2320">
            <w:pPr>
              <w:pStyle w:val="FORMATTEXT"/>
              <w:jc w:val="center"/>
              <w:rPr>
                <w:sz w:val="18"/>
                <w:szCs w:val="18"/>
              </w:rPr>
            </w:pPr>
            <w:r w:rsidRPr="00C40424">
              <w:rPr>
                <w:sz w:val="18"/>
                <w:szCs w:val="18"/>
              </w:rPr>
              <w:t xml:space="preserve">7 (6) </w:t>
            </w:r>
          </w:p>
        </w:tc>
      </w:tr>
    </w:tbl>
    <w:p w14:paraId="305EC0A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E1163E4" w14:textId="77777777" w:rsidR="00000000" w:rsidRPr="00C40424" w:rsidRDefault="004C2320">
      <w:pPr>
        <w:pStyle w:val="FORMATTEXT"/>
        <w:ind w:firstLine="568"/>
        <w:jc w:val="both"/>
      </w:pPr>
      <w:r w:rsidRPr="00C40424">
        <w:t>Примечание:</w:t>
      </w:r>
    </w:p>
    <w:p w14:paraId="3C31F586" w14:textId="77777777" w:rsidR="00000000" w:rsidRPr="00C40424" w:rsidRDefault="004C2320">
      <w:pPr>
        <w:pStyle w:val="FORMATTEXT"/>
        <w:ind w:firstLine="568"/>
        <w:jc w:val="both"/>
      </w:pPr>
    </w:p>
    <w:p w14:paraId="63A4EB65" w14:textId="77777777" w:rsidR="00000000" w:rsidRPr="00C40424" w:rsidRDefault="004C2320">
      <w:pPr>
        <w:pStyle w:val="FORMATTEXT"/>
        <w:ind w:firstLine="568"/>
        <w:jc w:val="both"/>
      </w:pPr>
      <w:r w:rsidRPr="00C40424">
        <w:t>Значения, указанные в скобках, являются максимально допустимыми для передвижения без оформления специального разрешения по автомоб</w:t>
      </w:r>
      <w:r w:rsidRPr="00C40424">
        <w:t>ильным дорогам, проектирование, строительство и реконструкция которых осуществлялись под нормативную осевую нагрузку транспортного средства 10 кН.</w:t>
      </w:r>
    </w:p>
    <w:p w14:paraId="48E77A1A" w14:textId="77777777" w:rsidR="00000000" w:rsidRPr="00C40424" w:rsidRDefault="004C2320">
      <w:pPr>
        <w:pStyle w:val="FORMATTEXT"/>
        <w:ind w:firstLine="568"/>
        <w:jc w:val="both"/>
      </w:pPr>
    </w:p>
    <w:p w14:paraId="73440D4F" w14:textId="77777777" w:rsidR="00000000" w:rsidRPr="00C40424" w:rsidRDefault="004C2320">
      <w:pPr>
        <w:pStyle w:val="FORMATTEXT"/>
        <w:ind w:firstLine="568"/>
        <w:jc w:val="both"/>
      </w:pPr>
      <w:r w:rsidRPr="00C40424">
        <w:t xml:space="preserve">2.3. Вертикальная статическая нагрузка на тяговое устройство автомобиля от сцепной петли одноосного прицепа </w:t>
      </w:r>
      <w:r w:rsidRPr="00C40424">
        <w:t>(прицепа-роспуска) в снаряженном состоянии не должна быть более 490 Н. При вертикальной статической нагрузке от сцепной петли прицепа более 490 Н передняя опорная стойка должна быть оборудована механизмом подъема-опускания, обеспечивающим установку сцепной</w:t>
      </w:r>
      <w:r w:rsidRPr="00C40424">
        <w:t xml:space="preserve"> петли в положение сцепки (расцепки) прицепа с тягачом.</w:t>
      </w:r>
    </w:p>
    <w:p w14:paraId="14BF960C" w14:textId="77777777" w:rsidR="00000000" w:rsidRPr="00C40424" w:rsidRDefault="004C2320">
      <w:pPr>
        <w:pStyle w:val="FORMATTEXT"/>
        <w:ind w:firstLine="568"/>
        <w:jc w:val="both"/>
      </w:pPr>
    </w:p>
    <w:p w14:paraId="14EC1810" w14:textId="77777777" w:rsidR="00000000" w:rsidRPr="00C40424" w:rsidRDefault="004C2320">
      <w:pPr>
        <w:pStyle w:val="FORMATTEXT"/>
        <w:ind w:firstLine="568"/>
        <w:jc w:val="both"/>
      </w:pPr>
      <w:r w:rsidRPr="00C40424">
        <w:t>3. Порядок оформления одобрения типа транспортного средства или свидетельства о безопасности конструкции транспортного средства при несоответствии измеряемых параметров требованиям настоящего приложе</w:t>
      </w:r>
      <w:r w:rsidRPr="00C40424">
        <w:t>ния.</w:t>
      </w:r>
    </w:p>
    <w:p w14:paraId="4063DF26" w14:textId="77777777" w:rsidR="00000000" w:rsidRPr="00C40424" w:rsidRDefault="004C2320">
      <w:pPr>
        <w:pStyle w:val="FORMATTEXT"/>
        <w:ind w:firstLine="568"/>
        <w:jc w:val="both"/>
      </w:pPr>
    </w:p>
    <w:p w14:paraId="52749DA1" w14:textId="77777777" w:rsidR="00000000" w:rsidRPr="00C40424" w:rsidRDefault="004C2320">
      <w:pPr>
        <w:pStyle w:val="FORMATTEXT"/>
        <w:ind w:firstLine="568"/>
        <w:jc w:val="both"/>
      </w:pPr>
      <w:r w:rsidRPr="00C40424">
        <w:t>3.1. Если габаритные размеры транспортного средства превышают значения, указанные в пункте 1 настоящего приложения, то в одобрении типа транспортного средства или свидетельстве о безопасности конструкции транспортного средства делается запись о необх</w:t>
      </w:r>
      <w:r w:rsidRPr="00C40424">
        <w:t>одимости оформления специального разрешения для передвижения такого транспортного средства по территории государств - членов Таможенного союза.</w:t>
      </w:r>
    </w:p>
    <w:p w14:paraId="5ED007BF" w14:textId="77777777" w:rsidR="00000000" w:rsidRPr="00C40424" w:rsidRDefault="004C2320">
      <w:pPr>
        <w:pStyle w:val="FORMATTEXT"/>
        <w:ind w:firstLine="568"/>
        <w:jc w:val="both"/>
      </w:pPr>
    </w:p>
    <w:p w14:paraId="6DC6178E" w14:textId="77777777" w:rsidR="00000000" w:rsidRPr="00C40424" w:rsidRDefault="004C2320">
      <w:pPr>
        <w:pStyle w:val="FORMATTEXT"/>
        <w:ind w:firstLine="568"/>
        <w:jc w:val="both"/>
      </w:pPr>
      <w:r w:rsidRPr="00C40424">
        <w:t>3.2. Если технически допустимая максимальная масса транспортного средства, или технически допустимая максималь</w:t>
      </w:r>
      <w:r w:rsidRPr="00C40424">
        <w:t>ная масса автопоезда, или технически допустимая максимальная масса, приходящаяся на ось (группу осей), превышает значения, указанные в пунктах 2.1 и 2.2 настоящего приложения, то в одобрении типа транспортного средства или свидетельстве о безопасности конс</w:t>
      </w:r>
      <w:r w:rsidRPr="00C40424">
        <w:t>трукции транспортного средства делается запись о необходимости оформления специального разрешения для передвижения такого транспортного средства по территории государств - членов Таможенного союза, в случае фактического превышения транспортным средством ус</w:t>
      </w:r>
      <w:r w:rsidRPr="00C40424">
        <w:t>тановленных настоящим техническим регламентом весовых ограничений.</w:t>
      </w:r>
    </w:p>
    <w:p w14:paraId="63829560" w14:textId="77777777" w:rsidR="00000000" w:rsidRPr="00C40424" w:rsidRDefault="004C2320">
      <w:pPr>
        <w:pStyle w:val="FORMATTEXT"/>
        <w:ind w:firstLine="568"/>
        <w:jc w:val="both"/>
      </w:pPr>
    </w:p>
    <w:p w14:paraId="23A96835" w14:textId="77777777" w:rsidR="00000000" w:rsidRPr="00C40424" w:rsidRDefault="004C2320">
      <w:pPr>
        <w:pStyle w:val="FORMATTEXT"/>
        <w:jc w:val="right"/>
      </w:pPr>
      <w:r w:rsidRPr="00C40424">
        <w:t>Приложение N 6</w:t>
      </w:r>
    </w:p>
    <w:p w14:paraId="350F750C" w14:textId="77777777" w:rsidR="00000000" w:rsidRPr="00C40424" w:rsidRDefault="004C2320">
      <w:pPr>
        <w:pStyle w:val="FORMATTEXT"/>
        <w:jc w:val="right"/>
      </w:pPr>
      <w:r w:rsidRPr="00C40424">
        <w:t>к техническому регламенту</w:t>
      </w:r>
    </w:p>
    <w:p w14:paraId="2D0A2540" w14:textId="77777777" w:rsidR="00000000" w:rsidRPr="00C40424" w:rsidRDefault="004C2320">
      <w:pPr>
        <w:pStyle w:val="FORMATTEXT"/>
        <w:jc w:val="right"/>
      </w:pPr>
      <w:r w:rsidRPr="00C40424">
        <w:t>Таможенного союза</w:t>
      </w:r>
    </w:p>
    <w:p w14:paraId="7943E48F" w14:textId="77777777" w:rsidR="00000000" w:rsidRPr="00C40424" w:rsidRDefault="004C2320">
      <w:pPr>
        <w:pStyle w:val="FORMATTEXT"/>
        <w:jc w:val="right"/>
      </w:pPr>
      <w:r w:rsidRPr="00C40424">
        <w:t>"О безопасности колесных</w:t>
      </w:r>
    </w:p>
    <w:p w14:paraId="3CA439C3" w14:textId="77777777" w:rsidR="00000000" w:rsidRPr="00C40424" w:rsidRDefault="004C2320">
      <w:pPr>
        <w:pStyle w:val="FORMATTEXT"/>
        <w:jc w:val="right"/>
      </w:pPr>
      <w:r w:rsidRPr="00C40424">
        <w:t>транспортных средств"</w:t>
      </w:r>
    </w:p>
    <w:p w14:paraId="0348B267" w14:textId="77777777" w:rsidR="00000000" w:rsidRPr="00C40424" w:rsidRDefault="004C2320">
      <w:pPr>
        <w:pStyle w:val="FORMATTEXT"/>
        <w:jc w:val="right"/>
      </w:pPr>
      <w:r w:rsidRPr="00C40424">
        <w:t xml:space="preserve">(ТР ТС 018/2011) </w:t>
      </w:r>
    </w:p>
    <w:p w14:paraId="16F0D49D" w14:textId="77777777" w:rsidR="00000000" w:rsidRPr="00C40424" w:rsidRDefault="004C2320">
      <w:pPr>
        <w:pStyle w:val="HEADERTEXT"/>
        <w:rPr>
          <w:b/>
          <w:bCs/>
          <w:color w:val="auto"/>
        </w:rPr>
      </w:pPr>
    </w:p>
    <w:p w14:paraId="3019518C" w14:textId="77777777" w:rsidR="00000000" w:rsidRPr="00C40424" w:rsidRDefault="004C2320">
      <w:pPr>
        <w:pStyle w:val="HEADERTEXT"/>
        <w:jc w:val="center"/>
        <w:rPr>
          <w:b/>
          <w:bCs/>
          <w:color w:val="auto"/>
        </w:rPr>
      </w:pPr>
      <w:r w:rsidRPr="00C40424">
        <w:rPr>
          <w:b/>
          <w:bCs/>
          <w:color w:val="auto"/>
        </w:rPr>
        <w:t xml:space="preserve">      </w:t>
      </w:r>
    </w:p>
    <w:p w14:paraId="565A2F6A" w14:textId="77777777" w:rsidR="00000000" w:rsidRPr="00C40424" w:rsidRDefault="004C2320">
      <w:pPr>
        <w:pStyle w:val="HEADERTEXT"/>
        <w:jc w:val="center"/>
        <w:rPr>
          <w:b/>
          <w:bCs/>
          <w:color w:val="auto"/>
        </w:rPr>
      </w:pPr>
      <w:r w:rsidRPr="00C40424">
        <w:rPr>
          <w:b/>
          <w:bCs/>
          <w:color w:val="auto"/>
        </w:rPr>
        <w:t>Дополнительные требования к специализированным и специал</w:t>
      </w:r>
      <w:r w:rsidRPr="00C40424">
        <w:rPr>
          <w:b/>
          <w:bCs/>
          <w:color w:val="auto"/>
        </w:rPr>
        <w:t xml:space="preserve">ьным транспортным средствам </w:t>
      </w:r>
    </w:p>
    <w:p w14:paraId="5CD9E141" w14:textId="77777777" w:rsidR="00000000" w:rsidRPr="00C40424" w:rsidRDefault="004C2320">
      <w:pPr>
        <w:pStyle w:val="FORMATTEXT"/>
        <w:jc w:val="center"/>
      </w:pPr>
      <w:r w:rsidRPr="00C40424">
        <w:t xml:space="preserve">(с изменениями на 16 февраля 2018 года) </w:t>
      </w:r>
    </w:p>
    <w:p w14:paraId="2DA35C19" w14:textId="77777777" w:rsidR="00000000" w:rsidRPr="00C40424" w:rsidRDefault="004C2320">
      <w:pPr>
        <w:pStyle w:val="FORMATTEXT"/>
      </w:pPr>
      <w:r w:rsidRPr="00C40424">
        <w:t xml:space="preserve">      </w:t>
      </w:r>
    </w:p>
    <w:p w14:paraId="6F10EA9E" w14:textId="77777777" w:rsidR="00000000" w:rsidRPr="00C40424" w:rsidRDefault="004C2320">
      <w:pPr>
        <w:pStyle w:val="HEADERTEXT"/>
        <w:rPr>
          <w:b/>
          <w:bCs/>
          <w:color w:val="auto"/>
        </w:rPr>
      </w:pPr>
    </w:p>
    <w:p w14:paraId="7705B0CC" w14:textId="77777777" w:rsidR="00000000" w:rsidRPr="00C40424" w:rsidRDefault="004C2320">
      <w:pPr>
        <w:pStyle w:val="HEADERTEXT"/>
        <w:jc w:val="center"/>
        <w:rPr>
          <w:b/>
          <w:bCs/>
          <w:color w:val="auto"/>
        </w:rPr>
      </w:pPr>
      <w:r w:rsidRPr="00C40424">
        <w:rPr>
          <w:b/>
          <w:bCs/>
          <w:color w:val="auto"/>
        </w:rPr>
        <w:t xml:space="preserve"> Раздел 1. Требования к отдельным типам транспортных средств</w:t>
      </w:r>
    </w:p>
    <w:p w14:paraId="305C76A0" w14:textId="77777777" w:rsidR="00000000" w:rsidRPr="00C40424" w:rsidRDefault="004C2320">
      <w:pPr>
        <w:pStyle w:val="HEADERTEXT"/>
        <w:jc w:val="center"/>
        <w:rPr>
          <w:b/>
          <w:bCs/>
          <w:color w:val="auto"/>
        </w:rPr>
      </w:pPr>
    </w:p>
    <w:p w14:paraId="663F9CFB" w14:textId="77777777" w:rsidR="00000000" w:rsidRPr="00C40424" w:rsidRDefault="004C2320">
      <w:pPr>
        <w:pStyle w:val="HEADERTEXT"/>
        <w:rPr>
          <w:b/>
          <w:bCs/>
          <w:color w:val="auto"/>
        </w:rPr>
      </w:pPr>
    </w:p>
    <w:p w14:paraId="3176469D" w14:textId="77777777" w:rsidR="00000000" w:rsidRPr="00C40424" w:rsidRDefault="004C2320">
      <w:pPr>
        <w:pStyle w:val="HEADERTEXT"/>
        <w:jc w:val="center"/>
        <w:rPr>
          <w:b/>
          <w:bCs/>
          <w:color w:val="auto"/>
        </w:rPr>
      </w:pPr>
      <w:r w:rsidRPr="00C40424">
        <w:rPr>
          <w:b/>
          <w:bCs/>
          <w:color w:val="auto"/>
        </w:rPr>
        <w:t xml:space="preserve"> 1.1. Требования к автобетононасосам </w:t>
      </w:r>
    </w:p>
    <w:p w14:paraId="217FD16D" w14:textId="77777777" w:rsidR="00000000" w:rsidRPr="00C40424" w:rsidRDefault="004C2320">
      <w:pPr>
        <w:pStyle w:val="FORMATTEXT"/>
        <w:ind w:firstLine="568"/>
        <w:jc w:val="both"/>
      </w:pPr>
      <w:r w:rsidRPr="00C40424">
        <w:t>1.1.1. Конструкция автобетононасоса должна соответствовать требованиям пункта</w:t>
      </w:r>
      <w:r w:rsidRPr="00C40424">
        <w:t xml:space="preserve"> 2.1 настоящего приложения.</w:t>
      </w:r>
    </w:p>
    <w:p w14:paraId="3F91F4A6" w14:textId="77777777" w:rsidR="00000000" w:rsidRPr="00C40424" w:rsidRDefault="004C2320">
      <w:pPr>
        <w:pStyle w:val="FORMATTEXT"/>
        <w:ind w:firstLine="568"/>
        <w:jc w:val="both"/>
      </w:pPr>
    </w:p>
    <w:p w14:paraId="5D636B08" w14:textId="77777777" w:rsidR="00000000" w:rsidRPr="00C40424" w:rsidRDefault="004C2320">
      <w:pPr>
        <w:pStyle w:val="FORMATTEXT"/>
        <w:ind w:firstLine="568"/>
        <w:jc w:val="both"/>
      </w:pPr>
      <w:r w:rsidRPr="00C40424">
        <w:t>1.1.2. Цвета сигнальные и знаки безопасности должны соответствовать пункту 2.3 настоящего приложения.</w:t>
      </w:r>
    </w:p>
    <w:p w14:paraId="4A0DECDE" w14:textId="77777777" w:rsidR="00000000" w:rsidRPr="00C40424" w:rsidRDefault="004C2320">
      <w:pPr>
        <w:pStyle w:val="FORMATTEXT"/>
        <w:ind w:firstLine="568"/>
        <w:jc w:val="both"/>
      </w:pPr>
    </w:p>
    <w:p w14:paraId="1344EE1F" w14:textId="77777777" w:rsidR="00000000" w:rsidRPr="00C40424" w:rsidRDefault="004C2320">
      <w:pPr>
        <w:pStyle w:val="FORMATTEXT"/>
        <w:ind w:firstLine="568"/>
        <w:jc w:val="both"/>
      </w:pPr>
      <w:r w:rsidRPr="00C40424">
        <w:t>1.1.3. Вращающиеся части должны иметь ограждения.</w:t>
      </w:r>
    </w:p>
    <w:p w14:paraId="566FDD33" w14:textId="77777777" w:rsidR="00000000" w:rsidRPr="00C40424" w:rsidRDefault="004C2320">
      <w:pPr>
        <w:pStyle w:val="FORMATTEXT"/>
        <w:ind w:firstLine="568"/>
        <w:jc w:val="both"/>
      </w:pPr>
    </w:p>
    <w:p w14:paraId="1C85C160" w14:textId="77777777" w:rsidR="00000000" w:rsidRPr="00C40424" w:rsidRDefault="004C2320">
      <w:pPr>
        <w:pStyle w:val="FORMATTEXT"/>
        <w:ind w:firstLine="568"/>
        <w:jc w:val="both"/>
      </w:pPr>
      <w:r w:rsidRPr="00C40424">
        <w:t>1.1.4. Гидросистема автобетононасоса должна иметь блокирующее устройство,</w:t>
      </w:r>
      <w:r w:rsidRPr="00C40424">
        <w:t xml:space="preserve"> предотвращающее падение распределительной стрелы и проседание выносных опор.</w:t>
      </w:r>
    </w:p>
    <w:p w14:paraId="52583D2A" w14:textId="77777777" w:rsidR="00000000" w:rsidRPr="00C40424" w:rsidRDefault="004C2320">
      <w:pPr>
        <w:pStyle w:val="FORMATTEXT"/>
        <w:ind w:firstLine="568"/>
        <w:jc w:val="both"/>
      </w:pPr>
    </w:p>
    <w:p w14:paraId="1E2F646E" w14:textId="77777777" w:rsidR="00000000" w:rsidRPr="00C40424" w:rsidRDefault="004C2320">
      <w:pPr>
        <w:pStyle w:val="FORMATTEXT"/>
        <w:ind w:firstLine="568"/>
        <w:jc w:val="both"/>
      </w:pPr>
      <w:r w:rsidRPr="00C40424">
        <w:t>1.1.5. Загрузочный бункер должен иметь решетку.</w:t>
      </w:r>
    </w:p>
    <w:p w14:paraId="1B2C8038" w14:textId="77777777" w:rsidR="00000000" w:rsidRPr="00C40424" w:rsidRDefault="004C2320">
      <w:pPr>
        <w:pStyle w:val="FORMATTEXT"/>
        <w:ind w:firstLine="568"/>
        <w:jc w:val="both"/>
      </w:pPr>
    </w:p>
    <w:p w14:paraId="153F96EC" w14:textId="77777777" w:rsidR="00000000" w:rsidRPr="00C40424" w:rsidRDefault="004C2320">
      <w:pPr>
        <w:pStyle w:val="HEADERTEXT"/>
        <w:rPr>
          <w:b/>
          <w:bCs/>
          <w:color w:val="auto"/>
        </w:rPr>
      </w:pPr>
    </w:p>
    <w:p w14:paraId="438DA683" w14:textId="77777777" w:rsidR="00000000" w:rsidRPr="00C40424" w:rsidRDefault="004C2320">
      <w:pPr>
        <w:pStyle w:val="HEADERTEXT"/>
        <w:jc w:val="center"/>
        <w:rPr>
          <w:b/>
          <w:bCs/>
          <w:color w:val="auto"/>
        </w:rPr>
      </w:pPr>
      <w:r w:rsidRPr="00C40424">
        <w:rPr>
          <w:b/>
          <w:bCs/>
          <w:color w:val="auto"/>
        </w:rPr>
        <w:t xml:space="preserve"> 1.2. Требования к автобетоносмесителям </w:t>
      </w:r>
    </w:p>
    <w:p w14:paraId="2C39D412" w14:textId="77777777" w:rsidR="00000000" w:rsidRPr="00C40424" w:rsidRDefault="004C2320">
      <w:pPr>
        <w:pStyle w:val="FORMATTEXT"/>
        <w:ind w:firstLine="568"/>
        <w:jc w:val="both"/>
      </w:pPr>
      <w:r w:rsidRPr="00C40424">
        <w:t>1.2.1. Конструкция автобетоносмесителей должна соответствовать требованиям пункта</w:t>
      </w:r>
      <w:r w:rsidRPr="00C40424">
        <w:t xml:space="preserve"> 2.1 настоящего приложения.</w:t>
      </w:r>
    </w:p>
    <w:p w14:paraId="41898045" w14:textId="77777777" w:rsidR="00000000" w:rsidRPr="00C40424" w:rsidRDefault="004C2320">
      <w:pPr>
        <w:pStyle w:val="FORMATTEXT"/>
        <w:ind w:firstLine="568"/>
        <w:jc w:val="both"/>
      </w:pPr>
    </w:p>
    <w:p w14:paraId="530AA6B7" w14:textId="77777777" w:rsidR="00000000" w:rsidRPr="00C40424" w:rsidRDefault="004C2320">
      <w:pPr>
        <w:pStyle w:val="FORMATTEXT"/>
        <w:ind w:firstLine="568"/>
        <w:jc w:val="both"/>
      </w:pPr>
      <w:r w:rsidRPr="00C40424">
        <w:t>1.2.2. Шумовые характеристики в рабочей зоне оператора автобетоносмесителя должны соответствовать пункту 3.3 настоящего приложения.</w:t>
      </w:r>
    </w:p>
    <w:p w14:paraId="5AAA978A" w14:textId="77777777" w:rsidR="00000000" w:rsidRPr="00C40424" w:rsidRDefault="004C2320">
      <w:pPr>
        <w:pStyle w:val="FORMATTEXT"/>
        <w:ind w:firstLine="568"/>
        <w:jc w:val="both"/>
      </w:pPr>
    </w:p>
    <w:p w14:paraId="5D8479E6" w14:textId="77777777" w:rsidR="00000000" w:rsidRPr="00C40424" w:rsidRDefault="004C2320">
      <w:pPr>
        <w:pStyle w:val="FORMATTEXT"/>
        <w:ind w:firstLine="568"/>
        <w:jc w:val="both"/>
      </w:pPr>
      <w:r w:rsidRPr="00C40424">
        <w:lastRenderedPageBreak/>
        <w:t>1.2.3. Цвета сигнальные и знаки безопасности должны соответствовать пункту 2.3 настоящего прил</w:t>
      </w:r>
      <w:r w:rsidRPr="00C40424">
        <w:t>ожения.</w:t>
      </w:r>
    </w:p>
    <w:p w14:paraId="3E45548E" w14:textId="77777777" w:rsidR="00000000" w:rsidRPr="00C40424" w:rsidRDefault="004C2320">
      <w:pPr>
        <w:pStyle w:val="FORMATTEXT"/>
        <w:ind w:firstLine="568"/>
        <w:jc w:val="both"/>
      </w:pPr>
    </w:p>
    <w:p w14:paraId="04C9A9ED" w14:textId="77777777" w:rsidR="00000000" w:rsidRPr="00C40424" w:rsidRDefault="004C2320">
      <w:pPr>
        <w:pStyle w:val="FORMATTEXT"/>
        <w:ind w:firstLine="568"/>
        <w:jc w:val="both"/>
      </w:pPr>
      <w:r w:rsidRPr="00C40424">
        <w:t>1.2.4. Движущиеся части должны иметь ограждения.</w:t>
      </w:r>
    </w:p>
    <w:p w14:paraId="47889083" w14:textId="77777777" w:rsidR="00000000" w:rsidRPr="00C40424" w:rsidRDefault="004C2320">
      <w:pPr>
        <w:pStyle w:val="FORMATTEXT"/>
        <w:ind w:firstLine="568"/>
        <w:jc w:val="both"/>
      </w:pPr>
    </w:p>
    <w:p w14:paraId="5D1CB9E5" w14:textId="77777777" w:rsidR="00000000" w:rsidRPr="00C40424" w:rsidRDefault="004C2320">
      <w:pPr>
        <w:pStyle w:val="FORMATTEXT"/>
        <w:ind w:firstLine="568"/>
        <w:jc w:val="both"/>
      </w:pPr>
      <w:r w:rsidRPr="00C40424">
        <w:t>1.2.5. Конструкция рычагов управления и усилия, прилагаемые к ним, должны соответствовать пункту 2.1.3 настоящего приложения.</w:t>
      </w:r>
    </w:p>
    <w:p w14:paraId="32146AE5" w14:textId="77777777" w:rsidR="00000000" w:rsidRPr="00C40424" w:rsidRDefault="004C2320">
      <w:pPr>
        <w:pStyle w:val="FORMATTEXT"/>
        <w:ind w:firstLine="568"/>
        <w:jc w:val="both"/>
      </w:pPr>
    </w:p>
    <w:p w14:paraId="5455B1D3" w14:textId="77777777" w:rsidR="00000000" w:rsidRPr="00C40424" w:rsidRDefault="004C2320">
      <w:pPr>
        <w:pStyle w:val="FORMATTEXT"/>
        <w:ind w:firstLine="568"/>
        <w:jc w:val="both"/>
      </w:pPr>
      <w:r w:rsidRPr="00C40424">
        <w:t>1.2.6. Выпускная система двигателя должна обеспечивать гашение искр до</w:t>
      </w:r>
      <w:r w:rsidRPr="00C40424">
        <w:t xml:space="preserve"> выхода отработавших газов в атмосферу, струя отработавших газов не должна быть направлена на оператора.</w:t>
      </w:r>
    </w:p>
    <w:p w14:paraId="7693D54C" w14:textId="77777777" w:rsidR="00000000" w:rsidRPr="00C40424" w:rsidRDefault="004C2320">
      <w:pPr>
        <w:pStyle w:val="FORMATTEXT"/>
        <w:ind w:firstLine="568"/>
        <w:jc w:val="both"/>
      </w:pPr>
    </w:p>
    <w:p w14:paraId="206AC929" w14:textId="77777777" w:rsidR="00000000" w:rsidRPr="00C40424" w:rsidRDefault="004C2320">
      <w:pPr>
        <w:pStyle w:val="HEADERTEXT"/>
        <w:rPr>
          <w:b/>
          <w:bCs/>
          <w:color w:val="auto"/>
        </w:rPr>
      </w:pPr>
    </w:p>
    <w:p w14:paraId="3BB3E9CF" w14:textId="77777777" w:rsidR="00000000" w:rsidRPr="00C40424" w:rsidRDefault="004C2320">
      <w:pPr>
        <w:pStyle w:val="HEADERTEXT"/>
        <w:jc w:val="center"/>
        <w:rPr>
          <w:b/>
          <w:bCs/>
          <w:color w:val="auto"/>
        </w:rPr>
      </w:pPr>
      <w:r w:rsidRPr="00C40424">
        <w:rPr>
          <w:b/>
          <w:bCs/>
          <w:color w:val="auto"/>
        </w:rPr>
        <w:t xml:space="preserve"> 1.3. Требования к автогудронаторам </w:t>
      </w:r>
    </w:p>
    <w:p w14:paraId="001D81B8" w14:textId="77777777" w:rsidR="00000000" w:rsidRPr="00C40424" w:rsidRDefault="004C2320">
      <w:pPr>
        <w:pStyle w:val="FORMATTEXT"/>
        <w:ind w:firstLine="568"/>
        <w:jc w:val="both"/>
      </w:pPr>
      <w:r w:rsidRPr="00C40424">
        <w:t>1.3.1. Конструкция автогудронатора должна соответствовать требованиям пунктов 2.1 и 2.3 настоящего приложения.</w:t>
      </w:r>
    </w:p>
    <w:p w14:paraId="07062951" w14:textId="77777777" w:rsidR="00000000" w:rsidRPr="00C40424" w:rsidRDefault="004C2320">
      <w:pPr>
        <w:pStyle w:val="FORMATTEXT"/>
        <w:ind w:firstLine="568"/>
        <w:jc w:val="both"/>
      </w:pPr>
    </w:p>
    <w:p w14:paraId="126BC81F" w14:textId="77777777" w:rsidR="00000000" w:rsidRPr="00C40424" w:rsidRDefault="004C2320">
      <w:pPr>
        <w:pStyle w:val="FORMATTEXT"/>
        <w:ind w:firstLine="568"/>
        <w:jc w:val="both"/>
      </w:pPr>
      <w:r w:rsidRPr="00C40424">
        <w:t>1.3.2. На автогудронаторе должны быть установлены:</w:t>
      </w:r>
    </w:p>
    <w:p w14:paraId="4BE8F7E3" w14:textId="77777777" w:rsidR="00000000" w:rsidRPr="00C40424" w:rsidRDefault="004C2320">
      <w:pPr>
        <w:pStyle w:val="FORMATTEXT"/>
        <w:ind w:firstLine="568"/>
        <w:jc w:val="both"/>
      </w:pPr>
    </w:p>
    <w:p w14:paraId="437A979E" w14:textId="77777777" w:rsidR="00000000" w:rsidRPr="00C40424" w:rsidRDefault="004C2320">
      <w:pPr>
        <w:pStyle w:val="FORMATTEXT"/>
        <w:ind w:firstLine="568"/>
        <w:jc w:val="both"/>
      </w:pPr>
      <w:r w:rsidRPr="00C40424">
        <w:t>1.3.2.1. Два огнетушителя;</w:t>
      </w:r>
    </w:p>
    <w:p w14:paraId="511769F4" w14:textId="77777777" w:rsidR="00000000" w:rsidRPr="00C40424" w:rsidRDefault="004C2320">
      <w:pPr>
        <w:pStyle w:val="FORMATTEXT"/>
        <w:ind w:firstLine="568"/>
        <w:jc w:val="both"/>
      </w:pPr>
    </w:p>
    <w:p w14:paraId="0A48A284" w14:textId="77777777" w:rsidR="00000000" w:rsidRPr="00C40424" w:rsidRDefault="004C2320">
      <w:pPr>
        <w:pStyle w:val="FORMATTEXT"/>
        <w:ind w:firstLine="568"/>
        <w:jc w:val="both"/>
      </w:pPr>
      <w:r w:rsidRPr="00C40424">
        <w:t>1.3.2.2. Цвета сигнальные и знаки безопасности должны соответствовать пункту 2.3 настоящего приложения. Предупреждающий знак должен иметь надпись "ОСТОРОЖНО! ГОРЯЧИЙ БИТУМ!". Н</w:t>
      </w:r>
      <w:r w:rsidRPr="00C40424">
        <w:t>адпись выполняется на русском языке и может дублироваться на государственном языке государства - члена Таможенного союза.</w:t>
      </w:r>
    </w:p>
    <w:p w14:paraId="1F8F5282" w14:textId="77777777" w:rsidR="00000000" w:rsidRPr="00C40424" w:rsidRDefault="004C2320">
      <w:pPr>
        <w:pStyle w:val="FORMATTEXT"/>
        <w:ind w:firstLine="568"/>
        <w:jc w:val="both"/>
      </w:pPr>
    </w:p>
    <w:p w14:paraId="585D13AD" w14:textId="77777777" w:rsidR="00000000" w:rsidRPr="00C40424" w:rsidRDefault="004C2320">
      <w:pPr>
        <w:pStyle w:val="FORMATTEXT"/>
        <w:ind w:firstLine="568"/>
        <w:jc w:val="both"/>
      </w:pPr>
      <w:r w:rsidRPr="00C40424">
        <w:t>1.3.3. Шумовые характеристики на рабочем месте водителя-оператора и в рабочей зоне должны соответствовать пункту 3.3 настоящего прил</w:t>
      </w:r>
      <w:r w:rsidRPr="00C40424">
        <w:t>ожения.</w:t>
      </w:r>
    </w:p>
    <w:p w14:paraId="05C8B482" w14:textId="77777777" w:rsidR="00000000" w:rsidRPr="00C40424" w:rsidRDefault="004C2320">
      <w:pPr>
        <w:pStyle w:val="FORMATTEXT"/>
        <w:ind w:firstLine="568"/>
        <w:jc w:val="both"/>
      </w:pPr>
    </w:p>
    <w:p w14:paraId="7FC19ED6" w14:textId="77777777" w:rsidR="00000000" w:rsidRPr="00C40424" w:rsidRDefault="004C2320">
      <w:pPr>
        <w:pStyle w:val="HEADERTEXT"/>
        <w:rPr>
          <w:b/>
          <w:bCs/>
          <w:color w:val="auto"/>
        </w:rPr>
      </w:pPr>
    </w:p>
    <w:p w14:paraId="41F7801D" w14:textId="77777777" w:rsidR="00000000" w:rsidRPr="00C40424" w:rsidRDefault="004C2320">
      <w:pPr>
        <w:pStyle w:val="HEADERTEXT"/>
        <w:jc w:val="center"/>
        <w:rPr>
          <w:b/>
          <w:bCs/>
          <w:color w:val="auto"/>
        </w:rPr>
      </w:pPr>
      <w:r w:rsidRPr="00C40424">
        <w:rPr>
          <w:b/>
          <w:bCs/>
          <w:color w:val="auto"/>
        </w:rPr>
        <w:t xml:space="preserve"> 1.4. Требования к автокранам и транспортным средствам, оснащенным кранами-манипуляторами </w:t>
      </w:r>
    </w:p>
    <w:p w14:paraId="4EFAA27D" w14:textId="77777777" w:rsidR="00000000" w:rsidRPr="00C40424" w:rsidRDefault="004C2320">
      <w:pPr>
        <w:pStyle w:val="FORMATTEXT"/>
        <w:ind w:firstLine="568"/>
        <w:jc w:val="both"/>
      </w:pPr>
      <w:r w:rsidRPr="00C40424">
        <w:t>1.4.1. Конструкция транспортных средств, оснащенных грузоподъемным оборудованием, должна соответствовать требованиям пункта 3.1 настоящего приложения.</w:t>
      </w:r>
    </w:p>
    <w:p w14:paraId="003879F8" w14:textId="77777777" w:rsidR="00000000" w:rsidRPr="00C40424" w:rsidRDefault="004C2320">
      <w:pPr>
        <w:pStyle w:val="FORMATTEXT"/>
        <w:ind w:firstLine="568"/>
        <w:jc w:val="both"/>
      </w:pPr>
    </w:p>
    <w:p w14:paraId="11ABC96E" w14:textId="77777777" w:rsidR="00000000" w:rsidRPr="00C40424" w:rsidRDefault="004C2320">
      <w:pPr>
        <w:pStyle w:val="HEADERTEXT"/>
        <w:rPr>
          <w:b/>
          <w:bCs/>
          <w:color w:val="auto"/>
        </w:rPr>
      </w:pPr>
    </w:p>
    <w:p w14:paraId="065B4C7E" w14:textId="77777777" w:rsidR="00000000" w:rsidRPr="00C40424" w:rsidRDefault="004C2320">
      <w:pPr>
        <w:pStyle w:val="HEADERTEXT"/>
        <w:jc w:val="center"/>
        <w:rPr>
          <w:b/>
          <w:bCs/>
          <w:color w:val="auto"/>
        </w:rPr>
      </w:pPr>
      <w:r w:rsidRPr="00C40424">
        <w:rPr>
          <w:b/>
          <w:bCs/>
          <w:color w:val="auto"/>
        </w:rPr>
        <w:t xml:space="preserve"> 1</w:t>
      </w:r>
      <w:r w:rsidRPr="00C40424">
        <w:rPr>
          <w:b/>
          <w:bCs/>
          <w:color w:val="auto"/>
        </w:rPr>
        <w:t xml:space="preserve">.5. Требования к автолесовозам </w:t>
      </w:r>
    </w:p>
    <w:p w14:paraId="77924336" w14:textId="77777777" w:rsidR="00000000" w:rsidRPr="00C40424" w:rsidRDefault="004C2320">
      <w:pPr>
        <w:pStyle w:val="FORMATTEXT"/>
        <w:ind w:firstLine="568"/>
        <w:jc w:val="both"/>
      </w:pPr>
      <w:r w:rsidRPr="00C40424">
        <w:t>1.5.1. Автолесовозы должны иметь устройства (ограждения и т.п.), предотвращающие перемещение транспортируемой древесины на кабину во время движения автопоезда.</w:t>
      </w:r>
    </w:p>
    <w:p w14:paraId="41295EEB" w14:textId="77777777" w:rsidR="00000000" w:rsidRPr="00C40424" w:rsidRDefault="004C2320">
      <w:pPr>
        <w:pStyle w:val="FORMATTEXT"/>
        <w:ind w:firstLine="568"/>
        <w:jc w:val="both"/>
      </w:pPr>
    </w:p>
    <w:p w14:paraId="6B2B236D" w14:textId="77777777" w:rsidR="00000000" w:rsidRPr="00C40424" w:rsidRDefault="004C2320">
      <w:pPr>
        <w:pStyle w:val="FORMATTEXT"/>
        <w:ind w:firstLine="568"/>
        <w:jc w:val="both"/>
      </w:pPr>
      <w:r w:rsidRPr="00C40424">
        <w:t>1.5.2. Стойки коников лесовозных автопоездов должны оборудовать</w:t>
      </w:r>
      <w:r w:rsidRPr="00C40424">
        <w:t>ся замками, открывающимися с противоположной стороны разгрузки.</w:t>
      </w:r>
    </w:p>
    <w:p w14:paraId="70FB066E" w14:textId="77777777" w:rsidR="00000000" w:rsidRPr="00C40424" w:rsidRDefault="004C2320">
      <w:pPr>
        <w:pStyle w:val="FORMATTEXT"/>
        <w:ind w:firstLine="568"/>
        <w:jc w:val="both"/>
      </w:pPr>
    </w:p>
    <w:p w14:paraId="69329149" w14:textId="77777777" w:rsidR="00000000" w:rsidRPr="00C40424" w:rsidRDefault="004C2320">
      <w:pPr>
        <w:pStyle w:val="FORMATTEXT"/>
        <w:ind w:firstLine="568"/>
        <w:jc w:val="both"/>
      </w:pPr>
      <w:r w:rsidRPr="00C40424">
        <w:t>При вывозке сортиментов стойки коников должны снабжаться увязочными устройствами, пользование которыми должно осуществляться с земли.</w:t>
      </w:r>
    </w:p>
    <w:p w14:paraId="53FC89F1" w14:textId="77777777" w:rsidR="00000000" w:rsidRPr="00C40424" w:rsidRDefault="004C2320">
      <w:pPr>
        <w:pStyle w:val="FORMATTEXT"/>
        <w:ind w:firstLine="568"/>
        <w:jc w:val="both"/>
      </w:pPr>
    </w:p>
    <w:p w14:paraId="1A44B606" w14:textId="77777777" w:rsidR="00000000" w:rsidRPr="00C40424" w:rsidRDefault="004C2320">
      <w:pPr>
        <w:pStyle w:val="FORMATTEXT"/>
        <w:ind w:firstLine="568"/>
        <w:jc w:val="both"/>
      </w:pPr>
      <w:r w:rsidRPr="00C40424">
        <w:t>1.5.3. Лесовозные автопоезда, предназначенные для вывозк</w:t>
      </w:r>
      <w:r w:rsidRPr="00C40424">
        <w:t>и древесины в хлыстах (деревьях с кроной), должны снабжаться инвентарным увязочным приспособлением для обвязки воза между кониками.</w:t>
      </w:r>
    </w:p>
    <w:p w14:paraId="5907C4FE" w14:textId="77777777" w:rsidR="00000000" w:rsidRPr="00C40424" w:rsidRDefault="004C2320">
      <w:pPr>
        <w:pStyle w:val="FORMATTEXT"/>
        <w:ind w:firstLine="568"/>
        <w:jc w:val="both"/>
      </w:pPr>
    </w:p>
    <w:p w14:paraId="1A1D22B0" w14:textId="77777777" w:rsidR="00000000" w:rsidRPr="00C40424" w:rsidRDefault="004C2320">
      <w:pPr>
        <w:pStyle w:val="FORMATTEXT"/>
        <w:ind w:firstLine="568"/>
        <w:jc w:val="both"/>
      </w:pPr>
      <w:r w:rsidRPr="00C40424">
        <w:t>1.5.4. Лесовозные автопоезда, оборудованные манипуляторами для погрузки и выгрузки леса, должны иметь аутригеры.</w:t>
      </w:r>
    </w:p>
    <w:p w14:paraId="6AC86851" w14:textId="77777777" w:rsidR="00000000" w:rsidRPr="00C40424" w:rsidRDefault="004C2320">
      <w:pPr>
        <w:pStyle w:val="FORMATTEXT"/>
        <w:ind w:firstLine="568"/>
        <w:jc w:val="both"/>
      </w:pPr>
    </w:p>
    <w:p w14:paraId="2556D5FA" w14:textId="77777777" w:rsidR="00000000" w:rsidRPr="00C40424" w:rsidRDefault="004C2320">
      <w:pPr>
        <w:pStyle w:val="FORMATTEXT"/>
        <w:ind w:firstLine="568"/>
        <w:jc w:val="both"/>
      </w:pPr>
      <w:r w:rsidRPr="00C40424">
        <w:t>1.5.5. Тя</w:t>
      </w:r>
      <w:r w:rsidRPr="00C40424">
        <w:t>гач лесовозного автопоезда должен оборудоваться задними выдвижными фарами, обеспечивающими в темное время суток требуемую освещенность погружаемого воза по всей его высоте и длине в соответствии с нормативно-технической документацией.</w:t>
      </w:r>
    </w:p>
    <w:p w14:paraId="0F5B96B0" w14:textId="77777777" w:rsidR="00000000" w:rsidRPr="00C40424" w:rsidRDefault="004C2320">
      <w:pPr>
        <w:pStyle w:val="FORMATTEXT"/>
        <w:ind w:firstLine="568"/>
        <w:jc w:val="both"/>
      </w:pPr>
    </w:p>
    <w:p w14:paraId="47B0A0A0" w14:textId="77777777" w:rsidR="00000000" w:rsidRPr="00C40424" w:rsidRDefault="004C2320">
      <w:pPr>
        <w:pStyle w:val="FORMATTEXT"/>
        <w:ind w:firstLine="568"/>
        <w:jc w:val="both"/>
      </w:pPr>
      <w:r w:rsidRPr="00C40424">
        <w:t>1.5.6. Лесовозный ав</w:t>
      </w:r>
      <w:r w:rsidRPr="00C40424">
        <w:t>топоезд должен оборудоваться устройством для обеспечения видимости задней части воза в темное время суток.</w:t>
      </w:r>
    </w:p>
    <w:p w14:paraId="5E0EE6ED" w14:textId="77777777" w:rsidR="00000000" w:rsidRPr="00C40424" w:rsidRDefault="004C2320">
      <w:pPr>
        <w:pStyle w:val="FORMATTEXT"/>
        <w:ind w:firstLine="568"/>
        <w:jc w:val="both"/>
      </w:pPr>
    </w:p>
    <w:p w14:paraId="7CBDF2E7" w14:textId="77777777" w:rsidR="00000000" w:rsidRPr="00C40424" w:rsidRDefault="004C2320">
      <w:pPr>
        <w:pStyle w:val="FORMATTEXT"/>
        <w:ind w:firstLine="568"/>
        <w:jc w:val="both"/>
      </w:pPr>
      <w:r w:rsidRPr="00C40424">
        <w:t>1.5.7. Рабочее место водителя самозагружающегося лесовозного автопоезда, размещенное на колонке манипулятора, должно иметь защитное ограждение ног и</w:t>
      </w:r>
      <w:r w:rsidRPr="00C40424">
        <w:t xml:space="preserve"> рук, а также защиту от атмосферных осадков и ветра.</w:t>
      </w:r>
    </w:p>
    <w:p w14:paraId="1E1C7BD6" w14:textId="77777777" w:rsidR="00000000" w:rsidRPr="00C40424" w:rsidRDefault="004C2320">
      <w:pPr>
        <w:pStyle w:val="FORMATTEXT"/>
        <w:ind w:firstLine="568"/>
        <w:jc w:val="both"/>
      </w:pPr>
    </w:p>
    <w:p w14:paraId="45C77438" w14:textId="77777777" w:rsidR="00000000" w:rsidRPr="00C40424" w:rsidRDefault="004C2320">
      <w:pPr>
        <w:pStyle w:val="FORMATTEXT"/>
        <w:ind w:firstLine="568"/>
        <w:jc w:val="both"/>
      </w:pPr>
      <w:r w:rsidRPr="00C40424">
        <w:lastRenderedPageBreak/>
        <w:t>1.5.8. Лесовозные большегрузные автопоезда (одно и многокомплектные) должны оборудоваться опознавательными знаками состава транспортного средства в соответствии с Правилами дорожного движения. Лесовозны</w:t>
      </w:r>
      <w:r w:rsidRPr="00C40424">
        <w:t>е многокомплектные автопоезда дополнительно должны оборудоваться проблесковым маячком желтого цвета, устанавливаемым на кабине тягача.</w:t>
      </w:r>
    </w:p>
    <w:p w14:paraId="0FC25A05" w14:textId="77777777" w:rsidR="00000000" w:rsidRPr="00C40424" w:rsidRDefault="004C2320">
      <w:pPr>
        <w:pStyle w:val="FORMATTEXT"/>
        <w:ind w:firstLine="568"/>
        <w:jc w:val="both"/>
      </w:pPr>
    </w:p>
    <w:p w14:paraId="2E0424D8" w14:textId="77777777" w:rsidR="00000000" w:rsidRPr="00C40424" w:rsidRDefault="004C2320">
      <w:pPr>
        <w:pStyle w:val="HEADERTEXT"/>
        <w:rPr>
          <w:b/>
          <w:bCs/>
          <w:color w:val="auto"/>
        </w:rPr>
      </w:pPr>
    </w:p>
    <w:p w14:paraId="700640B1" w14:textId="77777777" w:rsidR="00000000" w:rsidRPr="00C40424" w:rsidRDefault="004C2320">
      <w:pPr>
        <w:pStyle w:val="HEADERTEXT"/>
        <w:jc w:val="center"/>
        <w:rPr>
          <w:b/>
          <w:bCs/>
          <w:color w:val="auto"/>
        </w:rPr>
      </w:pPr>
      <w:r w:rsidRPr="00C40424">
        <w:rPr>
          <w:b/>
          <w:bCs/>
          <w:color w:val="auto"/>
        </w:rPr>
        <w:t xml:space="preserve"> 1.6. Требования к автомобилям скорой медицинской помощи </w:t>
      </w:r>
    </w:p>
    <w:p w14:paraId="3AECB86B" w14:textId="77777777" w:rsidR="00000000" w:rsidRPr="00C40424" w:rsidRDefault="004C2320">
      <w:pPr>
        <w:pStyle w:val="FORMATTEXT"/>
        <w:ind w:firstLine="568"/>
        <w:jc w:val="both"/>
      </w:pPr>
      <w:r w:rsidRPr="00C40424">
        <w:t>1.6.1. Автомобили скорой медицинской помощи подразделяются н</w:t>
      </w:r>
      <w:r w:rsidRPr="00C40424">
        <w:t>а следующие классы:</w:t>
      </w:r>
    </w:p>
    <w:p w14:paraId="266BACED" w14:textId="77777777" w:rsidR="00000000" w:rsidRPr="00C40424" w:rsidRDefault="004C2320">
      <w:pPr>
        <w:pStyle w:val="FORMATTEXT"/>
        <w:ind w:firstLine="568"/>
        <w:jc w:val="both"/>
      </w:pPr>
    </w:p>
    <w:p w14:paraId="0BD5C197" w14:textId="77777777" w:rsidR="00000000" w:rsidRPr="00C40424" w:rsidRDefault="004C2320">
      <w:pPr>
        <w:pStyle w:val="FORMATTEXT"/>
        <w:ind w:firstLine="568"/>
        <w:jc w:val="both"/>
      </w:pPr>
      <w:r w:rsidRPr="00C40424">
        <w:t>- класс А: автомобиль, предназначенный для транспортировки пациентов, предположительно не являющихся экстренными пациентами, в сопровождении медицинского персонала;</w:t>
      </w:r>
    </w:p>
    <w:p w14:paraId="227067E4" w14:textId="77777777" w:rsidR="00000000" w:rsidRPr="00C40424" w:rsidRDefault="004C2320">
      <w:pPr>
        <w:pStyle w:val="FORMATTEXT"/>
        <w:ind w:firstLine="568"/>
        <w:jc w:val="both"/>
      </w:pPr>
    </w:p>
    <w:p w14:paraId="4D4E6BD8" w14:textId="77777777" w:rsidR="00000000" w:rsidRPr="00C40424" w:rsidRDefault="004C2320">
      <w:pPr>
        <w:pStyle w:val="FORMATTEXT"/>
        <w:ind w:firstLine="568"/>
        <w:jc w:val="both"/>
      </w:pPr>
      <w:r w:rsidRPr="00C40424">
        <w:t>- класс В: автомобиль, предназначенный для проведения лечебных меропр</w:t>
      </w:r>
      <w:r w:rsidRPr="00C40424">
        <w:t>иятий скорой медицинской помощи силами врачебной (фельдшерской) бригады, транспортировки и мониторинга состояния пациентов на догоспитальном этапе;</w:t>
      </w:r>
    </w:p>
    <w:p w14:paraId="548C2B63" w14:textId="77777777" w:rsidR="00000000" w:rsidRPr="00C40424" w:rsidRDefault="004C2320">
      <w:pPr>
        <w:pStyle w:val="FORMATTEXT"/>
        <w:ind w:firstLine="568"/>
        <w:jc w:val="both"/>
      </w:pPr>
    </w:p>
    <w:p w14:paraId="206960B7" w14:textId="77777777" w:rsidR="00000000" w:rsidRPr="00C40424" w:rsidRDefault="004C2320">
      <w:pPr>
        <w:pStyle w:val="FORMATTEXT"/>
        <w:ind w:firstLine="568"/>
        <w:jc w:val="both"/>
      </w:pPr>
      <w:r w:rsidRPr="00C40424">
        <w:t>- класс С (реанимобиль): автомобиль, предназначенный для проведения лечебных мероприятий скорой медицинской</w:t>
      </w:r>
      <w:r w:rsidRPr="00C40424">
        <w:t xml:space="preserve"> помощи силами реанимационной бригады, транспортировки и мониторинга состояния пациентов на догоспитальном этапе.</w:t>
      </w:r>
    </w:p>
    <w:p w14:paraId="05B0079A" w14:textId="77777777" w:rsidR="00000000" w:rsidRPr="00C40424" w:rsidRDefault="004C2320">
      <w:pPr>
        <w:pStyle w:val="FORMATTEXT"/>
        <w:ind w:firstLine="568"/>
        <w:jc w:val="both"/>
      </w:pPr>
    </w:p>
    <w:p w14:paraId="4D205E7C" w14:textId="77777777" w:rsidR="00000000" w:rsidRPr="00C40424" w:rsidRDefault="004C2320">
      <w:pPr>
        <w:pStyle w:val="FORMATTEXT"/>
        <w:ind w:firstLine="568"/>
        <w:jc w:val="both"/>
      </w:pPr>
      <w:r w:rsidRPr="00C40424">
        <w:t>1.6.2. Требования Правил ООН NN 52 и 107 к автомобилям скорой медицинской помощи не применяются за исключением требований, установленных в пу</w:t>
      </w:r>
      <w:r w:rsidRPr="00C40424">
        <w:t xml:space="preserve">нкте 1.6.4 настоящего приложения. </w:t>
      </w:r>
    </w:p>
    <w:p w14:paraId="6DD59615"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35EB9812" w14:textId="77777777" w:rsidR="00000000" w:rsidRPr="00C40424" w:rsidRDefault="004C2320">
      <w:pPr>
        <w:pStyle w:val="FORMATTEXT"/>
        <w:ind w:firstLine="568"/>
        <w:jc w:val="both"/>
      </w:pPr>
    </w:p>
    <w:p w14:paraId="2A35A882" w14:textId="77777777" w:rsidR="00000000" w:rsidRPr="00C40424" w:rsidRDefault="004C2320">
      <w:pPr>
        <w:pStyle w:val="FORMATTEXT"/>
        <w:ind w:firstLine="568"/>
        <w:jc w:val="both"/>
      </w:pPr>
      <w:r w:rsidRPr="00C40424">
        <w:t>1.6.3. Автомобили скорой медицинской помощи должны удовлетворять требованиям п</w:t>
      </w:r>
      <w:r w:rsidRPr="00C40424">
        <w:t>ункта 2.4 настоящего приложения.</w:t>
      </w:r>
    </w:p>
    <w:p w14:paraId="678E3F04" w14:textId="77777777" w:rsidR="00000000" w:rsidRPr="00C40424" w:rsidRDefault="004C2320">
      <w:pPr>
        <w:pStyle w:val="FORMATTEXT"/>
        <w:ind w:firstLine="568"/>
        <w:jc w:val="both"/>
      </w:pPr>
    </w:p>
    <w:p w14:paraId="57147AB5" w14:textId="77777777" w:rsidR="00000000" w:rsidRPr="00C40424" w:rsidRDefault="004C2320">
      <w:pPr>
        <w:pStyle w:val="FORMATTEXT"/>
        <w:ind w:firstLine="568"/>
        <w:jc w:val="both"/>
      </w:pPr>
      <w:r w:rsidRPr="00C40424">
        <w:t xml:space="preserve">1.6.4. Угол поперечной устойчивости автомобилей скорой медицинской помощи с технически допустимой максимальной массой должен быть не менее 28° при проверке по Правилам ООН N 107. </w:t>
      </w:r>
    </w:p>
    <w:p w14:paraId="47B44E11" w14:textId="77777777" w:rsidR="00000000" w:rsidRPr="00C40424" w:rsidRDefault="004C2320">
      <w:pPr>
        <w:pStyle w:val="FORMATTEXT"/>
        <w:ind w:firstLine="568"/>
        <w:jc w:val="both"/>
      </w:pPr>
      <w:r w:rsidRPr="00C40424">
        <w:t xml:space="preserve">(Абзац в редакции, введенной в действие с </w:t>
      </w:r>
      <w:r w:rsidRPr="00C40424">
        <w:t>11 ноября 2018 года решением Совета ЕЭК от 16 февраля 2018 года N 29. - См. предыдущую редакцию)</w:t>
      </w:r>
    </w:p>
    <w:p w14:paraId="6B23B39F" w14:textId="77777777" w:rsidR="00000000" w:rsidRPr="00C40424" w:rsidRDefault="004C2320">
      <w:pPr>
        <w:pStyle w:val="FORMATTEXT"/>
        <w:ind w:firstLine="568"/>
        <w:jc w:val="both"/>
      </w:pPr>
    </w:p>
    <w:p w14:paraId="53AEC59C" w14:textId="77777777" w:rsidR="00000000" w:rsidRPr="00C40424" w:rsidRDefault="004C2320">
      <w:pPr>
        <w:pStyle w:val="FORMATTEXT"/>
        <w:ind w:firstLine="568"/>
        <w:jc w:val="both"/>
      </w:pPr>
      <w:r w:rsidRPr="00C40424">
        <w:t>1.6.5. Автомобили скорой медицинской помощи должны быть оборудованы передними противотуманными фарами.</w:t>
      </w:r>
    </w:p>
    <w:p w14:paraId="72DFCC68" w14:textId="77777777" w:rsidR="00000000" w:rsidRPr="00C40424" w:rsidRDefault="004C2320">
      <w:pPr>
        <w:pStyle w:val="FORMATTEXT"/>
        <w:ind w:firstLine="568"/>
        <w:jc w:val="both"/>
      </w:pPr>
    </w:p>
    <w:p w14:paraId="0EB1B0B7" w14:textId="77777777" w:rsidR="00000000" w:rsidRPr="00C40424" w:rsidRDefault="004C2320">
      <w:pPr>
        <w:pStyle w:val="FORMATTEXT"/>
        <w:ind w:firstLine="568"/>
        <w:jc w:val="both"/>
      </w:pPr>
      <w:r w:rsidRPr="00C40424">
        <w:t>1.6.6. Дополнительное наружное освещение автомобилей с</w:t>
      </w:r>
      <w:r w:rsidRPr="00C40424">
        <w:t>корой медицинской помощи должно включать в себя светильники над дверями медицинского салона для освещения прилегающей территории, обеспечивающие освещенность не менее 30 лк в радиусе 2 м от дверного проема.</w:t>
      </w:r>
    </w:p>
    <w:p w14:paraId="51D50491" w14:textId="77777777" w:rsidR="00000000" w:rsidRPr="00C40424" w:rsidRDefault="004C2320">
      <w:pPr>
        <w:pStyle w:val="FORMATTEXT"/>
        <w:ind w:firstLine="568"/>
        <w:jc w:val="both"/>
      </w:pPr>
    </w:p>
    <w:p w14:paraId="741D0F55" w14:textId="77777777" w:rsidR="00000000" w:rsidRPr="00C40424" w:rsidRDefault="004C2320">
      <w:pPr>
        <w:pStyle w:val="FORMATTEXT"/>
        <w:ind w:firstLine="568"/>
        <w:jc w:val="both"/>
      </w:pPr>
      <w:r w:rsidRPr="00C40424">
        <w:t>1.6.7. Для облегчения пуска двигателя при отрица</w:t>
      </w:r>
      <w:r w:rsidRPr="00C40424">
        <w:t>тельных температурах воздуха автомобили скорой медицинской помощи должны быть оборудованы предпусковым подогревателем.</w:t>
      </w:r>
    </w:p>
    <w:p w14:paraId="19E215DC" w14:textId="77777777" w:rsidR="00000000" w:rsidRPr="00C40424" w:rsidRDefault="004C2320">
      <w:pPr>
        <w:pStyle w:val="FORMATTEXT"/>
        <w:ind w:firstLine="568"/>
        <w:jc w:val="both"/>
      </w:pPr>
    </w:p>
    <w:p w14:paraId="116D54A5" w14:textId="77777777" w:rsidR="00000000" w:rsidRPr="00C40424" w:rsidRDefault="004C2320">
      <w:pPr>
        <w:pStyle w:val="FORMATTEXT"/>
        <w:ind w:firstLine="568"/>
        <w:jc w:val="both"/>
      </w:pPr>
      <w:r w:rsidRPr="00C40424">
        <w:t>1.6.8. Требования к электрооборудованию</w:t>
      </w:r>
    </w:p>
    <w:p w14:paraId="2A54E881" w14:textId="77777777" w:rsidR="00000000" w:rsidRPr="00C40424" w:rsidRDefault="004C2320">
      <w:pPr>
        <w:pStyle w:val="FORMATTEXT"/>
        <w:ind w:firstLine="568"/>
        <w:jc w:val="both"/>
      </w:pPr>
    </w:p>
    <w:p w14:paraId="166856F0" w14:textId="77777777" w:rsidR="00000000" w:rsidRPr="00C40424" w:rsidRDefault="004C2320">
      <w:pPr>
        <w:pStyle w:val="FORMATTEXT"/>
        <w:ind w:firstLine="568"/>
        <w:jc w:val="both"/>
      </w:pPr>
      <w:r w:rsidRPr="00C40424">
        <w:t xml:space="preserve">1.6.8.1. Расположение аккумуляторных батарей должно обеспечивать возможность контроля уровня и </w:t>
      </w:r>
      <w:r w:rsidRPr="00C40424">
        <w:t>плотности электролита без их демонтажа. Аккумуляторы и все подсоединения к ним должны исключать любую возможность короткого замыкания.</w:t>
      </w:r>
    </w:p>
    <w:p w14:paraId="3BDBDFE6" w14:textId="77777777" w:rsidR="00000000" w:rsidRPr="00C40424" w:rsidRDefault="004C2320">
      <w:pPr>
        <w:pStyle w:val="FORMATTEXT"/>
        <w:ind w:firstLine="568"/>
        <w:jc w:val="both"/>
      </w:pPr>
    </w:p>
    <w:p w14:paraId="7D29428F" w14:textId="77777777" w:rsidR="00000000" w:rsidRPr="00C40424" w:rsidRDefault="004C2320">
      <w:pPr>
        <w:pStyle w:val="FORMATTEXT"/>
        <w:ind w:firstLine="568"/>
        <w:jc w:val="both"/>
      </w:pPr>
      <w:r w:rsidRPr="00C40424">
        <w:t>1.6.8.2. Для автомобилей скорой медицинской помощи классов В и С электрооборудование должно иметь резерв мощности, пред</w:t>
      </w:r>
      <w:r w:rsidRPr="00C40424">
        <w:t>назначенный для повторного запуска двигателя.</w:t>
      </w:r>
    </w:p>
    <w:p w14:paraId="32EB5725" w14:textId="77777777" w:rsidR="00000000" w:rsidRPr="00C40424" w:rsidRDefault="004C2320">
      <w:pPr>
        <w:pStyle w:val="FORMATTEXT"/>
        <w:ind w:firstLine="568"/>
        <w:jc w:val="both"/>
      </w:pPr>
    </w:p>
    <w:p w14:paraId="097AEF33" w14:textId="77777777" w:rsidR="00000000" w:rsidRPr="00C40424" w:rsidRDefault="004C2320">
      <w:pPr>
        <w:pStyle w:val="FORMATTEXT"/>
        <w:ind w:firstLine="568"/>
        <w:jc w:val="both"/>
      </w:pPr>
      <w:r w:rsidRPr="00C40424">
        <w:t>1.6.8.3. Запрещается установка в медицинском салоне автомобилей скорой медицинской помощи аккумуляторных батарей, не имеющих системы отвода паров и не изолированных от основного помещения.</w:t>
      </w:r>
    </w:p>
    <w:p w14:paraId="4C373950" w14:textId="77777777" w:rsidR="00000000" w:rsidRPr="00C40424" w:rsidRDefault="004C2320">
      <w:pPr>
        <w:pStyle w:val="FORMATTEXT"/>
        <w:ind w:firstLine="568"/>
        <w:jc w:val="both"/>
      </w:pPr>
    </w:p>
    <w:p w14:paraId="7D9E9E55" w14:textId="77777777" w:rsidR="00000000" w:rsidRPr="00C40424" w:rsidRDefault="004C2320">
      <w:pPr>
        <w:pStyle w:val="FORMATTEXT"/>
        <w:ind w:firstLine="568"/>
        <w:jc w:val="both"/>
      </w:pPr>
      <w:r w:rsidRPr="00C40424">
        <w:t>1.6.8.4. Аккумулято</w:t>
      </w:r>
      <w:r w:rsidRPr="00C40424">
        <w:t>рные батареи и генератор должны удовлетворять требованиям таблицы 1.6.1.</w:t>
      </w:r>
    </w:p>
    <w:p w14:paraId="492D0EC7" w14:textId="77777777" w:rsidR="00000000" w:rsidRPr="00C40424" w:rsidRDefault="004C2320">
      <w:pPr>
        <w:pStyle w:val="FORMATTEXT"/>
        <w:ind w:firstLine="568"/>
        <w:jc w:val="both"/>
      </w:pPr>
    </w:p>
    <w:p w14:paraId="609CB159" w14:textId="77777777" w:rsidR="00000000" w:rsidRPr="00C40424" w:rsidRDefault="004C2320">
      <w:pPr>
        <w:pStyle w:val="FORMATTEXT"/>
        <w:jc w:val="right"/>
      </w:pPr>
      <w:r w:rsidRPr="00C40424">
        <w:t xml:space="preserve">Таблица 1.6.1. </w:t>
      </w:r>
    </w:p>
    <w:tbl>
      <w:tblPr>
        <w:tblW w:w="0" w:type="auto"/>
        <w:tblInd w:w="28" w:type="dxa"/>
        <w:tblLayout w:type="fixed"/>
        <w:tblCellMar>
          <w:left w:w="90" w:type="dxa"/>
          <w:right w:w="90" w:type="dxa"/>
        </w:tblCellMar>
        <w:tblLook w:val="0000" w:firstRow="0" w:lastRow="0" w:firstColumn="0" w:lastColumn="0" w:noHBand="0" w:noVBand="0"/>
      </w:tblPr>
      <w:tblGrid>
        <w:gridCol w:w="3450"/>
        <w:gridCol w:w="1650"/>
        <w:gridCol w:w="1650"/>
        <w:gridCol w:w="1650"/>
      </w:tblGrid>
      <w:tr w:rsidR="00C40424" w:rsidRPr="00C40424" w14:paraId="16F76534" w14:textId="77777777">
        <w:tblPrEx>
          <w:tblCellMar>
            <w:top w:w="0" w:type="dxa"/>
            <w:bottom w:w="0" w:type="dxa"/>
          </w:tblCellMar>
        </w:tblPrEx>
        <w:tc>
          <w:tcPr>
            <w:tcW w:w="3450" w:type="dxa"/>
            <w:tcBorders>
              <w:top w:val="nil"/>
              <w:left w:val="nil"/>
              <w:bottom w:val="nil"/>
              <w:right w:val="nil"/>
            </w:tcBorders>
            <w:tcMar>
              <w:top w:w="114" w:type="dxa"/>
              <w:left w:w="28" w:type="dxa"/>
              <w:bottom w:w="114" w:type="dxa"/>
              <w:right w:w="28" w:type="dxa"/>
            </w:tcMar>
          </w:tcPr>
          <w:p w14:paraId="764C80F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6FFD6C0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682768E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4AF0E7B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DFD935F" w14:textId="77777777">
        <w:tblPrEx>
          <w:tblCellMar>
            <w:top w:w="0" w:type="dxa"/>
            <w:bottom w:w="0" w:type="dxa"/>
          </w:tblCellMar>
        </w:tblPrEx>
        <w:tc>
          <w:tcPr>
            <w:tcW w:w="3450" w:type="dxa"/>
            <w:tcBorders>
              <w:top w:val="single" w:sz="6" w:space="0" w:color="auto"/>
              <w:left w:val="nil"/>
              <w:bottom w:val="nil"/>
              <w:right w:val="single" w:sz="6" w:space="0" w:color="auto"/>
            </w:tcBorders>
            <w:tcMar>
              <w:top w:w="114" w:type="dxa"/>
              <w:left w:w="28" w:type="dxa"/>
              <w:bottom w:w="114" w:type="dxa"/>
              <w:right w:w="28" w:type="dxa"/>
            </w:tcMar>
          </w:tcPr>
          <w:p w14:paraId="2BF23510" w14:textId="77777777" w:rsidR="00000000" w:rsidRPr="00C40424" w:rsidRDefault="004C2320">
            <w:pPr>
              <w:pStyle w:val="FORMATTEXT"/>
              <w:jc w:val="center"/>
              <w:rPr>
                <w:sz w:val="18"/>
                <w:szCs w:val="18"/>
              </w:rPr>
            </w:pPr>
            <w:r w:rsidRPr="00C40424">
              <w:rPr>
                <w:sz w:val="18"/>
                <w:szCs w:val="18"/>
              </w:rPr>
              <w:t xml:space="preserve">Наименование параметра </w:t>
            </w:r>
          </w:p>
        </w:tc>
        <w:tc>
          <w:tcPr>
            <w:tcW w:w="49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EA70FF" w14:textId="77777777" w:rsidR="00000000" w:rsidRPr="00C40424" w:rsidRDefault="004C2320">
            <w:pPr>
              <w:pStyle w:val="FORMATTEXT"/>
              <w:jc w:val="center"/>
              <w:rPr>
                <w:sz w:val="18"/>
                <w:szCs w:val="18"/>
              </w:rPr>
            </w:pPr>
            <w:r w:rsidRPr="00C40424">
              <w:rPr>
                <w:sz w:val="18"/>
                <w:szCs w:val="18"/>
              </w:rPr>
              <w:t xml:space="preserve">Значение для автомобиля класса </w:t>
            </w:r>
          </w:p>
        </w:tc>
      </w:tr>
      <w:tr w:rsidR="00C40424" w:rsidRPr="00C40424" w14:paraId="37136859" w14:textId="77777777">
        <w:tblPrEx>
          <w:tblCellMar>
            <w:top w:w="0" w:type="dxa"/>
            <w:bottom w:w="0" w:type="dxa"/>
          </w:tblCellMar>
        </w:tblPrEx>
        <w:tc>
          <w:tcPr>
            <w:tcW w:w="3450" w:type="dxa"/>
            <w:tcBorders>
              <w:top w:val="nil"/>
              <w:left w:val="nil"/>
              <w:bottom w:val="single" w:sz="6" w:space="0" w:color="auto"/>
              <w:right w:val="single" w:sz="6" w:space="0" w:color="auto"/>
            </w:tcBorders>
            <w:tcMar>
              <w:top w:w="114" w:type="dxa"/>
              <w:left w:w="28" w:type="dxa"/>
              <w:bottom w:w="114" w:type="dxa"/>
              <w:right w:w="28" w:type="dxa"/>
            </w:tcMar>
          </w:tcPr>
          <w:p w14:paraId="540B67D8"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BBC7C" w14:textId="77777777" w:rsidR="00000000" w:rsidRPr="00C40424" w:rsidRDefault="004C2320">
            <w:pPr>
              <w:pStyle w:val="FORMATTEXT"/>
              <w:jc w:val="center"/>
              <w:rPr>
                <w:sz w:val="18"/>
                <w:szCs w:val="18"/>
              </w:rPr>
            </w:pPr>
            <w:r w:rsidRPr="00C40424">
              <w:rPr>
                <w:sz w:val="18"/>
                <w:szCs w:val="18"/>
              </w:rPr>
              <w:t xml:space="preserve">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AB3EA" w14:textId="77777777" w:rsidR="00000000" w:rsidRPr="00C40424" w:rsidRDefault="004C2320">
            <w:pPr>
              <w:pStyle w:val="FORMATTEXT"/>
              <w:jc w:val="center"/>
              <w:rPr>
                <w:sz w:val="18"/>
                <w:szCs w:val="18"/>
              </w:rPr>
            </w:pPr>
            <w:r w:rsidRPr="00C40424">
              <w:rPr>
                <w:sz w:val="18"/>
                <w:szCs w:val="18"/>
              </w:rPr>
              <w:t xml:space="preserve">В </w:t>
            </w:r>
          </w:p>
        </w:tc>
        <w:tc>
          <w:tcPr>
            <w:tcW w:w="16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F5142A" w14:textId="77777777" w:rsidR="00000000" w:rsidRPr="00C40424" w:rsidRDefault="004C2320">
            <w:pPr>
              <w:pStyle w:val="FORMATTEXT"/>
              <w:jc w:val="center"/>
              <w:rPr>
                <w:sz w:val="18"/>
                <w:szCs w:val="18"/>
              </w:rPr>
            </w:pPr>
            <w:r w:rsidRPr="00C40424">
              <w:rPr>
                <w:sz w:val="18"/>
                <w:szCs w:val="18"/>
              </w:rPr>
              <w:t xml:space="preserve">С </w:t>
            </w:r>
          </w:p>
        </w:tc>
      </w:tr>
      <w:tr w:rsidR="00C40424" w:rsidRPr="00C40424" w14:paraId="7DC87570" w14:textId="77777777">
        <w:tblPrEx>
          <w:tblCellMar>
            <w:top w:w="0" w:type="dxa"/>
            <w:bottom w:w="0" w:type="dxa"/>
          </w:tblCellMar>
        </w:tblPrEx>
        <w:tc>
          <w:tcPr>
            <w:tcW w:w="3450" w:type="dxa"/>
            <w:tcBorders>
              <w:top w:val="single" w:sz="6" w:space="0" w:color="auto"/>
              <w:left w:val="nil"/>
              <w:bottom w:val="nil"/>
              <w:right w:val="nil"/>
            </w:tcBorders>
            <w:tcMar>
              <w:top w:w="114" w:type="dxa"/>
              <w:left w:w="28" w:type="dxa"/>
              <w:bottom w:w="114" w:type="dxa"/>
              <w:right w:w="28" w:type="dxa"/>
            </w:tcMar>
          </w:tcPr>
          <w:p w14:paraId="7E96F70B" w14:textId="77777777" w:rsidR="00000000" w:rsidRPr="00C40424" w:rsidRDefault="004C2320">
            <w:pPr>
              <w:pStyle w:val="FORMATTEXT"/>
              <w:rPr>
                <w:sz w:val="18"/>
                <w:szCs w:val="18"/>
              </w:rPr>
            </w:pPr>
            <w:r w:rsidRPr="00C40424">
              <w:rPr>
                <w:sz w:val="18"/>
                <w:szCs w:val="18"/>
              </w:rPr>
              <w:t>Суммарная емкость аккумуляторных батарей, не менее, А·ч</w:t>
            </w:r>
          </w:p>
        </w:tc>
        <w:tc>
          <w:tcPr>
            <w:tcW w:w="1650" w:type="dxa"/>
            <w:tcBorders>
              <w:top w:val="single" w:sz="6" w:space="0" w:color="auto"/>
              <w:left w:val="nil"/>
              <w:bottom w:val="nil"/>
              <w:right w:val="nil"/>
            </w:tcBorders>
            <w:tcMar>
              <w:top w:w="114" w:type="dxa"/>
              <w:left w:w="28" w:type="dxa"/>
              <w:bottom w:w="114" w:type="dxa"/>
              <w:right w:w="28" w:type="dxa"/>
            </w:tcMar>
          </w:tcPr>
          <w:p w14:paraId="0090639A" w14:textId="77777777" w:rsidR="00000000" w:rsidRPr="00C40424" w:rsidRDefault="004C2320">
            <w:pPr>
              <w:pStyle w:val="FORMATTEXT"/>
              <w:jc w:val="center"/>
              <w:rPr>
                <w:sz w:val="18"/>
                <w:szCs w:val="18"/>
              </w:rPr>
            </w:pPr>
            <w:r w:rsidRPr="00C40424">
              <w:rPr>
                <w:sz w:val="18"/>
                <w:szCs w:val="18"/>
              </w:rPr>
              <w:t xml:space="preserve">54 </w:t>
            </w:r>
          </w:p>
        </w:tc>
        <w:tc>
          <w:tcPr>
            <w:tcW w:w="1650" w:type="dxa"/>
            <w:tcBorders>
              <w:top w:val="single" w:sz="6" w:space="0" w:color="auto"/>
              <w:left w:val="nil"/>
              <w:bottom w:val="nil"/>
              <w:right w:val="nil"/>
            </w:tcBorders>
            <w:tcMar>
              <w:top w:w="114" w:type="dxa"/>
              <w:left w:w="28" w:type="dxa"/>
              <w:bottom w:w="114" w:type="dxa"/>
              <w:right w:w="28" w:type="dxa"/>
            </w:tcMar>
          </w:tcPr>
          <w:p w14:paraId="3E49AF23" w14:textId="77777777" w:rsidR="00000000" w:rsidRPr="00C40424" w:rsidRDefault="004C2320">
            <w:pPr>
              <w:pStyle w:val="FORMATTEXT"/>
              <w:jc w:val="center"/>
              <w:rPr>
                <w:sz w:val="18"/>
                <w:szCs w:val="18"/>
              </w:rPr>
            </w:pPr>
            <w:r w:rsidRPr="00C40424">
              <w:rPr>
                <w:sz w:val="18"/>
                <w:szCs w:val="18"/>
              </w:rPr>
              <w:t xml:space="preserve">110 </w:t>
            </w:r>
          </w:p>
        </w:tc>
        <w:tc>
          <w:tcPr>
            <w:tcW w:w="1650" w:type="dxa"/>
            <w:tcBorders>
              <w:top w:val="single" w:sz="6" w:space="0" w:color="auto"/>
              <w:left w:val="nil"/>
              <w:bottom w:val="nil"/>
              <w:right w:val="nil"/>
            </w:tcBorders>
            <w:tcMar>
              <w:top w:w="114" w:type="dxa"/>
              <w:left w:w="28" w:type="dxa"/>
              <w:bottom w:w="114" w:type="dxa"/>
              <w:right w:w="28" w:type="dxa"/>
            </w:tcMar>
          </w:tcPr>
          <w:p w14:paraId="2BD0A14B" w14:textId="77777777" w:rsidR="00000000" w:rsidRPr="00C40424" w:rsidRDefault="004C2320">
            <w:pPr>
              <w:pStyle w:val="FORMATTEXT"/>
              <w:jc w:val="center"/>
              <w:rPr>
                <w:sz w:val="18"/>
                <w:szCs w:val="18"/>
              </w:rPr>
            </w:pPr>
            <w:r w:rsidRPr="00C40424">
              <w:rPr>
                <w:sz w:val="18"/>
                <w:szCs w:val="18"/>
              </w:rPr>
              <w:t xml:space="preserve">130 </w:t>
            </w:r>
          </w:p>
        </w:tc>
      </w:tr>
      <w:tr w:rsidR="00C40424" w:rsidRPr="00C40424" w14:paraId="31ACA0D7" w14:textId="77777777">
        <w:tblPrEx>
          <w:tblCellMar>
            <w:top w:w="0" w:type="dxa"/>
            <w:bottom w:w="0" w:type="dxa"/>
          </w:tblCellMar>
        </w:tblPrEx>
        <w:tc>
          <w:tcPr>
            <w:tcW w:w="3450" w:type="dxa"/>
            <w:tcBorders>
              <w:top w:val="nil"/>
              <w:left w:val="nil"/>
              <w:bottom w:val="nil"/>
              <w:right w:val="nil"/>
            </w:tcBorders>
            <w:tcMar>
              <w:top w:w="114" w:type="dxa"/>
              <w:left w:w="28" w:type="dxa"/>
              <w:bottom w:w="114" w:type="dxa"/>
              <w:right w:w="28" w:type="dxa"/>
            </w:tcMar>
          </w:tcPr>
          <w:p w14:paraId="0E4E3690" w14:textId="77777777" w:rsidR="00000000" w:rsidRPr="00C40424" w:rsidRDefault="004C2320">
            <w:pPr>
              <w:pStyle w:val="FORMATTEXT"/>
              <w:rPr>
                <w:sz w:val="18"/>
                <w:szCs w:val="18"/>
              </w:rPr>
            </w:pPr>
            <w:r w:rsidRPr="00C40424">
              <w:rPr>
                <w:sz w:val="18"/>
                <w:szCs w:val="18"/>
              </w:rPr>
              <w:t>Мощность генератора</w:t>
            </w:r>
            <w:r w:rsidRPr="00C40424">
              <w:rPr>
                <w:sz w:val="18"/>
                <w:szCs w:val="18"/>
              </w:rPr>
              <w:t xml:space="preserve">, Вт </w:t>
            </w:r>
          </w:p>
        </w:tc>
        <w:tc>
          <w:tcPr>
            <w:tcW w:w="1650" w:type="dxa"/>
            <w:tcBorders>
              <w:top w:val="nil"/>
              <w:left w:val="nil"/>
              <w:bottom w:val="nil"/>
              <w:right w:val="nil"/>
            </w:tcBorders>
            <w:tcMar>
              <w:top w:w="114" w:type="dxa"/>
              <w:left w:w="28" w:type="dxa"/>
              <w:bottom w:w="114" w:type="dxa"/>
              <w:right w:w="28" w:type="dxa"/>
            </w:tcMar>
          </w:tcPr>
          <w:p w14:paraId="698FE2F0" w14:textId="77777777" w:rsidR="00000000" w:rsidRPr="00C40424" w:rsidRDefault="004C2320">
            <w:pPr>
              <w:pStyle w:val="FORMATTEXT"/>
              <w:jc w:val="center"/>
              <w:rPr>
                <w:sz w:val="18"/>
                <w:szCs w:val="18"/>
              </w:rPr>
            </w:pPr>
            <w:r w:rsidRPr="00C40424">
              <w:rPr>
                <w:sz w:val="18"/>
                <w:szCs w:val="18"/>
              </w:rPr>
              <w:t xml:space="preserve">700 </w:t>
            </w:r>
          </w:p>
        </w:tc>
        <w:tc>
          <w:tcPr>
            <w:tcW w:w="1650" w:type="dxa"/>
            <w:tcBorders>
              <w:top w:val="nil"/>
              <w:left w:val="nil"/>
              <w:bottom w:val="nil"/>
              <w:right w:val="nil"/>
            </w:tcBorders>
            <w:tcMar>
              <w:top w:w="114" w:type="dxa"/>
              <w:left w:w="28" w:type="dxa"/>
              <w:bottom w:w="114" w:type="dxa"/>
              <w:right w:w="28" w:type="dxa"/>
            </w:tcMar>
          </w:tcPr>
          <w:p w14:paraId="50020CF8" w14:textId="77777777" w:rsidR="00000000" w:rsidRPr="00C40424" w:rsidRDefault="004C2320">
            <w:pPr>
              <w:pStyle w:val="FORMATTEXT"/>
              <w:jc w:val="center"/>
              <w:rPr>
                <w:sz w:val="18"/>
                <w:szCs w:val="18"/>
              </w:rPr>
            </w:pPr>
            <w:r w:rsidRPr="00C40424">
              <w:rPr>
                <w:sz w:val="18"/>
                <w:szCs w:val="18"/>
              </w:rPr>
              <w:t xml:space="preserve">1200 </w:t>
            </w:r>
          </w:p>
        </w:tc>
        <w:tc>
          <w:tcPr>
            <w:tcW w:w="1650" w:type="dxa"/>
            <w:tcBorders>
              <w:top w:val="nil"/>
              <w:left w:val="nil"/>
              <w:bottom w:val="nil"/>
              <w:right w:val="nil"/>
            </w:tcBorders>
            <w:tcMar>
              <w:top w:w="114" w:type="dxa"/>
              <w:left w:w="28" w:type="dxa"/>
              <w:bottom w:w="114" w:type="dxa"/>
              <w:right w:w="28" w:type="dxa"/>
            </w:tcMar>
          </w:tcPr>
          <w:p w14:paraId="79B862A1" w14:textId="77777777" w:rsidR="00000000" w:rsidRPr="00C40424" w:rsidRDefault="004C2320">
            <w:pPr>
              <w:pStyle w:val="FORMATTEXT"/>
              <w:jc w:val="center"/>
              <w:rPr>
                <w:sz w:val="18"/>
                <w:szCs w:val="18"/>
              </w:rPr>
            </w:pPr>
            <w:r w:rsidRPr="00C40424">
              <w:rPr>
                <w:sz w:val="18"/>
                <w:szCs w:val="18"/>
              </w:rPr>
              <w:t xml:space="preserve">1500 </w:t>
            </w:r>
          </w:p>
        </w:tc>
      </w:tr>
    </w:tbl>
    <w:p w14:paraId="46A336B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E77DA4E" w14:textId="77777777" w:rsidR="00000000" w:rsidRPr="00C40424" w:rsidRDefault="004C2320">
      <w:pPr>
        <w:pStyle w:val="FORMATTEXT"/>
        <w:ind w:firstLine="568"/>
        <w:jc w:val="both"/>
      </w:pPr>
      <w:r w:rsidRPr="00C40424">
        <w:t xml:space="preserve">1.6.8.5. В автомобилях скорой медицинской помощи классов В и С с наружной стороны должна быть установлена электрическая розетка на напряжение постоянного тока 12 В (24 В) или бортовой ввод на напряжение переменного тока 220 В (240 </w:t>
      </w:r>
      <w:r w:rsidRPr="00C40424">
        <w:t>В) для обеспечения возможности зарядки аккумулятора (аккумуляторов) и других устройств.</w:t>
      </w:r>
    </w:p>
    <w:p w14:paraId="56FEE6E2" w14:textId="77777777" w:rsidR="00000000" w:rsidRPr="00C40424" w:rsidRDefault="004C2320">
      <w:pPr>
        <w:pStyle w:val="FORMATTEXT"/>
        <w:ind w:firstLine="568"/>
        <w:jc w:val="both"/>
      </w:pPr>
    </w:p>
    <w:p w14:paraId="0BEC5262" w14:textId="77777777" w:rsidR="00000000" w:rsidRPr="00C40424" w:rsidRDefault="004C2320">
      <w:pPr>
        <w:pStyle w:val="FORMATTEXT"/>
        <w:ind w:firstLine="568"/>
        <w:jc w:val="both"/>
      </w:pPr>
      <w:r w:rsidRPr="00C40424">
        <w:t xml:space="preserve">1.6.8.6. Внешний защищенный разъем системы ввода электропитания от внешней сети 220 В, 50 Гц должен: </w:t>
      </w:r>
    </w:p>
    <w:p w14:paraId="04212AC2" w14:textId="77777777" w:rsidR="00000000" w:rsidRPr="00C40424" w:rsidRDefault="004C2320">
      <w:pPr>
        <w:pStyle w:val="FORMATTEXT"/>
        <w:ind w:firstLine="568"/>
        <w:jc w:val="both"/>
      </w:pPr>
      <w:r w:rsidRPr="00C40424">
        <w:t xml:space="preserve">(Подпункт в редакции, введенной в действие с 11 ноября 2018 года </w:t>
      </w:r>
      <w:r w:rsidRPr="00C40424">
        <w:t>решением Совета ЕЭК от 16 февраля 2018 года N 29. - См. предыдущую редакцию)</w:t>
      </w:r>
    </w:p>
    <w:p w14:paraId="07720DF3" w14:textId="77777777" w:rsidR="00000000" w:rsidRPr="00C40424" w:rsidRDefault="004C2320">
      <w:pPr>
        <w:pStyle w:val="FORMATTEXT"/>
        <w:ind w:firstLine="568"/>
        <w:jc w:val="both"/>
      </w:pPr>
    </w:p>
    <w:p w14:paraId="3D8DE2F8" w14:textId="77777777" w:rsidR="00000000" w:rsidRPr="00C40424" w:rsidRDefault="004C2320">
      <w:pPr>
        <w:pStyle w:val="FORMATTEXT"/>
        <w:ind w:firstLine="568"/>
        <w:jc w:val="both"/>
      </w:pPr>
      <w:r w:rsidRPr="00C40424">
        <w:t>1.6.8.6.1. Находиться в передней части автомобиля со стороны водителя;</w:t>
      </w:r>
    </w:p>
    <w:p w14:paraId="074906B5" w14:textId="77777777" w:rsidR="00000000" w:rsidRPr="00C40424" w:rsidRDefault="004C2320">
      <w:pPr>
        <w:pStyle w:val="FORMATTEXT"/>
        <w:ind w:firstLine="568"/>
        <w:jc w:val="both"/>
      </w:pPr>
    </w:p>
    <w:p w14:paraId="17931397" w14:textId="77777777" w:rsidR="00000000" w:rsidRPr="00C40424" w:rsidRDefault="004C2320">
      <w:pPr>
        <w:pStyle w:val="FORMATTEXT"/>
        <w:ind w:firstLine="568"/>
        <w:jc w:val="both"/>
      </w:pPr>
      <w:r w:rsidRPr="00C40424">
        <w:t>1.6.8.6.2. Либо обеспечивать автоматическое разъединение при условии соблюдения электрической и механичес</w:t>
      </w:r>
      <w:r w:rsidRPr="00C40424">
        <w:t>кой безопасности.</w:t>
      </w:r>
    </w:p>
    <w:p w14:paraId="0063466D" w14:textId="77777777" w:rsidR="00000000" w:rsidRPr="00C40424" w:rsidRDefault="004C2320">
      <w:pPr>
        <w:pStyle w:val="FORMATTEXT"/>
        <w:ind w:firstLine="568"/>
        <w:jc w:val="both"/>
      </w:pPr>
    </w:p>
    <w:p w14:paraId="7B916A68" w14:textId="77777777" w:rsidR="00000000" w:rsidRPr="00C40424" w:rsidRDefault="004C2320">
      <w:pPr>
        <w:pStyle w:val="FORMATTEXT"/>
        <w:ind w:firstLine="568"/>
        <w:jc w:val="both"/>
      </w:pPr>
      <w:r w:rsidRPr="00C40424">
        <w:t>1.6.8.7. Электрическая цепь напряжением 220/240 В должна быть защищена автоматическим выключателем на номинальный ток утечки не более 30 мА или разделительным трансформатором. Если цепь защищена только одним предохранительным выключателе</w:t>
      </w:r>
      <w:r w:rsidRPr="00C40424">
        <w:t>м, то вблизи от штепсельного соединения необходимо поместить маркировку со следующей надписью: "ОСТОРОЖНО! ПРИМЕНЯТЬ ТОЛЬКО СПЕЦИАЛЬНУЮ РОЗЕТКУ". Надпись выполняется на русском языке и может дублироваться на государственном языке государства - члена Таможе</w:t>
      </w:r>
      <w:r w:rsidRPr="00C40424">
        <w:t>нного союза.</w:t>
      </w:r>
    </w:p>
    <w:p w14:paraId="14AC1B6F" w14:textId="77777777" w:rsidR="00000000" w:rsidRPr="00C40424" w:rsidRDefault="004C2320">
      <w:pPr>
        <w:pStyle w:val="FORMATTEXT"/>
        <w:ind w:firstLine="568"/>
        <w:jc w:val="both"/>
      </w:pPr>
    </w:p>
    <w:p w14:paraId="29A538BC" w14:textId="77777777" w:rsidR="00000000" w:rsidRPr="00C40424" w:rsidRDefault="004C2320">
      <w:pPr>
        <w:pStyle w:val="FORMATTEXT"/>
        <w:ind w:firstLine="568"/>
        <w:jc w:val="both"/>
      </w:pPr>
      <w:r w:rsidRPr="00C40424">
        <w:t>1.6.8.8. Должна быть предусмотрена блокировка запуска двигателя автомобиля во время подключения внешнего питающего кабеля.</w:t>
      </w:r>
    </w:p>
    <w:p w14:paraId="427E3BBE" w14:textId="77777777" w:rsidR="00000000" w:rsidRPr="00C40424" w:rsidRDefault="004C2320">
      <w:pPr>
        <w:pStyle w:val="FORMATTEXT"/>
        <w:ind w:firstLine="568"/>
        <w:jc w:val="both"/>
      </w:pPr>
    </w:p>
    <w:p w14:paraId="7FC6D1BE" w14:textId="77777777" w:rsidR="00000000" w:rsidRPr="00C40424" w:rsidRDefault="004C2320">
      <w:pPr>
        <w:pStyle w:val="FORMATTEXT"/>
        <w:ind w:firstLine="568"/>
        <w:jc w:val="both"/>
      </w:pPr>
      <w:r w:rsidRPr="00C40424">
        <w:t>1.6.8.9. Все электрические цепи в медицинском салоне автомобилей должны иметь легкодоступные собственные предохранител</w:t>
      </w:r>
      <w:r w:rsidRPr="00C40424">
        <w:t>и или выключатели. Предохранители или выключатели должны иметь четкую маркировку для определения функции каждой электрической цепи. Должно быть не менее двух электрических цепей, чтобы при повреждении одной из них не отключалось полностью освещение или мед</w:t>
      </w:r>
      <w:r w:rsidRPr="00C40424">
        <w:t>ицинское оборудование. Электрические кабели должны быть рассчитаны так, чтобы допустимый проходящий через них рабочий ток превышал допустимый ток предохранителей или выключателей.</w:t>
      </w:r>
    </w:p>
    <w:p w14:paraId="0969718B" w14:textId="77777777" w:rsidR="00000000" w:rsidRPr="00C40424" w:rsidRDefault="004C2320">
      <w:pPr>
        <w:pStyle w:val="FORMATTEXT"/>
        <w:ind w:firstLine="568"/>
        <w:jc w:val="both"/>
      </w:pPr>
    </w:p>
    <w:p w14:paraId="2D359D5E" w14:textId="77777777" w:rsidR="00000000" w:rsidRPr="00C40424" w:rsidRDefault="004C2320">
      <w:pPr>
        <w:pStyle w:val="FORMATTEXT"/>
        <w:ind w:firstLine="568"/>
        <w:jc w:val="both"/>
      </w:pPr>
      <w:r w:rsidRPr="00C40424">
        <w:t>1.6.8.10. Электропровода должны быть проложены так, чтобы исключалась возмо</w:t>
      </w:r>
      <w:r w:rsidRPr="00C40424">
        <w:t>жность разрушения их от механических колебаний. Они не должны располагаться в коробах, предусмотренных для прокладки газопроводов, или пересекать их.</w:t>
      </w:r>
    </w:p>
    <w:p w14:paraId="7CE2D7A4" w14:textId="77777777" w:rsidR="00000000" w:rsidRPr="00C40424" w:rsidRDefault="004C2320">
      <w:pPr>
        <w:pStyle w:val="FORMATTEXT"/>
        <w:ind w:firstLine="568"/>
        <w:jc w:val="both"/>
      </w:pPr>
    </w:p>
    <w:p w14:paraId="2577AD22" w14:textId="77777777" w:rsidR="00000000" w:rsidRPr="00C40424" w:rsidRDefault="004C2320">
      <w:pPr>
        <w:pStyle w:val="FORMATTEXT"/>
        <w:ind w:firstLine="568"/>
        <w:jc w:val="both"/>
      </w:pPr>
      <w:r w:rsidRPr="00C40424">
        <w:t>1.6.8.11. Для электрических систем с различным напряжением должны быть предусмотрены соответствующие их н</w:t>
      </w:r>
      <w:r w:rsidRPr="00C40424">
        <w:t>апряжениям разъемы, которые невозможно было бы перепутать.</w:t>
      </w:r>
    </w:p>
    <w:p w14:paraId="7B39C33F" w14:textId="77777777" w:rsidR="00000000" w:rsidRPr="00C40424" w:rsidRDefault="004C2320">
      <w:pPr>
        <w:pStyle w:val="FORMATTEXT"/>
        <w:ind w:firstLine="568"/>
        <w:jc w:val="both"/>
      </w:pPr>
    </w:p>
    <w:p w14:paraId="7204362E" w14:textId="77777777" w:rsidR="00000000" w:rsidRPr="00C40424" w:rsidRDefault="004C2320">
      <w:pPr>
        <w:pStyle w:val="FORMATTEXT"/>
        <w:ind w:firstLine="568"/>
        <w:jc w:val="both"/>
      </w:pPr>
      <w:r w:rsidRPr="00C40424">
        <w:t>1.6.8.12. Для стоящего автомобиля генератор должен обеспечивать постоянную электрическую мощность не менее 40% от приведенной в таблице 1.6.1.</w:t>
      </w:r>
    </w:p>
    <w:p w14:paraId="269F6AF0" w14:textId="77777777" w:rsidR="00000000" w:rsidRPr="00C40424" w:rsidRDefault="004C2320">
      <w:pPr>
        <w:pStyle w:val="FORMATTEXT"/>
        <w:ind w:firstLine="568"/>
        <w:jc w:val="both"/>
      </w:pPr>
    </w:p>
    <w:p w14:paraId="4CD64623" w14:textId="77777777" w:rsidR="00000000" w:rsidRPr="00C40424" w:rsidRDefault="004C2320">
      <w:pPr>
        <w:pStyle w:val="FORMATTEXT"/>
        <w:ind w:firstLine="568"/>
        <w:jc w:val="both"/>
      </w:pPr>
      <w:r w:rsidRPr="00C40424">
        <w:t>1.6.8.13. Электрооборудование автомобиля скорой меди</w:t>
      </w:r>
      <w:r w:rsidRPr="00C40424">
        <w:t>цинской помощи должно состоять не менее чем из четырех отдельных следующих составляющих:</w:t>
      </w:r>
    </w:p>
    <w:p w14:paraId="534D9B75" w14:textId="77777777" w:rsidR="00000000" w:rsidRPr="00C40424" w:rsidRDefault="004C2320">
      <w:pPr>
        <w:pStyle w:val="FORMATTEXT"/>
        <w:ind w:firstLine="568"/>
        <w:jc w:val="both"/>
      </w:pPr>
    </w:p>
    <w:p w14:paraId="6351C32D" w14:textId="77777777" w:rsidR="00000000" w:rsidRPr="00C40424" w:rsidRDefault="004C2320">
      <w:pPr>
        <w:pStyle w:val="FORMATTEXT"/>
        <w:ind w:firstLine="568"/>
        <w:jc w:val="both"/>
      </w:pPr>
      <w:r w:rsidRPr="00C40424">
        <w:t>основной системы для базового автомобиля;</w:t>
      </w:r>
    </w:p>
    <w:p w14:paraId="52B96FDC" w14:textId="77777777" w:rsidR="00000000" w:rsidRPr="00C40424" w:rsidRDefault="004C2320">
      <w:pPr>
        <w:pStyle w:val="FORMATTEXT"/>
        <w:ind w:firstLine="568"/>
        <w:jc w:val="both"/>
      </w:pPr>
    </w:p>
    <w:p w14:paraId="2F0534F2" w14:textId="77777777" w:rsidR="00000000" w:rsidRPr="00C40424" w:rsidRDefault="004C2320">
      <w:pPr>
        <w:pStyle w:val="FORMATTEXT"/>
        <w:ind w:firstLine="568"/>
        <w:jc w:val="both"/>
      </w:pPr>
      <w:r w:rsidRPr="00C40424">
        <w:t>электроснабжения специального медицинского стационарного оборудования;</w:t>
      </w:r>
    </w:p>
    <w:p w14:paraId="75CD0293" w14:textId="77777777" w:rsidR="00000000" w:rsidRPr="00C40424" w:rsidRDefault="004C2320">
      <w:pPr>
        <w:pStyle w:val="FORMATTEXT"/>
        <w:ind w:firstLine="568"/>
        <w:jc w:val="both"/>
      </w:pPr>
    </w:p>
    <w:p w14:paraId="54E8B95D" w14:textId="77777777" w:rsidR="00000000" w:rsidRPr="00C40424" w:rsidRDefault="004C2320">
      <w:pPr>
        <w:pStyle w:val="FORMATTEXT"/>
        <w:ind w:firstLine="568"/>
        <w:jc w:val="both"/>
      </w:pPr>
      <w:r w:rsidRPr="00C40424">
        <w:t>электроснабжения медицинского салона;</w:t>
      </w:r>
    </w:p>
    <w:p w14:paraId="7F1BF747" w14:textId="77777777" w:rsidR="00000000" w:rsidRPr="00C40424" w:rsidRDefault="004C2320">
      <w:pPr>
        <w:pStyle w:val="FORMATTEXT"/>
        <w:ind w:firstLine="568"/>
        <w:jc w:val="both"/>
      </w:pPr>
    </w:p>
    <w:p w14:paraId="6EEA5E78" w14:textId="77777777" w:rsidR="00000000" w:rsidRPr="00C40424" w:rsidRDefault="004C2320">
      <w:pPr>
        <w:pStyle w:val="FORMATTEXT"/>
        <w:ind w:firstLine="568"/>
        <w:jc w:val="both"/>
      </w:pPr>
      <w:r w:rsidRPr="00C40424">
        <w:t>электроснабж</w:t>
      </w:r>
      <w:r w:rsidRPr="00C40424">
        <w:t>ения средств связи.</w:t>
      </w:r>
    </w:p>
    <w:p w14:paraId="30370F37" w14:textId="77777777" w:rsidR="00000000" w:rsidRPr="00C40424" w:rsidRDefault="004C2320">
      <w:pPr>
        <w:pStyle w:val="FORMATTEXT"/>
        <w:ind w:firstLine="568"/>
        <w:jc w:val="both"/>
      </w:pPr>
    </w:p>
    <w:p w14:paraId="4B4F80EE" w14:textId="77777777" w:rsidR="00000000" w:rsidRPr="00C40424" w:rsidRDefault="004C2320">
      <w:pPr>
        <w:pStyle w:val="FORMATTEXT"/>
        <w:ind w:firstLine="568"/>
        <w:jc w:val="both"/>
      </w:pPr>
      <w:r w:rsidRPr="00C40424">
        <w:t>За исключением основной системы каждая составляющая электрооборудования должна быть замкнута на себе (не иметь "массы" в виде кузова автомобиля).</w:t>
      </w:r>
    </w:p>
    <w:p w14:paraId="4411FD08" w14:textId="77777777" w:rsidR="00000000" w:rsidRPr="00C40424" w:rsidRDefault="004C2320">
      <w:pPr>
        <w:pStyle w:val="FORMATTEXT"/>
        <w:ind w:firstLine="568"/>
        <w:jc w:val="both"/>
      </w:pPr>
    </w:p>
    <w:p w14:paraId="0124FC31" w14:textId="77777777" w:rsidR="00000000" w:rsidRPr="00C40424" w:rsidRDefault="004C2320">
      <w:pPr>
        <w:pStyle w:val="FORMATTEXT"/>
        <w:ind w:firstLine="568"/>
        <w:jc w:val="both"/>
      </w:pPr>
      <w:r w:rsidRPr="00C40424">
        <w:t>1.6.9. Оборудование кабины автомобилей скорой медицинской помощи</w:t>
      </w:r>
    </w:p>
    <w:p w14:paraId="02EBA6F1" w14:textId="77777777" w:rsidR="00000000" w:rsidRPr="00C40424" w:rsidRDefault="004C2320">
      <w:pPr>
        <w:pStyle w:val="FORMATTEXT"/>
        <w:ind w:firstLine="568"/>
        <w:jc w:val="both"/>
      </w:pPr>
    </w:p>
    <w:p w14:paraId="25701570" w14:textId="77777777" w:rsidR="00000000" w:rsidRPr="00C40424" w:rsidRDefault="004C2320">
      <w:pPr>
        <w:pStyle w:val="FORMATTEXT"/>
        <w:ind w:firstLine="568"/>
        <w:jc w:val="both"/>
      </w:pPr>
      <w:r w:rsidRPr="00C40424">
        <w:t>1.6.9.1. Кабина должн</w:t>
      </w:r>
      <w:r w:rsidRPr="00C40424">
        <w:t>а быть оборудована пультом управления подачей специальных световых и звуковых сигналов.</w:t>
      </w:r>
    </w:p>
    <w:p w14:paraId="57F33D44" w14:textId="77777777" w:rsidR="00000000" w:rsidRPr="00C40424" w:rsidRDefault="004C2320">
      <w:pPr>
        <w:pStyle w:val="FORMATTEXT"/>
        <w:ind w:firstLine="568"/>
        <w:jc w:val="both"/>
      </w:pPr>
    </w:p>
    <w:p w14:paraId="29824783" w14:textId="77777777" w:rsidR="00000000" w:rsidRPr="00C40424" w:rsidRDefault="004C2320">
      <w:pPr>
        <w:pStyle w:val="FORMATTEXT"/>
        <w:ind w:firstLine="568"/>
        <w:jc w:val="both"/>
      </w:pPr>
      <w:r w:rsidRPr="00C40424">
        <w:t>1.6.9.2. Кабина автомобилей классов В и С должна быть оснащена громкоговорящей системой внешней трансляции речи.</w:t>
      </w:r>
    </w:p>
    <w:p w14:paraId="05FE3AAB" w14:textId="77777777" w:rsidR="00000000" w:rsidRPr="00C40424" w:rsidRDefault="004C2320">
      <w:pPr>
        <w:pStyle w:val="FORMATTEXT"/>
        <w:ind w:firstLine="568"/>
        <w:jc w:val="both"/>
      </w:pPr>
    </w:p>
    <w:p w14:paraId="051D6FF1" w14:textId="77777777" w:rsidR="00000000" w:rsidRPr="00C40424" w:rsidRDefault="004C2320">
      <w:pPr>
        <w:pStyle w:val="FORMATTEXT"/>
        <w:ind w:firstLine="568"/>
        <w:jc w:val="both"/>
      </w:pPr>
      <w:r w:rsidRPr="00C40424">
        <w:t xml:space="preserve">1.6.9.3. Кабина должна быть оснащена поисковой фарой </w:t>
      </w:r>
      <w:r w:rsidRPr="00C40424">
        <w:t>(переносным аккумуляторным фонарем).</w:t>
      </w:r>
    </w:p>
    <w:p w14:paraId="555C1E68" w14:textId="77777777" w:rsidR="00000000" w:rsidRPr="00C40424" w:rsidRDefault="004C2320">
      <w:pPr>
        <w:pStyle w:val="FORMATTEXT"/>
        <w:ind w:firstLine="568"/>
        <w:jc w:val="both"/>
      </w:pPr>
    </w:p>
    <w:p w14:paraId="4A075BEA" w14:textId="77777777" w:rsidR="00000000" w:rsidRPr="00C40424" w:rsidRDefault="004C2320">
      <w:pPr>
        <w:pStyle w:val="FORMATTEXT"/>
        <w:ind w:firstLine="568"/>
        <w:jc w:val="both"/>
      </w:pPr>
      <w:r w:rsidRPr="00C40424">
        <w:t xml:space="preserve">1.6.9.4. Кабина должна иметь радиоподготовку под установку средств радиосвязи. </w:t>
      </w:r>
    </w:p>
    <w:p w14:paraId="175DFB93" w14:textId="77777777" w:rsidR="00000000" w:rsidRPr="00C40424" w:rsidRDefault="004C2320">
      <w:pPr>
        <w:pStyle w:val="FORMATTEXT"/>
        <w:ind w:firstLine="568"/>
        <w:jc w:val="both"/>
      </w:pPr>
      <w:r w:rsidRPr="00C40424">
        <w:t xml:space="preserve">(Подпункт дополнительно включен с 11 ноября 2018 года решением Совета ЕЭК от 16 февраля 2018 года N 29) </w:t>
      </w:r>
    </w:p>
    <w:p w14:paraId="0B88E888" w14:textId="28AE74D9" w:rsidR="00000000" w:rsidRPr="00C40424" w:rsidRDefault="004C2320">
      <w:pPr>
        <w:pStyle w:val="FORMATTEXT"/>
        <w:ind w:firstLine="568"/>
        <w:jc w:val="both"/>
      </w:pPr>
      <w:r w:rsidRPr="00C40424">
        <w:t>1.6.10. Автомобили скорой медицин</w:t>
      </w:r>
      <w:r w:rsidRPr="00C40424">
        <w:t>ской помощи должны изготавливаться в климатическом исполнении и категории размещения для эксплуатации в макроклиматическом районе с умеренным климатом при температуре окружающего воздуха от минус 40°С до плюс 40°С, относительной влажности воздуха до 90% пр</w:t>
      </w:r>
      <w:r w:rsidRPr="00C40424">
        <w:t>и плюс 27°С, запыленности воздуха до 0,1/м</w:t>
      </w:r>
      <w:r w:rsidR="00E640C0" w:rsidRPr="00C40424">
        <w:rPr>
          <w:noProof/>
          <w:position w:val="-8"/>
        </w:rPr>
        <w:drawing>
          <wp:inline distT="0" distB="0" distL="0" distR="0" wp14:anchorId="27AA576A" wp14:editId="49BB1200">
            <wp:extent cx="104775" cy="219075"/>
            <wp:effectExtent l="0" t="0" r="0" b="0"/>
            <wp:docPr id="956" name="Рисунок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6"/>
                    <pic:cNvPicPr>
                      <a:picLocks noChangeAspect="1" noChangeArrowheads="1"/>
                    </pic:cNvPicPr>
                  </pic:nvPicPr>
                  <pic:blipFill>
                    <a:blip r:embed="Rc71dfbc3e50a433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в районах, расположенных на высоте до 3000 м над уровнем моря, при соответствующем изменении тягово-динамических качеств.</w:t>
      </w:r>
    </w:p>
    <w:p w14:paraId="1E4D70BE" w14:textId="77777777" w:rsidR="00000000" w:rsidRPr="00C40424" w:rsidRDefault="004C2320">
      <w:pPr>
        <w:pStyle w:val="FORMATTEXT"/>
        <w:ind w:firstLine="568"/>
        <w:jc w:val="both"/>
      </w:pPr>
    </w:p>
    <w:p w14:paraId="1BEAD981" w14:textId="77777777" w:rsidR="00000000" w:rsidRPr="00C40424" w:rsidRDefault="004C2320">
      <w:pPr>
        <w:pStyle w:val="FORMATTEXT"/>
        <w:ind w:firstLine="568"/>
        <w:jc w:val="both"/>
      </w:pPr>
      <w:r w:rsidRPr="00C40424">
        <w:t>1.6.11. Требования к материалам</w:t>
      </w:r>
    </w:p>
    <w:p w14:paraId="1BA6F159" w14:textId="77777777" w:rsidR="00000000" w:rsidRPr="00C40424" w:rsidRDefault="004C2320">
      <w:pPr>
        <w:pStyle w:val="FORMATTEXT"/>
        <w:ind w:firstLine="568"/>
        <w:jc w:val="both"/>
      </w:pPr>
    </w:p>
    <w:p w14:paraId="6E85A1BF" w14:textId="77777777" w:rsidR="00000000" w:rsidRPr="00C40424" w:rsidRDefault="004C2320">
      <w:pPr>
        <w:pStyle w:val="FORMATTEXT"/>
        <w:ind w:firstLine="568"/>
        <w:jc w:val="both"/>
      </w:pPr>
      <w:r w:rsidRPr="00C40424">
        <w:t>1.6.11.1. Материалы,</w:t>
      </w:r>
      <w:r w:rsidRPr="00C40424">
        <w:t xml:space="preserve"> используемые для отделки панелей салона, должны быть светлых тонов. Торцы панелей мебели должны иметь контрастную окраску.</w:t>
      </w:r>
    </w:p>
    <w:p w14:paraId="179B01FE" w14:textId="77777777" w:rsidR="00000000" w:rsidRPr="00C40424" w:rsidRDefault="004C2320">
      <w:pPr>
        <w:pStyle w:val="FORMATTEXT"/>
        <w:ind w:firstLine="568"/>
        <w:jc w:val="both"/>
      </w:pPr>
    </w:p>
    <w:p w14:paraId="30A82C70" w14:textId="77777777" w:rsidR="00000000" w:rsidRPr="00C40424" w:rsidRDefault="004C2320">
      <w:pPr>
        <w:pStyle w:val="FORMATTEXT"/>
        <w:ind w:firstLine="568"/>
        <w:jc w:val="both"/>
      </w:pPr>
      <w:r w:rsidRPr="00C40424">
        <w:t>1.6.11.2. Металлические детали в салоне должны быть изготовлены из коррозионно-стойких материалов или защищены от коррозии защитно-</w:t>
      </w:r>
      <w:r w:rsidRPr="00C40424">
        <w:t>декоративными покрытиями.</w:t>
      </w:r>
    </w:p>
    <w:p w14:paraId="3EBDA33F" w14:textId="77777777" w:rsidR="00000000" w:rsidRPr="00C40424" w:rsidRDefault="004C2320">
      <w:pPr>
        <w:pStyle w:val="FORMATTEXT"/>
        <w:ind w:firstLine="568"/>
        <w:jc w:val="both"/>
      </w:pPr>
    </w:p>
    <w:p w14:paraId="0C2C8A92" w14:textId="77777777" w:rsidR="00000000" w:rsidRPr="00C40424" w:rsidRDefault="004C2320">
      <w:pPr>
        <w:pStyle w:val="FORMATTEXT"/>
        <w:ind w:firstLine="568"/>
        <w:jc w:val="both"/>
      </w:pPr>
      <w:r w:rsidRPr="00C40424">
        <w:t xml:space="preserve">1.6.11.3. Встроенная мебель салона, обтяжка рабочих кресел, сидений, матраца для больного должны быть изготовлены из материалов, соответствие которых установленным требованиям подтверждено гигиеническим заключением. </w:t>
      </w:r>
    </w:p>
    <w:p w14:paraId="23CCBEFC" w14:textId="77777777" w:rsidR="00000000" w:rsidRPr="00C40424" w:rsidRDefault="004C2320">
      <w:pPr>
        <w:pStyle w:val="FORMATTEXT"/>
        <w:ind w:firstLine="568"/>
        <w:jc w:val="both"/>
      </w:pPr>
      <w:r w:rsidRPr="00C40424">
        <w:t xml:space="preserve">(Подпункт в </w:t>
      </w:r>
      <w:r w:rsidRPr="00C40424">
        <w:t>редакции, введенной в действие с 11 ноября 2018 года решением Совета ЕЭК от 16 февраля 2018 года N 29. - См. предыдущую редакцию)</w:t>
      </w:r>
    </w:p>
    <w:p w14:paraId="00C78904" w14:textId="77777777" w:rsidR="00000000" w:rsidRPr="00C40424" w:rsidRDefault="004C2320">
      <w:pPr>
        <w:pStyle w:val="FORMATTEXT"/>
        <w:ind w:firstLine="568"/>
        <w:jc w:val="both"/>
      </w:pPr>
    </w:p>
    <w:p w14:paraId="01E00C2A" w14:textId="77777777" w:rsidR="00000000" w:rsidRPr="00C40424" w:rsidRDefault="004C2320">
      <w:pPr>
        <w:pStyle w:val="FORMATTEXT"/>
        <w:ind w:firstLine="568"/>
        <w:jc w:val="both"/>
      </w:pPr>
      <w:r w:rsidRPr="00C40424">
        <w:t>1.6.11.4. Подпункт исключен с 11 ноября 2018 года - решение Совета ЕЭК от 16 февраля 2018 года N 29. - См. предыдущую редакци</w:t>
      </w:r>
      <w:r w:rsidRPr="00C40424">
        <w:t xml:space="preserve">ю. </w:t>
      </w:r>
    </w:p>
    <w:p w14:paraId="0B3F5318" w14:textId="77777777" w:rsidR="00000000" w:rsidRPr="00C40424" w:rsidRDefault="004C2320">
      <w:pPr>
        <w:pStyle w:val="FORMATTEXT"/>
        <w:ind w:firstLine="568"/>
        <w:jc w:val="both"/>
      </w:pPr>
      <w:r w:rsidRPr="00C40424">
        <w:t>1.6.11.5. Складки и морщины в обтяжках на наружных поверхностях не допускаются.</w:t>
      </w:r>
    </w:p>
    <w:p w14:paraId="176388A9" w14:textId="77777777" w:rsidR="00000000" w:rsidRPr="00C40424" w:rsidRDefault="004C2320">
      <w:pPr>
        <w:pStyle w:val="FORMATTEXT"/>
        <w:ind w:firstLine="568"/>
        <w:jc w:val="both"/>
      </w:pPr>
    </w:p>
    <w:p w14:paraId="607E8ACA" w14:textId="77777777" w:rsidR="00000000" w:rsidRPr="00C40424" w:rsidRDefault="004C2320">
      <w:pPr>
        <w:pStyle w:val="FORMATTEXT"/>
        <w:ind w:firstLine="568"/>
        <w:jc w:val="both"/>
      </w:pPr>
      <w:r w:rsidRPr="00C40424">
        <w:t>1.6.11.6. Все материалы и покрытия, применяемые в медицинском салоне, должны быть устойчивыми к моюще-дезинфицирующим средствам, рекомендованным для дезинфекционной обрабо</w:t>
      </w:r>
      <w:r w:rsidRPr="00C40424">
        <w:t>тки поверхностей.</w:t>
      </w:r>
    </w:p>
    <w:p w14:paraId="719F4E7B" w14:textId="77777777" w:rsidR="00000000" w:rsidRPr="00C40424" w:rsidRDefault="004C2320">
      <w:pPr>
        <w:pStyle w:val="FORMATTEXT"/>
        <w:ind w:firstLine="568"/>
        <w:jc w:val="both"/>
      </w:pPr>
    </w:p>
    <w:p w14:paraId="0792C27E" w14:textId="77777777" w:rsidR="00000000" w:rsidRPr="00C40424" w:rsidRDefault="004C2320">
      <w:pPr>
        <w:pStyle w:val="FORMATTEXT"/>
        <w:ind w:firstLine="568"/>
        <w:jc w:val="both"/>
      </w:pPr>
      <w:r w:rsidRPr="00C40424">
        <w:t xml:space="preserve">1.6.12. Подпункт исключен с 11 ноября 2018 года - решение Совета ЕЭК от 16 февраля 2018 года N 29. - См. предыдущую редакцию. </w:t>
      </w:r>
    </w:p>
    <w:p w14:paraId="243C0E5A" w14:textId="77777777" w:rsidR="00000000" w:rsidRPr="00C40424" w:rsidRDefault="004C2320">
      <w:pPr>
        <w:pStyle w:val="FORMATTEXT"/>
        <w:jc w:val="center"/>
      </w:pPr>
      <w:r w:rsidRPr="00C40424">
        <w:t xml:space="preserve">      </w:t>
      </w:r>
    </w:p>
    <w:p w14:paraId="2EFF5D7A" w14:textId="77777777" w:rsidR="00000000" w:rsidRPr="00C40424" w:rsidRDefault="004C2320">
      <w:pPr>
        <w:pStyle w:val="FORMATTEXT"/>
        <w:ind w:firstLine="568"/>
        <w:jc w:val="both"/>
      </w:pPr>
      <w:r w:rsidRPr="00C40424">
        <w:t>1.6.13. Кабина автомобиля скорой медицинской помощи должна быть дополнительно оборудована поручнем, ра</w:t>
      </w:r>
      <w:r w:rsidRPr="00C40424">
        <w:t xml:space="preserve">сположенным со стороны пассажира в нижнем углу ветрового стекла или над дверьми. </w:t>
      </w:r>
    </w:p>
    <w:p w14:paraId="15B1CF70"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616FC56A" w14:textId="77777777" w:rsidR="00000000" w:rsidRPr="00C40424" w:rsidRDefault="004C2320">
      <w:pPr>
        <w:pStyle w:val="FORMATTEXT"/>
        <w:ind w:firstLine="568"/>
        <w:jc w:val="both"/>
      </w:pPr>
    </w:p>
    <w:p w14:paraId="17F56986" w14:textId="77777777" w:rsidR="00000000" w:rsidRPr="00C40424" w:rsidRDefault="004C2320">
      <w:pPr>
        <w:pStyle w:val="FORMATTEXT"/>
        <w:ind w:firstLine="568"/>
        <w:jc w:val="both"/>
      </w:pPr>
      <w:r w:rsidRPr="00C40424">
        <w:t xml:space="preserve">1.6.14. Кабина водителя должна </w:t>
      </w:r>
      <w:r w:rsidRPr="00C40424">
        <w:t>быть отделена от медицинского салона перегородкой. Требования к перегородке:</w:t>
      </w:r>
    </w:p>
    <w:p w14:paraId="3CDDF061" w14:textId="77777777" w:rsidR="00000000" w:rsidRPr="00C40424" w:rsidRDefault="004C2320">
      <w:pPr>
        <w:pStyle w:val="FORMATTEXT"/>
        <w:ind w:firstLine="568"/>
        <w:jc w:val="both"/>
      </w:pPr>
    </w:p>
    <w:p w14:paraId="295B83A5" w14:textId="77777777" w:rsidR="00000000" w:rsidRPr="00C40424" w:rsidRDefault="004C2320">
      <w:pPr>
        <w:pStyle w:val="FORMATTEXT"/>
        <w:ind w:firstLine="568"/>
        <w:jc w:val="both"/>
      </w:pPr>
      <w:r w:rsidRPr="00C40424">
        <w:t xml:space="preserve">1.6.14.1. Перегородка между медицинским салоном и кабиной водителя должна быть оборудована сдвижным окном или дверным проемом, оборудованным окном. </w:t>
      </w:r>
    </w:p>
    <w:p w14:paraId="36D61294" w14:textId="77777777" w:rsidR="00000000" w:rsidRPr="00C40424" w:rsidRDefault="004C2320">
      <w:pPr>
        <w:pStyle w:val="FORMATTEXT"/>
        <w:ind w:firstLine="568"/>
        <w:jc w:val="both"/>
      </w:pPr>
      <w:r w:rsidRPr="00C40424">
        <w:t>(Подпункт в редакции, введенн</w:t>
      </w:r>
      <w:r w:rsidRPr="00C40424">
        <w:t>ой в действие с 11 ноября 2018 года решением Совета ЕЭК от 16 февраля 2018 года N 29. - См. предыдущую редакцию)</w:t>
      </w:r>
    </w:p>
    <w:p w14:paraId="4D93961A" w14:textId="77777777" w:rsidR="00000000" w:rsidRPr="00C40424" w:rsidRDefault="004C2320">
      <w:pPr>
        <w:pStyle w:val="FORMATTEXT"/>
        <w:ind w:firstLine="568"/>
        <w:jc w:val="both"/>
      </w:pPr>
    </w:p>
    <w:p w14:paraId="31F23139" w14:textId="77777777" w:rsidR="00000000" w:rsidRPr="00C40424" w:rsidRDefault="004C2320">
      <w:pPr>
        <w:pStyle w:val="FORMATTEXT"/>
        <w:ind w:firstLine="568"/>
        <w:jc w:val="both"/>
      </w:pPr>
      <w:r w:rsidRPr="00C40424">
        <w:t>1.6.14.2. Дверной проем должен обеспечивать фиксацию двери в открытом и закрытом положениях. Размеры дверного проема в перегородке должны быть</w:t>
      </w:r>
      <w:r w:rsidRPr="00C40424">
        <w:t xml:space="preserve"> не менее: 450 мм - ширина; 1500 мм - высота.</w:t>
      </w:r>
    </w:p>
    <w:p w14:paraId="33572004" w14:textId="77777777" w:rsidR="00000000" w:rsidRPr="00C40424" w:rsidRDefault="004C2320">
      <w:pPr>
        <w:pStyle w:val="FORMATTEXT"/>
        <w:ind w:firstLine="568"/>
        <w:jc w:val="both"/>
      </w:pPr>
    </w:p>
    <w:p w14:paraId="3073F7CB" w14:textId="6EA97CFA" w:rsidR="00000000" w:rsidRPr="00C40424" w:rsidRDefault="004C2320">
      <w:pPr>
        <w:pStyle w:val="FORMATTEXT"/>
        <w:ind w:firstLine="568"/>
        <w:jc w:val="both"/>
      </w:pPr>
      <w:r w:rsidRPr="00C40424">
        <w:t>1.6.14.3. Площадь окна должна быть не менее 0,1 м</w:t>
      </w:r>
      <w:r w:rsidR="00E640C0" w:rsidRPr="00C40424">
        <w:rPr>
          <w:noProof/>
          <w:position w:val="-8"/>
        </w:rPr>
        <w:drawing>
          <wp:inline distT="0" distB="0" distL="0" distR="0" wp14:anchorId="4CE8558C" wp14:editId="643F6242">
            <wp:extent cx="104775" cy="219075"/>
            <wp:effectExtent l="0" t="0" r="0" b="0"/>
            <wp:docPr id="957" name="Рисунок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pic:cNvPicPr>
                      <a:picLocks noChangeAspect="1" noChangeArrowheads="1"/>
                    </pic:cNvPicPr>
                  </pic:nvPicPr>
                  <pic:blipFill>
                    <a:blip r:embed="R25e7a2eaf3374ff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Окно должно обеспечивать визуальный контакт и возможность непосредственного общения с водителем. Конструкция окон должна ис</w:t>
      </w:r>
      <w:r w:rsidRPr="00C40424">
        <w:t>ключать возможность их непроизвольного открывания. Окна должны закрываться сдвижной шторой или аналогичным устройством, препятствующим прониканию света из медицинского салона.</w:t>
      </w:r>
    </w:p>
    <w:p w14:paraId="6BF60561" w14:textId="77777777" w:rsidR="00000000" w:rsidRPr="00C40424" w:rsidRDefault="004C2320">
      <w:pPr>
        <w:pStyle w:val="FORMATTEXT"/>
        <w:ind w:firstLine="568"/>
        <w:jc w:val="both"/>
      </w:pPr>
    </w:p>
    <w:p w14:paraId="583943E3" w14:textId="77777777" w:rsidR="00000000" w:rsidRPr="00C40424" w:rsidRDefault="004C2320">
      <w:pPr>
        <w:pStyle w:val="FORMATTEXT"/>
        <w:ind w:firstLine="568"/>
        <w:jc w:val="both"/>
      </w:pPr>
      <w:r w:rsidRPr="00C40424">
        <w:t>1.6.14.4. Перегородка должна соответствовать требованиям Правил ООН N 29 (испыт</w:t>
      </w:r>
      <w:r w:rsidRPr="00C40424">
        <w:t xml:space="preserve">ание С). </w:t>
      </w:r>
    </w:p>
    <w:p w14:paraId="27EE39CD"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792C3B3F" w14:textId="77777777" w:rsidR="00000000" w:rsidRPr="00C40424" w:rsidRDefault="004C2320">
      <w:pPr>
        <w:pStyle w:val="FORMATTEXT"/>
        <w:ind w:firstLine="568"/>
        <w:jc w:val="both"/>
      </w:pPr>
    </w:p>
    <w:p w14:paraId="30E9CE8F" w14:textId="77777777" w:rsidR="00000000" w:rsidRPr="00C40424" w:rsidRDefault="004C2320">
      <w:pPr>
        <w:pStyle w:val="FORMATTEXT"/>
        <w:ind w:firstLine="568"/>
        <w:jc w:val="both"/>
      </w:pPr>
      <w:r w:rsidRPr="00C40424">
        <w:t xml:space="preserve">1.6.14.5. Поверхность стен над плоскостью носилок (включая шкафы и ящики), за исключением окна (окон), </w:t>
      </w:r>
      <w:r w:rsidRPr="00C40424">
        <w:t>должна иметь мягкую обшивку.</w:t>
      </w:r>
    </w:p>
    <w:p w14:paraId="14A6025E" w14:textId="77777777" w:rsidR="00000000" w:rsidRPr="00C40424" w:rsidRDefault="004C2320">
      <w:pPr>
        <w:pStyle w:val="FORMATTEXT"/>
        <w:ind w:firstLine="568"/>
        <w:jc w:val="both"/>
      </w:pPr>
    </w:p>
    <w:p w14:paraId="3FB58F63" w14:textId="77777777" w:rsidR="00000000" w:rsidRPr="00C40424" w:rsidRDefault="004C2320">
      <w:pPr>
        <w:pStyle w:val="FORMATTEXT"/>
        <w:ind w:firstLine="568"/>
        <w:jc w:val="both"/>
      </w:pPr>
      <w:r w:rsidRPr="00C40424">
        <w:t xml:space="preserve">1.6.14.6. Для автомобилей скорой медицинской помощи модульной конструкции с кузовом-фургоном между кабиной и медицинским салоном должны быть предусмотрены сдвижное окно, или аудиосвязь (для автомобилей класса A), или аудио- и </w:t>
      </w:r>
      <w:r w:rsidRPr="00C40424">
        <w:t xml:space="preserve">видеосвязь (для автомобилей классов B и C). </w:t>
      </w:r>
    </w:p>
    <w:p w14:paraId="334AAE7E" w14:textId="77777777" w:rsidR="00000000" w:rsidRPr="00C40424" w:rsidRDefault="004C2320">
      <w:pPr>
        <w:pStyle w:val="FORMATTEXT"/>
        <w:ind w:firstLine="568"/>
        <w:jc w:val="both"/>
      </w:pPr>
      <w:r w:rsidRPr="00C40424">
        <w:t xml:space="preserve">(Подпункт дополнительно включен с 11 ноября 2018 года решением Совета ЕЭК от 16 февраля 2018 года N 29) </w:t>
      </w:r>
    </w:p>
    <w:p w14:paraId="5314F655" w14:textId="77777777" w:rsidR="00000000" w:rsidRPr="00C40424" w:rsidRDefault="004C2320">
      <w:pPr>
        <w:pStyle w:val="FORMATTEXT"/>
        <w:ind w:firstLine="568"/>
        <w:jc w:val="both"/>
      </w:pPr>
      <w:r w:rsidRPr="00C40424">
        <w:t>1.6.15. Медицинский салон должен быть оборудован задней и боковой внешними дверями.</w:t>
      </w:r>
    </w:p>
    <w:p w14:paraId="663AFD8F" w14:textId="77777777" w:rsidR="00000000" w:rsidRPr="00C40424" w:rsidRDefault="004C2320">
      <w:pPr>
        <w:pStyle w:val="FORMATTEXT"/>
        <w:ind w:firstLine="568"/>
        <w:jc w:val="both"/>
      </w:pPr>
    </w:p>
    <w:p w14:paraId="001E3942" w14:textId="77777777" w:rsidR="00000000" w:rsidRPr="00C40424" w:rsidRDefault="004C2320">
      <w:pPr>
        <w:pStyle w:val="FORMATTEXT"/>
        <w:ind w:firstLine="568"/>
        <w:jc w:val="both"/>
      </w:pPr>
      <w:r w:rsidRPr="00C40424">
        <w:t>1.6.16. Проемы дверей</w:t>
      </w:r>
      <w:r w:rsidRPr="00C40424">
        <w:t xml:space="preserve"> должны быть оборудованы уплотнениями, предохраняющими от проникания внутрь воды, и иметь минимальные размеры согласно таблице 1.6.3. Конструкция проемов дверей должна учитывать размеры носилок.</w:t>
      </w:r>
    </w:p>
    <w:p w14:paraId="22875871" w14:textId="77777777" w:rsidR="00000000" w:rsidRPr="00C40424" w:rsidRDefault="004C2320">
      <w:pPr>
        <w:pStyle w:val="FORMATTEXT"/>
        <w:ind w:firstLine="568"/>
        <w:jc w:val="both"/>
      </w:pPr>
    </w:p>
    <w:p w14:paraId="3D58BB1F" w14:textId="77777777" w:rsidR="00000000" w:rsidRPr="00C40424" w:rsidRDefault="004C2320">
      <w:pPr>
        <w:pStyle w:val="FORMATTEXT"/>
        <w:jc w:val="right"/>
      </w:pPr>
      <w:r w:rsidRPr="00C40424">
        <w:t xml:space="preserve">Таблица 1.6.3 </w:t>
      </w:r>
    </w:p>
    <w:tbl>
      <w:tblPr>
        <w:tblW w:w="0" w:type="auto"/>
        <w:tblInd w:w="28" w:type="dxa"/>
        <w:tblLayout w:type="fixed"/>
        <w:tblCellMar>
          <w:left w:w="90" w:type="dxa"/>
          <w:right w:w="90" w:type="dxa"/>
        </w:tblCellMar>
        <w:tblLook w:val="0000" w:firstRow="0" w:lastRow="0" w:firstColumn="0" w:lastColumn="0" w:noHBand="0" w:noVBand="0"/>
      </w:tblPr>
      <w:tblGrid>
        <w:gridCol w:w="2100"/>
        <w:gridCol w:w="2100"/>
        <w:gridCol w:w="2100"/>
        <w:gridCol w:w="2100"/>
      </w:tblGrid>
      <w:tr w:rsidR="00C40424" w:rsidRPr="00C40424" w14:paraId="07055F23"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00F74D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3C02617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42626B7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54C0E45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8B106B2" w14:textId="77777777">
        <w:tblPrEx>
          <w:tblCellMar>
            <w:top w:w="0" w:type="dxa"/>
            <w:bottom w:w="0" w:type="dxa"/>
          </w:tblCellMar>
        </w:tblPrEx>
        <w:tc>
          <w:tcPr>
            <w:tcW w:w="2100" w:type="dxa"/>
            <w:tcBorders>
              <w:top w:val="single" w:sz="6" w:space="0" w:color="auto"/>
              <w:left w:val="nil"/>
              <w:bottom w:val="nil"/>
              <w:right w:val="single" w:sz="6" w:space="0" w:color="auto"/>
            </w:tcBorders>
            <w:tcMar>
              <w:top w:w="114" w:type="dxa"/>
              <w:left w:w="28" w:type="dxa"/>
              <w:bottom w:w="114" w:type="dxa"/>
              <w:right w:w="28" w:type="dxa"/>
            </w:tcMar>
          </w:tcPr>
          <w:p w14:paraId="741F80A7" w14:textId="77777777" w:rsidR="00000000" w:rsidRPr="00C40424" w:rsidRDefault="004C2320">
            <w:pPr>
              <w:pStyle w:val="FORMATTEXT"/>
              <w:jc w:val="center"/>
              <w:rPr>
                <w:sz w:val="18"/>
                <w:szCs w:val="18"/>
              </w:rPr>
            </w:pPr>
            <w:r w:rsidRPr="00C40424">
              <w:rPr>
                <w:sz w:val="18"/>
                <w:szCs w:val="18"/>
              </w:rPr>
              <w:t xml:space="preserve">Тип проема </w:t>
            </w:r>
          </w:p>
        </w:tc>
        <w:tc>
          <w:tcPr>
            <w:tcW w:w="630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9776AF" w14:textId="77777777" w:rsidR="00000000" w:rsidRPr="00C40424" w:rsidRDefault="004C2320">
            <w:pPr>
              <w:pStyle w:val="FORMATTEXT"/>
              <w:jc w:val="center"/>
              <w:rPr>
                <w:sz w:val="18"/>
                <w:szCs w:val="18"/>
              </w:rPr>
            </w:pPr>
            <w:r w:rsidRPr="00C40424">
              <w:rPr>
                <w:sz w:val="18"/>
                <w:szCs w:val="18"/>
              </w:rPr>
              <w:t>Значение размера, мм для ав</w:t>
            </w:r>
            <w:r w:rsidRPr="00C40424">
              <w:rPr>
                <w:sz w:val="18"/>
                <w:szCs w:val="18"/>
              </w:rPr>
              <w:t xml:space="preserve">томобиля класса </w:t>
            </w:r>
          </w:p>
        </w:tc>
      </w:tr>
      <w:tr w:rsidR="00C40424" w:rsidRPr="00C40424" w14:paraId="32945CF0" w14:textId="77777777">
        <w:tblPrEx>
          <w:tblCellMar>
            <w:top w:w="0" w:type="dxa"/>
            <w:bottom w:w="0" w:type="dxa"/>
          </w:tblCellMar>
        </w:tblPrEx>
        <w:tc>
          <w:tcPr>
            <w:tcW w:w="2100" w:type="dxa"/>
            <w:tcBorders>
              <w:top w:val="nil"/>
              <w:left w:val="nil"/>
              <w:bottom w:val="single" w:sz="6" w:space="0" w:color="auto"/>
              <w:right w:val="single" w:sz="6" w:space="0" w:color="auto"/>
            </w:tcBorders>
            <w:tcMar>
              <w:top w:w="114" w:type="dxa"/>
              <w:left w:w="28" w:type="dxa"/>
              <w:bottom w:w="114" w:type="dxa"/>
              <w:right w:w="28" w:type="dxa"/>
            </w:tcMar>
          </w:tcPr>
          <w:p w14:paraId="0A5A9C88" w14:textId="77777777" w:rsidR="00000000" w:rsidRPr="00C40424" w:rsidRDefault="004C2320">
            <w:pPr>
              <w:pStyle w:val="FORMATTEXT"/>
              <w:rPr>
                <w:sz w:val="18"/>
                <w:szCs w:val="18"/>
              </w:rPr>
            </w:pP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3B3EB" w14:textId="77777777" w:rsidR="00000000" w:rsidRPr="00C40424" w:rsidRDefault="004C2320">
            <w:pPr>
              <w:pStyle w:val="FORMATTEXT"/>
              <w:jc w:val="center"/>
              <w:rPr>
                <w:sz w:val="18"/>
                <w:szCs w:val="18"/>
              </w:rPr>
            </w:pPr>
            <w:r w:rsidRPr="00C40424">
              <w:rPr>
                <w:sz w:val="18"/>
                <w:szCs w:val="18"/>
              </w:rPr>
              <w:t xml:space="preserve">А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A2626" w14:textId="77777777" w:rsidR="00000000" w:rsidRPr="00C40424" w:rsidRDefault="004C2320">
            <w:pPr>
              <w:pStyle w:val="FORMATTEXT"/>
              <w:jc w:val="center"/>
              <w:rPr>
                <w:sz w:val="18"/>
                <w:szCs w:val="18"/>
              </w:rPr>
            </w:pPr>
            <w:r w:rsidRPr="00C40424">
              <w:rPr>
                <w:sz w:val="18"/>
                <w:szCs w:val="18"/>
              </w:rPr>
              <w:t xml:space="preserve">В </w:t>
            </w:r>
          </w:p>
        </w:tc>
        <w:tc>
          <w:tcPr>
            <w:tcW w:w="21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E6493D" w14:textId="77777777" w:rsidR="00000000" w:rsidRPr="00C40424" w:rsidRDefault="004C2320">
            <w:pPr>
              <w:pStyle w:val="FORMATTEXT"/>
              <w:jc w:val="center"/>
              <w:rPr>
                <w:sz w:val="18"/>
                <w:szCs w:val="18"/>
              </w:rPr>
            </w:pPr>
            <w:r w:rsidRPr="00C40424">
              <w:rPr>
                <w:sz w:val="18"/>
                <w:szCs w:val="18"/>
              </w:rPr>
              <w:t xml:space="preserve">С </w:t>
            </w:r>
          </w:p>
        </w:tc>
      </w:tr>
      <w:tr w:rsidR="00C40424" w:rsidRPr="00C40424" w14:paraId="21D9B3B9" w14:textId="77777777">
        <w:tblPrEx>
          <w:tblCellMar>
            <w:top w:w="0" w:type="dxa"/>
            <w:bottom w:w="0" w:type="dxa"/>
          </w:tblCellMar>
        </w:tblPrEx>
        <w:tc>
          <w:tcPr>
            <w:tcW w:w="2100" w:type="dxa"/>
            <w:tcBorders>
              <w:top w:val="single" w:sz="6" w:space="0" w:color="auto"/>
              <w:left w:val="nil"/>
              <w:bottom w:val="nil"/>
              <w:right w:val="nil"/>
            </w:tcBorders>
            <w:tcMar>
              <w:top w:w="114" w:type="dxa"/>
              <w:left w:w="28" w:type="dxa"/>
              <w:bottom w:w="114" w:type="dxa"/>
              <w:right w:w="28" w:type="dxa"/>
            </w:tcMar>
          </w:tcPr>
          <w:p w14:paraId="00BE2A60" w14:textId="77777777" w:rsidR="00000000" w:rsidRPr="00C40424" w:rsidRDefault="004C2320">
            <w:pPr>
              <w:pStyle w:val="FORMATTEXT"/>
              <w:rPr>
                <w:sz w:val="18"/>
                <w:szCs w:val="18"/>
              </w:rPr>
            </w:pPr>
            <w:r w:rsidRPr="00C40424">
              <w:rPr>
                <w:sz w:val="18"/>
                <w:szCs w:val="18"/>
              </w:rPr>
              <w:t>Боковой:</w:t>
            </w:r>
          </w:p>
        </w:tc>
        <w:tc>
          <w:tcPr>
            <w:tcW w:w="2100" w:type="dxa"/>
            <w:tcBorders>
              <w:top w:val="single" w:sz="6" w:space="0" w:color="auto"/>
              <w:left w:val="nil"/>
              <w:bottom w:val="nil"/>
              <w:right w:val="nil"/>
            </w:tcBorders>
            <w:tcMar>
              <w:top w:w="114" w:type="dxa"/>
              <w:left w:w="28" w:type="dxa"/>
              <w:bottom w:w="114" w:type="dxa"/>
              <w:right w:w="28" w:type="dxa"/>
            </w:tcMar>
          </w:tcPr>
          <w:p w14:paraId="1A6C476B" w14:textId="77777777" w:rsidR="00000000" w:rsidRPr="00C40424" w:rsidRDefault="004C2320">
            <w:pPr>
              <w:pStyle w:val="FORMATTEXT"/>
              <w:rPr>
                <w:sz w:val="18"/>
                <w:szCs w:val="18"/>
              </w:rPr>
            </w:pPr>
          </w:p>
        </w:tc>
        <w:tc>
          <w:tcPr>
            <w:tcW w:w="2100" w:type="dxa"/>
            <w:tcBorders>
              <w:top w:val="single" w:sz="6" w:space="0" w:color="auto"/>
              <w:left w:val="nil"/>
              <w:bottom w:val="nil"/>
              <w:right w:val="nil"/>
            </w:tcBorders>
            <w:tcMar>
              <w:top w:w="114" w:type="dxa"/>
              <w:left w:w="28" w:type="dxa"/>
              <w:bottom w:w="114" w:type="dxa"/>
              <w:right w:w="28" w:type="dxa"/>
            </w:tcMar>
          </w:tcPr>
          <w:p w14:paraId="46FCA399" w14:textId="77777777" w:rsidR="00000000" w:rsidRPr="00C40424" w:rsidRDefault="004C2320">
            <w:pPr>
              <w:pStyle w:val="FORMATTEXT"/>
              <w:rPr>
                <w:sz w:val="18"/>
                <w:szCs w:val="18"/>
              </w:rPr>
            </w:pPr>
          </w:p>
        </w:tc>
        <w:tc>
          <w:tcPr>
            <w:tcW w:w="2100" w:type="dxa"/>
            <w:tcBorders>
              <w:top w:val="single" w:sz="6" w:space="0" w:color="auto"/>
              <w:left w:val="nil"/>
              <w:bottom w:val="nil"/>
              <w:right w:val="nil"/>
            </w:tcBorders>
            <w:tcMar>
              <w:top w:w="114" w:type="dxa"/>
              <w:left w:w="28" w:type="dxa"/>
              <w:bottom w:w="114" w:type="dxa"/>
              <w:right w:w="28" w:type="dxa"/>
            </w:tcMar>
          </w:tcPr>
          <w:p w14:paraId="651CEDBF" w14:textId="77777777" w:rsidR="00000000" w:rsidRPr="00C40424" w:rsidRDefault="004C2320">
            <w:pPr>
              <w:pStyle w:val="FORMATTEXT"/>
              <w:rPr>
                <w:sz w:val="18"/>
                <w:szCs w:val="18"/>
              </w:rPr>
            </w:pPr>
          </w:p>
        </w:tc>
      </w:tr>
      <w:tr w:rsidR="00C40424" w:rsidRPr="00C40424" w14:paraId="0325C008"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7D072EF" w14:textId="77777777" w:rsidR="00000000" w:rsidRPr="00C40424" w:rsidRDefault="004C2320">
            <w:pPr>
              <w:pStyle w:val="FORMATTEXT"/>
              <w:rPr>
                <w:sz w:val="18"/>
                <w:szCs w:val="18"/>
              </w:rPr>
            </w:pPr>
            <w:r w:rsidRPr="00C40424">
              <w:rPr>
                <w:sz w:val="18"/>
                <w:szCs w:val="18"/>
              </w:rPr>
              <w:t>- высота</w:t>
            </w:r>
          </w:p>
        </w:tc>
        <w:tc>
          <w:tcPr>
            <w:tcW w:w="2100" w:type="dxa"/>
            <w:tcBorders>
              <w:top w:val="nil"/>
              <w:left w:val="nil"/>
              <w:bottom w:val="nil"/>
              <w:right w:val="nil"/>
            </w:tcBorders>
            <w:tcMar>
              <w:top w:w="114" w:type="dxa"/>
              <w:left w:w="28" w:type="dxa"/>
              <w:bottom w:w="114" w:type="dxa"/>
              <w:right w:w="28" w:type="dxa"/>
            </w:tcMar>
          </w:tcPr>
          <w:p w14:paraId="52D6138A" w14:textId="77777777" w:rsidR="00000000" w:rsidRPr="00C40424" w:rsidRDefault="004C2320">
            <w:pPr>
              <w:pStyle w:val="FORMATTEXT"/>
              <w:rPr>
                <w:sz w:val="18"/>
                <w:szCs w:val="18"/>
              </w:rPr>
            </w:pPr>
            <w:r w:rsidRPr="00C40424">
              <w:rPr>
                <w:sz w:val="18"/>
                <w:szCs w:val="18"/>
              </w:rPr>
              <w:t xml:space="preserve">800 </w:t>
            </w:r>
          </w:p>
        </w:tc>
        <w:tc>
          <w:tcPr>
            <w:tcW w:w="2100" w:type="dxa"/>
            <w:tcBorders>
              <w:top w:val="nil"/>
              <w:left w:val="nil"/>
              <w:bottom w:val="nil"/>
              <w:right w:val="nil"/>
            </w:tcBorders>
            <w:tcMar>
              <w:top w:w="114" w:type="dxa"/>
              <w:left w:w="28" w:type="dxa"/>
              <w:bottom w:w="114" w:type="dxa"/>
              <w:right w:w="28" w:type="dxa"/>
            </w:tcMar>
          </w:tcPr>
          <w:p w14:paraId="79B8715E" w14:textId="77777777" w:rsidR="00000000" w:rsidRPr="00C40424" w:rsidRDefault="004C2320">
            <w:pPr>
              <w:pStyle w:val="FORMATTEXT"/>
              <w:rPr>
                <w:sz w:val="18"/>
                <w:szCs w:val="18"/>
              </w:rPr>
            </w:pPr>
            <w:r w:rsidRPr="00C40424">
              <w:rPr>
                <w:sz w:val="18"/>
                <w:szCs w:val="18"/>
              </w:rPr>
              <w:t xml:space="preserve">1200 </w:t>
            </w:r>
          </w:p>
        </w:tc>
        <w:tc>
          <w:tcPr>
            <w:tcW w:w="2100" w:type="dxa"/>
            <w:tcBorders>
              <w:top w:val="nil"/>
              <w:left w:val="nil"/>
              <w:bottom w:val="nil"/>
              <w:right w:val="nil"/>
            </w:tcBorders>
            <w:tcMar>
              <w:top w:w="114" w:type="dxa"/>
              <w:left w:w="28" w:type="dxa"/>
              <w:bottom w:w="114" w:type="dxa"/>
              <w:right w:w="28" w:type="dxa"/>
            </w:tcMar>
          </w:tcPr>
          <w:p w14:paraId="33E213FE" w14:textId="77777777" w:rsidR="00000000" w:rsidRPr="00C40424" w:rsidRDefault="004C2320">
            <w:pPr>
              <w:pStyle w:val="FORMATTEXT"/>
              <w:rPr>
                <w:sz w:val="18"/>
                <w:szCs w:val="18"/>
              </w:rPr>
            </w:pPr>
            <w:r w:rsidRPr="00C40424">
              <w:rPr>
                <w:sz w:val="18"/>
                <w:szCs w:val="18"/>
              </w:rPr>
              <w:t xml:space="preserve">1400 </w:t>
            </w:r>
          </w:p>
        </w:tc>
      </w:tr>
      <w:tr w:rsidR="00C40424" w:rsidRPr="00C40424" w14:paraId="4F033E9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A44B4B1" w14:textId="77777777" w:rsidR="00000000" w:rsidRPr="00C40424" w:rsidRDefault="004C2320">
            <w:pPr>
              <w:pStyle w:val="FORMATTEXT"/>
              <w:rPr>
                <w:sz w:val="18"/>
                <w:szCs w:val="18"/>
              </w:rPr>
            </w:pPr>
            <w:r w:rsidRPr="00C40424">
              <w:rPr>
                <w:sz w:val="18"/>
                <w:szCs w:val="18"/>
              </w:rPr>
              <w:t>- ширина</w:t>
            </w:r>
          </w:p>
        </w:tc>
        <w:tc>
          <w:tcPr>
            <w:tcW w:w="2100" w:type="dxa"/>
            <w:tcBorders>
              <w:top w:val="nil"/>
              <w:left w:val="nil"/>
              <w:bottom w:val="nil"/>
              <w:right w:val="nil"/>
            </w:tcBorders>
            <w:tcMar>
              <w:top w:w="114" w:type="dxa"/>
              <w:left w:w="28" w:type="dxa"/>
              <w:bottom w:w="114" w:type="dxa"/>
              <w:right w:w="28" w:type="dxa"/>
            </w:tcMar>
          </w:tcPr>
          <w:p w14:paraId="18D4D694" w14:textId="77777777" w:rsidR="00000000" w:rsidRPr="00C40424" w:rsidRDefault="004C2320">
            <w:pPr>
              <w:pStyle w:val="FORMATTEXT"/>
              <w:rPr>
                <w:sz w:val="18"/>
                <w:szCs w:val="18"/>
              </w:rPr>
            </w:pPr>
            <w:r w:rsidRPr="00C40424">
              <w:rPr>
                <w:sz w:val="18"/>
                <w:szCs w:val="18"/>
              </w:rPr>
              <w:t xml:space="preserve">600 </w:t>
            </w:r>
          </w:p>
        </w:tc>
        <w:tc>
          <w:tcPr>
            <w:tcW w:w="2100" w:type="dxa"/>
            <w:tcBorders>
              <w:top w:val="nil"/>
              <w:left w:val="nil"/>
              <w:bottom w:val="nil"/>
              <w:right w:val="nil"/>
            </w:tcBorders>
            <w:tcMar>
              <w:top w:w="114" w:type="dxa"/>
              <w:left w:w="28" w:type="dxa"/>
              <w:bottom w:w="114" w:type="dxa"/>
              <w:right w:w="28" w:type="dxa"/>
            </w:tcMar>
          </w:tcPr>
          <w:p w14:paraId="3838A1F1" w14:textId="77777777" w:rsidR="00000000" w:rsidRPr="00C40424" w:rsidRDefault="004C2320">
            <w:pPr>
              <w:pStyle w:val="FORMATTEXT"/>
              <w:rPr>
                <w:sz w:val="18"/>
                <w:szCs w:val="18"/>
              </w:rPr>
            </w:pPr>
            <w:r w:rsidRPr="00C40424">
              <w:rPr>
                <w:sz w:val="18"/>
                <w:szCs w:val="18"/>
              </w:rPr>
              <w:t xml:space="preserve">660 </w:t>
            </w:r>
          </w:p>
        </w:tc>
        <w:tc>
          <w:tcPr>
            <w:tcW w:w="2100" w:type="dxa"/>
            <w:tcBorders>
              <w:top w:val="nil"/>
              <w:left w:val="nil"/>
              <w:bottom w:val="nil"/>
              <w:right w:val="nil"/>
            </w:tcBorders>
            <w:tcMar>
              <w:top w:w="114" w:type="dxa"/>
              <w:left w:w="28" w:type="dxa"/>
              <w:bottom w:w="114" w:type="dxa"/>
              <w:right w:w="28" w:type="dxa"/>
            </w:tcMar>
          </w:tcPr>
          <w:p w14:paraId="6FA95A89" w14:textId="77777777" w:rsidR="00000000" w:rsidRPr="00C40424" w:rsidRDefault="004C2320">
            <w:pPr>
              <w:pStyle w:val="FORMATTEXT"/>
              <w:rPr>
                <w:sz w:val="18"/>
                <w:szCs w:val="18"/>
              </w:rPr>
            </w:pPr>
            <w:r w:rsidRPr="00C40424">
              <w:rPr>
                <w:sz w:val="18"/>
                <w:szCs w:val="18"/>
              </w:rPr>
              <w:t xml:space="preserve">660 </w:t>
            </w:r>
          </w:p>
        </w:tc>
      </w:tr>
      <w:tr w:rsidR="00C40424" w:rsidRPr="00C40424" w14:paraId="118E8818"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A860F2F" w14:textId="77777777" w:rsidR="00000000" w:rsidRPr="00C40424" w:rsidRDefault="004C2320">
            <w:pPr>
              <w:pStyle w:val="FORMATTEXT"/>
              <w:rPr>
                <w:sz w:val="18"/>
                <w:szCs w:val="18"/>
              </w:rPr>
            </w:pPr>
            <w:r w:rsidRPr="00C40424">
              <w:rPr>
                <w:sz w:val="18"/>
                <w:szCs w:val="18"/>
              </w:rPr>
              <w:t>Задний:</w:t>
            </w:r>
          </w:p>
        </w:tc>
        <w:tc>
          <w:tcPr>
            <w:tcW w:w="2100" w:type="dxa"/>
            <w:tcBorders>
              <w:top w:val="nil"/>
              <w:left w:val="nil"/>
              <w:bottom w:val="nil"/>
              <w:right w:val="nil"/>
            </w:tcBorders>
            <w:tcMar>
              <w:top w:w="114" w:type="dxa"/>
              <w:left w:w="28" w:type="dxa"/>
              <w:bottom w:w="114" w:type="dxa"/>
              <w:right w:w="28" w:type="dxa"/>
            </w:tcMar>
          </w:tcPr>
          <w:p w14:paraId="14016B79" w14:textId="77777777" w:rsidR="00000000" w:rsidRPr="00C40424" w:rsidRDefault="004C2320">
            <w:pPr>
              <w:pStyle w:val="FORMATTEXT"/>
              <w:rPr>
                <w:sz w:val="18"/>
                <w:szCs w:val="18"/>
              </w:rPr>
            </w:pPr>
          </w:p>
        </w:tc>
        <w:tc>
          <w:tcPr>
            <w:tcW w:w="2100" w:type="dxa"/>
            <w:tcBorders>
              <w:top w:val="nil"/>
              <w:left w:val="nil"/>
              <w:bottom w:val="nil"/>
              <w:right w:val="nil"/>
            </w:tcBorders>
            <w:tcMar>
              <w:top w:w="114" w:type="dxa"/>
              <w:left w:w="28" w:type="dxa"/>
              <w:bottom w:w="114" w:type="dxa"/>
              <w:right w:w="28" w:type="dxa"/>
            </w:tcMar>
          </w:tcPr>
          <w:p w14:paraId="1584BBEE" w14:textId="77777777" w:rsidR="00000000" w:rsidRPr="00C40424" w:rsidRDefault="004C2320">
            <w:pPr>
              <w:pStyle w:val="FORMATTEXT"/>
              <w:rPr>
                <w:sz w:val="18"/>
                <w:szCs w:val="18"/>
              </w:rPr>
            </w:pPr>
          </w:p>
        </w:tc>
        <w:tc>
          <w:tcPr>
            <w:tcW w:w="2100" w:type="dxa"/>
            <w:tcBorders>
              <w:top w:val="nil"/>
              <w:left w:val="nil"/>
              <w:bottom w:val="nil"/>
              <w:right w:val="nil"/>
            </w:tcBorders>
            <w:tcMar>
              <w:top w:w="114" w:type="dxa"/>
              <w:left w:w="28" w:type="dxa"/>
              <w:bottom w:w="114" w:type="dxa"/>
              <w:right w:w="28" w:type="dxa"/>
            </w:tcMar>
          </w:tcPr>
          <w:p w14:paraId="202A4B11" w14:textId="77777777" w:rsidR="00000000" w:rsidRPr="00C40424" w:rsidRDefault="004C2320">
            <w:pPr>
              <w:pStyle w:val="FORMATTEXT"/>
              <w:rPr>
                <w:sz w:val="18"/>
                <w:szCs w:val="18"/>
              </w:rPr>
            </w:pPr>
          </w:p>
        </w:tc>
      </w:tr>
      <w:tr w:rsidR="00C40424" w:rsidRPr="00C40424" w14:paraId="6220C7D2"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407CE0C" w14:textId="77777777" w:rsidR="00000000" w:rsidRPr="00C40424" w:rsidRDefault="004C2320">
            <w:pPr>
              <w:pStyle w:val="FORMATTEXT"/>
              <w:rPr>
                <w:sz w:val="18"/>
                <w:szCs w:val="18"/>
              </w:rPr>
            </w:pPr>
            <w:r w:rsidRPr="00C40424">
              <w:rPr>
                <w:sz w:val="18"/>
                <w:szCs w:val="18"/>
              </w:rPr>
              <w:t>- высота</w:t>
            </w:r>
          </w:p>
        </w:tc>
        <w:tc>
          <w:tcPr>
            <w:tcW w:w="2100" w:type="dxa"/>
            <w:tcBorders>
              <w:top w:val="nil"/>
              <w:left w:val="nil"/>
              <w:bottom w:val="nil"/>
              <w:right w:val="nil"/>
            </w:tcBorders>
            <w:tcMar>
              <w:top w:w="114" w:type="dxa"/>
              <w:left w:w="28" w:type="dxa"/>
              <w:bottom w:w="114" w:type="dxa"/>
              <w:right w:w="28" w:type="dxa"/>
            </w:tcMar>
          </w:tcPr>
          <w:p w14:paraId="5A786738" w14:textId="77777777" w:rsidR="00000000" w:rsidRPr="00C40424" w:rsidRDefault="004C2320">
            <w:pPr>
              <w:pStyle w:val="FORMATTEXT"/>
              <w:rPr>
                <w:sz w:val="18"/>
                <w:szCs w:val="18"/>
              </w:rPr>
            </w:pPr>
            <w:r w:rsidRPr="00C40424">
              <w:rPr>
                <w:sz w:val="18"/>
                <w:szCs w:val="18"/>
              </w:rPr>
              <w:t xml:space="preserve">750 </w:t>
            </w:r>
          </w:p>
        </w:tc>
        <w:tc>
          <w:tcPr>
            <w:tcW w:w="2100" w:type="dxa"/>
            <w:tcBorders>
              <w:top w:val="nil"/>
              <w:left w:val="nil"/>
              <w:bottom w:val="nil"/>
              <w:right w:val="nil"/>
            </w:tcBorders>
            <w:tcMar>
              <w:top w:w="114" w:type="dxa"/>
              <w:left w:w="28" w:type="dxa"/>
              <w:bottom w:w="114" w:type="dxa"/>
              <w:right w:w="28" w:type="dxa"/>
            </w:tcMar>
          </w:tcPr>
          <w:p w14:paraId="581CA669" w14:textId="77777777" w:rsidR="00000000" w:rsidRPr="00C40424" w:rsidRDefault="004C2320">
            <w:pPr>
              <w:pStyle w:val="FORMATTEXT"/>
              <w:rPr>
                <w:sz w:val="18"/>
                <w:szCs w:val="18"/>
              </w:rPr>
            </w:pPr>
            <w:r w:rsidRPr="00C40424">
              <w:rPr>
                <w:sz w:val="18"/>
                <w:szCs w:val="18"/>
              </w:rPr>
              <w:t xml:space="preserve">1200 </w:t>
            </w:r>
          </w:p>
        </w:tc>
        <w:tc>
          <w:tcPr>
            <w:tcW w:w="2100" w:type="dxa"/>
            <w:tcBorders>
              <w:top w:val="nil"/>
              <w:left w:val="nil"/>
              <w:bottom w:val="nil"/>
              <w:right w:val="nil"/>
            </w:tcBorders>
            <w:tcMar>
              <w:top w:w="114" w:type="dxa"/>
              <w:left w:w="28" w:type="dxa"/>
              <w:bottom w:w="114" w:type="dxa"/>
              <w:right w:w="28" w:type="dxa"/>
            </w:tcMar>
          </w:tcPr>
          <w:p w14:paraId="5E28E688" w14:textId="77777777" w:rsidR="00000000" w:rsidRPr="00C40424" w:rsidRDefault="004C2320">
            <w:pPr>
              <w:pStyle w:val="FORMATTEXT"/>
              <w:rPr>
                <w:sz w:val="18"/>
                <w:szCs w:val="18"/>
              </w:rPr>
            </w:pPr>
            <w:r w:rsidRPr="00C40424">
              <w:rPr>
                <w:sz w:val="18"/>
                <w:szCs w:val="18"/>
              </w:rPr>
              <w:t xml:space="preserve">1700 </w:t>
            </w:r>
          </w:p>
        </w:tc>
      </w:tr>
      <w:tr w:rsidR="00C40424" w:rsidRPr="00C40424" w14:paraId="31BB911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E9EAA05" w14:textId="77777777" w:rsidR="00000000" w:rsidRPr="00C40424" w:rsidRDefault="004C2320">
            <w:pPr>
              <w:pStyle w:val="FORMATTEXT"/>
              <w:rPr>
                <w:sz w:val="18"/>
                <w:szCs w:val="18"/>
              </w:rPr>
            </w:pPr>
            <w:r w:rsidRPr="00C40424">
              <w:rPr>
                <w:sz w:val="18"/>
                <w:szCs w:val="18"/>
              </w:rPr>
              <w:t xml:space="preserve">- ширина </w:t>
            </w:r>
          </w:p>
        </w:tc>
        <w:tc>
          <w:tcPr>
            <w:tcW w:w="2100" w:type="dxa"/>
            <w:tcBorders>
              <w:top w:val="nil"/>
              <w:left w:val="nil"/>
              <w:bottom w:val="nil"/>
              <w:right w:val="nil"/>
            </w:tcBorders>
            <w:tcMar>
              <w:top w:w="114" w:type="dxa"/>
              <w:left w:w="28" w:type="dxa"/>
              <w:bottom w:w="114" w:type="dxa"/>
              <w:right w:w="28" w:type="dxa"/>
            </w:tcMar>
          </w:tcPr>
          <w:p w14:paraId="47ED366A" w14:textId="77777777" w:rsidR="00000000" w:rsidRPr="00C40424" w:rsidRDefault="004C2320">
            <w:pPr>
              <w:pStyle w:val="FORMATTEXT"/>
              <w:rPr>
                <w:sz w:val="18"/>
                <w:szCs w:val="18"/>
              </w:rPr>
            </w:pPr>
            <w:r w:rsidRPr="00C40424">
              <w:rPr>
                <w:sz w:val="18"/>
                <w:szCs w:val="18"/>
              </w:rPr>
              <w:t xml:space="preserve">900 </w:t>
            </w:r>
          </w:p>
        </w:tc>
        <w:tc>
          <w:tcPr>
            <w:tcW w:w="2100" w:type="dxa"/>
            <w:tcBorders>
              <w:top w:val="nil"/>
              <w:left w:val="nil"/>
              <w:bottom w:val="nil"/>
              <w:right w:val="nil"/>
            </w:tcBorders>
            <w:tcMar>
              <w:top w:w="114" w:type="dxa"/>
              <w:left w:w="28" w:type="dxa"/>
              <w:bottom w:w="114" w:type="dxa"/>
              <w:right w:w="28" w:type="dxa"/>
            </w:tcMar>
          </w:tcPr>
          <w:p w14:paraId="724D6DFA" w14:textId="77777777" w:rsidR="00000000" w:rsidRPr="00C40424" w:rsidRDefault="004C2320">
            <w:pPr>
              <w:pStyle w:val="FORMATTEXT"/>
              <w:rPr>
                <w:sz w:val="18"/>
                <w:szCs w:val="18"/>
              </w:rPr>
            </w:pPr>
            <w:r w:rsidRPr="00C40424">
              <w:rPr>
                <w:sz w:val="18"/>
                <w:szCs w:val="18"/>
              </w:rPr>
              <w:t xml:space="preserve">1050 </w:t>
            </w:r>
          </w:p>
        </w:tc>
        <w:tc>
          <w:tcPr>
            <w:tcW w:w="2100" w:type="dxa"/>
            <w:tcBorders>
              <w:top w:val="nil"/>
              <w:left w:val="nil"/>
              <w:bottom w:val="nil"/>
              <w:right w:val="nil"/>
            </w:tcBorders>
            <w:tcMar>
              <w:top w:w="114" w:type="dxa"/>
              <w:left w:w="28" w:type="dxa"/>
              <w:bottom w:w="114" w:type="dxa"/>
              <w:right w:w="28" w:type="dxa"/>
            </w:tcMar>
          </w:tcPr>
          <w:p w14:paraId="1F80F81F" w14:textId="77777777" w:rsidR="00000000" w:rsidRPr="00C40424" w:rsidRDefault="004C2320">
            <w:pPr>
              <w:pStyle w:val="FORMATTEXT"/>
              <w:rPr>
                <w:sz w:val="18"/>
                <w:szCs w:val="18"/>
              </w:rPr>
            </w:pPr>
            <w:r w:rsidRPr="00C40424">
              <w:rPr>
                <w:sz w:val="18"/>
                <w:szCs w:val="18"/>
              </w:rPr>
              <w:t xml:space="preserve">1050 </w:t>
            </w:r>
          </w:p>
        </w:tc>
      </w:tr>
    </w:tbl>
    <w:p w14:paraId="03BA9C7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9114B09" w14:textId="77777777" w:rsidR="00000000" w:rsidRPr="00C40424" w:rsidRDefault="004C2320">
      <w:pPr>
        <w:pStyle w:val="FORMATTEXT"/>
        <w:ind w:firstLine="568"/>
        <w:jc w:val="both"/>
      </w:pPr>
      <w:r w:rsidRPr="00C40424">
        <w:t xml:space="preserve">1.6.17. Требования к внешним проемам медицинского салона </w:t>
      </w:r>
    </w:p>
    <w:p w14:paraId="17786EE4" w14:textId="77777777" w:rsidR="00000000" w:rsidRPr="00C40424" w:rsidRDefault="004C2320">
      <w:pPr>
        <w:pStyle w:val="FORMATTEXT"/>
        <w:ind w:firstLine="568"/>
        <w:jc w:val="both"/>
      </w:pPr>
    </w:p>
    <w:p w14:paraId="0242D369" w14:textId="77777777" w:rsidR="00000000" w:rsidRPr="00C40424" w:rsidRDefault="004C2320">
      <w:pPr>
        <w:pStyle w:val="FORMATTEXT"/>
        <w:ind w:firstLine="568"/>
        <w:jc w:val="both"/>
      </w:pPr>
      <w:r w:rsidRPr="00C40424">
        <w:t>1.6.17.1. Внешние двери медицинско</w:t>
      </w:r>
      <w:r w:rsidRPr="00C40424">
        <w:t>го салона должны быть снабжены предохранительными устройствами, соответствующими требованиям:</w:t>
      </w:r>
    </w:p>
    <w:p w14:paraId="58B5078F" w14:textId="77777777" w:rsidR="00000000" w:rsidRPr="00C40424" w:rsidRDefault="004C2320">
      <w:pPr>
        <w:pStyle w:val="FORMATTEXT"/>
        <w:ind w:firstLine="568"/>
        <w:jc w:val="both"/>
      </w:pPr>
    </w:p>
    <w:p w14:paraId="33EFDD6E" w14:textId="77777777" w:rsidR="00000000" w:rsidRPr="00C40424" w:rsidRDefault="004C2320">
      <w:pPr>
        <w:pStyle w:val="FORMATTEXT"/>
        <w:ind w:firstLine="568"/>
        <w:jc w:val="both"/>
      </w:pPr>
      <w:r w:rsidRPr="00C40424">
        <w:t>1.6.17.1.1. Открываться и закрываться без ключа изнутри и снаружи;</w:t>
      </w:r>
    </w:p>
    <w:p w14:paraId="140EA5B2" w14:textId="77777777" w:rsidR="00000000" w:rsidRPr="00C40424" w:rsidRDefault="004C2320">
      <w:pPr>
        <w:pStyle w:val="FORMATTEXT"/>
        <w:ind w:firstLine="568"/>
        <w:jc w:val="both"/>
      </w:pPr>
    </w:p>
    <w:p w14:paraId="10F76440" w14:textId="77777777" w:rsidR="00000000" w:rsidRPr="00C40424" w:rsidRDefault="004C2320">
      <w:pPr>
        <w:pStyle w:val="FORMATTEXT"/>
        <w:ind w:firstLine="568"/>
        <w:jc w:val="both"/>
      </w:pPr>
      <w:r w:rsidRPr="00C40424">
        <w:t>1.6.17.1.2. Открываться изнутри без ключа, если двери закрыты ключом снаружи;</w:t>
      </w:r>
    </w:p>
    <w:p w14:paraId="7DCDA2C5" w14:textId="77777777" w:rsidR="00000000" w:rsidRPr="00C40424" w:rsidRDefault="004C2320">
      <w:pPr>
        <w:pStyle w:val="FORMATTEXT"/>
        <w:ind w:firstLine="568"/>
        <w:jc w:val="both"/>
      </w:pPr>
    </w:p>
    <w:p w14:paraId="54EA5042" w14:textId="77777777" w:rsidR="00000000" w:rsidRPr="00C40424" w:rsidRDefault="004C2320">
      <w:pPr>
        <w:pStyle w:val="FORMATTEXT"/>
        <w:ind w:firstLine="568"/>
        <w:jc w:val="both"/>
      </w:pPr>
      <w:r w:rsidRPr="00C40424">
        <w:t>1.6.17.1.3. От</w:t>
      </w:r>
      <w:r w:rsidRPr="00C40424">
        <w:t>пираться и запираться ключом снаружи;</w:t>
      </w:r>
    </w:p>
    <w:p w14:paraId="3C15D502" w14:textId="77777777" w:rsidR="00000000" w:rsidRPr="00C40424" w:rsidRDefault="004C2320">
      <w:pPr>
        <w:pStyle w:val="FORMATTEXT"/>
        <w:ind w:firstLine="568"/>
        <w:jc w:val="both"/>
      </w:pPr>
    </w:p>
    <w:p w14:paraId="2C99902F" w14:textId="77777777" w:rsidR="00000000" w:rsidRPr="00C40424" w:rsidRDefault="004C2320">
      <w:pPr>
        <w:pStyle w:val="FORMATTEXT"/>
        <w:ind w:firstLine="568"/>
        <w:jc w:val="both"/>
      </w:pPr>
      <w:r w:rsidRPr="00C40424">
        <w:t>1.6.17.1.4. Открываться снаружи с помощью ключа, если двери заперты изнутри.</w:t>
      </w:r>
    </w:p>
    <w:p w14:paraId="1A3D287A" w14:textId="77777777" w:rsidR="00000000" w:rsidRPr="00C40424" w:rsidRDefault="004C2320">
      <w:pPr>
        <w:pStyle w:val="FORMATTEXT"/>
        <w:ind w:firstLine="568"/>
        <w:jc w:val="both"/>
      </w:pPr>
    </w:p>
    <w:p w14:paraId="37469C26" w14:textId="77777777" w:rsidR="00000000" w:rsidRPr="00C40424" w:rsidRDefault="004C2320">
      <w:pPr>
        <w:pStyle w:val="FORMATTEXT"/>
        <w:ind w:firstLine="568"/>
        <w:jc w:val="both"/>
      </w:pPr>
      <w:r w:rsidRPr="00C40424">
        <w:t>Примечание:</w:t>
      </w:r>
    </w:p>
    <w:p w14:paraId="2AE130C0" w14:textId="77777777" w:rsidR="00000000" w:rsidRPr="00C40424" w:rsidRDefault="004C2320">
      <w:pPr>
        <w:pStyle w:val="FORMATTEXT"/>
        <w:ind w:firstLine="568"/>
        <w:jc w:val="both"/>
      </w:pPr>
    </w:p>
    <w:p w14:paraId="1C181284" w14:textId="77777777" w:rsidR="00000000" w:rsidRPr="00C40424" w:rsidRDefault="004C2320">
      <w:pPr>
        <w:pStyle w:val="FORMATTEXT"/>
        <w:ind w:firstLine="568"/>
        <w:jc w:val="both"/>
      </w:pPr>
      <w:r w:rsidRPr="00C40424">
        <w:t>Ключ может быть механическим или немеханическим при наличии центрального замка.</w:t>
      </w:r>
    </w:p>
    <w:p w14:paraId="628B007B" w14:textId="77777777" w:rsidR="00000000" w:rsidRPr="00C40424" w:rsidRDefault="004C2320">
      <w:pPr>
        <w:pStyle w:val="FORMATTEXT"/>
        <w:ind w:firstLine="568"/>
        <w:jc w:val="both"/>
      </w:pPr>
    </w:p>
    <w:p w14:paraId="099E672C" w14:textId="77777777" w:rsidR="00000000" w:rsidRPr="00C40424" w:rsidRDefault="004C2320">
      <w:pPr>
        <w:pStyle w:val="FORMATTEXT"/>
        <w:ind w:firstLine="568"/>
        <w:jc w:val="both"/>
      </w:pPr>
      <w:r w:rsidRPr="00C40424">
        <w:t>1.6.17.2. Если во время движения не все двери</w:t>
      </w:r>
      <w:r w:rsidRPr="00C40424">
        <w:t xml:space="preserve"> полностью закрыты, то водителя об этом должен предупреждать акустический или оптический сигнал.</w:t>
      </w:r>
    </w:p>
    <w:p w14:paraId="1CE8B976" w14:textId="77777777" w:rsidR="00000000" w:rsidRPr="00C40424" w:rsidRDefault="004C2320">
      <w:pPr>
        <w:pStyle w:val="FORMATTEXT"/>
        <w:ind w:firstLine="568"/>
        <w:jc w:val="both"/>
      </w:pPr>
    </w:p>
    <w:p w14:paraId="271F995E" w14:textId="77777777" w:rsidR="00000000" w:rsidRPr="00C40424" w:rsidRDefault="004C2320">
      <w:pPr>
        <w:pStyle w:val="FORMATTEXT"/>
        <w:ind w:firstLine="568"/>
        <w:jc w:val="both"/>
      </w:pPr>
      <w:r w:rsidRPr="00C40424">
        <w:t>1.6.17.3. Задняя распашная дверь должна состоять из двух створок, открывающихся на угол не менее 150°, с надежной фиксацией при раскрытии на 90° и в положении</w:t>
      </w:r>
      <w:r w:rsidRPr="00C40424">
        <w:t xml:space="preserve"> максимального раскрытия.</w:t>
      </w:r>
    </w:p>
    <w:p w14:paraId="024B7927" w14:textId="77777777" w:rsidR="00000000" w:rsidRPr="00C40424" w:rsidRDefault="004C2320">
      <w:pPr>
        <w:pStyle w:val="FORMATTEXT"/>
        <w:ind w:firstLine="568"/>
        <w:jc w:val="both"/>
      </w:pPr>
    </w:p>
    <w:p w14:paraId="24738404" w14:textId="77777777" w:rsidR="00000000" w:rsidRPr="00C40424" w:rsidRDefault="004C2320">
      <w:pPr>
        <w:pStyle w:val="FORMATTEXT"/>
        <w:ind w:firstLine="568"/>
        <w:jc w:val="both"/>
      </w:pPr>
      <w:r w:rsidRPr="00C40424">
        <w:t>1.6.17.4. Задняя поднимающаяся дверь должна открываться вверх до уровня не ниже верхнего края проема двери с надежной фиксацией на высоте. Размеры зоны погрузки должны соответствовать рисунку 1.6.2 и таблице 1.6.4.</w:t>
      </w:r>
    </w:p>
    <w:p w14:paraId="7E9C65CB" w14:textId="77777777" w:rsidR="00000000" w:rsidRPr="00C40424" w:rsidRDefault="004C2320">
      <w:pPr>
        <w:pStyle w:val="FORMATTEXT"/>
        <w:ind w:firstLine="568"/>
        <w:jc w:val="both"/>
      </w:pPr>
    </w:p>
    <w:p w14:paraId="50FA1382" w14:textId="77777777" w:rsidR="00000000" w:rsidRPr="00C40424" w:rsidRDefault="004C2320">
      <w:pPr>
        <w:pStyle w:val="FORMATTEXT"/>
        <w:ind w:firstLine="568"/>
        <w:jc w:val="both"/>
      </w:pPr>
      <w:r w:rsidRPr="00C40424">
        <w:t>1.6.17.5. Бок</w:t>
      </w:r>
      <w:r w:rsidRPr="00C40424">
        <w:t>овая дверь салона может быть распашной или сдвижной и должна иметь стопорное устройство, фиксирующее ее в открытом и закрытом положениях. В конструкции двери должно быть предусмотрено окно.</w:t>
      </w:r>
    </w:p>
    <w:p w14:paraId="24CB3852" w14:textId="77777777" w:rsidR="00000000" w:rsidRPr="00C40424" w:rsidRDefault="004C2320">
      <w:pPr>
        <w:pStyle w:val="FORMATTEXT"/>
        <w:ind w:firstLine="568"/>
        <w:jc w:val="both"/>
      </w:pPr>
    </w:p>
    <w:p w14:paraId="233C7051" w14:textId="77777777" w:rsidR="00000000" w:rsidRPr="00C40424" w:rsidRDefault="004C2320">
      <w:pPr>
        <w:pStyle w:val="FORMATTEXT"/>
        <w:ind w:firstLine="568"/>
        <w:jc w:val="both"/>
      </w:pPr>
      <w:r w:rsidRPr="00C40424">
        <w:t>1.6.17.6. Максимальное усилие открывания (закрывания) дверей долж</w:t>
      </w:r>
      <w:r w:rsidRPr="00C40424">
        <w:t>но быть не более 120 Н. При погрузочной высоте салона более 400 мм обязательна подножка проема задней двери. Подножки должны иметь противоскользящую поверхность и выдерживать нагрузку не менее 2000 Н.</w:t>
      </w:r>
    </w:p>
    <w:p w14:paraId="60AD94B0" w14:textId="77777777" w:rsidR="00000000" w:rsidRPr="00C40424" w:rsidRDefault="004C2320">
      <w:pPr>
        <w:pStyle w:val="FORMATTEXT"/>
        <w:ind w:firstLine="568"/>
        <w:jc w:val="both"/>
      </w:pPr>
    </w:p>
    <w:p w14:paraId="7E2E05CA" w14:textId="4CB4E6DC" w:rsidR="00000000" w:rsidRPr="00C40424" w:rsidRDefault="00E640C0">
      <w:pPr>
        <w:pStyle w:val="TOPLEVELTEXT"/>
        <w:jc w:val="center"/>
      </w:pPr>
      <w:r w:rsidRPr="00C40424">
        <w:rPr>
          <w:noProof/>
          <w:position w:val="-84"/>
        </w:rPr>
        <w:drawing>
          <wp:inline distT="0" distB="0" distL="0" distR="0" wp14:anchorId="0826C61D" wp14:editId="0CFC78D9">
            <wp:extent cx="3505200" cy="2143125"/>
            <wp:effectExtent l="0" t="0" r="0" b="0"/>
            <wp:docPr id="958" name="Рисунок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8"/>
                    <pic:cNvPicPr>
                      <a:picLocks noChangeAspect="1" noChangeArrowheads="1"/>
                    </pic:cNvPicPr>
                  </pic:nvPicPr>
                  <pic:blipFill>
                    <a:blip r:embed="Ree69c65d708147f1">
                      <a:extLst>
                        <a:ext uri="{28A0092B-C50C-407E-A947-70E740481C1C}">
                          <a14:useLocalDpi xmlns:a14="http://schemas.microsoft.com/office/drawing/2010/main" val="0"/>
                        </a:ext>
                      </a:extLst>
                    </a:blip>
                    <a:srcRect/>
                    <a:stretch>
                      <a:fillRect/>
                    </a:stretch>
                  </pic:blipFill>
                  <pic:spPr bwMode="auto">
                    <a:xfrm>
                      <a:off x="0" y="0"/>
                      <a:ext cx="3505200" cy="2143125"/>
                    </a:xfrm>
                    <a:prstGeom prst="rect">
                      <a:avLst/>
                    </a:prstGeom>
                    <a:noFill/>
                    <a:ln>
                      <a:noFill/>
                    </a:ln>
                  </pic:spPr>
                </pic:pic>
              </a:graphicData>
            </a:graphic>
          </wp:inline>
        </w:drawing>
      </w:r>
    </w:p>
    <w:p w14:paraId="46A11F20" w14:textId="77777777" w:rsidR="00000000" w:rsidRPr="00C40424" w:rsidRDefault="004C2320">
      <w:pPr>
        <w:pStyle w:val="FORMATTEXT"/>
        <w:jc w:val="center"/>
      </w:pPr>
      <w:r w:rsidRPr="00C40424">
        <w:t>      </w:t>
      </w:r>
    </w:p>
    <w:p w14:paraId="2E33FB7F" w14:textId="77777777" w:rsidR="00000000" w:rsidRPr="00C40424" w:rsidRDefault="004C2320">
      <w:pPr>
        <w:pStyle w:val="FORMATTEXT"/>
        <w:jc w:val="center"/>
      </w:pPr>
      <w:r w:rsidRPr="00C40424">
        <w:t>Рисунок</w:t>
      </w:r>
      <w:r w:rsidRPr="00C40424">
        <w:t xml:space="preserve"> 1.6.2. Высота задней двери в открытом положении </w:t>
      </w:r>
    </w:p>
    <w:p w14:paraId="1B440E0E" w14:textId="77777777" w:rsidR="00000000" w:rsidRPr="00C40424" w:rsidRDefault="004C2320">
      <w:pPr>
        <w:pStyle w:val="FORMATTEXT"/>
        <w:jc w:val="right"/>
      </w:pPr>
      <w:r w:rsidRPr="00C40424">
        <w:t>     </w:t>
      </w:r>
    </w:p>
    <w:p w14:paraId="1CDBFD8A" w14:textId="77777777" w:rsidR="00000000" w:rsidRPr="00C40424" w:rsidRDefault="004C2320">
      <w:pPr>
        <w:pStyle w:val="FORMATTEXT"/>
        <w:jc w:val="right"/>
      </w:pPr>
      <w:r w:rsidRPr="00C40424">
        <w:t>     </w:t>
      </w:r>
    </w:p>
    <w:p w14:paraId="3E9A516D" w14:textId="77777777" w:rsidR="00000000" w:rsidRPr="00C40424" w:rsidRDefault="004C2320">
      <w:pPr>
        <w:pStyle w:val="FORMATTEXT"/>
        <w:jc w:val="right"/>
      </w:pPr>
      <w:r w:rsidRPr="00C40424">
        <w:t xml:space="preserve">Таблица 1.6.4 </w:t>
      </w:r>
    </w:p>
    <w:tbl>
      <w:tblPr>
        <w:tblW w:w="0" w:type="auto"/>
        <w:tblInd w:w="28" w:type="dxa"/>
        <w:tblLayout w:type="fixed"/>
        <w:tblCellMar>
          <w:left w:w="90" w:type="dxa"/>
          <w:right w:w="90" w:type="dxa"/>
        </w:tblCellMar>
        <w:tblLook w:val="0000" w:firstRow="0" w:lastRow="0" w:firstColumn="0" w:lastColumn="0" w:noHBand="0" w:noVBand="0"/>
      </w:tblPr>
      <w:tblGrid>
        <w:gridCol w:w="6000"/>
        <w:gridCol w:w="2400"/>
      </w:tblGrid>
      <w:tr w:rsidR="00C40424" w:rsidRPr="00C40424" w14:paraId="142F131A"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4132A8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4F79F16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8EF5F9B" w14:textId="77777777">
        <w:tblPrEx>
          <w:tblCellMar>
            <w:top w:w="0" w:type="dxa"/>
            <w:bottom w:w="0" w:type="dxa"/>
          </w:tblCellMar>
        </w:tblPrEx>
        <w:tc>
          <w:tcPr>
            <w:tcW w:w="6000" w:type="dxa"/>
            <w:tcBorders>
              <w:top w:val="single" w:sz="6" w:space="0" w:color="auto"/>
              <w:left w:val="nil"/>
              <w:bottom w:val="single" w:sz="6" w:space="0" w:color="auto"/>
              <w:right w:val="nil"/>
            </w:tcBorders>
            <w:tcMar>
              <w:top w:w="114" w:type="dxa"/>
              <w:left w:w="28" w:type="dxa"/>
              <w:bottom w:w="114" w:type="dxa"/>
              <w:right w:w="28" w:type="dxa"/>
            </w:tcMar>
          </w:tcPr>
          <w:p w14:paraId="6CFC8AA2" w14:textId="77777777" w:rsidR="00000000" w:rsidRPr="00C40424" w:rsidRDefault="004C2320">
            <w:pPr>
              <w:pStyle w:val="FORMATTEXT"/>
              <w:jc w:val="center"/>
              <w:rPr>
                <w:sz w:val="18"/>
                <w:szCs w:val="18"/>
              </w:rPr>
            </w:pPr>
            <w:r w:rsidRPr="00C40424">
              <w:rPr>
                <w:sz w:val="18"/>
                <w:szCs w:val="18"/>
              </w:rPr>
              <w:t xml:space="preserve">Параметр зоны погрузки </w:t>
            </w:r>
          </w:p>
        </w:tc>
        <w:tc>
          <w:tcPr>
            <w:tcW w:w="2400" w:type="dxa"/>
            <w:tcBorders>
              <w:top w:val="single" w:sz="6" w:space="0" w:color="auto"/>
              <w:left w:val="nil"/>
              <w:bottom w:val="single" w:sz="6" w:space="0" w:color="auto"/>
              <w:right w:val="nil"/>
            </w:tcBorders>
            <w:tcMar>
              <w:top w:w="114" w:type="dxa"/>
              <w:left w:w="28" w:type="dxa"/>
              <w:bottom w:w="114" w:type="dxa"/>
              <w:right w:w="28" w:type="dxa"/>
            </w:tcMar>
          </w:tcPr>
          <w:p w14:paraId="2F5F5FEA" w14:textId="77777777" w:rsidR="00000000" w:rsidRPr="00C40424" w:rsidRDefault="004C2320">
            <w:pPr>
              <w:pStyle w:val="FORMATTEXT"/>
              <w:jc w:val="center"/>
              <w:rPr>
                <w:sz w:val="18"/>
                <w:szCs w:val="18"/>
              </w:rPr>
            </w:pPr>
            <w:r w:rsidRPr="00C40424">
              <w:rPr>
                <w:sz w:val="18"/>
                <w:szCs w:val="18"/>
              </w:rPr>
              <w:t xml:space="preserve">Значение </w:t>
            </w:r>
          </w:p>
        </w:tc>
      </w:tr>
      <w:tr w:rsidR="00C40424" w:rsidRPr="00C40424" w14:paraId="03E36251" w14:textId="77777777">
        <w:tblPrEx>
          <w:tblCellMar>
            <w:top w:w="0" w:type="dxa"/>
            <w:bottom w:w="0" w:type="dxa"/>
          </w:tblCellMar>
        </w:tblPrEx>
        <w:tc>
          <w:tcPr>
            <w:tcW w:w="6000" w:type="dxa"/>
            <w:tcBorders>
              <w:top w:val="single" w:sz="6" w:space="0" w:color="auto"/>
              <w:left w:val="nil"/>
              <w:bottom w:val="nil"/>
              <w:right w:val="nil"/>
            </w:tcBorders>
            <w:tcMar>
              <w:top w:w="114" w:type="dxa"/>
              <w:left w:w="28" w:type="dxa"/>
              <w:bottom w:w="114" w:type="dxa"/>
              <w:right w:w="28" w:type="dxa"/>
            </w:tcMar>
          </w:tcPr>
          <w:p w14:paraId="1233C814" w14:textId="22FCCB44" w:rsidR="00000000" w:rsidRPr="00C40424" w:rsidRDefault="004C2320">
            <w:pPr>
              <w:pStyle w:val="FORMATTEXT"/>
              <w:rPr>
                <w:sz w:val="18"/>
                <w:szCs w:val="18"/>
              </w:rPr>
            </w:pPr>
            <w:r w:rsidRPr="00C40424">
              <w:rPr>
                <w:sz w:val="18"/>
                <w:szCs w:val="18"/>
              </w:rPr>
              <w:t>Минимальная высота задней двери в открытом положении Н</w:t>
            </w:r>
            <w:r w:rsidR="00E640C0" w:rsidRPr="00C40424">
              <w:rPr>
                <w:noProof/>
                <w:position w:val="-8"/>
                <w:sz w:val="18"/>
                <w:szCs w:val="18"/>
              </w:rPr>
              <w:drawing>
                <wp:inline distT="0" distB="0" distL="0" distR="0" wp14:anchorId="528AE960" wp14:editId="7506DA97">
                  <wp:extent cx="104775" cy="219075"/>
                  <wp:effectExtent l="0" t="0" r="0" b="0"/>
                  <wp:docPr id="959" name="Рисунок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9"/>
                          <pic:cNvPicPr>
                            <a:picLocks noChangeAspect="1" noChangeArrowheads="1"/>
                          </pic:cNvPicPr>
                        </pic:nvPicPr>
                        <pic:blipFill>
                          <a:blip r:embed="R1870547651b3440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мм</w:t>
            </w:r>
            <w:r w:rsidR="00E640C0" w:rsidRPr="00C40424">
              <w:rPr>
                <w:noProof/>
                <w:position w:val="-8"/>
                <w:sz w:val="18"/>
                <w:szCs w:val="18"/>
              </w:rPr>
              <w:drawing>
                <wp:inline distT="0" distB="0" distL="0" distR="0" wp14:anchorId="3627F379" wp14:editId="71D19EDC">
                  <wp:extent cx="85725" cy="219075"/>
                  <wp:effectExtent l="0" t="0" r="0" b="0"/>
                  <wp:docPr id="960" name="Рисунок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0"/>
                          <pic:cNvPicPr>
                            <a:picLocks noChangeAspect="1" noChangeArrowheads="1"/>
                          </pic:cNvPicPr>
                        </pic:nvPicPr>
                        <pic:blipFill>
                          <a:blip r:embed="Rc1832a86f7c441c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2400" w:type="dxa"/>
            <w:tcBorders>
              <w:top w:val="single" w:sz="6" w:space="0" w:color="auto"/>
              <w:left w:val="nil"/>
              <w:bottom w:val="nil"/>
              <w:right w:val="nil"/>
            </w:tcBorders>
            <w:tcMar>
              <w:top w:w="114" w:type="dxa"/>
              <w:left w:w="28" w:type="dxa"/>
              <w:bottom w:w="114" w:type="dxa"/>
              <w:right w:w="28" w:type="dxa"/>
            </w:tcMar>
          </w:tcPr>
          <w:p w14:paraId="678F6A06" w14:textId="77777777" w:rsidR="00000000" w:rsidRPr="00C40424" w:rsidRDefault="004C2320">
            <w:pPr>
              <w:pStyle w:val="FORMATTEXT"/>
              <w:jc w:val="center"/>
              <w:rPr>
                <w:sz w:val="18"/>
                <w:szCs w:val="18"/>
              </w:rPr>
            </w:pPr>
            <w:r w:rsidRPr="00C40424">
              <w:rPr>
                <w:sz w:val="18"/>
                <w:szCs w:val="18"/>
              </w:rPr>
              <w:t xml:space="preserve">1800 </w:t>
            </w:r>
          </w:p>
        </w:tc>
      </w:tr>
      <w:tr w:rsidR="00C40424" w:rsidRPr="00C40424" w14:paraId="28CB7518"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453F73C0" w14:textId="2B786A3A" w:rsidR="00000000" w:rsidRPr="00C40424" w:rsidRDefault="004C2320">
            <w:pPr>
              <w:pStyle w:val="FORMATTEXT"/>
              <w:rPr>
                <w:sz w:val="18"/>
                <w:szCs w:val="18"/>
              </w:rPr>
            </w:pPr>
            <w:r w:rsidRPr="00C40424">
              <w:rPr>
                <w:sz w:val="18"/>
                <w:szCs w:val="18"/>
              </w:rPr>
              <w:t>Максимальный угол наклона носилок при погрузке</w:t>
            </w:r>
            <w:r w:rsidR="00E640C0" w:rsidRPr="00C40424">
              <w:rPr>
                <w:noProof/>
                <w:position w:val="-8"/>
                <w:sz w:val="18"/>
                <w:szCs w:val="18"/>
              </w:rPr>
              <w:drawing>
                <wp:inline distT="0" distB="0" distL="0" distR="0" wp14:anchorId="35B43C81" wp14:editId="1F41697C">
                  <wp:extent cx="104775" cy="219075"/>
                  <wp:effectExtent l="0" t="0" r="0" b="0"/>
                  <wp:docPr id="961" name="Рисунок 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1"/>
                          <pic:cNvPicPr>
                            <a:picLocks noChangeAspect="1" noChangeArrowheads="1"/>
                          </pic:cNvPicPr>
                        </pic:nvPicPr>
                        <pic:blipFill>
                          <a:blip r:embed="Rfecd76fde59d487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2400" w:type="dxa"/>
            <w:tcBorders>
              <w:top w:val="nil"/>
              <w:left w:val="nil"/>
              <w:bottom w:val="nil"/>
              <w:right w:val="nil"/>
            </w:tcBorders>
            <w:tcMar>
              <w:top w:w="114" w:type="dxa"/>
              <w:left w:w="28" w:type="dxa"/>
              <w:bottom w:w="114" w:type="dxa"/>
              <w:right w:w="28" w:type="dxa"/>
            </w:tcMar>
          </w:tcPr>
          <w:p w14:paraId="2E485AAD" w14:textId="77777777" w:rsidR="00000000" w:rsidRPr="00C40424" w:rsidRDefault="004C2320">
            <w:pPr>
              <w:pStyle w:val="FORMATTEXT"/>
              <w:jc w:val="center"/>
              <w:rPr>
                <w:sz w:val="18"/>
                <w:szCs w:val="18"/>
              </w:rPr>
            </w:pPr>
            <w:r w:rsidRPr="00C40424">
              <w:rPr>
                <w:sz w:val="18"/>
                <w:szCs w:val="18"/>
              </w:rPr>
              <w:t xml:space="preserve">16° </w:t>
            </w:r>
          </w:p>
        </w:tc>
      </w:tr>
      <w:tr w:rsidR="00C40424" w:rsidRPr="00C40424" w14:paraId="33310D4E"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2057CFD2" w14:textId="77777777" w:rsidR="00000000" w:rsidRPr="00C40424" w:rsidRDefault="004C2320">
            <w:pPr>
              <w:pStyle w:val="FORMATTEXT"/>
              <w:rPr>
                <w:sz w:val="18"/>
                <w:szCs w:val="18"/>
              </w:rPr>
            </w:pPr>
            <w:r w:rsidRPr="00C40424">
              <w:rPr>
                <w:sz w:val="18"/>
                <w:szCs w:val="18"/>
              </w:rPr>
              <w:t>Высота погрузки носилок:</w:t>
            </w:r>
          </w:p>
        </w:tc>
        <w:tc>
          <w:tcPr>
            <w:tcW w:w="2400" w:type="dxa"/>
            <w:tcBorders>
              <w:top w:val="nil"/>
              <w:left w:val="nil"/>
              <w:bottom w:val="nil"/>
              <w:right w:val="nil"/>
            </w:tcBorders>
            <w:tcMar>
              <w:top w:w="114" w:type="dxa"/>
              <w:left w:w="28" w:type="dxa"/>
              <w:bottom w:w="114" w:type="dxa"/>
              <w:right w:w="28" w:type="dxa"/>
            </w:tcMar>
          </w:tcPr>
          <w:p w14:paraId="63CC644F" w14:textId="77777777" w:rsidR="00000000" w:rsidRPr="00C40424" w:rsidRDefault="004C2320">
            <w:pPr>
              <w:pStyle w:val="FORMATTEXT"/>
              <w:rPr>
                <w:sz w:val="18"/>
                <w:szCs w:val="18"/>
              </w:rPr>
            </w:pPr>
          </w:p>
        </w:tc>
      </w:tr>
      <w:tr w:rsidR="00C40424" w:rsidRPr="00C40424" w14:paraId="594CCA2B"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7BD844AC" w14:textId="77777777" w:rsidR="00000000" w:rsidRPr="00C40424" w:rsidRDefault="004C2320">
            <w:pPr>
              <w:pStyle w:val="FORMATTEXT"/>
              <w:rPr>
                <w:sz w:val="18"/>
                <w:szCs w:val="18"/>
              </w:rPr>
            </w:pPr>
            <w:r w:rsidRPr="00C40424">
              <w:rPr>
                <w:sz w:val="18"/>
                <w:szCs w:val="18"/>
              </w:rPr>
              <w:t>- расстояние между серединой ручек носилок и уровнем дороги при погрузке или выгрузке пациента, лежащего на носилках, мм, не более</w:t>
            </w:r>
          </w:p>
        </w:tc>
        <w:tc>
          <w:tcPr>
            <w:tcW w:w="2400" w:type="dxa"/>
            <w:tcBorders>
              <w:top w:val="nil"/>
              <w:left w:val="nil"/>
              <w:bottom w:val="nil"/>
              <w:right w:val="nil"/>
            </w:tcBorders>
            <w:tcMar>
              <w:top w:w="114" w:type="dxa"/>
              <w:left w:w="28" w:type="dxa"/>
              <w:bottom w:w="114" w:type="dxa"/>
              <w:right w:w="28" w:type="dxa"/>
            </w:tcMar>
          </w:tcPr>
          <w:p w14:paraId="32CF646F" w14:textId="77777777" w:rsidR="00000000" w:rsidRPr="00C40424" w:rsidRDefault="004C2320">
            <w:pPr>
              <w:pStyle w:val="FORMATTEXT"/>
              <w:jc w:val="center"/>
              <w:rPr>
                <w:sz w:val="18"/>
                <w:szCs w:val="18"/>
              </w:rPr>
            </w:pPr>
            <w:r w:rsidRPr="00C40424">
              <w:rPr>
                <w:sz w:val="18"/>
                <w:szCs w:val="18"/>
              </w:rPr>
              <w:t xml:space="preserve">825 </w:t>
            </w:r>
          </w:p>
        </w:tc>
      </w:tr>
      <w:tr w:rsidR="00C40424" w:rsidRPr="00C40424" w14:paraId="1A130C47"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71F4B746" w14:textId="77777777" w:rsidR="00000000" w:rsidRPr="00C40424" w:rsidRDefault="004C2320">
            <w:pPr>
              <w:pStyle w:val="FORMATTEXT"/>
              <w:rPr>
                <w:sz w:val="18"/>
                <w:szCs w:val="18"/>
              </w:rPr>
            </w:pPr>
            <w:r w:rsidRPr="00C40424">
              <w:rPr>
                <w:sz w:val="18"/>
                <w:szCs w:val="18"/>
              </w:rPr>
              <w:t>- максимальная высота пола медицинского салона, е</w:t>
            </w:r>
            <w:r w:rsidRPr="00C40424">
              <w:rPr>
                <w:sz w:val="18"/>
                <w:szCs w:val="18"/>
              </w:rPr>
              <w:t xml:space="preserve">сли на него устанавливаются носилки, или платформы для носилок над уровнем дороги при нагрузке автомобиля, соответствующей снаряженному состоянию, плюс незакрепленное оборудование, мм, не более </w:t>
            </w:r>
          </w:p>
        </w:tc>
        <w:tc>
          <w:tcPr>
            <w:tcW w:w="2400" w:type="dxa"/>
            <w:tcBorders>
              <w:top w:val="nil"/>
              <w:left w:val="nil"/>
              <w:bottom w:val="nil"/>
              <w:right w:val="nil"/>
            </w:tcBorders>
            <w:tcMar>
              <w:top w:w="114" w:type="dxa"/>
              <w:left w:w="28" w:type="dxa"/>
              <w:bottom w:w="114" w:type="dxa"/>
              <w:right w:w="28" w:type="dxa"/>
            </w:tcMar>
          </w:tcPr>
          <w:p w14:paraId="5427E899" w14:textId="77777777" w:rsidR="00000000" w:rsidRPr="00C40424" w:rsidRDefault="004C2320">
            <w:pPr>
              <w:pStyle w:val="FORMATTEXT"/>
              <w:jc w:val="center"/>
              <w:rPr>
                <w:sz w:val="18"/>
                <w:szCs w:val="18"/>
              </w:rPr>
            </w:pPr>
            <w:r w:rsidRPr="00C40424">
              <w:rPr>
                <w:sz w:val="18"/>
                <w:szCs w:val="18"/>
              </w:rPr>
              <w:t xml:space="preserve">750 </w:t>
            </w:r>
          </w:p>
        </w:tc>
      </w:tr>
    </w:tbl>
    <w:p w14:paraId="67CAB95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7350543" w14:textId="77777777" w:rsidR="00000000" w:rsidRPr="00C40424" w:rsidRDefault="004C2320">
      <w:pPr>
        <w:pStyle w:val="FORMATTEXT"/>
        <w:jc w:val="both"/>
      </w:pPr>
      <w:r w:rsidRPr="00C40424">
        <w:t xml:space="preserve">_______________ </w:t>
      </w:r>
    </w:p>
    <w:p w14:paraId="7817C031" w14:textId="52F9CED2" w:rsidR="00000000" w:rsidRPr="00C40424" w:rsidRDefault="00E640C0">
      <w:pPr>
        <w:pStyle w:val="FORMATTEXT"/>
        <w:ind w:firstLine="568"/>
        <w:jc w:val="both"/>
      </w:pPr>
      <w:r w:rsidRPr="00C40424">
        <w:rPr>
          <w:noProof/>
          <w:position w:val="-8"/>
        </w:rPr>
        <w:drawing>
          <wp:inline distT="0" distB="0" distL="0" distR="0" wp14:anchorId="5E81E8A5" wp14:editId="6CBE135D">
            <wp:extent cx="85725" cy="219075"/>
            <wp:effectExtent l="0" t="0" r="0" b="0"/>
            <wp:docPr id="962" name="Рисунок 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2"/>
                    <pic:cNvPicPr>
                      <a:picLocks noChangeAspect="1" noChangeArrowheads="1"/>
                    </pic:cNvPicPr>
                  </pic:nvPicPr>
                  <pic:blipFill>
                    <a:blip r:embed="R51785a765dba4e5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Р</w:t>
      </w:r>
      <w:r w:rsidR="004C2320" w:rsidRPr="00C40424">
        <w:t>асстояние от уровня дороги до самой низкой точки полностью поднятой задней двери автомобиля технически допустимой максимальной массы.</w:t>
      </w:r>
    </w:p>
    <w:p w14:paraId="4235045F" w14:textId="77777777" w:rsidR="00000000" w:rsidRPr="00C40424" w:rsidRDefault="004C2320">
      <w:pPr>
        <w:pStyle w:val="FORMATTEXT"/>
        <w:ind w:firstLine="568"/>
        <w:jc w:val="both"/>
      </w:pPr>
    </w:p>
    <w:p w14:paraId="06F591FF" w14:textId="46A03DC8" w:rsidR="00000000" w:rsidRPr="00C40424" w:rsidRDefault="00E640C0">
      <w:pPr>
        <w:pStyle w:val="FORMATTEXT"/>
        <w:ind w:firstLine="568"/>
        <w:jc w:val="both"/>
      </w:pPr>
      <w:r w:rsidRPr="00C40424">
        <w:rPr>
          <w:noProof/>
          <w:position w:val="-8"/>
        </w:rPr>
        <w:drawing>
          <wp:inline distT="0" distB="0" distL="0" distR="0" wp14:anchorId="38C6DC3B" wp14:editId="26167556">
            <wp:extent cx="104775" cy="219075"/>
            <wp:effectExtent l="0" t="0" r="0" b="0"/>
            <wp:docPr id="963" name="Рисунок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3"/>
                    <pic:cNvPicPr>
                      <a:picLocks noChangeAspect="1" noChangeArrowheads="1"/>
                    </pic:cNvPicPr>
                  </pic:nvPicPr>
                  <pic:blipFill>
                    <a:blip r:embed="R068a3c049fed4e2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4C2320" w:rsidRPr="00C40424">
        <w:t>Угол погрузки должен быть минимально возможным.</w:t>
      </w:r>
    </w:p>
    <w:p w14:paraId="15EEA32E" w14:textId="77777777" w:rsidR="00000000" w:rsidRPr="00C40424" w:rsidRDefault="004C2320">
      <w:pPr>
        <w:pStyle w:val="FORMATTEXT"/>
        <w:ind w:firstLine="568"/>
        <w:jc w:val="both"/>
      </w:pPr>
    </w:p>
    <w:p w14:paraId="7EF6D062" w14:textId="77777777" w:rsidR="00000000" w:rsidRPr="00C40424" w:rsidRDefault="004C2320">
      <w:pPr>
        <w:pStyle w:val="FORMATTEXT"/>
        <w:ind w:firstLine="568"/>
        <w:jc w:val="both"/>
      </w:pPr>
      <w:r w:rsidRPr="00C40424">
        <w:t>1.6.17.7. Медицинский салон должен и</w:t>
      </w:r>
      <w:r w:rsidRPr="00C40424">
        <w:t>меть не менее двух окон: по обеим сторонам или с одной стороны и сзади.</w:t>
      </w:r>
    </w:p>
    <w:p w14:paraId="5DA5340A" w14:textId="77777777" w:rsidR="00000000" w:rsidRPr="00C40424" w:rsidRDefault="004C2320">
      <w:pPr>
        <w:pStyle w:val="FORMATTEXT"/>
        <w:ind w:firstLine="568"/>
        <w:jc w:val="both"/>
      </w:pPr>
    </w:p>
    <w:p w14:paraId="25CA47F7" w14:textId="77777777" w:rsidR="00000000" w:rsidRPr="00C40424" w:rsidRDefault="004C2320">
      <w:pPr>
        <w:pStyle w:val="FORMATTEXT"/>
        <w:ind w:firstLine="568"/>
        <w:jc w:val="both"/>
      </w:pPr>
      <w:r w:rsidRPr="00C40424">
        <w:t>1.6.17.8. Внешние двери медицинского салона должны иметь окна. Окна могут быть установлены на боковых панелях медицинского салона. Окна во внешних дверях салона и на боковых панелях д</w:t>
      </w:r>
      <w:r w:rsidRPr="00C40424">
        <w:t>олжны быть матированы в нижней части на 2/3 высоты. Хотя бы одно окно, расположенное на боковой панели или в боковой двери, должно быть раздвижным.</w:t>
      </w:r>
    </w:p>
    <w:p w14:paraId="5C378A86" w14:textId="77777777" w:rsidR="00000000" w:rsidRPr="00C40424" w:rsidRDefault="004C2320">
      <w:pPr>
        <w:pStyle w:val="FORMATTEXT"/>
        <w:ind w:firstLine="568"/>
        <w:jc w:val="both"/>
      </w:pPr>
    </w:p>
    <w:p w14:paraId="59CA0E92" w14:textId="77777777" w:rsidR="00000000" w:rsidRPr="00C40424" w:rsidRDefault="004C2320">
      <w:pPr>
        <w:pStyle w:val="FORMATTEXT"/>
        <w:ind w:firstLine="568"/>
        <w:jc w:val="both"/>
      </w:pPr>
      <w:r w:rsidRPr="00C40424">
        <w:t>1.6.18. Крыша, боковые стены и двери автомобилей скорой медицинской помощи изнутри должны быть закрыты обш</w:t>
      </w:r>
      <w:r w:rsidRPr="00C40424">
        <w:t xml:space="preserve">ивкой. </w:t>
      </w:r>
    </w:p>
    <w:p w14:paraId="379DD35A"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3CC1F525" w14:textId="77777777" w:rsidR="00000000" w:rsidRPr="00C40424" w:rsidRDefault="004C2320">
      <w:pPr>
        <w:pStyle w:val="FORMATTEXT"/>
        <w:ind w:firstLine="568"/>
        <w:jc w:val="both"/>
      </w:pPr>
    </w:p>
    <w:p w14:paraId="77E650EC" w14:textId="77777777" w:rsidR="00000000" w:rsidRPr="00C40424" w:rsidRDefault="004C2320">
      <w:pPr>
        <w:pStyle w:val="FORMATTEXT"/>
        <w:ind w:firstLine="568"/>
        <w:jc w:val="both"/>
      </w:pPr>
      <w:r w:rsidRPr="00C40424">
        <w:t>Края панелей обшивки должны быть обработаны и (или) уплотнены таким образом, чтобы под них не попадала вода.</w:t>
      </w:r>
      <w:r w:rsidRPr="00C40424">
        <w:t xml:space="preserve"> Напольное покрытие должно изготавливаться из противоскользящих антистатических материалов с герметизацией мест стыков, допускающей "палубную" мойку. Если пол имеет форму, препятствующую стеканию воды, то должно быть предусмотрено, по крайней мере, отверст</w:t>
      </w:r>
      <w:r w:rsidRPr="00C40424">
        <w:t xml:space="preserve">ие для ее слива (закрывающееся). </w:t>
      </w:r>
    </w:p>
    <w:p w14:paraId="59BB6EAF"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069220A5" w14:textId="77777777" w:rsidR="00000000" w:rsidRPr="00C40424" w:rsidRDefault="004C2320">
      <w:pPr>
        <w:pStyle w:val="FORMATTEXT"/>
        <w:ind w:firstLine="568"/>
        <w:jc w:val="both"/>
      </w:pPr>
    </w:p>
    <w:p w14:paraId="2EFB1117" w14:textId="77777777" w:rsidR="00000000" w:rsidRPr="00C40424" w:rsidRDefault="004C2320">
      <w:pPr>
        <w:pStyle w:val="FORMATTEXT"/>
        <w:ind w:firstLine="568"/>
        <w:jc w:val="both"/>
      </w:pPr>
      <w:r w:rsidRPr="00C40424">
        <w:t>Края открытых поверхностей полок должны быть закругленными в соответствии с Правил</w:t>
      </w:r>
      <w:r w:rsidRPr="00C40424">
        <w:t xml:space="preserve">ами ООН N 21. </w:t>
      </w:r>
    </w:p>
    <w:p w14:paraId="70CB6D34"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47295987" w14:textId="77777777" w:rsidR="00000000" w:rsidRPr="00C40424" w:rsidRDefault="004C2320">
      <w:pPr>
        <w:pStyle w:val="FORMATTEXT"/>
        <w:ind w:firstLine="568"/>
        <w:jc w:val="both"/>
      </w:pPr>
    </w:p>
    <w:p w14:paraId="185C70C7" w14:textId="77777777" w:rsidR="00000000" w:rsidRPr="00C40424" w:rsidRDefault="004C2320">
      <w:pPr>
        <w:pStyle w:val="FORMATTEXT"/>
        <w:ind w:firstLine="568"/>
        <w:jc w:val="both"/>
      </w:pPr>
      <w:r w:rsidRPr="00C40424">
        <w:t xml:space="preserve">1.6.19. Подпункт исключен с 11 ноября 2018 года - решение Совета ЕЭК от 16 февраля 2018 года N 29. - </w:t>
      </w:r>
      <w:r w:rsidRPr="00C40424">
        <w:t xml:space="preserve">См. предыдущую редакцию. </w:t>
      </w:r>
    </w:p>
    <w:p w14:paraId="2D5F48E0" w14:textId="77777777" w:rsidR="00000000" w:rsidRPr="00C40424" w:rsidRDefault="004C2320">
      <w:pPr>
        <w:pStyle w:val="FORMATTEXT"/>
        <w:ind w:firstLine="568"/>
        <w:jc w:val="both"/>
      </w:pPr>
      <w:r w:rsidRPr="00C40424">
        <w:t>1.6.20. Оборудование для технического обслуживания автомобиля должно располагаться так, чтобы оно было доступно без проникновения в медицинский салон.</w:t>
      </w:r>
    </w:p>
    <w:p w14:paraId="3B7B9743" w14:textId="77777777" w:rsidR="00000000" w:rsidRPr="00C40424" w:rsidRDefault="004C2320">
      <w:pPr>
        <w:pStyle w:val="FORMATTEXT"/>
        <w:ind w:firstLine="568"/>
        <w:jc w:val="both"/>
      </w:pPr>
    </w:p>
    <w:p w14:paraId="0F66AFAC" w14:textId="77777777" w:rsidR="00000000" w:rsidRPr="00C40424" w:rsidRDefault="004C2320">
      <w:pPr>
        <w:pStyle w:val="FORMATTEXT"/>
        <w:ind w:firstLine="568"/>
        <w:jc w:val="both"/>
      </w:pPr>
      <w:r w:rsidRPr="00C40424">
        <w:t>1.6.21. Внутренняя обшивка полностью оборудованного медицинского салона должна</w:t>
      </w:r>
      <w:r w:rsidRPr="00C40424">
        <w:t xml:space="preserve"> выполняться так, чтобы риск травматизма был минимальным.</w:t>
      </w:r>
    </w:p>
    <w:p w14:paraId="716E1427" w14:textId="77777777" w:rsidR="00000000" w:rsidRPr="00C40424" w:rsidRDefault="004C2320">
      <w:pPr>
        <w:pStyle w:val="FORMATTEXT"/>
        <w:ind w:firstLine="568"/>
        <w:jc w:val="both"/>
      </w:pPr>
    </w:p>
    <w:p w14:paraId="2707FEA0" w14:textId="77777777" w:rsidR="00000000" w:rsidRPr="00C40424" w:rsidRDefault="004C2320">
      <w:pPr>
        <w:pStyle w:val="FORMATTEXT"/>
        <w:ind w:firstLine="568"/>
        <w:jc w:val="both"/>
      </w:pPr>
      <w:r w:rsidRPr="00C40424">
        <w:t>1.6.22. Отслоение и провисание боковых и потолочных панелей от основания не допускается. Допускается выступание элементов крепления и специальных накладок, предназначенных для крепления боковых и п</w:t>
      </w:r>
      <w:r w:rsidRPr="00C40424">
        <w:t xml:space="preserve">отолочных панелей, не более 5 мм в соответствии с Правилами ООН N 21. </w:t>
      </w:r>
    </w:p>
    <w:p w14:paraId="78C00DAC"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7AD97F9C" w14:textId="77777777" w:rsidR="00000000" w:rsidRPr="00C40424" w:rsidRDefault="004C2320">
      <w:pPr>
        <w:pStyle w:val="FORMATTEXT"/>
        <w:ind w:firstLine="568"/>
        <w:jc w:val="both"/>
      </w:pPr>
    </w:p>
    <w:p w14:paraId="050174E4" w14:textId="77777777" w:rsidR="00000000" w:rsidRPr="00C40424" w:rsidRDefault="004C2320">
      <w:pPr>
        <w:pStyle w:val="FORMATTEXT"/>
        <w:ind w:firstLine="568"/>
        <w:jc w:val="both"/>
      </w:pPr>
      <w:r w:rsidRPr="00C40424">
        <w:t>1.6.23. Потолок медицинского салона автомо</w:t>
      </w:r>
      <w:r w:rsidRPr="00C40424">
        <w:t>билей скорой медицинской помощи классов В и С должен быть оснащен люком, обеспечивающим естественную освещенность и вентиляцию салона. Остекление люка должно соответствовать Правилам ООН N 43. Конструкцией потолочного люка должна быть обеспечена возможност</w:t>
      </w:r>
      <w:r w:rsidRPr="00C40424">
        <w:t>ь аварийного выхода из салона, и в его размеры должен вписываться прямоугольник размером 500 на 700 мм, а площадь проема должна быть не менее 0,4 кв. метров. Запорные и фиксирующие устройства люка должны обеспечивать открывание крышки с наклоном вперед, на</w:t>
      </w:r>
      <w:r w:rsidRPr="00C40424">
        <w:t xml:space="preserve">зад, полное открывание снаружи крышки люка в аварийных ситуациях и фиксацию ее в промежуточных положениях. Усилие открывания (закрывания) крышки люка должно быть не более 120 Н. </w:t>
      </w:r>
    </w:p>
    <w:p w14:paraId="23EE13FD"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w:t>
      </w:r>
      <w:r w:rsidRPr="00C40424">
        <w:t xml:space="preserve"> ЕЭК от 16 февраля 2018 года N 29. - См. предыдущую редакцию)</w:t>
      </w:r>
    </w:p>
    <w:p w14:paraId="7F819D7C" w14:textId="77777777" w:rsidR="00000000" w:rsidRPr="00C40424" w:rsidRDefault="004C2320">
      <w:pPr>
        <w:pStyle w:val="FORMATTEXT"/>
        <w:ind w:firstLine="568"/>
        <w:jc w:val="both"/>
      </w:pPr>
    </w:p>
    <w:p w14:paraId="2A839050" w14:textId="77777777" w:rsidR="00000000" w:rsidRPr="00C40424" w:rsidRDefault="004C2320">
      <w:pPr>
        <w:pStyle w:val="FORMATTEXT"/>
        <w:ind w:firstLine="568"/>
        <w:jc w:val="both"/>
      </w:pPr>
      <w:r w:rsidRPr="00C40424">
        <w:t>1.6.24. Подпункт исключен с 11 ноября 2018 года - решение Совета ЕЭК от 16 февраля 2018 года N 29. - См. предыдущую редакцию.</w:t>
      </w:r>
    </w:p>
    <w:p w14:paraId="1444270E" w14:textId="77777777" w:rsidR="00000000" w:rsidRPr="00C40424" w:rsidRDefault="004C2320">
      <w:pPr>
        <w:pStyle w:val="FORMATTEXT"/>
        <w:ind w:firstLine="568"/>
        <w:jc w:val="both"/>
      </w:pPr>
    </w:p>
    <w:p w14:paraId="159AFD56" w14:textId="77777777" w:rsidR="00000000" w:rsidRPr="00C40424" w:rsidRDefault="004C2320">
      <w:pPr>
        <w:pStyle w:val="FORMATTEXT"/>
        <w:ind w:firstLine="568"/>
        <w:jc w:val="both"/>
      </w:pPr>
      <w:r w:rsidRPr="00C40424">
        <w:t>1.6.25. Подпункт исключен с 11 ноября 2018 года - решение Совета Е</w:t>
      </w:r>
      <w:r w:rsidRPr="00C40424">
        <w:t>ЭК от 16 февраля 2018 года N 29. - См. предыдущую редакцию.</w:t>
      </w:r>
    </w:p>
    <w:p w14:paraId="75F57706" w14:textId="77777777" w:rsidR="00000000" w:rsidRPr="00C40424" w:rsidRDefault="004C2320">
      <w:pPr>
        <w:pStyle w:val="FORMATTEXT"/>
        <w:ind w:firstLine="568"/>
        <w:jc w:val="both"/>
      </w:pPr>
    </w:p>
    <w:p w14:paraId="64E41684" w14:textId="5627A466" w:rsidR="00000000" w:rsidRPr="00C40424" w:rsidRDefault="004C2320">
      <w:pPr>
        <w:pStyle w:val="FORMATTEXT"/>
        <w:ind w:firstLine="568"/>
        <w:jc w:val="both"/>
      </w:pPr>
      <w:r w:rsidRPr="00C40424">
        <w:t>1.6.26. Дополнительная теплоизоляция пола, потолка, боковых панелей и дверей медицинского салона автомобиля скорой медицинской помощи должна обеспечивать при всех закрытых дверях и окнах, выключе</w:t>
      </w:r>
      <w:r w:rsidRPr="00C40424">
        <w:t>нной системе отопления, кондиционирования и вентиляции снижение температуры в контрольных точках в течение 30 минут (согласно таблице 1.6.5) при начальной температуре в контрольных точках плюс 20</w:t>
      </w:r>
      <w:r w:rsidR="00E640C0" w:rsidRPr="00C40424">
        <w:rPr>
          <w:noProof/>
          <w:position w:val="-6"/>
        </w:rPr>
        <w:drawing>
          <wp:inline distT="0" distB="0" distL="0" distR="0" wp14:anchorId="3FFB988D" wp14:editId="6A2986DC">
            <wp:extent cx="142875" cy="152400"/>
            <wp:effectExtent l="0" t="0" r="0" b="0"/>
            <wp:docPr id="964" name="Рисунок 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4"/>
                    <pic:cNvPicPr>
                      <a:picLocks noChangeAspect="1" noChangeArrowheads="1"/>
                    </pic:cNvPicPr>
                  </pic:nvPicPr>
                  <pic:blipFill>
                    <a:blip r:embed="R9da5b7a5878b4af4">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2°С и температуре наружно</w:t>
      </w:r>
      <w:r w:rsidRPr="00C40424">
        <w:t>го воздуха минус 25°С.</w:t>
      </w:r>
    </w:p>
    <w:p w14:paraId="1D40B12E" w14:textId="77777777" w:rsidR="00000000" w:rsidRPr="00C40424" w:rsidRDefault="004C2320">
      <w:pPr>
        <w:pStyle w:val="FORMATTEXT"/>
        <w:ind w:firstLine="568"/>
        <w:jc w:val="both"/>
      </w:pPr>
    </w:p>
    <w:p w14:paraId="55D9E26A" w14:textId="77777777" w:rsidR="00000000" w:rsidRPr="00C40424" w:rsidRDefault="004C2320">
      <w:pPr>
        <w:pStyle w:val="FORMATTEXT"/>
        <w:jc w:val="right"/>
      </w:pPr>
      <w:r w:rsidRPr="00C40424">
        <w:t xml:space="preserve">Таблица 1.6.5 </w:t>
      </w:r>
    </w:p>
    <w:tbl>
      <w:tblPr>
        <w:tblW w:w="0" w:type="auto"/>
        <w:tblInd w:w="28" w:type="dxa"/>
        <w:tblLayout w:type="fixed"/>
        <w:tblCellMar>
          <w:left w:w="90" w:type="dxa"/>
          <w:right w:w="90" w:type="dxa"/>
        </w:tblCellMar>
        <w:tblLook w:val="0000" w:firstRow="0" w:lastRow="0" w:firstColumn="0" w:lastColumn="0" w:noHBand="0" w:noVBand="0"/>
      </w:tblPr>
      <w:tblGrid>
        <w:gridCol w:w="3900"/>
        <w:gridCol w:w="1500"/>
        <w:gridCol w:w="1500"/>
        <w:gridCol w:w="1650"/>
      </w:tblGrid>
      <w:tr w:rsidR="00C40424" w:rsidRPr="00C40424" w14:paraId="5C3CB70D"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22CFD8E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1AC0A19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6B049E0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2B2F9A3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44FD17F" w14:textId="77777777">
        <w:tblPrEx>
          <w:tblCellMar>
            <w:top w:w="0" w:type="dxa"/>
            <w:bottom w:w="0" w:type="dxa"/>
          </w:tblCellMar>
        </w:tblPrEx>
        <w:tc>
          <w:tcPr>
            <w:tcW w:w="3900" w:type="dxa"/>
            <w:tcBorders>
              <w:top w:val="single" w:sz="6" w:space="0" w:color="auto"/>
              <w:left w:val="nil"/>
              <w:bottom w:val="nil"/>
              <w:right w:val="single" w:sz="6" w:space="0" w:color="auto"/>
            </w:tcBorders>
            <w:tcMar>
              <w:top w:w="114" w:type="dxa"/>
              <w:left w:w="28" w:type="dxa"/>
              <w:bottom w:w="114" w:type="dxa"/>
              <w:right w:w="28" w:type="dxa"/>
            </w:tcMar>
          </w:tcPr>
          <w:p w14:paraId="204763F6" w14:textId="77777777" w:rsidR="00000000" w:rsidRPr="00C40424" w:rsidRDefault="004C2320">
            <w:pPr>
              <w:pStyle w:val="FORMATTEXT"/>
              <w:jc w:val="center"/>
              <w:rPr>
                <w:sz w:val="18"/>
                <w:szCs w:val="18"/>
              </w:rPr>
            </w:pPr>
            <w:r w:rsidRPr="00C40424">
              <w:rPr>
                <w:sz w:val="18"/>
                <w:szCs w:val="18"/>
              </w:rPr>
              <w:t xml:space="preserve">Контрольная точка </w:t>
            </w:r>
          </w:p>
        </w:tc>
        <w:tc>
          <w:tcPr>
            <w:tcW w:w="46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D29FF8" w14:textId="77777777" w:rsidR="00000000" w:rsidRPr="00C40424" w:rsidRDefault="004C2320">
            <w:pPr>
              <w:pStyle w:val="FORMATTEXT"/>
              <w:jc w:val="center"/>
              <w:rPr>
                <w:sz w:val="18"/>
                <w:szCs w:val="18"/>
              </w:rPr>
            </w:pPr>
            <w:r w:rsidRPr="00C40424">
              <w:rPr>
                <w:sz w:val="18"/>
                <w:szCs w:val="18"/>
              </w:rPr>
              <w:t xml:space="preserve">Снижение температуры для автомобилей скорой медицинской помощи класса </w:t>
            </w:r>
          </w:p>
        </w:tc>
      </w:tr>
      <w:tr w:rsidR="00C40424" w:rsidRPr="00C40424" w14:paraId="77137E12" w14:textId="77777777">
        <w:tblPrEx>
          <w:tblCellMar>
            <w:top w:w="0" w:type="dxa"/>
            <w:bottom w:w="0" w:type="dxa"/>
          </w:tblCellMar>
        </w:tblPrEx>
        <w:tc>
          <w:tcPr>
            <w:tcW w:w="3900" w:type="dxa"/>
            <w:tcBorders>
              <w:top w:val="nil"/>
              <w:left w:val="nil"/>
              <w:bottom w:val="nil"/>
              <w:right w:val="single" w:sz="6" w:space="0" w:color="auto"/>
            </w:tcBorders>
            <w:tcMar>
              <w:top w:w="114" w:type="dxa"/>
              <w:left w:w="28" w:type="dxa"/>
              <w:bottom w:w="114" w:type="dxa"/>
              <w:right w:w="28" w:type="dxa"/>
            </w:tcMar>
          </w:tcPr>
          <w:p w14:paraId="4524DE43" w14:textId="77777777" w:rsidR="00000000" w:rsidRPr="00C40424" w:rsidRDefault="004C2320">
            <w:pPr>
              <w:pStyle w:val="FORMATTEXT"/>
              <w:rPr>
                <w:sz w:val="18"/>
                <w:szCs w:val="18"/>
              </w:rPr>
            </w:pPr>
          </w:p>
        </w:tc>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6F841C" w14:textId="77777777" w:rsidR="00000000" w:rsidRPr="00C40424" w:rsidRDefault="004C2320">
            <w:pPr>
              <w:pStyle w:val="FORMATTEXT"/>
              <w:jc w:val="center"/>
              <w:rPr>
                <w:sz w:val="18"/>
                <w:szCs w:val="18"/>
              </w:rPr>
            </w:pPr>
            <w:r w:rsidRPr="00C40424">
              <w:rPr>
                <w:sz w:val="18"/>
                <w:szCs w:val="18"/>
              </w:rPr>
              <w:t xml:space="preserve">А </w:t>
            </w:r>
          </w:p>
        </w:tc>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2C02DB" w14:textId="77777777" w:rsidR="00000000" w:rsidRPr="00C40424" w:rsidRDefault="004C2320">
            <w:pPr>
              <w:pStyle w:val="FORMATTEXT"/>
              <w:jc w:val="center"/>
              <w:rPr>
                <w:sz w:val="18"/>
                <w:szCs w:val="18"/>
              </w:rPr>
            </w:pPr>
            <w:r w:rsidRPr="00C40424">
              <w:rPr>
                <w:sz w:val="18"/>
                <w:szCs w:val="18"/>
              </w:rPr>
              <w:t xml:space="preserve">В </w:t>
            </w:r>
          </w:p>
        </w:tc>
        <w:tc>
          <w:tcPr>
            <w:tcW w:w="16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767FD8" w14:textId="77777777" w:rsidR="00000000" w:rsidRPr="00C40424" w:rsidRDefault="004C2320">
            <w:pPr>
              <w:pStyle w:val="FORMATTEXT"/>
              <w:jc w:val="center"/>
              <w:rPr>
                <w:sz w:val="18"/>
                <w:szCs w:val="18"/>
              </w:rPr>
            </w:pPr>
            <w:r w:rsidRPr="00C40424">
              <w:rPr>
                <w:sz w:val="18"/>
                <w:szCs w:val="18"/>
              </w:rPr>
              <w:t xml:space="preserve">С </w:t>
            </w:r>
          </w:p>
        </w:tc>
      </w:tr>
      <w:tr w:rsidR="00C40424" w:rsidRPr="00C40424" w14:paraId="3957D9F8" w14:textId="77777777">
        <w:tblPrEx>
          <w:tblCellMar>
            <w:top w:w="0" w:type="dxa"/>
            <w:bottom w:w="0" w:type="dxa"/>
          </w:tblCellMar>
        </w:tblPrEx>
        <w:tc>
          <w:tcPr>
            <w:tcW w:w="3900" w:type="dxa"/>
            <w:tcBorders>
              <w:top w:val="nil"/>
              <w:left w:val="nil"/>
              <w:bottom w:val="single" w:sz="6" w:space="0" w:color="auto"/>
              <w:right w:val="single" w:sz="6" w:space="0" w:color="auto"/>
            </w:tcBorders>
            <w:tcMar>
              <w:top w:w="114" w:type="dxa"/>
              <w:left w:w="28" w:type="dxa"/>
              <w:bottom w:w="114" w:type="dxa"/>
              <w:right w:w="28" w:type="dxa"/>
            </w:tcMar>
          </w:tcPr>
          <w:p w14:paraId="41D87B5D" w14:textId="77777777" w:rsidR="00000000" w:rsidRPr="00C40424" w:rsidRDefault="004C2320">
            <w:pPr>
              <w:pStyle w:val="FORMATTEXT"/>
              <w:rPr>
                <w:sz w:val="18"/>
                <w:szCs w:val="18"/>
              </w:rPr>
            </w:pPr>
          </w:p>
        </w:tc>
        <w:tc>
          <w:tcPr>
            <w:tcW w:w="46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017E52" w14:textId="77777777" w:rsidR="00000000" w:rsidRPr="00C40424" w:rsidRDefault="004C2320">
            <w:pPr>
              <w:pStyle w:val="FORMATTEXT"/>
              <w:jc w:val="center"/>
              <w:rPr>
                <w:sz w:val="18"/>
                <w:szCs w:val="18"/>
              </w:rPr>
            </w:pPr>
            <w:r w:rsidRPr="00C40424">
              <w:rPr>
                <w:sz w:val="18"/>
                <w:szCs w:val="18"/>
              </w:rPr>
              <w:t xml:space="preserve">°С, не более чем на </w:t>
            </w:r>
          </w:p>
        </w:tc>
      </w:tr>
      <w:tr w:rsidR="00C40424" w:rsidRPr="00C40424" w14:paraId="1442DB9D" w14:textId="77777777">
        <w:tblPrEx>
          <w:tblCellMar>
            <w:top w:w="0" w:type="dxa"/>
            <w:bottom w:w="0" w:type="dxa"/>
          </w:tblCellMar>
        </w:tblPrEx>
        <w:tc>
          <w:tcPr>
            <w:tcW w:w="3900" w:type="dxa"/>
            <w:tcBorders>
              <w:top w:val="single" w:sz="6" w:space="0" w:color="auto"/>
              <w:left w:val="nil"/>
              <w:bottom w:val="nil"/>
              <w:right w:val="nil"/>
            </w:tcBorders>
            <w:tcMar>
              <w:top w:w="114" w:type="dxa"/>
              <w:left w:w="28" w:type="dxa"/>
              <w:bottom w:w="114" w:type="dxa"/>
              <w:right w:w="28" w:type="dxa"/>
            </w:tcMar>
          </w:tcPr>
          <w:p w14:paraId="7A51D230" w14:textId="77777777" w:rsidR="00000000" w:rsidRPr="00C40424" w:rsidRDefault="004C2320">
            <w:pPr>
              <w:pStyle w:val="FORMATTEXT"/>
              <w:rPr>
                <w:sz w:val="18"/>
                <w:szCs w:val="18"/>
              </w:rPr>
            </w:pPr>
            <w:r w:rsidRPr="00C40424">
              <w:rPr>
                <w:sz w:val="18"/>
                <w:szCs w:val="18"/>
              </w:rPr>
              <w:t>На высоте 0,1 м над поверхностью основных носилок, установленных в крайнем нижнем поло</w:t>
            </w:r>
            <w:r w:rsidRPr="00C40424">
              <w:rPr>
                <w:sz w:val="18"/>
                <w:szCs w:val="18"/>
              </w:rPr>
              <w:t>жении, в центре носилок</w:t>
            </w:r>
          </w:p>
        </w:tc>
        <w:tc>
          <w:tcPr>
            <w:tcW w:w="1500" w:type="dxa"/>
            <w:tcBorders>
              <w:top w:val="single" w:sz="6" w:space="0" w:color="auto"/>
              <w:left w:val="nil"/>
              <w:bottom w:val="nil"/>
              <w:right w:val="nil"/>
            </w:tcBorders>
            <w:tcMar>
              <w:top w:w="114" w:type="dxa"/>
              <w:left w:w="28" w:type="dxa"/>
              <w:bottom w:w="114" w:type="dxa"/>
              <w:right w:w="28" w:type="dxa"/>
            </w:tcMar>
          </w:tcPr>
          <w:p w14:paraId="2FF96623" w14:textId="77777777" w:rsidR="00000000" w:rsidRPr="00C40424" w:rsidRDefault="004C2320">
            <w:pPr>
              <w:pStyle w:val="FORMATTEXT"/>
              <w:jc w:val="center"/>
              <w:rPr>
                <w:sz w:val="18"/>
                <w:szCs w:val="18"/>
              </w:rPr>
            </w:pPr>
            <w:r w:rsidRPr="00C40424">
              <w:rPr>
                <w:sz w:val="18"/>
                <w:szCs w:val="18"/>
              </w:rPr>
              <w:t xml:space="preserve">10 </w:t>
            </w:r>
          </w:p>
        </w:tc>
        <w:tc>
          <w:tcPr>
            <w:tcW w:w="1500" w:type="dxa"/>
            <w:tcBorders>
              <w:top w:val="single" w:sz="6" w:space="0" w:color="auto"/>
              <w:left w:val="nil"/>
              <w:bottom w:val="nil"/>
              <w:right w:val="nil"/>
            </w:tcBorders>
            <w:tcMar>
              <w:top w:w="114" w:type="dxa"/>
              <w:left w:w="28" w:type="dxa"/>
              <w:bottom w:w="114" w:type="dxa"/>
              <w:right w:w="28" w:type="dxa"/>
            </w:tcMar>
          </w:tcPr>
          <w:p w14:paraId="0DD0195F" w14:textId="77777777" w:rsidR="00000000" w:rsidRPr="00C40424" w:rsidRDefault="004C2320">
            <w:pPr>
              <w:pStyle w:val="FORMATTEXT"/>
              <w:jc w:val="center"/>
              <w:rPr>
                <w:sz w:val="18"/>
                <w:szCs w:val="18"/>
              </w:rPr>
            </w:pPr>
            <w:r w:rsidRPr="00C40424">
              <w:rPr>
                <w:sz w:val="18"/>
                <w:szCs w:val="18"/>
              </w:rPr>
              <w:t xml:space="preserve">5 </w:t>
            </w:r>
          </w:p>
        </w:tc>
        <w:tc>
          <w:tcPr>
            <w:tcW w:w="1650" w:type="dxa"/>
            <w:tcBorders>
              <w:top w:val="single" w:sz="6" w:space="0" w:color="auto"/>
              <w:left w:val="nil"/>
              <w:bottom w:val="nil"/>
              <w:right w:val="nil"/>
            </w:tcBorders>
            <w:tcMar>
              <w:top w:w="114" w:type="dxa"/>
              <w:left w:w="28" w:type="dxa"/>
              <w:bottom w:w="114" w:type="dxa"/>
              <w:right w:w="28" w:type="dxa"/>
            </w:tcMar>
          </w:tcPr>
          <w:p w14:paraId="0369FE06" w14:textId="77777777" w:rsidR="00000000" w:rsidRPr="00C40424" w:rsidRDefault="004C2320">
            <w:pPr>
              <w:pStyle w:val="FORMATTEXT"/>
              <w:jc w:val="center"/>
              <w:rPr>
                <w:sz w:val="18"/>
                <w:szCs w:val="18"/>
              </w:rPr>
            </w:pPr>
            <w:r w:rsidRPr="00C40424">
              <w:rPr>
                <w:sz w:val="18"/>
                <w:szCs w:val="18"/>
              </w:rPr>
              <w:t xml:space="preserve">5 </w:t>
            </w:r>
          </w:p>
        </w:tc>
      </w:tr>
      <w:tr w:rsidR="00C40424" w:rsidRPr="00C40424" w14:paraId="22225234"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63EFC8AF" w14:textId="77777777" w:rsidR="00000000" w:rsidRPr="00C40424" w:rsidRDefault="004C2320">
            <w:pPr>
              <w:pStyle w:val="FORMATTEXT"/>
              <w:rPr>
                <w:sz w:val="18"/>
                <w:szCs w:val="18"/>
              </w:rPr>
            </w:pPr>
            <w:r w:rsidRPr="00C40424">
              <w:rPr>
                <w:sz w:val="18"/>
                <w:szCs w:val="18"/>
              </w:rPr>
              <w:t>На высоте 0,1 м над поверхностью сидений кресел</w:t>
            </w:r>
          </w:p>
        </w:tc>
        <w:tc>
          <w:tcPr>
            <w:tcW w:w="1500" w:type="dxa"/>
            <w:tcBorders>
              <w:top w:val="nil"/>
              <w:left w:val="nil"/>
              <w:bottom w:val="nil"/>
              <w:right w:val="nil"/>
            </w:tcBorders>
            <w:tcMar>
              <w:top w:w="114" w:type="dxa"/>
              <w:left w:w="28" w:type="dxa"/>
              <w:bottom w:w="114" w:type="dxa"/>
              <w:right w:w="28" w:type="dxa"/>
            </w:tcMar>
          </w:tcPr>
          <w:p w14:paraId="00F2D9B0" w14:textId="77777777" w:rsidR="00000000" w:rsidRPr="00C40424" w:rsidRDefault="004C2320">
            <w:pPr>
              <w:pStyle w:val="FORMATTEXT"/>
              <w:jc w:val="center"/>
              <w:rPr>
                <w:sz w:val="18"/>
                <w:szCs w:val="18"/>
              </w:rPr>
            </w:pPr>
            <w:r w:rsidRPr="00C40424">
              <w:rPr>
                <w:sz w:val="18"/>
                <w:szCs w:val="18"/>
              </w:rPr>
              <w:t xml:space="preserve">10 </w:t>
            </w:r>
          </w:p>
        </w:tc>
        <w:tc>
          <w:tcPr>
            <w:tcW w:w="1500" w:type="dxa"/>
            <w:tcBorders>
              <w:top w:val="nil"/>
              <w:left w:val="nil"/>
              <w:bottom w:val="nil"/>
              <w:right w:val="nil"/>
            </w:tcBorders>
            <w:tcMar>
              <w:top w:w="114" w:type="dxa"/>
              <w:left w:w="28" w:type="dxa"/>
              <w:bottom w:w="114" w:type="dxa"/>
              <w:right w:w="28" w:type="dxa"/>
            </w:tcMar>
          </w:tcPr>
          <w:p w14:paraId="7F95EEEE" w14:textId="77777777" w:rsidR="00000000" w:rsidRPr="00C40424" w:rsidRDefault="004C2320">
            <w:pPr>
              <w:pStyle w:val="FORMATTEXT"/>
              <w:jc w:val="center"/>
              <w:rPr>
                <w:sz w:val="18"/>
                <w:szCs w:val="18"/>
              </w:rPr>
            </w:pPr>
            <w:r w:rsidRPr="00C40424">
              <w:rPr>
                <w:sz w:val="18"/>
                <w:szCs w:val="18"/>
              </w:rPr>
              <w:t xml:space="preserve">5 </w:t>
            </w:r>
          </w:p>
        </w:tc>
        <w:tc>
          <w:tcPr>
            <w:tcW w:w="1650" w:type="dxa"/>
            <w:tcBorders>
              <w:top w:val="nil"/>
              <w:left w:val="nil"/>
              <w:bottom w:val="nil"/>
              <w:right w:val="nil"/>
            </w:tcBorders>
            <w:tcMar>
              <w:top w:w="114" w:type="dxa"/>
              <w:left w:w="28" w:type="dxa"/>
              <w:bottom w:w="114" w:type="dxa"/>
              <w:right w:w="28" w:type="dxa"/>
            </w:tcMar>
          </w:tcPr>
          <w:p w14:paraId="35FC10EE" w14:textId="77777777" w:rsidR="00000000" w:rsidRPr="00C40424" w:rsidRDefault="004C2320">
            <w:pPr>
              <w:pStyle w:val="FORMATTEXT"/>
              <w:jc w:val="center"/>
              <w:rPr>
                <w:sz w:val="18"/>
                <w:szCs w:val="18"/>
              </w:rPr>
            </w:pPr>
            <w:r w:rsidRPr="00C40424">
              <w:rPr>
                <w:sz w:val="18"/>
                <w:szCs w:val="18"/>
              </w:rPr>
              <w:t xml:space="preserve">5 </w:t>
            </w:r>
          </w:p>
        </w:tc>
      </w:tr>
      <w:tr w:rsidR="00C40424" w:rsidRPr="00C40424" w14:paraId="1B333AE9"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19B86345" w14:textId="77777777" w:rsidR="00000000" w:rsidRPr="00C40424" w:rsidRDefault="004C2320">
            <w:pPr>
              <w:pStyle w:val="FORMATTEXT"/>
              <w:rPr>
                <w:sz w:val="18"/>
                <w:szCs w:val="18"/>
              </w:rPr>
            </w:pPr>
            <w:r w:rsidRPr="00C40424">
              <w:rPr>
                <w:sz w:val="18"/>
                <w:szCs w:val="18"/>
              </w:rPr>
              <w:t xml:space="preserve">На поверхности пола в центре медицинского салона </w:t>
            </w:r>
          </w:p>
        </w:tc>
        <w:tc>
          <w:tcPr>
            <w:tcW w:w="1500" w:type="dxa"/>
            <w:tcBorders>
              <w:top w:val="nil"/>
              <w:left w:val="nil"/>
              <w:bottom w:val="nil"/>
              <w:right w:val="nil"/>
            </w:tcBorders>
            <w:tcMar>
              <w:top w:w="114" w:type="dxa"/>
              <w:left w:w="28" w:type="dxa"/>
              <w:bottom w:w="114" w:type="dxa"/>
              <w:right w:w="28" w:type="dxa"/>
            </w:tcMar>
          </w:tcPr>
          <w:p w14:paraId="51C50164" w14:textId="77777777" w:rsidR="00000000" w:rsidRPr="00C40424" w:rsidRDefault="004C2320">
            <w:pPr>
              <w:pStyle w:val="FORMATTEXT"/>
              <w:jc w:val="center"/>
              <w:rPr>
                <w:sz w:val="18"/>
                <w:szCs w:val="18"/>
              </w:rPr>
            </w:pPr>
            <w:r w:rsidRPr="00C40424">
              <w:rPr>
                <w:sz w:val="18"/>
                <w:szCs w:val="18"/>
              </w:rPr>
              <w:t xml:space="preserve">10 </w:t>
            </w:r>
          </w:p>
        </w:tc>
        <w:tc>
          <w:tcPr>
            <w:tcW w:w="1500" w:type="dxa"/>
            <w:tcBorders>
              <w:top w:val="nil"/>
              <w:left w:val="nil"/>
              <w:bottom w:val="nil"/>
              <w:right w:val="nil"/>
            </w:tcBorders>
            <w:tcMar>
              <w:top w:w="114" w:type="dxa"/>
              <w:left w:w="28" w:type="dxa"/>
              <w:bottom w:w="114" w:type="dxa"/>
              <w:right w:w="28" w:type="dxa"/>
            </w:tcMar>
          </w:tcPr>
          <w:p w14:paraId="0DD3436E" w14:textId="77777777" w:rsidR="00000000" w:rsidRPr="00C40424" w:rsidRDefault="004C2320">
            <w:pPr>
              <w:pStyle w:val="FORMATTEXT"/>
              <w:jc w:val="center"/>
              <w:rPr>
                <w:sz w:val="18"/>
                <w:szCs w:val="18"/>
              </w:rPr>
            </w:pPr>
            <w:r w:rsidRPr="00C40424">
              <w:rPr>
                <w:sz w:val="18"/>
                <w:szCs w:val="18"/>
              </w:rPr>
              <w:t xml:space="preserve">5 </w:t>
            </w:r>
          </w:p>
        </w:tc>
        <w:tc>
          <w:tcPr>
            <w:tcW w:w="1650" w:type="dxa"/>
            <w:tcBorders>
              <w:top w:val="nil"/>
              <w:left w:val="nil"/>
              <w:bottom w:val="nil"/>
              <w:right w:val="nil"/>
            </w:tcBorders>
            <w:tcMar>
              <w:top w:w="114" w:type="dxa"/>
              <w:left w:w="28" w:type="dxa"/>
              <w:bottom w:w="114" w:type="dxa"/>
              <w:right w:w="28" w:type="dxa"/>
            </w:tcMar>
          </w:tcPr>
          <w:p w14:paraId="7CCE8E3A" w14:textId="77777777" w:rsidR="00000000" w:rsidRPr="00C40424" w:rsidRDefault="004C2320">
            <w:pPr>
              <w:pStyle w:val="FORMATTEXT"/>
              <w:jc w:val="center"/>
              <w:rPr>
                <w:sz w:val="18"/>
                <w:szCs w:val="18"/>
              </w:rPr>
            </w:pPr>
            <w:r w:rsidRPr="00C40424">
              <w:rPr>
                <w:sz w:val="18"/>
                <w:szCs w:val="18"/>
              </w:rPr>
              <w:t xml:space="preserve">5 </w:t>
            </w:r>
          </w:p>
        </w:tc>
      </w:tr>
    </w:tbl>
    <w:p w14:paraId="1767CF9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493B09F" w14:textId="77777777" w:rsidR="00000000" w:rsidRPr="00C40424" w:rsidRDefault="004C2320">
      <w:pPr>
        <w:pStyle w:val="FORMATTEXT"/>
        <w:ind w:firstLine="568"/>
        <w:jc w:val="both"/>
      </w:pPr>
      <w:r w:rsidRPr="00C40424">
        <w:t>1.6.27. Конструкцией уплотнений дверей, окон, люка должна быть обеспечена защита медицинского салон</w:t>
      </w:r>
      <w:r w:rsidRPr="00C40424">
        <w:t>а автомобилей скорой медицинской помощи от проникания пыли и влаги.</w:t>
      </w:r>
    </w:p>
    <w:p w14:paraId="30EB724B" w14:textId="77777777" w:rsidR="00000000" w:rsidRPr="00C40424" w:rsidRDefault="004C2320">
      <w:pPr>
        <w:pStyle w:val="FORMATTEXT"/>
        <w:ind w:firstLine="568"/>
        <w:jc w:val="both"/>
      </w:pPr>
    </w:p>
    <w:p w14:paraId="538C795E" w14:textId="77777777" w:rsidR="00000000" w:rsidRPr="00C40424" w:rsidRDefault="004C2320">
      <w:pPr>
        <w:pStyle w:val="FORMATTEXT"/>
        <w:ind w:firstLine="568"/>
        <w:jc w:val="both"/>
      </w:pPr>
      <w:r w:rsidRPr="00C40424">
        <w:t>1.6.28. Автомобили скорой медицинской помощи классов В и С должны быть оснащены фильтровентиляционной установкой.</w:t>
      </w:r>
    </w:p>
    <w:p w14:paraId="4F18E7FC" w14:textId="77777777" w:rsidR="00000000" w:rsidRPr="00C40424" w:rsidRDefault="004C2320">
      <w:pPr>
        <w:pStyle w:val="FORMATTEXT"/>
        <w:ind w:firstLine="568"/>
        <w:jc w:val="both"/>
      </w:pPr>
    </w:p>
    <w:p w14:paraId="09888A6A" w14:textId="77777777" w:rsidR="00000000" w:rsidRPr="00C40424" w:rsidRDefault="004C2320">
      <w:pPr>
        <w:pStyle w:val="FORMATTEXT"/>
        <w:ind w:firstLine="568"/>
        <w:jc w:val="both"/>
      </w:pPr>
      <w:r w:rsidRPr="00C40424">
        <w:t>1.6.29. Внутренние габаритные размеры медицинского салона в зависимости</w:t>
      </w:r>
      <w:r w:rsidRPr="00C40424">
        <w:t xml:space="preserve"> от класса автомобиля скорой медицинской помощи должны соответствовать таблице 1.6.6.</w:t>
      </w:r>
    </w:p>
    <w:p w14:paraId="5632AC25" w14:textId="77777777" w:rsidR="00000000" w:rsidRPr="00C40424" w:rsidRDefault="004C2320">
      <w:pPr>
        <w:pStyle w:val="FORMATTEXT"/>
        <w:ind w:firstLine="568"/>
        <w:jc w:val="both"/>
      </w:pPr>
    </w:p>
    <w:p w14:paraId="7102E4A6" w14:textId="77777777" w:rsidR="00000000" w:rsidRPr="00C40424" w:rsidRDefault="004C2320">
      <w:pPr>
        <w:pStyle w:val="FORMATTEXT"/>
        <w:ind w:firstLine="568"/>
        <w:jc w:val="both"/>
      </w:pPr>
      <w:r w:rsidRPr="00C40424">
        <w:t>1.6.30. В автомобилях скорой медицинской помощи класса А для установки носилок или медицинской тележки и двух сидений конструкцией должен быть обеспечен проход по всей д</w:t>
      </w:r>
      <w:r w:rsidRPr="00C40424">
        <w:t>лине носилок (медицинской тележки) хотя бы с одной стороны с шириной рабочей зоны не менее 240 мм.</w:t>
      </w:r>
    </w:p>
    <w:p w14:paraId="170AB303" w14:textId="77777777" w:rsidR="00000000" w:rsidRPr="00C40424" w:rsidRDefault="004C2320">
      <w:pPr>
        <w:pStyle w:val="FORMATTEXT"/>
        <w:ind w:firstLine="568"/>
        <w:jc w:val="both"/>
      </w:pPr>
    </w:p>
    <w:p w14:paraId="10823390" w14:textId="77777777" w:rsidR="00000000" w:rsidRPr="00C40424" w:rsidRDefault="004C2320">
      <w:pPr>
        <w:pStyle w:val="FORMATTEXT"/>
        <w:ind w:firstLine="568"/>
        <w:jc w:val="both"/>
      </w:pPr>
      <w:r w:rsidRPr="00C40424">
        <w:t>1.6.31. В автомобилях скорой медицинской помощи классов В и С должна быть обеспечена возможность работы персонала со стороны головного конца носилок (медици</w:t>
      </w:r>
      <w:r w:rsidRPr="00C40424">
        <w:t>нской тележки) с рабочей зоной не менее 750 мм с учетом открытого дверного проема, возможность доступа к пациенту для медицинских манипуляций слева и справа по всей длине носилок с шириной рабочей зоны не менее 240 мм.</w:t>
      </w:r>
    </w:p>
    <w:p w14:paraId="6E00DB00" w14:textId="77777777" w:rsidR="00000000" w:rsidRPr="00C40424" w:rsidRDefault="004C2320">
      <w:pPr>
        <w:pStyle w:val="FORMATTEXT"/>
        <w:ind w:firstLine="568"/>
        <w:jc w:val="both"/>
      </w:pPr>
    </w:p>
    <w:p w14:paraId="31DE77FA" w14:textId="77777777" w:rsidR="00000000" w:rsidRPr="00C40424" w:rsidRDefault="004C2320">
      <w:pPr>
        <w:pStyle w:val="FORMATTEXT"/>
        <w:jc w:val="right"/>
      </w:pPr>
      <w:r w:rsidRPr="00C40424">
        <w:t xml:space="preserve">Таблица 1.6.6 </w:t>
      </w:r>
    </w:p>
    <w:tbl>
      <w:tblPr>
        <w:tblW w:w="0" w:type="auto"/>
        <w:tblInd w:w="28" w:type="dxa"/>
        <w:tblLayout w:type="fixed"/>
        <w:tblCellMar>
          <w:left w:w="90" w:type="dxa"/>
          <w:right w:w="90" w:type="dxa"/>
        </w:tblCellMar>
        <w:tblLook w:val="0000" w:firstRow="0" w:lastRow="0" w:firstColumn="0" w:lastColumn="0" w:noHBand="0" w:noVBand="0"/>
      </w:tblPr>
      <w:tblGrid>
        <w:gridCol w:w="4050"/>
        <w:gridCol w:w="1500"/>
        <w:gridCol w:w="1350"/>
        <w:gridCol w:w="1500"/>
      </w:tblGrid>
      <w:tr w:rsidR="00C40424" w:rsidRPr="00C40424" w14:paraId="5DB48A84"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3EAD77B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1FD7067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71FF2A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3FACA7F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37C1BCC" w14:textId="77777777">
        <w:tblPrEx>
          <w:tblCellMar>
            <w:top w:w="0" w:type="dxa"/>
            <w:bottom w:w="0" w:type="dxa"/>
          </w:tblCellMar>
        </w:tblPrEx>
        <w:tc>
          <w:tcPr>
            <w:tcW w:w="4050" w:type="dxa"/>
            <w:tcBorders>
              <w:top w:val="single" w:sz="6" w:space="0" w:color="auto"/>
              <w:left w:val="nil"/>
              <w:bottom w:val="nil"/>
              <w:right w:val="single" w:sz="6" w:space="0" w:color="auto"/>
            </w:tcBorders>
            <w:tcMar>
              <w:top w:w="114" w:type="dxa"/>
              <w:left w:w="28" w:type="dxa"/>
              <w:bottom w:w="114" w:type="dxa"/>
              <w:right w:w="28" w:type="dxa"/>
            </w:tcMar>
          </w:tcPr>
          <w:p w14:paraId="7232D758" w14:textId="77777777" w:rsidR="00000000" w:rsidRPr="00C40424" w:rsidRDefault="004C2320">
            <w:pPr>
              <w:pStyle w:val="FORMATTEXT"/>
              <w:jc w:val="center"/>
              <w:rPr>
                <w:sz w:val="18"/>
                <w:szCs w:val="18"/>
              </w:rPr>
            </w:pPr>
            <w:r w:rsidRPr="00C40424">
              <w:rPr>
                <w:sz w:val="18"/>
                <w:szCs w:val="18"/>
              </w:rPr>
              <w:t>Наименование пар</w:t>
            </w:r>
            <w:r w:rsidRPr="00C40424">
              <w:rPr>
                <w:sz w:val="18"/>
                <w:szCs w:val="18"/>
              </w:rPr>
              <w:t xml:space="preserve">аметра </w:t>
            </w:r>
          </w:p>
        </w:tc>
        <w:tc>
          <w:tcPr>
            <w:tcW w:w="43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237C52AA" w14:textId="77777777" w:rsidR="00000000" w:rsidRPr="00C40424" w:rsidRDefault="004C2320">
            <w:pPr>
              <w:pStyle w:val="FORMATTEXT"/>
              <w:jc w:val="center"/>
              <w:rPr>
                <w:sz w:val="18"/>
                <w:szCs w:val="18"/>
              </w:rPr>
            </w:pPr>
            <w:r w:rsidRPr="00C40424">
              <w:rPr>
                <w:sz w:val="18"/>
                <w:szCs w:val="18"/>
              </w:rPr>
              <w:t xml:space="preserve">Значение параметра для автомобилей скорой медицинской помощи класса </w:t>
            </w:r>
          </w:p>
        </w:tc>
      </w:tr>
      <w:tr w:rsidR="00C40424" w:rsidRPr="00C40424" w14:paraId="0F467C32" w14:textId="77777777">
        <w:tblPrEx>
          <w:tblCellMar>
            <w:top w:w="0" w:type="dxa"/>
            <w:bottom w:w="0" w:type="dxa"/>
          </w:tblCellMar>
        </w:tblPrEx>
        <w:tc>
          <w:tcPr>
            <w:tcW w:w="4050" w:type="dxa"/>
            <w:tcBorders>
              <w:top w:val="nil"/>
              <w:left w:val="nil"/>
              <w:bottom w:val="nil"/>
              <w:right w:val="single" w:sz="6" w:space="0" w:color="auto"/>
            </w:tcBorders>
            <w:tcMar>
              <w:top w:w="114" w:type="dxa"/>
              <w:left w:w="28" w:type="dxa"/>
              <w:bottom w:w="114" w:type="dxa"/>
              <w:right w:w="28" w:type="dxa"/>
            </w:tcMar>
          </w:tcPr>
          <w:p w14:paraId="7B434B5B" w14:textId="77777777" w:rsidR="00000000" w:rsidRPr="00C40424" w:rsidRDefault="004C2320">
            <w:pPr>
              <w:pStyle w:val="FORMATTEXT"/>
              <w:rPr>
                <w:sz w:val="18"/>
                <w:szCs w:val="18"/>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ED1C6" w14:textId="77777777" w:rsidR="00000000" w:rsidRPr="00C40424" w:rsidRDefault="004C2320">
            <w:pPr>
              <w:pStyle w:val="FORMATTEXT"/>
              <w:jc w:val="center"/>
              <w:rPr>
                <w:sz w:val="18"/>
                <w:szCs w:val="18"/>
              </w:rPr>
            </w:pPr>
            <w:r w:rsidRPr="00C40424">
              <w:rPr>
                <w:sz w:val="18"/>
                <w:szCs w:val="18"/>
              </w:rPr>
              <w:t xml:space="preserve">А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2928A" w14:textId="77777777" w:rsidR="00000000" w:rsidRPr="00C40424" w:rsidRDefault="004C2320">
            <w:pPr>
              <w:pStyle w:val="FORMATTEXT"/>
              <w:jc w:val="center"/>
              <w:rPr>
                <w:sz w:val="18"/>
                <w:szCs w:val="18"/>
              </w:rPr>
            </w:pPr>
            <w:r w:rsidRPr="00C40424">
              <w:rPr>
                <w:sz w:val="18"/>
                <w:szCs w:val="18"/>
              </w:rPr>
              <w:t xml:space="preserve">В </w:t>
            </w:r>
          </w:p>
        </w:tc>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AC8A67" w14:textId="77777777" w:rsidR="00000000" w:rsidRPr="00C40424" w:rsidRDefault="004C2320">
            <w:pPr>
              <w:pStyle w:val="FORMATTEXT"/>
              <w:jc w:val="center"/>
              <w:rPr>
                <w:sz w:val="18"/>
                <w:szCs w:val="18"/>
              </w:rPr>
            </w:pPr>
            <w:r w:rsidRPr="00C40424">
              <w:rPr>
                <w:sz w:val="18"/>
                <w:szCs w:val="18"/>
              </w:rPr>
              <w:t xml:space="preserve">С </w:t>
            </w:r>
          </w:p>
        </w:tc>
      </w:tr>
      <w:tr w:rsidR="00C40424" w:rsidRPr="00C40424" w14:paraId="7D641B9A" w14:textId="77777777">
        <w:tblPrEx>
          <w:tblCellMar>
            <w:top w:w="0" w:type="dxa"/>
            <w:bottom w:w="0" w:type="dxa"/>
          </w:tblCellMar>
        </w:tblPrEx>
        <w:tc>
          <w:tcPr>
            <w:tcW w:w="4050" w:type="dxa"/>
            <w:tcBorders>
              <w:top w:val="nil"/>
              <w:left w:val="nil"/>
              <w:bottom w:val="single" w:sz="6" w:space="0" w:color="auto"/>
              <w:right w:val="single" w:sz="6" w:space="0" w:color="auto"/>
            </w:tcBorders>
            <w:tcMar>
              <w:top w:w="114" w:type="dxa"/>
              <w:left w:w="28" w:type="dxa"/>
              <w:bottom w:w="114" w:type="dxa"/>
              <w:right w:w="28" w:type="dxa"/>
            </w:tcMar>
          </w:tcPr>
          <w:p w14:paraId="1E173780" w14:textId="77777777" w:rsidR="00000000" w:rsidRPr="00C40424" w:rsidRDefault="004C2320">
            <w:pPr>
              <w:pStyle w:val="FORMATTEXT"/>
              <w:rPr>
                <w:sz w:val="18"/>
                <w:szCs w:val="18"/>
              </w:rPr>
            </w:pPr>
          </w:p>
        </w:tc>
        <w:tc>
          <w:tcPr>
            <w:tcW w:w="43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B8D8DA" w14:textId="77777777" w:rsidR="00000000" w:rsidRPr="00C40424" w:rsidRDefault="004C2320">
            <w:pPr>
              <w:pStyle w:val="FORMATTEXT"/>
              <w:jc w:val="center"/>
              <w:rPr>
                <w:sz w:val="18"/>
                <w:szCs w:val="18"/>
              </w:rPr>
            </w:pPr>
            <w:r w:rsidRPr="00C40424">
              <w:rPr>
                <w:sz w:val="18"/>
                <w:szCs w:val="18"/>
              </w:rPr>
              <w:t xml:space="preserve">мм, не менее </w:t>
            </w:r>
          </w:p>
        </w:tc>
      </w:tr>
      <w:tr w:rsidR="00C40424" w:rsidRPr="00C40424" w14:paraId="12C59BBD" w14:textId="77777777">
        <w:tblPrEx>
          <w:tblCellMar>
            <w:top w:w="0" w:type="dxa"/>
            <w:bottom w:w="0" w:type="dxa"/>
          </w:tblCellMar>
        </w:tblPrEx>
        <w:tc>
          <w:tcPr>
            <w:tcW w:w="4050" w:type="dxa"/>
            <w:tcBorders>
              <w:top w:val="single" w:sz="6" w:space="0" w:color="auto"/>
              <w:left w:val="nil"/>
              <w:bottom w:val="nil"/>
              <w:right w:val="nil"/>
            </w:tcBorders>
            <w:tcMar>
              <w:top w:w="114" w:type="dxa"/>
              <w:left w:w="28" w:type="dxa"/>
              <w:bottom w:w="114" w:type="dxa"/>
              <w:right w:w="28" w:type="dxa"/>
            </w:tcMar>
          </w:tcPr>
          <w:p w14:paraId="0483DF41" w14:textId="77777777" w:rsidR="00000000" w:rsidRPr="00C40424" w:rsidRDefault="004C2320">
            <w:pPr>
              <w:pStyle w:val="FORMATTEXT"/>
              <w:rPr>
                <w:sz w:val="18"/>
                <w:szCs w:val="18"/>
              </w:rPr>
            </w:pPr>
            <w:r w:rsidRPr="00C40424">
              <w:rPr>
                <w:sz w:val="18"/>
                <w:szCs w:val="18"/>
              </w:rPr>
              <w:t xml:space="preserve">Длина (от задней части внутренней поверхности салона до перегородки на уровне носилок) </w:t>
            </w:r>
          </w:p>
        </w:tc>
        <w:tc>
          <w:tcPr>
            <w:tcW w:w="1500" w:type="dxa"/>
            <w:tcBorders>
              <w:top w:val="single" w:sz="6" w:space="0" w:color="auto"/>
              <w:left w:val="nil"/>
              <w:bottom w:val="nil"/>
              <w:right w:val="nil"/>
            </w:tcBorders>
            <w:tcMar>
              <w:top w:w="114" w:type="dxa"/>
              <w:left w:w="28" w:type="dxa"/>
              <w:bottom w:w="114" w:type="dxa"/>
              <w:right w:w="28" w:type="dxa"/>
            </w:tcMar>
          </w:tcPr>
          <w:p w14:paraId="52188147" w14:textId="77777777" w:rsidR="00000000" w:rsidRPr="00C40424" w:rsidRDefault="004C2320">
            <w:pPr>
              <w:pStyle w:val="FORMATTEXT"/>
              <w:jc w:val="center"/>
              <w:rPr>
                <w:sz w:val="18"/>
                <w:szCs w:val="18"/>
              </w:rPr>
            </w:pPr>
            <w:r w:rsidRPr="00C40424">
              <w:rPr>
                <w:sz w:val="18"/>
                <w:szCs w:val="18"/>
              </w:rPr>
              <w:t xml:space="preserve">2000* </w:t>
            </w:r>
          </w:p>
        </w:tc>
        <w:tc>
          <w:tcPr>
            <w:tcW w:w="1350" w:type="dxa"/>
            <w:tcBorders>
              <w:top w:val="single" w:sz="6" w:space="0" w:color="auto"/>
              <w:left w:val="nil"/>
              <w:bottom w:val="nil"/>
              <w:right w:val="nil"/>
            </w:tcBorders>
            <w:tcMar>
              <w:top w:w="114" w:type="dxa"/>
              <w:left w:w="28" w:type="dxa"/>
              <w:bottom w:w="114" w:type="dxa"/>
              <w:right w:w="28" w:type="dxa"/>
            </w:tcMar>
          </w:tcPr>
          <w:p w14:paraId="11245145" w14:textId="77777777" w:rsidR="00000000" w:rsidRPr="00C40424" w:rsidRDefault="004C2320">
            <w:pPr>
              <w:pStyle w:val="FORMATTEXT"/>
              <w:jc w:val="center"/>
              <w:rPr>
                <w:sz w:val="18"/>
                <w:szCs w:val="18"/>
              </w:rPr>
            </w:pPr>
            <w:r w:rsidRPr="00C40424">
              <w:rPr>
                <w:sz w:val="18"/>
                <w:szCs w:val="18"/>
              </w:rPr>
              <w:t xml:space="preserve">2500 </w:t>
            </w:r>
          </w:p>
        </w:tc>
        <w:tc>
          <w:tcPr>
            <w:tcW w:w="1500" w:type="dxa"/>
            <w:tcBorders>
              <w:top w:val="single" w:sz="6" w:space="0" w:color="auto"/>
              <w:left w:val="nil"/>
              <w:bottom w:val="nil"/>
              <w:right w:val="nil"/>
            </w:tcBorders>
            <w:tcMar>
              <w:top w:w="114" w:type="dxa"/>
              <w:left w:w="28" w:type="dxa"/>
              <w:bottom w:w="114" w:type="dxa"/>
              <w:right w:w="28" w:type="dxa"/>
            </w:tcMar>
          </w:tcPr>
          <w:p w14:paraId="394E7AB1" w14:textId="77777777" w:rsidR="00000000" w:rsidRPr="00C40424" w:rsidRDefault="004C2320">
            <w:pPr>
              <w:pStyle w:val="FORMATTEXT"/>
              <w:jc w:val="center"/>
              <w:rPr>
                <w:sz w:val="18"/>
                <w:szCs w:val="18"/>
              </w:rPr>
            </w:pPr>
            <w:r w:rsidRPr="00C40424">
              <w:rPr>
                <w:sz w:val="18"/>
                <w:szCs w:val="18"/>
              </w:rPr>
              <w:t xml:space="preserve">3050 </w:t>
            </w:r>
          </w:p>
        </w:tc>
      </w:tr>
      <w:tr w:rsidR="00C40424" w:rsidRPr="00C40424" w14:paraId="50C029AD" w14:textId="77777777">
        <w:tblPrEx>
          <w:tblCellMar>
            <w:top w:w="0" w:type="dxa"/>
            <w:bottom w:w="0" w:type="dxa"/>
          </w:tblCellMar>
        </w:tblPrEx>
        <w:tc>
          <w:tcPr>
            <w:tcW w:w="8400" w:type="dxa"/>
            <w:gridSpan w:val="4"/>
            <w:tcBorders>
              <w:top w:val="nil"/>
              <w:left w:val="nil"/>
              <w:bottom w:val="nil"/>
              <w:right w:val="nil"/>
            </w:tcBorders>
            <w:tcMar>
              <w:top w:w="114" w:type="dxa"/>
              <w:left w:w="28" w:type="dxa"/>
              <w:bottom w:w="114" w:type="dxa"/>
              <w:right w:w="28" w:type="dxa"/>
            </w:tcMar>
          </w:tcPr>
          <w:p w14:paraId="41F4676B" w14:textId="77777777" w:rsidR="00000000" w:rsidRPr="00C40424" w:rsidRDefault="004C2320">
            <w:pPr>
              <w:pStyle w:val="FORMATTEXT"/>
              <w:rPr>
                <w:sz w:val="18"/>
                <w:szCs w:val="18"/>
              </w:rPr>
            </w:pPr>
            <w:r w:rsidRPr="00C40424">
              <w:rPr>
                <w:sz w:val="18"/>
                <w:szCs w:val="18"/>
              </w:rPr>
              <w:t>(Подпункт в редакции, введенной в действие</w:t>
            </w:r>
            <w:r w:rsidRPr="00C40424">
              <w:rPr>
                <w:sz w:val="18"/>
                <w:szCs w:val="18"/>
              </w:rPr>
              <w:t xml:space="preserve"> с 11 ноября 2018 года решением Совета ЕЭК от 16 февраля 2018 года N 29. - См. предыдущую редакцию) </w:t>
            </w:r>
          </w:p>
          <w:p w14:paraId="583051D4" w14:textId="77777777" w:rsidR="00000000" w:rsidRPr="00C40424" w:rsidRDefault="004C2320">
            <w:pPr>
              <w:pStyle w:val="FORMATTEXT"/>
              <w:rPr>
                <w:sz w:val="18"/>
                <w:szCs w:val="18"/>
              </w:rPr>
            </w:pPr>
          </w:p>
        </w:tc>
      </w:tr>
      <w:tr w:rsidR="00C40424" w:rsidRPr="00C40424" w14:paraId="4EF83167"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770BAEC1" w14:textId="77777777" w:rsidR="00000000" w:rsidRPr="00C40424" w:rsidRDefault="004C2320">
            <w:pPr>
              <w:pStyle w:val="FORMATTEXT"/>
              <w:rPr>
                <w:sz w:val="18"/>
                <w:szCs w:val="18"/>
              </w:rPr>
            </w:pPr>
            <w:r w:rsidRPr="00C40424">
              <w:rPr>
                <w:sz w:val="18"/>
                <w:szCs w:val="18"/>
              </w:rPr>
              <w:t>Ширина (на высоте 800 мм от поверхности пола)</w:t>
            </w:r>
          </w:p>
        </w:tc>
        <w:tc>
          <w:tcPr>
            <w:tcW w:w="1500" w:type="dxa"/>
            <w:tcBorders>
              <w:top w:val="nil"/>
              <w:left w:val="nil"/>
              <w:bottom w:val="nil"/>
              <w:right w:val="nil"/>
            </w:tcBorders>
            <w:tcMar>
              <w:top w:w="114" w:type="dxa"/>
              <w:left w:w="28" w:type="dxa"/>
              <w:bottom w:w="114" w:type="dxa"/>
              <w:right w:w="28" w:type="dxa"/>
            </w:tcMar>
          </w:tcPr>
          <w:p w14:paraId="163C2B4F" w14:textId="77777777" w:rsidR="00000000" w:rsidRPr="00C40424" w:rsidRDefault="004C2320">
            <w:pPr>
              <w:pStyle w:val="FORMATTEXT"/>
              <w:jc w:val="center"/>
              <w:rPr>
                <w:sz w:val="18"/>
                <w:szCs w:val="18"/>
              </w:rPr>
            </w:pPr>
            <w:r w:rsidRPr="00C40424">
              <w:rPr>
                <w:sz w:val="18"/>
                <w:szCs w:val="18"/>
              </w:rPr>
              <w:t xml:space="preserve">1400 </w:t>
            </w:r>
          </w:p>
        </w:tc>
        <w:tc>
          <w:tcPr>
            <w:tcW w:w="1350" w:type="dxa"/>
            <w:tcBorders>
              <w:top w:val="nil"/>
              <w:left w:val="nil"/>
              <w:bottom w:val="nil"/>
              <w:right w:val="nil"/>
            </w:tcBorders>
            <w:tcMar>
              <w:top w:w="114" w:type="dxa"/>
              <w:left w:w="28" w:type="dxa"/>
              <w:bottom w:w="114" w:type="dxa"/>
              <w:right w:w="28" w:type="dxa"/>
            </w:tcMar>
          </w:tcPr>
          <w:p w14:paraId="1D563FA8" w14:textId="77777777" w:rsidR="00000000" w:rsidRPr="00C40424" w:rsidRDefault="004C2320">
            <w:pPr>
              <w:pStyle w:val="FORMATTEXT"/>
              <w:jc w:val="center"/>
              <w:rPr>
                <w:sz w:val="18"/>
                <w:szCs w:val="18"/>
              </w:rPr>
            </w:pPr>
            <w:r w:rsidRPr="00C40424">
              <w:rPr>
                <w:sz w:val="18"/>
                <w:szCs w:val="18"/>
              </w:rPr>
              <w:t xml:space="preserve">1600 </w:t>
            </w:r>
          </w:p>
        </w:tc>
        <w:tc>
          <w:tcPr>
            <w:tcW w:w="1500" w:type="dxa"/>
            <w:tcBorders>
              <w:top w:val="nil"/>
              <w:left w:val="nil"/>
              <w:bottom w:val="nil"/>
              <w:right w:val="nil"/>
            </w:tcBorders>
            <w:tcMar>
              <w:top w:w="114" w:type="dxa"/>
              <w:left w:w="28" w:type="dxa"/>
              <w:bottom w:w="114" w:type="dxa"/>
              <w:right w:w="28" w:type="dxa"/>
            </w:tcMar>
          </w:tcPr>
          <w:p w14:paraId="10D4CE3A" w14:textId="77777777" w:rsidR="00000000" w:rsidRPr="00C40424" w:rsidRDefault="004C2320">
            <w:pPr>
              <w:pStyle w:val="FORMATTEXT"/>
              <w:jc w:val="center"/>
              <w:rPr>
                <w:sz w:val="18"/>
                <w:szCs w:val="18"/>
              </w:rPr>
            </w:pPr>
            <w:r w:rsidRPr="00C40424">
              <w:rPr>
                <w:sz w:val="18"/>
                <w:szCs w:val="18"/>
              </w:rPr>
              <w:t xml:space="preserve">1700 </w:t>
            </w:r>
          </w:p>
        </w:tc>
      </w:tr>
      <w:tr w:rsidR="00C40424" w:rsidRPr="00C40424" w14:paraId="1A9AD5C6"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228C2E50" w14:textId="77777777" w:rsidR="00000000" w:rsidRPr="00C40424" w:rsidRDefault="004C2320">
            <w:pPr>
              <w:pStyle w:val="FORMATTEXT"/>
              <w:rPr>
                <w:sz w:val="18"/>
                <w:szCs w:val="18"/>
              </w:rPr>
            </w:pPr>
            <w:r w:rsidRPr="00C40424">
              <w:rPr>
                <w:sz w:val="18"/>
                <w:szCs w:val="18"/>
              </w:rPr>
              <w:t xml:space="preserve">Высота (от поверхности пола до потолка в рабочих зонах) </w:t>
            </w:r>
          </w:p>
        </w:tc>
        <w:tc>
          <w:tcPr>
            <w:tcW w:w="1500" w:type="dxa"/>
            <w:tcBorders>
              <w:top w:val="nil"/>
              <w:left w:val="nil"/>
              <w:bottom w:val="nil"/>
              <w:right w:val="nil"/>
            </w:tcBorders>
            <w:tcMar>
              <w:top w:w="114" w:type="dxa"/>
              <w:left w:w="28" w:type="dxa"/>
              <w:bottom w:w="114" w:type="dxa"/>
              <w:right w:w="28" w:type="dxa"/>
            </w:tcMar>
          </w:tcPr>
          <w:p w14:paraId="76D96A22" w14:textId="77777777" w:rsidR="00000000" w:rsidRPr="00C40424" w:rsidRDefault="004C2320">
            <w:pPr>
              <w:pStyle w:val="FORMATTEXT"/>
              <w:jc w:val="center"/>
              <w:rPr>
                <w:sz w:val="18"/>
                <w:szCs w:val="18"/>
              </w:rPr>
            </w:pPr>
            <w:r w:rsidRPr="00C40424">
              <w:rPr>
                <w:sz w:val="18"/>
                <w:szCs w:val="18"/>
              </w:rPr>
              <w:t xml:space="preserve">1250 </w:t>
            </w:r>
          </w:p>
        </w:tc>
        <w:tc>
          <w:tcPr>
            <w:tcW w:w="1350" w:type="dxa"/>
            <w:tcBorders>
              <w:top w:val="nil"/>
              <w:left w:val="nil"/>
              <w:bottom w:val="nil"/>
              <w:right w:val="nil"/>
            </w:tcBorders>
            <w:tcMar>
              <w:top w:w="114" w:type="dxa"/>
              <w:left w:w="28" w:type="dxa"/>
              <w:bottom w:w="114" w:type="dxa"/>
              <w:right w:w="28" w:type="dxa"/>
            </w:tcMar>
          </w:tcPr>
          <w:p w14:paraId="0DC9879A" w14:textId="77777777" w:rsidR="00000000" w:rsidRPr="00C40424" w:rsidRDefault="004C2320">
            <w:pPr>
              <w:pStyle w:val="FORMATTEXT"/>
              <w:jc w:val="center"/>
              <w:rPr>
                <w:sz w:val="18"/>
                <w:szCs w:val="18"/>
              </w:rPr>
            </w:pPr>
            <w:r w:rsidRPr="00C40424">
              <w:rPr>
                <w:sz w:val="18"/>
                <w:szCs w:val="18"/>
              </w:rPr>
              <w:t xml:space="preserve">1600 </w:t>
            </w:r>
          </w:p>
        </w:tc>
        <w:tc>
          <w:tcPr>
            <w:tcW w:w="1500" w:type="dxa"/>
            <w:tcBorders>
              <w:top w:val="nil"/>
              <w:left w:val="nil"/>
              <w:bottom w:val="nil"/>
              <w:right w:val="nil"/>
            </w:tcBorders>
            <w:tcMar>
              <w:top w:w="114" w:type="dxa"/>
              <w:left w:w="28" w:type="dxa"/>
              <w:bottom w:w="114" w:type="dxa"/>
              <w:right w:w="28" w:type="dxa"/>
            </w:tcMar>
          </w:tcPr>
          <w:p w14:paraId="0763CC21" w14:textId="77777777" w:rsidR="00000000" w:rsidRPr="00C40424" w:rsidRDefault="004C2320">
            <w:pPr>
              <w:pStyle w:val="FORMATTEXT"/>
              <w:jc w:val="center"/>
              <w:rPr>
                <w:sz w:val="18"/>
                <w:szCs w:val="18"/>
              </w:rPr>
            </w:pPr>
            <w:r w:rsidRPr="00C40424">
              <w:rPr>
                <w:sz w:val="18"/>
                <w:szCs w:val="18"/>
              </w:rPr>
              <w:t xml:space="preserve">1760 </w:t>
            </w:r>
          </w:p>
        </w:tc>
      </w:tr>
    </w:tbl>
    <w:p w14:paraId="4107C0D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17E66AD" w14:textId="77777777" w:rsidR="00000000" w:rsidRPr="00C40424" w:rsidRDefault="004C2320">
      <w:pPr>
        <w:pStyle w:val="FORMATTEXT"/>
      </w:pPr>
      <w:r w:rsidRPr="00C40424">
        <w:t>________________</w:t>
      </w:r>
    </w:p>
    <w:p w14:paraId="4935E1E0" w14:textId="77777777" w:rsidR="00000000" w:rsidRPr="00C40424" w:rsidRDefault="004C2320">
      <w:pPr>
        <w:pStyle w:val="FORMATTEXT"/>
      </w:pPr>
      <w:r w:rsidRPr="00C40424">
        <w:lastRenderedPageBreak/>
        <w:t>     * 2400 мм - в случае если транспортное средство оборудовано для перевозки 2 и более пациентов.</w:t>
      </w:r>
    </w:p>
    <w:p w14:paraId="33271ED9" w14:textId="77777777" w:rsidR="00000000" w:rsidRPr="00C40424" w:rsidRDefault="004C2320">
      <w:pPr>
        <w:pStyle w:val="FORMATTEXT"/>
      </w:pPr>
      <w:r w:rsidRPr="00C40424">
        <w:t>     (Сноска дополнительно включена с 11 ноября 2018 года решением Совета ЕЭК от 16 февраля 2018 года N 29)</w:t>
      </w:r>
    </w:p>
    <w:p w14:paraId="7ED747D1" w14:textId="77777777" w:rsidR="00000000" w:rsidRPr="00C40424" w:rsidRDefault="004C2320">
      <w:pPr>
        <w:pStyle w:val="FORMATTEXT"/>
      </w:pPr>
      <w:r w:rsidRPr="00C40424">
        <w:t>     </w:t>
      </w:r>
    </w:p>
    <w:p w14:paraId="23EB06BA" w14:textId="77777777" w:rsidR="00000000" w:rsidRPr="00C40424" w:rsidRDefault="004C2320">
      <w:pPr>
        <w:pStyle w:val="FORMATTEXT"/>
      </w:pPr>
      <w:r w:rsidRPr="00C40424">
        <w:t xml:space="preserve">      </w:t>
      </w:r>
    </w:p>
    <w:p w14:paraId="0A6DD355" w14:textId="77777777" w:rsidR="00000000" w:rsidRPr="00C40424" w:rsidRDefault="004C2320">
      <w:pPr>
        <w:pStyle w:val="FORMATTEXT"/>
        <w:ind w:firstLine="568"/>
        <w:jc w:val="both"/>
      </w:pPr>
      <w:r w:rsidRPr="00C40424">
        <w:t>1.6.32. Минимальн</w:t>
      </w:r>
      <w:r w:rsidRPr="00C40424">
        <w:t>ое число мест для сидения должно соответствовать таблице 1.6.7.</w:t>
      </w:r>
    </w:p>
    <w:p w14:paraId="32511B7A" w14:textId="77777777" w:rsidR="00000000" w:rsidRPr="00C40424" w:rsidRDefault="004C2320">
      <w:pPr>
        <w:pStyle w:val="FORMATTEXT"/>
        <w:ind w:firstLine="568"/>
        <w:jc w:val="both"/>
      </w:pPr>
    </w:p>
    <w:p w14:paraId="6C97E89D" w14:textId="77777777" w:rsidR="00000000" w:rsidRPr="00C40424" w:rsidRDefault="004C2320">
      <w:pPr>
        <w:pStyle w:val="FORMATTEXT"/>
        <w:jc w:val="right"/>
      </w:pPr>
      <w:r w:rsidRPr="00C40424">
        <w:t xml:space="preserve">Таблица 1.6.7 </w:t>
      </w:r>
    </w:p>
    <w:tbl>
      <w:tblPr>
        <w:tblW w:w="0" w:type="auto"/>
        <w:tblInd w:w="28" w:type="dxa"/>
        <w:tblLayout w:type="fixed"/>
        <w:tblCellMar>
          <w:left w:w="90" w:type="dxa"/>
          <w:right w:w="90" w:type="dxa"/>
        </w:tblCellMar>
        <w:tblLook w:val="0000" w:firstRow="0" w:lastRow="0" w:firstColumn="0" w:lastColumn="0" w:noHBand="0" w:noVBand="0"/>
      </w:tblPr>
      <w:tblGrid>
        <w:gridCol w:w="4050"/>
        <w:gridCol w:w="1500"/>
        <w:gridCol w:w="1350"/>
        <w:gridCol w:w="1500"/>
      </w:tblGrid>
      <w:tr w:rsidR="00C40424" w:rsidRPr="00C40424" w14:paraId="107488A1"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1AC3D25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6568038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25C424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0867C81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1F6B241" w14:textId="77777777">
        <w:tblPrEx>
          <w:tblCellMar>
            <w:top w:w="0" w:type="dxa"/>
            <w:bottom w:w="0" w:type="dxa"/>
          </w:tblCellMar>
        </w:tblPrEx>
        <w:tc>
          <w:tcPr>
            <w:tcW w:w="4050" w:type="dxa"/>
            <w:tcBorders>
              <w:top w:val="single" w:sz="6" w:space="0" w:color="auto"/>
              <w:left w:val="nil"/>
              <w:bottom w:val="nil"/>
              <w:right w:val="single" w:sz="6" w:space="0" w:color="auto"/>
            </w:tcBorders>
            <w:tcMar>
              <w:top w:w="114" w:type="dxa"/>
              <w:left w:w="28" w:type="dxa"/>
              <w:bottom w:w="114" w:type="dxa"/>
              <w:right w:w="28" w:type="dxa"/>
            </w:tcMar>
          </w:tcPr>
          <w:p w14:paraId="61AA53A4" w14:textId="77777777" w:rsidR="00000000" w:rsidRPr="00C40424" w:rsidRDefault="004C2320">
            <w:pPr>
              <w:pStyle w:val="FORMATTEXT"/>
              <w:jc w:val="center"/>
              <w:rPr>
                <w:sz w:val="18"/>
                <w:szCs w:val="18"/>
              </w:rPr>
            </w:pPr>
            <w:r w:rsidRPr="00C40424">
              <w:rPr>
                <w:sz w:val="18"/>
                <w:szCs w:val="18"/>
              </w:rPr>
              <w:t xml:space="preserve">Наименование параметра </w:t>
            </w:r>
          </w:p>
        </w:tc>
        <w:tc>
          <w:tcPr>
            <w:tcW w:w="43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579B89" w14:textId="77777777" w:rsidR="00000000" w:rsidRPr="00C40424" w:rsidRDefault="004C2320">
            <w:pPr>
              <w:pStyle w:val="FORMATTEXT"/>
              <w:jc w:val="center"/>
              <w:rPr>
                <w:sz w:val="18"/>
                <w:szCs w:val="18"/>
              </w:rPr>
            </w:pPr>
            <w:r w:rsidRPr="00C40424">
              <w:rPr>
                <w:sz w:val="18"/>
                <w:szCs w:val="18"/>
              </w:rPr>
              <w:t xml:space="preserve">Значение параметра для автомобилей скорой медицинской помощи класса </w:t>
            </w:r>
          </w:p>
        </w:tc>
      </w:tr>
      <w:tr w:rsidR="00C40424" w:rsidRPr="00C40424" w14:paraId="1741C55F" w14:textId="77777777">
        <w:tblPrEx>
          <w:tblCellMar>
            <w:top w:w="0" w:type="dxa"/>
            <w:bottom w:w="0" w:type="dxa"/>
          </w:tblCellMar>
        </w:tblPrEx>
        <w:tc>
          <w:tcPr>
            <w:tcW w:w="4050" w:type="dxa"/>
            <w:tcBorders>
              <w:top w:val="nil"/>
              <w:left w:val="nil"/>
              <w:bottom w:val="single" w:sz="6" w:space="0" w:color="auto"/>
              <w:right w:val="single" w:sz="6" w:space="0" w:color="auto"/>
            </w:tcBorders>
            <w:tcMar>
              <w:top w:w="114" w:type="dxa"/>
              <w:left w:w="28" w:type="dxa"/>
              <w:bottom w:w="114" w:type="dxa"/>
              <w:right w:w="28" w:type="dxa"/>
            </w:tcMar>
          </w:tcPr>
          <w:p w14:paraId="50215F7F" w14:textId="77777777" w:rsidR="00000000" w:rsidRPr="00C40424" w:rsidRDefault="004C2320">
            <w:pPr>
              <w:pStyle w:val="FORMATTEXT"/>
              <w:rPr>
                <w:sz w:val="18"/>
                <w:szCs w:val="18"/>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97CF4" w14:textId="77777777" w:rsidR="00000000" w:rsidRPr="00C40424" w:rsidRDefault="004C2320">
            <w:pPr>
              <w:pStyle w:val="FORMATTEXT"/>
              <w:jc w:val="center"/>
              <w:rPr>
                <w:sz w:val="18"/>
                <w:szCs w:val="18"/>
              </w:rPr>
            </w:pPr>
            <w:r w:rsidRPr="00C40424">
              <w:rPr>
                <w:sz w:val="18"/>
                <w:szCs w:val="18"/>
              </w:rPr>
              <w:t xml:space="preserve">А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B731C" w14:textId="77777777" w:rsidR="00000000" w:rsidRPr="00C40424" w:rsidRDefault="004C2320">
            <w:pPr>
              <w:pStyle w:val="FORMATTEXT"/>
              <w:jc w:val="center"/>
              <w:rPr>
                <w:sz w:val="18"/>
                <w:szCs w:val="18"/>
              </w:rPr>
            </w:pPr>
            <w:r w:rsidRPr="00C40424">
              <w:rPr>
                <w:sz w:val="18"/>
                <w:szCs w:val="18"/>
              </w:rPr>
              <w:t xml:space="preserve">В </w:t>
            </w:r>
          </w:p>
        </w:tc>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1BC42C" w14:textId="77777777" w:rsidR="00000000" w:rsidRPr="00C40424" w:rsidRDefault="004C2320">
            <w:pPr>
              <w:pStyle w:val="FORMATTEXT"/>
              <w:jc w:val="center"/>
              <w:rPr>
                <w:sz w:val="18"/>
                <w:szCs w:val="18"/>
              </w:rPr>
            </w:pPr>
            <w:r w:rsidRPr="00C40424">
              <w:rPr>
                <w:sz w:val="18"/>
                <w:szCs w:val="18"/>
              </w:rPr>
              <w:t xml:space="preserve">С </w:t>
            </w:r>
          </w:p>
        </w:tc>
      </w:tr>
      <w:tr w:rsidR="00C40424" w:rsidRPr="00C40424" w14:paraId="737F74F4" w14:textId="77777777">
        <w:tblPrEx>
          <w:tblCellMar>
            <w:top w:w="0" w:type="dxa"/>
            <w:bottom w:w="0" w:type="dxa"/>
          </w:tblCellMar>
        </w:tblPrEx>
        <w:tc>
          <w:tcPr>
            <w:tcW w:w="4050" w:type="dxa"/>
            <w:tcBorders>
              <w:top w:val="single" w:sz="6" w:space="0" w:color="auto"/>
              <w:left w:val="nil"/>
              <w:bottom w:val="nil"/>
              <w:right w:val="nil"/>
            </w:tcBorders>
            <w:tcMar>
              <w:top w:w="114" w:type="dxa"/>
              <w:left w:w="28" w:type="dxa"/>
              <w:bottom w:w="114" w:type="dxa"/>
              <w:right w:w="28" w:type="dxa"/>
            </w:tcMar>
          </w:tcPr>
          <w:p w14:paraId="513D8AE1" w14:textId="77777777" w:rsidR="00000000" w:rsidRPr="00C40424" w:rsidRDefault="004C2320">
            <w:pPr>
              <w:pStyle w:val="FORMATTEXT"/>
              <w:rPr>
                <w:sz w:val="18"/>
                <w:szCs w:val="18"/>
              </w:rPr>
            </w:pPr>
            <w:r w:rsidRPr="00C40424">
              <w:rPr>
                <w:sz w:val="18"/>
                <w:szCs w:val="18"/>
              </w:rPr>
              <w:t>Минимальное число мест для сидения</w:t>
            </w:r>
          </w:p>
        </w:tc>
        <w:tc>
          <w:tcPr>
            <w:tcW w:w="1500" w:type="dxa"/>
            <w:tcBorders>
              <w:top w:val="single" w:sz="6" w:space="0" w:color="auto"/>
              <w:left w:val="nil"/>
              <w:bottom w:val="nil"/>
              <w:right w:val="nil"/>
            </w:tcBorders>
            <w:tcMar>
              <w:top w:w="114" w:type="dxa"/>
              <w:left w:w="28" w:type="dxa"/>
              <w:bottom w:w="114" w:type="dxa"/>
              <w:right w:w="28" w:type="dxa"/>
            </w:tcMar>
          </w:tcPr>
          <w:p w14:paraId="4105AA83" w14:textId="77777777" w:rsidR="00000000" w:rsidRPr="00C40424" w:rsidRDefault="004C2320">
            <w:pPr>
              <w:pStyle w:val="FORMATTEXT"/>
              <w:jc w:val="center"/>
              <w:rPr>
                <w:sz w:val="18"/>
                <w:szCs w:val="18"/>
              </w:rPr>
            </w:pPr>
            <w:r w:rsidRPr="00C40424">
              <w:rPr>
                <w:sz w:val="18"/>
                <w:szCs w:val="18"/>
              </w:rPr>
              <w:t xml:space="preserve">1 </w:t>
            </w:r>
          </w:p>
        </w:tc>
        <w:tc>
          <w:tcPr>
            <w:tcW w:w="1350" w:type="dxa"/>
            <w:tcBorders>
              <w:top w:val="single" w:sz="6" w:space="0" w:color="auto"/>
              <w:left w:val="nil"/>
              <w:bottom w:val="nil"/>
              <w:right w:val="nil"/>
            </w:tcBorders>
            <w:tcMar>
              <w:top w:w="114" w:type="dxa"/>
              <w:left w:w="28" w:type="dxa"/>
              <w:bottom w:w="114" w:type="dxa"/>
              <w:right w:w="28" w:type="dxa"/>
            </w:tcMar>
          </w:tcPr>
          <w:p w14:paraId="116B3617" w14:textId="77777777" w:rsidR="00000000" w:rsidRPr="00C40424" w:rsidRDefault="004C2320">
            <w:pPr>
              <w:pStyle w:val="FORMATTEXT"/>
              <w:jc w:val="center"/>
              <w:rPr>
                <w:sz w:val="18"/>
                <w:szCs w:val="18"/>
              </w:rPr>
            </w:pPr>
            <w:r w:rsidRPr="00C40424">
              <w:rPr>
                <w:sz w:val="18"/>
                <w:szCs w:val="18"/>
              </w:rPr>
              <w:t xml:space="preserve">2 </w:t>
            </w:r>
          </w:p>
        </w:tc>
        <w:tc>
          <w:tcPr>
            <w:tcW w:w="1500" w:type="dxa"/>
            <w:tcBorders>
              <w:top w:val="single" w:sz="6" w:space="0" w:color="auto"/>
              <w:left w:val="nil"/>
              <w:bottom w:val="nil"/>
              <w:right w:val="nil"/>
            </w:tcBorders>
            <w:tcMar>
              <w:top w:w="114" w:type="dxa"/>
              <w:left w:w="28" w:type="dxa"/>
              <w:bottom w:w="114" w:type="dxa"/>
              <w:right w:w="28" w:type="dxa"/>
            </w:tcMar>
          </w:tcPr>
          <w:p w14:paraId="5906C34E" w14:textId="77777777" w:rsidR="00000000" w:rsidRPr="00C40424" w:rsidRDefault="004C2320">
            <w:pPr>
              <w:pStyle w:val="FORMATTEXT"/>
              <w:jc w:val="center"/>
              <w:rPr>
                <w:sz w:val="18"/>
                <w:szCs w:val="18"/>
              </w:rPr>
            </w:pPr>
            <w:r w:rsidRPr="00C40424">
              <w:rPr>
                <w:sz w:val="18"/>
                <w:szCs w:val="18"/>
              </w:rPr>
              <w:t xml:space="preserve">2 </w:t>
            </w:r>
          </w:p>
        </w:tc>
      </w:tr>
      <w:tr w:rsidR="00C40424" w:rsidRPr="00C40424" w14:paraId="6D900142"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7BB6AAE0" w14:textId="77777777" w:rsidR="00000000" w:rsidRPr="00C40424" w:rsidRDefault="004C2320">
            <w:pPr>
              <w:pStyle w:val="FORMATTEXT"/>
              <w:rPr>
                <w:sz w:val="18"/>
                <w:szCs w:val="18"/>
              </w:rPr>
            </w:pPr>
            <w:r w:rsidRPr="00C40424">
              <w:rPr>
                <w:sz w:val="18"/>
                <w:szCs w:val="18"/>
              </w:rPr>
              <w:t>Число мест, располож</w:t>
            </w:r>
            <w:r w:rsidRPr="00C40424">
              <w:rPr>
                <w:sz w:val="18"/>
                <w:szCs w:val="18"/>
              </w:rPr>
              <w:t>енных:</w:t>
            </w:r>
          </w:p>
        </w:tc>
        <w:tc>
          <w:tcPr>
            <w:tcW w:w="1500" w:type="dxa"/>
            <w:tcBorders>
              <w:top w:val="nil"/>
              <w:left w:val="nil"/>
              <w:bottom w:val="nil"/>
              <w:right w:val="nil"/>
            </w:tcBorders>
            <w:tcMar>
              <w:top w:w="114" w:type="dxa"/>
              <w:left w:w="28" w:type="dxa"/>
              <w:bottom w:w="114" w:type="dxa"/>
              <w:right w:w="28" w:type="dxa"/>
            </w:tcMar>
          </w:tcPr>
          <w:p w14:paraId="29C6457E" w14:textId="77777777" w:rsidR="00000000" w:rsidRPr="00C40424" w:rsidRDefault="004C2320">
            <w:pPr>
              <w:pStyle w:val="FORMATTEXT"/>
              <w:rPr>
                <w:sz w:val="18"/>
                <w:szCs w:val="18"/>
              </w:rPr>
            </w:pPr>
          </w:p>
        </w:tc>
        <w:tc>
          <w:tcPr>
            <w:tcW w:w="1350" w:type="dxa"/>
            <w:tcBorders>
              <w:top w:val="nil"/>
              <w:left w:val="nil"/>
              <w:bottom w:val="nil"/>
              <w:right w:val="nil"/>
            </w:tcBorders>
            <w:tcMar>
              <w:top w:w="114" w:type="dxa"/>
              <w:left w:w="28" w:type="dxa"/>
              <w:bottom w:w="114" w:type="dxa"/>
              <w:right w:w="28" w:type="dxa"/>
            </w:tcMar>
          </w:tcPr>
          <w:p w14:paraId="3664BED4"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51F98C81" w14:textId="77777777" w:rsidR="00000000" w:rsidRPr="00C40424" w:rsidRDefault="004C2320">
            <w:pPr>
              <w:pStyle w:val="FORMATTEXT"/>
              <w:rPr>
                <w:sz w:val="18"/>
                <w:szCs w:val="18"/>
              </w:rPr>
            </w:pPr>
          </w:p>
        </w:tc>
      </w:tr>
      <w:tr w:rsidR="00C40424" w:rsidRPr="00C40424" w14:paraId="6B9ADF2C"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488D3D5B" w14:textId="77777777" w:rsidR="00000000" w:rsidRPr="00C40424" w:rsidRDefault="004C2320">
            <w:pPr>
              <w:pStyle w:val="FORMATTEXT"/>
              <w:rPr>
                <w:sz w:val="18"/>
                <w:szCs w:val="18"/>
              </w:rPr>
            </w:pPr>
            <w:r w:rsidRPr="00C40424">
              <w:rPr>
                <w:sz w:val="18"/>
                <w:szCs w:val="18"/>
              </w:rPr>
              <w:t>- сбоку от носилок;</w:t>
            </w:r>
          </w:p>
        </w:tc>
        <w:tc>
          <w:tcPr>
            <w:tcW w:w="1500" w:type="dxa"/>
            <w:tcBorders>
              <w:top w:val="nil"/>
              <w:left w:val="nil"/>
              <w:bottom w:val="nil"/>
              <w:right w:val="nil"/>
            </w:tcBorders>
            <w:tcMar>
              <w:top w:w="114" w:type="dxa"/>
              <w:left w:w="28" w:type="dxa"/>
              <w:bottom w:w="114" w:type="dxa"/>
              <w:right w:w="28" w:type="dxa"/>
            </w:tcMar>
          </w:tcPr>
          <w:p w14:paraId="6D77B9FA" w14:textId="77777777" w:rsidR="00000000" w:rsidRPr="00C40424" w:rsidRDefault="004C2320">
            <w:pPr>
              <w:pStyle w:val="FORMATTEXT"/>
              <w:jc w:val="center"/>
              <w:rPr>
                <w:sz w:val="18"/>
                <w:szCs w:val="18"/>
              </w:rPr>
            </w:pPr>
            <w:r w:rsidRPr="00C40424">
              <w:rPr>
                <w:sz w:val="18"/>
                <w:szCs w:val="18"/>
              </w:rPr>
              <w:t xml:space="preserve">1 </w:t>
            </w:r>
          </w:p>
        </w:tc>
        <w:tc>
          <w:tcPr>
            <w:tcW w:w="1350" w:type="dxa"/>
            <w:tcBorders>
              <w:top w:val="nil"/>
              <w:left w:val="nil"/>
              <w:bottom w:val="nil"/>
              <w:right w:val="nil"/>
            </w:tcBorders>
            <w:tcMar>
              <w:top w:w="114" w:type="dxa"/>
              <w:left w:w="28" w:type="dxa"/>
              <w:bottom w:w="114" w:type="dxa"/>
              <w:right w:w="28" w:type="dxa"/>
            </w:tcMar>
          </w:tcPr>
          <w:p w14:paraId="25269792" w14:textId="77777777" w:rsidR="00000000" w:rsidRPr="00C40424" w:rsidRDefault="004C2320">
            <w:pPr>
              <w:pStyle w:val="FORMATTEXT"/>
              <w:jc w:val="center"/>
              <w:rPr>
                <w:sz w:val="18"/>
                <w:szCs w:val="18"/>
              </w:rPr>
            </w:pPr>
            <w:r w:rsidRPr="00C40424">
              <w:rPr>
                <w:sz w:val="18"/>
                <w:szCs w:val="18"/>
              </w:rPr>
              <w:t xml:space="preserve">- </w:t>
            </w:r>
          </w:p>
        </w:tc>
        <w:tc>
          <w:tcPr>
            <w:tcW w:w="1500" w:type="dxa"/>
            <w:tcBorders>
              <w:top w:val="nil"/>
              <w:left w:val="nil"/>
              <w:bottom w:val="nil"/>
              <w:right w:val="nil"/>
            </w:tcBorders>
            <w:tcMar>
              <w:top w:w="114" w:type="dxa"/>
              <w:left w:w="28" w:type="dxa"/>
              <w:bottom w:w="114" w:type="dxa"/>
              <w:right w:w="28" w:type="dxa"/>
            </w:tcMar>
          </w:tcPr>
          <w:p w14:paraId="5491774E"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3BF08C7A"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2F709425" w14:textId="77777777" w:rsidR="00000000" w:rsidRPr="00C40424" w:rsidRDefault="004C2320">
            <w:pPr>
              <w:pStyle w:val="FORMATTEXT"/>
              <w:rPr>
                <w:sz w:val="18"/>
                <w:szCs w:val="18"/>
              </w:rPr>
            </w:pPr>
            <w:r w:rsidRPr="00C40424">
              <w:rPr>
                <w:sz w:val="18"/>
                <w:szCs w:val="18"/>
              </w:rPr>
              <w:t>- сбоку от носилок в передней части на две трети длины носилок</w:t>
            </w:r>
          </w:p>
        </w:tc>
        <w:tc>
          <w:tcPr>
            <w:tcW w:w="1500" w:type="dxa"/>
            <w:tcBorders>
              <w:top w:val="nil"/>
              <w:left w:val="nil"/>
              <w:bottom w:val="nil"/>
              <w:right w:val="nil"/>
            </w:tcBorders>
            <w:tcMar>
              <w:top w:w="114" w:type="dxa"/>
              <w:left w:w="28" w:type="dxa"/>
              <w:bottom w:w="114" w:type="dxa"/>
              <w:right w:w="28" w:type="dxa"/>
            </w:tcMar>
          </w:tcPr>
          <w:p w14:paraId="0CF01E58" w14:textId="77777777" w:rsidR="00000000" w:rsidRPr="00C40424" w:rsidRDefault="004C2320">
            <w:pPr>
              <w:pStyle w:val="FORMATTEXT"/>
              <w:jc w:val="center"/>
              <w:rPr>
                <w:sz w:val="18"/>
                <w:szCs w:val="18"/>
              </w:rPr>
            </w:pP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72C8D3B5" w14:textId="77777777" w:rsidR="00000000" w:rsidRPr="00C40424" w:rsidRDefault="004C2320">
            <w:pPr>
              <w:pStyle w:val="FORMATTEXT"/>
              <w:jc w:val="center"/>
              <w:rPr>
                <w:sz w:val="18"/>
                <w:szCs w:val="18"/>
              </w:rPr>
            </w:pPr>
            <w:r w:rsidRPr="00C40424">
              <w:rPr>
                <w:sz w:val="18"/>
                <w:szCs w:val="18"/>
              </w:rPr>
              <w:t xml:space="preserve">1 </w:t>
            </w:r>
          </w:p>
        </w:tc>
        <w:tc>
          <w:tcPr>
            <w:tcW w:w="1500" w:type="dxa"/>
            <w:tcBorders>
              <w:top w:val="nil"/>
              <w:left w:val="nil"/>
              <w:bottom w:val="nil"/>
              <w:right w:val="nil"/>
            </w:tcBorders>
            <w:tcMar>
              <w:top w:w="114" w:type="dxa"/>
              <w:left w:w="28" w:type="dxa"/>
              <w:bottom w:w="114" w:type="dxa"/>
              <w:right w:w="28" w:type="dxa"/>
            </w:tcMar>
          </w:tcPr>
          <w:p w14:paraId="1D6EBA5F"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295CAF21"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164A067B" w14:textId="77777777" w:rsidR="00000000" w:rsidRPr="00C40424" w:rsidRDefault="004C2320">
            <w:pPr>
              <w:pStyle w:val="FORMATTEXT"/>
              <w:rPr>
                <w:sz w:val="18"/>
                <w:szCs w:val="18"/>
              </w:rPr>
            </w:pPr>
            <w:r w:rsidRPr="00C40424">
              <w:rPr>
                <w:sz w:val="18"/>
                <w:szCs w:val="18"/>
              </w:rPr>
              <w:t xml:space="preserve">Число мест, расположенных у изголовья носилок </w:t>
            </w:r>
          </w:p>
        </w:tc>
        <w:tc>
          <w:tcPr>
            <w:tcW w:w="1500" w:type="dxa"/>
            <w:tcBorders>
              <w:top w:val="nil"/>
              <w:left w:val="nil"/>
              <w:bottom w:val="nil"/>
              <w:right w:val="nil"/>
            </w:tcBorders>
            <w:tcMar>
              <w:top w:w="114" w:type="dxa"/>
              <w:left w:w="28" w:type="dxa"/>
              <w:bottom w:w="114" w:type="dxa"/>
              <w:right w:w="28" w:type="dxa"/>
            </w:tcMar>
          </w:tcPr>
          <w:p w14:paraId="30E74E36" w14:textId="77777777" w:rsidR="00000000" w:rsidRPr="00C40424" w:rsidRDefault="004C2320">
            <w:pPr>
              <w:pStyle w:val="FORMATTEXT"/>
              <w:jc w:val="center"/>
              <w:rPr>
                <w:sz w:val="18"/>
                <w:szCs w:val="18"/>
              </w:rPr>
            </w:pP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34B049EE" w14:textId="77777777" w:rsidR="00000000" w:rsidRPr="00C40424" w:rsidRDefault="004C2320">
            <w:pPr>
              <w:pStyle w:val="FORMATTEXT"/>
              <w:jc w:val="center"/>
              <w:rPr>
                <w:sz w:val="18"/>
                <w:szCs w:val="18"/>
              </w:rPr>
            </w:pPr>
            <w:r w:rsidRPr="00C40424">
              <w:rPr>
                <w:sz w:val="18"/>
                <w:szCs w:val="18"/>
              </w:rPr>
              <w:t xml:space="preserve">1 </w:t>
            </w:r>
          </w:p>
        </w:tc>
        <w:tc>
          <w:tcPr>
            <w:tcW w:w="1500" w:type="dxa"/>
            <w:tcBorders>
              <w:top w:val="nil"/>
              <w:left w:val="nil"/>
              <w:bottom w:val="nil"/>
              <w:right w:val="nil"/>
            </w:tcBorders>
            <w:tcMar>
              <w:top w:w="114" w:type="dxa"/>
              <w:left w:w="28" w:type="dxa"/>
              <w:bottom w:w="114" w:type="dxa"/>
              <w:right w:w="28" w:type="dxa"/>
            </w:tcMar>
          </w:tcPr>
          <w:p w14:paraId="6A1100E8" w14:textId="77777777" w:rsidR="00000000" w:rsidRPr="00C40424" w:rsidRDefault="004C2320">
            <w:pPr>
              <w:pStyle w:val="FORMATTEXT"/>
              <w:jc w:val="center"/>
              <w:rPr>
                <w:sz w:val="18"/>
                <w:szCs w:val="18"/>
              </w:rPr>
            </w:pPr>
            <w:r w:rsidRPr="00C40424">
              <w:rPr>
                <w:sz w:val="18"/>
                <w:szCs w:val="18"/>
              </w:rPr>
              <w:t xml:space="preserve">1 </w:t>
            </w:r>
          </w:p>
        </w:tc>
      </w:tr>
    </w:tbl>
    <w:p w14:paraId="63B75F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CDA7B66" w14:textId="77777777" w:rsidR="00000000" w:rsidRPr="00C40424" w:rsidRDefault="004C2320">
      <w:pPr>
        <w:pStyle w:val="FORMATTEXT"/>
        <w:ind w:firstLine="568"/>
        <w:jc w:val="both"/>
      </w:pPr>
      <w:r w:rsidRPr="00C40424">
        <w:t>1.6.33. В автомобилях скорой медицинской помощи классов В и С рабочее кресло в голо</w:t>
      </w:r>
      <w:r w:rsidRPr="00C40424">
        <w:t>вном конце носилок должно иметь возможность вращения с фиксацией его при движении автомобиля в положениях по направлению движения и против движения. Кресло должно иметь откидывающиеся подлокотники и ремни безопасности.</w:t>
      </w:r>
    </w:p>
    <w:p w14:paraId="34BCA83C" w14:textId="77777777" w:rsidR="00000000" w:rsidRPr="00C40424" w:rsidRDefault="004C2320">
      <w:pPr>
        <w:pStyle w:val="FORMATTEXT"/>
        <w:ind w:firstLine="568"/>
        <w:jc w:val="both"/>
      </w:pPr>
    </w:p>
    <w:p w14:paraId="448ED7C5" w14:textId="77777777" w:rsidR="00000000" w:rsidRPr="00C40424" w:rsidRDefault="004C2320">
      <w:pPr>
        <w:pStyle w:val="FORMATTEXT"/>
        <w:ind w:firstLine="568"/>
        <w:jc w:val="both"/>
      </w:pPr>
      <w:r w:rsidRPr="00C40424">
        <w:t>При наличии дверного проема с перего</w:t>
      </w:r>
      <w:r w:rsidRPr="00C40424">
        <w:t xml:space="preserve">родкой конструкция кресла должна обеспечивать возможность прохода в кабину автомобиля. </w:t>
      </w:r>
    </w:p>
    <w:p w14:paraId="36F86F77" w14:textId="77777777" w:rsidR="00000000" w:rsidRPr="00C40424" w:rsidRDefault="004C2320">
      <w:pPr>
        <w:pStyle w:val="FORMATTEXT"/>
        <w:ind w:firstLine="568"/>
        <w:jc w:val="both"/>
      </w:pPr>
      <w:r w:rsidRPr="00C40424">
        <w:t xml:space="preserve">(Абзац дополнительно включен с 11 ноября 2018 года решением Совета ЕЭК от 16 февраля 2018 года N 29)      </w:t>
      </w:r>
    </w:p>
    <w:p w14:paraId="73D90C55" w14:textId="77777777" w:rsidR="00000000" w:rsidRPr="00C40424" w:rsidRDefault="004C2320">
      <w:pPr>
        <w:pStyle w:val="FORMATTEXT"/>
        <w:ind w:firstLine="568"/>
        <w:jc w:val="both"/>
      </w:pPr>
      <w:r w:rsidRPr="00C40424">
        <w:t xml:space="preserve">1.6.34. Рабочее сиденье по левому борту (при наличии) должно </w:t>
      </w:r>
      <w:r w:rsidRPr="00C40424">
        <w:t xml:space="preserve">иметь ремень безопасности. </w:t>
      </w:r>
    </w:p>
    <w:p w14:paraId="68BB0C7E" w14:textId="77777777" w:rsidR="00000000" w:rsidRPr="00C40424" w:rsidRDefault="004C2320">
      <w:pPr>
        <w:pStyle w:val="FORMATTEXT"/>
        <w:ind w:firstLine="568"/>
        <w:jc w:val="both"/>
      </w:pPr>
      <w:r w:rsidRPr="00C40424">
        <w:t xml:space="preserve">(Подпункт в редакции, введенной в действие с 11 ноября 2018 года решением Совета ЕЭК от 16 февраля 2018 года N 29. - См. предыдущую редакцию) </w:t>
      </w:r>
    </w:p>
    <w:p w14:paraId="6ADB221A" w14:textId="77777777" w:rsidR="00000000" w:rsidRPr="00C40424" w:rsidRDefault="004C2320">
      <w:pPr>
        <w:pStyle w:val="FORMATTEXT"/>
        <w:ind w:firstLine="568"/>
        <w:jc w:val="both"/>
      </w:pPr>
      <w:r w:rsidRPr="00C40424">
        <w:t>1.6.35. Рабочее сиденье по правому борту (при наличии) должно иметь ремень безопаснос</w:t>
      </w:r>
      <w:r w:rsidRPr="00C40424">
        <w:t>ти и складную конструкцию, обеспечивающую возможность установки и фиксации дополнительных носилок.</w:t>
      </w:r>
    </w:p>
    <w:p w14:paraId="73B82199" w14:textId="77777777" w:rsidR="00000000" w:rsidRPr="00C40424" w:rsidRDefault="004C2320">
      <w:pPr>
        <w:pStyle w:val="FORMATTEXT"/>
        <w:ind w:firstLine="568"/>
        <w:jc w:val="both"/>
      </w:pPr>
    </w:p>
    <w:p w14:paraId="79EDE8FC" w14:textId="77777777" w:rsidR="00000000" w:rsidRPr="00C40424" w:rsidRDefault="004C2320">
      <w:pPr>
        <w:pStyle w:val="FORMATTEXT"/>
        <w:ind w:firstLine="568"/>
        <w:jc w:val="both"/>
      </w:pPr>
      <w:r w:rsidRPr="00C40424">
        <w:t>Требования к ремням безопасности, указанным в подпункте 1.6.34 настоящего приложения и в настоящем подпункте, определяются Правилами ООН N 16, применяемыми</w:t>
      </w:r>
      <w:r w:rsidRPr="00C40424">
        <w:t xml:space="preserve"> в соответствии с приложением N 2 к настоящему техническому регламенту. </w:t>
      </w:r>
    </w:p>
    <w:p w14:paraId="370FF5DF"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7A583C42" w14:textId="77777777" w:rsidR="00000000" w:rsidRPr="00C40424" w:rsidRDefault="004C2320">
      <w:pPr>
        <w:pStyle w:val="FORMATTEXT"/>
        <w:ind w:firstLine="568"/>
        <w:jc w:val="both"/>
      </w:pPr>
    </w:p>
    <w:p w14:paraId="260C9E6C" w14:textId="77777777" w:rsidR="00000000" w:rsidRPr="00C40424" w:rsidRDefault="004C2320">
      <w:pPr>
        <w:pStyle w:val="FORMATTEXT"/>
        <w:ind w:firstLine="568"/>
        <w:jc w:val="both"/>
      </w:pPr>
      <w:r w:rsidRPr="00C40424">
        <w:t>1.6.36. Ширина сидений должна быть не ме</w:t>
      </w:r>
      <w:r w:rsidRPr="00C40424">
        <w:t xml:space="preserve">нее 450 мм, глубина - не менее 400 мм (для кресел), 330 мм (для прочих сидений), высота над уровнем пола - не менее 420 мм. Высота спинок сидений должна соответствовать требованиям Правил ООН N 25. Толщина подушек сидений должна быть не менее 50 мм. </w:t>
      </w:r>
    </w:p>
    <w:p w14:paraId="4D26652F" w14:textId="77777777" w:rsidR="00000000" w:rsidRPr="00C40424" w:rsidRDefault="004C2320">
      <w:pPr>
        <w:pStyle w:val="FORMATTEXT"/>
        <w:ind w:firstLine="568"/>
        <w:jc w:val="both"/>
      </w:pPr>
      <w:r w:rsidRPr="00C40424">
        <w:t>(Подп</w:t>
      </w:r>
      <w:r w:rsidRPr="00C40424">
        <w:t>ункт в редакции, введенной в действие с 11 ноября 2018 года решением Совета ЕЭК от 16 февраля 2018 года N 29. - См. предыдущую редакцию)</w:t>
      </w:r>
    </w:p>
    <w:p w14:paraId="55048EA5" w14:textId="77777777" w:rsidR="00000000" w:rsidRPr="00C40424" w:rsidRDefault="004C2320">
      <w:pPr>
        <w:pStyle w:val="FORMATTEXT"/>
        <w:ind w:firstLine="568"/>
        <w:jc w:val="both"/>
      </w:pPr>
    </w:p>
    <w:p w14:paraId="2AE1303A" w14:textId="77777777" w:rsidR="00000000" w:rsidRPr="00C40424" w:rsidRDefault="004C2320">
      <w:pPr>
        <w:pStyle w:val="FORMATTEXT"/>
        <w:ind w:firstLine="568"/>
        <w:jc w:val="both"/>
      </w:pPr>
      <w:r w:rsidRPr="00C40424">
        <w:t>1.6.37. Температура воздуха в медицинском салоне должна соответствовать таблице 1.6.8.</w:t>
      </w:r>
    </w:p>
    <w:p w14:paraId="1C03E435" w14:textId="77777777" w:rsidR="00000000" w:rsidRPr="00C40424" w:rsidRDefault="004C2320">
      <w:pPr>
        <w:pStyle w:val="FORMATTEXT"/>
        <w:ind w:firstLine="568"/>
        <w:jc w:val="both"/>
      </w:pPr>
    </w:p>
    <w:p w14:paraId="5C569580" w14:textId="77777777" w:rsidR="00000000" w:rsidRPr="00C40424" w:rsidRDefault="004C2320">
      <w:pPr>
        <w:pStyle w:val="FORMATTEXT"/>
        <w:jc w:val="right"/>
      </w:pPr>
      <w:r w:rsidRPr="00C40424">
        <w:t xml:space="preserve">Таблица 1.6.8 </w:t>
      </w:r>
    </w:p>
    <w:tbl>
      <w:tblPr>
        <w:tblW w:w="0" w:type="auto"/>
        <w:tblInd w:w="28" w:type="dxa"/>
        <w:tblLayout w:type="fixed"/>
        <w:tblCellMar>
          <w:left w:w="90" w:type="dxa"/>
          <w:right w:w="90" w:type="dxa"/>
        </w:tblCellMar>
        <w:tblLook w:val="0000" w:firstRow="0" w:lastRow="0" w:firstColumn="0" w:lastColumn="0" w:noHBand="0" w:noVBand="0"/>
      </w:tblPr>
      <w:tblGrid>
        <w:gridCol w:w="4050"/>
        <w:gridCol w:w="1500"/>
        <w:gridCol w:w="1350"/>
        <w:gridCol w:w="1500"/>
      </w:tblGrid>
      <w:tr w:rsidR="00C40424" w:rsidRPr="00C40424" w14:paraId="7F493669"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00B23DF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50FF3CB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AC8FD1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3BA3358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5CCA399" w14:textId="77777777">
        <w:tblPrEx>
          <w:tblCellMar>
            <w:top w:w="0" w:type="dxa"/>
            <w:bottom w:w="0" w:type="dxa"/>
          </w:tblCellMar>
        </w:tblPrEx>
        <w:tc>
          <w:tcPr>
            <w:tcW w:w="4050" w:type="dxa"/>
            <w:tcBorders>
              <w:top w:val="single" w:sz="6" w:space="0" w:color="auto"/>
              <w:left w:val="nil"/>
              <w:bottom w:val="nil"/>
              <w:right w:val="single" w:sz="6" w:space="0" w:color="auto"/>
            </w:tcBorders>
            <w:tcMar>
              <w:top w:w="114" w:type="dxa"/>
              <w:left w:w="28" w:type="dxa"/>
              <w:bottom w:w="114" w:type="dxa"/>
              <w:right w:w="28" w:type="dxa"/>
            </w:tcMar>
          </w:tcPr>
          <w:p w14:paraId="36B94717" w14:textId="77777777" w:rsidR="00000000" w:rsidRPr="00C40424" w:rsidRDefault="004C2320">
            <w:pPr>
              <w:pStyle w:val="FORMATTEXT"/>
              <w:jc w:val="center"/>
              <w:rPr>
                <w:sz w:val="18"/>
                <w:szCs w:val="18"/>
              </w:rPr>
            </w:pPr>
            <w:r w:rsidRPr="00C40424">
              <w:rPr>
                <w:sz w:val="18"/>
                <w:szCs w:val="18"/>
              </w:rPr>
              <w:t>Контрольна</w:t>
            </w:r>
            <w:r w:rsidRPr="00C40424">
              <w:rPr>
                <w:sz w:val="18"/>
                <w:szCs w:val="18"/>
              </w:rPr>
              <w:t xml:space="preserve">я точка </w:t>
            </w:r>
          </w:p>
        </w:tc>
        <w:tc>
          <w:tcPr>
            <w:tcW w:w="43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E91B63" w14:textId="77777777" w:rsidR="00000000" w:rsidRPr="00C40424" w:rsidRDefault="004C2320">
            <w:pPr>
              <w:pStyle w:val="FORMATTEXT"/>
              <w:jc w:val="center"/>
              <w:rPr>
                <w:sz w:val="18"/>
                <w:szCs w:val="18"/>
              </w:rPr>
            </w:pPr>
            <w:r w:rsidRPr="00C40424">
              <w:rPr>
                <w:sz w:val="18"/>
                <w:szCs w:val="18"/>
              </w:rPr>
              <w:t xml:space="preserve">Значение параметра для автомобилей скорой </w:t>
            </w:r>
            <w:r w:rsidRPr="00C40424">
              <w:rPr>
                <w:sz w:val="18"/>
                <w:szCs w:val="18"/>
              </w:rPr>
              <w:lastRenderedPageBreak/>
              <w:t xml:space="preserve">медицинской помощи класса </w:t>
            </w:r>
          </w:p>
        </w:tc>
      </w:tr>
      <w:tr w:rsidR="00C40424" w:rsidRPr="00C40424" w14:paraId="2034A385" w14:textId="77777777">
        <w:tblPrEx>
          <w:tblCellMar>
            <w:top w:w="0" w:type="dxa"/>
            <w:bottom w:w="0" w:type="dxa"/>
          </w:tblCellMar>
        </w:tblPrEx>
        <w:tc>
          <w:tcPr>
            <w:tcW w:w="4050" w:type="dxa"/>
            <w:tcBorders>
              <w:top w:val="nil"/>
              <w:left w:val="nil"/>
              <w:bottom w:val="nil"/>
              <w:right w:val="single" w:sz="6" w:space="0" w:color="auto"/>
            </w:tcBorders>
            <w:tcMar>
              <w:top w:w="114" w:type="dxa"/>
              <w:left w:w="28" w:type="dxa"/>
              <w:bottom w:w="114" w:type="dxa"/>
              <w:right w:w="28" w:type="dxa"/>
            </w:tcMar>
          </w:tcPr>
          <w:p w14:paraId="66ACD728" w14:textId="77777777" w:rsidR="00000000" w:rsidRPr="00C40424" w:rsidRDefault="004C2320">
            <w:pPr>
              <w:pStyle w:val="FORMATTEXT"/>
              <w:rPr>
                <w:sz w:val="18"/>
                <w:szCs w:val="18"/>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70AAD" w14:textId="77777777" w:rsidR="00000000" w:rsidRPr="00C40424" w:rsidRDefault="004C2320">
            <w:pPr>
              <w:pStyle w:val="FORMATTEXT"/>
              <w:jc w:val="center"/>
              <w:rPr>
                <w:sz w:val="18"/>
                <w:szCs w:val="18"/>
              </w:rPr>
            </w:pPr>
            <w:r w:rsidRPr="00C40424">
              <w:rPr>
                <w:sz w:val="18"/>
                <w:szCs w:val="18"/>
              </w:rPr>
              <w:t xml:space="preserve">А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14CF6" w14:textId="77777777" w:rsidR="00000000" w:rsidRPr="00C40424" w:rsidRDefault="004C2320">
            <w:pPr>
              <w:pStyle w:val="FORMATTEXT"/>
              <w:jc w:val="center"/>
              <w:rPr>
                <w:sz w:val="18"/>
                <w:szCs w:val="18"/>
              </w:rPr>
            </w:pPr>
            <w:r w:rsidRPr="00C40424">
              <w:rPr>
                <w:sz w:val="18"/>
                <w:szCs w:val="18"/>
              </w:rPr>
              <w:t xml:space="preserve">В </w:t>
            </w:r>
          </w:p>
        </w:tc>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226977" w14:textId="77777777" w:rsidR="00000000" w:rsidRPr="00C40424" w:rsidRDefault="004C2320">
            <w:pPr>
              <w:pStyle w:val="FORMATTEXT"/>
              <w:jc w:val="center"/>
              <w:rPr>
                <w:sz w:val="18"/>
                <w:szCs w:val="18"/>
              </w:rPr>
            </w:pPr>
            <w:r w:rsidRPr="00C40424">
              <w:rPr>
                <w:sz w:val="18"/>
                <w:szCs w:val="18"/>
              </w:rPr>
              <w:t xml:space="preserve">С </w:t>
            </w:r>
          </w:p>
        </w:tc>
      </w:tr>
      <w:tr w:rsidR="00C40424" w:rsidRPr="00C40424" w14:paraId="0847A8B6" w14:textId="77777777">
        <w:tblPrEx>
          <w:tblCellMar>
            <w:top w:w="0" w:type="dxa"/>
            <w:bottom w:w="0" w:type="dxa"/>
          </w:tblCellMar>
        </w:tblPrEx>
        <w:tc>
          <w:tcPr>
            <w:tcW w:w="4050" w:type="dxa"/>
            <w:tcBorders>
              <w:top w:val="nil"/>
              <w:left w:val="nil"/>
              <w:bottom w:val="single" w:sz="6" w:space="0" w:color="auto"/>
              <w:right w:val="single" w:sz="6" w:space="0" w:color="auto"/>
            </w:tcBorders>
            <w:tcMar>
              <w:top w:w="114" w:type="dxa"/>
              <w:left w:w="28" w:type="dxa"/>
              <w:bottom w:w="114" w:type="dxa"/>
              <w:right w:w="28" w:type="dxa"/>
            </w:tcMar>
          </w:tcPr>
          <w:p w14:paraId="1E71DC05" w14:textId="77777777" w:rsidR="00000000" w:rsidRPr="00C40424" w:rsidRDefault="004C2320">
            <w:pPr>
              <w:pStyle w:val="FORMATTEXT"/>
              <w:rPr>
                <w:sz w:val="18"/>
                <w:szCs w:val="18"/>
              </w:rPr>
            </w:pPr>
          </w:p>
        </w:tc>
        <w:tc>
          <w:tcPr>
            <w:tcW w:w="4350" w:type="dxa"/>
            <w:gridSpan w:val="3"/>
            <w:tcBorders>
              <w:top w:val="single" w:sz="6" w:space="0" w:color="auto"/>
              <w:left w:val="single" w:sz="6" w:space="0" w:color="auto"/>
              <w:bottom w:val="nil"/>
              <w:right w:val="nil"/>
            </w:tcBorders>
            <w:tcMar>
              <w:top w:w="114" w:type="dxa"/>
              <w:left w:w="28" w:type="dxa"/>
              <w:bottom w:w="114" w:type="dxa"/>
              <w:right w:w="28" w:type="dxa"/>
            </w:tcMar>
          </w:tcPr>
          <w:p w14:paraId="11125B5D" w14:textId="77777777" w:rsidR="00000000" w:rsidRPr="00C40424" w:rsidRDefault="004C2320">
            <w:pPr>
              <w:pStyle w:val="FORMATTEXT"/>
              <w:jc w:val="center"/>
              <w:rPr>
                <w:sz w:val="18"/>
                <w:szCs w:val="18"/>
              </w:rPr>
            </w:pPr>
            <w:r w:rsidRPr="00C40424">
              <w:rPr>
                <w:sz w:val="18"/>
                <w:szCs w:val="18"/>
              </w:rPr>
              <w:t xml:space="preserve">°С, не менее </w:t>
            </w:r>
          </w:p>
        </w:tc>
      </w:tr>
      <w:tr w:rsidR="00C40424" w:rsidRPr="00C40424" w14:paraId="151DA985" w14:textId="77777777">
        <w:tblPrEx>
          <w:tblCellMar>
            <w:top w:w="0" w:type="dxa"/>
            <w:bottom w:w="0" w:type="dxa"/>
          </w:tblCellMar>
        </w:tblPrEx>
        <w:tc>
          <w:tcPr>
            <w:tcW w:w="4050" w:type="dxa"/>
            <w:tcBorders>
              <w:top w:val="single" w:sz="6" w:space="0" w:color="auto"/>
              <w:left w:val="nil"/>
              <w:bottom w:val="nil"/>
              <w:right w:val="nil"/>
            </w:tcBorders>
            <w:tcMar>
              <w:top w:w="114" w:type="dxa"/>
              <w:left w:w="28" w:type="dxa"/>
              <w:bottom w:w="114" w:type="dxa"/>
              <w:right w:w="28" w:type="dxa"/>
            </w:tcMar>
          </w:tcPr>
          <w:p w14:paraId="40200680" w14:textId="77777777" w:rsidR="00000000" w:rsidRPr="00C40424" w:rsidRDefault="004C2320">
            <w:pPr>
              <w:pStyle w:val="FORMATTEXT"/>
              <w:rPr>
                <w:sz w:val="18"/>
                <w:szCs w:val="18"/>
              </w:rPr>
            </w:pPr>
            <w:r w:rsidRPr="00C40424">
              <w:rPr>
                <w:sz w:val="18"/>
                <w:szCs w:val="18"/>
              </w:rPr>
              <w:t>На высоте 0,1 м над поверхностью основных носилок, установленных в крайнем нижнем положении, в центре носилок</w:t>
            </w:r>
          </w:p>
        </w:tc>
        <w:tc>
          <w:tcPr>
            <w:tcW w:w="1500" w:type="dxa"/>
            <w:tcBorders>
              <w:top w:val="single" w:sz="6" w:space="0" w:color="auto"/>
              <w:left w:val="nil"/>
              <w:bottom w:val="nil"/>
              <w:right w:val="nil"/>
            </w:tcBorders>
            <w:tcMar>
              <w:top w:w="114" w:type="dxa"/>
              <w:left w:w="28" w:type="dxa"/>
              <w:bottom w:w="114" w:type="dxa"/>
              <w:right w:w="28" w:type="dxa"/>
            </w:tcMar>
          </w:tcPr>
          <w:p w14:paraId="27A63D6C" w14:textId="77777777" w:rsidR="00000000" w:rsidRPr="00C40424" w:rsidRDefault="004C2320">
            <w:pPr>
              <w:pStyle w:val="FORMATTEXT"/>
              <w:jc w:val="center"/>
              <w:rPr>
                <w:sz w:val="18"/>
                <w:szCs w:val="18"/>
              </w:rPr>
            </w:pPr>
            <w:r w:rsidRPr="00C40424">
              <w:rPr>
                <w:sz w:val="18"/>
                <w:szCs w:val="18"/>
              </w:rPr>
              <w:t xml:space="preserve">20 </w:t>
            </w:r>
          </w:p>
        </w:tc>
        <w:tc>
          <w:tcPr>
            <w:tcW w:w="1350" w:type="dxa"/>
            <w:tcBorders>
              <w:top w:val="single" w:sz="6" w:space="0" w:color="auto"/>
              <w:left w:val="nil"/>
              <w:bottom w:val="nil"/>
              <w:right w:val="nil"/>
            </w:tcBorders>
            <w:tcMar>
              <w:top w:w="114" w:type="dxa"/>
              <w:left w:w="28" w:type="dxa"/>
              <w:bottom w:w="114" w:type="dxa"/>
              <w:right w:w="28" w:type="dxa"/>
            </w:tcMar>
          </w:tcPr>
          <w:p w14:paraId="2F8F1D05" w14:textId="77777777" w:rsidR="00000000" w:rsidRPr="00C40424" w:rsidRDefault="004C2320">
            <w:pPr>
              <w:pStyle w:val="FORMATTEXT"/>
              <w:jc w:val="center"/>
              <w:rPr>
                <w:sz w:val="18"/>
                <w:szCs w:val="18"/>
              </w:rPr>
            </w:pPr>
            <w:r w:rsidRPr="00C40424">
              <w:rPr>
                <w:sz w:val="18"/>
                <w:szCs w:val="18"/>
              </w:rPr>
              <w:t xml:space="preserve">20 </w:t>
            </w:r>
          </w:p>
        </w:tc>
        <w:tc>
          <w:tcPr>
            <w:tcW w:w="1500" w:type="dxa"/>
            <w:tcBorders>
              <w:top w:val="single" w:sz="6" w:space="0" w:color="auto"/>
              <w:left w:val="nil"/>
              <w:bottom w:val="nil"/>
              <w:right w:val="nil"/>
            </w:tcBorders>
            <w:tcMar>
              <w:top w:w="114" w:type="dxa"/>
              <w:left w:w="28" w:type="dxa"/>
              <w:bottom w:w="114" w:type="dxa"/>
              <w:right w:w="28" w:type="dxa"/>
            </w:tcMar>
          </w:tcPr>
          <w:p w14:paraId="205918EB"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216E5693"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2DFD04FF" w14:textId="77777777" w:rsidR="00000000" w:rsidRPr="00C40424" w:rsidRDefault="004C2320">
            <w:pPr>
              <w:pStyle w:val="FORMATTEXT"/>
              <w:rPr>
                <w:sz w:val="18"/>
                <w:szCs w:val="18"/>
              </w:rPr>
            </w:pPr>
            <w:r w:rsidRPr="00C40424">
              <w:rPr>
                <w:sz w:val="18"/>
                <w:szCs w:val="18"/>
              </w:rPr>
              <w:t>На высоте 0,1 м над поверх</w:t>
            </w:r>
            <w:r w:rsidRPr="00C40424">
              <w:rPr>
                <w:sz w:val="18"/>
                <w:szCs w:val="18"/>
              </w:rPr>
              <w:t>ностью сидений кресел</w:t>
            </w:r>
          </w:p>
        </w:tc>
        <w:tc>
          <w:tcPr>
            <w:tcW w:w="1500" w:type="dxa"/>
            <w:tcBorders>
              <w:top w:val="nil"/>
              <w:left w:val="nil"/>
              <w:bottom w:val="nil"/>
              <w:right w:val="nil"/>
            </w:tcBorders>
            <w:tcMar>
              <w:top w:w="114" w:type="dxa"/>
              <w:left w:w="28" w:type="dxa"/>
              <w:bottom w:w="114" w:type="dxa"/>
              <w:right w:w="28" w:type="dxa"/>
            </w:tcMar>
          </w:tcPr>
          <w:p w14:paraId="5EB56E85" w14:textId="77777777" w:rsidR="00000000" w:rsidRPr="00C40424" w:rsidRDefault="004C2320">
            <w:pPr>
              <w:pStyle w:val="FORMATTEXT"/>
              <w:jc w:val="center"/>
              <w:rPr>
                <w:sz w:val="18"/>
                <w:szCs w:val="18"/>
              </w:rPr>
            </w:pPr>
            <w:r w:rsidRPr="00C40424">
              <w:rPr>
                <w:sz w:val="18"/>
                <w:szCs w:val="18"/>
              </w:rPr>
              <w:t xml:space="preserve">20 </w:t>
            </w:r>
          </w:p>
        </w:tc>
        <w:tc>
          <w:tcPr>
            <w:tcW w:w="1350" w:type="dxa"/>
            <w:tcBorders>
              <w:top w:val="nil"/>
              <w:left w:val="nil"/>
              <w:bottom w:val="nil"/>
              <w:right w:val="nil"/>
            </w:tcBorders>
            <w:tcMar>
              <w:top w:w="114" w:type="dxa"/>
              <w:left w:w="28" w:type="dxa"/>
              <w:bottom w:w="114" w:type="dxa"/>
              <w:right w:w="28" w:type="dxa"/>
            </w:tcMar>
          </w:tcPr>
          <w:p w14:paraId="715DD3E2" w14:textId="77777777" w:rsidR="00000000" w:rsidRPr="00C40424" w:rsidRDefault="004C2320">
            <w:pPr>
              <w:pStyle w:val="FORMATTEXT"/>
              <w:jc w:val="center"/>
              <w:rPr>
                <w:sz w:val="18"/>
                <w:szCs w:val="18"/>
              </w:rPr>
            </w:pPr>
            <w:r w:rsidRPr="00C40424">
              <w:rPr>
                <w:sz w:val="18"/>
                <w:szCs w:val="18"/>
              </w:rPr>
              <w:t xml:space="preserve">20 </w:t>
            </w:r>
          </w:p>
        </w:tc>
        <w:tc>
          <w:tcPr>
            <w:tcW w:w="1500" w:type="dxa"/>
            <w:tcBorders>
              <w:top w:val="nil"/>
              <w:left w:val="nil"/>
              <w:bottom w:val="nil"/>
              <w:right w:val="nil"/>
            </w:tcBorders>
            <w:tcMar>
              <w:top w:w="114" w:type="dxa"/>
              <w:left w:w="28" w:type="dxa"/>
              <w:bottom w:w="114" w:type="dxa"/>
              <w:right w:w="28" w:type="dxa"/>
            </w:tcMar>
          </w:tcPr>
          <w:p w14:paraId="379670B3"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18110DE4"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20FC0D30" w14:textId="77777777" w:rsidR="00000000" w:rsidRPr="00C40424" w:rsidRDefault="004C2320">
            <w:pPr>
              <w:pStyle w:val="FORMATTEXT"/>
              <w:rPr>
                <w:sz w:val="18"/>
                <w:szCs w:val="18"/>
              </w:rPr>
            </w:pPr>
            <w:r w:rsidRPr="00C40424">
              <w:rPr>
                <w:sz w:val="18"/>
                <w:szCs w:val="18"/>
              </w:rPr>
              <w:t xml:space="preserve">На поверхности пола в центре медицинского салона </w:t>
            </w:r>
          </w:p>
        </w:tc>
        <w:tc>
          <w:tcPr>
            <w:tcW w:w="1500" w:type="dxa"/>
            <w:tcBorders>
              <w:top w:val="nil"/>
              <w:left w:val="nil"/>
              <w:bottom w:val="nil"/>
              <w:right w:val="nil"/>
            </w:tcBorders>
            <w:tcMar>
              <w:top w:w="114" w:type="dxa"/>
              <w:left w:w="28" w:type="dxa"/>
              <w:bottom w:w="114" w:type="dxa"/>
              <w:right w:w="28" w:type="dxa"/>
            </w:tcMar>
          </w:tcPr>
          <w:p w14:paraId="00929E5E" w14:textId="77777777" w:rsidR="00000000" w:rsidRPr="00C40424" w:rsidRDefault="004C2320">
            <w:pPr>
              <w:pStyle w:val="FORMATTEXT"/>
              <w:jc w:val="center"/>
              <w:rPr>
                <w:sz w:val="18"/>
                <w:szCs w:val="18"/>
              </w:rPr>
            </w:pPr>
            <w:r w:rsidRPr="00C40424">
              <w:rPr>
                <w:sz w:val="18"/>
                <w:szCs w:val="18"/>
              </w:rPr>
              <w:t xml:space="preserve">15 </w:t>
            </w:r>
          </w:p>
        </w:tc>
        <w:tc>
          <w:tcPr>
            <w:tcW w:w="1350" w:type="dxa"/>
            <w:tcBorders>
              <w:top w:val="nil"/>
              <w:left w:val="nil"/>
              <w:bottom w:val="nil"/>
              <w:right w:val="nil"/>
            </w:tcBorders>
            <w:tcMar>
              <w:top w:w="114" w:type="dxa"/>
              <w:left w:w="28" w:type="dxa"/>
              <w:bottom w:w="114" w:type="dxa"/>
              <w:right w:w="28" w:type="dxa"/>
            </w:tcMar>
          </w:tcPr>
          <w:p w14:paraId="13D22AE8" w14:textId="77777777" w:rsidR="00000000" w:rsidRPr="00C40424" w:rsidRDefault="004C2320">
            <w:pPr>
              <w:pStyle w:val="FORMATTEXT"/>
              <w:jc w:val="center"/>
              <w:rPr>
                <w:sz w:val="18"/>
                <w:szCs w:val="18"/>
              </w:rPr>
            </w:pPr>
            <w:r w:rsidRPr="00C40424">
              <w:rPr>
                <w:sz w:val="18"/>
                <w:szCs w:val="18"/>
              </w:rPr>
              <w:t xml:space="preserve">15 </w:t>
            </w:r>
          </w:p>
        </w:tc>
        <w:tc>
          <w:tcPr>
            <w:tcW w:w="1500" w:type="dxa"/>
            <w:tcBorders>
              <w:top w:val="nil"/>
              <w:left w:val="nil"/>
              <w:bottom w:val="nil"/>
              <w:right w:val="nil"/>
            </w:tcBorders>
            <w:tcMar>
              <w:top w:w="114" w:type="dxa"/>
              <w:left w:w="28" w:type="dxa"/>
              <w:bottom w:w="114" w:type="dxa"/>
              <w:right w:w="28" w:type="dxa"/>
            </w:tcMar>
          </w:tcPr>
          <w:p w14:paraId="00C4C6F3" w14:textId="77777777" w:rsidR="00000000" w:rsidRPr="00C40424" w:rsidRDefault="004C2320">
            <w:pPr>
              <w:pStyle w:val="FORMATTEXT"/>
              <w:jc w:val="center"/>
              <w:rPr>
                <w:sz w:val="18"/>
                <w:szCs w:val="18"/>
              </w:rPr>
            </w:pPr>
            <w:r w:rsidRPr="00C40424">
              <w:rPr>
                <w:sz w:val="18"/>
                <w:szCs w:val="18"/>
              </w:rPr>
              <w:t xml:space="preserve">15 </w:t>
            </w:r>
          </w:p>
        </w:tc>
      </w:tr>
    </w:tbl>
    <w:p w14:paraId="614EA91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1BA19CC" w14:textId="77777777" w:rsidR="00000000" w:rsidRPr="00C40424" w:rsidRDefault="004C2320">
      <w:pPr>
        <w:pStyle w:val="FORMATTEXT"/>
        <w:ind w:firstLine="568"/>
        <w:jc w:val="both"/>
      </w:pPr>
      <w:r w:rsidRPr="00C40424">
        <w:t>1.6.38. Время достижения указанных в таблице 1.6.8 температур в медицинском салоне не должно быть более 30 минут при начальной температуре минус 25°С и</w:t>
      </w:r>
      <w:r w:rsidRPr="00C40424">
        <w:t xml:space="preserve"> 60 минут - при начальной температуре минус 40°С.</w:t>
      </w:r>
    </w:p>
    <w:p w14:paraId="7B7C684B" w14:textId="77777777" w:rsidR="00000000" w:rsidRPr="00C40424" w:rsidRDefault="004C2320">
      <w:pPr>
        <w:pStyle w:val="FORMATTEXT"/>
        <w:ind w:firstLine="568"/>
        <w:jc w:val="both"/>
      </w:pPr>
    </w:p>
    <w:p w14:paraId="6EBA067F" w14:textId="77777777" w:rsidR="00000000" w:rsidRPr="00C40424" w:rsidRDefault="004C2320">
      <w:pPr>
        <w:pStyle w:val="FORMATTEXT"/>
        <w:ind w:firstLine="568"/>
        <w:jc w:val="both"/>
      </w:pPr>
      <w:r w:rsidRPr="00C40424">
        <w:t xml:space="preserve">1.6.39. Медицинские салоны автомобилей скорой медицинской помощи классов В и С должны быть оборудованы системой кондиционирования, обеспечивающей снижение температуры воздуха в центре салона на расстоянии </w:t>
      </w:r>
      <w:r w:rsidRPr="00C40424">
        <w:t>1 м от пола на 10°С по отношению к температуре окружающей среды. Время достижения заданного снижения температуры при начальной температуре плюс 40°С - не более 30 минут.</w:t>
      </w:r>
    </w:p>
    <w:p w14:paraId="71981CB6" w14:textId="77777777" w:rsidR="00000000" w:rsidRPr="00C40424" w:rsidRDefault="004C2320">
      <w:pPr>
        <w:pStyle w:val="FORMATTEXT"/>
        <w:ind w:firstLine="568"/>
        <w:jc w:val="both"/>
      </w:pPr>
    </w:p>
    <w:p w14:paraId="73926594" w14:textId="77777777" w:rsidR="00000000" w:rsidRPr="00C40424" w:rsidRDefault="004C2320">
      <w:pPr>
        <w:pStyle w:val="FORMATTEXT"/>
        <w:ind w:firstLine="568"/>
        <w:jc w:val="both"/>
      </w:pPr>
      <w:r w:rsidRPr="00C40424">
        <w:t xml:space="preserve">1.6.40. В медицинском салоне при стоянке автомобиля скорой медицинской помощи должен </w:t>
      </w:r>
      <w:r w:rsidRPr="00C40424">
        <w:t xml:space="preserve">быть обеспечен не менее чем двадцатикратный обмен воздуха в течение одного часа, при этом скорость движения воздуха должна быть не более 0,25 м/с в зимнее время и 0,5 м/с в летнее время на высоте 0,1 м в головной части над поверхностью носилок и на высоте </w:t>
      </w:r>
      <w:r w:rsidRPr="00C40424">
        <w:t>0,7 м над поверхностями сидений кресел.</w:t>
      </w:r>
    </w:p>
    <w:p w14:paraId="524FDB85" w14:textId="77777777" w:rsidR="00000000" w:rsidRPr="00C40424" w:rsidRDefault="004C2320">
      <w:pPr>
        <w:pStyle w:val="FORMATTEXT"/>
        <w:ind w:firstLine="568"/>
        <w:jc w:val="both"/>
      </w:pPr>
    </w:p>
    <w:p w14:paraId="5CA567CA" w14:textId="77777777" w:rsidR="00000000" w:rsidRPr="00C40424" w:rsidRDefault="004C2320">
      <w:pPr>
        <w:pStyle w:val="FORMATTEXT"/>
        <w:ind w:firstLine="568"/>
        <w:jc w:val="both"/>
      </w:pPr>
      <w:r w:rsidRPr="00C40424">
        <w:t xml:space="preserve">1.6.41. Медицинский салон автомобилей скорой медицинской помощи классов В и С должен быть оборудован автономным отопителем, работающим независимо от системы отопления базового автомобиля. </w:t>
      </w:r>
    </w:p>
    <w:p w14:paraId="508B8E7E" w14:textId="77777777" w:rsidR="00000000" w:rsidRPr="00C40424" w:rsidRDefault="004C2320">
      <w:pPr>
        <w:pStyle w:val="FORMATTEXT"/>
        <w:ind w:firstLine="568"/>
        <w:jc w:val="both"/>
      </w:pPr>
      <w:r w:rsidRPr="00C40424">
        <w:t>(Абзац в редакции, введенн</w:t>
      </w:r>
      <w:r w:rsidRPr="00C40424">
        <w:t>ой в действие с 11 ноября 2018 года решением Совета ЕЭК от 16 февраля 2018 года N 29. - См. предыдущую редакцию)</w:t>
      </w:r>
    </w:p>
    <w:p w14:paraId="14E65703" w14:textId="77777777" w:rsidR="00000000" w:rsidRPr="00C40424" w:rsidRDefault="004C2320">
      <w:pPr>
        <w:pStyle w:val="FORMATTEXT"/>
        <w:ind w:firstLine="568"/>
        <w:jc w:val="both"/>
      </w:pPr>
    </w:p>
    <w:p w14:paraId="63A4BC65" w14:textId="77777777" w:rsidR="00000000" w:rsidRPr="00C40424" w:rsidRDefault="004C2320">
      <w:pPr>
        <w:pStyle w:val="FORMATTEXT"/>
        <w:ind w:firstLine="568"/>
        <w:jc w:val="both"/>
      </w:pPr>
      <w:r w:rsidRPr="00C40424">
        <w:t xml:space="preserve">Термостатическая регулировка отопительной системы должна обеспечивать колебание температуры не более ±5°С. </w:t>
      </w:r>
    </w:p>
    <w:p w14:paraId="41DC5245" w14:textId="77777777" w:rsidR="00000000" w:rsidRPr="00C40424" w:rsidRDefault="004C2320">
      <w:pPr>
        <w:pStyle w:val="FORMATTEXT"/>
        <w:ind w:firstLine="568"/>
        <w:jc w:val="both"/>
      </w:pPr>
      <w:r w:rsidRPr="00C40424">
        <w:t>(Абзац в редакции, введенной в дей</w:t>
      </w:r>
      <w:r w:rsidRPr="00C40424">
        <w:t>ствие с 11 ноября 2018 года решением Совета ЕЭК от 16 февраля 2018 года N 29. - См. предыдущую редакцию)</w:t>
      </w:r>
    </w:p>
    <w:p w14:paraId="3C4D0A44" w14:textId="77777777" w:rsidR="00000000" w:rsidRPr="00C40424" w:rsidRDefault="004C2320">
      <w:pPr>
        <w:pStyle w:val="FORMATTEXT"/>
        <w:ind w:firstLine="568"/>
        <w:jc w:val="both"/>
      </w:pPr>
    </w:p>
    <w:p w14:paraId="728FAD70" w14:textId="77777777" w:rsidR="00000000" w:rsidRPr="00C40424" w:rsidRDefault="004C2320">
      <w:pPr>
        <w:pStyle w:val="FORMATTEXT"/>
        <w:ind w:firstLine="568"/>
        <w:jc w:val="both"/>
      </w:pPr>
      <w:r w:rsidRPr="00C40424">
        <w:t>Отопительная система должна соответствовать этим требованиям и в том случае, если отключена вентиляция и система переключена на режим циркуляции возд</w:t>
      </w:r>
      <w:r w:rsidRPr="00C40424">
        <w:t>уха в медицинском салоне.</w:t>
      </w:r>
    </w:p>
    <w:p w14:paraId="0CFDA09F" w14:textId="77777777" w:rsidR="00000000" w:rsidRPr="00C40424" w:rsidRDefault="004C2320">
      <w:pPr>
        <w:pStyle w:val="FORMATTEXT"/>
        <w:ind w:firstLine="568"/>
        <w:jc w:val="both"/>
      </w:pPr>
    </w:p>
    <w:p w14:paraId="79079BD8" w14:textId="77777777" w:rsidR="00000000" w:rsidRPr="00C40424" w:rsidRDefault="004C2320">
      <w:pPr>
        <w:pStyle w:val="FORMATTEXT"/>
        <w:ind w:firstLine="568"/>
        <w:jc w:val="both"/>
      </w:pPr>
      <w:r w:rsidRPr="00C40424">
        <w:t>1.6.42. Если в автомобиле скорой медицинской помощи используют анестезирующие газы и пары, то должна быть предусмотрена вытяжка в соответствии с установленными требованиями.</w:t>
      </w:r>
    </w:p>
    <w:p w14:paraId="33F2B47E" w14:textId="77777777" w:rsidR="00000000" w:rsidRPr="00C40424" w:rsidRDefault="004C2320">
      <w:pPr>
        <w:pStyle w:val="FORMATTEXT"/>
        <w:ind w:firstLine="568"/>
        <w:jc w:val="both"/>
      </w:pPr>
    </w:p>
    <w:p w14:paraId="0103058B" w14:textId="77777777" w:rsidR="00000000" w:rsidRPr="00C40424" w:rsidRDefault="004C2320">
      <w:pPr>
        <w:pStyle w:val="FORMATTEXT"/>
        <w:ind w:firstLine="568"/>
        <w:jc w:val="both"/>
      </w:pPr>
      <w:r w:rsidRPr="00C40424">
        <w:t xml:space="preserve">1.6.43. Освещенность рабочих мест медицинского салона </w:t>
      </w:r>
      <w:r w:rsidRPr="00C40424">
        <w:t>должна соответствовать таблице 1.6.9.</w:t>
      </w:r>
    </w:p>
    <w:p w14:paraId="6BF848B6" w14:textId="77777777" w:rsidR="00000000" w:rsidRPr="00C40424" w:rsidRDefault="004C2320">
      <w:pPr>
        <w:pStyle w:val="FORMATTEXT"/>
        <w:ind w:firstLine="568"/>
        <w:jc w:val="both"/>
      </w:pPr>
    </w:p>
    <w:p w14:paraId="2F0A5632" w14:textId="77777777" w:rsidR="00000000" w:rsidRPr="00C40424" w:rsidRDefault="004C2320">
      <w:pPr>
        <w:pStyle w:val="FORMATTEXT"/>
        <w:jc w:val="right"/>
      </w:pPr>
      <w:r w:rsidRPr="00C40424">
        <w:t xml:space="preserve">Таблица 1.6.9 </w:t>
      </w:r>
    </w:p>
    <w:tbl>
      <w:tblPr>
        <w:tblW w:w="0" w:type="auto"/>
        <w:tblInd w:w="28" w:type="dxa"/>
        <w:tblLayout w:type="fixed"/>
        <w:tblCellMar>
          <w:left w:w="90" w:type="dxa"/>
          <w:right w:w="90" w:type="dxa"/>
        </w:tblCellMar>
        <w:tblLook w:val="0000" w:firstRow="0" w:lastRow="0" w:firstColumn="0" w:lastColumn="0" w:noHBand="0" w:noVBand="0"/>
      </w:tblPr>
      <w:tblGrid>
        <w:gridCol w:w="2400"/>
        <w:gridCol w:w="1200"/>
        <w:gridCol w:w="1200"/>
        <w:gridCol w:w="1200"/>
        <w:gridCol w:w="2550"/>
      </w:tblGrid>
      <w:tr w:rsidR="00C40424" w:rsidRPr="00C40424" w14:paraId="6BE53F04"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3A9986B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2ED2106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4BCCAEF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0661084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53868D3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317A413" w14:textId="77777777">
        <w:tblPrEx>
          <w:tblCellMar>
            <w:top w:w="0" w:type="dxa"/>
            <w:bottom w:w="0" w:type="dxa"/>
          </w:tblCellMar>
        </w:tblPrEx>
        <w:tc>
          <w:tcPr>
            <w:tcW w:w="2400" w:type="dxa"/>
            <w:tcBorders>
              <w:top w:val="single" w:sz="6" w:space="0" w:color="auto"/>
              <w:left w:val="nil"/>
              <w:bottom w:val="nil"/>
              <w:right w:val="single" w:sz="6" w:space="0" w:color="auto"/>
            </w:tcBorders>
            <w:tcMar>
              <w:top w:w="114" w:type="dxa"/>
              <w:left w:w="28" w:type="dxa"/>
              <w:bottom w:w="114" w:type="dxa"/>
              <w:right w:w="28" w:type="dxa"/>
            </w:tcMar>
          </w:tcPr>
          <w:p w14:paraId="54AF5ED5" w14:textId="77777777" w:rsidR="00000000" w:rsidRPr="00C40424" w:rsidRDefault="004C2320">
            <w:pPr>
              <w:pStyle w:val="FORMATTEXT"/>
              <w:jc w:val="center"/>
              <w:rPr>
                <w:sz w:val="18"/>
                <w:szCs w:val="18"/>
              </w:rPr>
            </w:pPr>
            <w:r w:rsidRPr="00C40424">
              <w:rPr>
                <w:sz w:val="18"/>
                <w:szCs w:val="18"/>
              </w:rPr>
              <w:t xml:space="preserve">Контрольная точка </w:t>
            </w:r>
          </w:p>
        </w:tc>
        <w:tc>
          <w:tcPr>
            <w:tcW w:w="36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5FE3F" w14:textId="77777777" w:rsidR="00000000" w:rsidRPr="00C40424" w:rsidRDefault="004C2320">
            <w:pPr>
              <w:pStyle w:val="FORMATTEXT"/>
              <w:jc w:val="center"/>
              <w:rPr>
                <w:sz w:val="18"/>
                <w:szCs w:val="18"/>
              </w:rPr>
            </w:pPr>
            <w:r w:rsidRPr="00C40424">
              <w:rPr>
                <w:sz w:val="18"/>
                <w:szCs w:val="18"/>
              </w:rPr>
              <w:t xml:space="preserve">Освещенность для класса автомобиля скорой медицинской помощи, лк, не менее </w:t>
            </w:r>
          </w:p>
        </w:tc>
        <w:tc>
          <w:tcPr>
            <w:tcW w:w="2550" w:type="dxa"/>
            <w:tcBorders>
              <w:top w:val="single" w:sz="6" w:space="0" w:color="auto"/>
              <w:left w:val="single" w:sz="6" w:space="0" w:color="auto"/>
              <w:bottom w:val="nil"/>
              <w:right w:val="nil"/>
            </w:tcBorders>
            <w:tcMar>
              <w:top w:w="114" w:type="dxa"/>
              <w:left w:w="28" w:type="dxa"/>
              <w:bottom w:w="114" w:type="dxa"/>
              <w:right w:w="28" w:type="dxa"/>
            </w:tcMar>
          </w:tcPr>
          <w:p w14:paraId="3A87B42B" w14:textId="77777777" w:rsidR="00000000" w:rsidRPr="00C40424" w:rsidRDefault="004C2320">
            <w:pPr>
              <w:pStyle w:val="FORMATTEXT"/>
              <w:jc w:val="center"/>
              <w:rPr>
                <w:sz w:val="18"/>
                <w:szCs w:val="18"/>
              </w:rPr>
            </w:pPr>
            <w:r w:rsidRPr="00C40424">
              <w:rPr>
                <w:sz w:val="18"/>
                <w:szCs w:val="18"/>
              </w:rPr>
              <w:t xml:space="preserve">Источник света </w:t>
            </w:r>
          </w:p>
        </w:tc>
      </w:tr>
      <w:tr w:rsidR="00C40424" w:rsidRPr="00C40424" w14:paraId="36798B95" w14:textId="77777777">
        <w:tblPrEx>
          <w:tblCellMar>
            <w:top w:w="0" w:type="dxa"/>
            <w:bottom w:w="0" w:type="dxa"/>
          </w:tblCellMar>
        </w:tblPrEx>
        <w:tc>
          <w:tcPr>
            <w:tcW w:w="2400" w:type="dxa"/>
            <w:tcBorders>
              <w:top w:val="nil"/>
              <w:left w:val="nil"/>
              <w:bottom w:val="single" w:sz="6" w:space="0" w:color="auto"/>
              <w:right w:val="single" w:sz="6" w:space="0" w:color="auto"/>
            </w:tcBorders>
            <w:tcMar>
              <w:top w:w="114" w:type="dxa"/>
              <w:left w:w="28" w:type="dxa"/>
              <w:bottom w:w="114" w:type="dxa"/>
              <w:right w:w="28" w:type="dxa"/>
            </w:tcMar>
          </w:tcPr>
          <w:p w14:paraId="3CFE2732" w14:textId="77777777" w:rsidR="00000000" w:rsidRPr="00C40424" w:rsidRDefault="004C2320">
            <w:pPr>
              <w:pStyle w:val="FORMATTEXT"/>
              <w:rPr>
                <w:sz w:val="18"/>
                <w:szCs w:val="18"/>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28F24" w14:textId="77777777" w:rsidR="00000000" w:rsidRPr="00C40424" w:rsidRDefault="004C2320">
            <w:pPr>
              <w:pStyle w:val="FORMATTEXT"/>
              <w:jc w:val="center"/>
              <w:rPr>
                <w:sz w:val="18"/>
                <w:szCs w:val="18"/>
              </w:rPr>
            </w:pPr>
            <w:r w:rsidRPr="00C40424">
              <w:rPr>
                <w:sz w:val="18"/>
                <w:szCs w:val="18"/>
              </w:rPr>
              <w:t xml:space="preserve">А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A5117" w14:textId="77777777" w:rsidR="00000000" w:rsidRPr="00C40424" w:rsidRDefault="004C2320">
            <w:pPr>
              <w:pStyle w:val="FORMATTEXT"/>
              <w:jc w:val="center"/>
              <w:rPr>
                <w:sz w:val="18"/>
                <w:szCs w:val="18"/>
              </w:rPr>
            </w:pPr>
            <w:r w:rsidRPr="00C40424">
              <w:rPr>
                <w:sz w:val="18"/>
                <w:szCs w:val="18"/>
              </w:rPr>
              <w:t xml:space="preserve">В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5A051" w14:textId="77777777" w:rsidR="00000000" w:rsidRPr="00C40424" w:rsidRDefault="004C2320">
            <w:pPr>
              <w:pStyle w:val="FORMATTEXT"/>
              <w:jc w:val="center"/>
              <w:rPr>
                <w:sz w:val="18"/>
                <w:szCs w:val="18"/>
              </w:rPr>
            </w:pPr>
            <w:r w:rsidRPr="00C40424">
              <w:rPr>
                <w:sz w:val="18"/>
                <w:szCs w:val="18"/>
              </w:rPr>
              <w:t xml:space="preserve">С </w:t>
            </w:r>
          </w:p>
        </w:tc>
        <w:tc>
          <w:tcPr>
            <w:tcW w:w="2550" w:type="dxa"/>
            <w:tcBorders>
              <w:top w:val="nil"/>
              <w:left w:val="single" w:sz="6" w:space="0" w:color="auto"/>
              <w:bottom w:val="single" w:sz="6" w:space="0" w:color="auto"/>
              <w:right w:val="nil"/>
            </w:tcBorders>
            <w:tcMar>
              <w:top w:w="114" w:type="dxa"/>
              <w:left w:w="28" w:type="dxa"/>
              <w:bottom w:w="114" w:type="dxa"/>
              <w:right w:w="28" w:type="dxa"/>
            </w:tcMar>
          </w:tcPr>
          <w:p w14:paraId="19142FC6" w14:textId="77777777" w:rsidR="00000000" w:rsidRPr="00C40424" w:rsidRDefault="004C2320">
            <w:pPr>
              <w:pStyle w:val="FORMATTEXT"/>
              <w:rPr>
                <w:sz w:val="18"/>
                <w:szCs w:val="18"/>
              </w:rPr>
            </w:pPr>
          </w:p>
        </w:tc>
      </w:tr>
      <w:tr w:rsidR="00C40424" w:rsidRPr="00C40424" w14:paraId="09343881" w14:textId="77777777">
        <w:tblPrEx>
          <w:tblCellMar>
            <w:top w:w="0" w:type="dxa"/>
            <w:bottom w:w="0" w:type="dxa"/>
          </w:tblCellMar>
        </w:tblPrEx>
        <w:tc>
          <w:tcPr>
            <w:tcW w:w="2400" w:type="dxa"/>
            <w:tcBorders>
              <w:top w:val="single" w:sz="6" w:space="0" w:color="auto"/>
              <w:left w:val="nil"/>
              <w:bottom w:val="nil"/>
              <w:right w:val="nil"/>
            </w:tcBorders>
            <w:tcMar>
              <w:top w:w="114" w:type="dxa"/>
              <w:left w:w="28" w:type="dxa"/>
              <w:bottom w:w="114" w:type="dxa"/>
              <w:right w:w="28" w:type="dxa"/>
            </w:tcMar>
          </w:tcPr>
          <w:p w14:paraId="6FECA5FF" w14:textId="77777777" w:rsidR="00000000" w:rsidRPr="00C40424" w:rsidRDefault="004C2320">
            <w:pPr>
              <w:pStyle w:val="FORMATTEXT"/>
              <w:rPr>
                <w:sz w:val="18"/>
                <w:szCs w:val="18"/>
              </w:rPr>
            </w:pPr>
            <w:r w:rsidRPr="00C40424">
              <w:rPr>
                <w:sz w:val="18"/>
                <w:szCs w:val="18"/>
              </w:rPr>
              <w:t>Общая освещенность</w:t>
            </w:r>
          </w:p>
        </w:tc>
        <w:tc>
          <w:tcPr>
            <w:tcW w:w="1200" w:type="dxa"/>
            <w:tcBorders>
              <w:top w:val="single" w:sz="6" w:space="0" w:color="auto"/>
              <w:left w:val="nil"/>
              <w:bottom w:val="nil"/>
              <w:right w:val="nil"/>
            </w:tcBorders>
            <w:tcMar>
              <w:top w:w="114" w:type="dxa"/>
              <w:left w:w="28" w:type="dxa"/>
              <w:bottom w:w="114" w:type="dxa"/>
              <w:right w:w="28" w:type="dxa"/>
            </w:tcMar>
          </w:tcPr>
          <w:p w14:paraId="64A923CA" w14:textId="77777777" w:rsidR="00000000" w:rsidRPr="00C40424" w:rsidRDefault="004C2320">
            <w:pPr>
              <w:pStyle w:val="FORMATTEXT"/>
              <w:rPr>
                <w:sz w:val="18"/>
                <w:szCs w:val="18"/>
              </w:rPr>
            </w:pPr>
            <w:r w:rsidRPr="00C40424">
              <w:rPr>
                <w:sz w:val="18"/>
                <w:szCs w:val="18"/>
              </w:rPr>
              <w:t xml:space="preserve">50 </w:t>
            </w:r>
          </w:p>
        </w:tc>
        <w:tc>
          <w:tcPr>
            <w:tcW w:w="1200" w:type="dxa"/>
            <w:tcBorders>
              <w:top w:val="single" w:sz="6" w:space="0" w:color="auto"/>
              <w:left w:val="nil"/>
              <w:bottom w:val="nil"/>
              <w:right w:val="nil"/>
            </w:tcBorders>
            <w:tcMar>
              <w:top w:w="114" w:type="dxa"/>
              <w:left w:w="28" w:type="dxa"/>
              <w:bottom w:w="114" w:type="dxa"/>
              <w:right w:w="28" w:type="dxa"/>
            </w:tcMar>
          </w:tcPr>
          <w:p w14:paraId="47CEFBD6" w14:textId="77777777" w:rsidR="00000000" w:rsidRPr="00C40424" w:rsidRDefault="004C2320">
            <w:pPr>
              <w:pStyle w:val="FORMATTEXT"/>
              <w:rPr>
                <w:sz w:val="18"/>
                <w:szCs w:val="18"/>
              </w:rPr>
            </w:pPr>
            <w:r w:rsidRPr="00C40424">
              <w:rPr>
                <w:sz w:val="18"/>
                <w:szCs w:val="18"/>
              </w:rPr>
              <w:t xml:space="preserve">100 </w:t>
            </w:r>
          </w:p>
        </w:tc>
        <w:tc>
          <w:tcPr>
            <w:tcW w:w="1200" w:type="dxa"/>
            <w:tcBorders>
              <w:top w:val="single" w:sz="6" w:space="0" w:color="auto"/>
              <w:left w:val="nil"/>
              <w:bottom w:val="nil"/>
              <w:right w:val="nil"/>
            </w:tcBorders>
            <w:tcMar>
              <w:top w:w="114" w:type="dxa"/>
              <w:left w:w="28" w:type="dxa"/>
              <w:bottom w:w="114" w:type="dxa"/>
              <w:right w:w="28" w:type="dxa"/>
            </w:tcMar>
          </w:tcPr>
          <w:p w14:paraId="6AA01974" w14:textId="77777777" w:rsidR="00000000" w:rsidRPr="00C40424" w:rsidRDefault="004C2320">
            <w:pPr>
              <w:pStyle w:val="FORMATTEXT"/>
              <w:rPr>
                <w:sz w:val="18"/>
                <w:szCs w:val="18"/>
              </w:rPr>
            </w:pPr>
            <w:r w:rsidRPr="00C40424">
              <w:rPr>
                <w:sz w:val="18"/>
                <w:szCs w:val="18"/>
              </w:rPr>
              <w:t xml:space="preserve">100 </w:t>
            </w:r>
          </w:p>
        </w:tc>
        <w:tc>
          <w:tcPr>
            <w:tcW w:w="2550" w:type="dxa"/>
            <w:tcBorders>
              <w:top w:val="single" w:sz="6" w:space="0" w:color="auto"/>
              <w:left w:val="nil"/>
              <w:bottom w:val="nil"/>
              <w:right w:val="nil"/>
            </w:tcBorders>
            <w:tcMar>
              <w:top w:w="114" w:type="dxa"/>
              <w:left w:w="28" w:type="dxa"/>
              <w:bottom w:w="114" w:type="dxa"/>
              <w:right w:w="28" w:type="dxa"/>
            </w:tcMar>
          </w:tcPr>
          <w:p w14:paraId="1AFD79BE" w14:textId="77777777" w:rsidR="00000000" w:rsidRPr="00C40424" w:rsidRDefault="004C2320">
            <w:pPr>
              <w:pStyle w:val="FORMATTEXT"/>
              <w:rPr>
                <w:sz w:val="18"/>
                <w:szCs w:val="18"/>
              </w:rPr>
            </w:pPr>
            <w:r w:rsidRPr="00C40424">
              <w:rPr>
                <w:sz w:val="18"/>
                <w:szCs w:val="18"/>
              </w:rPr>
              <w:t xml:space="preserve">Лампы накаливания </w:t>
            </w:r>
          </w:p>
        </w:tc>
      </w:tr>
      <w:tr w:rsidR="00C40424" w:rsidRPr="00C40424" w14:paraId="7559DAAF"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33687578" w14:textId="77777777" w:rsidR="00000000" w:rsidRPr="00C40424" w:rsidRDefault="004C2320">
            <w:pPr>
              <w:pStyle w:val="FORMATTEXT"/>
              <w:rPr>
                <w:sz w:val="18"/>
                <w:szCs w:val="18"/>
              </w:rPr>
            </w:pPr>
          </w:p>
          <w:p w14:paraId="496F56CF"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4F621159" w14:textId="77777777" w:rsidR="00000000" w:rsidRPr="00C40424" w:rsidRDefault="004C2320">
            <w:pPr>
              <w:pStyle w:val="FORMATTEXT"/>
              <w:rPr>
                <w:sz w:val="18"/>
                <w:szCs w:val="18"/>
              </w:rPr>
            </w:pPr>
            <w:r w:rsidRPr="00C40424">
              <w:rPr>
                <w:sz w:val="18"/>
                <w:szCs w:val="18"/>
              </w:rPr>
              <w:t xml:space="preserve">100 </w:t>
            </w:r>
          </w:p>
        </w:tc>
        <w:tc>
          <w:tcPr>
            <w:tcW w:w="1200" w:type="dxa"/>
            <w:tcBorders>
              <w:top w:val="nil"/>
              <w:left w:val="nil"/>
              <w:bottom w:val="nil"/>
              <w:right w:val="nil"/>
            </w:tcBorders>
            <w:tcMar>
              <w:top w:w="114" w:type="dxa"/>
              <w:left w:w="28" w:type="dxa"/>
              <w:bottom w:w="114" w:type="dxa"/>
              <w:right w:w="28" w:type="dxa"/>
            </w:tcMar>
          </w:tcPr>
          <w:p w14:paraId="00406E7C" w14:textId="77777777" w:rsidR="00000000" w:rsidRPr="00C40424" w:rsidRDefault="004C2320">
            <w:pPr>
              <w:pStyle w:val="FORMATTEXT"/>
              <w:rPr>
                <w:sz w:val="18"/>
                <w:szCs w:val="18"/>
              </w:rPr>
            </w:pPr>
            <w:r w:rsidRPr="00C40424">
              <w:rPr>
                <w:sz w:val="18"/>
                <w:szCs w:val="18"/>
              </w:rPr>
              <w:t xml:space="preserve">200 </w:t>
            </w:r>
          </w:p>
        </w:tc>
        <w:tc>
          <w:tcPr>
            <w:tcW w:w="1200" w:type="dxa"/>
            <w:tcBorders>
              <w:top w:val="nil"/>
              <w:left w:val="nil"/>
              <w:bottom w:val="nil"/>
              <w:right w:val="nil"/>
            </w:tcBorders>
            <w:tcMar>
              <w:top w:w="114" w:type="dxa"/>
              <w:left w:w="28" w:type="dxa"/>
              <w:bottom w:w="114" w:type="dxa"/>
              <w:right w:w="28" w:type="dxa"/>
            </w:tcMar>
          </w:tcPr>
          <w:p w14:paraId="42DB34C8" w14:textId="77777777" w:rsidR="00000000" w:rsidRPr="00C40424" w:rsidRDefault="004C2320">
            <w:pPr>
              <w:pStyle w:val="FORMATTEXT"/>
              <w:rPr>
                <w:sz w:val="18"/>
                <w:szCs w:val="18"/>
              </w:rPr>
            </w:pPr>
            <w:r w:rsidRPr="00C40424">
              <w:rPr>
                <w:sz w:val="18"/>
                <w:szCs w:val="18"/>
              </w:rPr>
              <w:t xml:space="preserve">200 </w:t>
            </w:r>
          </w:p>
        </w:tc>
        <w:tc>
          <w:tcPr>
            <w:tcW w:w="2550" w:type="dxa"/>
            <w:tcBorders>
              <w:top w:val="nil"/>
              <w:left w:val="nil"/>
              <w:bottom w:val="nil"/>
              <w:right w:val="nil"/>
            </w:tcBorders>
            <w:tcMar>
              <w:top w:w="114" w:type="dxa"/>
              <w:left w:w="28" w:type="dxa"/>
              <w:bottom w:w="114" w:type="dxa"/>
              <w:right w:w="28" w:type="dxa"/>
            </w:tcMar>
          </w:tcPr>
          <w:p w14:paraId="6E84BD2A" w14:textId="77777777" w:rsidR="00000000" w:rsidRPr="00C40424" w:rsidRDefault="004C2320">
            <w:pPr>
              <w:pStyle w:val="FORMATTEXT"/>
              <w:rPr>
                <w:sz w:val="18"/>
                <w:szCs w:val="18"/>
              </w:rPr>
            </w:pPr>
            <w:r w:rsidRPr="00C40424">
              <w:rPr>
                <w:sz w:val="18"/>
                <w:szCs w:val="18"/>
              </w:rPr>
              <w:t xml:space="preserve">Люминесцентные лампы </w:t>
            </w:r>
          </w:p>
        </w:tc>
      </w:tr>
      <w:tr w:rsidR="00C40424" w:rsidRPr="00C40424" w14:paraId="2CB18CC9"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1327511B" w14:textId="77777777" w:rsidR="00000000" w:rsidRPr="00C40424" w:rsidRDefault="004C2320">
            <w:pPr>
              <w:pStyle w:val="FORMATTEXT"/>
              <w:rPr>
                <w:sz w:val="18"/>
                <w:szCs w:val="18"/>
              </w:rPr>
            </w:pPr>
            <w:r w:rsidRPr="00C40424">
              <w:rPr>
                <w:sz w:val="18"/>
                <w:szCs w:val="18"/>
              </w:rPr>
              <w:t>Манипуляционные поля</w:t>
            </w:r>
          </w:p>
        </w:tc>
        <w:tc>
          <w:tcPr>
            <w:tcW w:w="1200" w:type="dxa"/>
            <w:tcBorders>
              <w:top w:val="nil"/>
              <w:left w:val="nil"/>
              <w:bottom w:val="nil"/>
              <w:right w:val="nil"/>
            </w:tcBorders>
            <w:tcMar>
              <w:top w:w="114" w:type="dxa"/>
              <w:left w:w="28" w:type="dxa"/>
              <w:bottom w:w="114" w:type="dxa"/>
              <w:right w:w="28" w:type="dxa"/>
            </w:tcMar>
          </w:tcPr>
          <w:p w14:paraId="665F3114" w14:textId="77777777" w:rsidR="00000000" w:rsidRPr="00C40424" w:rsidRDefault="004C2320">
            <w:pPr>
              <w:pStyle w:val="FORMATTEXT"/>
              <w:rPr>
                <w:sz w:val="18"/>
                <w:szCs w:val="18"/>
              </w:rPr>
            </w:pPr>
            <w:r w:rsidRPr="00C40424">
              <w:rPr>
                <w:sz w:val="18"/>
                <w:szCs w:val="18"/>
              </w:rPr>
              <w:t xml:space="preserve">100 </w:t>
            </w:r>
          </w:p>
        </w:tc>
        <w:tc>
          <w:tcPr>
            <w:tcW w:w="1200" w:type="dxa"/>
            <w:tcBorders>
              <w:top w:val="nil"/>
              <w:left w:val="nil"/>
              <w:bottom w:val="nil"/>
              <w:right w:val="nil"/>
            </w:tcBorders>
            <w:tcMar>
              <w:top w:w="114" w:type="dxa"/>
              <w:left w:w="28" w:type="dxa"/>
              <w:bottom w:w="114" w:type="dxa"/>
              <w:right w:w="28" w:type="dxa"/>
            </w:tcMar>
          </w:tcPr>
          <w:p w14:paraId="6CEAB5E9" w14:textId="77777777" w:rsidR="00000000" w:rsidRPr="00C40424" w:rsidRDefault="004C2320">
            <w:pPr>
              <w:pStyle w:val="FORMATTEXT"/>
              <w:rPr>
                <w:sz w:val="18"/>
                <w:szCs w:val="18"/>
              </w:rPr>
            </w:pPr>
            <w:r w:rsidRPr="00C40424">
              <w:rPr>
                <w:sz w:val="18"/>
                <w:szCs w:val="18"/>
              </w:rPr>
              <w:t xml:space="preserve">150 </w:t>
            </w:r>
          </w:p>
        </w:tc>
        <w:tc>
          <w:tcPr>
            <w:tcW w:w="1200" w:type="dxa"/>
            <w:tcBorders>
              <w:top w:val="nil"/>
              <w:left w:val="nil"/>
              <w:bottom w:val="nil"/>
              <w:right w:val="nil"/>
            </w:tcBorders>
            <w:tcMar>
              <w:top w:w="114" w:type="dxa"/>
              <w:left w:w="28" w:type="dxa"/>
              <w:bottom w:w="114" w:type="dxa"/>
              <w:right w:w="28" w:type="dxa"/>
            </w:tcMar>
          </w:tcPr>
          <w:p w14:paraId="0351B032" w14:textId="77777777" w:rsidR="00000000" w:rsidRPr="00C40424" w:rsidRDefault="004C2320">
            <w:pPr>
              <w:pStyle w:val="FORMATTEXT"/>
              <w:rPr>
                <w:sz w:val="18"/>
                <w:szCs w:val="18"/>
              </w:rPr>
            </w:pPr>
            <w:r w:rsidRPr="00C40424">
              <w:rPr>
                <w:sz w:val="18"/>
                <w:szCs w:val="18"/>
              </w:rPr>
              <w:t xml:space="preserve">150 </w:t>
            </w:r>
          </w:p>
        </w:tc>
        <w:tc>
          <w:tcPr>
            <w:tcW w:w="2550" w:type="dxa"/>
            <w:tcBorders>
              <w:top w:val="nil"/>
              <w:left w:val="nil"/>
              <w:bottom w:val="nil"/>
              <w:right w:val="nil"/>
            </w:tcBorders>
            <w:tcMar>
              <w:top w:w="114" w:type="dxa"/>
              <w:left w:w="28" w:type="dxa"/>
              <w:bottom w:w="114" w:type="dxa"/>
              <w:right w:w="28" w:type="dxa"/>
            </w:tcMar>
          </w:tcPr>
          <w:p w14:paraId="6FE12E13" w14:textId="77777777" w:rsidR="00000000" w:rsidRPr="00C40424" w:rsidRDefault="004C2320">
            <w:pPr>
              <w:pStyle w:val="FORMATTEXT"/>
              <w:rPr>
                <w:sz w:val="18"/>
                <w:szCs w:val="18"/>
              </w:rPr>
            </w:pPr>
            <w:r w:rsidRPr="00C40424">
              <w:rPr>
                <w:sz w:val="18"/>
                <w:szCs w:val="18"/>
              </w:rPr>
              <w:t xml:space="preserve">Лампы накаливания </w:t>
            </w:r>
          </w:p>
        </w:tc>
      </w:tr>
      <w:tr w:rsidR="00C40424" w:rsidRPr="00C40424" w14:paraId="1FCE38AC"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3272CB92" w14:textId="77777777" w:rsidR="00000000" w:rsidRPr="00C40424" w:rsidRDefault="004C2320">
            <w:pPr>
              <w:pStyle w:val="FORMATTEXT"/>
              <w:rPr>
                <w:sz w:val="18"/>
                <w:szCs w:val="18"/>
              </w:rPr>
            </w:pPr>
          </w:p>
          <w:p w14:paraId="78F85DA1"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6B2CCF2A" w14:textId="77777777" w:rsidR="00000000" w:rsidRPr="00C40424" w:rsidRDefault="004C2320">
            <w:pPr>
              <w:pStyle w:val="FORMATTEXT"/>
              <w:rPr>
                <w:sz w:val="18"/>
                <w:szCs w:val="18"/>
              </w:rPr>
            </w:pPr>
            <w:r w:rsidRPr="00C40424">
              <w:rPr>
                <w:sz w:val="18"/>
                <w:szCs w:val="18"/>
              </w:rPr>
              <w:t xml:space="preserve">200 </w:t>
            </w:r>
          </w:p>
        </w:tc>
        <w:tc>
          <w:tcPr>
            <w:tcW w:w="1200" w:type="dxa"/>
            <w:tcBorders>
              <w:top w:val="nil"/>
              <w:left w:val="nil"/>
              <w:bottom w:val="nil"/>
              <w:right w:val="nil"/>
            </w:tcBorders>
            <w:tcMar>
              <w:top w:w="114" w:type="dxa"/>
              <w:left w:w="28" w:type="dxa"/>
              <w:bottom w:w="114" w:type="dxa"/>
              <w:right w:w="28" w:type="dxa"/>
            </w:tcMar>
          </w:tcPr>
          <w:p w14:paraId="31146AD5" w14:textId="77777777" w:rsidR="00000000" w:rsidRPr="00C40424" w:rsidRDefault="004C2320">
            <w:pPr>
              <w:pStyle w:val="FORMATTEXT"/>
              <w:rPr>
                <w:sz w:val="18"/>
                <w:szCs w:val="18"/>
              </w:rPr>
            </w:pPr>
            <w:r w:rsidRPr="00C40424">
              <w:rPr>
                <w:sz w:val="18"/>
                <w:szCs w:val="18"/>
              </w:rPr>
              <w:t xml:space="preserve">300 </w:t>
            </w:r>
          </w:p>
        </w:tc>
        <w:tc>
          <w:tcPr>
            <w:tcW w:w="1200" w:type="dxa"/>
            <w:tcBorders>
              <w:top w:val="nil"/>
              <w:left w:val="nil"/>
              <w:bottom w:val="nil"/>
              <w:right w:val="nil"/>
            </w:tcBorders>
            <w:tcMar>
              <w:top w:w="114" w:type="dxa"/>
              <w:left w:w="28" w:type="dxa"/>
              <w:bottom w:w="114" w:type="dxa"/>
              <w:right w:w="28" w:type="dxa"/>
            </w:tcMar>
          </w:tcPr>
          <w:p w14:paraId="7753287F" w14:textId="77777777" w:rsidR="00000000" w:rsidRPr="00C40424" w:rsidRDefault="004C2320">
            <w:pPr>
              <w:pStyle w:val="FORMATTEXT"/>
              <w:rPr>
                <w:sz w:val="18"/>
                <w:szCs w:val="18"/>
              </w:rPr>
            </w:pPr>
            <w:r w:rsidRPr="00C40424">
              <w:rPr>
                <w:sz w:val="18"/>
                <w:szCs w:val="18"/>
              </w:rPr>
              <w:t xml:space="preserve">300 </w:t>
            </w:r>
          </w:p>
        </w:tc>
        <w:tc>
          <w:tcPr>
            <w:tcW w:w="2550" w:type="dxa"/>
            <w:tcBorders>
              <w:top w:val="nil"/>
              <w:left w:val="nil"/>
              <w:bottom w:val="nil"/>
              <w:right w:val="nil"/>
            </w:tcBorders>
            <w:tcMar>
              <w:top w:w="114" w:type="dxa"/>
              <w:left w:w="28" w:type="dxa"/>
              <w:bottom w:w="114" w:type="dxa"/>
              <w:right w:w="28" w:type="dxa"/>
            </w:tcMar>
          </w:tcPr>
          <w:p w14:paraId="4C45760A" w14:textId="77777777" w:rsidR="00000000" w:rsidRPr="00C40424" w:rsidRDefault="004C2320">
            <w:pPr>
              <w:pStyle w:val="FORMATTEXT"/>
              <w:rPr>
                <w:sz w:val="18"/>
                <w:szCs w:val="18"/>
              </w:rPr>
            </w:pPr>
            <w:r w:rsidRPr="00C40424">
              <w:rPr>
                <w:sz w:val="18"/>
                <w:szCs w:val="18"/>
              </w:rPr>
              <w:t xml:space="preserve">Люминесцентные лампы </w:t>
            </w:r>
          </w:p>
        </w:tc>
      </w:tr>
      <w:tr w:rsidR="00C40424" w:rsidRPr="00C40424" w14:paraId="4331C5AF"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4560EC8F" w14:textId="77777777" w:rsidR="00000000" w:rsidRPr="00C40424" w:rsidRDefault="004C2320">
            <w:pPr>
              <w:pStyle w:val="FORMATTEXT"/>
              <w:rPr>
                <w:sz w:val="18"/>
                <w:szCs w:val="18"/>
              </w:rPr>
            </w:pPr>
            <w:r w:rsidRPr="00C40424">
              <w:rPr>
                <w:sz w:val="18"/>
                <w:szCs w:val="18"/>
              </w:rPr>
              <w:t>Поверхность носилок</w:t>
            </w:r>
          </w:p>
        </w:tc>
        <w:tc>
          <w:tcPr>
            <w:tcW w:w="1200" w:type="dxa"/>
            <w:tcBorders>
              <w:top w:val="nil"/>
              <w:left w:val="nil"/>
              <w:bottom w:val="nil"/>
              <w:right w:val="nil"/>
            </w:tcBorders>
            <w:tcMar>
              <w:top w:w="114" w:type="dxa"/>
              <w:left w:w="28" w:type="dxa"/>
              <w:bottom w:w="114" w:type="dxa"/>
              <w:right w:w="28" w:type="dxa"/>
            </w:tcMar>
          </w:tcPr>
          <w:p w14:paraId="32600E21" w14:textId="77777777" w:rsidR="00000000" w:rsidRPr="00C40424" w:rsidRDefault="004C2320">
            <w:pPr>
              <w:pStyle w:val="FORMATTEXT"/>
              <w:rPr>
                <w:sz w:val="18"/>
                <w:szCs w:val="18"/>
              </w:rPr>
            </w:pPr>
            <w:r w:rsidRPr="00C40424">
              <w:rPr>
                <w:sz w:val="18"/>
                <w:szCs w:val="18"/>
              </w:rPr>
              <w:t xml:space="preserve">100 </w:t>
            </w:r>
          </w:p>
        </w:tc>
        <w:tc>
          <w:tcPr>
            <w:tcW w:w="1200" w:type="dxa"/>
            <w:tcBorders>
              <w:top w:val="nil"/>
              <w:left w:val="nil"/>
              <w:bottom w:val="nil"/>
              <w:right w:val="nil"/>
            </w:tcBorders>
            <w:tcMar>
              <w:top w:w="114" w:type="dxa"/>
              <w:left w:w="28" w:type="dxa"/>
              <w:bottom w:w="114" w:type="dxa"/>
              <w:right w:w="28" w:type="dxa"/>
            </w:tcMar>
          </w:tcPr>
          <w:p w14:paraId="2A0ADC36" w14:textId="77777777" w:rsidR="00000000" w:rsidRPr="00C40424" w:rsidRDefault="004C2320">
            <w:pPr>
              <w:pStyle w:val="FORMATTEXT"/>
              <w:rPr>
                <w:sz w:val="18"/>
                <w:szCs w:val="18"/>
              </w:rPr>
            </w:pPr>
            <w:r w:rsidRPr="00C40424">
              <w:rPr>
                <w:sz w:val="18"/>
                <w:szCs w:val="18"/>
              </w:rPr>
              <w:t xml:space="preserve">150 </w:t>
            </w:r>
          </w:p>
        </w:tc>
        <w:tc>
          <w:tcPr>
            <w:tcW w:w="1200" w:type="dxa"/>
            <w:tcBorders>
              <w:top w:val="nil"/>
              <w:left w:val="nil"/>
              <w:bottom w:val="nil"/>
              <w:right w:val="nil"/>
            </w:tcBorders>
            <w:tcMar>
              <w:top w:w="114" w:type="dxa"/>
              <w:left w:w="28" w:type="dxa"/>
              <w:bottom w:w="114" w:type="dxa"/>
              <w:right w:w="28" w:type="dxa"/>
            </w:tcMar>
          </w:tcPr>
          <w:p w14:paraId="7DAEBD62" w14:textId="77777777" w:rsidR="00000000" w:rsidRPr="00C40424" w:rsidRDefault="004C2320">
            <w:pPr>
              <w:pStyle w:val="FORMATTEXT"/>
              <w:rPr>
                <w:sz w:val="18"/>
                <w:szCs w:val="18"/>
              </w:rPr>
            </w:pPr>
            <w:r w:rsidRPr="00C40424">
              <w:rPr>
                <w:sz w:val="18"/>
                <w:szCs w:val="18"/>
              </w:rPr>
              <w:t xml:space="preserve">150 </w:t>
            </w:r>
          </w:p>
        </w:tc>
        <w:tc>
          <w:tcPr>
            <w:tcW w:w="2550" w:type="dxa"/>
            <w:tcBorders>
              <w:top w:val="nil"/>
              <w:left w:val="nil"/>
              <w:bottom w:val="nil"/>
              <w:right w:val="nil"/>
            </w:tcBorders>
            <w:tcMar>
              <w:top w:w="114" w:type="dxa"/>
              <w:left w:w="28" w:type="dxa"/>
              <w:bottom w:w="114" w:type="dxa"/>
              <w:right w:w="28" w:type="dxa"/>
            </w:tcMar>
          </w:tcPr>
          <w:p w14:paraId="33A45A87" w14:textId="77777777" w:rsidR="00000000" w:rsidRPr="00C40424" w:rsidRDefault="004C2320">
            <w:pPr>
              <w:pStyle w:val="FORMATTEXT"/>
              <w:rPr>
                <w:sz w:val="18"/>
                <w:szCs w:val="18"/>
              </w:rPr>
            </w:pPr>
            <w:r w:rsidRPr="00C40424">
              <w:rPr>
                <w:sz w:val="18"/>
                <w:szCs w:val="18"/>
              </w:rPr>
              <w:t xml:space="preserve">Лампы накаливания </w:t>
            </w:r>
          </w:p>
        </w:tc>
      </w:tr>
      <w:tr w:rsidR="00C40424" w:rsidRPr="00C40424" w14:paraId="676511D8"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67799FD7"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3FF5F012" w14:textId="77777777" w:rsidR="00000000" w:rsidRPr="00C40424" w:rsidRDefault="004C2320">
            <w:pPr>
              <w:pStyle w:val="FORMATTEXT"/>
              <w:rPr>
                <w:sz w:val="18"/>
                <w:szCs w:val="18"/>
              </w:rPr>
            </w:pPr>
            <w:r w:rsidRPr="00C40424">
              <w:rPr>
                <w:sz w:val="18"/>
                <w:szCs w:val="18"/>
              </w:rPr>
              <w:t xml:space="preserve">200 </w:t>
            </w:r>
          </w:p>
        </w:tc>
        <w:tc>
          <w:tcPr>
            <w:tcW w:w="1200" w:type="dxa"/>
            <w:tcBorders>
              <w:top w:val="nil"/>
              <w:left w:val="nil"/>
              <w:bottom w:val="nil"/>
              <w:right w:val="nil"/>
            </w:tcBorders>
            <w:tcMar>
              <w:top w:w="114" w:type="dxa"/>
              <w:left w:w="28" w:type="dxa"/>
              <w:bottom w:w="114" w:type="dxa"/>
              <w:right w:w="28" w:type="dxa"/>
            </w:tcMar>
          </w:tcPr>
          <w:p w14:paraId="5907AAC5" w14:textId="77777777" w:rsidR="00000000" w:rsidRPr="00C40424" w:rsidRDefault="004C2320">
            <w:pPr>
              <w:pStyle w:val="FORMATTEXT"/>
              <w:rPr>
                <w:sz w:val="18"/>
                <w:szCs w:val="18"/>
              </w:rPr>
            </w:pPr>
            <w:r w:rsidRPr="00C40424">
              <w:rPr>
                <w:sz w:val="18"/>
                <w:szCs w:val="18"/>
              </w:rPr>
              <w:t xml:space="preserve">300 </w:t>
            </w:r>
          </w:p>
        </w:tc>
        <w:tc>
          <w:tcPr>
            <w:tcW w:w="1200" w:type="dxa"/>
            <w:tcBorders>
              <w:top w:val="nil"/>
              <w:left w:val="nil"/>
              <w:bottom w:val="nil"/>
              <w:right w:val="nil"/>
            </w:tcBorders>
            <w:tcMar>
              <w:top w:w="114" w:type="dxa"/>
              <w:left w:w="28" w:type="dxa"/>
              <w:bottom w:w="114" w:type="dxa"/>
              <w:right w:w="28" w:type="dxa"/>
            </w:tcMar>
          </w:tcPr>
          <w:p w14:paraId="162F254E" w14:textId="77777777" w:rsidR="00000000" w:rsidRPr="00C40424" w:rsidRDefault="004C2320">
            <w:pPr>
              <w:pStyle w:val="FORMATTEXT"/>
              <w:rPr>
                <w:sz w:val="18"/>
                <w:szCs w:val="18"/>
              </w:rPr>
            </w:pPr>
            <w:r w:rsidRPr="00C40424">
              <w:rPr>
                <w:sz w:val="18"/>
                <w:szCs w:val="18"/>
              </w:rPr>
              <w:t xml:space="preserve">300 </w:t>
            </w:r>
          </w:p>
        </w:tc>
        <w:tc>
          <w:tcPr>
            <w:tcW w:w="2550" w:type="dxa"/>
            <w:tcBorders>
              <w:top w:val="nil"/>
              <w:left w:val="nil"/>
              <w:bottom w:val="nil"/>
              <w:right w:val="nil"/>
            </w:tcBorders>
            <w:tcMar>
              <w:top w:w="114" w:type="dxa"/>
              <w:left w:w="28" w:type="dxa"/>
              <w:bottom w:w="114" w:type="dxa"/>
              <w:right w:w="28" w:type="dxa"/>
            </w:tcMar>
          </w:tcPr>
          <w:p w14:paraId="29B6DDBB" w14:textId="77777777" w:rsidR="00000000" w:rsidRPr="00C40424" w:rsidRDefault="004C2320">
            <w:pPr>
              <w:pStyle w:val="FORMATTEXT"/>
              <w:rPr>
                <w:sz w:val="18"/>
                <w:szCs w:val="18"/>
              </w:rPr>
            </w:pPr>
            <w:r w:rsidRPr="00C40424">
              <w:rPr>
                <w:sz w:val="18"/>
                <w:szCs w:val="18"/>
              </w:rPr>
              <w:t xml:space="preserve">Люминесцентные лампы </w:t>
            </w:r>
          </w:p>
        </w:tc>
      </w:tr>
    </w:tbl>
    <w:p w14:paraId="2B6A6D2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CEB2BCB" w14:textId="77777777" w:rsidR="00000000" w:rsidRPr="00C40424" w:rsidRDefault="004C2320">
      <w:pPr>
        <w:pStyle w:val="FORMATTEXT"/>
        <w:ind w:firstLine="568"/>
        <w:jc w:val="both"/>
      </w:pPr>
      <w:r w:rsidRPr="00C40424">
        <w:t>1.6.44. В медицинских салонах автомо</w:t>
      </w:r>
      <w:r w:rsidRPr="00C40424">
        <w:t>билей скорой медицинской помощи классов В и С должен быть дополнительный светильник, обеспечивающий освещенность не менее 1000 лк, диаметр светового пятна на поверхности носилок не менее 200 мм.</w:t>
      </w:r>
    </w:p>
    <w:p w14:paraId="54FBD96B" w14:textId="77777777" w:rsidR="00000000" w:rsidRPr="00C40424" w:rsidRDefault="004C2320">
      <w:pPr>
        <w:pStyle w:val="FORMATTEXT"/>
        <w:ind w:firstLine="568"/>
        <w:jc w:val="both"/>
      </w:pPr>
    </w:p>
    <w:p w14:paraId="5CD0D36F" w14:textId="77777777" w:rsidR="00000000" w:rsidRPr="00C40424" w:rsidRDefault="004C2320">
      <w:pPr>
        <w:pStyle w:val="FORMATTEXT"/>
        <w:ind w:firstLine="568"/>
        <w:jc w:val="both"/>
      </w:pPr>
      <w:r w:rsidRPr="00C40424">
        <w:t>1.6.45. Подножки боковых дверей автомобилей скорой медицинск</w:t>
      </w:r>
      <w:r w:rsidRPr="00C40424">
        <w:t>ой помощи должны иметь местное освещение, обеспечивающее освещенность поверхности подножки не менее 30 лк.</w:t>
      </w:r>
    </w:p>
    <w:p w14:paraId="524C22F0" w14:textId="77777777" w:rsidR="00000000" w:rsidRPr="00C40424" w:rsidRDefault="004C2320">
      <w:pPr>
        <w:pStyle w:val="FORMATTEXT"/>
        <w:ind w:firstLine="568"/>
        <w:jc w:val="both"/>
      </w:pPr>
    </w:p>
    <w:p w14:paraId="4DE53451" w14:textId="77777777" w:rsidR="00000000" w:rsidRPr="00C40424" w:rsidRDefault="004C2320">
      <w:pPr>
        <w:pStyle w:val="FORMATTEXT"/>
        <w:ind w:firstLine="568"/>
        <w:jc w:val="both"/>
      </w:pPr>
      <w:r w:rsidRPr="00C40424">
        <w:t>1.6.46. Пульт управления и контроля параметров отопления, вентиляции освещения салона должен быть расположен в удобном (досягаемом) месте. Кнопки, в</w:t>
      </w:r>
      <w:r w:rsidRPr="00C40424">
        <w:t>ыключатели, световые индикаторы должны быть доступными и видимыми для управления режимами и контроля установленных параметров.</w:t>
      </w:r>
    </w:p>
    <w:p w14:paraId="6D14ED2D" w14:textId="77777777" w:rsidR="00000000" w:rsidRPr="00C40424" w:rsidRDefault="004C2320">
      <w:pPr>
        <w:pStyle w:val="FORMATTEXT"/>
        <w:ind w:firstLine="568"/>
        <w:jc w:val="both"/>
      </w:pPr>
    </w:p>
    <w:p w14:paraId="56DBCAD0" w14:textId="77777777" w:rsidR="00000000" w:rsidRPr="00C40424" w:rsidRDefault="004C2320">
      <w:pPr>
        <w:pStyle w:val="FORMATTEXT"/>
        <w:ind w:firstLine="568"/>
        <w:jc w:val="both"/>
      </w:pPr>
      <w:r w:rsidRPr="00C40424">
        <w:t xml:space="preserve">1.6.47. Салон должен быть обеспечен не менее чем 1 огнетушителем емкостью не менее 2 л. </w:t>
      </w:r>
    </w:p>
    <w:p w14:paraId="490063F4" w14:textId="77777777" w:rsidR="00000000" w:rsidRPr="00C40424" w:rsidRDefault="004C2320">
      <w:pPr>
        <w:pStyle w:val="FORMATTEXT"/>
        <w:ind w:firstLine="568"/>
        <w:jc w:val="both"/>
      </w:pPr>
      <w:r w:rsidRPr="00C40424">
        <w:t>(Подпункт в редакции, введенной в дейст</w:t>
      </w:r>
      <w:r w:rsidRPr="00C40424">
        <w:t>вие с 11 ноября 2018 года решением Совета ЕЭК от 16 февраля 2018 года N 29. - См. предыдущую редакцию)</w:t>
      </w:r>
    </w:p>
    <w:p w14:paraId="2F07720A" w14:textId="77777777" w:rsidR="00000000" w:rsidRPr="00C40424" w:rsidRDefault="004C2320">
      <w:pPr>
        <w:pStyle w:val="FORMATTEXT"/>
        <w:ind w:firstLine="568"/>
        <w:jc w:val="both"/>
      </w:pPr>
    </w:p>
    <w:p w14:paraId="4BAEC0C6" w14:textId="77777777" w:rsidR="00000000" w:rsidRPr="00C40424" w:rsidRDefault="004C2320">
      <w:pPr>
        <w:pStyle w:val="FORMATTEXT"/>
        <w:ind w:firstLine="568"/>
        <w:jc w:val="both"/>
      </w:pPr>
      <w:r w:rsidRPr="00C40424">
        <w:t>1.6.48. В автомобиле скорой медицинской помощи должна быть система кронштейнов, предназначенная для закрепления на максимально возможной высоте над прие</w:t>
      </w:r>
      <w:r w:rsidRPr="00C40424">
        <w:t>мной платформой носилок двух инфузионных систем для внутривенного вливания жидкостей. Инфузионные системы должны быть расположены таким образом, чтобы их можно было присоединять с обоих концов платформы. Кронштейны должны выдерживать усилие не менее 50 Н и</w:t>
      </w:r>
      <w:r w:rsidRPr="00C40424">
        <w:t xml:space="preserve"> фиксировать две инфузионные системы независимо друг от друга.</w:t>
      </w:r>
    </w:p>
    <w:p w14:paraId="0A264F4A" w14:textId="77777777" w:rsidR="00000000" w:rsidRPr="00C40424" w:rsidRDefault="004C2320">
      <w:pPr>
        <w:pStyle w:val="FORMATTEXT"/>
        <w:ind w:firstLine="568"/>
        <w:jc w:val="both"/>
      </w:pPr>
    </w:p>
    <w:p w14:paraId="7ABC77D0" w14:textId="77777777" w:rsidR="00000000" w:rsidRPr="00C40424" w:rsidRDefault="004C2320">
      <w:pPr>
        <w:pStyle w:val="FORMATTEXT"/>
        <w:ind w:firstLine="568"/>
        <w:jc w:val="both"/>
      </w:pPr>
      <w:r w:rsidRPr="00C40424">
        <w:t>Автомобили скорой медицинской помощи классов B и C должны быть оборудованы системой кронштейнов, обеспечивающей подвеску дополнительной инфузионной системы для второго пациента (в случае, если</w:t>
      </w:r>
      <w:r w:rsidRPr="00C40424">
        <w:t xml:space="preserve"> транспортное средство оборудовано для перевозки 2 пациентов). </w:t>
      </w:r>
    </w:p>
    <w:p w14:paraId="2B4D4DAA" w14:textId="77777777" w:rsidR="00000000" w:rsidRPr="00C40424" w:rsidRDefault="004C2320">
      <w:pPr>
        <w:pStyle w:val="FORMATTEXT"/>
        <w:ind w:firstLine="568"/>
        <w:jc w:val="both"/>
      </w:pPr>
      <w:r w:rsidRPr="00C40424">
        <w:t xml:space="preserve">(Абзац дополнительно включен с 11 ноября 2018 года решением Совета ЕЭК от 16 февраля 2018 года N 29)     </w:t>
      </w:r>
    </w:p>
    <w:p w14:paraId="4FA94A33" w14:textId="77777777" w:rsidR="00000000" w:rsidRPr="00C40424" w:rsidRDefault="004C2320">
      <w:pPr>
        <w:pStyle w:val="FORMATTEXT"/>
        <w:jc w:val="both"/>
      </w:pPr>
      <w:r w:rsidRPr="00C40424">
        <w:t xml:space="preserve">            </w:t>
      </w:r>
    </w:p>
    <w:p w14:paraId="2C905F65" w14:textId="77777777" w:rsidR="00000000" w:rsidRPr="00C40424" w:rsidRDefault="004C2320">
      <w:pPr>
        <w:pStyle w:val="FORMATTEXT"/>
        <w:ind w:firstLine="568"/>
        <w:jc w:val="both"/>
      </w:pPr>
      <w:r w:rsidRPr="00C40424">
        <w:t>1.6.49. Носилки и кресла-носилки должны быть оборудованы приспособлениям</w:t>
      </w:r>
      <w:r w:rsidRPr="00C40424">
        <w:t>и для их фиксации в автомобиле скорой медицинской помощи.</w:t>
      </w:r>
    </w:p>
    <w:p w14:paraId="39A86981" w14:textId="77777777" w:rsidR="00000000" w:rsidRPr="00C40424" w:rsidRDefault="004C2320">
      <w:pPr>
        <w:pStyle w:val="FORMATTEXT"/>
        <w:ind w:firstLine="568"/>
        <w:jc w:val="both"/>
      </w:pPr>
    </w:p>
    <w:p w14:paraId="0CE43C1A" w14:textId="77777777" w:rsidR="00000000" w:rsidRPr="00C40424" w:rsidRDefault="004C2320">
      <w:pPr>
        <w:pStyle w:val="FORMATTEXT"/>
        <w:ind w:firstLine="568"/>
        <w:jc w:val="both"/>
      </w:pPr>
      <w:r w:rsidRPr="00C40424">
        <w:t>1.6.50. Пациент должен быть закреплен с помощью приспособлений, расположенных на носилках (креслах-носилках) или на автомобиле скорой медицинской помощи.</w:t>
      </w:r>
    </w:p>
    <w:p w14:paraId="2AE27ACD" w14:textId="77777777" w:rsidR="00000000" w:rsidRPr="00C40424" w:rsidRDefault="004C2320">
      <w:pPr>
        <w:pStyle w:val="FORMATTEXT"/>
        <w:ind w:firstLine="568"/>
        <w:jc w:val="both"/>
      </w:pPr>
    </w:p>
    <w:p w14:paraId="4D8DDDA4" w14:textId="77777777" w:rsidR="00000000" w:rsidRPr="00C40424" w:rsidRDefault="004C2320">
      <w:pPr>
        <w:pStyle w:val="FORMATTEXT"/>
        <w:ind w:firstLine="568"/>
        <w:jc w:val="both"/>
      </w:pPr>
      <w:r w:rsidRPr="00C40424">
        <w:t>1.6.51. Все предметы внутри салона не долж</w:t>
      </w:r>
      <w:r w:rsidRPr="00C40424">
        <w:t>ны иметь острых граней или угрожать безопасности людей, находящихся в салоне.</w:t>
      </w:r>
    </w:p>
    <w:p w14:paraId="567CCE3E" w14:textId="77777777" w:rsidR="00000000" w:rsidRPr="00C40424" w:rsidRDefault="004C2320">
      <w:pPr>
        <w:pStyle w:val="FORMATTEXT"/>
        <w:ind w:firstLine="568"/>
        <w:jc w:val="both"/>
      </w:pPr>
    </w:p>
    <w:p w14:paraId="0D010F6C" w14:textId="77777777" w:rsidR="00000000" w:rsidRPr="00C40424" w:rsidRDefault="004C2320">
      <w:pPr>
        <w:pStyle w:val="FORMATTEXT"/>
        <w:ind w:firstLine="568"/>
        <w:jc w:val="both"/>
      </w:pPr>
      <w:r w:rsidRPr="00C40424">
        <w:t>1.6.52. Крепежные устройства должны удерживать оборудование при ускорении или замедлении 10 g в продольном, поперечном и вертикальном направлениях по ходу движения автомобиля.</w:t>
      </w:r>
    </w:p>
    <w:p w14:paraId="7CB94F1D" w14:textId="77777777" w:rsidR="00000000" w:rsidRPr="00C40424" w:rsidRDefault="004C2320">
      <w:pPr>
        <w:pStyle w:val="FORMATTEXT"/>
        <w:ind w:firstLine="568"/>
        <w:jc w:val="both"/>
      </w:pPr>
    </w:p>
    <w:p w14:paraId="6C1D042B" w14:textId="77777777" w:rsidR="00000000" w:rsidRPr="00C40424" w:rsidRDefault="004C2320">
      <w:pPr>
        <w:pStyle w:val="FORMATTEXT"/>
        <w:ind w:firstLine="568"/>
        <w:jc w:val="both"/>
      </w:pPr>
      <w:r w:rsidRPr="00C40424">
        <w:t>1.6.53. Терминальные устройства и электрические разъемы не должны использоваться как крепежные устройства или части крепежных устройств.</w:t>
      </w:r>
    </w:p>
    <w:p w14:paraId="3035D08C" w14:textId="77777777" w:rsidR="00000000" w:rsidRPr="00C40424" w:rsidRDefault="004C2320">
      <w:pPr>
        <w:pStyle w:val="FORMATTEXT"/>
        <w:ind w:firstLine="568"/>
        <w:jc w:val="both"/>
      </w:pPr>
    </w:p>
    <w:p w14:paraId="1B8E4621" w14:textId="77777777" w:rsidR="00000000" w:rsidRPr="00C40424" w:rsidRDefault="004C2320">
      <w:pPr>
        <w:pStyle w:val="FORMATTEXT"/>
        <w:ind w:firstLine="568"/>
        <w:jc w:val="both"/>
      </w:pPr>
      <w:r w:rsidRPr="00C40424">
        <w:t>1.6.54. Место для газовой установки или газопроводов должно быть обеспечено вентиляцией.</w:t>
      </w:r>
    </w:p>
    <w:p w14:paraId="3C252D77" w14:textId="77777777" w:rsidR="00000000" w:rsidRPr="00C40424" w:rsidRDefault="004C2320">
      <w:pPr>
        <w:pStyle w:val="FORMATTEXT"/>
        <w:ind w:firstLine="568"/>
        <w:jc w:val="both"/>
      </w:pPr>
    </w:p>
    <w:p w14:paraId="794E0106" w14:textId="77777777" w:rsidR="00000000" w:rsidRPr="00C40424" w:rsidRDefault="004C2320">
      <w:pPr>
        <w:pStyle w:val="FORMATTEXT"/>
        <w:ind w:firstLine="568"/>
        <w:jc w:val="both"/>
      </w:pPr>
      <w:r w:rsidRPr="00C40424">
        <w:t>1.6.55. Соответствие газовых</w:t>
      </w:r>
      <w:r w:rsidRPr="00C40424">
        <w:t xml:space="preserve"> баллонов требованиям безопасности должно быть подтверждено документом, выдаваемым компетентными органами государств - членов Таможенного союза.</w:t>
      </w:r>
    </w:p>
    <w:p w14:paraId="408A385E" w14:textId="77777777" w:rsidR="00000000" w:rsidRPr="00C40424" w:rsidRDefault="004C2320">
      <w:pPr>
        <w:pStyle w:val="FORMATTEXT"/>
        <w:ind w:firstLine="568"/>
        <w:jc w:val="both"/>
      </w:pPr>
    </w:p>
    <w:p w14:paraId="11A14B4A" w14:textId="77777777" w:rsidR="00000000" w:rsidRPr="00C40424" w:rsidRDefault="004C2320">
      <w:pPr>
        <w:pStyle w:val="FORMATTEXT"/>
        <w:ind w:firstLine="568"/>
        <w:jc w:val="both"/>
      </w:pPr>
      <w:r w:rsidRPr="00C40424">
        <w:t>1.6.56. Баллоны с кислородом должны быть размещены в вертикальном положении в задней части салона в шкафу с на</w:t>
      </w:r>
      <w:r w:rsidRPr="00C40424">
        <w:t xml:space="preserve">дежной их фиксацией к несущим элементам кузова на расстоянии не </w:t>
      </w:r>
      <w:r w:rsidRPr="00C40424">
        <w:lastRenderedPageBreak/>
        <w:t>менее 0,5 м от отопительных систем, к ним должен быть обеспечен удобный доступ для их замены, управления и контроля.</w:t>
      </w:r>
    </w:p>
    <w:p w14:paraId="73D200E4" w14:textId="77777777" w:rsidR="00000000" w:rsidRPr="00C40424" w:rsidRDefault="004C2320">
      <w:pPr>
        <w:pStyle w:val="FORMATTEXT"/>
        <w:ind w:firstLine="568"/>
        <w:jc w:val="both"/>
      </w:pPr>
    </w:p>
    <w:p w14:paraId="5A790EB5" w14:textId="77777777" w:rsidR="00000000" w:rsidRPr="00C40424" w:rsidRDefault="004C2320">
      <w:pPr>
        <w:pStyle w:val="FORMATTEXT"/>
        <w:ind w:firstLine="568"/>
        <w:jc w:val="both"/>
      </w:pPr>
      <w:r w:rsidRPr="00C40424">
        <w:t>1.6.56_1. Медицинские салоны автомобилей скорой медицинской помощи классов</w:t>
      </w:r>
      <w:r w:rsidRPr="00C40424">
        <w:t xml:space="preserve"> В и С должны быть оборудованы системой подачи медицинских газов с индикацией значения высокого давления и сигнализацией критических значений давления в системе. Пневморазъемы системы подачи медицинских газов должны обеспечивать соединение с газодыхательно</w:t>
      </w:r>
      <w:r w:rsidRPr="00C40424">
        <w:t xml:space="preserve">й аппаратурой. </w:t>
      </w:r>
    </w:p>
    <w:p w14:paraId="71361489" w14:textId="77777777" w:rsidR="00000000" w:rsidRPr="00C40424" w:rsidRDefault="004C2320">
      <w:pPr>
        <w:pStyle w:val="FORMATTEXT"/>
        <w:ind w:firstLine="568"/>
        <w:jc w:val="both"/>
      </w:pPr>
      <w:r w:rsidRPr="00C40424">
        <w:t>(Подпункт дополнительно включен с 11 ноября 2018 года решением Совета ЕЭК от 16 февраля 2018 года N 29)</w:t>
      </w:r>
    </w:p>
    <w:p w14:paraId="42BEC35B" w14:textId="77777777" w:rsidR="00000000" w:rsidRPr="00C40424" w:rsidRDefault="004C2320">
      <w:pPr>
        <w:pStyle w:val="FORMATTEXT"/>
        <w:ind w:firstLine="568"/>
        <w:jc w:val="both"/>
      </w:pPr>
    </w:p>
    <w:p w14:paraId="2B595001" w14:textId="77777777" w:rsidR="00000000" w:rsidRPr="00C40424" w:rsidRDefault="004C2320">
      <w:pPr>
        <w:pStyle w:val="FORMATTEXT"/>
        <w:ind w:firstLine="568"/>
        <w:jc w:val="both"/>
      </w:pPr>
      <w:r w:rsidRPr="00C40424">
        <w:t>1.6.57. Требования к основным носилкам</w:t>
      </w:r>
    </w:p>
    <w:p w14:paraId="1C5EF6F4" w14:textId="77777777" w:rsidR="00000000" w:rsidRPr="00C40424" w:rsidRDefault="004C2320">
      <w:pPr>
        <w:pStyle w:val="FORMATTEXT"/>
        <w:ind w:firstLine="568"/>
        <w:jc w:val="both"/>
      </w:pPr>
    </w:p>
    <w:p w14:paraId="0234B826" w14:textId="77777777" w:rsidR="00000000" w:rsidRPr="00C40424" w:rsidRDefault="004C2320">
      <w:pPr>
        <w:pStyle w:val="FORMATTEXT"/>
        <w:ind w:firstLine="568"/>
        <w:jc w:val="both"/>
      </w:pPr>
      <w:r w:rsidRPr="00C40424">
        <w:t>1.6.57.1. Для автомобилей скорой медицинской помощи класса С высота основных носилок над уровне</w:t>
      </w:r>
      <w:r w:rsidRPr="00C40424">
        <w:t>м поверхности пола должна регулироваться от 400 до 650 мм.</w:t>
      </w:r>
    </w:p>
    <w:p w14:paraId="3B89448D" w14:textId="77777777" w:rsidR="00000000" w:rsidRPr="00C40424" w:rsidRDefault="004C2320">
      <w:pPr>
        <w:pStyle w:val="FORMATTEXT"/>
        <w:ind w:firstLine="568"/>
        <w:jc w:val="both"/>
      </w:pPr>
    </w:p>
    <w:p w14:paraId="1C17984A" w14:textId="77777777" w:rsidR="00000000" w:rsidRPr="00C40424" w:rsidRDefault="004C2320">
      <w:pPr>
        <w:pStyle w:val="FORMATTEXT"/>
        <w:ind w:firstLine="568"/>
        <w:jc w:val="both"/>
      </w:pPr>
      <w:r w:rsidRPr="00C40424">
        <w:t>1.6.57.2. Основные носилки на приемном устройстве должны иметь жесткое ложе для обеспечения реанимационных мероприятий.</w:t>
      </w:r>
    </w:p>
    <w:p w14:paraId="503A08CD" w14:textId="77777777" w:rsidR="00000000" w:rsidRPr="00C40424" w:rsidRDefault="004C2320">
      <w:pPr>
        <w:pStyle w:val="FORMATTEXT"/>
        <w:ind w:firstLine="568"/>
        <w:jc w:val="both"/>
      </w:pPr>
    </w:p>
    <w:p w14:paraId="5D7089F8" w14:textId="77777777" w:rsidR="00000000" w:rsidRPr="00C40424" w:rsidRDefault="004C2320">
      <w:pPr>
        <w:pStyle w:val="FORMATTEXT"/>
        <w:ind w:firstLine="568"/>
        <w:jc w:val="both"/>
      </w:pPr>
      <w:r w:rsidRPr="00C40424">
        <w:t>1.6.57.3. Приемное устройство должно обеспечивать возможность смещения носи</w:t>
      </w:r>
      <w:r w:rsidRPr="00C40424">
        <w:t>лок в продольном и поперечном направлениях с обеспечением надежной фиксации положений.</w:t>
      </w:r>
    </w:p>
    <w:p w14:paraId="4169E5B5" w14:textId="77777777" w:rsidR="00000000" w:rsidRPr="00C40424" w:rsidRDefault="004C2320">
      <w:pPr>
        <w:pStyle w:val="FORMATTEXT"/>
        <w:ind w:firstLine="568"/>
        <w:jc w:val="both"/>
      </w:pPr>
    </w:p>
    <w:p w14:paraId="169E18D6" w14:textId="77777777" w:rsidR="00000000" w:rsidRPr="00C40424" w:rsidRDefault="004C2320">
      <w:pPr>
        <w:pStyle w:val="FORMATTEXT"/>
        <w:ind w:firstLine="568"/>
        <w:jc w:val="both"/>
      </w:pPr>
      <w:r w:rsidRPr="00C40424">
        <w:t>1.6.57.4. Конструкция приемного устройства должна обеспечивать безопасное вкатывание (выкатывание), легкость и надежность фиксации и отсоединения носилок (тележки-ката</w:t>
      </w:r>
      <w:r w:rsidRPr="00C40424">
        <w:t xml:space="preserve">лки с носилками). Крепежные элементы носилок должны исключать возникновение дополнительных шумов при движении автомобиля скорой медицинской помощи. </w:t>
      </w:r>
    </w:p>
    <w:p w14:paraId="4A2B998A"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w:t>
      </w:r>
      <w:r w:rsidRPr="00C40424">
        <w:t xml:space="preserve">а N 29. - См. предыдущую редакцию) </w:t>
      </w:r>
    </w:p>
    <w:p w14:paraId="05AE2E22" w14:textId="77777777" w:rsidR="00000000" w:rsidRPr="00C40424" w:rsidRDefault="004C2320">
      <w:pPr>
        <w:pStyle w:val="FORMATTEXT"/>
        <w:jc w:val="both"/>
      </w:pPr>
      <w:r w:rsidRPr="00C40424">
        <w:t xml:space="preserve">  </w:t>
      </w:r>
    </w:p>
    <w:p w14:paraId="062C9084" w14:textId="77777777" w:rsidR="00000000" w:rsidRPr="00C40424" w:rsidRDefault="004C2320">
      <w:pPr>
        <w:pStyle w:val="FORMATTEXT"/>
        <w:ind w:firstLine="568"/>
        <w:jc w:val="both"/>
      </w:pPr>
      <w:r w:rsidRPr="00C40424">
        <w:t xml:space="preserve">1.6.57.5. Медицинские салоны автомобилей скорой медицинской помощи классов В и С должны быть оборудованы тележкой-каталкой для размещения основных носилок на приемном устройстве. </w:t>
      </w:r>
    </w:p>
    <w:p w14:paraId="76B0DA56" w14:textId="77777777" w:rsidR="00000000" w:rsidRPr="00C40424" w:rsidRDefault="004C2320">
      <w:pPr>
        <w:pStyle w:val="FORMATTEXT"/>
        <w:ind w:firstLine="568"/>
        <w:jc w:val="both"/>
      </w:pPr>
      <w:r w:rsidRPr="00C40424">
        <w:t xml:space="preserve">(Подпункт дополнительно включен с 11 </w:t>
      </w:r>
      <w:r w:rsidRPr="00C40424">
        <w:t xml:space="preserve">ноября 2018 года решением Совета ЕЭК от 16 февраля 2018 года N 29) </w:t>
      </w:r>
    </w:p>
    <w:p w14:paraId="79B512E5" w14:textId="77777777" w:rsidR="00000000" w:rsidRPr="00C40424" w:rsidRDefault="004C2320">
      <w:pPr>
        <w:pStyle w:val="FORMATTEXT"/>
        <w:ind w:firstLine="568"/>
        <w:jc w:val="both"/>
      </w:pPr>
      <w:r w:rsidRPr="00C40424">
        <w:t>1.6.58. Требования к встроенной мебели</w:t>
      </w:r>
    </w:p>
    <w:p w14:paraId="32A2CC8F" w14:textId="77777777" w:rsidR="00000000" w:rsidRPr="00C40424" w:rsidRDefault="004C2320">
      <w:pPr>
        <w:pStyle w:val="FORMATTEXT"/>
        <w:ind w:firstLine="568"/>
        <w:jc w:val="both"/>
      </w:pPr>
    </w:p>
    <w:p w14:paraId="2A8E5D0C" w14:textId="77777777" w:rsidR="00000000" w:rsidRPr="00C40424" w:rsidRDefault="004C2320">
      <w:pPr>
        <w:pStyle w:val="FORMATTEXT"/>
        <w:ind w:firstLine="568"/>
        <w:jc w:val="both"/>
      </w:pPr>
      <w:r w:rsidRPr="00C40424">
        <w:t>1.6.58.1. Встроенная мебель салона (шкафы, полки, антресоли, стеллажи) должна быть надежно прикреплена к силовым элементам кузова. Она должна обеспе</w:t>
      </w:r>
      <w:r w:rsidRPr="00C40424">
        <w:t>чивать размещение комплекта медицинского оборудования и оснащение в соответствии с классом автомобиля скорой медицинской помощи, должна иметь элементы крепления для переносных изделий, обеспечивающие легкость и удобство фиксации и расфиксации размещенных и</w:t>
      </w:r>
      <w:r w:rsidRPr="00C40424">
        <w:t xml:space="preserve">зделий в течение не более 15 сек. </w:t>
      </w:r>
    </w:p>
    <w:p w14:paraId="329459B2"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0041CE52" w14:textId="77777777" w:rsidR="00000000" w:rsidRPr="00C40424" w:rsidRDefault="004C2320">
      <w:pPr>
        <w:pStyle w:val="FORMATTEXT"/>
        <w:ind w:firstLine="568"/>
        <w:jc w:val="both"/>
      </w:pPr>
    </w:p>
    <w:p w14:paraId="7794CC4B" w14:textId="77777777" w:rsidR="00000000" w:rsidRPr="00C40424" w:rsidRDefault="004C2320">
      <w:pPr>
        <w:pStyle w:val="FORMATTEXT"/>
        <w:ind w:firstLine="568"/>
        <w:jc w:val="both"/>
      </w:pPr>
      <w:r w:rsidRPr="00C40424">
        <w:t>1.6.58.2. Выдвижные ящики должны фиксироваться в открытом и закрытом положения</w:t>
      </w:r>
      <w:r w:rsidRPr="00C40424">
        <w:t>х.</w:t>
      </w:r>
    </w:p>
    <w:p w14:paraId="226E5568" w14:textId="77777777" w:rsidR="00000000" w:rsidRPr="00C40424" w:rsidRDefault="004C2320">
      <w:pPr>
        <w:pStyle w:val="FORMATTEXT"/>
        <w:ind w:firstLine="568"/>
        <w:jc w:val="both"/>
      </w:pPr>
    </w:p>
    <w:p w14:paraId="7DCF37E4" w14:textId="77777777" w:rsidR="00000000" w:rsidRPr="00C40424" w:rsidRDefault="004C2320">
      <w:pPr>
        <w:pStyle w:val="FORMATTEXT"/>
        <w:ind w:firstLine="568"/>
        <w:jc w:val="both"/>
      </w:pPr>
      <w:r w:rsidRPr="00C40424">
        <w:t>1.6.58.3. Дверцы шкафов, полок должны закрываться плавно, без заеданий. Самопроизвольное их открывание при движении автомобиля скорой медицинской помощи не допускается. Открытые полки должны иметь бортики высотой не менее 30 мм.</w:t>
      </w:r>
    </w:p>
    <w:p w14:paraId="11A0201D" w14:textId="77777777" w:rsidR="00000000" w:rsidRPr="00C40424" w:rsidRDefault="004C2320">
      <w:pPr>
        <w:pStyle w:val="FORMATTEXT"/>
        <w:ind w:firstLine="568"/>
        <w:jc w:val="both"/>
      </w:pPr>
    </w:p>
    <w:p w14:paraId="46FCBCCB" w14:textId="77777777" w:rsidR="00000000" w:rsidRPr="00C40424" w:rsidRDefault="004C2320">
      <w:pPr>
        <w:pStyle w:val="FORMATTEXT"/>
        <w:ind w:firstLine="568"/>
        <w:jc w:val="both"/>
      </w:pPr>
      <w:r w:rsidRPr="00C40424">
        <w:t>1.6.59. Полнота компле</w:t>
      </w:r>
      <w:r w:rsidRPr="00C40424">
        <w:t>ктации автомобилей медицинским оборудованием и соответствие оборудования установленным медицинским требованиям, должны быть подтверждены заключением, выдаваемым компетентными органами государств - членов Таможенного союза.</w:t>
      </w:r>
    </w:p>
    <w:p w14:paraId="68E3A3CA" w14:textId="77777777" w:rsidR="00000000" w:rsidRPr="00C40424" w:rsidRDefault="004C2320">
      <w:pPr>
        <w:pStyle w:val="FORMATTEXT"/>
        <w:ind w:firstLine="568"/>
        <w:jc w:val="both"/>
      </w:pPr>
    </w:p>
    <w:p w14:paraId="000F79BE" w14:textId="77777777" w:rsidR="00000000" w:rsidRPr="00C40424" w:rsidRDefault="004C2320">
      <w:pPr>
        <w:pStyle w:val="HEADERTEXT"/>
        <w:rPr>
          <w:b/>
          <w:bCs/>
          <w:color w:val="auto"/>
        </w:rPr>
      </w:pPr>
    </w:p>
    <w:p w14:paraId="6CBE1D13" w14:textId="77777777" w:rsidR="00000000" w:rsidRPr="00C40424" w:rsidRDefault="004C2320">
      <w:pPr>
        <w:pStyle w:val="HEADERTEXT"/>
        <w:jc w:val="center"/>
        <w:rPr>
          <w:b/>
          <w:bCs/>
          <w:color w:val="auto"/>
        </w:rPr>
      </w:pPr>
      <w:r w:rsidRPr="00C40424">
        <w:rPr>
          <w:b/>
          <w:bCs/>
          <w:color w:val="auto"/>
        </w:rPr>
        <w:t xml:space="preserve"> 1.7. Требования к автосамосвал</w:t>
      </w:r>
      <w:r w:rsidRPr="00C40424">
        <w:rPr>
          <w:b/>
          <w:bCs/>
          <w:color w:val="auto"/>
        </w:rPr>
        <w:t xml:space="preserve">ам </w:t>
      </w:r>
    </w:p>
    <w:p w14:paraId="546E64CD" w14:textId="77777777" w:rsidR="00000000" w:rsidRPr="00C40424" w:rsidRDefault="004C2320">
      <w:pPr>
        <w:pStyle w:val="FORMATTEXT"/>
        <w:ind w:firstLine="568"/>
        <w:jc w:val="both"/>
      </w:pPr>
      <w:r w:rsidRPr="00C40424">
        <w:t>1.7.1. Гидрооборудование автосамосвалов должно соответствовать требованиям подпунктов 2.2.13 и 2.2.14 настоящего приложения.</w:t>
      </w:r>
    </w:p>
    <w:p w14:paraId="2A1E008A" w14:textId="77777777" w:rsidR="00000000" w:rsidRPr="00C40424" w:rsidRDefault="004C2320">
      <w:pPr>
        <w:pStyle w:val="FORMATTEXT"/>
        <w:ind w:firstLine="568"/>
        <w:jc w:val="both"/>
      </w:pPr>
    </w:p>
    <w:p w14:paraId="5C076F78" w14:textId="77777777" w:rsidR="00000000" w:rsidRPr="00C40424" w:rsidRDefault="004C2320">
      <w:pPr>
        <w:pStyle w:val="HEADERTEXT"/>
        <w:rPr>
          <w:b/>
          <w:bCs/>
          <w:color w:val="auto"/>
        </w:rPr>
      </w:pPr>
    </w:p>
    <w:p w14:paraId="244C376C" w14:textId="77777777" w:rsidR="00000000" w:rsidRPr="00C40424" w:rsidRDefault="004C2320">
      <w:pPr>
        <w:pStyle w:val="HEADERTEXT"/>
        <w:jc w:val="center"/>
        <w:rPr>
          <w:b/>
          <w:bCs/>
          <w:color w:val="auto"/>
        </w:rPr>
      </w:pPr>
      <w:r w:rsidRPr="00C40424">
        <w:rPr>
          <w:b/>
          <w:bCs/>
          <w:color w:val="auto"/>
        </w:rPr>
        <w:t xml:space="preserve"> 1.8. Требования к автоцементовозам </w:t>
      </w:r>
    </w:p>
    <w:p w14:paraId="1AF6E222" w14:textId="77777777" w:rsidR="00000000" w:rsidRPr="00C40424" w:rsidRDefault="004C2320">
      <w:pPr>
        <w:pStyle w:val="FORMATTEXT"/>
        <w:ind w:firstLine="568"/>
        <w:jc w:val="both"/>
      </w:pPr>
      <w:r w:rsidRPr="00C40424">
        <w:t>1.8.1. Конструкция автоцементовоза должна соответствовать требованиям пункта 2.1 настоящ</w:t>
      </w:r>
      <w:r w:rsidRPr="00C40424">
        <w:t>его приложения.</w:t>
      </w:r>
    </w:p>
    <w:p w14:paraId="0C4DF92A" w14:textId="77777777" w:rsidR="00000000" w:rsidRPr="00C40424" w:rsidRDefault="004C2320">
      <w:pPr>
        <w:pStyle w:val="FORMATTEXT"/>
        <w:ind w:firstLine="568"/>
        <w:jc w:val="both"/>
      </w:pPr>
    </w:p>
    <w:p w14:paraId="265C6653" w14:textId="77777777" w:rsidR="00000000" w:rsidRPr="00C40424" w:rsidRDefault="004C2320">
      <w:pPr>
        <w:pStyle w:val="FORMATTEXT"/>
        <w:ind w:firstLine="568"/>
        <w:jc w:val="both"/>
      </w:pPr>
      <w:r w:rsidRPr="00C40424">
        <w:t xml:space="preserve">1.8.2. Соответствие цистерн автоцементовозов и загрузочных люков, рассчитанных на работу под давлением свыше 0,07 МПа, требованиям безопасности должно быть подтверждено документом, </w:t>
      </w:r>
      <w:r w:rsidRPr="00C40424">
        <w:lastRenderedPageBreak/>
        <w:t>выдаваемым компетентными органами государств - членов Тамо</w:t>
      </w:r>
      <w:r w:rsidRPr="00C40424">
        <w:t>женного союза.</w:t>
      </w:r>
    </w:p>
    <w:p w14:paraId="41CE3C1E" w14:textId="77777777" w:rsidR="00000000" w:rsidRPr="00C40424" w:rsidRDefault="004C2320">
      <w:pPr>
        <w:pStyle w:val="FORMATTEXT"/>
        <w:ind w:firstLine="568"/>
        <w:jc w:val="both"/>
      </w:pPr>
    </w:p>
    <w:p w14:paraId="1FE52D0F" w14:textId="77777777" w:rsidR="00000000" w:rsidRPr="00C40424" w:rsidRDefault="004C2320">
      <w:pPr>
        <w:pStyle w:val="FORMATTEXT"/>
        <w:ind w:firstLine="568"/>
        <w:jc w:val="both"/>
      </w:pPr>
      <w:r w:rsidRPr="00C40424">
        <w:t>1.8.3. Автоцементовоз должен быть оборудован:</w:t>
      </w:r>
    </w:p>
    <w:p w14:paraId="35FE49FA" w14:textId="77777777" w:rsidR="00000000" w:rsidRPr="00C40424" w:rsidRDefault="004C2320">
      <w:pPr>
        <w:pStyle w:val="FORMATTEXT"/>
        <w:ind w:firstLine="568"/>
        <w:jc w:val="both"/>
      </w:pPr>
    </w:p>
    <w:p w14:paraId="7768D821" w14:textId="77777777" w:rsidR="00000000" w:rsidRPr="00C40424" w:rsidRDefault="004C2320">
      <w:pPr>
        <w:pStyle w:val="FORMATTEXT"/>
        <w:ind w:firstLine="568"/>
        <w:jc w:val="both"/>
      </w:pPr>
      <w:r w:rsidRPr="00C40424">
        <w:t>1.8.3.1. Лестницей и огражденной площадкой для обслуживания загрузочных люков цистерны;</w:t>
      </w:r>
    </w:p>
    <w:p w14:paraId="0C3861CD" w14:textId="77777777" w:rsidR="00000000" w:rsidRPr="00C40424" w:rsidRDefault="004C2320">
      <w:pPr>
        <w:pStyle w:val="FORMATTEXT"/>
        <w:ind w:firstLine="568"/>
        <w:jc w:val="both"/>
      </w:pPr>
    </w:p>
    <w:p w14:paraId="6A0CBA08" w14:textId="77777777" w:rsidR="00000000" w:rsidRPr="00C40424" w:rsidRDefault="004C2320">
      <w:pPr>
        <w:pStyle w:val="FORMATTEXT"/>
        <w:ind w:firstLine="568"/>
        <w:jc w:val="both"/>
      </w:pPr>
      <w:r w:rsidRPr="00C40424">
        <w:t>1.8.3.2. Устройством для сбрасывания давления в цистерне, сблокированным с запорным устройством, не поз</w:t>
      </w:r>
      <w:r w:rsidRPr="00C40424">
        <w:t>воляющим открытие загрузочного люка при наличии давления в цистерне;</w:t>
      </w:r>
    </w:p>
    <w:p w14:paraId="0549A677" w14:textId="77777777" w:rsidR="00000000" w:rsidRPr="00C40424" w:rsidRDefault="004C2320">
      <w:pPr>
        <w:pStyle w:val="FORMATTEXT"/>
        <w:ind w:firstLine="568"/>
        <w:jc w:val="both"/>
      </w:pPr>
    </w:p>
    <w:p w14:paraId="7583E9BC" w14:textId="77777777" w:rsidR="00000000" w:rsidRPr="00C40424" w:rsidRDefault="004C2320">
      <w:pPr>
        <w:pStyle w:val="FORMATTEXT"/>
        <w:ind w:firstLine="568"/>
        <w:jc w:val="both"/>
      </w:pPr>
      <w:r w:rsidRPr="00C40424">
        <w:t>1.8.3.3. Предохранительным клапаном в системе пневморазгрузки;</w:t>
      </w:r>
    </w:p>
    <w:p w14:paraId="60AACE93" w14:textId="77777777" w:rsidR="00000000" w:rsidRPr="00C40424" w:rsidRDefault="004C2320">
      <w:pPr>
        <w:pStyle w:val="FORMATTEXT"/>
        <w:ind w:firstLine="568"/>
        <w:jc w:val="both"/>
      </w:pPr>
    </w:p>
    <w:p w14:paraId="13C3D238" w14:textId="77777777" w:rsidR="00000000" w:rsidRPr="00C40424" w:rsidRDefault="004C2320">
      <w:pPr>
        <w:pStyle w:val="FORMATTEXT"/>
        <w:ind w:firstLine="568"/>
        <w:jc w:val="both"/>
      </w:pPr>
      <w:r w:rsidRPr="00C40424">
        <w:t>1.8.3.4. Краном для экстренного прекращения разгрузки;</w:t>
      </w:r>
    </w:p>
    <w:p w14:paraId="5A6468A3" w14:textId="77777777" w:rsidR="00000000" w:rsidRPr="00C40424" w:rsidRDefault="004C2320">
      <w:pPr>
        <w:pStyle w:val="FORMATTEXT"/>
        <w:ind w:firstLine="568"/>
        <w:jc w:val="both"/>
      </w:pPr>
    </w:p>
    <w:p w14:paraId="590F1B31" w14:textId="77777777" w:rsidR="00000000" w:rsidRPr="00C40424" w:rsidRDefault="004C2320">
      <w:pPr>
        <w:pStyle w:val="FORMATTEXT"/>
        <w:ind w:firstLine="568"/>
        <w:jc w:val="both"/>
      </w:pPr>
      <w:r w:rsidRPr="00C40424">
        <w:t>1.8.3.5. Указателем давления в цистерне;</w:t>
      </w:r>
    </w:p>
    <w:p w14:paraId="339308CF" w14:textId="77777777" w:rsidR="00000000" w:rsidRPr="00C40424" w:rsidRDefault="004C2320">
      <w:pPr>
        <w:pStyle w:val="FORMATTEXT"/>
        <w:ind w:firstLine="568"/>
        <w:jc w:val="both"/>
      </w:pPr>
    </w:p>
    <w:p w14:paraId="2AC5B728" w14:textId="77777777" w:rsidR="00000000" w:rsidRPr="00C40424" w:rsidRDefault="004C2320">
      <w:pPr>
        <w:pStyle w:val="FORMATTEXT"/>
        <w:ind w:firstLine="568"/>
        <w:jc w:val="both"/>
      </w:pPr>
      <w:r w:rsidRPr="00C40424">
        <w:t>1.8.3.6. Загрузочным люк</w:t>
      </w:r>
      <w:r w:rsidRPr="00C40424">
        <w:t>ом, позволяющим проведение ремонтных работ в цистерне.</w:t>
      </w:r>
    </w:p>
    <w:p w14:paraId="7E1037B8" w14:textId="77777777" w:rsidR="00000000" w:rsidRPr="00C40424" w:rsidRDefault="004C2320">
      <w:pPr>
        <w:pStyle w:val="FORMATTEXT"/>
        <w:ind w:firstLine="568"/>
        <w:jc w:val="both"/>
      </w:pPr>
    </w:p>
    <w:p w14:paraId="4F3684E7" w14:textId="77777777" w:rsidR="00000000" w:rsidRPr="00C40424" w:rsidRDefault="004C2320">
      <w:pPr>
        <w:pStyle w:val="FORMATTEXT"/>
        <w:ind w:firstLine="568"/>
        <w:jc w:val="both"/>
      </w:pPr>
      <w:r w:rsidRPr="00C40424">
        <w:t>1.8.4. Цвета сигнальные и знаки безопасности должны соответствовать пункту 2.3 настоящего приложения.</w:t>
      </w:r>
    </w:p>
    <w:p w14:paraId="799583E1" w14:textId="77777777" w:rsidR="00000000" w:rsidRPr="00C40424" w:rsidRDefault="004C2320">
      <w:pPr>
        <w:pStyle w:val="FORMATTEXT"/>
        <w:ind w:firstLine="568"/>
        <w:jc w:val="both"/>
      </w:pPr>
    </w:p>
    <w:p w14:paraId="77F15981" w14:textId="713B25CB" w:rsidR="00000000" w:rsidRPr="00C40424" w:rsidRDefault="004C2320">
      <w:pPr>
        <w:pStyle w:val="FORMATTEXT"/>
        <w:ind w:firstLine="568"/>
        <w:jc w:val="both"/>
      </w:pPr>
      <w:r w:rsidRPr="00C40424">
        <w:t>1.8.5. Уровень концентрации масла минерального и цементной пыли в воздухе рабочей зоны при разгру</w:t>
      </w:r>
      <w:r w:rsidRPr="00C40424">
        <w:t>зке не должен превышать 5-6 мг/м</w:t>
      </w:r>
      <w:r w:rsidR="00E640C0" w:rsidRPr="00C40424">
        <w:rPr>
          <w:noProof/>
          <w:position w:val="-8"/>
        </w:rPr>
        <w:drawing>
          <wp:inline distT="0" distB="0" distL="0" distR="0" wp14:anchorId="32184040" wp14:editId="42667FA1">
            <wp:extent cx="104775" cy="219075"/>
            <wp:effectExtent l="0" t="0" r="0" b="0"/>
            <wp:docPr id="965" name="Рисунок 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5"/>
                    <pic:cNvPicPr>
                      <a:picLocks noChangeAspect="1" noChangeArrowheads="1"/>
                    </pic:cNvPicPr>
                  </pic:nvPicPr>
                  <pic:blipFill>
                    <a:blip r:embed="Raa3dd51d7fba4c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w:t>
      </w:r>
    </w:p>
    <w:p w14:paraId="010392FE" w14:textId="77777777" w:rsidR="00000000" w:rsidRPr="00C40424" w:rsidRDefault="004C2320">
      <w:pPr>
        <w:pStyle w:val="FORMATTEXT"/>
        <w:ind w:firstLine="568"/>
        <w:jc w:val="both"/>
      </w:pPr>
    </w:p>
    <w:p w14:paraId="012AC7C2" w14:textId="77777777" w:rsidR="00000000" w:rsidRPr="00C40424" w:rsidRDefault="004C2320">
      <w:pPr>
        <w:pStyle w:val="FORMATTEXT"/>
        <w:ind w:firstLine="568"/>
        <w:jc w:val="both"/>
      </w:pPr>
      <w:r w:rsidRPr="00C40424">
        <w:t>1.8.5. Шумовые характеристики на рабочем месте оператора должны соответствовать пункту 3.3 настоящего приложения.</w:t>
      </w:r>
    </w:p>
    <w:p w14:paraId="613E1AC4" w14:textId="77777777" w:rsidR="00000000" w:rsidRPr="00C40424" w:rsidRDefault="004C2320">
      <w:pPr>
        <w:pStyle w:val="FORMATTEXT"/>
        <w:ind w:firstLine="568"/>
        <w:jc w:val="both"/>
      </w:pPr>
    </w:p>
    <w:p w14:paraId="2695CCDF" w14:textId="77777777" w:rsidR="00000000" w:rsidRPr="00C40424" w:rsidRDefault="004C2320">
      <w:pPr>
        <w:pStyle w:val="FORMATTEXT"/>
        <w:ind w:firstLine="568"/>
        <w:jc w:val="both"/>
      </w:pPr>
      <w:r w:rsidRPr="00C40424">
        <w:t>1.8.6. Усилия на органах управления пневморазгрузкой должны соответство</w:t>
      </w:r>
      <w:r w:rsidRPr="00C40424">
        <w:t>вать пункту 2.1.3 настоящего приложения.</w:t>
      </w:r>
    </w:p>
    <w:p w14:paraId="5BE1554F" w14:textId="77777777" w:rsidR="00000000" w:rsidRPr="00C40424" w:rsidRDefault="004C2320">
      <w:pPr>
        <w:pStyle w:val="FORMATTEXT"/>
        <w:ind w:firstLine="568"/>
        <w:jc w:val="both"/>
      </w:pPr>
    </w:p>
    <w:p w14:paraId="6E92B0C8" w14:textId="77777777" w:rsidR="00000000" w:rsidRPr="00C40424" w:rsidRDefault="004C2320">
      <w:pPr>
        <w:pStyle w:val="HEADERTEXT"/>
        <w:rPr>
          <w:b/>
          <w:bCs/>
          <w:color w:val="auto"/>
        </w:rPr>
      </w:pPr>
    </w:p>
    <w:p w14:paraId="0C94D6E1" w14:textId="77777777" w:rsidR="00000000" w:rsidRPr="00C40424" w:rsidRDefault="004C2320">
      <w:pPr>
        <w:pStyle w:val="HEADERTEXT"/>
        <w:jc w:val="center"/>
        <w:rPr>
          <w:b/>
          <w:bCs/>
          <w:color w:val="auto"/>
        </w:rPr>
      </w:pPr>
      <w:r w:rsidRPr="00C40424">
        <w:rPr>
          <w:b/>
          <w:bCs/>
          <w:color w:val="auto"/>
        </w:rPr>
        <w:t xml:space="preserve"> 1.9. Требования к автоэвакуаторам </w:t>
      </w:r>
    </w:p>
    <w:p w14:paraId="450430B5" w14:textId="77777777" w:rsidR="00000000" w:rsidRPr="00C40424" w:rsidRDefault="004C2320">
      <w:pPr>
        <w:pStyle w:val="FORMATTEXT"/>
        <w:ind w:firstLine="568"/>
        <w:jc w:val="both"/>
      </w:pPr>
      <w:r w:rsidRPr="00C40424">
        <w:t xml:space="preserve">1.9.1. Автоэвакуаторы должны быть оборудованы проблесковыми маячками оранжевого цвета. Проблесковые маячки должны соответствовать требованиям Правил ООН N 65-00. </w:t>
      </w:r>
    </w:p>
    <w:p w14:paraId="4CCD67B8" w14:textId="77777777" w:rsidR="00000000" w:rsidRPr="00C40424" w:rsidRDefault="004C2320">
      <w:pPr>
        <w:pStyle w:val="FORMATTEXT"/>
        <w:ind w:firstLine="568"/>
        <w:jc w:val="both"/>
      </w:pPr>
      <w:r w:rsidRPr="00C40424">
        <w:t>(Подпункт в ре</w:t>
      </w:r>
      <w:r w:rsidRPr="00C40424">
        <w:t>дакции, введенной в действие с 11 ноября 2018 года решением Совета ЕЭК от 16 февраля 2018 года N 29. - См. предыдущую редакцию)</w:t>
      </w:r>
    </w:p>
    <w:p w14:paraId="7F10E11F" w14:textId="77777777" w:rsidR="00000000" w:rsidRPr="00C40424" w:rsidRDefault="004C2320">
      <w:pPr>
        <w:pStyle w:val="FORMATTEXT"/>
        <w:ind w:firstLine="568"/>
        <w:jc w:val="both"/>
      </w:pPr>
    </w:p>
    <w:p w14:paraId="459955F3" w14:textId="77777777" w:rsidR="00000000" w:rsidRPr="00C40424" w:rsidRDefault="004C2320">
      <w:pPr>
        <w:pStyle w:val="FORMATTEXT"/>
        <w:ind w:firstLine="568"/>
        <w:jc w:val="both"/>
      </w:pPr>
      <w:r w:rsidRPr="00C40424">
        <w:t>1.9.2. Гидрооборудование автоэвакуатора, в случае его установки, должно соответствовать требованиям пункта 2.2 настоящего прил</w:t>
      </w:r>
      <w:r w:rsidRPr="00C40424">
        <w:t>ожения.</w:t>
      </w:r>
    </w:p>
    <w:p w14:paraId="26833680" w14:textId="77777777" w:rsidR="00000000" w:rsidRPr="00C40424" w:rsidRDefault="004C2320">
      <w:pPr>
        <w:pStyle w:val="FORMATTEXT"/>
        <w:ind w:firstLine="568"/>
        <w:jc w:val="both"/>
      </w:pPr>
    </w:p>
    <w:p w14:paraId="12CEA392" w14:textId="77777777" w:rsidR="00000000" w:rsidRPr="00C40424" w:rsidRDefault="004C2320">
      <w:pPr>
        <w:pStyle w:val="HEADERTEXT"/>
        <w:rPr>
          <w:b/>
          <w:bCs/>
          <w:color w:val="auto"/>
        </w:rPr>
      </w:pPr>
    </w:p>
    <w:p w14:paraId="1C65CE11" w14:textId="77777777" w:rsidR="00000000" w:rsidRPr="00C40424" w:rsidRDefault="004C2320">
      <w:pPr>
        <w:pStyle w:val="HEADERTEXT"/>
        <w:jc w:val="center"/>
        <w:rPr>
          <w:b/>
          <w:bCs/>
          <w:color w:val="auto"/>
        </w:rPr>
      </w:pPr>
      <w:r w:rsidRPr="00C40424">
        <w:rPr>
          <w:b/>
          <w:bCs/>
          <w:color w:val="auto"/>
        </w:rPr>
        <w:t xml:space="preserve"> 1.10. Требования к медицинским комплексам на шасси транспортных средств </w:t>
      </w:r>
    </w:p>
    <w:p w14:paraId="089F143B" w14:textId="77777777" w:rsidR="00000000" w:rsidRPr="00C40424" w:rsidRDefault="004C2320">
      <w:pPr>
        <w:pStyle w:val="FORMATTEXT"/>
        <w:ind w:firstLine="568"/>
        <w:jc w:val="both"/>
      </w:pPr>
      <w:r w:rsidRPr="00C40424">
        <w:t>1.10.1. Требования к окраске</w:t>
      </w:r>
    </w:p>
    <w:p w14:paraId="59D7DBCC" w14:textId="77777777" w:rsidR="00000000" w:rsidRPr="00C40424" w:rsidRDefault="004C2320">
      <w:pPr>
        <w:pStyle w:val="FORMATTEXT"/>
        <w:ind w:firstLine="568"/>
        <w:jc w:val="both"/>
      </w:pPr>
    </w:p>
    <w:p w14:paraId="4917FC12" w14:textId="77777777" w:rsidR="00000000" w:rsidRPr="00C40424" w:rsidRDefault="004C2320">
      <w:pPr>
        <w:pStyle w:val="FORMATTEXT"/>
        <w:ind w:firstLine="568"/>
        <w:jc w:val="both"/>
      </w:pPr>
      <w:r w:rsidRPr="00C40424">
        <w:t>1.10.1.1. У медицинских комплексов, выполненных в легковых автомобилях и автобусах (кроме автобусов с капотом), сохраняется основной цвет окра</w:t>
      </w:r>
      <w:r w:rsidRPr="00C40424">
        <w:t>ски, нанесенной их изготовителями.</w:t>
      </w:r>
    </w:p>
    <w:p w14:paraId="382E2C03" w14:textId="77777777" w:rsidR="00000000" w:rsidRPr="00C40424" w:rsidRDefault="004C2320">
      <w:pPr>
        <w:pStyle w:val="FORMATTEXT"/>
        <w:ind w:firstLine="568"/>
        <w:jc w:val="both"/>
      </w:pPr>
    </w:p>
    <w:p w14:paraId="5E5B3106" w14:textId="77777777" w:rsidR="00000000" w:rsidRPr="00C40424" w:rsidRDefault="004C2320">
      <w:pPr>
        <w:pStyle w:val="FORMATTEXT"/>
        <w:ind w:firstLine="568"/>
        <w:jc w:val="both"/>
      </w:pPr>
      <w:r w:rsidRPr="00C40424">
        <w:t xml:space="preserve">1.10.1.2. У медицинских комплексов, смонтированных на грузовых автомобилях, полуприцепах, прицепах, в автобусах с капотом, а также в обитаемых контейнерах медицинского назначения цвета и размеры элементов, применяемые в </w:t>
      </w:r>
      <w:r w:rsidRPr="00C40424">
        <w:t>цветографических схемах, а также содержание информационных надписей устанавливаются государствами - членами Таможенного союза.</w:t>
      </w:r>
    </w:p>
    <w:p w14:paraId="6B74AD63" w14:textId="77777777" w:rsidR="00000000" w:rsidRPr="00C40424" w:rsidRDefault="004C2320">
      <w:pPr>
        <w:pStyle w:val="FORMATTEXT"/>
        <w:ind w:firstLine="568"/>
        <w:jc w:val="both"/>
      </w:pPr>
    </w:p>
    <w:p w14:paraId="762C929E" w14:textId="77777777" w:rsidR="00000000" w:rsidRPr="00C40424" w:rsidRDefault="004C2320">
      <w:pPr>
        <w:pStyle w:val="FORMATTEXT"/>
        <w:ind w:firstLine="568"/>
        <w:jc w:val="both"/>
      </w:pPr>
      <w:r w:rsidRPr="00C40424">
        <w:t>На правую и левую стороны транспортных средств наносят одинаковые по виду, цвету, размеру и размещению цветографические схемы.</w:t>
      </w:r>
    </w:p>
    <w:p w14:paraId="2701A7B8" w14:textId="77777777" w:rsidR="00000000" w:rsidRPr="00C40424" w:rsidRDefault="004C2320">
      <w:pPr>
        <w:pStyle w:val="FORMATTEXT"/>
        <w:ind w:firstLine="568"/>
        <w:jc w:val="both"/>
      </w:pPr>
    </w:p>
    <w:p w14:paraId="058BFC1D" w14:textId="77777777" w:rsidR="00000000" w:rsidRPr="00C40424" w:rsidRDefault="004C2320">
      <w:pPr>
        <w:pStyle w:val="FORMATTEXT"/>
        <w:ind w:firstLine="568"/>
        <w:jc w:val="both"/>
      </w:pPr>
      <w:r w:rsidRPr="00C40424">
        <w:t>1.10.2. Установка дополнительных внешних звуковых и световых сигналов на медицинские комплексы не допускается.</w:t>
      </w:r>
    </w:p>
    <w:p w14:paraId="665395D6" w14:textId="77777777" w:rsidR="00000000" w:rsidRPr="00C40424" w:rsidRDefault="004C2320">
      <w:pPr>
        <w:pStyle w:val="FORMATTEXT"/>
        <w:ind w:firstLine="568"/>
        <w:jc w:val="both"/>
      </w:pPr>
    </w:p>
    <w:p w14:paraId="2FA82083" w14:textId="77777777" w:rsidR="00000000" w:rsidRPr="00C40424" w:rsidRDefault="004C2320">
      <w:pPr>
        <w:pStyle w:val="HEADERTEXT"/>
        <w:rPr>
          <w:b/>
          <w:bCs/>
          <w:color w:val="auto"/>
        </w:rPr>
      </w:pPr>
    </w:p>
    <w:p w14:paraId="5FF41F66" w14:textId="77777777" w:rsidR="00000000" w:rsidRPr="00C40424" w:rsidRDefault="004C2320">
      <w:pPr>
        <w:pStyle w:val="HEADERTEXT"/>
        <w:jc w:val="center"/>
        <w:rPr>
          <w:b/>
          <w:bCs/>
          <w:color w:val="auto"/>
        </w:rPr>
      </w:pPr>
      <w:r w:rsidRPr="00C40424">
        <w:rPr>
          <w:b/>
          <w:bCs/>
          <w:color w:val="auto"/>
        </w:rPr>
        <w:t xml:space="preserve"> 1.11. Требования к пожарным автомобилям </w:t>
      </w:r>
    </w:p>
    <w:p w14:paraId="336575C8" w14:textId="77777777" w:rsidR="00000000" w:rsidRPr="00C40424" w:rsidRDefault="004C2320">
      <w:pPr>
        <w:pStyle w:val="FORMATTEXT"/>
        <w:ind w:firstLine="568"/>
        <w:jc w:val="both"/>
      </w:pPr>
      <w:r w:rsidRPr="00C40424">
        <w:t>1.11.1. Угол поперечной статической устойчивости пожарного автомобиля при технически допустимой макси</w:t>
      </w:r>
      <w:r w:rsidRPr="00C40424">
        <w:t>мальной массе должен быть не менее 30°.</w:t>
      </w:r>
    </w:p>
    <w:p w14:paraId="56643872" w14:textId="77777777" w:rsidR="00000000" w:rsidRPr="00C40424" w:rsidRDefault="004C2320">
      <w:pPr>
        <w:pStyle w:val="FORMATTEXT"/>
        <w:ind w:firstLine="568"/>
        <w:jc w:val="both"/>
      </w:pPr>
    </w:p>
    <w:p w14:paraId="5DD64F7E" w14:textId="77777777" w:rsidR="00000000" w:rsidRPr="00C40424" w:rsidRDefault="004C2320">
      <w:pPr>
        <w:pStyle w:val="FORMATTEXT"/>
        <w:ind w:firstLine="568"/>
        <w:jc w:val="both"/>
      </w:pPr>
      <w:r w:rsidRPr="00C40424">
        <w:t>1.11.2. Компоновка и крепление пожарного оборудования на крыше пожарного автомобиля должны обеспечивать сохранение жизненного пространства кабины экипажа при опрокидывании.</w:t>
      </w:r>
    </w:p>
    <w:p w14:paraId="01B48C10" w14:textId="77777777" w:rsidR="00000000" w:rsidRPr="00C40424" w:rsidRDefault="004C2320">
      <w:pPr>
        <w:pStyle w:val="FORMATTEXT"/>
        <w:ind w:firstLine="568"/>
        <w:jc w:val="both"/>
      </w:pPr>
    </w:p>
    <w:p w14:paraId="066DFBE3" w14:textId="77777777" w:rsidR="00000000" w:rsidRPr="00C40424" w:rsidRDefault="004C2320">
      <w:pPr>
        <w:pStyle w:val="FORMATTEXT"/>
        <w:ind w:firstLine="568"/>
        <w:jc w:val="both"/>
      </w:pPr>
      <w:r w:rsidRPr="00C40424">
        <w:t>1.11.3. Подключение системы управления на</w:t>
      </w:r>
      <w:r w:rsidRPr="00C40424">
        <w:t xml:space="preserve">сосной установки к ресиверам тормозной системы базового шасси не должно вызывать падения давления в тормозном приводе ниже 80% минимального предела регулирования давления даже при отключенном компрессоре, а также вызывать включение пружинных аккумуляторов </w:t>
      </w:r>
      <w:r w:rsidRPr="00C40424">
        <w:t>энергии.</w:t>
      </w:r>
    </w:p>
    <w:p w14:paraId="4464DE2D" w14:textId="77777777" w:rsidR="00000000" w:rsidRPr="00C40424" w:rsidRDefault="004C2320">
      <w:pPr>
        <w:pStyle w:val="FORMATTEXT"/>
        <w:ind w:firstLine="568"/>
        <w:jc w:val="both"/>
      </w:pPr>
    </w:p>
    <w:p w14:paraId="6CAC4358" w14:textId="77777777" w:rsidR="00000000" w:rsidRPr="00C40424" w:rsidRDefault="004C2320">
      <w:pPr>
        <w:pStyle w:val="FORMATTEXT"/>
        <w:ind w:firstLine="568"/>
        <w:jc w:val="both"/>
      </w:pPr>
      <w:r w:rsidRPr="00C40424">
        <w:t>1.11.4. Крупногабаритное оборудование (ручные лестницы, всасывающие рукава и т.п.) допускается размещать на крыше пожарного автомобиля, при этом оборудование, размещаемое на крыше, не должно ухудшать параметров обзорности базового шасси. Компонов</w:t>
      </w:r>
      <w:r w:rsidRPr="00C40424">
        <w:t>ка лафетного ствола на крыше должна исключать возможность попадания огнетушащих веществ на ветровое стекло в начале и при окончании их подачи. В случае необходимости над ветровым стеклом должен устанавливаться защитный козырек. Козырек не должен снижать об</w:t>
      </w:r>
      <w:r w:rsidRPr="00C40424">
        <w:t>зорность с места водителя.</w:t>
      </w:r>
    </w:p>
    <w:p w14:paraId="27A0842D" w14:textId="77777777" w:rsidR="00000000" w:rsidRPr="00C40424" w:rsidRDefault="004C2320">
      <w:pPr>
        <w:pStyle w:val="FORMATTEXT"/>
        <w:ind w:firstLine="568"/>
        <w:jc w:val="both"/>
      </w:pPr>
    </w:p>
    <w:p w14:paraId="53FB79E7" w14:textId="77777777" w:rsidR="00000000" w:rsidRPr="00C40424" w:rsidRDefault="004C2320">
      <w:pPr>
        <w:pStyle w:val="FORMATTEXT"/>
        <w:ind w:firstLine="568"/>
        <w:jc w:val="both"/>
      </w:pPr>
      <w:r w:rsidRPr="00C40424">
        <w:t>1.11.5. Пожарные автомобили должны быть оборудованы травмобезопасными подножками и поручнями, если высота низа проема двери салона более 400 мм от уровня опорной поверхности.</w:t>
      </w:r>
    </w:p>
    <w:p w14:paraId="71807EAA" w14:textId="77777777" w:rsidR="00000000" w:rsidRPr="00C40424" w:rsidRDefault="004C2320">
      <w:pPr>
        <w:pStyle w:val="FORMATTEXT"/>
        <w:ind w:firstLine="568"/>
        <w:jc w:val="both"/>
      </w:pPr>
    </w:p>
    <w:p w14:paraId="6988213D" w14:textId="77777777" w:rsidR="00000000" w:rsidRPr="00C40424" w:rsidRDefault="004C2320">
      <w:pPr>
        <w:pStyle w:val="FORMATTEXT"/>
        <w:ind w:firstLine="568"/>
        <w:jc w:val="both"/>
      </w:pPr>
      <w:r w:rsidRPr="00C40424">
        <w:t>1.11.6. Площадки на крыше и открытые платформы, пред</w:t>
      </w:r>
      <w:r w:rsidRPr="00C40424">
        <w:t>назначенные для работы, должны иметь ограждение по периметру высотой не менее 100 мм и покрытие, препятствующее скольжению.</w:t>
      </w:r>
    </w:p>
    <w:p w14:paraId="26700724" w14:textId="77777777" w:rsidR="00000000" w:rsidRPr="00C40424" w:rsidRDefault="004C2320">
      <w:pPr>
        <w:pStyle w:val="FORMATTEXT"/>
        <w:ind w:firstLine="568"/>
        <w:jc w:val="both"/>
      </w:pPr>
    </w:p>
    <w:p w14:paraId="32CEABB9" w14:textId="77777777" w:rsidR="00000000" w:rsidRPr="00C40424" w:rsidRDefault="004C2320">
      <w:pPr>
        <w:pStyle w:val="FORMATTEXT"/>
        <w:ind w:firstLine="568"/>
        <w:jc w:val="both"/>
      </w:pPr>
      <w:r w:rsidRPr="00C40424">
        <w:t>1.11.7. Лестницы для подъема на крышу или площадку должны иметь ступени шириной не менее 150 мм, глубиной не менее 180 мм. Расстоя</w:t>
      </w:r>
      <w:r w:rsidRPr="00C40424">
        <w:t>ние между ступенями должно быть 300 мм. Ступени лестниц должны иметь поверхность, обеспечивающую устойчивое положение ступни поднимающегося. При наличии двух и более ступеней следует устанавливать поручни или скобы.</w:t>
      </w:r>
    </w:p>
    <w:p w14:paraId="3D9EA229" w14:textId="77777777" w:rsidR="00000000" w:rsidRPr="00C40424" w:rsidRDefault="004C2320">
      <w:pPr>
        <w:pStyle w:val="FORMATTEXT"/>
        <w:ind w:firstLine="568"/>
        <w:jc w:val="both"/>
      </w:pPr>
    </w:p>
    <w:p w14:paraId="09BFE374" w14:textId="77777777" w:rsidR="00000000" w:rsidRPr="00C40424" w:rsidRDefault="004C2320">
      <w:pPr>
        <w:pStyle w:val="FORMATTEXT"/>
        <w:ind w:firstLine="568"/>
        <w:jc w:val="both"/>
      </w:pPr>
      <w:r w:rsidRPr="00C40424">
        <w:t>1.11.8. Пожарные автомобили должны быть</w:t>
      </w:r>
      <w:r w:rsidRPr="00C40424">
        <w:t xml:space="preserve"> оборудованы системой отвода отработавших газов из рабочей зоны оператора. Выхлопная труба системы выпуска отработавших газов двигателя пожарного автомобиля не должна быть направлена в сторону оператора, находящегося у органов управления работой пожарного </w:t>
      </w:r>
      <w:r w:rsidRPr="00C40424">
        <w:t>автомобиля.</w:t>
      </w:r>
    </w:p>
    <w:p w14:paraId="2185837A" w14:textId="77777777" w:rsidR="00000000" w:rsidRPr="00C40424" w:rsidRDefault="004C2320">
      <w:pPr>
        <w:pStyle w:val="FORMATTEXT"/>
        <w:ind w:firstLine="568"/>
        <w:jc w:val="both"/>
      </w:pPr>
    </w:p>
    <w:p w14:paraId="1A11AADA" w14:textId="77777777" w:rsidR="00000000" w:rsidRPr="00C40424" w:rsidRDefault="004C2320">
      <w:pPr>
        <w:pStyle w:val="FORMATTEXT"/>
        <w:ind w:firstLine="568"/>
        <w:jc w:val="both"/>
      </w:pPr>
      <w:r w:rsidRPr="00C40424">
        <w:t>1.11.9. Требования к кабине экипажа</w:t>
      </w:r>
    </w:p>
    <w:p w14:paraId="32D42445" w14:textId="77777777" w:rsidR="00000000" w:rsidRPr="00C40424" w:rsidRDefault="004C2320">
      <w:pPr>
        <w:pStyle w:val="FORMATTEXT"/>
        <w:ind w:firstLine="568"/>
        <w:jc w:val="both"/>
      </w:pPr>
    </w:p>
    <w:p w14:paraId="0F8031F4" w14:textId="77777777" w:rsidR="00000000" w:rsidRPr="00C40424" w:rsidRDefault="004C2320">
      <w:pPr>
        <w:pStyle w:val="FORMATTEXT"/>
        <w:ind w:firstLine="568"/>
        <w:jc w:val="both"/>
      </w:pPr>
      <w:r w:rsidRPr="00C40424">
        <w:t>1.11.9.1. Ширина рабочего пространства для водителя должна составлять не менее 800 мм, ширина сидений для каждого сидящего рядом с водителем - не менее 450 мм.</w:t>
      </w:r>
    </w:p>
    <w:p w14:paraId="44090AAC" w14:textId="77777777" w:rsidR="00000000" w:rsidRPr="00C40424" w:rsidRDefault="004C2320">
      <w:pPr>
        <w:pStyle w:val="FORMATTEXT"/>
        <w:ind w:firstLine="568"/>
        <w:jc w:val="both"/>
      </w:pPr>
    </w:p>
    <w:p w14:paraId="29EB48B2" w14:textId="77777777" w:rsidR="00000000" w:rsidRPr="00C40424" w:rsidRDefault="004C2320">
      <w:pPr>
        <w:pStyle w:val="FORMATTEXT"/>
        <w:ind w:firstLine="568"/>
        <w:jc w:val="both"/>
      </w:pPr>
      <w:r w:rsidRPr="00C40424">
        <w:t>1.11.9.2. При поперечном расположении сидений</w:t>
      </w:r>
      <w:r w:rsidRPr="00C40424">
        <w:t xml:space="preserve"> первый ряд от второго должен быть отгорожен перегородкой с травмобезопасным поручнем. Перегородка не должна препятствовать зрительному и речевому контакту боевого расчета. Расстояние между перегородкой и сиденьями второго ряда - не менее 350 мм.</w:t>
      </w:r>
    </w:p>
    <w:p w14:paraId="425090D5" w14:textId="77777777" w:rsidR="00000000" w:rsidRPr="00C40424" w:rsidRDefault="004C2320">
      <w:pPr>
        <w:pStyle w:val="FORMATTEXT"/>
        <w:ind w:firstLine="568"/>
        <w:jc w:val="both"/>
      </w:pPr>
    </w:p>
    <w:p w14:paraId="27D10FC0" w14:textId="77777777" w:rsidR="00000000" w:rsidRPr="00C40424" w:rsidRDefault="004C2320">
      <w:pPr>
        <w:pStyle w:val="FORMATTEXT"/>
        <w:ind w:firstLine="568"/>
        <w:jc w:val="both"/>
      </w:pPr>
      <w:r w:rsidRPr="00C40424">
        <w:t>1.11.9.3</w:t>
      </w:r>
      <w:r w:rsidRPr="00C40424">
        <w:t>. Двери должны открываться по ходу автомобиля и иметь запирающие устройства с наружными и внутренними ручками управления.</w:t>
      </w:r>
    </w:p>
    <w:p w14:paraId="1A560076" w14:textId="77777777" w:rsidR="00000000" w:rsidRPr="00C40424" w:rsidRDefault="004C2320">
      <w:pPr>
        <w:pStyle w:val="FORMATTEXT"/>
        <w:ind w:firstLine="568"/>
        <w:jc w:val="both"/>
      </w:pPr>
    </w:p>
    <w:p w14:paraId="705C5BD2" w14:textId="77777777" w:rsidR="00000000" w:rsidRPr="00C40424" w:rsidRDefault="004C2320">
      <w:pPr>
        <w:pStyle w:val="FORMATTEXT"/>
        <w:ind w:firstLine="568"/>
        <w:jc w:val="both"/>
      </w:pPr>
      <w:r w:rsidRPr="00C40424">
        <w:t>1.11.9.4. Внутренние замки должны иметь устройство, исключающее возможность их непроизвольного открытия в движении сидящим в машине б</w:t>
      </w:r>
      <w:r w:rsidRPr="00C40424">
        <w:t>оевым расчетом. Ручки запирающих механизмов должны иметь форму, исключающую причинение травм.</w:t>
      </w:r>
    </w:p>
    <w:p w14:paraId="223B86E5" w14:textId="77777777" w:rsidR="00000000" w:rsidRPr="00C40424" w:rsidRDefault="004C2320">
      <w:pPr>
        <w:pStyle w:val="FORMATTEXT"/>
        <w:ind w:firstLine="568"/>
        <w:jc w:val="both"/>
      </w:pPr>
    </w:p>
    <w:p w14:paraId="60B2BF8E" w14:textId="77777777" w:rsidR="00000000" w:rsidRPr="00C40424" w:rsidRDefault="004C2320">
      <w:pPr>
        <w:pStyle w:val="FORMATTEXT"/>
        <w:ind w:firstLine="568"/>
        <w:jc w:val="both"/>
      </w:pPr>
      <w:r w:rsidRPr="00C40424">
        <w:t>1.11.9.5. Прочность конструкции кабины экипажа должна быть аналогичной прочности кабины базового автомобиля, в отношении которой было подтверждено соответствие П</w:t>
      </w:r>
      <w:r w:rsidRPr="00C40424">
        <w:t xml:space="preserve">равилам ООН N 29. </w:t>
      </w:r>
    </w:p>
    <w:p w14:paraId="446B858D"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6BEF3954" w14:textId="77777777" w:rsidR="00000000" w:rsidRPr="00C40424" w:rsidRDefault="004C2320">
      <w:pPr>
        <w:pStyle w:val="FORMATTEXT"/>
        <w:ind w:firstLine="568"/>
        <w:jc w:val="both"/>
      </w:pPr>
    </w:p>
    <w:p w14:paraId="537733D1" w14:textId="77777777" w:rsidR="00000000" w:rsidRPr="00C40424" w:rsidRDefault="004C2320">
      <w:pPr>
        <w:pStyle w:val="FORMATTEXT"/>
        <w:ind w:firstLine="568"/>
        <w:jc w:val="both"/>
      </w:pPr>
      <w:r w:rsidRPr="00C40424">
        <w:t>1.11.9.6. Оборудование в кабине экипажа должно быть размещено таким образом, чтобы отсутствова</w:t>
      </w:r>
      <w:r w:rsidRPr="00C40424">
        <w:t>ли острые углы и кромки, способные нанести травмы боевому расчету. Крепление оборудования должно исключать возможность его самопроизвольного перемещения во время движения.</w:t>
      </w:r>
    </w:p>
    <w:p w14:paraId="1F0BACC6" w14:textId="77777777" w:rsidR="00000000" w:rsidRPr="00C40424" w:rsidRDefault="004C2320">
      <w:pPr>
        <w:pStyle w:val="FORMATTEXT"/>
        <w:ind w:firstLine="568"/>
        <w:jc w:val="both"/>
      </w:pPr>
    </w:p>
    <w:p w14:paraId="1DEFE539" w14:textId="77777777" w:rsidR="00000000" w:rsidRPr="00C40424" w:rsidRDefault="004C2320">
      <w:pPr>
        <w:pStyle w:val="FORMATTEXT"/>
        <w:ind w:firstLine="568"/>
        <w:jc w:val="both"/>
      </w:pPr>
      <w:r w:rsidRPr="00C40424">
        <w:t>1.11.9.7. Кабина экипажа должна быть оборудована отопителем, обеспечивающим поддерж</w:t>
      </w:r>
      <w:r w:rsidRPr="00C40424">
        <w:t>ание температуры в салоне в холодный период года не ниже 15°С во всем диапазоне условий эксплуатации.</w:t>
      </w:r>
    </w:p>
    <w:p w14:paraId="17398584" w14:textId="77777777" w:rsidR="00000000" w:rsidRPr="00C40424" w:rsidRDefault="004C2320">
      <w:pPr>
        <w:pStyle w:val="FORMATTEXT"/>
        <w:ind w:firstLine="568"/>
        <w:jc w:val="both"/>
      </w:pPr>
    </w:p>
    <w:p w14:paraId="14C3C936" w14:textId="77777777" w:rsidR="00000000" w:rsidRPr="00C40424" w:rsidRDefault="004C2320">
      <w:pPr>
        <w:pStyle w:val="FORMATTEXT"/>
        <w:ind w:firstLine="568"/>
        <w:jc w:val="both"/>
      </w:pPr>
      <w:r w:rsidRPr="00C40424">
        <w:t>1.11.10. При работе специальных агрегатов пожарного автомобиля уровень звука на рабочем месте оператора должен соответствовать пункту 3.3 настоящего прил</w:t>
      </w:r>
      <w:r w:rsidRPr="00C40424">
        <w:t>ожения.</w:t>
      </w:r>
    </w:p>
    <w:p w14:paraId="360ACF32" w14:textId="77777777" w:rsidR="00000000" w:rsidRPr="00C40424" w:rsidRDefault="004C2320">
      <w:pPr>
        <w:pStyle w:val="FORMATTEXT"/>
        <w:ind w:firstLine="568"/>
        <w:jc w:val="both"/>
      </w:pPr>
    </w:p>
    <w:p w14:paraId="57BB7BF1" w14:textId="77777777" w:rsidR="00000000" w:rsidRPr="00C40424" w:rsidRDefault="004C2320">
      <w:pPr>
        <w:pStyle w:val="FORMATTEXT"/>
        <w:ind w:firstLine="568"/>
        <w:jc w:val="both"/>
      </w:pPr>
      <w:r w:rsidRPr="00C40424">
        <w:t xml:space="preserve">1.11.11. Конструкция насосной установки пожарного автомобиля должна исключать </w:t>
      </w:r>
      <w:r w:rsidRPr="00C40424">
        <w:lastRenderedPageBreak/>
        <w:t>возможность попадания пенообразователя в водопроводную сеть при работе пожарного автомобиля от гидранта.</w:t>
      </w:r>
    </w:p>
    <w:p w14:paraId="4E8EB107" w14:textId="77777777" w:rsidR="00000000" w:rsidRPr="00C40424" w:rsidRDefault="004C2320">
      <w:pPr>
        <w:pStyle w:val="FORMATTEXT"/>
        <w:ind w:firstLine="568"/>
        <w:jc w:val="both"/>
      </w:pPr>
    </w:p>
    <w:p w14:paraId="532A49A3" w14:textId="77777777" w:rsidR="00000000" w:rsidRPr="00C40424" w:rsidRDefault="004C2320">
      <w:pPr>
        <w:pStyle w:val="FORMATTEXT"/>
        <w:ind w:firstLine="568"/>
        <w:jc w:val="both"/>
      </w:pPr>
      <w:r w:rsidRPr="00C40424">
        <w:t>1.11.12. Требования к органам управления</w:t>
      </w:r>
    </w:p>
    <w:p w14:paraId="1857C1DE" w14:textId="77777777" w:rsidR="00000000" w:rsidRPr="00C40424" w:rsidRDefault="004C2320">
      <w:pPr>
        <w:pStyle w:val="FORMATTEXT"/>
        <w:ind w:firstLine="568"/>
        <w:jc w:val="both"/>
      </w:pPr>
    </w:p>
    <w:p w14:paraId="79B51858" w14:textId="77777777" w:rsidR="00000000" w:rsidRPr="00C40424" w:rsidRDefault="004C2320">
      <w:pPr>
        <w:pStyle w:val="FORMATTEXT"/>
        <w:ind w:firstLine="568"/>
        <w:jc w:val="both"/>
      </w:pPr>
      <w:r w:rsidRPr="00C40424">
        <w:t>1.11.12.1. Должны выполняться требования пункта 2.1.3 настоящего приложения.</w:t>
      </w:r>
    </w:p>
    <w:p w14:paraId="3373D8BD" w14:textId="77777777" w:rsidR="00000000" w:rsidRPr="00C40424" w:rsidRDefault="004C2320">
      <w:pPr>
        <w:pStyle w:val="FORMATTEXT"/>
        <w:ind w:firstLine="568"/>
        <w:jc w:val="both"/>
      </w:pPr>
    </w:p>
    <w:p w14:paraId="7E4E8C5E" w14:textId="77777777" w:rsidR="00000000" w:rsidRPr="00C40424" w:rsidRDefault="004C2320">
      <w:pPr>
        <w:pStyle w:val="FORMATTEXT"/>
        <w:ind w:firstLine="568"/>
        <w:jc w:val="both"/>
      </w:pPr>
      <w:r w:rsidRPr="00C40424">
        <w:t>1.11.12.2. Возле каждого органа управления должна быть маркировка, определяющая его назначение и положение. Маркировка не должна располагаться на съемных частях, если эти части п</w:t>
      </w:r>
      <w:r w:rsidRPr="00C40424">
        <w:t>одлежат демонтажу при оперативном использовании пожарного автомобиля.</w:t>
      </w:r>
    </w:p>
    <w:p w14:paraId="266BFDD1" w14:textId="77777777" w:rsidR="00000000" w:rsidRPr="00C40424" w:rsidRDefault="004C2320">
      <w:pPr>
        <w:pStyle w:val="FORMATTEXT"/>
        <w:ind w:firstLine="568"/>
        <w:jc w:val="both"/>
      </w:pPr>
    </w:p>
    <w:p w14:paraId="17F50495" w14:textId="77777777" w:rsidR="00000000" w:rsidRPr="00C40424" w:rsidRDefault="004C2320">
      <w:pPr>
        <w:pStyle w:val="FORMATTEXT"/>
        <w:ind w:firstLine="568"/>
        <w:jc w:val="both"/>
      </w:pPr>
      <w:r w:rsidRPr="00C40424">
        <w:t>1.11.12.3. Органы управления специальными агрегатами пожарного автомобиля, ручки для открывания крышек, люков сосудов, дверей кабины экипажа, отсеков и прочих элементов должны обеспечив</w:t>
      </w:r>
      <w:r w:rsidRPr="00C40424">
        <w:t>ать возможность захвата их руками в средствах индивидуальной защиты рук.</w:t>
      </w:r>
    </w:p>
    <w:p w14:paraId="2DBD90D0" w14:textId="77777777" w:rsidR="00000000" w:rsidRPr="00C40424" w:rsidRDefault="004C2320">
      <w:pPr>
        <w:pStyle w:val="FORMATTEXT"/>
        <w:ind w:firstLine="568"/>
        <w:jc w:val="both"/>
      </w:pPr>
    </w:p>
    <w:p w14:paraId="5C693661" w14:textId="77777777" w:rsidR="00000000" w:rsidRPr="00C40424" w:rsidRDefault="004C2320">
      <w:pPr>
        <w:pStyle w:val="FORMATTEXT"/>
        <w:ind w:firstLine="568"/>
        <w:jc w:val="both"/>
      </w:pPr>
      <w:r w:rsidRPr="00C40424">
        <w:t>1.11.13. Пожарные автомобили должны быть оборудованы противотуманными фарами и фарами-искателями в передней и задней частях автомобиля. Управление передней фарой-искателем должно осу</w:t>
      </w:r>
      <w:r w:rsidRPr="00C40424">
        <w:t>ществляться из кабины с правого крайнего места.</w:t>
      </w:r>
    </w:p>
    <w:p w14:paraId="4B5817A1" w14:textId="77777777" w:rsidR="00000000" w:rsidRPr="00C40424" w:rsidRDefault="004C2320">
      <w:pPr>
        <w:pStyle w:val="FORMATTEXT"/>
        <w:ind w:firstLine="568"/>
        <w:jc w:val="both"/>
      </w:pPr>
    </w:p>
    <w:p w14:paraId="0D8F6704" w14:textId="77777777" w:rsidR="00000000" w:rsidRPr="00C40424" w:rsidRDefault="004C2320">
      <w:pPr>
        <w:pStyle w:val="FORMATTEXT"/>
        <w:ind w:firstLine="568"/>
        <w:jc w:val="both"/>
      </w:pPr>
      <w:r w:rsidRPr="00C40424">
        <w:t>1.11.14. Требования к цветографической схеме пожарного автомобиля, специальным световым и звуковым сигналам в соответствии с пунктом 2.4 настоящего приложения.</w:t>
      </w:r>
    </w:p>
    <w:p w14:paraId="516FAAAA" w14:textId="77777777" w:rsidR="00000000" w:rsidRPr="00C40424" w:rsidRDefault="004C2320">
      <w:pPr>
        <w:pStyle w:val="FORMATTEXT"/>
        <w:ind w:firstLine="568"/>
        <w:jc w:val="both"/>
      </w:pPr>
    </w:p>
    <w:p w14:paraId="43F32E06" w14:textId="77777777" w:rsidR="00000000" w:rsidRPr="00C40424" w:rsidRDefault="004C2320">
      <w:pPr>
        <w:pStyle w:val="FORMATTEXT"/>
        <w:ind w:firstLine="568"/>
        <w:jc w:val="both"/>
      </w:pPr>
      <w:r w:rsidRPr="00C40424">
        <w:t>1.11.15. Требования к безопасности электрообор</w:t>
      </w:r>
      <w:r w:rsidRPr="00C40424">
        <w:t>удования</w:t>
      </w:r>
    </w:p>
    <w:p w14:paraId="63397618" w14:textId="77777777" w:rsidR="00000000" w:rsidRPr="00C40424" w:rsidRDefault="004C2320">
      <w:pPr>
        <w:pStyle w:val="FORMATTEXT"/>
        <w:ind w:firstLine="568"/>
        <w:jc w:val="both"/>
      </w:pPr>
    </w:p>
    <w:p w14:paraId="2E744F5C" w14:textId="77777777" w:rsidR="00000000" w:rsidRPr="00C40424" w:rsidRDefault="004C2320">
      <w:pPr>
        <w:pStyle w:val="FORMATTEXT"/>
        <w:ind w:firstLine="568"/>
        <w:jc w:val="both"/>
      </w:pPr>
      <w:r w:rsidRPr="00C40424">
        <w:t>1.11.15.1. Конструкция электросиловых установок пожарного автомобиля, а также электрические соединения должны обеспечивать безопасность обслуживающего персонала от поражения электрическим током.</w:t>
      </w:r>
    </w:p>
    <w:p w14:paraId="3F1551B1" w14:textId="77777777" w:rsidR="00000000" w:rsidRPr="00C40424" w:rsidRDefault="004C2320">
      <w:pPr>
        <w:pStyle w:val="FORMATTEXT"/>
        <w:ind w:firstLine="568"/>
        <w:jc w:val="both"/>
      </w:pPr>
    </w:p>
    <w:p w14:paraId="2FEBC1E7" w14:textId="77777777" w:rsidR="00000000" w:rsidRPr="00C40424" w:rsidRDefault="004C2320">
      <w:pPr>
        <w:pStyle w:val="FORMATTEXT"/>
        <w:ind w:firstLine="568"/>
        <w:jc w:val="both"/>
      </w:pPr>
      <w:r w:rsidRPr="00C40424">
        <w:t>1.11.15.2. Для указания состояния включения стацио</w:t>
      </w:r>
      <w:r w:rsidRPr="00C40424">
        <w:t>нарных и переносных приемников электроэнергии, наличия напряжения, иных действий, установленных для конкретных видов электрооборудования, должны применяться предупреждающие сигналы, надписи и таблички.</w:t>
      </w:r>
    </w:p>
    <w:p w14:paraId="027A8327" w14:textId="77777777" w:rsidR="00000000" w:rsidRPr="00C40424" w:rsidRDefault="004C2320">
      <w:pPr>
        <w:pStyle w:val="FORMATTEXT"/>
        <w:ind w:firstLine="568"/>
        <w:jc w:val="both"/>
      </w:pPr>
    </w:p>
    <w:p w14:paraId="3106268B" w14:textId="77777777" w:rsidR="00000000" w:rsidRPr="00C40424" w:rsidRDefault="004C2320">
      <w:pPr>
        <w:pStyle w:val="FORMATTEXT"/>
        <w:ind w:firstLine="568"/>
        <w:jc w:val="both"/>
      </w:pPr>
      <w:r w:rsidRPr="00C40424">
        <w:t>1.11.15.3. Электропроводка должна быть прочно закрепл</w:t>
      </w:r>
      <w:r w:rsidRPr="00C40424">
        <w:t>ена для исключения возможности ее обрыва, перетирания, а также защищена от воздействия температурных факторов пожара, проливов воды и от атмосферных осадков.</w:t>
      </w:r>
    </w:p>
    <w:p w14:paraId="54015EE4" w14:textId="77777777" w:rsidR="00000000" w:rsidRPr="00C40424" w:rsidRDefault="004C2320">
      <w:pPr>
        <w:pStyle w:val="FORMATTEXT"/>
        <w:ind w:firstLine="568"/>
        <w:jc w:val="both"/>
      </w:pPr>
    </w:p>
    <w:p w14:paraId="53A22ABE" w14:textId="77777777" w:rsidR="00000000" w:rsidRPr="00C40424" w:rsidRDefault="004C2320">
      <w:pPr>
        <w:pStyle w:val="FORMATTEXT"/>
        <w:ind w:firstLine="568"/>
        <w:jc w:val="both"/>
      </w:pPr>
      <w:r w:rsidRPr="00C40424">
        <w:t>1.11.15.4. Вводы, проводники, разъемы должны иметь маркировку. Маркировку проводников следует вып</w:t>
      </w:r>
      <w:r w:rsidRPr="00C40424">
        <w:t>олнять на обоих концах каждого проводника.</w:t>
      </w:r>
    </w:p>
    <w:p w14:paraId="0F4E93AB" w14:textId="77777777" w:rsidR="00000000" w:rsidRPr="00C40424" w:rsidRDefault="004C2320">
      <w:pPr>
        <w:pStyle w:val="FORMATTEXT"/>
        <w:ind w:firstLine="568"/>
        <w:jc w:val="both"/>
      </w:pPr>
    </w:p>
    <w:p w14:paraId="5483B606" w14:textId="77777777" w:rsidR="00000000" w:rsidRPr="00C40424" w:rsidRDefault="004C2320">
      <w:pPr>
        <w:pStyle w:val="FORMATTEXT"/>
        <w:ind w:firstLine="568"/>
        <w:jc w:val="both"/>
      </w:pPr>
      <w:r w:rsidRPr="00C40424">
        <w:t xml:space="preserve">1.11.15.5. Корпуса элементов электрооборудования, предназначенных для разной частоты тока и напряжения, должны иметь отличительную окраску, а разъемы - конструктивно отличаться, с тем чтобы исключить возможность </w:t>
      </w:r>
      <w:r w:rsidRPr="00C40424">
        <w:t>взаимного включения.</w:t>
      </w:r>
    </w:p>
    <w:p w14:paraId="5BEAF924" w14:textId="77777777" w:rsidR="00000000" w:rsidRPr="00C40424" w:rsidRDefault="004C2320">
      <w:pPr>
        <w:pStyle w:val="FORMATTEXT"/>
        <w:ind w:firstLine="568"/>
        <w:jc w:val="both"/>
      </w:pPr>
    </w:p>
    <w:p w14:paraId="6064C8AC" w14:textId="77777777" w:rsidR="00000000" w:rsidRPr="00C40424" w:rsidRDefault="004C2320">
      <w:pPr>
        <w:pStyle w:val="FORMATTEXT"/>
        <w:ind w:firstLine="568"/>
        <w:jc w:val="both"/>
      </w:pPr>
      <w:r w:rsidRPr="00C40424">
        <w:t>1.11.15.6. Электрические цепи питания элементов дополнительного электрооборудования должны оснащаться плавким предохранителем или автоматическим выключателем.</w:t>
      </w:r>
    </w:p>
    <w:p w14:paraId="15734C39" w14:textId="77777777" w:rsidR="00000000" w:rsidRPr="00C40424" w:rsidRDefault="004C2320">
      <w:pPr>
        <w:pStyle w:val="FORMATTEXT"/>
        <w:ind w:firstLine="568"/>
        <w:jc w:val="both"/>
      </w:pPr>
    </w:p>
    <w:p w14:paraId="033FE31A" w14:textId="77777777" w:rsidR="00000000" w:rsidRPr="00C40424" w:rsidRDefault="004C2320">
      <w:pPr>
        <w:pStyle w:val="FORMATTEXT"/>
        <w:ind w:firstLine="568"/>
        <w:jc w:val="both"/>
      </w:pPr>
      <w:r w:rsidRPr="00C40424">
        <w:t>1.11.15.7. Пожарные автомобили должны быть оснащены выключателем аккумулят</w:t>
      </w:r>
      <w:r w:rsidRPr="00C40424">
        <w:t>орной батареи (выключателем массы) базового шасси.</w:t>
      </w:r>
    </w:p>
    <w:p w14:paraId="44F81F5B" w14:textId="77777777" w:rsidR="00000000" w:rsidRPr="00C40424" w:rsidRDefault="004C2320">
      <w:pPr>
        <w:pStyle w:val="FORMATTEXT"/>
        <w:ind w:firstLine="568"/>
        <w:jc w:val="both"/>
      </w:pPr>
    </w:p>
    <w:p w14:paraId="7DD7C7C4" w14:textId="77777777" w:rsidR="00000000" w:rsidRPr="00C40424" w:rsidRDefault="004C2320">
      <w:pPr>
        <w:pStyle w:val="FORMATTEXT"/>
        <w:ind w:firstLine="568"/>
        <w:jc w:val="both"/>
      </w:pPr>
      <w:r w:rsidRPr="00C40424">
        <w:t>1.11.15.8. Все металлические нетоковедущие части электрооборудования, которые могут оказаться под опасным напряжением вследствие повреждения изоляции, должны иметь электрическое соединение с корпусом исто</w:t>
      </w:r>
      <w:r w:rsidRPr="00C40424">
        <w:t>чника питания, а также с шасси пожарного автомобиля.</w:t>
      </w:r>
    </w:p>
    <w:p w14:paraId="5A1795A6" w14:textId="77777777" w:rsidR="00000000" w:rsidRPr="00C40424" w:rsidRDefault="004C2320">
      <w:pPr>
        <w:pStyle w:val="FORMATTEXT"/>
        <w:ind w:firstLine="568"/>
        <w:jc w:val="both"/>
      </w:pPr>
    </w:p>
    <w:p w14:paraId="55D4ED6D" w14:textId="77777777" w:rsidR="00000000" w:rsidRPr="00C40424" w:rsidRDefault="004C2320">
      <w:pPr>
        <w:pStyle w:val="FORMATTEXT"/>
        <w:ind w:firstLine="568"/>
        <w:jc w:val="both"/>
      </w:pPr>
      <w:r w:rsidRPr="00C40424">
        <w:t>1.11.15.9. Сопротивление изоляции силового электрооборудования пожарного автомобиля при отдельных разобщенных силовых цепях номинальным напряжением 230 и 400 В между собой и по отношению к корпусу долж</w:t>
      </w:r>
      <w:r w:rsidRPr="00C40424">
        <w:t>но быть не менее 0,5 МОм при условиях умеренного климата.</w:t>
      </w:r>
    </w:p>
    <w:p w14:paraId="64A54C8E" w14:textId="77777777" w:rsidR="00000000" w:rsidRPr="00C40424" w:rsidRDefault="004C2320">
      <w:pPr>
        <w:pStyle w:val="FORMATTEXT"/>
        <w:ind w:firstLine="568"/>
        <w:jc w:val="both"/>
      </w:pPr>
    </w:p>
    <w:p w14:paraId="3476DB3F" w14:textId="77777777" w:rsidR="00000000" w:rsidRPr="00C40424" w:rsidRDefault="004C2320">
      <w:pPr>
        <w:pStyle w:val="FORMATTEXT"/>
        <w:ind w:firstLine="568"/>
        <w:jc w:val="both"/>
      </w:pPr>
      <w:r w:rsidRPr="00C40424">
        <w:t xml:space="preserve">1.11.16. На пожарном автомобиле должна быть предусмотрена возможность для подключения защитного заземления. Контактная поверхность устройства заземления должна иметь противокоррозионное покрытие с </w:t>
      </w:r>
      <w:r w:rsidRPr="00C40424">
        <w:t>высокой электропроводностью. Место размещения заземляющего зажима должно быть электрически связано (установлены перемычки металлизации, обеспечивающие переходное сопротивление в местах контакта не более 2000 мкОм) со всеми металлическими элементами констру</w:t>
      </w:r>
      <w:r w:rsidRPr="00C40424">
        <w:t xml:space="preserve">кции пожарного автомобиля (пожарной надстройки, водо-пенными коммуникациями и базовым шасси автомобиля). Заземление должно осуществляться с помощью </w:t>
      </w:r>
      <w:r w:rsidRPr="00C40424">
        <w:lastRenderedPageBreak/>
        <w:t>неизолированного медного многожильного провода сечением не менее 10 кв. миллиметров, снабженного специальным</w:t>
      </w:r>
      <w:r w:rsidRPr="00C40424">
        <w:t xml:space="preserve"> устройством крепления к заземляющим конструкциям.</w:t>
      </w:r>
    </w:p>
    <w:p w14:paraId="4EC5DCCC" w14:textId="77777777" w:rsidR="00000000" w:rsidRPr="00C40424" w:rsidRDefault="004C2320">
      <w:pPr>
        <w:pStyle w:val="FORMATTEXT"/>
        <w:ind w:firstLine="568"/>
        <w:jc w:val="both"/>
      </w:pPr>
    </w:p>
    <w:p w14:paraId="17B460F1" w14:textId="77777777" w:rsidR="00000000" w:rsidRPr="00C40424" w:rsidRDefault="004C2320">
      <w:pPr>
        <w:pStyle w:val="FORMATTEXT"/>
        <w:ind w:firstLine="568"/>
        <w:jc w:val="both"/>
      </w:pPr>
      <w:r w:rsidRPr="00C40424">
        <w:t>1.11.17. Пожарные автомобили должны быть укомплектованы средствами индивидуальной защиты личного состава от поражения электрическим током.</w:t>
      </w:r>
    </w:p>
    <w:p w14:paraId="7DF7C76D" w14:textId="77777777" w:rsidR="00000000" w:rsidRPr="00C40424" w:rsidRDefault="004C2320">
      <w:pPr>
        <w:pStyle w:val="FORMATTEXT"/>
        <w:ind w:firstLine="568"/>
        <w:jc w:val="both"/>
      </w:pPr>
    </w:p>
    <w:p w14:paraId="25AAA48C" w14:textId="77777777" w:rsidR="00000000" w:rsidRPr="00C40424" w:rsidRDefault="004C2320">
      <w:pPr>
        <w:pStyle w:val="FORMATTEXT"/>
        <w:ind w:firstLine="568"/>
        <w:jc w:val="both"/>
      </w:pPr>
      <w:r w:rsidRPr="00C40424">
        <w:t xml:space="preserve">1.11.18. Требования пожарной безопасности </w:t>
      </w:r>
    </w:p>
    <w:p w14:paraId="1E7763C1" w14:textId="77777777" w:rsidR="00000000" w:rsidRPr="00C40424" w:rsidRDefault="004C2320">
      <w:pPr>
        <w:pStyle w:val="FORMATTEXT"/>
        <w:ind w:firstLine="568"/>
        <w:jc w:val="both"/>
      </w:pPr>
    </w:p>
    <w:p w14:paraId="653AB53C" w14:textId="77777777" w:rsidR="00000000" w:rsidRPr="00C40424" w:rsidRDefault="004C2320">
      <w:pPr>
        <w:pStyle w:val="FORMATTEXT"/>
        <w:ind w:firstLine="568"/>
        <w:jc w:val="both"/>
      </w:pPr>
      <w:r w:rsidRPr="00C40424">
        <w:t>1.11.18.1. Применяем</w:t>
      </w:r>
      <w:r w:rsidRPr="00C40424">
        <w:t>ые в конструкции пожарного автомобиля материалы должны соответствовать требованиям огнестойкости.</w:t>
      </w:r>
    </w:p>
    <w:p w14:paraId="18479BA3" w14:textId="77777777" w:rsidR="00000000" w:rsidRPr="00C40424" w:rsidRDefault="004C2320">
      <w:pPr>
        <w:pStyle w:val="FORMATTEXT"/>
        <w:ind w:firstLine="568"/>
        <w:jc w:val="both"/>
      </w:pPr>
    </w:p>
    <w:p w14:paraId="0E2A71B8" w14:textId="77777777" w:rsidR="00000000" w:rsidRPr="00C40424" w:rsidRDefault="004C2320">
      <w:pPr>
        <w:pStyle w:val="FORMATTEXT"/>
        <w:ind w:firstLine="568"/>
        <w:jc w:val="both"/>
      </w:pPr>
      <w:r w:rsidRPr="00C40424">
        <w:t>1.11.18.2. В конструкции пожарного автомобиля должна быть предусмотрена возможность установки системы теплозащиты кабины экипажа, основных агрегатов, топливн</w:t>
      </w:r>
      <w:r w:rsidRPr="00C40424">
        <w:t>ых баков, топливных магистралей от действия повышенных тепловых потоков.</w:t>
      </w:r>
    </w:p>
    <w:p w14:paraId="0D59477C" w14:textId="77777777" w:rsidR="00000000" w:rsidRPr="00C40424" w:rsidRDefault="004C2320">
      <w:pPr>
        <w:pStyle w:val="FORMATTEXT"/>
        <w:ind w:firstLine="568"/>
        <w:jc w:val="both"/>
      </w:pPr>
    </w:p>
    <w:p w14:paraId="351816E5" w14:textId="77777777" w:rsidR="00000000" w:rsidRPr="00C40424" w:rsidRDefault="004C2320">
      <w:pPr>
        <w:pStyle w:val="FORMATTEXT"/>
        <w:ind w:firstLine="568"/>
        <w:jc w:val="both"/>
      </w:pPr>
      <w:r w:rsidRPr="00C40424">
        <w:t>1.11.18.3. Топливные баки пожарных автомобилей с бензиновыми двигателями и заливные горловины топливных баков пожарных автомобилей с дизельными двигателями должны находиться вне каби</w:t>
      </w:r>
      <w:r w:rsidRPr="00C40424">
        <w:t>ны экипажа. Топливный бак и его заливная горловина не должны выступать за габариты кузова пожарного автомобиля.</w:t>
      </w:r>
    </w:p>
    <w:p w14:paraId="78332787" w14:textId="77777777" w:rsidR="00000000" w:rsidRPr="00C40424" w:rsidRDefault="004C2320">
      <w:pPr>
        <w:pStyle w:val="FORMATTEXT"/>
        <w:ind w:firstLine="568"/>
        <w:jc w:val="both"/>
      </w:pPr>
    </w:p>
    <w:p w14:paraId="5D806C2A" w14:textId="77777777" w:rsidR="00000000" w:rsidRPr="00C40424" w:rsidRDefault="004C2320">
      <w:pPr>
        <w:pStyle w:val="FORMATTEXT"/>
        <w:ind w:firstLine="568"/>
        <w:jc w:val="both"/>
      </w:pPr>
      <w:r w:rsidRPr="00C40424">
        <w:t>1.11.18.4. Размещение дополнительных топливопроводов должно обеспечить их защиту от абразивного, коррозийного и ударного воздействий. Дополните</w:t>
      </w:r>
      <w:r w:rsidRPr="00C40424">
        <w:t>льные топливопроводы должны иметь компенсаторы для предотвращения их повреждений в случае возникновения деформации рамы пожарного автомобиля.</w:t>
      </w:r>
    </w:p>
    <w:p w14:paraId="22C2667E" w14:textId="77777777" w:rsidR="00000000" w:rsidRPr="00C40424" w:rsidRDefault="004C2320">
      <w:pPr>
        <w:pStyle w:val="FORMATTEXT"/>
        <w:ind w:firstLine="568"/>
        <w:jc w:val="both"/>
      </w:pPr>
    </w:p>
    <w:p w14:paraId="16E2C472" w14:textId="77777777" w:rsidR="00000000" w:rsidRPr="00C40424" w:rsidRDefault="004C2320">
      <w:pPr>
        <w:pStyle w:val="FORMATTEXT"/>
        <w:ind w:firstLine="568"/>
        <w:jc w:val="both"/>
      </w:pPr>
      <w:r w:rsidRPr="00C40424">
        <w:t>1.11.18.5. Конструкция выпускной трубы пожарного автомобиля с дизельным двигателем должна предусматривать установ</w:t>
      </w:r>
      <w:r w:rsidRPr="00C40424">
        <w:t>ку на него искрогасителя.</w:t>
      </w:r>
    </w:p>
    <w:p w14:paraId="149706A2" w14:textId="77777777" w:rsidR="00000000" w:rsidRPr="00C40424" w:rsidRDefault="004C2320">
      <w:pPr>
        <w:pStyle w:val="FORMATTEXT"/>
        <w:ind w:firstLine="568"/>
        <w:jc w:val="both"/>
      </w:pPr>
    </w:p>
    <w:p w14:paraId="00E637B1" w14:textId="77777777" w:rsidR="00000000" w:rsidRPr="00C40424" w:rsidRDefault="004C2320">
      <w:pPr>
        <w:pStyle w:val="FORMATTEXT"/>
        <w:ind w:firstLine="568"/>
        <w:jc w:val="both"/>
      </w:pPr>
      <w:r w:rsidRPr="00C40424">
        <w:t>1.11.18.6. Должна быть обеспечена пожарная безопасность электросиловых установок пожарного автомобиля.</w:t>
      </w:r>
    </w:p>
    <w:p w14:paraId="1AF335AE" w14:textId="77777777" w:rsidR="00000000" w:rsidRPr="00C40424" w:rsidRDefault="004C2320">
      <w:pPr>
        <w:pStyle w:val="FORMATTEXT"/>
        <w:ind w:firstLine="568"/>
        <w:jc w:val="both"/>
      </w:pPr>
    </w:p>
    <w:p w14:paraId="7F5F0669" w14:textId="77777777" w:rsidR="00000000" w:rsidRPr="00C40424" w:rsidRDefault="004C2320">
      <w:pPr>
        <w:pStyle w:val="FORMATTEXT"/>
        <w:ind w:firstLine="568"/>
        <w:jc w:val="both"/>
      </w:pPr>
      <w:r w:rsidRPr="00C40424">
        <w:t>1.11.18.7. Пожарные автомобили должны быть оборудованы не менее чем двумя огнетушителями. Места их крепления должны находитьс</w:t>
      </w:r>
      <w:r w:rsidRPr="00C40424">
        <w:t>я в легкодоступных зонах размещения оборудования пожарного автомобиля. При этом один из них должен находиться вблизи сиденья водителя, а второй в кузове (отсеках) пожарного автомобиля.</w:t>
      </w:r>
    </w:p>
    <w:p w14:paraId="7B85EA4E" w14:textId="77777777" w:rsidR="00000000" w:rsidRPr="00C40424" w:rsidRDefault="004C2320">
      <w:pPr>
        <w:pStyle w:val="FORMATTEXT"/>
        <w:ind w:firstLine="568"/>
        <w:jc w:val="both"/>
      </w:pPr>
    </w:p>
    <w:p w14:paraId="5B7ABA2E" w14:textId="77777777" w:rsidR="00000000" w:rsidRPr="00C40424" w:rsidRDefault="004C2320">
      <w:pPr>
        <w:pStyle w:val="FORMATTEXT"/>
        <w:ind w:firstLine="568"/>
        <w:jc w:val="both"/>
      </w:pPr>
      <w:r w:rsidRPr="00C40424">
        <w:t>1.11.19. Поверхности трубопроводов и агрегатов пожарного автомобиля, п</w:t>
      </w:r>
      <w:r w:rsidRPr="00C40424">
        <w:t>одверженные охлаждению от низкотемпературного огнетушащего вещества и доступные для прикасания при работе оператора, должны быть изолированы.</w:t>
      </w:r>
    </w:p>
    <w:p w14:paraId="0E455CB1" w14:textId="77777777" w:rsidR="00000000" w:rsidRPr="00C40424" w:rsidRDefault="004C2320">
      <w:pPr>
        <w:pStyle w:val="FORMATTEXT"/>
        <w:ind w:firstLine="568"/>
        <w:jc w:val="both"/>
      </w:pPr>
    </w:p>
    <w:p w14:paraId="1601ADF2" w14:textId="77777777" w:rsidR="00000000" w:rsidRPr="00C40424" w:rsidRDefault="004C2320">
      <w:pPr>
        <w:pStyle w:val="FORMATTEXT"/>
        <w:ind w:firstLine="568"/>
        <w:jc w:val="both"/>
      </w:pPr>
      <w:r w:rsidRPr="00C40424">
        <w:t>1.11.20. Открытые при стоянке двери, установленные выносные опоры, растяжки осветительных мачт, увеличивающие габ</w:t>
      </w:r>
      <w:r w:rsidRPr="00C40424">
        <w:t>аритные размеры автомобиля по длине или ширине, должны быть оборудованы световозвращающими элементами или другими сигнальными устройствами, указывающими габариты пожарного автомобиля.</w:t>
      </w:r>
    </w:p>
    <w:p w14:paraId="597AE6DE" w14:textId="77777777" w:rsidR="00000000" w:rsidRPr="00C40424" w:rsidRDefault="004C2320">
      <w:pPr>
        <w:pStyle w:val="FORMATTEXT"/>
        <w:ind w:firstLine="568"/>
        <w:jc w:val="both"/>
      </w:pPr>
    </w:p>
    <w:p w14:paraId="5AF7B733" w14:textId="77777777" w:rsidR="00000000" w:rsidRPr="00C40424" w:rsidRDefault="004C2320">
      <w:pPr>
        <w:pStyle w:val="FORMATTEXT"/>
        <w:ind w:firstLine="568"/>
        <w:jc w:val="both"/>
      </w:pPr>
      <w:r w:rsidRPr="00C40424">
        <w:t>1.11.21. На комбинации приборов у водителя должны находиться световые и</w:t>
      </w:r>
      <w:r w:rsidRPr="00C40424">
        <w:t>ндикаторы, сигнализирующие об открытых дверях, установке выносных опор, поднятии осветительных мачт и других условиях, препятствующих движению пожарного автомобиля.</w:t>
      </w:r>
    </w:p>
    <w:p w14:paraId="6C3C1696" w14:textId="77777777" w:rsidR="00000000" w:rsidRPr="00C40424" w:rsidRDefault="004C2320">
      <w:pPr>
        <w:pStyle w:val="FORMATTEXT"/>
        <w:ind w:firstLine="568"/>
        <w:jc w:val="both"/>
      </w:pPr>
    </w:p>
    <w:p w14:paraId="583B6A62" w14:textId="77777777" w:rsidR="00000000" w:rsidRPr="00C40424" w:rsidRDefault="004C2320">
      <w:pPr>
        <w:pStyle w:val="FORMATTEXT"/>
        <w:ind w:firstLine="568"/>
        <w:jc w:val="both"/>
      </w:pPr>
      <w:r w:rsidRPr="00C40424">
        <w:t>1.11.22. Внутри цистерны для воды или другого жидкого огнетушащего вещества должны быть р</w:t>
      </w:r>
      <w:r w:rsidRPr="00C40424">
        <w:t>асположены поперечные волноломы (перегородки, губчатый заполнитель и т.п.), обеспечивающие гашение колебаний жидкости при движении автомобиля. Площадь перегородки должна составлять 95% от площади поперечного сечения цистерны. Волноломы должны делить цистер</w:t>
      </w:r>
      <w:r w:rsidRPr="00C40424">
        <w:t>ну на сообщающиеся отсеки объемом не более 1500 л каждый. При ширине цистерны более 80% размера колеи задних наружных шин установка продольного волнолома обязательна.</w:t>
      </w:r>
    </w:p>
    <w:p w14:paraId="7A6D0F09" w14:textId="77777777" w:rsidR="00000000" w:rsidRPr="00C40424" w:rsidRDefault="004C2320">
      <w:pPr>
        <w:pStyle w:val="FORMATTEXT"/>
        <w:ind w:firstLine="568"/>
        <w:jc w:val="both"/>
      </w:pPr>
    </w:p>
    <w:p w14:paraId="44E6B984" w14:textId="77777777" w:rsidR="00000000" w:rsidRPr="00C40424" w:rsidRDefault="004C2320">
      <w:pPr>
        <w:pStyle w:val="FORMATTEXT"/>
        <w:ind w:firstLine="568"/>
        <w:jc w:val="both"/>
      </w:pPr>
      <w:r w:rsidRPr="00C40424">
        <w:t>1.11.23. Пожарные автомобили должны быть укомплектованы двумя противооткатными упорами.</w:t>
      </w:r>
    </w:p>
    <w:p w14:paraId="6267D07F" w14:textId="77777777" w:rsidR="00000000" w:rsidRPr="00C40424" w:rsidRDefault="004C2320">
      <w:pPr>
        <w:pStyle w:val="FORMATTEXT"/>
        <w:ind w:firstLine="568"/>
        <w:jc w:val="both"/>
      </w:pPr>
    </w:p>
    <w:p w14:paraId="43B68648" w14:textId="77777777" w:rsidR="00000000" w:rsidRPr="00C40424" w:rsidRDefault="004C2320">
      <w:pPr>
        <w:pStyle w:val="FORMATTEXT"/>
        <w:ind w:firstLine="568"/>
        <w:jc w:val="both"/>
      </w:pPr>
      <w:r w:rsidRPr="00C40424">
        <w:t>1.11.24. Требования к осветительной мачте</w:t>
      </w:r>
    </w:p>
    <w:p w14:paraId="4C4A5272" w14:textId="77777777" w:rsidR="00000000" w:rsidRPr="00C40424" w:rsidRDefault="004C2320">
      <w:pPr>
        <w:pStyle w:val="FORMATTEXT"/>
        <w:ind w:firstLine="568"/>
        <w:jc w:val="both"/>
      </w:pPr>
    </w:p>
    <w:p w14:paraId="5A49B488" w14:textId="77777777" w:rsidR="00000000" w:rsidRPr="00C40424" w:rsidRDefault="004C2320">
      <w:pPr>
        <w:pStyle w:val="FORMATTEXT"/>
        <w:ind w:firstLine="568"/>
        <w:jc w:val="both"/>
      </w:pPr>
      <w:r w:rsidRPr="00C40424">
        <w:t>1.11.24.1. Независимо от типа привода мачта должна иметь тормоз, фиксирующий ее на заданной высоте.</w:t>
      </w:r>
    </w:p>
    <w:p w14:paraId="589FAC6E" w14:textId="77777777" w:rsidR="00000000" w:rsidRPr="00C40424" w:rsidRDefault="004C2320">
      <w:pPr>
        <w:pStyle w:val="FORMATTEXT"/>
        <w:ind w:firstLine="568"/>
        <w:jc w:val="both"/>
      </w:pPr>
    </w:p>
    <w:p w14:paraId="00A6EECD" w14:textId="77777777" w:rsidR="00000000" w:rsidRPr="00C40424" w:rsidRDefault="004C2320">
      <w:pPr>
        <w:pStyle w:val="FORMATTEXT"/>
        <w:ind w:firstLine="568"/>
        <w:jc w:val="both"/>
      </w:pPr>
      <w:r w:rsidRPr="00C40424">
        <w:lastRenderedPageBreak/>
        <w:t>1.11.24.2. Конструкция мачты должна допускать ее эксплуатацию без растяжек при скорости ветра до 10 м/с.</w:t>
      </w:r>
    </w:p>
    <w:p w14:paraId="1F23E519" w14:textId="77777777" w:rsidR="00000000" w:rsidRPr="00C40424" w:rsidRDefault="004C2320">
      <w:pPr>
        <w:pStyle w:val="FORMATTEXT"/>
        <w:ind w:firstLine="568"/>
        <w:jc w:val="both"/>
      </w:pPr>
    </w:p>
    <w:p w14:paraId="3F18B385" w14:textId="77777777" w:rsidR="00000000" w:rsidRPr="00C40424" w:rsidRDefault="004C2320">
      <w:pPr>
        <w:pStyle w:val="FORMATTEXT"/>
        <w:ind w:firstLine="568"/>
        <w:jc w:val="both"/>
      </w:pPr>
      <w:r w:rsidRPr="00C40424">
        <w:t>1.11.</w:t>
      </w:r>
      <w:r w:rsidRPr="00C40424">
        <w:t>25. Требования безопасности к пожарным автомобилям, оборудованным стрелой или комплектом колен (автолестница, автоподъемник пожарный коленчатый, пожарный пеноподъемник).</w:t>
      </w:r>
    </w:p>
    <w:p w14:paraId="31ABC694" w14:textId="77777777" w:rsidR="00000000" w:rsidRPr="00C40424" w:rsidRDefault="004C2320">
      <w:pPr>
        <w:pStyle w:val="FORMATTEXT"/>
        <w:ind w:firstLine="568"/>
        <w:jc w:val="both"/>
      </w:pPr>
    </w:p>
    <w:p w14:paraId="25EDE20D" w14:textId="77777777" w:rsidR="00000000" w:rsidRPr="00C40424" w:rsidRDefault="004C2320">
      <w:pPr>
        <w:pStyle w:val="FORMATTEXT"/>
        <w:ind w:firstLine="568"/>
        <w:jc w:val="both"/>
      </w:pPr>
      <w:r w:rsidRPr="00C40424">
        <w:t>1.11.25.1. Пожарные автомобили, оборудованные стрелой или комплектом колен, должны об</w:t>
      </w:r>
      <w:r w:rsidRPr="00C40424">
        <w:t>ладать статической и динамической устойчивостью, обеспечивающей возможность безопасного проведения спасательных работ и тушения пожаров, в том числе:</w:t>
      </w:r>
    </w:p>
    <w:p w14:paraId="3205CEBC" w14:textId="77777777" w:rsidR="00000000" w:rsidRPr="00C40424" w:rsidRDefault="004C2320">
      <w:pPr>
        <w:pStyle w:val="FORMATTEXT"/>
        <w:ind w:firstLine="568"/>
        <w:jc w:val="both"/>
      </w:pPr>
    </w:p>
    <w:p w14:paraId="23D8DD1D" w14:textId="77777777" w:rsidR="00000000" w:rsidRPr="00C40424" w:rsidRDefault="004C2320">
      <w:pPr>
        <w:pStyle w:val="FORMATTEXT"/>
        <w:ind w:firstLine="568"/>
        <w:jc w:val="both"/>
      </w:pPr>
      <w:r w:rsidRPr="00C40424">
        <w:t>1.11.25.1.1. При установке их на поверхности с уклоном до 6°включительно;</w:t>
      </w:r>
    </w:p>
    <w:p w14:paraId="51A75AB4" w14:textId="77777777" w:rsidR="00000000" w:rsidRPr="00C40424" w:rsidRDefault="004C2320">
      <w:pPr>
        <w:pStyle w:val="FORMATTEXT"/>
        <w:ind w:firstLine="568"/>
        <w:jc w:val="both"/>
      </w:pPr>
    </w:p>
    <w:p w14:paraId="1C4F9BEF" w14:textId="77777777" w:rsidR="00000000" w:rsidRPr="00C40424" w:rsidRDefault="004C2320">
      <w:pPr>
        <w:pStyle w:val="FORMATTEXT"/>
        <w:ind w:firstLine="568"/>
        <w:jc w:val="both"/>
      </w:pPr>
      <w:r w:rsidRPr="00C40424">
        <w:t>1.11.25.1.2. При работе с устр</w:t>
      </w:r>
      <w:r w:rsidRPr="00C40424">
        <w:t>ойствами для подачи огнетушащих веществ;</w:t>
      </w:r>
    </w:p>
    <w:p w14:paraId="351DF2EC" w14:textId="77777777" w:rsidR="00000000" w:rsidRPr="00C40424" w:rsidRDefault="004C2320">
      <w:pPr>
        <w:pStyle w:val="FORMATTEXT"/>
        <w:ind w:firstLine="568"/>
        <w:jc w:val="both"/>
      </w:pPr>
    </w:p>
    <w:p w14:paraId="58FD0C11" w14:textId="77777777" w:rsidR="00000000" w:rsidRPr="00C40424" w:rsidRDefault="004C2320">
      <w:pPr>
        <w:pStyle w:val="FORMATTEXT"/>
        <w:ind w:firstLine="568"/>
        <w:jc w:val="both"/>
      </w:pPr>
      <w:r w:rsidRPr="00C40424">
        <w:t>1.11.25.1.3. При скорости ветра на уровне вершины лестницы (люльки) не более 10 м/с.</w:t>
      </w:r>
    </w:p>
    <w:p w14:paraId="7EC4DB30" w14:textId="77777777" w:rsidR="00000000" w:rsidRPr="00C40424" w:rsidRDefault="004C2320">
      <w:pPr>
        <w:pStyle w:val="FORMATTEXT"/>
        <w:ind w:firstLine="568"/>
        <w:jc w:val="both"/>
      </w:pPr>
    </w:p>
    <w:p w14:paraId="6119B9AB" w14:textId="77777777" w:rsidR="00000000" w:rsidRPr="00C40424" w:rsidRDefault="004C2320">
      <w:pPr>
        <w:pStyle w:val="FORMATTEXT"/>
        <w:ind w:firstLine="568"/>
        <w:jc w:val="both"/>
      </w:pPr>
      <w:r w:rsidRPr="00C40424">
        <w:t>1.11.25.2. Пожарные автомобили, оборудованные стрелой или комплектом колен, должны иметь блокировки, исключающие:</w:t>
      </w:r>
    </w:p>
    <w:p w14:paraId="32F4D16E" w14:textId="77777777" w:rsidR="00000000" w:rsidRPr="00C40424" w:rsidRDefault="004C2320">
      <w:pPr>
        <w:pStyle w:val="FORMATTEXT"/>
        <w:ind w:firstLine="568"/>
        <w:jc w:val="both"/>
      </w:pPr>
    </w:p>
    <w:p w14:paraId="7513298C" w14:textId="77777777" w:rsidR="00000000" w:rsidRPr="00C40424" w:rsidRDefault="004C2320">
      <w:pPr>
        <w:pStyle w:val="FORMATTEXT"/>
        <w:ind w:firstLine="568"/>
        <w:jc w:val="both"/>
      </w:pPr>
      <w:r w:rsidRPr="00C40424">
        <w:t xml:space="preserve">1.11.25.2.1. </w:t>
      </w:r>
      <w:r w:rsidRPr="00C40424">
        <w:t>Возможность движения стрелы (комплекта колен) при незаблокированных рессорах и поднятых опорах;</w:t>
      </w:r>
    </w:p>
    <w:p w14:paraId="7B2DCFB9" w14:textId="77777777" w:rsidR="00000000" w:rsidRPr="00C40424" w:rsidRDefault="004C2320">
      <w:pPr>
        <w:pStyle w:val="FORMATTEXT"/>
        <w:ind w:firstLine="568"/>
        <w:jc w:val="both"/>
      </w:pPr>
    </w:p>
    <w:p w14:paraId="2786F3C1" w14:textId="77777777" w:rsidR="00000000" w:rsidRPr="00C40424" w:rsidRDefault="004C2320">
      <w:pPr>
        <w:pStyle w:val="FORMATTEXT"/>
        <w:ind w:firstLine="568"/>
        <w:jc w:val="both"/>
      </w:pPr>
      <w:r w:rsidRPr="00C40424">
        <w:t>1.11.25.2.2. Возможность движения стрелы (комплекта колен) вне рабочего поля;</w:t>
      </w:r>
    </w:p>
    <w:p w14:paraId="7F41FD37" w14:textId="77777777" w:rsidR="00000000" w:rsidRPr="00C40424" w:rsidRDefault="004C2320">
      <w:pPr>
        <w:pStyle w:val="FORMATTEXT"/>
        <w:ind w:firstLine="568"/>
        <w:jc w:val="both"/>
      </w:pPr>
    </w:p>
    <w:p w14:paraId="219C1979" w14:textId="77777777" w:rsidR="00000000" w:rsidRPr="00C40424" w:rsidRDefault="004C2320">
      <w:pPr>
        <w:pStyle w:val="FORMATTEXT"/>
        <w:ind w:firstLine="568"/>
        <w:jc w:val="both"/>
      </w:pPr>
      <w:r w:rsidRPr="00C40424">
        <w:t>1.11.25.2.3. Подъем опор при рабочем положении стрелы (комплекта колен);</w:t>
      </w:r>
    </w:p>
    <w:p w14:paraId="7C89FF69" w14:textId="77777777" w:rsidR="00000000" w:rsidRPr="00C40424" w:rsidRDefault="004C2320">
      <w:pPr>
        <w:pStyle w:val="FORMATTEXT"/>
        <w:ind w:firstLine="568"/>
        <w:jc w:val="both"/>
      </w:pPr>
    </w:p>
    <w:p w14:paraId="551851C9" w14:textId="77777777" w:rsidR="00000000" w:rsidRPr="00C40424" w:rsidRDefault="004C2320">
      <w:pPr>
        <w:pStyle w:val="FORMATTEXT"/>
        <w:ind w:firstLine="568"/>
        <w:jc w:val="both"/>
      </w:pPr>
      <w:r w:rsidRPr="00C40424">
        <w:t>1.1</w:t>
      </w:r>
      <w:r w:rsidRPr="00C40424">
        <w:t>1.25.2.4. Самопроизвольное выдвижение опор во время движения автомобиля;</w:t>
      </w:r>
    </w:p>
    <w:p w14:paraId="21066290" w14:textId="77777777" w:rsidR="00000000" w:rsidRPr="00C40424" w:rsidRDefault="004C2320">
      <w:pPr>
        <w:pStyle w:val="FORMATTEXT"/>
        <w:ind w:firstLine="568"/>
        <w:jc w:val="both"/>
      </w:pPr>
    </w:p>
    <w:p w14:paraId="0D00004A" w14:textId="77777777" w:rsidR="00000000" w:rsidRPr="00C40424" w:rsidRDefault="004C2320">
      <w:pPr>
        <w:pStyle w:val="FORMATTEXT"/>
        <w:ind w:firstLine="568"/>
        <w:jc w:val="both"/>
      </w:pPr>
      <w:r w:rsidRPr="00C40424">
        <w:t>1.11.25.2.5. Сдвигание стрелы при движении по ней кабины лифта или при нахождении ее не в крайнем нижнем положении;</w:t>
      </w:r>
    </w:p>
    <w:p w14:paraId="5417BF6B" w14:textId="77777777" w:rsidR="00000000" w:rsidRPr="00C40424" w:rsidRDefault="004C2320">
      <w:pPr>
        <w:pStyle w:val="FORMATTEXT"/>
        <w:ind w:firstLine="568"/>
        <w:jc w:val="both"/>
      </w:pPr>
    </w:p>
    <w:p w14:paraId="2E174FFA" w14:textId="77777777" w:rsidR="00000000" w:rsidRPr="00C40424" w:rsidRDefault="004C2320">
      <w:pPr>
        <w:pStyle w:val="FORMATTEXT"/>
        <w:ind w:firstLine="568"/>
        <w:jc w:val="both"/>
      </w:pPr>
      <w:r w:rsidRPr="00C40424">
        <w:t>1.11.25.2.6. Дальнейшее движение стрелы (комплекта колен) после у</w:t>
      </w:r>
      <w:r w:rsidRPr="00C40424">
        <w:t>становки их в транспортное положение;</w:t>
      </w:r>
    </w:p>
    <w:p w14:paraId="4F63F712" w14:textId="77777777" w:rsidR="00000000" w:rsidRPr="00C40424" w:rsidRDefault="004C2320">
      <w:pPr>
        <w:pStyle w:val="FORMATTEXT"/>
        <w:ind w:firstLine="568"/>
        <w:jc w:val="both"/>
      </w:pPr>
    </w:p>
    <w:p w14:paraId="490A51CB" w14:textId="77777777" w:rsidR="00000000" w:rsidRPr="00C40424" w:rsidRDefault="004C2320">
      <w:pPr>
        <w:pStyle w:val="FORMATTEXT"/>
        <w:ind w:firstLine="568"/>
        <w:jc w:val="both"/>
      </w:pPr>
      <w:r w:rsidRPr="00C40424">
        <w:t>1.11.25.2.7. Движение автомобиля при включенной коробке отбора мощности, заблокированных рессорах, выдвинутых опорах и поднятой стреле (комплекте колен);</w:t>
      </w:r>
    </w:p>
    <w:p w14:paraId="2BF0B3EF" w14:textId="77777777" w:rsidR="00000000" w:rsidRPr="00C40424" w:rsidRDefault="004C2320">
      <w:pPr>
        <w:pStyle w:val="FORMATTEXT"/>
        <w:ind w:firstLine="568"/>
        <w:jc w:val="both"/>
      </w:pPr>
    </w:p>
    <w:p w14:paraId="4C33B3D6" w14:textId="77777777" w:rsidR="00000000" w:rsidRPr="00C40424" w:rsidRDefault="004C2320">
      <w:pPr>
        <w:pStyle w:val="FORMATTEXT"/>
        <w:ind w:firstLine="568"/>
        <w:jc w:val="both"/>
      </w:pPr>
      <w:r w:rsidRPr="00C40424">
        <w:t>1.11.25.2.8. Движение стрелы (комплекта колен), люльки при соп</w:t>
      </w:r>
      <w:r w:rsidRPr="00C40424">
        <w:t>рикосновении крайних точек конструкции (ограничителей лобового удара) с препятствием;</w:t>
      </w:r>
    </w:p>
    <w:p w14:paraId="7686F4AD" w14:textId="77777777" w:rsidR="00000000" w:rsidRPr="00C40424" w:rsidRDefault="004C2320">
      <w:pPr>
        <w:pStyle w:val="FORMATTEXT"/>
        <w:ind w:firstLine="568"/>
        <w:jc w:val="both"/>
      </w:pPr>
    </w:p>
    <w:p w14:paraId="32658C2E" w14:textId="77777777" w:rsidR="00000000" w:rsidRPr="00C40424" w:rsidRDefault="004C2320">
      <w:pPr>
        <w:pStyle w:val="FORMATTEXT"/>
        <w:ind w:firstLine="568"/>
        <w:jc w:val="both"/>
      </w:pPr>
      <w:r w:rsidRPr="00C40424">
        <w:t>1.11.25.2.9. Движение стрелы (комплекта колен) при превышении грузоподъемности более чем на 10%.</w:t>
      </w:r>
    </w:p>
    <w:p w14:paraId="7CBF99F2" w14:textId="77777777" w:rsidR="00000000" w:rsidRPr="00C40424" w:rsidRDefault="004C2320">
      <w:pPr>
        <w:pStyle w:val="FORMATTEXT"/>
        <w:ind w:firstLine="568"/>
        <w:jc w:val="both"/>
      </w:pPr>
    </w:p>
    <w:p w14:paraId="5D81E5ED" w14:textId="77777777" w:rsidR="00000000" w:rsidRPr="00C40424" w:rsidRDefault="004C2320">
      <w:pPr>
        <w:pStyle w:val="FORMATTEXT"/>
        <w:ind w:firstLine="568"/>
        <w:jc w:val="both"/>
      </w:pPr>
      <w:r w:rsidRPr="00C40424">
        <w:t>1.11.25.3. Пожарные автомобили, оборудованные стрелой или комплектом ко</w:t>
      </w:r>
      <w:r w:rsidRPr="00C40424">
        <w:t>лен, должны иметь аварийный привод для приведения стрелы, комплекта колен в транспортное положение в случае отказа привода основного силового агрегата или двигателя шасси.</w:t>
      </w:r>
    </w:p>
    <w:p w14:paraId="5B5EAF9B" w14:textId="77777777" w:rsidR="00000000" w:rsidRPr="00C40424" w:rsidRDefault="004C2320">
      <w:pPr>
        <w:pStyle w:val="FORMATTEXT"/>
        <w:ind w:firstLine="568"/>
        <w:jc w:val="both"/>
      </w:pPr>
    </w:p>
    <w:p w14:paraId="5A83A679" w14:textId="77777777" w:rsidR="00000000" w:rsidRPr="00C40424" w:rsidRDefault="004C2320">
      <w:pPr>
        <w:pStyle w:val="FORMATTEXT"/>
        <w:ind w:firstLine="568"/>
        <w:jc w:val="both"/>
      </w:pPr>
      <w:r w:rsidRPr="00C40424">
        <w:t>1.11.25.4. Скорость движения вершины автолестницы или подъемника должна автоматичес</w:t>
      </w:r>
      <w:r w:rsidRPr="00C40424">
        <w:t>ки замедляться при достижении предельных значений поля безопасности или крайних положений исполнительных механизмов приводов движений.</w:t>
      </w:r>
    </w:p>
    <w:p w14:paraId="07964FA5" w14:textId="77777777" w:rsidR="00000000" w:rsidRPr="00C40424" w:rsidRDefault="004C2320">
      <w:pPr>
        <w:pStyle w:val="FORMATTEXT"/>
        <w:ind w:firstLine="568"/>
        <w:jc w:val="both"/>
      </w:pPr>
    </w:p>
    <w:p w14:paraId="2C7A1EB2" w14:textId="77777777" w:rsidR="00000000" w:rsidRPr="00C40424" w:rsidRDefault="004C2320">
      <w:pPr>
        <w:pStyle w:val="FORMATTEXT"/>
        <w:ind w:firstLine="568"/>
        <w:jc w:val="both"/>
      </w:pPr>
      <w:r w:rsidRPr="00C40424">
        <w:t>1.11.25.5. Автолестница, автоподъемник коленчатый должны быть снабжены указателями (контрольными приборами):</w:t>
      </w:r>
    </w:p>
    <w:p w14:paraId="63F85D84" w14:textId="77777777" w:rsidR="00000000" w:rsidRPr="00C40424" w:rsidRDefault="004C2320">
      <w:pPr>
        <w:pStyle w:val="FORMATTEXT"/>
        <w:ind w:firstLine="568"/>
        <w:jc w:val="both"/>
      </w:pPr>
    </w:p>
    <w:p w14:paraId="4A287C66" w14:textId="77777777" w:rsidR="00000000" w:rsidRPr="00C40424" w:rsidRDefault="004C2320">
      <w:pPr>
        <w:pStyle w:val="FORMATTEXT"/>
        <w:ind w:firstLine="568"/>
        <w:jc w:val="both"/>
      </w:pPr>
      <w:r w:rsidRPr="00C40424">
        <w:t>1.11.25.5.</w:t>
      </w:r>
      <w:r w:rsidRPr="00C40424">
        <w:t>1. Высоты подъема и вылета стрелы, комплекта колен, люльки, кабины лифта;</w:t>
      </w:r>
    </w:p>
    <w:p w14:paraId="0E394108" w14:textId="77777777" w:rsidR="00000000" w:rsidRPr="00C40424" w:rsidRDefault="004C2320">
      <w:pPr>
        <w:pStyle w:val="FORMATTEXT"/>
        <w:ind w:firstLine="568"/>
        <w:jc w:val="both"/>
      </w:pPr>
    </w:p>
    <w:p w14:paraId="45807991" w14:textId="77777777" w:rsidR="00000000" w:rsidRPr="00C40424" w:rsidRDefault="004C2320">
      <w:pPr>
        <w:pStyle w:val="FORMATTEXT"/>
        <w:ind w:firstLine="568"/>
        <w:jc w:val="both"/>
      </w:pPr>
      <w:r w:rsidRPr="00C40424">
        <w:t>1.11.25.5.2. Угла наклона нижнего колена стрелы;</w:t>
      </w:r>
    </w:p>
    <w:p w14:paraId="6CC48936" w14:textId="77777777" w:rsidR="00000000" w:rsidRPr="00C40424" w:rsidRDefault="004C2320">
      <w:pPr>
        <w:pStyle w:val="FORMATTEXT"/>
        <w:ind w:firstLine="568"/>
        <w:jc w:val="both"/>
      </w:pPr>
    </w:p>
    <w:p w14:paraId="4AD0DF24" w14:textId="77777777" w:rsidR="00000000" w:rsidRPr="00C40424" w:rsidRDefault="004C2320">
      <w:pPr>
        <w:pStyle w:val="FORMATTEXT"/>
        <w:ind w:firstLine="568"/>
        <w:jc w:val="both"/>
      </w:pPr>
      <w:r w:rsidRPr="00C40424">
        <w:t>1.11.25.5.3. Поперечного угла наклона стрелы.</w:t>
      </w:r>
    </w:p>
    <w:p w14:paraId="4A0D521A" w14:textId="77777777" w:rsidR="00000000" w:rsidRPr="00C40424" w:rsidRDefault="004C2320">
      <w:pPr>
        <w:pStyle w:val="FORMATTEXT"/>
        <w:ind w:firstLine="568"/>
        <w:jc w:val="both"/>
      </w:pPr>
    </w:p>
    <w:p w14:paraId="7C138A1B" w14:textId="77777777" w:rsidR="00000000" w:rsidRPr="00C40424" w:rsidRDefault="004C2320">
      <w:pPr>
        <w:pStyle w:val="FORMATTEXT"/>
        <w:ind w:firstLine="568"/>
        <w:jc w:val="both"/>
      </w:pPr>
      <w:r w:rsidRPr="00C40424">
        <w:t xml:space="preserve">1.11.25.6. Указатели (контрольные приборы), приведенные в перечислении 1.11.25.5.1, </w:t>
      </w:r>
      <w:r w:rsidRPr="00C40424">
        <w:t>должны быть скомпонованы в едином блоке, хорошо видимом с рабочего места оператора, и иметь погрешность показаний не более 5%.</w:t>
      </w:r>
    </w:p>
    <w:p w14:paraId="14A625C6" w14:textId="77777777" w:rsidR="00000000" w:rsidRPr="00C40424" w:rsidRDefault="004C2320">
      <w:pPr>
        <w:pStyle w:val="FORMATTEXT"/>
        <w:ind w:firstLine="568"/>
        <w:jc w:val="both"/>
      </w:pPr>
    </w:p>
    <w:p w14:paraId="4503C910" w14:textId="77777777" w:rsidR="00000000" w:rsidRPr="00C40424" w:rsidRDefault="004C2320">
      <w:pPr>
        <w:pStyle w:val="FORMATTEXT"/>
        <w:ind w:firstLine="568"/>
        <w:jc w:val="both"/>
      </w:pPr>
      <w:r w:rsidRPr="00C40424">
        <w:lastRenderedPageBreak/>
        <w:t>1.11.25.7. Звуковая, световая сигнализация автолестницы, автоподъемника коленчатого, расположенная на пультах управления, должна</w:t>
      </w:r>
      <w:r w:rsidRPr="00C40424">
        <w:t xml:space="preserve"> оповещать:</w:t>
      </w:r>
    </w:p>
    <w:p w14:paraId="3D454421" w14:textId="77777777" w:rsidR="00000000" w:rsidRPr="00C40424" w:rsidRDefault="004C2320">
      <w:pPr>
        <w:pStyle w:val="FORMATTEXT"/>
        <w:ind w:firstLine="568"/>
        <w:jc w:val="both"/>
      </w:pPr>
    </w:p>
    <w:p w14:paraId="25536D3F" w14:textId="77777777" w:rsidR="00000000" w:rsidRPr="00C40424" w:rsidRDefault="004C2320">
      <w:pPr>
        <w:pStyle w:val="FORMATTEXT"/>
        <w:ind w:firstLine="568"/>
        <w:jc w:val="both"/>
      </w:pPr>
      <w:r w:rsidRPr="00C40424">
        <w:t>1.11.25.7.1. О подходе стрелы, комплекта колен, люльки, кабины лифта к границе рабочего поля движения;</w:t>
      </w:r>
    </w:p>
    <w:p w14:paraId="0C92D9C4" w14:textId="77777777" w:rsidR="00000000" w:rsidRPr="00C40424" w:rsidRDefault="004C2320">
      <w:pPr>
        <w:pStyle w:val="FORMATTEXT"/>
        <w:ind w:firstLine="568"/>
        <w:jc w:val="both"/>
      </w:pPr>
    </w:p>
    <w:p w14:paraId="78B8D970" w14:textId="77777777" w:rsidR="00000000" w:rsidRPr="00C40424" w:rsidRDefault="004C2320">
      <w:pPr>
        <w:pStyle w:val="FORMATTEXT"/>
        <w:ind w:firstLine="568"/>
        <w:jc w:val="both"/>
      </w:pPr>
      <w:r w:rsidRPr="00C40424">
        <w:t>1.11.25.7.2. О перегрузке стрелы, люльки, кабины лифта;</w:t>
      </w:r>
    </w:p>
    <w:p w14:paraId="667AA874" w14:textId="77777777" w:rsidR="00000000" w:rsidRPr="00C40424" w:rsidRDefault="004C2320">
      <w:pPr>
        <w:pStyle w:val="FORMATTEXT"/>
        <w:ind w:firstLine="568"/>
        <w:jc w:val="both"/>
      </w:pPr>
    </w:p>
    <w:p w14:paraId="0A9D5345" w14:textId="77777777" w:rsidR="00000000" w:rsidRPr="00C40424" w:rsidRDefault="004C2320">
      <w:pPr>
        <w:pStyle w:val="FORMATTEXT"/>
        <w:ind w:firstLine="568"/>
        <w:jc w:val="both"/>
      </w:pPr>
      <w:r w:rsidRPr="00C40424">
        <w:t>1.11.25.7.3. О моменте срабатывания ограничителя лобового удара;</w:t>
      </w:r>
    </w:p>
    <w:p w14:paraId="50902B79" w14:textId="77777777" w:rsidR="00000000" w:rsidRPr="00C40424" w:rsidRDefault="004C2320">
      <w:pPr>
        <w:pStyle w:val="FORMATTEXT"/>
        <w:ind w:firstLine="568"/>
        <w:jc w:val="both"/>
      </w:pPr>
    </w:p>
    <w:p w14:paraId="45E09DA5" w14:textId="77777777" w:rsidR="00000000" w:rsidRPr="00C40424" w:rsidRDefault="004C2320">
      <w:pPr>
        <w:pStyle w:val="FORMATTEXT"/>
        <w:ind w:firstLine="568"/>
        <w:jc w:val="both"/>
      </w:pPr>
      <w:r w:rsidRPr="00C40424">
        <w:t>1.11</w:t>
      </w:r>
      <w:r w:rsidRPr="00C40424">
        <w:t>.25.7.4. О моменте отрыва опоры от земли или подкладки;</w:t>
      </w:r>
    </w:p>
    <w:p w14:paraId="550C90DE" w14:textId="77777777" w:rsidR="00000000" w:rsidRPr="00C40424" w:rsidRDefault="004C2320">
      <w:pPr>
        <w:pStyle w:val="FORMATTEXT"/>
        <w:ind w:firstLine="568"/>
        <w:jc w:val="both"/>
      </w:pPr>
    </w:p>
    <w:p w14:paraId="5E1E6AE4" w14:textId="77777777" w:rsidR="00000000" w:rsidRPr="00C40424" w:rsidRDefault="004C2320">
      <w:pPr>
        <w:pStyle w:val="FORMATTEXT"/>
        <w:ind w:firstLine="568"/>
        <w:jc w:val="both"/>
      </w:pPr>
      <w:r w:rsidRPr="00C40424">
        <w:t>1.11.25.7.5. О моменте совмещения осей (для автолестницы);</w:t>
      </w:r>
    </w:p>
    <w:p w14:paraId="4FF7894A" w14:textId="77777777" w:rsidR="00000000" w:rsidRPr="00C40424" w:rsidRDefault="004C2320">
      <w:pPr>
        <w:pStyle w:val="FORMATTEXT"/>
        <w:ind w:firstLine="568"/>
        <w:jc w:val="both"/>
      </w:pPr>
    </w:p>
    <w:p w14:paraId="665ABB44" w14:textId="77777777" w:rsidR="00000000" w:rsidRPr="00C40424" w:rsidRDefault="004C2320">
      <w:pPr>
        <w:pStyle w:val="FORMATTEXT"/>
        <w:ind w:firstLine="568"/>
        <w:jc w:val="both"/>
      </w:pPr>
      <w:r w:rsidRPr="00C40424">
        <w:t>1.11.25.7.6. О моменте совмещения ступеней (для автолестницы).</w:t>
      </w:r>
    </w:p>
    <w:p w14:paraId="41CF024F" w14:textId="77777777" w:rsidR="00000000" w:rsidRPr="00C40424" w:rsidRDefault="004C2320">
      <w:pPr>
        <w:pStyle w:val="FORMATTEXT"/>
        <w:ind w:firstLine="568"/>
        <w:jc w:val="both"/>
      </w:pPr>
    </w:p>
    <w:p w14:paraId="3D986C0A" w14:textId="77777777" w:rsidR="00000000" w:rsidRPr="00C40424" w:rsidRDefault="004C2320">
      <w:pPr>
        <w:pStyle w:val="FORMATTEXT"/>
        <w:ind w:firstLine="568"/>
        <w:jc w:val="both"/>
      </w:pPr>
      <w:r w:rsidRPr="00C40424">
        <w:t>1.11.25.8. Автолестница, автоподъемник коленчатый должны иметь систему выра</w:t>
      </w:r>
      <w:r w:rsidRPr="00C40424">
        <w:t>внивания, обеспечивающую горизонтальность пола люльки при любом ее положении и горизонтальность ступеней лестницы, расположенной вдоль стрелы (при ее наличии). При этом отклонение от горизонтальности плоскости пола люльки должно быть не более 3°, а ступене</w:t>
      </w:r>
      <w:r w:rsidRPr="00C40424">
        <w:t>й - не более 2°.</w:t>
      </w:r>
    </w:p>
    <w:p w14:paraId="1B757F38" w14:textId="77777777" w:rsidR="00000000" w:rsidRPr="00C40424" w:rsidRDefault="004C2320">
      <w:pPr>
        <w:pStyle w:val="FORMATTEXT"/>
        <w:ind w:firstLine="568"/>
        <w:jc w:val="both"/>
      </w:pPr>
    </w:p>
    <w:p w14:paraId="059E5B0B" w14:textId="176978EE" w:rsidR="00000000" w:rsidRPr="00C40424" w:rsidRDefault="004C2320">
      <w:pPr>
        <w:pStyle w:val="FORMATTEXT"/>
        <w:ind w:firstLine="568"/>
        <w:jc w:val="both"/>
      </w:pPr>
      <w:r w:rsidRPr="00C40424">
        <w:t>1.11.25.9. Люльки автолестницы, автоподъемника коленчатого должны иметь ограждение, образованное двумя рядами поручней на высоте (1,1</w:t>
      </w:r>
      <w:r w:rsidR="00E640C0" w:rsidRPr="00C40424">
        <w:rPr>
          <w:noProof/>
          <w:position w:val="-6"/>
        </w:rPr>
        <w:drawing>
          <wp:inline distT="0" distB="0" distL="0" distR="0" wp14:anchorId="6765A7B9" wp14:editId="4F4EA700">
            <wp:extent cx="142875" cy="152400"/>
            <wp:effectExtent l="0" t="0" r="0" b="0"/>
            <wp:docPr id="966" name="Рисунок 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
                    <pic:cNvPicPr>
                      <a:picLocks noChangeAspect="1" noChangeArrowheads="1"/>
                    </pic:cNvPicPr>
                  </pic:nvPicPr>
                  <pic:blipFill>
                    <a:blip r:embed="R082de0f4f43143f4">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0,1) и (0,5</w:t>
      </w:r>
      <w:r w:rsidR="00E640C0" w:rsidRPr="00C40424">
        <w:rPr>
          <w:noProof/>
          <w:position w:val="-6"/>
        </w:rPr>
        <w:drawing>
          <wp:inline distT="0" distB="0" distL="0" distR="0" wp14:anchorId="41E04131" wp14:editId="77AAB9C4">
            <wp:extent cx="142875" cy="152400"/>
            <wp:effectExtent l="0" t="0" r="0" b="0"/>
            <wp:docPr id="967" name="Рисунок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
                    <pic:cNvPicPr>
                      <a:picLocks noChangeAspect="1" noChangeArrowheads="1"/>
                    </pic:cNvPicPr>
                  </pic:nvPicPr>
                  <pic:blipFill>
                    <a:blip r:embed="R9c8ac02f7ee74766">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0,1) м. По периметру по</w:t>
      </w:r>
      <w:r w:rsidRPr="00C40424">
        <w:t>ла люльки должно быть сплошное ограждение (плинтус) высотой не менее 0,1 м. Элементы ограждения люльки (поручни) должны выдерживать концентрированную нагрузку в различных направлениях не менее 1300 Н.</w:t>
      </w:r>
    </w:p>
    <w:p w14:paraId="2717645A" w14:textId="77777777" w:rsidR="00000000" w:rsidRPr="00C40424" w:rsidRDefault="004C2320">
      <w:pPr>
        <w:pStyle w:val="FORMATTEXT"/>
        <w:ind w:firstLine="568"/>
        <w:jc w:val="both"/>
      </w:pPr>
    </w:p>
    <w:p w14:paraId="4771A2BE" w14:textId="77777777" w:rsidR="00000000" w:rsidRPr="00C40424" w:rsidRDefault="004C2320">
      <w:pPr>
        <w:pStyle w:val="FORMATTEXT"/>
        <w:ind w:firstLine="568"/>
        <w:jc w:val="both"/>
      </w:pPr>
      <w:r w:rsidRPr="00C40424">
        <w:t>1.11.25.10. Кабина лифта должна иметь ячеистое огражде</w:t>
      </w:r>
      <w:r w:rsidRPr="00C40424">
        <w:t>ние по периметру высотой не менее 1,5 м.</w:t>
      </w:r>
    </w:p>
    <w:p w14:paraId="6D7D28E4" w14:textId="77777777" w:rsidR="00000000" w:rsidRPr="00C40424" w:rsidRDefault="004C2320">
      <w:pPr>
        <w:pStyle w:val="FORMATTEXT"/>
        <w:ind w:firstLine="568"/>
        <w:jc w:val="both"/>
      </w:pPr>
    </w:p>
    <w:p w14:paraId="759692CF" w14:textId="77777777" w:rsidR="00000000" w:rsidRPr="00C40424" w:rsidRDefault="004C2320">
      <w:pPr>
        <w:pStyle w:val="FORMATTEXT"/>
        <w:ind w:firstLine="568"/>
        <w:jc w:val="both"/>
      </w:pPr>
      <w:r w:rsidRPr="00C40424">
        <w:t xml:space="preserve">1.11.25.11. Люлька автоподъемника коленчатого и кабина лифта автолестницы должны быть оборудованы одной или более одностворчатыми дверками с замком, открываемым изнутри и снаружи (люлька АПК может быть оборудована </w:t>
      </w:r>
      <w:r w:rsidRPr="00C40424">
        <w:t>откидными поручнями). Ширина прохода при этом должна быть не менее 500 мм.</w:t>
      </w:r>
    </w:p>
    <w:p w14:paraId="2C8B0344" w14:textId="77777777" w:rsidR="00000000" w:rsidRPr="00C40424" w:rsidRDefault="004C2320">
      <w:pPr>
        <w:pStyle w:val="FORMATTEXT"/>
        <w:ind w:firstLine="568"/>
        <w:jc w:val="both"/>
      </w:pPr>
    </w:p>
    <w:p w14:paraId="6C09091D" w14:textId="77777777" w:rsidR="00000000" w:rsidRPr="00C40424" w:rsidRDefault="004C2320">
      <w:pPr>
        <w:pStyle w:val="FORMATTEXT"/>
        <w:ind w:firstLine="568"/>
        <w:jc w:val="both"/>
      </w:pPr>
      <w:r w:rsidRPr="00C40424">
        <w:t>1.11.25.12. Органы управления всеми движениями люльки автоподъемника коленчатого на пульте управления должны быть самовозвратными, исключать возможность самопроизвольного их включе</w:t>
      </w:r>
      <w:r w:rsidRPr="00C40424">
        <w:t>ния и иметь обозначение включаемых движений механизмов.</w:t>
      </w:r>
    </w:p>
    <w:p w14:paraId="31AF8D54" w14:textId="77777777" w:rsidR="00000000" w:rsidRPr="00C40424" w:rsidRDefault="004C2320">
      <w:pPr>
        <w:pStyle w:val="FORMATTEXT"/>
        <w:ind w:firstLine="568"/>
        <w:jc w:val="both"/>
      </w:pPr>
    </w:p>
    <w:p w14:paraId="36CDA9A8" w14:textId="77777777" w:rsidR="00000000" w:rsidRPr="00C40424" w:rsidRDefault="004C2320">
      <w:pPr>
        <w:pStyle w:val="FORMATTEXT"/>
        <w:ind w:firstLine="568"/>
        <w:jc w:val="both"/>
      </w:pPr>
      <w:r w:rsidRPr="00C40424">
        <w:t>1.11.25.13. Пульты управления пожарных автомобилей, оборудованных стрелой или комплектом колен, должны иметь устройства включения звукового сигнала и аварийной остановки выполняемого маневра без откл</w:t>
      </w:r>
      <w:r w:rsidRPr="00C40424">
        <w:t>ючения двигателя автомобиля.</w:t>
      </w:r>
    </w:p>
    <w:p w14:paraId="0AF25937" w14:textId="77777777" w:rsidR="00000000" w:rsidRPr="00C40424" w:rsidRDefault="004C2320">
      <w:pPr>
        <w:pStyle w:val="FORMATTEXT"/>
        <w:ind w:firstLine="568"/>
        <w:jc w:val="both"/>
      </w:pPr>
    </w:p>
    <w:p w14:paraId="0E555BE4" w14:textId="77777777" w:rsidR="00000000" w:rsidRPr="00C40424" w:rsidRDefault="004C2320">
      <w:pPr>
        <w:pStyle w:val="FORMATTEXT"/>
        <w:ind w:firstLine="568"/>
        <w:jc w:val="both"/>
      </w:pPr>
      <w:r w:rsidRPr="00C40424">
        <w:t>1.11.25.14. Автолестница, автоподъемник коленчатый должны быть оборудованы переговорными устройствами, обеспечивающими двустороннюю громкоговорящую связь основного пульта управления с люлькой.</w:t>
      </w:r>
    </w:p>
    <w:p w14:paraId="7BB2E32F" w14:textId="77777777" w:rsidR="00000000" w:rsidRPr="00C40424" w:rsidRDefault="004C2320">
      <w:pPr>
        <w:pStyle w:val="FORMATTEXT"/>
        <w:ind w:firstLine="568"/>
        <w:jc w:val="both"/>
      </w:pPr>
    </w:p>
    <w:p w14:paraId="18C28C78" w14:textId="77777777" w:rsidR="00000000" w:rsidRPr="00C40424" w:rsidRDefault="004C2320">
      <w:pPr>
        <w:pStyle w:val="HEADERTEXT"/>
        <w:rPr>
          <w:b/>
          <w:bCs/>
          <w:color w:val="auto"/>
        </w:rPr>
      </w:pPr>
    </w:p>
    <w:p w14:paraId="7A939DF3" w14:textId="77777777" w:rsidR="00000000" w:rsidRPr="00C40424" w:rsidRDefault="004C2320">
      <w:pPr>
        <w:pStyle w:val="HEADERTEXT"/>
        <w:jc w:val="center"/>
        <w:rPr>
          <w:b/>
          <w:bCs/>
          <w:color w:val="auto"/>
        </w:rPr>
      </w:pPr>
      <w:r w:rsidRPr="00C40424">
        <w:rPr>
          <w:b/>
          <w:bCs/>
          <w:color w:val="auto"/>
        </w:rPr>
        <w:t xml:space="preserve"> 1.12. Требования к транспортны</w:t>
      </w:r>
      <w:r w:rsidRPr="00C40424">
        <w:rPr>
          <w:b/>
          <w:bCs/>
          <w:color w:val="auto"/>
        </w:rPr>
        <w:t xml:space="preserve">м средствам для аварийно-спасательных служб и для милиции (полиции) </w:t>
      </w:r>
    </w:p>
    <w:p w14:paraId="0C1F62A0" w14:textId="77777777" w:rsidR="00000000" w:rsidRPr="00C40424" w:rsidRDefault="004C2320">
      <w:pPr>
        <w:pStyle w:val="FORMATTEXT"/>
        <w:ind w:firstLine="568"/>
        <w:jc w:val="both"/>
      </w:pPr>
      <w:r w:rsidRPr="00C40424">
        <w:t>1.12.1. Транспортные средства для аварийно-спасательных служб и для милиции (полиции) должны соответствовать требованиям пункта 2.4 настоящего приложения.</w:t>
      </w:r>
    </w:p>
    <w:p w14:paraId="2B17449B" w14:textId="77777777" w:rsidR="00000000" w:rsidRPr="00C40424" w:rsidRDefault="004C2320">
      <w:pPr>
        <w:pStyle w:val="FORMATTEXT"/>
        <w:ind w:firstLine="568"/>
        <w:jc w:val="both"/>
      </w:pPr>
    </w:p>
    <w:p w14:paraId="36AFB5CB" w14:textId="77777777" w:rsidR="00000000" w:rsidRPr="00C40424" w:rsidRDefault="004C2320">
      <w:pPr>
        <w:pStyle w:val="HEADERTEXT"/>
        <w:rPr>
          <w:b/>
          <w:bCs/>
          <w:color w:val="auto"/>
        </w:rPr>
      </w:pPr>
    </w:p>
    <w:p w14:paraId="0DDDEB2A" w14:textId="77777777" w:rsidR="00000000" w:rsidRPr="00C40424" w:rsidRDefault="004C2320">
      <w:pPr>
        <w:pStyle w:val="HEADERTEXT"/>
        <w:jc w:val="center"/>
        <w:rPr>
          <w:b/>
          <w:bCs/>
          <w:color w:val="auto"/>
        </w:rPr>
      </w:pPr>
      <w:r w:rsidRPr="00C40424">
        <w:rPr>
          <w:b/>
          <w:bCs/>
          <w:color w:val="auto"/>
        </w:rPr>
        <w:t xml:space="preserve"> 1.13. Требования к транспорт</w:t>
      </w:r>
      <w:r w:rsidRPr="00C40424">
        <w:rPr>
          <w:b/>
          <w:bCs/>
          <w:color w:val="auto"/>
        </w:rPr>
        <w:t xml:space="preserve">ным средствам для коммунального хозяйства и содержания дорог </w:t>
      </w:r>
    </w:p>
    <w:p w14:paraId="15936980" w14:textId="77777777" w:rsidR="00000000" w:rsidRPr="00C40424" w:rsidRDefault="004C2320">
      <w:pPr>
        <w:pStyle w:val="FORMATTEXT"/>
        <w:ind w:firstLine="568"/>
        <w:jc w:val="both"/>
      </w:pPr>
      <w:r w:rsidRPr="00C40424">
        <w:t>1.13.1. Составные части спецоборудования (в том числе провода, кабели, соединительная арматура, трубопроводы и т.п.) должны быть выполнены с таким расчетом, чтобы исключалась возможность их случ</w:t>
      </w:r>
      <w:r w:rsidRPr="00C40424">
        <w:t>айного повреждения.</w:t>
      </w:r>
    </w:p>
    <w:p w14:paraId="534312AA" w14:textId="77777777" w:rsidR="00000000" w:rsidRPr="00C40424" w:rsidRDefault="004C2320">
      <w:pPr>
        <w:pStyle w:val="FORMATTEXT"/>
        <w:ind w:firstLine="568"/>
        <w:jc w:val="both"/>
      </w:pPr>
    </w:p>
    <w:p w14:paraId="4F2FE251" w14:textId="77777777" w:rsidR="00000000" w:rsidRPr="00C40424" w:rsidRDefault="004C2320">
      <w:pPr>
        <w:pStyle w:val="FORMATTEXT"/>
        <w:ind w:firstLine="568"/>
        <w:jc w:val="both"/>
      </w:pPr>
      <w:r w:rsidRPr="00C40424">
        <w:t>1.13.2. Поднимающиеся и опрокидывающиеся части спецоборудования должны быть оснащены упорами для их фиксации в поднятом положении и (или) устройствами, исключающими их самопроизвольное опрокидывание и резкое опускание.</w:t>
      </w:r>
    </w:p>
    <w:p w14:paraId="7B0A201A" w14:textId="77777777" w:rsidR="00000000" w:rsidRPr="00C40424" w:rsidRDefault="004C2320">
      <w:pPr>
        <w:pStyle w:val="FORMATTEXT"/>
        <w:ind w:firstLine="568"/>
        <w:jc w:val="both"/>
      </w:pPr>
    </w:p>
    <w:p w14:paraId="4E7E8E1D" w14:textId="77777777" w:rsidR="00000000" w:rsidRPr="00C40424" w:rsidRDefault="004C2320">
      <w:pPr>
        <w:pStyle w:val="FORMATTEXT"/>
        <w:ind w:firstLine="568"/>
        <w:jc w:val="both"/>
      </w:pPr>
      <w:r w:rsidRPr="00C40424">
        <w:lastRenderedPageBreak/>
        <w:t>1.13.3. Пульт у</w:t>
      </w:r>
      <w:r w:rsidRPr="00C40424">
        <w:t>правления спецоборудованием не должен находиться в зоне действия спецоборудования.</w:t>
      </w:r>
    </w:p>
    <w:p w14:paraId="681ED45C" w14:textId="77777777" w:rsidR="00000000" w:rsidRPr="00C40424" w:rsidRDefault="004C2320">
      <w:pPr>
        <w:pStyle w:val="FORMATTEXT"/>
        <w:ind w:firstLine="568"/>
        <w:jc w:val="both"/>
      </w:pPr>
    </w:p>
    <w:p w14:paraId="01C5C7DC" w14:textId="77777777" w:rsidR="00000000" w:rsidRPr="00C40424" w:rsidRDefault="004C2320">
      <w:pPr>
        <w:pStyle w:val="FORMATTEXT"/>
        <w:ind w:firstLine="568"/>
        <w:jc w:val="both"/>
      </w:pPr>
      <w:r w:rsidRPr="00C40424">
        <w:t>1.13.4. Пульт управления рабочими органами спецоборудования должен быть расположен так, чтобы оператор видел всю рабочую площадку.</w:t>
      </w:r>
    </w:p>
    <w:p w14:paraId="1B90EEC2" w14:textId="77777777" w:rsidR="00000000" w:rsidRPr="00C40424" w:rsidRDefault="004C2320">
      <w:pPr>
        <w:pStyle w:val="FORMATTEXT"/>
        <w:ind w:firstLine="568"/>
        <w:jc w:val="both"/>
      </w:pPr>
    </w:p>
    <w:p w14:paraId="222445EC" w14:textId="77777777" w:rsidR="00000000" w:rsidRPr="00C40424" w:rsidRDefault="004C2320">
      <w:pPr>
        <w:pStyle w:val="FORMATTEXT"/>
        <w:ind w:firstLine="568"/>
        <w:jc w:val="both"/>
      </w:pPr>
      <w:r w:rsidRPr="00C40424">
        <w:t>1.13.5. Грузозахватные устройства спецоб</w:t>
      </w:r>
      <w:r w:rsidRPr="00C40424">
        <w:t>орудования должны обеспечивать захват грузов, исключающий их самопроизвольное смещение или опрокидывание.</w:t>
      </w:r>
    </w:p>
    <w:p w14:paraId="649B371D" w14:textId="77777777" w:rsidR="00000000" w:rsidRPr="00C40424" w:rsidRDefault="004C2320">
      <w:pPr>
        <w:pStyle w:val="FORMATTEXT"/>
        <w:ind w:firstLine="568"/>
        <w:jc w:val="both"/>
      </w:pPr>
    </w:p>
    <w:p w14:paraId="319E3F35" w14:textId="77777777" w:rsidR="00000000" w:rsidRPr="00C40424" w:rsidRDefault="004C2320">
      <w:pPr>
        <w:pStyle w:val="FORMATTEXT"/>
        <w:ind w:firstLine="568"/>
        <w:jc w:val="both"/>
      </w:pPr>
      <w:r w:rsidRPr="00C40424">
        <w:t>1.13.6. Органы управления, воздействие на которые одновременно или не в установленной очередности может приводить к аварийной ситуации или повреждени</w:t>
      </w:r>
      <w:r w:rsidRPr="00C40424">
        <w:t>ю оборудования, должны взаимно блокироваться.</w:t>
      </w:r>
    </w:p>
    <w:p w14:paraId="1EEBAEC5" w14:textId="77777777" w:rsidR="00000000" w:rsidRPr="00C40424" w:rsidRDefault="004C2320">
      <w:pPr>
        <w:pStyle w:val="FORMATTEXT"/>
        <w:ind w:firstLine="568"/>
        <w:jc w:val="both"/>
      </w:pPr>
    </w:p>
    <w:p w14:paraId="529C7F3A" w14:textId="77777777" w:rsidR="00000000" w:rsidRPr="00C40424" w:rsidRDefault="004C2320">
      <w:pPr>
        <w:pStyle w:val="FORMATTEXT"/>
        <w:ind w:firstLine="568"/>
        <w:jc w:val="both"/>
      </w:pPr>
      <w:r w:rsidRPr="00C40424">
        <w:t>Блокировка не должна распространяться на органы управления, служащие для остановки оборудования или любого его элемента.</w:t>
      </w:r>
    </w:p>
    <w:p w14:paraId="58C9AEBB" w14:textId="77777777" w:rsidR="00000000" w:rsidRPr="00C40424" w:rsidRDefault="004C2320">
      <w:pPr>
        <w:pStyle w:val="FORMATTEXT"/>
        <w:ind w:firstLine="568"/>
        <w:jc w:val="both"/>
      </w:pPr>
    </w:p>
    <w:p w14:paraId="4C4133E5" w14:textId="77777777" w:rsidR="00000000" w:rsidRPr="00C40424" w:rsidRDefault="004C2320">
      <w:pPr>
        <w:pStyle w:val="FORMATTEXT"/>
        <w:ind w:firstLine="568"/>
        <w:jc w:val="both"/>
      </w:pPr>
      <w:r w:rsidRPr="00C40424">
        <w:t>1.13.7. Усилия, прилагаемые к рычагам управления спецоборудованием, в зависимости от сп</w:t>
      </w:r>
      <w:r w:rsidRPr="00C40424">
        <w:t>особа перемещения и частоты использования, должны соответствовать значениям, приведенным в таблице 1.13.1.</w:t>
      </w:r>
    </w:p>
    <w:p w14:paraId="7C70AA9C" w14:textId="77777777" w:rsidR="00000000" w:rsidRPr="00C40424" w:rsidRDefault="004C2320">
      <w:pPr>
        <w:pStyle w:val="FORMATTEXT"/>
        <w:ind w:firstLine="568"/>
        <w:jc w:val="both"/>
      </w:pPr>
    </w:p>
    <w:p w14:paraId="094E1B63" w14:textId="77777777" w:rsidR="00000000" w:rsidRPr="00C40424" w:rsidRDefault="004C2320">
      <w:pPr>
        <w:pStyle w:val="FORMATTEXT"/>
        <w:jc w:val="right"/>
      </w:pPr>
      <w:r w:rsidRPr="00C40424">
        <w:t xml:space="preserve">Таблица 1.13.1 </w:t>
      </w:r>
    </w:p>
    <w:tbl>
      <w:tblPr>
        <w:tblW w:w="0" w:type="auto"/>
        <w:tblInd w:w="28" w:type="dxa"/>
        <w:tblLayout w:type="fixed"/>
        <w:tblCellMar>
          <w:left w:w="90" w:type="dxa"/>
          <w:right w:w="90" w:type="dxa"/>
        </w:tblCellMar>
        <w:tblLook w:val="0000" w:firstRow="0" w:lastRow="0" w:firstColumn="0" w:lastColumn="0" w:noHBand="0" w:noVBand="0"/>
      </w:tblPr>
      <w:tblGrid>
        <w:gridCol w:w="4050"/>
        <w:gridCol w:w="1500"/>
        <w:gridCol w:w="1350"/>
        <w:gridCol w:w="1500"/>
      </w:tblGrid>
      <w:tr w:rsidR="00C40424" w:rsidRPr="00C40424" w14:paraId="2F3D731B"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147D4A0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258ED18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309FF9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619F16E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C419C71" w14:textId="77777777">
        <w:tblPrEx>
          <w:tblCellMar>
            <w:top w:w="0" w:type="dxa"/>
            <w:bottom w:w="0" w:type="dxa"/>
          </w:tblCellMar>
        </w:tblPrEx>
        <w:tc>
          <w:tcPr>
            <w:tcW w:w="4050" w:type="dxa"/>
            <w:tcBorders>
              <w:top w:val="single" w:sz="6" w:space="0" w:color="auto"/>
              <w:left w:val="nil"/>
              <w:bottom w:val="nil"/>
              <w:right w:val="single" w:sz="6" w:space="0" w:color="auto"/>
            </w:tcBorders>
            <w:tcMar>
              <w:top w:w="114" w:type="dxa"/>
              <w:left w:w="28" w:type="dxa"/>
              <w:bottom w:w="114" w:type="dxa"/>
              <w:right w:w="28" w:type="dxa"/>
            </w:tcMar>
          </w:tcPr>
          <w:p w14:paraId="6375A394" w14:textId="77777777" w:rsidR="00000000" w:rsidRPr="00C40424" w:rsidRDefault="004C2320">
            <w:pPr>
              <w:pStyle w:val="FORMATTEXT"/>
              <w:jc w:val="center"/>
              <w:rPr>
                <w:sz w:val="18"/>
                <w:szCs w:val="18"/>
              </w:rPr>
            </w:pPr>
            <w:r w:rsidRPr="00C40424">
              <w:rPr>
                <w:sz w:val="18"/>
                <w:szCs w:val="18"/>
              </w:rPr>
              <w:t xml:space="preserve">Способ перемещения рычага </w:t>
            </w:r>
          </w:p>
        </w:tc>
        <w:tc>
          <w:tcPr>
            <w:tcW w:w="43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115DA0" w14:textId="77777777" w:rsidR="00000000" w:rsidRPr="00C40424" w:rsidRDefault="004C2320">
            <w:pPr>
              <w:pStyle w:val="FORMATTEXT"/>
              <w:jc w:val="center"/>
              <w:rPr>
                <w:sz w:val="18"/>
                <w:szCs w:val="18"/>
              </w:rPr>
            </w:pPr>
            <w:r w:rsidRPr="00C40424">
              <w:rPr>
                <w:sz w:val="18"/>
                <w:szCs w:val="18"/>
              </w:rPr>
              <w:t xml:space="preserve">Усилия, Н, не более </w:t>
            </w:r>
          </w:p>
        </w:tc>
      </w:tr>
      <w:tr w:rsidR="00C40424" w:rsidRPr="00C40424" w14:paraId="22951302" w14:textId="77777777">
        <w:tblPrEx>
          <w:tblCellMar>
            <w:top w:w="0" w:type="dxa"/>
            <w:bottom w:w="0" w:type="dxa"/>
          </w:tblCellMar>
        </w:tblPrEx>
        <w:tc>
          <w:tcPr>
            <w:tcW w:w="4050" w:type="dxa"/>
            <w:tcBorders>
              <w:top w:val="nil"/>
              <w:left w:val="nil"/>
              <w:bottom w:val="nil"/>
              <w:right w:val="single" w:sz="6" w:space="0" w:color="auto"/>
            </w:tcBorders>
            <w:tcMar>
              <w:top w:w="114" w:type="dxa"/>
              <w:left w:w="28" w:type="dxa"/>
              <w:bottom w:w="114" w:type="dxa"/>
              <w:right w:w="28" w:type="dxa"/>
            </w:tcMar>
          </w:tcPr>
          <w:p w14:paraId="3C1B624F" w14:textId="77777777" w:rsidR="00000000" w:rsidRPr="00C40424" w:rsidRDefault="004C2320">
            <w:pPr>
              <w:pStyle w:val="FORMATTEXT"/>
              <w:rPr>
                <w:sz w:val="18"/>
                <w:szCs w:val="18"/>
              </w:rPr>
            </w:pPr>
          </w:p>
        </w:tc>
        <w:tc>
          <w:tcPr>
            <w:tcW w:w="435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974094" w14:textId="77777777" w:rsidR="00000000" w:rsidRPr="00C40424" w:rsidRDefault="004C2320">
            <w:pPr>
              <w:pStyle w:val="FORMATTEXT"/>
              <w:jc w:val="center"/>
              <w:rPr>
                <w:sz w:val="18"/>
                <w:szCs w:val="18"/>
              </w:rPr>
            </w:pPr>
            <w:r w:rsidRPr="00C40424">
              <w:rPr>
                <w:sz w:val="18"/>
                <w:szCs w:val="18"/>
              </w:rPr>
              <w:t xml:space="preserve">Частота использования, раз в смену </w:t>
            </w:r>
          </w:p>
        </w:tc>
      </w:tr>
      <w:tr w:rsidR="00C40424" w:rsidRPr="00C40424" w14:paraId="7178E73F" w14:textId="77777777">
        <w:tblPrEx>
          <w:tblCellMar>
            <w:top w:w="0" w:type="dxa"/>
            <w:bottom w:w="0" w:type="dxa"/>
          </w:tblCellMar>
        </w:tblPrEx>
        <w:tc>
          <w:tcPr>
            <w:tcW w:w="4050" w:type="dxa"/>
            <w:tcBorders>
              <w:top w:val="nil"/>
              <w:left w:val="nil"/>
              <w:bottom w:val="single" w:sz="6" w:space="0" w:color="auto"/>
              <w:right w:val="single" w:sz="6" w:space="0" w:color="auto"/>
            </w:tcBorders>
            <w:tcMar>
              <w:top w:w="114" w:type="dxa"/>
              <w:left w:w="28" w:type="dxa"/>
              <w:bottom w:w="114" w:type="dxa"/>
              <w:right w:w="28" w:type="dxa"/>
            </w:tcMar>
          </w:tcPr>
          <w:p w14:paraId="4C06F1C5" w14:textId="77777777" w:rsidR="00000000" w:rsidRPr="00C40424" w:rsidRDefault="004C2320">
            <w:pPr>
              <w:pStyle w:val="FORMATTEXT"/>
              <w:rPr>
                <w:sz w:val="18"/>
                <w:szCs w:val="18"/>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5E0D4" w14:textId="77777777" w:rsidR="00000000" w:rsidRPr="00C40424" w:rsidRDefault="004C2320">
            <w:pPr>
              <w:pStyle w:val="FORMATTEXT"/>
              <w:jc w:val="center"/>
              <w:rPr>
                <w:sz w:val="18"/>
                <w:szCs w:val="18"/>
              </w:rPr>
            </w:pPr>
            <w:r w:rsidRPr="00C40424">
              <w:rPr>
                <w:sz w:val="18"/>
                <w:szCs w:val="18"/>
              </w:rPr>
              <w:t xml:space="preserve">240-17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F0778" w14:textId="77777777" w:rsidR="00000000" w:rsidRPr="00C40424" w:rsidRDefault="004C2320">
            <w:pPr>
              <w:pStyle w:val="FORMATTEXT"/>
              <w:jc w:val="center"/>
              <w:rPr>
                <w:sz w:val="18"/>
                <w:szCs w:val="18"/>
              </w:rPr>
            </w:pPr>
            <w:r w:rsidRPr="00C40424">
              <w:rPr>
                <w:sz w:val="18"/>
                <w:szCs w:val="18"/>
              </w:rPr>
              <w:t xml:space="preserve">16-5 </w:t>
            </w:r>
          </w:p>
        </w:tc>
        <w:tc>
          <w:tcPr>
            <w:tcW w:w="15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0E7A5C" w14:textId="77777777" w:rsidR="00000000" w:rsidRPr="00C40424" w:rsidRDefault="004C2320">
            <w:pPr>
              <w:pStyle w:val="FORMATTEXT"/>
              <w:jc w:val="center"/>
              <w:rPr>
                <w:sz w:val="18"/>
                <w:szCs w:val="18"/>
              </w:rPr>
            </w:pPr>
            <w:r w:rsidRPr="00C40424">
              <w:rPr>
                <w:sz w:val="18"/>
                <w:szCs w:val="18"/>
              </w:rPr>
              <w:t xml:space="preserve">менее 5 </w:t>
            </w:r>
          </w:p>
        </w:tc>
      </w:tr>
      <w:tr w:rsidR="00C40424" w:rsidRPr="00C40424" w14:paraId="159D688D" w14:textId="77777777">
        <w:tblPrEx>
          <w:tblCellMar>
            <w:top w:w="0" w:type="dxa"/>
            <w:bottom w:w="0" w:type="dxa"/>
          </w:tblCellMar>
        </w:tblPrEx>
        <w:tc>
          <w:tcPr>
            <w:tcW w:w="4050" w:type="dxa"/>
            <w:tcBorders>
              <w:top w:val="single" w:sz="6" w:space="0" w:color="auto"/>
              <w:left w:val="nil"/>
              <w:bottom w:val="nil"/>
              <w:right w:val="nil"/>
            </w:tcBorders>
            <w:tcMar>
              <w:top w:w="114" w:type="dxa"/>
              <w:left w:w="28" w:type="dxa"/>
              <w:bottom w:w="114" w:type="dxa"/>
              <w:right w:w="28" w:type="dxa"/>
            </w:tcMar>
          </w:tcPr>
          <w:p w14:paraId="464C5532" w14:textId="77777777" w:rsidR="00000000" w:rsidRPr="00C40424" w:rsidRDefault="004C2320">
            <w:pPr>
              <w:pStyle w:val="FORMATTEXT"/>
              <w:rPr>
                <w:sz w:val="18"/>
                <w:szCs w:val="18"/>
              </w:rPr>
            </w:pPr>
            <w:r w:rsidRPr="00C40424">
              <w:rPr>
                <w:sz w:val="18"/>
                <w:szCs w:val="18"/>
              </w:rPr>
              <w:t>Преимущественн</w:t>
            </w:r>
            <w:r w:rsidRPr="00C40424">
              <w:rPr>
                <w:sz w:val="18"/>
                <w:szCs w:val="18"/>
              </w:rPr>
              <w:t>о пальцами</w:t>
            </w:r>
          </w:p>
        </w:tc>
        <w:tc>
          <w:tcPr>
            <w:tcW w:w="1500" w:type="dxa"/>
            <w:tcBorders>
              <w:top w:val="single" w:sz="6" w:space="0" w:color="auto"/>
              <w:left w:val="nil"/>
              <w:bottom w:val="nil"/>
              <w:right w:val="nil"/>
            </w:tcBorders>
            <w:tcMar>
              <w:top w:w="114" w:type="dxa"/>
              <w:left w:w="28" w:type="dxa"/>
              <w:bottom w:w="114" w:type="dxa"/>
              <w:right w:w="28" w:type="dxa"/>
            </w:tcMar>
          </w:tcPr>
          <w:p w14:paraId="796D3BFF" w14:textId="77777777" w:rsidR="00000000" w:rsidRPr="00C40424" w:rsidRDefault="004C2320">
            <w:pPr>
              <w:pStyle w:val="FORMATTEXT"/>
              <w:jc w:val="center"/>
              <w:rPr>
                <w:sz w:val="18"/>
                <w:szCs w:val="18"/>
              </w:rPr>
            </w:pPr>
            <w:r w:rsidRPr="00C40424">
              <w:rPr>
                <w:sz w:val="18"/>
                <w:szCs w:val="18"/>
              </w:rPr>
              <w:t xml:space="preserve">10 </w:t>
            </w:r>
          </w:p>
        </w:tc>
        <w:tc>
          <w:tcPr>
            <w:tcW w:w="1350" w:type="dxa"/>
            <w:tcBorders>
              <w:top w:val="single" w:sz="6" w:space="0" w:color="auto"/>
              <w:left w:val="nil"/>
              <w:bottom w:val="nil"/>
              <w:right w:val="nil"/>
            </w:tcBorders>
            <w:tcMar>
              <w:top w:w="114" w:type="dxa"/>
              <w:left w:w="28" w:type="dxa"/>
              <w:bottom w:w="114" w:type="dxa"/>
              <w:right w:w="28" w:type="dxa"/>
            </w:tcMar>
          </w:tcPr>
          <w:p w14:paraId="6EA3A7DC" w14:textId="77777777" w:rsidR="00000000" w:rsidRPr="00C40424" w:rsidRDefault="004C2320">
            <w:pPr>
              <w:pStyle w:val="FORMATTEXT"/>
              <w:jc w:val="center"/>
              <w:rPr>
                <w:sz w:val="18"/>
                <w:szCs w:val="18"/>
              </w:rPr>
            </w:pPr>
            <w:r w:rsidRPr="00C40424">
              <w:rPr>
                <w:sz w:val="18"/>
                <w:szCs w:val="18"/>
              </w:rPr>
              <w:t xml:space="preserve">10 </w:t>
            </w:r>
          </w:p>
        </w:tc>
        <w:tc>
          <w:tcPr>
            <w:tcW w:w="1500" w:type="dxa"/>
            <w:tcBorders>
              <w:top w:val="single" w:sz="6" w:space="0" w:color="auto"/>
              <w:left w:val="nil"/>
              <w:bottom w:val="nil"/>
              <w:right w:val="nil"/>
            </w:tcBorders>
            <w:tcMar>
              <w:top w:w="114" w:type="dxa"/>
              <w:left w:w="28" w:type="dxa"/>
              <w:bottom w:w="114" w:type="dxa"/>
              <w:right w:w="28" w:type="dxa"/>
            </w:tcMar>
          </w:tcPr>
          <w:p w14:paraId="176B9770" w14:textId="77777777" w:rsidR="00000000" w:rsidRPr="00C40424" w:rsidRDefault="004C2320">
            <w:pPr>
              <w:pStyle w:val="FORMATTEXT"/>
              <w:jc w:val="center"/>
              <w:rPr>
                <w:sz w:val="18"/>
                <w:szCs w:val="18"/>
              </w:rPr>
            </w:pPr>
            <w:r w:rsidRPr="00C40424">
              <w:rPr>
                <w:sz w:val="18"/>
                <w:szCs w:val="18"/>
              </w:rPr>
              <w:t xml:space="preserve">30 </w:t>
            </w:r>
          </w:p>
        </w:tc>
      </w:tr>
      <w:tr w:rsidR="00C40424" w:rsidRPr="00C40424" w14:paraId="71412141"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52C099ED" w14:textId="77777777" w:rsidR="00000000" w:rsidRPr="00C40424" w:rsidRDefault="004C2320">
            <w:pPr>
              <w:pStyle w:val="FORMATTEXT"/>
              <w:rPr>
                <w:sz w:val="18"/>
                <w:szCs w:val="18"/>
              </w:rPr>
            </w:pPr>
            <w:r w:rsidRPr="00C40424">
              <w:rPr>
                <w:sz w:val="18"/>
                <w:szCs w:val="18"/>
              </w:rPr>
              <w:t>Преимущественно кистью</w:t>
            </w:r>
          </w:p>
        </w:tc>
        <w:tc>
          <w:tcPr>
            <w:tcW w:w="1500" w:type="dxa"/>
            <w:tcBorders>
              <w:top w:val="nil"/>
              <w:left w:val="nil"/>
              <w:bottom w:val="nil"/>
              <w:right w:val="nil"/>
            </w:tcBorders>
            <w:tcMar>
              <w:top w:w="114" w:type="dxa"/>
              <w:left w:w="28" w:type="dxa"/>
              <w:bottom w:w="114" w:type="dxa"/>
              <w:right w:w="28" w:type="dxa"/>
            </w:tcMar>
          </w:tcPr>
          <w:p w14:paraId="41DDF57C" w14:textId="77777777" w:rsidR="00000000" w:rsidRPr="00C40424" w:rsidRDefault="004C2320">
            <w:pPr>
              <w:pStyle w:val="FORMATTEXT"/>
              <w:jc w:val="center"/>
              <w:rPr>
                <w:sz w:val="18"/>
                <w:szCs w:val="18"/>
              </w:rPr>
            </w:pPr>
            <w:r w:rsidRPr="00C40424">
              <w:rPr>
                <w:sz w:val="18"/>
                <w:szCs w:val="18"/>
              </w:rPr>
              <w:t xml:space="preserve">15 </w:t>
            </w:r>
          </w:p>
        </w:tc>
        <w:tc>
          <w:tcPr>
            <w:tcW w:w="1350" w:type="dxa"/>
            <w:tcBorders>
              <w:top w:val="nil"/>
              <w:left w:val="nil"/>
              <w:bottom w:val="nil"/>
              <w:right w:val="nil"/>
            </w:tcBorders>
            <w:tcMar>
              <w:top w:w="114" w:type="dxa"/>
              <w:left w:w="28" w:type="dxa"/>
              <w:bottom w:w="114" w:type="dxa"/>
              <w:right w:w="28" w:type="dxa"/>
            </w:tcMar>
          </w:tcPr>
          <w:p w14:paraId="7B1F6E75" w14:textId="77777777" w:rsidR="00000000" w:rsidRPr="00C40424" w:rsidRDefault="004C2320">
            <w:pPr>
              <w:pStyle w:val="FORMATTEXT"/>
              <w:jc w:val="center"/>
              <w:rPr>
                <w:sz w:val="18"/>
                <w:szCs w:val="18"/>
              </w:rPr>
            </w:pPr>
            <w:r w:rsidRPr="00C40424">
              <w:rPr>
                <w:sz w:val="18"/>
                <w:szCs w:val="18"/>
              </w:rPr>
              <w:t xml:space="preserve">20 </w:t>
            </w:r>
          </w:p>
        </w:tc>
        <w:tc>
          <w:tcPr>
            <w:tcW w:w="1500" w:type="dxa"/>
            <w:tcBorders>
              <w:top w:val="nil"/>
              <w:left w:val="nil"/>
              <w:bottom w:val="nil"/>
              <w:right w:val="nil"/>
            </w:tcBorders>
            <w:tcMar>
              <w:top w:w="114" w:type="dxa"/>
              <w:left w:w="28" w:type="dxa"/>
              <w:bottom w:w="114" w:type="dxa"/>
              <w:right w:w="28" w:type="dxa"/>
            </w:tcMar>
          </w:tcPr>
          <w:p w14:paraId="7FDD8B97" w14:textId="77777777" w:rsidR="00000000" w:rsidRPr="00C40424" w:rsidRDefault="004C2320">
            <w:pPr>
              <w:pStyle w:val="FORMATTEXT"/>
              <w:jc w:val="center"/>
              <w:rPr>
                <w:sz w:val="18"/>
                <w:szCs w:val="18"/>
              </w:rPr>
            </w:pPr>
            <w:r w:rsidRPr="00C40424">
              <w:rPr>
                <w:sz w:val="18"/>
                <w:szCs w:val="18"/>
              </w:rPr>
              <w:t xml:space="preserve">40 </w:t>
            </w:r>
          </w:p>
        </w:tc>
      </w:tr>
      <w:tr w:rsidR="00C40424" w:rsidRPr="00C40424" w14:paraId="33BABCB5"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6AA5AF20" w14:textId="77777777" w:rsidR="00000000" w:rsidRPr="00C40424" w:rsidRDefault="004C2320">
            <w:pPr>
              <w:pStyle w:val="FORMATTEXT"/>
              <w:rPr>
                <w:sz w:val="18"/>
                <w:szCs w:val="18"/>
              </w:rPr>
            </w:pPr>
            <w:r w:rsidRPr="00C40424">
              <w:rPr>
                <w:sz w:val="18"/>
                <w:szCs w:val="18"/>
              </w:rPr>
              <w:t>Преимущественно кистью с предплечьем</w:t>
            </w:r>
          </w:p>
        </w:tc>
        <w:tc>
          <w:tcPr>
            <w:tcW w:w="1500" w:type="dxa"/>
            <w:tcBorders>
              <w:top w:val="nil"/>
              <w:left w:val="nil"/>
              <w:bottom w:val="nil"/>
              <w:right w:val="nil"/>
            </w:tcBorders>
            <w:tcMar>
              <w:top w:w="114" w:type="dxa"/>
              <w:left w:w="28" w:type="dxa"/>
              <w:bottom w:w="114" w:type="dxa"/>
              <w:right w:w="28" w:type="dxa"/>
            </w:tcMar>
          </w:tcPr>
          <w:p w14:paraId="713C49D8" w14:textId="77777777" w:rsidR="00000000" w:rsidRPr="00C40424" w:rsidRDefault="004C2320">
            <w:pPr>
              <w:pStyle w:val="FORMATTEXT"/>
              <w:jc w:val="center"/>
              <w:rPr>
                <w:sz w:val="18"/>
                <w:szCs w:val="18"/>
              </w:rPr>
            </w:pPr>
            <w:r w:rsidRPr="00C40424">
              <w:rPr>
                <w:sz w:val="18"/>
                <w:szCs w:val="18"/>
              </w:rPr>
              <w:t xml:space="preserve">25 </w:t>
            </w:r>
          </w:p>
        </w:tc>
        <w:tc>
          <w:tcPr>
            <w:tcW w:w="1350" w:type="dxa"/>
            <w:tcBorders>
              <w:top w:val="nil"/>
              <w:left w:val="nil"/>
              <w:bottom w:val="nil"/>
              <w:right w:val="nil"/>
            </w:tcBorders>
            <w:tcMar>
              <w:top w:w="114" w:type="dxa"/>
              <w:left w:w="28" w:type="dxa"/>
              <w:bottom w:w="114" w:type="dxa"/>
              <w:right w:w="28" w:type="dxa"/>
            </w:tcMar>
          </w:tcPr>
          <w:p w14:paraId="30E9E0E6" w14:textId="77777777" w:rsidR="00000000" w:rsidRPr="00C40424" w:rsidRDefault="004C2320">
            <w:pPr>
              <w:pStyle w:val="FORMATTEXT"/>
              <w:jc w:val="center"/>
              <w:rPr>
                <w:sz w:val="18"/>
                <w:szCs w:val="18"/>
              </w:rPr>
            </w:pPr>
            <w:r w:rsidRPr="00C40424">
              <w:rPr>
                <w:sz w:val="18"/>
                <w:szCs w:val="18"/>
              </w:rPr>
              <w:t xml:space="preserve">30 </w:t>
            </w:r>
          </w:p>
        </w:tc>
        <w:tc>
          <w:tcPr>
            <w:tcW w:w="1500" w:type="dxa"/>
            <w:tcBorders>
              <w:top w:val="nil"/>
              <w:left w:val="nil"/>
              <w:bottom w:val="nil"/>
              <w:right w:val="nil"/>
            </w:tcBorders>
            <w:tcMar>
              <w:top w:w="114" w:type="dxa"/>
              <w:left w:w="28" w:type="dxa"/>
              <w:bottom w:w="114" w:type="dxa"/>
              <w:right w:w="28" w:type="dxa"/>
            </w:tcMar>
          </w:tcPr>
          <w:p w14:paraId="1765B418" w14:textId="77777777" w:rsidR="00000000" w:rsidRPr="00C40424" w:rsidRDefault="004C2320">
            <w:pPr>
              <w:pStyle w:val="FORMATTEXT"/>
              <w:jc w:val="center"/>
              <w:rPr>
                <w:sz w:val="18"/>
                <w:szCs w:val="18"/>
              </w:rPr>
            </w:pPr>
            <w:r w:rsidRPr="00C40424">
              <w:rPr>
                <w:sz w:val="18"/>
                <w:szCs w:val="18"/>
              </w:rPr>
              <w:t xml:space="preserve">60 </w:t>
            </w:r>
          </w:p>
        </w:tc>
      </w:tr>
      <w:tr w:rsidR="00C40424" w:rsidRPr="00C40424" w14:paraId="094770AC"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1DE64A3E" w14:textId="77777777" w:rsidR="00000000" w:rsidRPr="00C40424" w:rsidRDefault="004C2320">
            <w:pPr>
              <w:pStyle w:val="FORMATTEXT"/>
              <w:rPr>
                <w:sz w:val="18"/>
                <w:szCs w:val="18"/>
              </w:rPr>
            </w:pPr>
            <w:r w:rsidRPr="00C40424">
              <w:rPr>
                <w:sz w:val="18"/>
                <w:szCs w:val="18"/>
              </w:rPr>
              <w:t>Всей рукой</w:t>
            </w:r>
          </w:p>
        </w:tc>
        <w:tc>
          <w:tcPr>
            <w:tcW w:w="1500" w:type="dxa"/>
            <w:tcBorders>
              <w:top w:val="nil"/>
              <w:left w:val="nil"/>
              <w:bottom w:val="nil"/>
              <w:right w:val="nil"/>
            </w:tcBorders>
            <w:tcMar>
              <w:top w:w="114" w:type="dxa"/>
              <w:left w:w="28" w:type="dxa"/>
              <w:bottom w:w="114" w:type="dxa"/>
              <w:right w:w="28" w:type="dxa"/>
            </w:tcMar>
          </w:tcPr>
          <w:p w14:paraId="26BAE1E0" w14:textId="77777777" w:rsidR="00000000" w:rsidRPr="00C40424" w:rsidRDefault="004C2320">
            <w:pPr>
              <w:pStyle w:val="FORMATTEXT"/>
              <w:jc w:val="center"/>
              <w:rPr>
                <w:sz w:val="18"/>
                <w:szCs w:val="18"/>
              </w:rPr>
            </w:pPr>
            <w:r w:rsidRPr="00C40424">
              <w:rPr>
                <w:sz w:val="18"/>
                <w:szCs w:val="18"/>
              </w:rPr>
              <w:t xml:space="preserve">40 </w:t>
            </w:r>
          </w:p>
        </w:tc>
        <w:tc>
          <w:tcPr>
            <w:tcW w:w="1350" w:type="dxa"/>
            <w:tcBorders>
              <w:top w:val="nil"/>
              <w:left w:val="nil"/>
              <w:bottom w:val="nil"/>
              <w:right w:val="nil"/>
            </w:tcBorders>
            <w:tcMar>
              <w:top w:w="114" w:type="dxa"/>
              <w:left w:w="28" w:type="dxa"/>
              <w:bottom w:w="114" w:type="dxa"/>
              <w:right w:w="28" w:type="dxa"/>
            </w:tcMar>
          </w:tcPr>
          <w:p w14:paraId="6A780E70" w14:textId="77777777" w:rsidR="00000000" w:rsidRPr="00C40424" w:rsidRDefault="004C2320">
            <w:pPr>
              <w:pStyle w:val="FORMATTEXT"/>
              <w:jc w:val="center"/>
              <w:rPr>
                <w:sz w:val="18"/>
                <w:szCs w:val="18"/>
              </w:rPr>
            </w:pPr>
            <w:r w:rsidRPr="00C40424">
              <w:rPr>
                <w:sz w:val="18"/>
                <w:szCs w:val="18"/>
              </w:rPr>
              <w:t xml:space="preserve">60 </w:t>
            </w:r>
          </w:p>
        </w:tc>
        <w:tc>
          <w:tcPr>
            <w:tcW w:w="1500" w:type="dxa"/>
            <w:tcBorders>
              <w:top w:val="nil"/>
              <w:left w:val="nil"/>
              <w:bottom w:val="nil"/>
              <w:right w:val="nil"/>
            </w:tcBorders>
            <w:tcMar>
              <w:top w:w="114" w:type="dxa"/>
              <w:left w:w="28" w:type="dxa"/>
              <w:bottom w:w="114" w:type="dxa"/>
              <w:right w:w="28" w:type="dxa"/>
            </w:tcMar>
          </w:tcPr>
          <w:p w14:paraId="1ACEC425" w14:textId="77777777" w:rsidR="00000000" w:rsidRPr="00C40424" w:rsidRDefault="004C2320">
            <w:pPr>
              <w:pStyle w:val="FORMATTEXT"/>
              <w:jc w:val="center"/>
              <w:rPr>
                <w:sz w:val="18"/>
                <w:szCs w:val="18"/>
              </w:rPr>
            </w:pPr>
            <w:r w:rsidRPr="00C40424">
              <w:rPr>
                <w:sz w:val="18"/>
                <w:szCs w:val="18"/>
              </w:rPr>
              <w:t xml:space="preserve">150 </w:t>
            </w:r>
          </w:p>
        </w:tc>
      </w:tr>
      <w:tr w:rsidR="00C40424" w:rsidRPr="00C40424" w14:paraId="37A4155F" w14:textId="77777777">
        <w:tblPrEx>
          <w:tblCellMar>
            <w:top w:w="0" w:type="dxa"/>
            <w:bottom w:w="0" w:type="dxa"/>
          </w:tblCellMar>
        </w:tblPrEx>
        <w:tc>
          <w:tcPr>
            <w:tcW w:w="4050" w:type="dxa"/>
            <w:tcBorders>
              <w:top w:val="nil"/>
              <w:left w:val="nil"/>
              <w:bottom w:val="nil"/>
              <w:right w:val="nil"/>
            </w:tcBorders>
            <w:tcMar>
              <w:top w:w="114" w:type="dxa"/>
              <w:left w:w="28" w:type="dxa"/>
              <w:bottom w:w="114" w:type="dxa"/>
              <w:right w:w="28" w:type="dxa"/>
            </w:tcMar>
          </w:tcPr>
          <w:p w14:paraId="14BA36ED" w14:textId="77777777" w:rsidR="00000000" w:rsidRPr="00C40424" w:rsidRDefault="004C2320">
            <w:pPr>
              <w:pStyle w:val="FORMATTEXT"/>
              <w:rPr>
                <w:sz w:val="18"/>
                <w:szCs w:val="18"/>
              </w:rPr>
            </w:pPr>
            <w:r w:rsidRPr="00C40424">
              <w:rPr>
                <w:sz w:val="18"/>
                <w:szCs w:val="18"/>
              </w:rPr>
              <w:t xml:space="preserve">Двумя руками </w:t>
            </w:r>
          </w:p>
        </w:tc>
        <w:tc>
          <w:tcPr>
            <w:tcW w:w="1500" w:type="dxa"/>
            <w:tcBorders>
              <w:top w:val="nil"/>
              <w:left w:val="nil"/>
              <w:bottom w:val="nil"/>
              <w:right w:val="nil"/>
            </w:tcBorders>
            <w:tcMar>
              <w:top w:w="114" w:type="dxa"/>
              <w:left w:w="28" w:type="dxa"/>
              <w:bottom w:w="114" w:type="dxa"/>
              <w:right w:w="28" w:type="dxa"/>
            </w:tcMar>
          </w:tcPr>
          <w:p w14:paraId="46D9DDAA" w14:textId="77777777" w:rsidR="00000000" w:rsidRPr="00C40424" w:rsidRDefault="004C2320">
            <w:pPr>
              <w:pStyle w:val="FORMATTEXT"/>
              <w:jc w:val="center"/>
              <w:rPr>
                <w:sz w:val="18"/>
                <w:szCs w:val="18"/>
              </w:rPr>
            </w:pPr>
            <w:r w:rsidRPr="00C40424">
              <w:rPr>
                <w:sz w:val="18"/>
                <w:szCs w:val="18"/>
              </w:rPr>
              <w:t xml:space="preserve">90 </w:t>
            </w:r>
          </w:p>
        </w:tc>
        <w:tc>
          <w:tcPr>
            <w:tcW w:w="1350" w:type="dxa"/>
            <w:tcBorders>
              <w:top w:val="nil"/>
              <w:left w:val="nil"/>
              <w:bottom w:val="nil"/>
              <w:right w:val="nil"/>
            </w:tcBorders>
            <w:tcMar>
              <w:top w:w="114" w:type="dxa"/>
              <w:left w:w="28" w:type="dxa"/>
              <w:bottom w:w="114" w:type="dxa"/>
              <w:right w:w="28" w:type="dxa"/>
            </w:tcMar>
          </w:tcPr>
          <w:p w14:paraId="2F19AC1C" w14:textId="77777777" w:rsidR="00000000" w:rsidRPr="00C40424" w:rsidRDefault="004C2320">
            <w:pPr>
              <w:pStyle w:val="FORMATTEXT"/>
              <w:jc w:val="center"/>
              <w:rPr>
                <w:sz w:val="18"/>
                <w:szCs w:val="18"/>
              </w:rPr>
            </w:pPr>
            <w:r w:rsidRPr="00C40424">
              <w:rPr>
                <w:sz w:val="18"/>
                <w:szCs w:val="18"/>
              </w:rPr>
              <w:t xml:space="preserve">90 </w:t>
            </w:r>
          </w:p>
        </w:tc>
        <w:tc>
          <w:tcPr>
            <w:tcW w:w="1500" w:type="dxa"/>
            <w:tcBorders>
              <w:top w:val="nil"/>
              <w:left w:val="nil"/>
              <w:bottom w:val="nil"/>
              <w:right w:val="nil"/>
            </w:tcBorders>
            <w:tcMar>
              <w:top w:w="114" w:type="dxa"/>
              <w:left w:w="28" w:type="dxa"/>
              <w:bottom w:w="114" w:type="dxa"/>
              <w:right w:w="28" w:type="dxa"/>
            </w:tcMar>
          </w:tcPr>
          <w:p w14:paraId="06EC707D" w14:textId="77777777" w:rsidR="00000000" w:rsidRPr="00C40424" w:rsidRDefault="004C2320">
            <w:pPr>
              <w:pStyle w:val="FORMATTEXT"/>
              <w:jc w:val="center"/>
              <w:rPr>
                <w:sz w:val="18"/>
                <w:szCs w:val="18"/>
              </w:rPr>
            </w:pPr>
            <w:r w:rsidRPr="00C40424">
              <w:rPr>
                <w:sz w:val="18"/>
                <w:szCs w:val="18"/>
              </w:rPr>
              <w:t xml:space="preserve">200 </w:t>
            </w:r>
          </w:p>
        </w:tc>
      </w:tr>
    </w:tbl>
    <w:p w14:paraId="2CD4AC9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5ECDBFD" w14:textId="77777777" w:rsidR="00000000" w:rsidRPr="00C40424" w:rsidRDefault="004C2320">
      <w:pPr>
        <w:pStyle w:val="FORMATTEXT"/>
        <w:ind w:firstLine="568"/>
        <w:jc w:val="both"/>
      </w:pPr>
      <w:r w:rsidRPr="00C40424">
        <w:t>1.13.8. Усилие, прикладываемое двумя руками к рукоятке рычага ручного привода арматуры труб</w:t>
      </w:r>
      <w:r w:rsidRPr="00C40424">
        <w:t>опровода в момент запирания запорного органа (или страгивания при открытии), не должно превышать 450 Н.</w:t>
      </w:r>
    </w:p>
    <w:p w14:paraId="1AC06449" w14:textId="77777777" w:rsidR="00000000" w:rsidRPr="00C40424" w:rsidRDefault="004C2320">
      <w:pPr>
        <w:pStyle w:val="FORMATTEXT"/>
        <w:ind w:firstLine="568"/>
        <w:jc w:val="both"/>
      </w:pPr>
    </w:p>
    <w:p w14:paraId="61D4033C" w14:textId="77777777" w:rsidR="00000000" w:rsidRPr="00C40424" w:rsidRDefault="004C2320">
      <w:pPr>
        <w:pStyle w:val="FORMATTEXT"/>
        <w:ind w:firstLine="568"/>
        <w:jc w:val="both"/>
      </w:pPr>
      <w:r w:rsidRPr="00C40424">
        <w:t>1.13.9. Шумовые характеристики на рабочем месте оператора должны соответствовать пункту 3.3 настоящего приложения.</w:t>
      </w:r>
    </w:p>
    <w:p w14:paraId="1D8CEFE9" w14:textId="77777777" w:rsidR="00000000" w:rsidRPr="00C40424" w:rsidRDefault="004C2320">
      <w:pPr>
        <w:pStyle w:val="FORMATTEXT"/>
        <w:ind w:firstLine="568"/>
        <w:jc w:val="both"/>
      </w:pPr>
    </w:p>
    <w:p w14:paraId="42DC92B0" w14:textId="324E47E9" w:rsidR="00000000" w:rsidRPr="00C40424" w:rsidRDefault="004C2320">
      <w:pPr>
        <w:pStyle w:val="FORMATTEXT"/>
        <w:ind w:firstLine="568"/>
        <w:jc w:val="both"/>
      </w:pPr>
      <w:r w:rsidRPr="00C40424">
        <w:t>1.13.10. Элементы конструкции техно</w:t>
      </w:r>
      <w:r w:rsidRPr="00C40424">
        <w:t xml:space="preserve">логического оборудования, выступающие при движении за габаритную ширину транспортного средства более чем на 0,4 м слева и (или) справа от внешнего края габаритных огней, или выступающие за габаритную длину транспортного средства более чем на 1,0 м спереди </w:t>
      </w:r>
      <w:r w:rsidRPr="00C40424">
        <w:t>и (или) сзади, окрашиваются полосами. Цвет окраски полос - чередующиеся красные и белые (желтые) полосы одинаковой ширины от 30 до 100 мм, угол их наклона 45</w:t>
      </w:r>
      <w:r w:rsidR="00E640C0" w:rsidRPr="00C40424">
        <w:rPr>
          <w:noProof/>
          <w:position w:val="-6"/>
        </w:rPr>
        <w:drawing>
          <wp:inline distT="0" distB="0" distL="0" distR="0" wp14:anchorId="5331DE99" wp14:editId="08835B32">
            <wp:extent cx="142875" cy="152400"/>
            <wp:effectExtent l="0" t="0" r="0" b="0"/>
            <wp:docPr id="968" name="Рисунок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8"/>
                    <pic:cNvPicPr>
                      <a:picLocks noChangeAspect="1" noChangeArrowheads="1"/>
                    </pic:cNvPicPr>
                  </pic:nvPicPr>
                  <pic:blipFill>
                    <a:blip r:embed="Re9fe8fc70721464f">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5° наружу и вниз.</w:t>
      </w:r>
    </w:p>
    <w:p w14:paraId="22F449FF" w14:textId="77777777" w:rsidR="00000000" w:rsidRPr="00C40424" w:rsidRDefault="004C2320">
      <w:pPr>
        <w:pStyle w:val="FORMATTEXT"/>
        <w:ind w:firstLine="568"/>
        <w:jc w:val="both"/>
      </w:pPr>
    </w:p>
    <w:p w14:paraId="10C7903C" w14:textId="77777777" w:rsidR="00000000" w:rsidRPr="00C40424" w:rsidRDefault="004C2320">
      <w:pPr>
        <w:pStyle w:val="FORMATTEXT"/>
        <w:ind w:firstLine="568"/>
        <w:jc w:val="both"/>
      </w:pPr>
      <w:r w:rsidRPr="00C40424">
        <w:t>Кроме того, такие элементы конструкции обозн</w:t>
      </w:r>
      <w:r w:rsidRPr="00C40424">
        <w:t xml:space="preserve">ачаются световозвращателями класса IА по Правилам ООН N 3, или габаритными фонарями с освещающей поверхностью, направленной вперед и назад, или световозвращающей маркировкой по Правилам ООН N 104. </w:t>
      </w:r>
    </w:p>
    <w:p w14:paraId="52F5040B" w14:textId="77777777" w:rsidR="00000000" w:rsidRPr="00C40424" w:rsidRDefault="004C2320">
      <w:pPr>
        <w:pStyle w:val="FORMATTEXT"/>
        <w:ind w:firstLine="568"/>
        <w:jc w:val="both"/>
      </w:pPr>
      <w:r w:rsidRPr="00C40424">
        <w:t>(Абзац в редакции, введенной в действие с 11 ноября 2018 г</w:t>
      </w:r>
      <w:r w:rsidRPr="00C40424">
        <w:t>ода решением Совета ЕЭК от 16 февраля 2018 года N 29. - См. предыдущую редакцию)</w:t>
      </w:r>
    </w:p>
    <w:p w14:paraId="1CA90752" w14:textId="77777777" w:rsidR="00000000" w:rsidRPr="00C40424" w:rsidRDefault="004C2320">
      <w:pPr>
        <w:pStyle w:val="FORMATTEXT"/>
        <w:ind w:firstLine="568"/>
        <w:jc w:val="both"/>
      </w:pPr>
    </w:p>
    <w:p w14:paraId="1B8A88CB" w14:textId="77777777" w:rsidR="00000000" w:rsidRPr="00C40424" w:rsidRDefault="004C2320">
      <w:pPr>
        <w:pStyle w:val="FORMATTEXT"/>
        <w:ind w:firstLine="568"/>
        <w:jc w:val="both"/>
      </w:pPr>
      <w:r w:rsidRPr="00C40424">
        <w:t>1.13.11. Технологические надписи должны быть размещены в местах, видимых с поста управления.</w:t>
      </w:r>
    </w:p>
    <w:p w14:paraId="2CAE8979" w14:textId="77777777" w:rsidR="00000000" w:rsidRPr="00C40424" w:rsidRDefault="004C2320">
      <w:pPr>
        <w:pStyle w:val="FORMATTEXT"/>
        <w:ind w:firstLine="568"/>
        <w:jc w:val="both"/>
      </w:pPr>
    </w:p>
    <w:p w14:paraId="3EDCA380" w14:textId="77777777" w:rsidR="00000000" w:rsidRPr="00C40424" w:rsidRDefault="004C2320">
      <w:pPr>
        <w:pStyle w:val="FORMATTEXT"/>
        <w:ind w:firstLine="568"/>
        <w:jc w:val="both"/>
      </w:pPr>
      <w:r w:rsidRPr="00C40424">
        <w:t>1.13.12. Органы управления и контроля следует обозначать символами, указывающим</w:t>
      </w:r>
      <w:r w:rsidRPr="00C40424">
        <w:t>и назначение органа. При отсутствии соответствующего символа допускается применение надписей.</w:t>
      </w:r>
    </w:p>
    <w:p w14:paraId="31793659" w14:textId="77777777" w:rsidR="00000000" w:rsidRPr="00C40424" w:rsidRDefault="004C2320">
      <w:pPr>
        <w:pStyle w:val="FORMATTEXT"/>
        <w:ind w:firstLine="568"/>
        <w:jc w:val="both"/>
      </w:pPr>
    </w:p>
    <w:p w14:paraId="1226CDCD" w14:textId="77777777" w:rsidR="00000000" w:rsidRPr="00C40424" w:rsidRDefault="004C2320">
      <w:pPr>
        <w:pStyle w:val="FORMATTEXT"/>
        <w:ind w:firstLine="568"/>
        <w:jc w:val="both"/>
      </w:pPr>
      <w:r w:rsidRPr="00C40424">
        <w:t>1.13.13. Таблички данных могут быть установлены на любых агрегатах и узлах оборудования, но должны быть на всех предохранительных устройствах.</w:t>
      </w:r>
    </w:p>
    <w:p w14:paraId="75B1E04D" w14:textId="77777777" w:rsidR="00000000" w:rsidRPr="00C40424" w:rsidRDefault="004C2320">
      <w:pPr>
        <w:pStyle w:val="FORMATTEXT"/>
        <w:ind w:firstLine="568"/>
        <w:jc w:val="both"/>
      </w:pPr>
    </w:p>
    <w:p w14:paraId="43F6D7F8" w14:textId="77777777" w:rsidR="00000000" w:rsidRPr="00C40424" w:rsidRDefault="004C2320">
      <w:pPr>
        <w:pStyle w:val="FORMATTEXT"/>
        <w:ind w:firstLine="568"/>
        <w:jc w:val="both"/>
      </w:pPr>
      <w:r w:rsidRPr="00C40424">
        <w:t>1.13.14. На транс</w:t>
      </w:r>
      <w:r w:rsidRPr="00C40424">
        <w:t>портные средства, максимальная скорость которых по технической характеристике и (или) при выполнении технологических операций ниже разрешенной Правилами дорожного движения, должен быть установлен опознавательный знак ограничения скорости в соответствии с п</w:t>
      </w:r>
      <w:r w:rsidRPr="00C40424">
        <w:t>оложениями по допуску транспортных средств к эксплуатации и обязанности должностных лиц по обеспечению безопасности дорожного движения. Если скорость движения транспортного средства при выполнении технологических операций ниже транспортной, то знак огранич</w:t>
      </w:r>
      <w:r w:rsidRPr="00C40424">
        <w:t>ения скорости при выполнении этих операций должен быть установлен спереди.</w:t>
      </w:r>
    </w:p>
    <w:p w14:paraId="6FC81171" w14:textId="77777777" w:rsidR="00000000" w:rsidRPr="00C40424" w:rsidRDefault="004C2320">
      <w:pPr>
        <w:pStyle w:val="FORMATTEXT"/>
        <w:ind w:firstLine="568"/>
        <w:jc w:val="both"/>
      </w:pPr>
    </w:p>
    <w:p w14:paraId="69521FC6" w14:textId="77777777" w:rsidR="00000000" w:rsidRPr="00C40424" w:rsidRDefault="004C2320">
      <w:pPr>
        <w:pStyle w:val="FORMATTEXT"/>
        <w:ind w:firstLine="568"/>
        <w:jc w:val="both"/>
      </w:pPr>
      <w:r w:rsidRPr="00C40424">
        <w:t>Дополнительная информация о максимальной скорости должна быть указана в эксплуатационной документации.</w:t>
      </w:r>
    </w:p>
    <w:p w14:paraId="0E99D55C" w14:textId="77777777" w:rsidR="00000000" w:rsidRPr="00C40424" w:rsidRDefault="004C2320">
      <w:pPr>
        <w:pStyle w:val="FORMATTEXT"/>
        <w:ind w:firstLine="568"/>
        <w:jc w:val="both"/>
      </w:pPr>
    </w:p>
    <w:p w14:paraId="3E9AE983" w14:textId="77777777" w:rsidR="00000000" w:rsidRPr="00C40424" w:rsidRDefault="004C2320">
      <w:pPr>
        <w:pStyle w:val="FORMATTEXT"/>
        <w:ind w:firstLine="568"/>
        <w:jc w:val="both"/>
      </w:pPr>
      <w:r w:rsidRPr="00C40424">
        <w:t>1.13.15. Допускается увеличение размера по высоте установки фар ближнего све</w:t>
      </w:r>
      <w:r w:rsidRPr="00C40424">
        <w:t>та максимально до 3250 мм, если соблюдение данного размера по Правилам ООН N 48 невозможно вследствие конструкции технологического оборудования. Фары ближнего света должны быть отрегулированы так, чтобы линия пересечения плоскости, содержащей левую часть с</w:t>
      </w:r>
      <w:r w:rsidRPr="00C40424">
        <w:t xml:space="preserve">ветовой границы пучка ближнего света и горизонтальной опорной поверхности машины, совпадала с аналогичной линией фары, установленной по Правилам ООН N 48. </w:t>
      </w:r>
    </w:p>
    <w:p w14:paraId="57FD1E2E"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w:t>
      </w:r>
      <w:r w:rsidRPr="00C40424">
        <w:t xml:space="preserve"> года N 29. - См. предыдущую редакцию)</w:t>
      </w:r>
    </w:p>
    <w:p w14:paraId="247BB184" w14:textId="77777777" w:rsidR="00000000" w:rsidRPr="00C40424" w:rsidRDefault="004C2320">
      <w:pPr>
        <w:pStyle w:val="FORMATTEXT"/>
        <w:ind w:firstLine="568"/>
        <w:jc w:val="both"/>
      </w:pPr>
    </w:p>
    <w:p w14:paraId="3855D086" w14:textId="77777777" w:rsidR="00000000" w:rsidRPr="00C40424" w:rsidRDefault="004C2320">
      <w:pPr>
        <w:pStyle w:val="FORMATTEXT"/>
        <w:ind w:firstLine="568"/>
        <w:jc w:val="both"/>
      </w:pPr>
      <w:r w:rsidRPr="00C40424">
        <w:t>1.13.16. Допускается увеличение расстояния от передней оконечности машины до боковых повторителей указателей поворота максимально до 3500 мм, если соблюдение данного размера по Правилам ООН N 48 невозможно вследствие</w:t>
      </w:r>
      <w:r w:rsidRPr="00C40424">
        <w:t xml:space="preserve"> конструкции технологического оборудования, установленного спереди машины. </w:t>
      </w:r>
    </w:p>
    <w:p w14:paraId="4F2D67AA"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1BEECD6F" w14:textId="77777777" w:rsidR="00000000" w:rsidRPr="00C40424" w:rsidRDefault="004C2320">
      <w:pPr>
        <w:pStyle w:val="FORMATTEXT"/>
        <w:ind w:firstLine="568"/>
        <w:jc w:val="both"/>
      </w:pPr>
    </w:p>
    <w:p w14:paraId="334BEBA6" w14:textId="77777777" w:rsidR="00000000" w:rsidRPr="00C40424" w:rsidRDefault="004C2320">
      <w:pPr>
        <w:pStyle w:val="FORMATTEXT"/>
        <w:ind w:firstLine="568"/>
        <w:jc w:val="both"/>
      </w:pPr>
      <w:r w:rsidRPr="00C40424">
        <w:t>1.13.17. Машины, предназначенные для вып</w:t>
      </w:r>
      <w:r w:rsidRPr="00C40424">
        <w:t>олнения уборочных работ на дорогах, оборудуются специальными световыми сигналами (проблесковыми маячками) желтого или оранжевого цвета.</w:t>
      </w:r>
    </w:p>
    <w:p w14:paraId="029C0E5C" w14:textId="77777777" w:rsidR="00000000" w:rsidRPr="00C40424" w:rsidRDefault="004C2320">
      <w:pPr>
        <w:pStyle w:val="FORMATTEXT"/>
        <w:ind w:firstLine="568"/>
        <w:jc w:val="both"/>
      </w:pPr>
    </w:p>
    <w:p w14:paraId="37DF84BD" w14:textId="77777777" w:rsidR="00000000" w:rsidRPr="00C40424" w:rsidRDefault="004C2320">
      <w:pPr>
        <w:pStyle w:val="FORMATTEXT"/>
        <w:ind w:firstLine="568"/>
        <w:jc w:val="both"/>
      </w:pPr>
      <w:r w:rsidRPr="00C40424">
        <w:t>Количество и расположение проблесковых маячков должны обеспечивать их видимость на угол 360° в горизонтальной плоскости</w:t>
      </w:r>
      <w:r w:rsidRPr="00C40424">
        <w:t>, проходящей через центр источника излучения света.</w:t>
      </w:r>
    </w:p>
    <w:p w14:paraId="14F40BAD" w14:textId="77777777" w:rsidR="00000000" w:rsidRPr="00C40424" w:rsidRDefault="004C2320">
      <w:pPr>
        <w:pStyle w:val="FORMATTEXT"/>
        <w:ind w:firstLine="568"/>
        <w:jc w:val="both"/>
      </w:pPr>
    </w:p>
    <w:p w14:paraId="71709B20" w14:textId="77777777" w:rsidR="00000000" w:rsidRPr="00C40424" w:rsidRDefault="004C2320">
      <w:pPr>
        <w:pStyle w:val="FORMATTEXT"/>
        <w:ind w:firstLine="568"/>
        <w:jc w:val="both"/>
      </w:pPr>
      <w:r w:rsidRPr="00C40424">
        <w:t>1.13.18. Для освещения рабочей зоны при работе технологического оборудования в темное время суток машины оборудуются дополнительными фарами освещения рабочей зоны.</w:t>
      </w:r>
    </w:p>
    <w:p w14:paraId="07FC0C12" w14:textId="77777777" w:rsidR="00000000" w:rsidRPr="00C40424" w:rsidRDefault="004C2320">
      <w:pPr>
        <w:pStyle w:val="FORMATTEXT"/>
        <w:ind w:firstLine="568"/>
        <w:jc w:val="both"/>
      </w:pPr>
    </w:p>
    <w:p w14:paraId="6B67C250" w14:textId="77777777" w:rsidR="00000000" w:rsidRPr="00C40424" w:rsidRDefault="004C2320">
      <w:pPr>
        <w:pStyle w:val="FORMATTEXT"/>
        <w:ind w:firstLine="568"/>
        <w:jc w:val="both"/>
      </w:pPr>
      <w:r w:rsidRPr="00C40424">
        <w:t>1.13.19. При наличии гидравлического о</w:t>
      </w:r>
      <w:r w:rsidRPr="00C40424">
        <w:t>борудования, оно должно соответствовать требованиям пункта 3.1 настоящего приложения.</w:t>
      </w:r>
    </w:p>
    <w:p w14:paraId="0696649D" w14:textId="77777777" w:rsidR="00000000" w:rsidRPr="00C40424" w:rsidRDefault="004C2320">
      <w:pPr>
        <w:pStyle w:val="FORMATTEXT"/>
        <w:ind w:firstLine="568"/>
        <w:jc w:val="both"/>
      </w:pPr>
    </w:p>
    <w:p w14:paraId="529E7DBA" w14:textId="77777777" w:rsidR="00000000" w:rsidRPr="00C40424" w:rsidRDefault="004C2320">
      <w:pPr>
        <w:pStyle w:val="FORMATTEXT"/>
      </w:pPr>
      <w:r w:rsidRPr="00C40424">
        <w:t xml:space="preserve">      </w:t>
      </w:r>
    </w:p>
    <w:p w14:paraId="254A263C" w14:textId="77777777" w:rsidR="00000000" w:rsidRPr="00C40424" w:rsidRDefault="004C2320">
      <w:pPr>
        <w:pStyle w:val="HEADERTEXT"/>
        <w:rPr>
          <w:b/>
          <w:bCs/>
          <w:color w:val="auto"/>
        </w:rPr>
      </w:pPr>
    </w:p>
    <w:p w14:paraId="28A98139" w14:textId="77777777" w:rsidR="00000000" w:rsidRPr="00C40424" w:rsidRDefault="004C2320">
      <w:pPr>
        <w:pStyle w:val="HEADERTEXT"/>
        <w:jc w:val="center"/>
        <w:rPr>
          <w:b/>
          <w:bCs/>
          <w:color w:val="auto"/>
        </w:rPr>
      </w:pPr>
      <w:r w:rsidRPr="00C40424">
        <w:rPr>
          <w:b/>
          <w:bCs/>
          <w:color w:val="auto"/>
        </w:rPr>
        <w:t xml:space="preserve"> 1.14. Требования к транспортным средствам, предназначенным для обслуживания нефтяных и газовых скважин </w:t>
      </w:r>
    </w:p>
    <w:p w14:paraId="09CF2EBE" w14:textId="77777777" w:rsidR="00000000" w:rsidRPr="00C40424" w:rsidRDefault="004C2320">
      <w:pPr>
        <w:pStyle w:val="FORMATTEXT"/>
        <w:ind w:firstLine="568"/>
        <w:jc w:val="both"/>
      </w:pPr>
      <w:r w:rsidRPr="00C40424">
        <w:t>1.14.1. Механические передачи (цепные, карданные, зубча</w:t>
      </w:r>
      <w:r w:rsidRPr="00C40424">
        <w:t>тые и др.), муфты, шкивы и другие вращающиеся и движущиеся элементы оборудования должны иметь прочно закрепленные металлические ограждения.</w:t>
      </w:r>
    </w:p>
    <w:p w14:paraId="6C40E9FD" w14:textId="77777777" w:rsidR="00000000" w:rsidRPr="00C40424" w:rsidRDefault="004C2320">
      <w:pPr>
        <w:pStyle w:val="FORMATTEXT"/>
        <w:ind w:firstLine="568"/>
        <w:jc w:val="both"/>
      </w:pPr>
    </w:p>
    <w:p w14:paraId="115D8D3E" w14:textId="77777777" w:rsidR="00000000" w:rsidRPr="00C40424" w:rsidRDefault="004C2320">
      <w:pPr>
        <w:pStyle w:val="FORMATTEXT"/>
        <w:ind w:firstLine="568"/>
        <w:jc w:val="both"/>
      </w:pPr>
      <w:r w:rsidRPr="00C40424">
        <w:t>1.14.2. Ограждения оборудования, подлежащего частому осмотру, должны быть быстросъемными или открывающимися, для че</w:t>
      </w:r>
      <w:r w:rsidRPr="00C40424">
        <w:t>го в конструкции должны быть предусмотрены рукоятки, скобы и другие специальные устройства, обеспечивающие быстрое и безопасное снятие и установку ограждения.</w:t>
      </w:r>
    </w:p>
    <w:p w14:paraId="4D004097" w14:textId="77777777" w:rsidR="00000000" w:rsidRPr="00C40424" w:rsidRDefault="004C2320">
      <w:pPr>
        <w:pStyle w:val="FORMATTEXT"/>
        <w:ind w:firstLine="568"/>
        <w:jc w:val="both"/>
      </w:pPr>
    </w:p>
    <w:p w14:paraId="1DBABC1F" w14:textId="77777777" w:rsidR="00000000" w:rsidRPr="00C40424" w:rsidRDefault="004C2320">
      <w:pPr>
        <w:pStyle w:val="FORMATTEXT"/>
        <w:ind w:firstLine="568"/>
        <w:jc w:val="both"/>
      </w:pPr>
      <w:r w:rsidRPr="00C40424">
        <w:t xml:space="preserve">Открывающиеся ограждения должны снабжаться приспособлениями, надежно удерживающими ограждения в </w:t>
      </w:r>
      <w:r w:rsidRPr="00C40424">
        <w:t>открытом положении.</w:t>
      </w:r>
    </w:p>
    <w:p w14:paraId="1FCFADE2" w14:textId="77777777" w:rsidR="00000000" w:rsidRPr="00C40424" w:rsidRDefault="004C2320">
      <w:pPr>
        <w:pStyle w:val="FORMATTEXT"/>
        <w:ind w:firstLine="568"/>
        <w:jc w:val="both"/>
      </w:pPr>
    </w:p>
    <w:p w14:paraId="7D4E688D" w14:textId="77777777" w:rsidR="00000000" w:rsidRPr="00C40424" w:rsidRDefault="004C2320">
      <w:pPr>
        <w:pStyle w:val="FORMATTEXT"/>
        <w:ind w:firstLine="568"/>
        <w:jc w:val="both"/>
      </w:pPr>
      <w:r w:rsidRPr="00C40424">
        <w:t>1.14.3. При использовании в качестве ограждения металлической сетки в оправе диаметр проволоки сетки должен быть не менее 2,0 мм.</w:t>
      </w:r>
    </w:p>
    <w:p w14:paraId="440DE4EE" w14:textId="77777777" w:rsidR="00000000" w:rsidRPr="00C40424" w:rsidRDefault="004C2320">
      <w:pPr>
        <w:pStyle w:val="FORMATTEXT"/>
        <w:ind w:firstLine="568"/>
        <w:jc w:val="both"/>
      </w:pPr>
    </w:p>
    <w:p w14:paraId="6414541A" w14:textId="77777777" w:rsidR="00000000" w:rsidRPr="00C40424" w:rsidRDefault="004C2320">
      <w:pPr>
        <w:pStyle w:val="FORMATTEXT"/>
        <w:ind w:firstLine="568"/>
        <w:jc w:val="both"/>
      </w:pPr>
      <w:r w:rsidRPr="00C40424">
        <w:t xml:space="preserve">1.14.4. Размеры отверстий металлической сетки, решетки и т.п. не должны превышать значений, указанных в </w:t>
      </w:r>
      <w:r w:rsidRPr="00C40424">
        <w:t>таблице 1.14.1.</w:t>
      </w:r>
    </w:p>
    <w:p w14:paraId="7AEB5AE2" w14:textId="77777777" w:rsidR="00000000" w:rsidRPr="00C40424" w:rsidRDefault="004C2320">
      <w:pPr>
        <w:pStyle w:val="FORMATTEXT"/>
        <w:ind w:firstLine="568"/>
        <w:jc w:val="both"/>
      </w:pPr>
    </w:p>
    <w:p w14:paraId="320A9074" w14:textId="77777777" w:rsidR="00000000" w:rsidRPr="00C40424" w:rsidRDefault="004C2320">
      <w:pPr>
        <w:pStyle w:val="FORMATTEXT"/>
        <w:ind w:firstLine="568"/>
        <w:jc w:val="both"/>
      </w:pPr>
      <w:r w:rsidRPr="00C40424">
        <w:t>1.14.5. В конструкции систем управления установок на транспортной базе для ремонта нефтяных и газовых скважин должны быть предусмотрены:</w:t>
      </w:r>
    </w:p>
    <w:p w14:paraId="5A5491D3" w14:textId="77777777" w:rsidR="00000000" w:rsidRPr="00C40424" w:rsidRDefault="004C2320">
      <w:pPr>
        <w:pStyle w:val="FORMATTEXT"/>
        <w:ind w:firstLine="568"/>
        <w:jc w:val="both"/>
      </w:pPr>
    </w:p>
    <w:p w14:paraId="796B23C4" w14:textId="77777777" w:rsidR="00000000" w:rsidRPr="00C40424" w:rsidRDefault="004C2320">
      <w:pPr>
        <w:pStyle w:val="FORMATTEXT"/>
        <w:ind w:firstLine="568"/>
        <w:jc w:val="both"/>
      </w:pPr>
      <w:r w:rsidRPr="00C40424">
        <w:t>1.14.5.1. Ограничитель выдвижения вышки (мачты);</w:t>
      </w:r>
    </w:p>
    <w:p w14:paraId="1E48076C" w14:textId="77777777" w:rsidR="00000000" w:rsidRPr="00C40424" w:rsidRDefault="004C2320">
      <w:pPr>
        <w:pStyle w:val="FORMATTEXT"/>
        <w:ind w:firstLine="568"/>
        <w:jc w:val="both"/>
      </w:pPr>
    </w:p>
    <w:p w14:paraId="4C517F65" w14:textId="77777777" w:rsidR="00000000" w:rsidRPr="00C40424" w:rsidRDefault="004C2320">
      <w:pPr>
        <w:pStyle w:val="FORMATTEXT"/>
        <w:ind w:firstLine="568"/>
        <w:jc w:val="both"/>
      </w:pPr>
      <w:r w:rsidRPr="00C40424">
        <w:t>1.14.5.2. Ограничитель подъема талевого блока (крюк</w:t>
      </w:r>
      <w:r w:rsidRPr="00C40424">
        <w:t>облока).</w:t>
      </w:r>
    </w:p>
    <w:p w14:paraId="6D911244" w14:textId="77777777" w:rsidR="00000000" w:rsidRPr="00C40424" w:rsidRDefault="004C2320">
      <w:pPr>
        <w:pStyle w:val="FORMATTEXT"/>
        <w:ind w:firstLine="568"/>
        <w:jc w:val="both"/>
      </w:pPr>
    </w:p>
    <w:p w14:paraId="7176ACF7" w14:textId="77777777" w:rsidR="00000000" w:rsidRPr="00C40424" w:rsidRDefault="004C2320">
      <w:pPr>
        <w:pStyle w:val="FORMATTEXT"/>
        <w:jc w:val="right"/>
      </w:pPr>
      <w:r w:rsidRPr="00C40424">
        <w:t xml:space="preserve">Таблица 1.14.1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3750"/>
      </w:tblGrid>
      <w:tr w:rsidR="00C40424" w:rsidRPr="00C40424" w14:paraId="45932641"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70D6801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750" w:type="dxa"/>
            <w:tcBorders>
              <w:top w:val="nil"/>
              <w:left w:val="nil"/>
              <w:bottom w:val="nil"/>
              <w:right w:val="nil"/>
            </w:tcBorders>
            <w:tcMar>
              <w:top w:w="114" w:type="dxa"/>
              <w:left w:w="28" w:type="dxa"/>
              <w:bottom w:w="114" w:type="dxa"/>
              <w:right w:w="28" w:type="dxa"/>
            </w:tcMar>
          </w:tcPr>
          <w:p w14:paraId="6FFC854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656008C" w14:textId="77777777">
        <w:tblPrEx>
          <w:tblCellMar>
            <w:top w:w="0" w:type="dxa"/>
            <w:bottom w:w="0" w:type="dxa"/>
          </w:tblCellMar>
        </w:tblPrEx>
        <w:tc>
          <w:tcPr>
            <w:tcW w:w="46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92F5D83" w14:textId="77777777" w:rsidR="00000000" w:rsidRPr="00C40424" w:rsidRDefault="004C2320">
            <w:pPr>
              <w:pStyle w:val="FORMATTEXT"/>
              <w:jc w:val="center"/>
              <w:rPr>
                <w:sz w:val="18"/>
                <w:szCs w:val="18"/>
              </w:rPr>
            </w:pPr>
            <w:r w:rsidRPr="00C40424">
              <w:rPr>
                <w:sz w:val="18"/>
                <w:szCs w:val="18"/>
              </w:rPr>
              <w:t xml:space="preserve">Расстояние от ограждений до движущихся элементов (мм) </w:t>
            </w:r>
          </w:p>
        </w:tc>
        <w:tc>
          <w:tcPr>
            <w:tcW w:w="37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233285" w14:textId="77777777" w:rsidR="00000000" w:rsidRPr="00C40424" w:rsidRDefault="004C2320">
            <w:pPr>
              <w:pStyle w:val="FORMATTEXT"/>
              <w:jc w:val="center"/>
              <w:rPr>
                <w:sz w:val="18"/>
                <w:szCs w:val="18"/>
              </w:rPr>
            </w:pPr>
            <w:r w:rsidRPr="00C40424">
              <w:rPr>
                <w:sz w:val="18"/>
                <w:szCs w:val="18"/>
              </w:rPr>
              <w:t xml:space="preserve">Максимальная ширина (диаметр) отверстия (мм) </w:t>
            </w:r>
          </w:p>
        </w:tc>
      </w:tr>
      <w:tr w:rsidR="00C40424" w:rsidRPr="00C40424" w14:paraId="0B3E5D51" w14:textId="77777777">
        <w:tblPrEx>
          <w:tblCellMar>
            <w:top w:w="0" w:type="dxa"/>
            <w:bottom w:w="0" w:type="dxa"/>
          </w:tblCellMar>
        </w:tblPrEx>
        <w:tc>
          <w:tcPr>
            <w:tcW w:w="4650" w:type="dxa"/>
            <w:tcBorders>
              <w:top w:val="single" w:sz="6" w:space="0" w:color="auto"/>
              <w:left w:val="nil"/>
              <w:bottom w:val="nil"/>
              <w:right w:val="nil"/>
            </w:tcBorders>
            <w:tcMar>
              <w:top w:w="114" w:type="dxa"/>
              <w:left w:w="28" w:type="dxa"/>
              <w:bottom w:w="114" w:type="dxa"/>
              <w:right w:w="28" w:type="dxa"/>
            </w:tcMar>
          </w:tcPr>
          <w:p w14:paraId="2C5FA160" w14:textId="77777777" w:rsidR="00000000" w:rsidRPr="00C40424" w:rsidRDefault="004C2320">
            <w:pPr>
              <w:pStyle w:val="FORMATTEXT"/>
              <w:jc w:val="center"/>
              <w:rPr>
                <w:sz w:val="18"/>
                <w:szCs w:val="18"/>
              </w:rPr>
            </w:pPr>
            <w:r w:rsidRPr="00C40424">
              <w:rPr>
                <w:sz w:val="18"/>
                <w:szCs w:val="18"/>
              </w:rPr>
              <w:t>До 35</w:t>
            </w:r>
          </w:p>
        </w:tc>
        <w:tc>
          <w:tcPr>
            <w:tcW w:w="3750" w:type="dxa"/>
            <w:tcBorders>
              <w:top w:val="single" w:sz="6" w:space="0" w:color="auto"/>
              <w:left w:val="nil"/>
              <w:bottom w:val="nil"/>
              <w:right w:val="nil"/>
            </w:tcBorders>
            <w:tcMar>
              <w:top w:w="114" w:type="dxa"/>
              <w:left w:w="28" w:type="dxa"/>
              <w:bottom w:w="114" w:type="dxa"/>
              <w:right w:w="28" w:type="dxa"/>
            </w:tcMar>
          </w:tcPr>
          <w:p w14:paraId="6BBEA149" w14:textId="77777777" w:rsidR="00000000" w:rsidRPr="00C40424" w:rsidRDefault="004C2320">
            <w:pPr>
              <w:pStyle w:val="FORMATTEXT"/>
              <w:jc w:val="center"/>
              <w:rPr>
                <w:sz w:val="18"/>
                <w:szCs w:val="18"/>
              </w:rPr>
            </w:pPr>
            <w:r w:rsidRPr="00C40424">
              <w:rPr>
                <w:sz w:val="18"/>
                <w:szCs w:val="18"/>
              </w:rPr>
              <w:t xml:space="preserve">6 </w:t>
            </w:r>
          </w:p>
        </w:tc>
      </w:tr>
      <w:tr w:rsidR="00C40424" w:rsidRPr="00C40424" w14:paraId="1D504BF6"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728EA033" w14:textId="77777777" w:rsidR="00000000" w:rsidRPr="00C40424" w:rsidRDefault="004C2320">
            <w:pPr>
              <w:pStyle w:val="FORMATTEXT"/>
              <w:jc w:val="center"/>
              <w:rPr>
                <w:sz w:val="18"/>
                <w:szCs w:val="18"/>
              </w:rPr>
            </w:pPr>
            <w:r w:rsidRPr="00C40424">
              <w:rPr>
                <w:sz w:val="18"/>
                <w:szCs w:val="18"/>
              </w:rPr>
              <w:t>От 35 до 150</w:t>
            </w:r>
          </w:p>
        </w:tc>
        <w:tc>
          <w:tcPr>
            <w:tcW w:w="3750" w:type="dxa"/>
            <w:tcBorders>
              <w:top w:val="nil"/>
              <w:left w:val="nil"/>
              <w:bottom w:val="nil"/>
              <w:right w:val="nil"/>
            </w:tcBorders>
            <w:tcMar>
              <w:top w:w="114" w:type="dxa"/>
              <w:left w:w="28" w:type="dxa"/>
              <w:bottom w:w="114" w:type="dxa"/>
              <w:right w:w="28" w:type="dxa"/>
            </w:tcMar>
          </w:tcPr>
          <w:p w14:paraId="64A4B212" w14:textId="77777777" w:rsidR="00000000" w:rsidRPr="00C40424" w:rsidRDefault="004C2320">
            <w:pPr>
              <w:pStyle w:val="FORMATTEXT"/>
              <w:jc w:val="center"/>
              <w:rPr>
                <w:sz w:val="18"/>
                <w:szCs w:val="18"/>
              </w:rPr>
            </w:pPr>
            <w:r w:rsidRPr="00C40424">
              <w:rPr>
                <w:sz w:val="18"/>
                <w:szCs w:val="18"/>
              </w:rPr>
              <w:t xml:space="preserve">20 </w:t>
            </w:r>
          </w:p>
        </w:tc>
      </w:tr>
      <w:tr w:rsidR="00C40424" w:rsidRPr="00C40424" w14:paraId="27074DE5"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2C7ED3AA" w14:textId="77777777" w:rsidR="00000000" w:rsidRPr="00C40424" w:rsidRDefault="004C2320">
            <w:pPr>
              <w:pStyle w:val="FORMATTEXT"/>
              <w:jc w:val="center"/>
              <w:rPr>
                <w:sz w:val="18"/>
                <w:szCs w:val="18"/>
              </w:rPr>
            </w:pPr>
            <w:r w:rsidRPr="00C40424">
              <w:rPr>
                <w:sz w:val="18"/>
                <w:szCs w:val="18"/>
              </w:rPr>
              <w:t xml:space="preserve">От 150 до 350 </w:t>
            </w:r>
          </w:p>
        </w:tc>
        <w:tc>
          <w:tcPr>
            <w:tcW w:w="3750" w:type="dxa"/>
            <w:tcBorders>
              <w:top w:val="nil"/>
              <w:left w:val="nil"/>
              <w:bottom w:val="nil"/>
              <w:right w:val="nil"/>
            </w:tcBorders>
            <w:tcMar>
              <w:top w:w="114" w:type="dxa"/>
              <w:left w:w="28" w:type="dxa"/>
              <w:bottom w:w="114" w:type="dxa"/>
              <w:right w:w="28" w:type="dxa"/>
            </w:tcMar>
          </w:tcPr>
          <w:p w14:paraId="188AFC8C" w14:textId="77777777" w:rsidR="00000000" w:rsidRPr="00C40424" w:rsidRDefault="004C2320">
            <w:pPr>
              <w:pStyle w:val="FORMATTEXT"/>
              <w:jc w:val="center"/>
              <w:rPr>
                <w:sz w:val="18"/>
                <w:szCs w:val="18"/>
              </w:rPr>
            </w:pPr>
            <w:r w:rsidRPr="00C40424">
              <w:rPr>
                <w:sz w:val="18"/>
                <w:szCs w:val="18"/>
              </w:rPr>
              <w:t xml:space="preserve">30 </w:t>
            </w:r>
          </w:p>
        </w:tc>
      </w:tr>
    </w:tbl>
    <w:p w14:paraId="5E44052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286CDDC" w14:textId="77777777" w:rsidR="00000000" w:rsidRPr="00C40424" w:rsidRDefault="004C2320">
      <w:pPr>
        <w:pStyle w:val="FORMATTEXT"/>
        <w:ind w:firstLine="568"/>
        <w:jc w:val="both"/>
      </w:pPr>
      <w:r w:rsidRPr="00C40424">
        <w:t>1.14.5.3. Ограничитель грузоподъемности. Допускается ограничитель грузоподъ</w:t>
      </w:r>
      <w:r w:rsidRPr="00C40424">
        <w:t>емности не устанавливать, если грузоподъемность установки ограничивается максимальным крутящим моментом двигателя механизма подъема;</w:t>
      </w:r>
    </w:p>
    <w:p w14:paraId="38945434" w14:textId="77777777" w:rsidR="00000000" w:rsidRPr="00C40424" w:rsidRDefault="004C2320">
      <w:pPr>
        <w:pStyle w:val="FORMATTEXT"/>
        <w:ind w:firstLine="568"/>
        <w:jc w:val="both"/>
      </w:pPr>
    </w:p>
    <w:p w14:paraId="2D6F1C4B" w14:textId="77777777" w:rsidR="00000000" w:rsidRPr="00C40424" w:rsidRDefault="004C2320">
      <w:pPr>
        <w:pStyle w:val="FORMATTEXT"/>
        <w:ind w:firstLine="568"/>
        <w:jc w:val="both"/>
      </w:pPr>
      <w:r w:rsidRPr="00C40424">
        <w:t>1.14.5.4. Блокировка отдельных положений рычагов и рукояток управления;</w:t>
      </w:r>
    </w:p>
    <w:p w14:paraId="1A9D3513" w14:textId="77777777" w:rsidR="00000000" w:rsidRPr="00C40424" w:rsidRDefault="004C2320">
      <w:pPr>
        <w:pStyle w:val="FORMATTEXT"/>
        <w:ind w:firstLine="568"/>
        <w:jc w:val="both"/>
      </w:pPr>
    </w:p>
    <w:p w14:paraId="1C09ECDA" w14:textId="77777777" w:rsidR="00000000" w:rsidRPr="00C40424" w:rsidRDefault="004C2320">
      <w:pPr>
        <w:pStyle w:val="FORMATTEXT"/>
        <w:ind w:firstLine="568"/>
        <w:jc w:val="both"/>
      </w:pPr>
      <w:r w:rsidRPr="00C40424">
        <w:t>1.14.5.5. Блокировка предотвращения падения вышки</w:t>
      </w:r>
      <w:r w:rsidRPr="00C40424">
        <w:t xml:space="preserve"> (мачты) при обрыве рукавов или трубопроводов гидросистемы подъема вышки.</w:t>
      </w:r>
    </w:p>
    <w:p w14:paraId="43D01D98" w14:textId="77777777" w:rsidR="00000000" w:rsidRPr="00C40424" w:rsidRDefault="004C2320">
      <w:pPr>
        <w:pStyle w:val="FORMATTEXT"/>
        <w:ind w:firstLine="568"/>
        <w:jc w:val="both"/>
      </w:pPr>
    </w:p>
    <w:p w14:paraId="220C251D" w14:textId="77777777" w:rsidR="00000000" w:rsidRPr="00C40424" w:rsidRDefault="004C2320">
      <w:pPr>
        <w:pStyle w:val="FORMATTEXT"/>
        <w:ind w:firstLine="568"/>
        <w:jc w:val="both"/>
      </w:pPr>
      <w:r w:rsidRPr="00C40424">
        <w:t>1.14.6. Система управления должна быть снабжена предупредительной сигнализацией. Уровень звука сигнала в рабочей зоне должен быть 92-112 дБ А.</w:t>
      </w:r>
    </w:p>
    <w:p w14:paraId="46F89BA8" w14:textId="77777777" w:rsidR="00000000" w:rsidRPr="00C40424" w:rsidRDefault="004C2320">
      <w:pPr>
        <w:pStyle w:val="FORMATTEXT"/>
        <w:ind w:firstLine="568"/>
        <w:jc w:val="both"/>
      </w:pPr>
    </w:p>
    <w:p w14:paraId="4A7858DE" w14:textId="77777777" w:rsidR="00000000" w:rsidRPr="00C40424" w:rsidRDefault="004C2320">
      <w:pPr>
        <w:pStyle w:val="FORMATTEXT"/>
        <w:ind w:firstLine="568"/>
        <w:jc w:val="both"/>
      </w:pPr>
      <w:r w:rsidRPr="00C40424">
        <w:t>1.14.7. Сигнальные цвета и знаки без</w:t>
      </w:r>
      <w:r w:rsidRPr="00C40424">
        <w:t>опасности должны соответствовать требованиям пункта 2.3 настоящего приложения.</w:t>
      </w:r>
    </w:p>
    <w:p w14:paraId="05F61884" w14:textId="77777777" w:rsidR="00000000" w:rsidRPr="00C40424" w:rsidRDefault="004C2320">
      <w:pPr>
        <w:pStyle w:val="FORMATTEXT"/>
        <w:ind w:firstLine="568"/>
        <w:jc w:val="both"/>
      </w:pPr>
    </w:p>
    <w:p w14:paraId="4D172797" w14:textId="77777777" w:rsidR="00000000" w:rsidRPr="00C40424" w:rsidRDefault="004C2320">
      <w:pPr>
        <w:pStyle w:val="HEADERTEXT"/>
        <w:rPr>
          <w:b/>
          <w:bCs/>
          <w:color w:val="auto"/>
        </w:rPr>
      </w:pPr>
    </w:p>
    <w:p w14:paraId="0C56A912" w14:textId="77777777" w:rsidR="00000000" w:rsidRPr="00C40424" w:rsidRDefault="004C2320">
      <w:pPr>
        <w:pStyle w:val="HEADERTEXT"/>
        <w:jc w:val="center"/>
        <w:rPr>
          <w:b/>
          <w:bCs/>
          <w:color w:val="auto"/>
        </w:rPr>
      </w:pPr>
      <w:r w:rsidRPr="00C40424">
        <w:rPr>
          <w:b/>
          <w:bCs/>
          <w:color w:val="auto"/>
        </w:rPr>
        <w:t xml:space="preserve"> 1.15. Требования к транспортным средствам, предназначенным для перевозки денежных средств и ценных грузов </w:t>
      </w:r>
    </w:p>
    <w:p w14:paraId="73A0C983" w14:textId="77777777" w:rsidR="00000000" w:rsidRPr="00C40424" w:rsidRDefault="004C2320">
      <w:pPr>
        <w:pStyle w:val="FORMATTEXT"/>
        <w:ind w:firstLine="568"/>
        <w:jc w:val="both"/>
      </w:pPr>
      <w:r w:rsidRPr="00C40424">
        <w:t>1.15.1. Общий класс защиты транспортного средства на бронестойкость</w:t>
      </w:r>
      <w:r w:rsidRPr="00C40424">
        <w:t xml:space="preserve"> определяется минимальным классом защиты его экипажных помещений.</w:t>
      </w:r>
    </w:p>
    <w:p w14:paraId="7A5FACB5" w14:textId="77777777" w:rsidR="00000000" w:rsidRPr="00C40424" w:rsidRDefault="004C2320">
      <w:pPr>
        <w:pStyle w:val="FORMATTEXT"/>
        <w:ind w:firstLine="568"/>
        <w:jc w:val="both"/>
      </w:pPr>
    </w:p>
    <w:p w14:paraId="4371A15A" w14:textId="77777777" w:rsidR="00000000" w:rsidRPr="00C40424" w:rsidRDefault="004C2320">
      <w:pPr>
        <w:pStyle w:val="FORMATTEXT"/>
        <w:ind w:firstLine="568"/>
        <w:jc w:val="both"/>
      </w:pPr>
      <w:r w:rsidRPr="00C40424">
        <w:t>1.15.2. Классы защиты на бронестойкость:</w:t>
      </w:r>
    </w:p>
    <w:p w14:paraId="7947CE70" w14:textId="77777777" w:rsidR="00000000" w:rsidRPr="00C40424" w:rsidRDefault="004C2320">
      <w:pPr>
        <w:pStyle w:val="FORMATTEXT"/>
        <w:ind w:firstLine="568"/>
        <w:jc w:val="both"/>
      </w:pPr>
    </w:p>
    <w:p w14:paraId="52C7893C" w14:textId="7CFE15D5" w:rsidR="00000000" w:rsidRPr="00C40424" w:rsidRDefault="004C2320">
      <w:pPr>
        <w:pStyle w:val="FORMATTEXT"/>
        <w:ind w:firstLine="568"/>
        <w:jc w:val="both"/>
      </w:pPr>
      <w:r w:rsidRPr="00C40424">
        <w:t xml:space="preserve">1.15.2.1 Классы защиты пассажирских помещений транспортного средства на бронестойкость, включая составляющие его элементы (кузов, двери, бойницы), </w:t>
      </w:r>
      <w:r w:rsidRPr="00C40424">
        <w:t>должен быть для транспортных средств категорий М</w:t>
      </w:r>
      <w:r w:rsidR="00E640C0" w:rsidRPr="00C40424">
        <w:rPr>
          <w:noProof/>
          <w:position w:val="-8"/>
        </w:rPr>
        <w:drawing>
          <wp:inline distT="0" distB="0" distL="0" distR="0" wp14:anchorId="3B357FB4" wp14:editId="11CCE872">
            <wp:extent cx="85725" cy="219075"/>
            <wp:effectExtent l="0" t="0" r="0" b="0"/>
            <wp:docPr id="969" name="Рисунок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9"/>
                    <pic:cNvPicPr>
                      <a:picLocks noChangeAspect="1" noChangeArrowheads="1"/>
                    </pic:cNvPicPr>
                  </pic:nvPicPr>
                  <pic:blipFill>
                    <a:blip r:embed="R1ecc1bf374c940d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0E70FA5B" wp14:editId="4E1D1D23">
            <wp:extent cx="85725" cy="219075"/>
            <wp:effectExtent l="0" t="0" r="0" b="0"/>
            <wp:docPr id="970" name="Рисунок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0"/>
                    <pic:cNvPicPr>
                      <a:picLocks noChangeAspect="1" noChangeArrowheads="1"/>
                    </pic:cNvPicPr>
                  </pic:nvPicPr>
                  <pic:blipFill>
                    <a:blip r:embed="R329c87ca87af499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 не ниже 2-го, категорий N</w:t>
      </w:r>
      <w:r w:rsidR="00E640C0" w:rsidRPr="00C40424">
        <w:rPr>
          <w:noProof/>
          <w:position w:val="-8"/>
        </w:rPr>
        <w:drawing>
          <wp:inline distT="0" distB="0" distL="0" distR="0" wp14:anchorId="1F411FFF" wp14:editId="59B33353">
            <wp:extent cx="104775" cy="219075"/>
            <wp:effectExtent l="0" t="0" r="0" b="0"/>
            <wp:docPr id="971" name="Рисунок 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1"/>
                    <pic:cNvPicPr>
                      <a:picLocks noChangeAspect="1" noChangeArrowheads="1"/>
                    </pic:cNvPicPr>
                  </pic:nvPicPr>
                  <pic:blipFill>
                    <a:blip r:embed="R7b7e68af1194456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20753030" wp14:editId="0022097D">
            <wp:extent cx="104775" cy="228600"/>
            <wp:effectExtent l="0" t="0" r="0" b="0"/>
            <wp:docPr id="972" name="Рисунок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pic:cNvPicPr>
                      <a:picLocks noChangeAspect="1" noChangeArrowheads="1"/>
                    </pic:cNvPicPr>
                  </pic:nvPicPr>
                  <pic:blipFill>
                    <a:blip r:embed="R2d5b92204e084d6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не ниже 3-го.</w:t>
      </w:r>
    </w:p>
    <w:p w14:paraId="4BE8A806" w14:textId="77777777" w:rsidR="00000000" w:rsidRPr="00C40424" w:rsidRDefault="004C2320">
      <w:pPr>
        <w:pStyle w:val="FORMATTEXT"/>
        <w:ind w:firstLine="568"/>
        <w:jc w:val="both"/>
      </w:pPr>
    </w:p>
    <w:p w14:paraId="3782D73B" w14:textId="3A7D87D1" w:rsidR="00000000" w:rsidRPr="00C40424" w:rsidRDefault="004C2320">
      <w:pPr>
        <w:pStyle w:val="FORMATTEXT"/>
        <w:ind w:firstLine="568"/>
        <w:jc w:val="both"/>
      </w:pPr>
      <w:r w:rsidRPr="00C40424">
        <w:t>1.15.2.2. Для зоны крыши транспортного средства категории М</w:t>
      </w:r>
      <w:r w:rsidR="00E640C0" w:rsidRPr="00C40424">
        <w:rPr>
          <w:noProof/>
          <w:position w:val="-8"/>
        </w:rPr>
        <w:drawing>
          <wp:inline distT="0" distB="0" distL="0" distR="0" wp14:anchorId="4AC65DE8" wp14:editId="1FC743B7">
            <wp:extent cx="85725" cy="219075"/>
            <wp:effectExtent l="0" t="0" r="0" b="0"/>
            <wp:docPr id="973" name="Рисунок 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3"/>
                    <pic:cNvPicPr>
                      <a:picLocks noChangeAspect="1" noChangeArrowheads="1"/>
                    </pic:cNvPicPr>
                  </pic:nvPicPr>
                  <pic:blipFill>
                    <a:blip r:embed="Rd278bf54987e4aa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370D5729" wp14:editId="3ECA27A3">
            <wp:extent cx="85725" cy="219075"/>
            <wp:effectExtent l="0" t="0" r="0" b="0"/>
            <wp:docPr id="974" name="Рисунок 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4"/>
                    <pic:cNvPicPr>
                      <a:picLocks noChangeAspect="1" noChangeArrowheads="1"/>
                    </pic:cNvPicPr>
                  </pic:nvPicPr>
                  <pic:blipFill>
                    <a:blip r:embed="Rac65993287b343b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допускается 1-й класс защиты, для категорий N</w:t>
      </w:r>
      <w:r w:rsidR="00E640C0" w:rsidRPr="00C40424">
        <w:rPr>
          <w:noProof/>
          <w:position w:val="-8"/>
        </w:rPr>
        <w:drawing>
          <wp:inline distT="0" distB="0" distL="0" distR="0" wp14:anchorId="15D59D7C" wp14:editId="3555E517">
            <wp:extent cx="104775" cy="219075"/>
            <wp:effectExtent l="0" t="0" r="0" b="0"/>
            <wp:docPr id="975" name="Рисунок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5"/>
                    <pic:cNvPicPr>
                      <a:picLocks noChangeAspect="1" noChangeArrowheads="1"/>
                    </pic:cNvPicPr>
                  </pic:nvPicPr>
                  <pic:blipFill>
                    <a:blip r:embed="Rbf89dbe7e8034e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3F074C81" wp14:editId="40C2D194">
            <wp:extent cx="104775" cy="228600"/>
            <wp:effectExtent l="0" t="0" r="0" b="0"/>
            <wp:docPr id="976" name="Рисунок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6"/>
                    <pic:cNvPicPr>
                      <a:picLocks noChangeAspect="1" noChangeArrowheads="1"/>
                    </pic:cNvPicPr>
                  </pic:nvPicPr>
                  <pic:blipFill>
                    <a:blip r:embed="R39a4e5416203427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- 2-й класс защиты. Класс защиты броневых стекол должен соответствовать классу соответствующей зоны броневой защиты транспортного средства.</w:t>
      </w:r>
    </w:p>
    <w:p w14:paraId="3187BF3C" w14:textId="77777777" w:rsidR="00000000" w:rsidRPr="00C40424" w:rsidRDefault="004C2320">
      <w:pPr>
        <w:pStyle w:val="FORMATTEXT"/>
        <w:ind w:firstLine="568"/>
        <w:jc w:val="both"/>
      </w:pPr>
    </w:p>
    <w:p w14:paraId="3FC0419B" w14:textId="77777777" w:rsidR="00000000" w:rsidRPr="00C40424" w:rsidRDefault="004C2320">
      <w:pPr>
        <w:pStyle w:val="FORMATTEXT"/>
        <w:ind w:firstLine="568"/>
        <w:jc w:val="both"/>
      </w:pPr>
      <w:r w:rsidRPr="00C40424">
        <w:t>1.15.2.3. Класс защиты помещений для перевозки ценных грузов на бронестойкость должен быть не ниже 1-го.</w:t>
      </w:r>
    </w:p>
    <w:p w14:paraId="4DA1A4DC" w14:textId="77777777" w:rsidR="00000000" w:rsidRPr="00C40424" w:rsidRDefault="004C2320">
      <w:pPr>
        <w:pStyle w:val="FORMATTEXT"/>
        <w:ind w:firstLine="568"/>
        <w:jc w:val="both"/>
      </w:pPr>
    </w:p>
    <w:p w14:paraId="4D3E65AF" w14:textId="77777777" w:rsidR="00000000" w:rsidRPr="00C40424" w:rsidRDefault="004C2320">
      <w:pPr>
        <w:pStyle w:val="FORMATTEXT"/>
        <w:ind w:firstLine="568"/>
        <w:jc w:val="both"/>
      </w:pPr>
      <w:r w:rsidRPr="00C40424">
        <w:t>1.15.3.</w:t>
      </w:r>
      <w:r w:rsidRPr="00C40424">
        <w:t xml:space="preserve"> Транспортное средство должно быть оборудовано бойницами для ведения эффективного оборонительного огня при стрельбе из табельного оружия.</w:t>
      </w:r>
    </w:p>
    <w:p w14:paraId="6DCFDBA3" w14:textId="77777777" w:rsidR="00000000" w:rsidRPr="00C40424" w:rsidRDefault="004C2320">
      <w:pPr>
        <w:pStyle w:val="FORMATTEXT"/>
        <w:ind w:firstLine="568"/>
        <w:jc w:val="both"/>
      </w:pPr>
    </w:p>
    <w:p w14:paraId="5A2A0016" w14:textId="77777777" w:rsidR="00000000" w:rsidRPr="00C40424" w:rsidRDefault="004C2320">
      <w:pPr>
        <w:pStyle w:val="FORMATTEXT"/>
        <w:ind w:firstLine="568"/>
        <w:jc w:val="both"/>
      </w:pPr>
      <w:r w:rsidRPr="00C40424">
        <w:t xml:space="preserve">Допускается скрытое размещение бойниц на транспортном средстве и наличие фальшбойниц на наружной поверхности кузова. </w:t>
      </w:r>
      <w:r w:rsidRPr="00C40424">
        <w:t>При этом бронестойкость транспортного средства не должна снижаться.</w:t>
      </w:r>
    </w:p>
    <w:p w14:paraId="18524035" w14:textId="77777777" w:rsidR="00000000" w:rsidRPr="00C40424" w:rsidRDefault="004C2320">
      <w:pPr>
        <w:pStyle w:val="FORMATTEXT"/>
        <w:ind w:firstLine="568"/>
        <w:jc w:val="both"/>
      </w:pPr>
    </w:p>
    <w:p w14:paraId="26760088" w14:textId="77777777" w:rsidR="00000000" w:rsidRPr="00C40424" w:rsidRDefault="004C2320">
      <w:pPr>
        <w:pStyle w:val="FORMATTEXT"/>
        <w:ind w:firstLine="568"/>
        <w:jc w:val="both"/>
      </w:pPr>
      <w:r w:rsidRPr="00C40424">
        <w:lastRenderedPageBreak/>
        <w:t>1.15.4. Транспортное средство должно быть оборудовано дополнительными запорами дверей, открывающимися только изнутри.</w:t>
      </w:r>
    </w:p>
    <w:p w14:paraId="17FF1BA1" w14:textId="77777777" w:rsidR="00000000" w:rsidRPr="00C40424" w:rsidRDefault="004C2320">
      <w:pPr>
        <w:pStyle w:val="FORMATTEXT"/>
        <w:ind w:firstLine="568"/>
        <w:jc w:val="both"/>
      </w:pPr>
    </w:p>
    <w:p w14:paraId="30D3A823" w14:textId="77777777" w:rsidR="00000000" w:rsidRPr="00C40424" w:rsidRDefault="004C2320">
      <w:pPr>
        <w:pStyle w:val="FORMATTEXT"/>
        <w:ind w:firstLine="568"/>
        <w:jc w:val="both"/>
      </w:pPr>
      <w:r w:rsidRPr="00C40424">
        <w:t>1.15.5. Аккумуляторная батарея должна размещаться вне пассажирских п</w:t>
      </w:r>
      <w:r w:rsidRPr="00C40424">
        <w:t>омещений транспортного средства и иметь броневую защиту с классом, не ниже установленного для пассажирских помещений.</w:t>
      </w:r>
    </w:p>
    <w:p w14:paraId="42E6067B" w14:textId="77777777" w:rsidR="00000000" w:rsidRPr="00C40424" w:rsidRDefault="004C2320">
      <w:pPr>
        <w:pStyle w:val="FORMATTEXT"/>
        <w:ind w:firstLine="568"/>
        <w:jc w:val="both"/>
      </w:pPr>
    </w:p>
    <w:p w14:paraId="0D936644" w14:textId="77777777" w:rsidR="00000000" w:rsidRPr="00C40424" w:rsidRDefault="004C2320">
      <w:pPr>
        <w:pStyle w:val="FORMATTEXT"/>
        <w:ind w:firstLine="568"/>
        <w:jc w:val="both"/>
      </w:pPr>
      <w:r w:rsidRPr="00C40424">
        <w:t>1.15.6. Транспортное средство должно иметь места для размещения:</w:t>
      </w:r>
    </w:p>
    <w:p w14:paraId="6AC7006A" w14:textId="77777777" w:rsidR="00000000" w:rsidRPr="00C40424" w:rsidRDefault="004C2320">
      <w:pPr>
        <w:pStyle w:val="FORMATTEXT"/>
        <w:ind w:firstLine="568"/>
        <w:jc w:val="both"/>
      </w:pPr>
    </w:p>
    <w:p w14:paraId="6F67C7CF" w14:textId="77777777" w:rsidR="00000000" w:rsidRPr="00C40424" w:rsidRDefault="004C2320">
      <w:pPr>
        <w:pStyle w:val="FORMATTEXT"/>
        <w:ind w:firstLine="568"/>
        <w:jc w:val="both"/>
      </w:pPr>
      <w:r w:rsidRPr="00C40424">
        <w:t>1.15.6.1. Аптечки первой помощи (автомобильной);</w:t>
      </w:r>
    </w:p>
    <w:p w14:paraId="7B694037" w14:textId="77777777" w:rsidR="00000000" w:rsidRPr="00C40424" w:rsidRDefault="004C2320">
      <w:pPr>
        <w:pStyle w:val="FORMATTEXT"/>
        <w:ind w:firstLine="568"/>
        <w:jc w:val="both"/>
      </w:pPr>
    </w:p>
    <w:p w14:paraId="0FD16D1A" w14:textId="77777777" w:rsidR="00000000" w:rsidRPr="00C40424" w:rsidRDefault="004C2320">
      <w:pPr>
        <w:pStyle w:val="FORMATTEXT"/>
        <w:ind w:firstLine="568"/>
        <w:jc w:val="both"/>
      </w:pPr>
      <w:r w:rsidRPr="00C40424">
        <w:t>1.15.6.2. Знака авар</w:t>
      </w:r>
      <w:r w:rsidRPr="00C40424">
        <w:t>ийной остановки;</w:t>
      </w:r>
    </w:p>
    <w:p w14:paraId="7053404E" w14:textId="77777777" w:rsidR="00000000" w:rsidRPr="00C40424" w:rsidRDefault="004C2320">
      <w:pPr>
        <w:pStyle w:val="FORMATTEXT"/>
        <w:ind w:firstLine="568"/>
        <w:jc w:val="both"/>
      </w:pPr>
    </w:p>
    <w:p w14:paraId="44D6E393" w14:textId="77777777" w:rsidR="00000000" w:rsidRPr="00C40424" w:rsidRDefault="004C2320">
      <w:pPr>
        <w:pStyle w:val="FORMATTEXT"/>
        <w:ind w:firstLine="568"/>
        <w:jc w:val="both"/>
      </w:pPr>
      <w:r w:rsidRPr="00C40424">
        <w:t>1.15.6.3. Огнетушителя:</w:t>
      </w:r>
    </w:p>
    <w:p w14:paraId="02E56655" w14:textId="77777777" w:rsidR="00000000" w:rsidRPr="00C40424" w:rsidRDefault="004C2320">
      <w:pPr>
        <w:pStyle w:val="FORMATTEXT"/>
        <w:ind w:firstLine="568"/>
        <w:jc w:val="both"/>
      </w:pPr>
    </w:p>
    <w:p w14:paraId="35937BE2" w14:textId="5F722F59" w:rsidR="00000000" w:rsidRPr="00C40424" w:rsidRDefault="004C2320">
      <w:pPr>
        <w:pStyle w:val="FORMATTEXT"/>
        <w:ind w:firstLine="568"/>
        <w:jc w:val="both"/>
      </w:pPr>
      <w:r w:rsidRPr="00C40424">
        <w:t>1.15.6.3.1. Для транспортных средств категории М</w:t>
      </w:r>
      <w:r w:rsidR="00E640C0" w:rsidRPr="00C40424">
        <w:rPr>
          <w:noProof/>
          <w:position w:val="-8"/>
        </w:rPr>
        <w:drawing>
          <wp:inline distT="0" distB="0" distL="0" distR="0" wp14:anchorId="160EBC05" wp14:editId="08B694AC">
            <wp:extent cx="85725" cy="219075"/>
            <wp:effectExtent l="0" t="0" r="0" b="0"/>
            <wp:docPr id="977" name="Рисунок 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7"/>
                    <pic:cNvPicPr>
                      <a:picLocks noChangeAspect="1" noChangeArrowheads="1"/>
                    </pic:cNvPicPr>
                  </pic:nvPicPr>
                  <pic:blipFill>
                    <a:blip r:embed="R6010c433be5b4f9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4E4FC669" wp14:editId="5F88D810">
            <wp:extent cx="85725" cy="219075"/>
            <wp:effectExtent l="0" t="0" r="0" b="0"/>
            <wp:docPr id="978" name="Рисунок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
                    <pic:cNvPicPr>
                      <a:picLocks noChangeAspect="1" noChangeArrowheads="1"/>
                    </pic:cNvPicPr>
                  </pic:nvPicPr>
                  <pic:blipFill>
                    <a:blip r:embed="Re1326942fab44d1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 одного огнетушителя вместимостью не менее 2 л в зоне, досягаемой с рабочего места водите</w:t>
      </w:r>
      <w:r w:rsidRPr="00C40424">
        <w:t>ля;</w:t>
      </w:r>
    </w:p>
    <w:p w14:paraId="76045EFF" w14:textId="77777777" w:rsidR="00000000" w:rsidRPr="00C40424" w:rsidRDefault="004C2320">
      <w:pPr>
        <w:pStyle w:val="FORMATTEXT"/>
        <w:ind w:firstLine="568"/>
        <w:jc w:val="both"/>
      </w:pPr>
    </w:p>
    <w:p w14:paraId="20BD61F0" w14:textId="0A022A75" w:rsidR="00000000" w:rsidRPr="00C40424" w:rsidRDefault="004C2320">
      <w:pPr>
        <w:pStyle w:val="FORMATTEXT"/>
        <w:ind w:firstLine="568"/>
        <w:jc w:val="both"/>
      </w:pPr>
      <w:r w:rsidRPr="00C40424">
        <w:t>1.15.6.3.2. Для транспортных средств категории N</w:t>
      </w:r>
      <w:r w:rsidR="00E640C0" w:rsidRPr="00C40424">
        <w:rPr>
          <w:noProof/>
          <w:position w:val="-8"/>
        </w:rPr>
        <w:drawing>
          <wp:inline distT="0" distB="0" distL="0" distR="0" wp14:anchorId="657B85A1" wp14:editId="611F54B9">
            <wp:extent cx="104775" cy="219075"/>
            <wp:effectExtent l="0" t="0" r="0" b="0"/>
            <wp:docPr id="979" name="Рисунок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9"/>
                    <pic:cNvPicPr>
                      <a:picLocks noChangeAspect="1" noChangeArrowheads="1"/>
                    </pic:cNvPicPr>
                  </pic:nvPicPr>
                  <pic:blipFill>
                    <a:blip r:embed="R5c63ce2d243d45e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4EC2695F" wp14:editId="56EA0461">
            <wp:extent cx="104775" cy="228600"/>
            <wp:effectExtent l="0" t="0" r="0" b="0"/>
            <wp:docPr id="980" name="Рисунок 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0"/>
                    <pic:cNvPicPr>
                      <a:picLocks noChangeAspect="1" noChangeArrowheads="1"/>
                    </pic:cNvPicPr>
                  </pic:nvPicPr>
                  <pic:blipFill>
                    <a:blip r:embed="Rb86829bf09204b4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не менее двух огнетушителей, из которых один вместимостью не менее 2 л - в зоне, досягаемой с рабочего места водителя, а друго</w:t>
      </w:r>
      <w:r w:rsidRPr="00C40424">
        <w:t>й (другие) суммарной вместимостью не менее 5 л - в пассажирском помещении.</w:t>
      </w:r>
    </w:p>
    <w:p w14:paraId="1C62ED10" w14:textId="77777777" w:rsidR="00000000" w:rsidRPr="00C40424" w:rsidRDefault="004C2320">
      <w:pPr>
        <w:pStyle w:val="FORMATTEXT"/>
        <w:ind w:firstLine="568"/>
        <w:jc w:val="both"/>
      </w:pPr>
    </w:p>
    <w:p w14:paraId="1A2D2D1F" w14:textId="77777777" w:rsidR="00000000" w:rsidRPr="00C40424" w:rsidRDefault="004C2320">
      <w:pPr>
        <w:pStyle w:val="FORMATTEXT"/>
        <w:ind w:firstLine="568"/>
        <w:jc w:val="both"/>
      </w:pPr>
      <w:r w:rsidRPr="00C40424">
        <w:t>1.15.7. Все элементы оборудования, включая элементы бронезащиты, в зоне возможного удара у водителя и членов экипажа должны быть травмобезопасны, то есть не должны выступать над оп</w:t>
      </w:r>
      <w:r w:rsidRPr="00C40424">
        <w:t>орной поверхностью более чем на 10 мм и должны иметь радиус скругления не менее 3,2 мм, либо должны быть закрыты энергопоглощающими накладками.</w:t>
      </w:r>
    </w:p>
    <w:p w14:paraId="5228BB7A" w14:textId="77777777" w:rsidR="00000000" w:rsidRPr="00C40424" w:rsidRDefault="004C2320">
      <w:pPr>
        <w:pStyle w:val="FORMATTEXT"/>
        <w:ind w:firstLine="568"/>
        <w:jc w:val="both"/>
      </w:pPr>
    </w:p>
    <w:p w14:paraId="7FAD2084" w14:textId="77777777" w:rsidR="00000000" w:rsidRPr="00C40424" w:rsidRDefault="004C2320">
      <w:pPr>
        <w:pStyle w:val="FORMATTEXT"/>
        <w:ind w:firstLine="568"/>
        <w:jc w:val="both"/>
      </w:pPr>
      <w:r w:rsidRPr="00C40424">
        <w:t>1.15.8. Все элементы на крыше салона (ребра жесткости, кронштейны плафонов освещения и т.п.) не должны выступат</w:t>
      </w:r>
      <w:r w:rsidRPr="00C40424">
        <w:t>ь вниз по отношению к поверхности крыши более чем на 20 мм и должны иметь радиус скругления кромок не менее 5 мм, либо должны быть закрыты энергопоглощающими накладками.</w:t>
      </w:r>
    </w:p>
    <w:p w14:paraId="2FC5690E" w14:textId="77777777" w:rsidR="00000000" w:rsidRPr="00C40424" w:rsidRDefault="004C2320">
      <w:pPr>
        <w:pStyle w:val="FORMATTEXT"/>
        <w:ind w:firstLine="568"/>
        <w:jc w:val="both"/>
      </w:pPr>
    </w:p>
    <w:p w14:paraId="435C16BA" w14:textId="77777777" w:rsidR="00000000" w:rsidRPr="00C40424" w:rsidRDefault="004C2320">
      <w:pPr>
        <w:pStyle w:val="FORMATTEXT"/>
        <w:ind w:firstLine="568"/>
        <w:jc w:val="both"/>
      </w:pPr>
      <w:r w:rsidRPr="00C40424">
        <w:t>1.15.9. Груз, перевозимый в пассажирском помещении, должен быть надежно закреплен, не</w:t>
      </w:r>
      <w:r w:rsidRPr="00C40424">
        <w:t xml:space="preserve"> иметь травмоопасных выступов и не создавать помех водителю и членам экипажа в процессе движения.</w:t>
      </w:r>
    </w:p>
    <w:p w14:paraId="3EE0B2D7" w14:textId="77777777" w:rsidR="00000000" w:rsidRPr="00C40424" w:rsidRDefault="004C2320">
      <w:pPr>
        <w:pStyle w:val="FORMATTEXT"/>
        <w:ind w:firstLine="568"/>
        <w:jc w:val="both"/>
      </w:pPr>
    </w:p>
    <w:p w14:paraId="4D39B0B4" w14:textId="77777777" w:rsidR="00000000" w:rsidRPr="00C40424" w:rsidRDefault="004C2320">
      <w:pPr>
        <w:pStyle w:val="FORMATTEXT"/>
        <w:ind w:firstLine="568"/>
        <w:jc w:val="both"/>
      </w:pPr>
      <w:r w:rsidRPr="00C40424">
        <w:t>1.15.10. Транспортное средство, имеющее изолированные от кабины (салона) отсеки для размещения экипажа, должно иметь не менее трех аварийных выходов на кажды</w:t>
      </w:r>
      <w:r w:rsidRPr="00C40424">
        <w:t>й отсек. В качестве аварийных выходов используются служебные двери, аварийный люк в крыше, запасная дверь со стороны, противоположной служебной двери.</w:t>
      </w:r>
    </w:p>
    <w:p w14:paraId="393CD7FC" w14:textId="77777777" w:rsidR="00000000" w:rsidRPr="00C40424" w:rsidRDefault="004C2320">
      <w:pPr>
        <w:pStyle w:val="FORMATTEXT"/>
        <w:ind w:firstLine="568"/>
        <w:jc w:val="both"/>
      </w:pPr>
    </w:p>
    <w:p w14:paraId="6E36BC48" w14:textId="2FA378B7" w:rsidR="00000000" w:rsidRPr="00C40424" w:rsidRDefault="004C2320">
      <w:pPr>
        <w:pStyle w:val="FORMATTEXT"/>
        <w:ind w:firstLine="568"/>
        <w:jc w:val="both"/>
      </w:pPr>
      <w:r w:rsidRPr="00C40424">
        <w:t>1.15.11. Для транспортных средств категорий N</w:t>
      </w:r>
      <w:r w:rsidR="00E640C0" w:rsidRPr="00C40424">
        <w:rPr>
          <w:noProof/>
          <w:position w:val="-8"/>
        </w:rPr>
        <w:drawing>
          <wp:inline distT="0" distB="0" distL="0" distR="0" wp14:anchorId="13515355" wp14:editId="72F8034C">
            <wp:extent cx="104775" cy="219075"/>
            <wp:effectExtent l="0" t="0" r="0" b="0"/>
            <wp:docPr id="981" name="Рисунок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1"/>
                    <pic:cNvPicPr>
                      <a:picLocks noChangeAspect="1" noChangeArrowheads="1"/>
                    </pic:cNvPicPr>
                  </pic:nvPicPr>
                  <pic:blipFill>
                    <a:blip r:embed="R0cf20f857f64457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31F693FC" wp14:editId="76499F41">
            <wp:extent cx="104775" cy="228600"/>
            <wp:effectExtent l="0" t="0" r="0" b="0"/>
            <wp:docPr id="982" name="Рисунок 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2"/>
                    <pic:cNvPicPr>
                      <a:picLocks noChangeAspect="1" noChangeArrowheads="1"/>
                    </pic:cNvPicPr>
                  </pic:nvPicPr>
                  <pic:blipFill>
                    <a:blip r:embed="R00033e604c1941f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люк в крыше отсека для размещения экипажа является обязательным. Размеры аварийного люка:</w:t>
      </w:r>
    </w:p>
    <w:p w14:paraId="44E1F8E9" w14:textId="77777777" w:rsidR="00000000" w:rsidRPr="00C40424" w:rsidRDefault="004C2320">
      <w:pPr>
        <w:pStyle w:val="FORMATTEXT"/>
        <w:ind w:firstLine="568"/>
        <w:jc w:val="both"/>
      </w:pPr>
    </w:p>
    <w:p w14:paraId="2C16EC12" w14:textId="77777777" w:rsidR="00000000" w:rsidRPr="00C40424" w:rsidRDefault="004C2320">
      <w:pPr>
        <w:pStyle w:val="FORMATTEXT"/>
        <w:ind w:firstLine="568"/>
        <w:jc w:val="both"/>
      </w:pPr>
      <w:r w:rsidRPr="00C40424">
        <w:t>площадь проема не менее 2700 кв. сантиметров;</w:t>
      </w:r>
    </w:p>
    <w:p w14:paraId="066B37D3" w14:textId="77777777" w:rsidR="00000000" w:rsidRPr="00C40424" w:rsidRDefault="004C2320">
      <w:pPr>
        <w:pStyle w:val="FORMATTEXT"/>
        <w:ind w:firstLine="568"/>
        <w:jc w:val="both"/>
      </w:pPr>
    </w:p>
    <w:p w14:paraId="5A493F7D" w14:textId="77777777" w:rsidR="00000000" w:rsidRPr="00C40424" w:rsidRDefault="004C2320">
      <w:pPr>
        <w:pStyle w:val="FORMATTEXT"/>
        <w:ind w:firstLine="568"/>
        <w:jc w:val="both"/>
      </w:pPr>
      <w:r w:rsidRPr="00C40424">
        <w:t>в проем люка должен вписываться прямоугольник размером 45 х 59 см;</w:t>
      </w:r>
    </w:p>
    <w:p w14:paraId="47159433" w14:textId="77777777" w:rsidR="00000000" w:rsidRPr="00C40424" w:rsidRDefault="004C2320">
      <w:pPr>
        <w:pStyle w:val="FORMATTEXT"/>
        <w:ind w:firstLine="568"/>
        <w:jc w:val="both"/>
      </w:pPr>
    </w:p>
    <w:p w14:paraId="21E330AF" w14:textId="77777777" w:rsidR="00000000" w:rsidRPr="00C40424" w:rsidRDefault="004C2320">
      <w:pPr>
        <w:pStyle w:val="FORMATTEXT"/>
        <w:ind w:firstLine="568"/>
        <w:jc w:val="both"/>
      </w:pPr>
      <w:r w:rsidRPr="00C40424">
        <w:t xml:space="preserve">размеры прямоугольника в свету, </w:t>
      </w:r>
      <w:r w:rsidRPr="00C40424">
        <w:t>вписывающегося в проем запасной двери, должны быть не менее 65 x 100 см.</w:t>
      </w:r>
    </w:p>
    <w:p w14:paraId="23CF8058" w14:textId="77777777" w:rsidR="00000000" w:rsidRPr="00C40424" w:rsidRDefault="004C2320">
      <w:pPr>
        <w:pStyle w:val="FORMATTEXT"/>
        <w:ind w:firstLine="568"/>
        <w:jc w:val="both"/>
      </w:pPr>
    </w:p>
    <w:p w14:paraId="6A7B707B" w14:textId="77777777" w:rsidR="00000000" w:rsidRPr="00C40424" w:rsidRDefault="004C2320">
      <w:pPr>
        <w:pStyle w:val="FORMATTEXT"/>
        <w:ind w:firstLine="568"/>
        <w:jc w:val="both"/>
      </w:pPr>
      <w:r w:rsidRPr="00C40424">
        <w:t>1.15.12. Транспортное средство должно быть оборудовано аварийным выключателем, обеспечивающим отключение массовой клеммы аккумулятора с рабочего места водителя.</w:t>
      </w:r>
    </w:p>
    <w:p w14:paraId="1C970796" w14:textId="77777777" w:rsidR="00000000" w:rsidRPr="00C40424" w:rsidRDefault="004C2320">
      <w:pPr>
        <w:pStyle w:val="FORMATTEXT"/>
        <w:ind w:firstLine="568"/>
        <w:jc w:val="both"/>
      </w:pPr>
    </w:p>
    <w:p w14:paraId="690AC45B" w14:textId="77777777" w:rsidR="00000000" w:rsidRPr="00C40424" w:rsidRDefault="004C2320">
      <w:pPr>
        <w:pStyle w:val="FORMATTEXT"/>
        <w:ind w:firstLine="568"/>
        <w:jc w:val="both"/>
      </w:pPr>
      <w:r w:rsidRPr="00C40424">
        <w:t xml:space="preserve">1.15.13. Топливный </w:t>
      </w:r>
      <w:r w:rsidRPr="00C40424">
        <w:t>бак транспортного средства должен быть во взрывобезопасном исполнении или должна быть предусмотрена его броневая защита с классом защиты не ниже, чем у пассажирского помещения.</w:t>
      </w:r>
    </w:p>
    <w:p w14:paraId="5D1BC01B" w14:textId="77777777" w:rsidR="00000000" w:rsidRPr="00C40424" w:rsidRDefault="004C2320">
      <w:pPr>
        <w:pStyle w:val="FORMATTEXT"/>
        <w:ind w:firstLine="568"/>
        <w:jc w:val="both"/>
      </w:pPr>
    </w:p>
    <w:p w14:paraId="0CA5BEFA" w14:textId="77777777" w:rsidR="00000000" w:rsidRPr="00C40424" w:rsidRDefault="004C2320">
      <w:pPr>
        <w:pStyle w:val="FORMATTEXT"/>
        <w:ind w:firstLine="568"/>
        <w:jc w:val="both"/>
      </w:pPr>
      <w:r w:rsidRPr="00C40424">
        <w:t>Топливный бак должен быть специально защищен от возможных деформаций при столк</w:t>
      </w:r>
      <w:r w:rsidRPr="00C40424">
        <w:t>новении и опрокидывании. В случае нарушения герметичности бака при положении транспортного средства на колесах на уклоне до 30° должно быть предусмотрено устройство, обеспечивающее свободное вытекание топлива на опорную поверхность.</w:t>
      </w:r>
    </w:p>
    <w:p w14:paraId="4D9C3744" w14:textId="77777777" w:rsidR="00000000" w:rsidRPr="00C40424" w:rsidRDefault="004C2320">
      <w:pPr>
        <w:pStyle w:val="FORMATTEXT"/>
        <w:ind w:firstLine="568"/>
        <w:jc w:val="both"/>
      </w:pPr>
    </w:p>
    <w:p w14:paraId="7D00F940" w14:textId="3E75A407" w:rsidR="00000000" w:rsidRPr="00C40424" w:rsidRDefault="004C2320">
      <w:pPr>
        <w:pStyle w:val="FORMATTEXT"/>
        <w:ind w:firstLine="568"/>
        <w:jc w:val="both"/>
      </w:pPr>
      <w:r w:rsidRPr="00C40424">
        <w:t>1.15.14. Применяются о</w:t>
      </w:r>
      <w:r w:rsidRPr="00C40424">
        <w:t>бщие требования в отношении обзорности с места водителя для транспортных средств категории N</w:t>
      </w:r>
      <w:r w:rsidR="00E640C0" w:rsidRPr="00C40424">
        <w:rPr>
          <w:noProof/>
          <w:position w:val="-8"/>
        </w:rPr>
        <w:drawing>
          <wp:inline distT="0" distB="0" distL="0" distR="0" wp14:anchorId="5B97F58C" wp14:editId="65E28783">
            <wp:extent cx="85725" cy="219075"/>
            <wp:effectExtent l="0" t="0" r="0" b="0"/>
            <wp:docPr id="983" name="Рисунок 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3"/>
                    <pic:cNvPicPr>
                      <a:picLocks noChangeAspect="1" noChangeArrowheads="1"/>
                    </pic:cNvPicPr>
                  </pic:nvPicPr>
                  <pic:blipFill>
                    <a:blip r:embed="Rd4d625879aea421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вагонной компоновки, приведенные в разделе 5 приложения N 3 к настоящему техническому регламенту, с учетом оговорок, установленн</w:t>
      </w:r>
      <w:r w:rsidRPr="00C40424">
        <w:t>ых в настоящем пункте.</w:t>
      </w:r>
    </w:p>
    <w:p w14:paraId="29670C61" w14:textId="77777777" w:rsidR="00000000" w:rsidRPr="00C40424" w:rsidRDefault="004C2320">
      <w:pPr>
        <w:pStyle w:val="FORMATTEXT"/>
        <w:ind w:firstLine="568"/>
        <w:jc w:val="both"/>
      </w:pPr>
    </w:p>
    <w:p w14:paraId="7152B017" w14:textId="77777777" w:rsidR="00000000" w:rsidRPr="00C40424" w:rsidRDefault="004C2320">
      <w:pPr>
        <w:pStyle w:val="FORMATTEXT"/>
        <w:ind w:firstLine="568"/>
        <w:jc w:val="both"/>
      </w:pPr>
      <w:r w:rsidRPr="00C40424">
        <w:t>1.15.14.1. Углы непросматриваемых зон, создаваемых стойками кузова, должны быть, не более:</w:t>
      </w:r>
    </w:p>
    <w:p w14:paraId="0C3A4DCE" w14:textId="77777777" w:rsidR="00000000" w:rsidRPr="00C40424" w:rsidRDefault="004C2320">
      <w:pPr>
        <w:pStyle w:val="FORMATTEXT"/>
        <w:ind w:firstLine="568"/>
        <w:jc w:val="both"/>
      </w:pPr>
    </w:p>
    <w:p w14:paraId="33C79D98" w14:textId="77777777" w:rsidR="00000000" w:rsidRPr="00C40424" w:rsidRDefault="004C2320">
      <w:pPr>
        <w:pStyle w:val="FORMATTEXT"/>
        <w:ind w:firstLine="568"/>
        <w:jc w:val="both"/>
      </w:pPr>
      <w:r w:rsidRPr="00C40424">
        <w:t>4° - создаваемый средней стойкой;</w:t>
      </w:r>
    </w:p>
    <w:p w14:paraId="0BF5AE2F" w14:textId="77777777" w:rsidR="00000000" w:rsidRPr="00C40424" w:rsidRDefault="004C2320">
      <w:pPr>
        <w:pStyle w:val="FORMATTEXT"/>
        <w:ind w:firstLine="568"/>
        <w:jc w:val="both"/>
      </w:pPr>
    </w:p>
    <w:p w14:paraId="6B27EC01" w14:textId="77777777" w:rsidR="00000000" w:rsidRPr="00C40424" w:rsidRDefault="004C2320">
      <w:pPr>
        <w:pStyle w:val="FORMATTEXT"/>
        <w:ind w:firstLine="568"/>
        <w:jc w:val="both"/>
      </w:pPr>
      <w:r w:rsidRPr="00C40424">
        <w:t>11° - создаваемый основной боковой стойкой.</w:t>
      </w:r>
    </w:p>
    <w:p w14:paraId="7595E5A2" w14:textId="77777777" w:rsidR="00000000" w:rsidRPr="00C40424" w:rsidRDefault="004C2320">
      <w:pPr>
        <w:pStyle w:val="FORMATTEXT"/>
        <w:ind w:firstLine="568"/>
        <w:jc w:val="both"/>
      </w:pPr>
    </w:p>
    <w:p w14:paraId="1297810C" w14:textId="77777777" w:rsidR="00000000" w:rsidRPr="00C40424" w:rsidRDefault="004C2320">
      <w:pPr>
        <w:pStyle w:val="FORMATTEXT"/>
        <w:ind w:firstLine="568"/>
        <w:jc w:val="both"/>
      </w:pPr>
      <w:r w:rsidRPr="00C40424">
        <w:t>1.15.14.2. В зоне А и Б не должно быть непросматриваемых зон</w:t>
      </w:r>
      <w:r w:rsidRPr="00C40424">
        <w:t xml:space="preserve">. </w:t>
      </w:r>
    </w:p>
    <w:p w14:paraId="593E7350" w14:textId="77777777" w:rsidR="00000000" w:rsidRPr="00C40424" w:rsidRDefault="004C2320">
      <w:pPr>
        <w:pStyle w:val="FORMATTEXT"/>
        <w:ind w:firstLine="568"/>
        <w:jc w:val="both"/>
      </w:pPr>
    </w:p>
    <w:p w14:paraId="4BDAA89E" w14:textId="77777777" w:rsidR="00000000" w:rsidRPr="00C40424" w:rsidRDefault="004C2320">
      <w:pPr>
        <w:pStyle w:val="FORMATTEXT"/>
        <w:ind w:firstLine="568"/>
        <w:jc w:val="both"/>
      </w:pPr>
      <w:r w:rsidRPr="00C40424">
        <w:t>Настоящее требование не распространяется на среднюю и боковые разделительные стойки ветрового стекла (при составном ветровом стекле), рулевое колесо, детали стеклоочистителей, зеркала заднего вида и наружную антенну.</w:t>
      </w:r>
    </w:p>
    <w:p w14:paraId="1E838619" w14:textId="77777777" w:rsidR="00000000" w:rsidRPr="00C40424" w:rsidRDefault="004C2320">
      <w:pPr>
        <w:pStyle w:val="FORMATTEXT"/>
        <w:ind w:firstLine="568"/>
        <w:jc w:val="both"/>
      </w:pPr>
    </w:p>
    <w:p w14:paraId="36BC389C" w14:textId="77777777" w:rsidR="00000000" w:rsidRPr="00C40424" w:rsidRDefault="004C2320">
      <w:pPr>
        <w:pStyle w:val="FORMATTEXT"/>
        <w:ind w:firstLine="568"/>
        <w:jc w:val="both"/>
      </w:pPr>
      <w:r w:rsidRPr="00C40424">
        <w:t>1.15.14.3. В зоне обзорности на 90</w:t>
      </w:r>
      <w:r w:rsidRPr="00C40424">
        <w:t>° вправо, влево и 4° вниз через боковые окна кабины не должно быть непросматриваемых зон.</w:t>
      </w:r>
    </w:p>
    <w:p w14:paraId="6DD4961B" w14:textId="77777777" w:rsidR="00000000" w:rsidRPr="00C40424" w:rsidRDefault="004C2320">
      <w:pPr>
        <w:pStyle w:val="FORMATTEXT"/>
        <w:ind w:firstLine="568"/>
        <w:jc w:val="both"/>
      </w:pPr>
    </w:p>
    <w:p w14:paraId="0F8F770F" w14:textId="77777777" w:rsidR="00000000" w:rsidRPr="00C40424" w:rsidRDefault="004C2320">
      <w:pPr>
        <w:pStyle w:val="FORMATTEXT"/>
        <w:ind w:firstLine="568"/>
        <w:jc w:val="both"/>
      </w:pPr>
      <w:r w:rsidRPr="00C40424">
        <w:t>1.15.14.4. Степень очистки нормативных зон ветрового стекла А и Б должна соответствовать значениям, приведенным в таблице 1.15.1.</w:t>
      </w:r>
    </w:p>
    <w:p w14:paraId="0DD727A2" w14:textId="77777777" w:rsidR="00000000" w:rsidRPr="00C40424" w:rsidRDefault="004C2320">
      <w:pPr>
        <w:pStyle w:val="FORMATTEXT"/>
        <w:ind w:firstLine="568"/>
        <w:jc w:val="both"/>
      </w:pPr>
    </w:p>
    <w:p w14:paraId="121839A3" w14:textId="77777777" w:rsidR="00000000" w:rsidRPr="00C40424" w:rsidRDefault="004C2320">
      <w:pPr>
        <w:pStyle w:val="FORMATTEXT"/>
        <w:ind w:firstLine="568"/>
        <w:jc w:val="both"/>
      </w:pPr>
      <w:r w:rsidRPr="00C40424">
        <w:t xml:space="preserve">1.15.15. На транспортном средстве </w:t>
      </w:r>
      <w:r w:rsidRPr="00C40424">
        <w:t>наружные зеркала заднего вида должны регулироваться изнутри при закрытых дверях.</w:t>
      </w:r>
    </w:p>
    <w:p w14:paraId="4667D624" w14:textId="77777777" w:rsidR="00000000" w:rsidRPr="00C40424" w:rsidRDefault="004C2320">
      <w:pPr>
        <w:pStyle w:val="FORMATTEXT"/>
        <w:ind w:firstLine="568"/>
        <w:jc w:val="both"/>
      </w:pPr>
    </w:p>
    <w:p w14:paraId="188EF833" w14:textId="77777777" w:rsidR="00000000" w:rsidRPr="00C40424" w:rsidRDefault="004C2320">
      <w:pPr>
        <w:pStyle w:val="FORMATTEXT"/>
        <w:ind w:firstLine="568"/>
        <w:jc w:val="both"/>
      </w:pPr>
      <w:r w:rsidRPr="00C40424">
        <w:t>1.15.16. На транспортным средствах, предназначенных для перевозки денежной выручки и ценных грузов, применение двигателей, использующих в качестве топлива сжатый или сжиженны</w:t>
      </w:r>
      <w:r w:rsidRPr="00C40424">
        <w:t>й газ, а также бензогазовую смесь, не допускается.</w:t>
      </w:r>
    </w:p>
    <w:p w14:paraId="3FD47D31" w14:textId="77777777" w:rsidR="00000000" w:rsidRPr="00C40424" w:rsidRDefault="004C2320">
      <w:pPr>
        <w:pStyle w:val="FORMATTEXT"/>
        <w:ind w:firstLine="568"/>
        <w:jc w:val="both"/>
      </w:pPr>
    </w:p>
    <w:p w14:paraId="55D39146" w14:textId="77777777" w:rsidR="00000000" w:rsidRPr="00C40424" w:rsidRDefault="004C2320">
      <w:pPr>
        <w:pStyle w:val="FORMATTEXT"/>
        <w:jc w:val="right"/>
      </w:pPr>
      <w:r w:rsidRPr="00C40424">
        <w:t xml:space="preserve">Таблица 1.15.1 </w:t>
      </w:r>
    </w:p>
    <w:tbl>
      <w:tblPr>
        <w:tblW w:w="0" w:type="auto"/>
        <w:tblInd w:w="28" w:type="dxa"/>
        <w:tblLayout w:type="fixed"/>
        <w:tblCellMar>
          <w:left w:w="90" w:type="dxa"/>
          <w:right w:w="90" w:type="dxa"/>
        </w:tblCellMar>
        <w:tblLook w:val="0000" w:firstRow="0" w:lastRow="0" w:firstColumn="0" w:lastColumn="0" w:noHBand="0" w:noVBand="0"/>
      </w:tblPr>
      <w:tblGrid>
        <w:gridCol w:w="2100"/>
        <w:gridCol w:w="2100"/>
        <w:gridCol w:w="2100"/>
        <w:gridCol w:w="2100"/>
      </w:tblGrid>
      <w:tr w:rsidR="00C40424" w:rsidRPr="00C40424" w14:paraId="1D5BE388"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079076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2E1E574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5D08377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1F44617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05D0979" w14:textId="77777777">
        <w:tblPrEx>
          <w:tblCellMar>
            <w:top w:w="0" w:type="dxa"/>
            <w:bottom w:w="0" w:type="dxa"/>
          </w:tblCellMar>
        </w:tblPrEx>
        <w:tc>
          <w:tcPr>
            <w:tcW w:w="8400" w:type="dxa"/>
            <w:gridSpan w:val="4"/>
            <w:tcBorders>
              <w:top w:val="single" w:sz="6" w:space="0" w:color="auto"/>
              <w:left w:val="nil"/>
              <w:bottom w:val="single" w:sz="6" w:space="0" w:color="auto"/>
              <w:right w:val="nil"/>
            </w:tcBorders>
            <w:tcMar>
              <w:top w:w="114" w:type="dxa"/>
              <w:left w:w="28" w:type="dxa"/>
              <w:bottom w:w="114" w:type="dxa"/>
              <w:right w:w="28" w:type="dxa"/>
            </w:tcMar>
          </w:tcPr>
          <w:p w14:paraId="69348EF4" w14:textId="77777777" w:rsidR="00000000" w:rsidRPr="00C40424" w:rsidRDefault="004C2320">
            <w:pPr>
              <w:pStyle w:val="FORMATTEXT"/>
              <w:jc w:val="center"/>
              <w:rPr>
                <w:sz w:val="18"/>
                <w:szCs w:val="18"/>
              </w:rPr>
            </w:pPr>
            <w:r w:rsidRPr="00C40424">
              <w:rPr>
                <w:sz w:val="18"/>
                <w:szCs w:val="18"/>
              </w:rPr>
              <w:t xml:space="preserve">Зоны ветрового стекла </w:t>
            </w:r>
          </w:p>
        </w:tc>
      </w:tr>
      <w:tr w:rsidR="00C40424" w:rsidRPr="00C40424" w14:paraId="5584EE55" w14:textId="77777777">
        <w:tblPrEx>
          <w:tblCellMar>
            <w:top w:w="0" w:type="dxa"/>
            <w:bottom w:w="0" w:type="dxa"/>
          </w:tblCellMar>
        </w:tblPrEx>
        <w:tc>
          <w:tcPr>
            <w:tcW w:w="42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C4130D6" w14:textId="77777777" w:rsidR="00000000" w:rsidRPr="00C40424" w:rsidRDefault="004C2320">
            <w:pPr>
              <w:pStyle w:val="FORMATTEXT"/>
              <w:jc w:val="center"/>
              <w:rPr>
                <w:sz w:val="18"/>
                <w:szCs w:val="18"/>
              </w:rPr>
            </w:pPr>
            <w:r w:rsidRPr="00C40424">
              <w:rPr>
                <w:sz w:val="18"/>
                <w:szCs w:val="18"/>
              </w:rPr>
              <w:t xml:space="preserve">А </w:t>
            </w:r>
          </w:p>
        </w:tc>
        <w:tc>
          <w:tcPr>
            <w:tcW w:w="42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5BFB5F54" w14:textId="77777777" w:rsidR="00000000" w:rsidRPr="00C40424" w:rsidRDefault="004C2320">
            <w:pPr>
              <w:pStyle w:val="FORMATTEXT"/>
              <w:jc w:val="center"/>
              <w:rPr>
                <w:sz w:val="18"/>
                <w:szCs w:val="18"/>
              </w:rPr>
            </w:pPr>
            <w:r w:rsidRPr="00C40424">
              <w:rPr>
                <w:sz w:val="18"/>
                <w:szCs w:val="18"/>
              </w:rPr>
              <w:t xml:space="preserve">Б </w:t>
            </w:r>
          </w:p>
        </w:tc>
      </w:tr>
      <w:tr w:rsidR="00C40424" w:rsidRPr="00C40424" w14:paraId="3C3E9185" w14:textId="77777777">
        <w:tblPrEx>
          <w:tblCellMar>
            <w:top w:w="0" w:type="dxa"/>
            <w:bottom w:w="0" w:type="dxa"/>
          </w:tblCellMar>
        </w:tblPrEx>
        <w:tc>
          <w:tcPr>
            <w:tcW w:w="21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7B82465" w14:textId="77777777" w:rsidR="00000000" w:rsidRPr="00C40424" w:rsidRDefault="004C2320">
            <w:pPr>
              <w:pStyle w:val="FORMATTEXT"/>
              <w:jc w:val="center"/>
              <w:rPr>
                <w:sz w:val="18"/>
                <w:szCs w:val="18"/>
              </w:rPr>
            </w:pPr>
            <w:r w:rsidRPr="00C40424">
              <w:rPr>
                <w:sz w:val="18"/>
                <w:szCs w:val="18"/>
              </w:rPr>
              <w:t xml:space="preserve">сплошное стекло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917A7" w14:textId="77777777" w:rsidR="00000000" w:rsidRPr="00C40424" w:rsidRDefault="004C2320">
            <w:pPr>
              <w:pStyle w:val="FORMATTEXT"/>
              <w:jc w:val="center"/>
              <w:rPr>
                <w:sz w:val="18"/>
                <w:szCs w:val="18"/>
              </w:rPr>
            </w:pPr>
            <w:r w:rsidRPr="00C40424">
              <w:rPr>
                <w:sz w:val="18"/>
                <w:szCs w:val="18"/>
              </w:rPr>
              <w:t xml:space="preserve">составное стекло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D16CA" w14:textId="77777777" w:rsidR="00000000" w:rsidRPr="00C40424" w:rsidRDefault="004C2320">
            <w:pPr>
              <w:pStyle w:val="FORMATTEXT"/>
              <w:jc w:val="center"/>
              <w:rPr>
                <w:sz w:val="18"/>
                <w:szCs w:val="18"/>
              </w:rPr>
            </w:pPr>
            <w:r w:rsidRPr="00C40424">
              <w:rPr>
                <w:sz w:val="18"/>
                <w:szCs w:val="18"/>
              </w:rPr>
              <w:t xml:space="preserve">сплошное стекло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03B44" w14:textId="77777777" w:rsidR="00000000" w:rsidRPr="00C40424" w:rsidRDefault="004C2320">
            <w:pPr>
              <w:pStyle w:val="FORMATTEXT"/>
              <w:jc w:val="center"/>
              <w:rPr>
                <w:sz w:val="18"/>
                <w:szCs w:val="18"/>
              </w:rPr>
            </w:pPr>
            <w:r w:rsidRPr="00C40424">
              <w:rPr>
                <w:sz w:val="18"/>
                <w:szCs w:val="18"/>
              </w:rPr>
              <w:t xml:space="preserve">составное стекло </w:t>
            </w:r>
          </w:p>
        </w:tc>
      </w:tr>
      <w:tr w:rsidR="00C40424" w:rsidRPr="00C40424" w14:paraId="6BC23F22" w14:textId="77777777">
        <w:tblPrEx>
          <w:tblCellMar>
            <w:top w:w="0" w:type="dxa"/>
            <w:bottom w:w="0" w:type="dxa"/>
          </w:tblCellMar>
        </w:tblPrEx>
        <w:tc>
          <w:tcPr>
            <w:tcW w:w="2100" w:type="dxa"/>
            <w:tcBorders>
              <w:top w:val="single" w:sz="6" w:space="0" w:color="auto"/>
              <w:left w:val="nil"/>
              <w:bottom w:val="nil"/>
              <w:right w:val="nil"/>
            </w:tcBorders>
            <w:tcMar>
              <w:top w:w="114" w:type="dxa"/>
              <w:left w:w="28" w:type="dxa"/>
              <w:bottom w:w="114" w:type="dxa"/>
              <w:right w:w="28" w:type="dxa"/>
            </w:tcMar>
          </w:tcPr>
          <w:p w14:paraId="476171C9" w14:textId="77777777" w:rsidR="00000000" w:rsidRPr="00C40424" w:rsidRDefault="004C2320">
            <w:pPr>
              <w:pStyle w:val="FORMATTEXT"/>
              <w:jc w:val="center"/>
              <w:rPr>
                <w:sz w:val="18"/>
                <w:szCs w:val="18"/>
              </w:rPr>
            </w:pPr>
            <w:r w:rsidRPr="00C40424">
              <w:rPr>
                <w:sz w:val="18"/>
                <w:szCs w:val="18"/>
              </w:rPr>
              <w:t xml:space="preserve">84 </w:t>
            </w:r>
          </w:p>
        </w:tc>
        <w:tc>
          <w:tcPr>
            <w:tcW w:w="2100" w:type="dxa"/>
            <w:tcBorders>
              <w:top w:val="single" w:sz="6" w:space="0" w:color="auto"/>
              <w:left w:val="nil"/>
              <w:bottom w:val="nil"/>
              <w:right w:val="nil"/>
            </w:tcBorders>
            <w:tcMar>
              <w:top w:w="114" w:type="dxa"/>
              <w:left w:w="28" w:type="dxa"/>
              <w:bottom w:w="114" w:type="dxa"/>
              <w:right w:w="28" w:type="dxa"/>
            </w:tcMar>
          </w:tcPr>
          <w:p w14:paraId="0056F707" w14:textId="77777777" w:rsidR="00000000" w:rsidRPr="00C40424" w:rsidRDefault="004C2320">
            <w:pPr>
              <w:pStyle w:val="FORMATTEXT"/>
              <w:jc w:val="center"/>
              <w:rPr>
                <w:sz w:val="18"/>
                <w:szCs w:val="18"/>
              </w:rPr>
            </w:pPr>
            <w:r w:rsidRPr="00C40424">
              <w:rPr>
                <w:sz w:val="18"/>
                <w:szCs w:val="18"/>
              </w:rPr>
              <w:t xml:space="preserve">65 </w:t>
            </w:r>
          </w:p>
        </w:tc>
        <w:tc>
          <w:tcPr>
            <w:tcW w:w="2100" w:type="dxa"/>
            <w:tcBorders>
              <w:top w:val="single" w:sz="6" w:space="0" w:color="auto"/>
              <w:left w:val="nil"/>
              <w:bottom w:val="nil"/>
              <w:right w:val="nil"/>
            </w:tcBorders>
            <w:tcMar>
              <w:top w:w="114" w:type="dxa"/>
              <w:left w:w="28" w:type="dxa"/>
              <w:bottom w:w="114" w:type="dxa"/>
              <w:right w:w="28" w:type="dxa"/>
            </w:tcMar>
          </w:tcPr>
          <w:p w14:paraId="234F7434" w14:textId="77777777" w:rsidR="00000000" w:rsidRPr="00C40424" w:rsidRDefault="004C2320">
            <w:pPr>
              <w:pStyle w:val="FORMATTEXT"/>
              <w:jc w:val="center"/>
              <w:rPr>
                <w:sz w:val="18"/>
                <w:szCs w:val="18"/>
              </w:rPr>
            </w:pPr>
            <w:r w:rsidRPr="00C40424">
              <w:rPr>
                <w:sz w:val="18"/>
                <w:szCs w:val="18"/>
              </w:rPr>
              <w:t xml:space="preserve">80 </w:t>
            </w:r>
          </w:p>
        </w:tc>
        <w:tc>
          <w:tcPr>
            <w:tcW w:w="2100" w:type="dxa"/>
            <w:tcBorders>
              <w:top w:val="single" w:sz="6" w:space="0" w:color="auto"/>
              <w:left w:val="nil"/>
              <w:bottom w:val="nil"/>
              <w:right w:val="nil"/>
            </w:tcBorders>
            <w:tcMar>
              <w:top w:w="114" w:type="dxa"/>
              <w:left w:w="28" w:type="dxa"/>
              <w:bottom w:w="114" w:type="dxa"/>
              <w:right w:w="28" w:type="dxa"/>
            </w:tcMar>
          </w:tcPr>
          <w:p w14:paraId="3A29AC42" w14:textId="77777777" w:rsidR="00000000" w:rsidRPr="00C40424" w:rsidRDefault="004C2320">
            <w:pPr>
              <w:pStyle w:val="FORMATTEXT"/>
              <w:jc w:val="center"/>
              <w:rPr>
                <w:sz w:val="18"/>
                <w:szCs w:val="18"/>
              </w:rPr>
            </w:pPr>
            <w:r w:rsidRPr="00C40424">
              <w:rPr>
                <w:sz w:val="18"/>
                <w:szCs w:val="18"/>
              </w:rPr>
              <w:t xml:space="preserve">70 </w:t>
            </w:r>
          </w:p>
        </w:tc>
      </w:tr>
    </w:tbl>
    <w:p w14:paraId="15FCEF6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3799D49" w14:textId="77777777" w:rsidR="00000000" w:rsidRPr="00C40424" w:rsidRDefault="004C2320">
      <w:pPr>
        <w:pStyle w:val="FORMATTEXT"/>
        <w:ind w:firstLine="568"/>
        <w:jc w:val="both"/>
      </w:pPr>
      <w:r w:rsidRPr="00C40424">
        <w:t>1.15.17. Отсек двигателя транспортного средства должен быть об</w:t>
      </w:r>
      <w:r w:rsidRPr="00C40424">
        <w:t xml:space="preserve">орудован установкой пожаротушения с дистанционным приводом включения с места водителя. Огнетушащие вещества, поступающие в отсек двигателя при работе установки пожаротушения, и продукты горения не должны попадать в обитаемое помещение. Для тушения отсеков </w:t>
      </w:r>
      <w:r w:rsidRPr="00C40424">
        <w:t>бензиновых двигателей должны быть использованы установки пожаротушения, обеспечивающие взрывобезопасность при срабатывании в горючей парогазовой среде (пары бензина с воздухом).</w:t>
      </w:r>
    </w:p>
    <w:p w14:paraId="0B93C2F4" w14:textId="77777777" w:rsidR="00000000" w:rsidRPr="00C40424" w:rsidRDefault="004C2320">
      <w:pPr>
        <w:pStyle w:val="FORMATTEXT"/>
        <w:ind w:firstLine="568"/>
        <w:jc w:val="both"/>
      </w:pPr>
    </w:p>
    <w:p w14:paraId="3EAABE6B" w14:textId="77777777" w:rsidR="00000000" w:rsidRPr="00C40424" w:rsidRDefault="004C2320">
      <w:pPr>
        <w:pStyle w:val="FORMATTEXT"/>
        <w:ind w:firstLine="568"/>
        <w:jc w:val="both"/>
      </w:pPr>
      <w:r w:rsidRPr="00C40424">
        <w:t>1.15.18. Датчики пожарной сигнализации должны устанавливаться в местах наибол</w:t>
      </w:r>
      <w:r w:rsidRPr="00C40424">
        <w:t>ьшей опасности возникновения пожара:</w:t>
      </w:r>
    </w:p>
    <w:p w14:paraId="3757D60E" w14:textId="77777777" w:rsidR="00000000" w:rsidRPr="00C40424" w:rsidRDefault="004C2320">
      <w:pPr>
        <w:pStyle w:val="FORMATTEXT"/>
        <w:ind w:firstLine="568"/>
        <w:jc w:val="both"/>
      </w:pPr>
    </w:p>
    <w:p w14:paraId="3FBB9FFE" w14:textId="77777777" w:rsidR="00000000" w:rsidRPr="00C40424" w:rsidRDefault="004C2320">
      <w:pPr>
        <w:pStyle w:val="FORMATTEXT"/>
        <w:ind w:firstLine="568"/>
        <w:jc w:val="both"/>
      </w:pPr>
      <w:r w:rsidRPr="00C40424">
        <w:t>в моторном отсеке;</w:t>
      </w:r>
    </w:p>
    <w:p w14:paraId="1BF5A300" w14:textId="77777777" w:rsidR="00000000" w:rsidRPr="00C40424" w:rsidRDefault="004C2320">
      <w:pPr>
        <w:pStyle w:val="FORMATTEXT"/>
        <w:ind w:firstLine="568"/>
        <w:jc w:val="both"/>
      </w:pPr>
    </w:p>
    <w:p w14:paraId="397AF4AB" w14:textId="77777777" w:rsidR="00000000" w:rsidRPr="00C40424" w:rsidRDefault="004C2320">
      <w:pPr>
        <w:pStyle w:val="FORMATTEXT"/>
        <w:ind w:firstLine="568"/>
        <w:jc w:val="both"/>
      </w:pPr>
      <w:r w:rsidRPr="00C40424">
        <w:t>в местах сосредоточения приборов электрооборудования;</w:t>
      </w:r>
    </w:p>
    <w:p w14:paraId="3D090A68" w14:textId="77777777" w:rsidR="00000000" w:rsidRPr="00C40424" w:rsidRDefault="004C2320">
      <w:pPr>
        <w:pStyle w:val="FORMATTEXT"/>
        <w:ind w:firstLine="568"/>
        <w:jc w:val="both"/>
      </w:pPr>
    </w:p>
    <w:p w14:paraId="1EE0F9CC" w14:textId="77777777" w:rsidR="00000000" w:rsidRPr="00C40424" w:rsidRDefault="004C2320">
      <w:pPr>
        <w:pStyle w:val="FORMATTEXT"/>
        <w:ind w:firstLine="568"/>
        <w:jc w:val="both"/>
      </w:pPr>
      <w:r w:rsidRPr="00C40424">
        <w:t>в местах установки автономных отопителей.</w:t>
      </w:r>
    </w:p>
    <w:p w14:paraId="37DBBB8F" w14:textId="77777777" w:rsidR="00000000" w:rsidRPr="00C40424" w:rsidRDefault="004C2320">
      <w:pPr>
        <w:pStyle w:val="FORMATTEXT"/>
        <w:ind w:firstLine="568"/>
        <w:jc w:val="both"/>
      </w:pPr>
    </w:p>
    <w:p w14:paraId="03B73C7D" w14:textId="77777777" w:rsidR="00000000" w:rsidRPr="00C40424" w:rsidRDefault="004C2320">
      <w:pPr>
        <w:pStyle w:val="FORMATTEXT"/>
        <w:ind w:firstLine="568"/>
        <w:jc w:val="both"/>
      </w:pPr>
      <w:r w:rsidRPr="00C40424">
        <w:t>1.15.19. В конструкции пассажирских помещений транспортного средства (подушки и спинки сидений, защи</w:t>
      </w:r>
      <w:r w:rsidRPr="00C40424">
        <w:t>тные рамки, подголовники, обивка потолка, боковые панели кабины и дверей, отделка пола, комбинация приборов и т.п.) должны использоваться материалы:</w:t>
      </w:r>
    </w:p>
    <w:p w14:paraId="27982B3A" w14:textId="77777777" w:rsidR="00000000" w:rsidRPr="00C40424" w:rsidRDefault="004C2320">
      <w:pPr>
        <w:pStyle w:val="FORMATTEXT"/>
        <w:ind w:firstLine="568"/>
        <w:jc w:val="both"/>
      </w:pPr>
    </w:p>
    <w:p w14:paraId="13BF232B" w14:textId="77777777" w:rsidR="00000000" w:rsidRPr="00C40424" w:rsidRDefault="004C2320">
      <w:pPr>
        <w:pStyle w:val="FORMATTEXT"/>
        <w:ind w:firstLine="568"/>
        <w:jc w:val="both"/>
      </w:pPr>
      <w:r w:rsidRPr="00C40424">
        <w:t>имеющие скорость горения 100 мм/мин и менее;</w:t>
      </w:r>
    </w:p>
    <w:p w14:paraId="26B4ECF5" w14:textId="77777777" w:rsidR="00000000" w:rsidRPr="00C40424" w:rsidRDefault="004C2320">
      <w:pPr>
        <w:pStyle w:val="FORMATTEXT"/>
        <w:ind w:firstLine="568"/>
        <w:jc w:val="both"/>
      </w:pPr>
    </w:p>
    <w:p w14:paraId="05F33FA9" w14:textId="77777777" w:rsidR="00000000" w:rsidRPr="00C40424" w:rsidRDefault="004C2320">
      <w:pPr>
        <w:pStyle w:val="FORMATTEXT"/>
        <w:ind w:firstLine="568"/>
        <w:jc w:val="both"/>
      </w:pPr>
      <w:r w:rsidRPr="00C40424">
        <w:t>не загоревшиеся за 30 секунд от пламени горелки;</w:t>
      </w:r>
    </w:p>
    <w:p w14:paraId="5FDDE2E6" w14:textId="77777777" w:rsidR="00000000" w:rsidRPr="00C40424" w:rsidRDefault="004C2320">
      <w:pPr>
        <w:pStyle w:val="FORMATTEXT"/>
        <w:ind w:firstLine="568"/>
        <w:jc w:val="both"/>
      </w:pPr>
    </w:p>
    <w:p w14:paraId="5E568DB6" w14:textId="77777777" w:rsidR="00000000" w:rsidRPr="00C40424" w:rsidRDefault="004C2320">
      <w:pPr>
        <w:pStyle w:val="FORMATTEXT"/>
        <w:ind w:firstLine="568"/>
        <w:jc w:val="both"/>
      </w:pPr>
      <w:r w:rsidRPr="00C40424">
        <w:t xml:space="preserve">погасшие, </w:t>
      </w:r>
      <w:r w:rsidRPr="00C40424">
        <w:t>не догорев до начала мерной базы.</w:t>
      </w:r>
    </w:p>
    <w:p w14:paraId="39875822" w14:textId="77777777" w:rsidR="00000000" w:rsidRPr="00C40424" w:rsidRDefault="004C2320">
      <w:pPr>
        <w:pStyle w:val="FORMATTEXT"/>
        <w:ind w:firstLine="568"/>
        <w:jc w:val="both"/>
      </w:pPr>
    </w:p>
    <w:p w14:paraId="184CE21A" w14:textId="77777777" w:rsidR="00000000" w:rsidRPr="00C40424" w:rsidRDefault="004C2320">
      <w:pPr>
        <w:pStyle w:val="HEADERTEXT"/>
        <w:rPr>
          <w:b/>
          <w:bCs/>
          <w:color w:val="auto"/>
        </w:rPr>
      </w:pPr>
    </w:p>
    <w:p w14:paraId="588AB970" w14:textId="77777777" w:rsidR="00000000" w:rsidRPr="00C40424" w:rsidRDefault="004C2320">
      <w:pPr>
        <w:pStyle w:val="HEADERTEXT"/>
        <w:jc w:val="center"/>
        <w:rPr>
          <w:b/>
          <w:bCs/>
          <w:color w:val="auto"/>
        </w:rPr>
      </w:pPr>
      <w:r w:rsidRPr="00C40424">
        <w:rPr>
          <w:b/>
          <w:bCs/>
          <w:color w:val="auto"/>
        </w:rPr>
        <w:t xml:space="preserve"> 1.16. Требования к транспортным средствам для перевозки детей в возрасте от 6 до 16 лет   </w:t>
      </w:r>
    </w:p>
    <w:p w14:paraId="5CF8EE27" w14:textId="77777777" w:rsidR="00000000" w:rsidRPr="00C40424" w:rsidRDefault="004C2320">
      <w:pPr>
        <w:pStyle w:val="FORMATTEXT"/>
        <w:ind w:firstLine="568"/>
        <w:jc w:val="both"/>
      </w:pPr>
      <w:r w:rsidRPr="00C40424">
        <w:t>1.16.1. Общие требования</w:t>
      </w:r>
    </w:p>
    <w:p w14:paraId="54D540A8" w14:textId="77777777" w:rsidR="00000000" w:rsidRPr="00C40424" w:rsidRDefault="004C2320">
      <w:pPr>
        <w:pStyle w:val="FORMATTEXT"/>
        <w:ind w:firstLine="568"/>
        <w:jc w:val="both"/>
      </w:pPr>
    </w:p>
    <w:p w14:paraId="141E5BDA" w14:textId="1DC871CA" w:rsidR="00000000" w:rsidRPr="00C40424" w:rsidRDefault="004C2320">
      <w:pPr>
        <w:pStyle w:val="FORMATTEXT"/>
        <w:ind w:firstLine="568"/>
        <w:jc w:val="both"/>
      </w:pPr>
      <w:r w:rsidRPr="00C40424">
        <w:t>1.16.1.1. Транспортные средства (автобусы) для перевозки детей должны соответствовать общим требовани</w:t>
      </w:r>
      <w:r w:rsidRPr="00C40424">
        <w:t>ям безопасности к транспортным средствам категорий М</w:t>
      </w:r>
      <w:r w:rsidR="00E640C0" w:rsidRPr="00C40424">
        <w:rPr>
          <w:noProof/>
          <w:position w:val="-8"/>
        </w:rPr>
        <w:drawing>
          <wp:inline distT="0" distB="0" distL="0" distR="0" wp14:anchorId="6FB3F53E" wp14:editId="47FF0750">
            <wp:extent cx="104775" cy="219075"/>
            <wp:effectExtent l="0" t="0" r="0" b="0"/>
            <wp:docPr id="984" name="Рисунок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4"/>
                    <pic:cNvPicPr>
                      <a:picLocks noChangeAspect="1" noChangeArrowheads="1"/>
                    </pic:cNvPicPr>
                  </pic:nvPicPr>
                  <pic:blipFill>
                    <a:blip r:embed="R6348d0891d29479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65D42F40" wp14:editId="73C9F7DF">
            <wp:extent cx="104775" cy="228600"/>
            <wp:effectExtent l="0" t="0" r="0" b="0"/>
            <wp:docPr id="985" name="Рисунок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5"/>
                    <pic:cNvPicPr>
                      <a:picLocks noChangeAspect="1" noChangeArrowheads="1"/>
                    </pic:cNvPicPr>
                  </pic:nvPicPr>
                  <pic:blipFill>
                    <a:blip r:embed="R7e7da5fc8037412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учетом требований настоящего пункта.</w:t>
      </w:r>
    </w:p>
    <w:p w14:paraId="6BB68678" w14:textId="77777777" w:rsidR="00000000" w:rsidRPr="00C40424" w:rsidRDefault="004C2320">
      <w:pPr>
        <w:pStyle w:val="FORMATTEXT"/>
        <w:ind w:firstLine="568"/>
        <w:jc w:val="both"/>
      </w:pPr>
    </w:p>
    <w:p w14:paraId="5451A659" w14:textId="77777777" w:rsidR="00000000" w:rsidRPr="00C40424" w:rsidRDefault="004C2320">
      <w:pPr>
        <w:pStyle w:val="FORMATTEXT"/>
        <w:ind w:firstLine="568"/>
        <w:jc w:val="both"/>
      </w:pPr>
      <w:r w:rsidRPr="00C40424">
        <w:t>1.16.1.2. Автобус, максимальная конструктивная скорость которого превышает 60 км/ч, долж</w:t>
      </w:r>
      <w:r w:rsidRPr="00C40424">
        <w:t xml:space="preserve">ен быть оборудован устройством ограничения скорости, отвечающим требованиям Правил ООН N 89. </w:t>
      </w:r>
    </w:p>
    <w:p w14:paraId="5B678ECE"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2EDE52F2" w14:textId="77777777" w:rsidR="00000000" w:rsidRPr="00C40424" w:rsidRDefault="004C2320">
      <w:pPr>
        <w:pStyle w:val="FORMATTEXT"/>
        <w:ind w:firstLine="568"/>
        <w:jc w:val="both"/>
      </w:pPr>
    </w:p>
    <w:p w14:paraId="2220ED26" w14:textId="77777777" w:rsidR="00000000" w:rsidRPr="00C40424" w:rsidRDefault="004C2320">
      <w:pPr>
        <w:pStyle w:val="FORMATTEXT"/>
        <w:ind w:firstLine="568"/>
        <w:jc w:val="both"/>
      </w:pPr>
      <w:r w:rsidRPr="00C40424">
        <w:t>1.16.1.3. Спереди и</w:t>
      </w:r>
      <w:r w:rsidRPr="00C40424">
        <w:t xml:space="preserve"> сзади автобуса должны быть установлены опознавательные знаки "Перевозка детей" в соответствии с действующими в государствах - членах Таможенного союза Правилами дорожного движения.</w:t>
      </w:r>
    </w:p>
    <w:p w14:paraId="64369F79" w14:textId="77777777" w:rsidR="00000000" w:rsidRPr="00C40424" w:rsidRDefault="004C2320">
      <w:pPr>
        <w:pStyle w:val="FORMATTEXT"/>
        <w:ind w:firstLine="568"/>
        <w:jc w:val="both"/>
      </w:pPr>
    </w:p>
    <w:p w14:paraId="1E90C88A" w14:textId="77777777" w:rsidR="00000000" w:rsidRPr="00C40424" w:rsidRDefault="004C2320">
      <w:pPr>
        <w:pStyle w:val="FORMATTEXT"/>
        <w:ind w:firstLine="568"/>
        <w:jc w:val="both"/>
      </w:pPr>
      <w:r w:rsidRPr="00C40424">
        <w:t>1.16.1.4. На наружных боковых сторонах кузова, а также спереди и сзади по</w:t>
      </w:r>
      <w:r w:rsidRPr="00C40424">
        <w:t xml:space="preserve"> оси симметрии автобуса должны быть нанесены контрастные надписи "ДЕТИ" прямыми прописными буквами высотой не менее 25 см и толщиной, не менее 1/10 ее высоты. Надписи выполняются на русском языке и могут дублироваться на государственном языке государства -</w:t>
      </w:r>
      <w:r w:rsidRPr="00C40424">
        <w:t xml:space="preserve"> члена Таможенного союза.</w:t>
      </w:r>
    </w:p>
    <w:p w14:paraId="336A18F8" w14:textId="77777777" w:rsidR="00000000" w:rsidRPr="00C40424" w:rsidRDefault="004C2320">
      <w:pPr>
        <w:pStyle w:val="FORMATTEXT"/>
        <w:ind w:firstLine="568"/>
        <w:jc w:val="both"/>
      </w:pPr>
    </w:p>
    <w:p w14:paraId="084CBCD6" w14:textId="77777777" w:rsidR="00000000" w:rsidRPr="00C40424" w:rsidRDefault="004C2320">
      <w:pPr>
        <w:pStyle w:val="FORMATTEXT"/>
        <w:ind w:firstLine="568"/>
        <w:jc w:val="both"/>
      </w:pPr>
      <w:r w:rsidRPr="00C40424">
        <w:t>В непосредственной близости к указанным надписям (на расстоянии не менее 1/2 их высоты) не должны наноситься какие-либо обозначения или надписи.</w:t>
      </w:r>
    </w:p>
    <w:p w14:paraId="02F50FF3" w14:textId="77777777" w:rsidR="00000000" w:rsidRPr="00C40424" w:rsidRDefault="004C2320">
      <w:pPr>
        <w:pStyle w:val="FORMATTEXT"/>
        <w:ind w:firstLine="568"/>
        <w:jc w:val="both"/>
      </w:pPr>
    </w:p>
    <w:p w14:paraId="0E718538" w14:textId="77777777" w:rsidR="00000000" w:rsidRPr="00C40424" w:rsidRDefault="004C2320">
      <w:pPr>
        <w:pStyle w:val="FORMATTEXT"/>
        <w:ind w:firstLine="568"/>
        <w:jc w:val="both"/>
      </w:pPr>
      <w:r w:rsidRPr="00C40424">
        <w:t>1.16.1.5. Кузов автобуса должен иметь окраску желтого цвета.</w:t>
      </w:r>
    </w:p>
    <w:p w14:paraId="341061B4" w14:textId="77777777" w:rsidR="00000000" w:rsidRPr="00C40424" w:rsidRDefault="004C2320">
      <w:pPr>
        <w:pStyle w:val="FORMATTEXT"/>
        <w:ind w:firstLine="568"/>
        <w:jc w:val="both"/>
      </w:pPr>
    </w:p>
    <w:p w14:paraId="7381153F" w14:textId="77777777" w:rsidR="00000000" w:rsidRPr="00C40424" w:rsidRDefault="004C2320">
      <w:pPr>
        <w:pStyle w:val="FORMATTEXT"/>
        <w:ind w:firstLine="568"/>
        <w:jc w:val="both"/>
      </w:pPr>
      <w:r w:rsidRPr="00C40424">
        <w:t>1.16.1.6. Автобус дол</w:t>
      </w:r>
      <w:r w:rsidRPr="00C40424">
        <w:t>жен быть оснащен устройством, обеспечивающим автоматическую подачу звукового сигнала при движении задним ходом.</w:t>
      </w:r>
    </w:p>
    <w:p w14:paraId="3A191071" w14:textId="77777777" w:rsidR="00000000" w:rsidRPr="00C40424" w:rsidRDefault="004C2320">
      <w:pPr>
        <w:pStyle w:val="FORMATTEXT"/>
        <w:ind w:firstLine="568"/>
        <w:jc w:val="both"/>
      </w:pPr>
    </w:p>
    <w:p w14:paraId="6E9890F2" w14:textId="77777777" w:rsidR="00000000" w:rsidRPr="00C40424" w:rsidRDefault="004C2320">
      <w:pPr>
        <w:pStyle w:val="FORMATTEXT"/>
        <w:ind w:firstLine="568"/>
        <w:jc w:val="both"/>
      </w:pPr>
      <w:r w:rsidRPr="00C40424">
        <w:t>1.16.1.7. Элементы всех наружных устройств непрямого обзора, установленных на автобусе, должны иметь электрообогрев.</w:t>
      </w:r>
    </w:p>
    <w:p w14:paraId="6DFD8235" w14:textId="77777777" w:rsidR="00000000" w:rsidRPr="00C40424" w:rsidRDefault="004C2320">
      <w:pPr>
        <w:pStyle w:val="FORMATTEXT"/>
        <w:ind w:firstLine="568"/>
        <w:jc w:val="both"/>
      </w:pPr>
    </w:p>
    <w:p w14:paraId="3179137B" w14:textId="77777777" w:rsidR="00000000" w:rsidRPr="00C40424" w:rsidRDefault="004C2320">
      <w:pPr>
        <w:pStyle w:val="FORMATTEXT"/>
        <w:ind w:firstLine="568"/>
        <w:jc w:val="both"/>
      </w:pPr>
      <w:r w:rsidRPr="00C40424">
        <w:t>1.16.1.8. Изготовителем а</w:t>
      </w:r>
      <w:r w:rsidRPr="00C40424">
        <w:t>втобуса должна быть предусмотрена периодичность осмотра, регулировок и технического обслуживания механизмов, узлов и деталей, определяющих безопасность эксплуатации автобуса (рулевое управление, тормозная система, шины, огнетушители, механизмы управления а</w:t>
      </w:r>
      <w:r w:rsidRPr="00C40424">
        <w:t>варийными выходами и др.), уменьшенная вдвое по сравнению с автобусом, на базе которого изготовлен автобус для перевозки детей. Соответствующее указание должно быть сделано в эксплуатационной документации на автобус.</w:t>
      </w:r>
    </w:p>
    <w:p w14:paraId="0CED22A3" w14:textId="77777777" w:rsidR="00000000" w:rsidRPr="00C40424" w:rsidRDefault="004C2320">
      <w:pPr>
        <w:pStyle w:val="FORMATTEXT"/>
        <w:ind w:firstLine="568"/>
        <w:jc w:val="both"/>
      </w:pPr>
    </w:p>
    <w:p w14:paraId="00568F9A" w14:textId="77777777" w:rsidR="00000000" w:rsidRPr="00C40424" w:rsidRDefault="004C2320">
      <w:pPr>
        <w:pStyle w:val="FORMATTEXT"/>
        <w:ind w:firstLine="568"/>
        <w:jc w:val="both"/>
      </w:pPr>
      <w:r w:rsidRPr="00C40424">
        <w:t>1.16.2. Требования к планировке</w:t>
      </w:r>
    </w:p>
    <w:p w14:paraId="13CFA5E5" w14:textId="77777777" w:rsidR="00000000" w:rsidRPr="00C40424" w:rsidRDefault="004C2320">
      <w:pPr>
        <w:pStyle w:val="FORMATTEXT"/>
        <w:ind w:firstLine="568"/>
        <w:jc w:val="both"/>
      </w:pPr>
    </w:p>
    <w:p w14:paraId="201BF658" w14:textId="77777777" w:rsidR="00000000" w:rsidRPr="00C40424" w:rsidRDefault="004C2320">
      <w:pPr>
        <w:pStyle w:val="FORMATTEXT"/>
        <w:ind w:firstLine="568"/>
        <w:jc w:val="both"/>
      </w:pPr>
      <w:r w:rsidRPr="00C40424">
        <w:t>1.16.</w:t>
      </w:r>
      <w:r w:rsidRPr="00C40424">
        <w:t>2.1. В автобусе должны быть предусмотрены только места для сиденья.</w:t>
      </w:r>
    </w:p>
    <w:p w14:paraId="6BC65FFF" w14:textId="77777777" w:rsidR="00000000" w:rsidRPr="00C40424" w:rsidRDefault="004C2320">
      <w:pPr>
        <w:pStyle w:val="FORMATTEXT"/>
        <w:ind w:firstLine="568"/>
        <w:jc w:val="both"/>
      </w:pPr>
    </w:p>
    <w:p w14:paraId="345D9760" w14:textId="77777777" w:rsidR="00000000" w:rsidRPr="00C40424" w:rsidRDefault="004C2320">
      <w:pPr>
        <w:pStyle w:val="FORMATTEXT"/>
        <w:ind w:firstLine="568"/>
        <w:jc w:val="both"/>
      </w:pPr>
      <w:r w:rsidRPr="00C40424">
        <w:t>1.16.2.2. Сиденья, предназначенные для детей, должны быть обращены вперед по ходу автобуса.</w:t>
      </w:r>
    </w:p>
    <w:p w14:paraId="0584FA59" w14:textId="77777777" w:rsidR="00000000" w:rsidRPr="00C40424" w:rsidRDefault="004C2320">
      <w:pPr>
        <w:pStyle w:val="FORMATTEXT"/>
        <w:ind w:firstLine="568"/>
        <w:jc w:val="both"/>
      </w:pPr>
    </w:p>
    <w:p w14:paraId="5984CBD9" w14:textId="77777777" w:rsidR="00000000" w:rsidRPr="00C40424" w:rsidRDefault="004C2320">
      <w:pPr>
        <w:pStyle w:val="FORMATTEXT"/>
        <w:ind w:firstLine="568"/>
        <w:jc w:val="both"/>
      </w:pPr>
      <w:r w:rsidRPr="00C40424">
        <w:t>1.16.2.3. В каждом поперечном ряду сидений, предназначенных для детей, должна быть предусмотр</w:t>
      </w:r>
      <w:r w:rsidRPr="00C40424">
        <w:t>ена сигнальная кнопка "Просьба об остановке".</w:t>
      </w:r>
    </w:p>
    <w:p w14:paraId="568D216B" w14:textId="77777777" w:rsidR="00000000" w:rsidRPr="00C40424" w:rsidRDefault="004C2320">
      <w:pPr>
        <w:pStyle w:val="FORMATTEXT"/>
        <w:ind w:firstLine="568"/>
        <w:jc w:val="both"/>
      </w:pPr>
    </w:p>
    <w:p w14:paraId="7F47DAB0" w14:textId="77777777" w:rsidR="00000000" w:rsidRPr="00C40424" w:rsidRDefault="004C2320">
      <w:pPr>
        <w:pStyle w:val="FORMATTEXT"/>
        <w:ind w:firstLine="568"/>
        <w:jc w:val="both"/>
      </w:pPr>
      <w:r w:rsidRPr="00C40424">
        <w:t>Сигнальные кнопки должны устанавливаться на внутренней боковине автобуса под нижней кромкой окна.</w:t>
      </w:r>
    </w:p>
    <w:p w14:paraId="029D8375" w14:textId="77777777" w:rsidR="00000000" w:rsidRPr="00C40424" w:rsidRDefault="004C2320">
      <w:pPr>
        <w:pStyle w:val="FORMATTEXT"/>
        <w:ind w:firstLine="568"/>
        <w:jc w:val="both"/>
      </w:pPr>
    </w:p>
    <w:p w14:paraId="6FC8DA2C" w14:textId="77777777" w:rsidR="00000000" w:rsidRPr="00C40424" w:rsidRDefault="004C2320">
      <w:pPr>
        <w:pStyle w:val="FORMATTEXT"/>
        <w:ind w:firstLine="568"/>
        <w:jc w:val="both"/>
      </w:pPr>
      <w:r w:rsidRPr="00C40424">
        <w:t>1.16.2.4. Рабочее место водителя не должно иметь каких-либо глухих перегородок, отделяющих его от пассажирског</w:t>
      </w:r>
      <w:r w:rsidRPr="00C40424">
        <w:t>о помещения.</w:t>
      </w:r>
    </w:p>
    <w:p w14:paraId="0766AC72" w14:textId="77777777" w:rsidR="00000000" w:rsidRPr="00C40424" w:rsidRDefault="004C2320">
      <w:pPr>
        <w:pStyle w:val="FORMATTEXT"/>
        <w:ind w:firstLine="568"/>
        <w:jc w:val="both"/>
      </w:pPr>
    </w:p>
    <w:p w14:paraId="08F24F89" w14:textId="77777777" w:rsidR="00000000" w:rsidRPr="00C40424" w:rsidRDefault="004C2320">
      <w:pPr>
        <w:pStyle w:val="FORMATTEXT"/>
        <w:ind w:firstLine="568"/>
        <w:jc w:val="both"/>
      </w:pPr>
      <w:r w:rsidRPr="00C40424">
        <w:t>1.16.2.5. Рабочее место водителя должно быть оборудовано:</w:t>
      </w:r>
    </w:p>
    <w:p w14:paraId="52E1DE23" w14:textId="77777777" w:rsidR="00000000" w:rsidRPr="00C40424" w:rsidRDefault="004C2320">
      <w:pPr>
        <w:pStyle w:val="FORMATTEXT"/>
        <w:ind w:firstLine="568"/>
        <w:jc w:val="both"/>
      </w:pPr>
    </w:p>
    <w:p w14:paraId="3E13B45D" w14:textId="77777777" w:rsidR="00000000" w:rsidRPr="00C40424" w:rsidRDefault="004C2320">
      <w:pPr>
        <w:pStyle w:val="FORMATTEXT"/>
        <w:ind w:firstLine="568"/>
        <w:jc w:val="both"/>
      </w:pPr>
      <w:r w:rsidRPr="00C40424">
        <w:t xml:space="preserve">1.16.2.5.1. звуковым и световым сигналами о необходимости остановки, включаемыми с мест </w:t>
      </w:r>
      <w:r w:rsidRPr="00C40424">
        <w:lastRenderedPageBreak/>
        <w:t>размещения детей;</w:t>
      </w:r>
    </w:p>
    <w:p w14:paraId="14FB30D9" w14:textId="77777777" w:rsidR="00000000" w:rsidRPr="00C40424" w:rsidRDefault="004C2320">
      <w:pPr>
        <w:pStyle w:val="FORMATTEXT"/>
        <w:ind w:firstLine="568"/>
        <w:jc w:val="both"/>
      </w:pPr>
    </w:p>
    <w:p w14:paraId="038DBF3D" w14:textId="77777777" w:rsidR="00000000" w:rsidRPr="00C40424" w:rsidRDefault="004C2320">
      <w:pPr>
        <w:pStyle w:val="FORMATTEXT"/>
        <w:ind w:firstLine="568"/>
        <w:jc w:val="both"/>
      </w:pPr>
      <w:r w:rsidRPr="00C40424">
        <w:t>1.16.2.5.2. внутренней и наружной автомобильной громкоговорящей установкой.</w:t>
      </w:r>
    </w:p>
    <w:p w14:paraId="6FEE48CB" w14:textId="77777777" w:rsidR="00000000" w:rsidRPr="00C40424" w:rsidRDefault="004C2320">
      <w:pPr>
        <w:pStyle w:val="FORMATTEXT"/>
        <w:ind w:firstLine="568"/>
        <w:jc w:val="both"/>
      </w:pPr>
    </w:p>
    <w:p w14:paraId="236B9872" w14:textId="77777777" w:rsidR="00000000" w:rsidRPr="00C40424" w:rsidRDefault="004C2320">
      <w:pPr>
        <w:pStyle w:val="FORMATTEXT"/>
        <w:ind w:firstLine="568"/>
        <w:jc w:val="both"/>
      </w:pPr>
      <w:r w:rsidRPr="00C40424">
        <w:t>1.16.2.6. Водитель, находящийся на своем сиденье, должен иметь возможность контролировать процесс входа детей в автобус и выхода из него в зоне от уровня дороги до поверхности пола автобуса. Если непосредственная обзорность является недостаточной, то долж</w:t>
      </w:r>
      <w:r w:rsidRPr="00C40424">
        <w:t>ны устанавливаться устройства (система "видеокамера-монитор", система зеркал, другие оптические устройства), позволяющие осуществлять такой контроль.</w:t>
      </w:r>
    </w:p>
    <w:p w14:paraId="71C41B43" w14:textId="77777777" w:rsidR="00000000" w:rsidRPr="00C40424" w:rsidRDefault="004C2320">
      <w:pPr>
        <w:pStyle w:val="FORMATTEXT"/>
        <w:ind w:firstLine="568"/>
        <w:jc w:val="both"/>
      </w:pPr>
    </w:p>
    <w:p w14:paraId="0B56CEFB" w14:textId="77777777" w:rsidR="00000000" w:rsidRPr="00C40424" w:rsidRDefault="004C2320">
      <w:pPr>
        <w:pStyle w:val="FORMATTEXT"/>
        <w:ind w:firstLine="568"/>
        <w:jc w:val="both"/>
      </w:pPr>
      <w:r w:rsidRPr="00C40424">
        <w:t>1.16.2.7. При наличии форточек боковых окон пассажирского помещения их высота по отношению к общей высоте</w:t>
      </w:r>
      <w:r w:rsidRPr="00C40424">
        <w:t xml:space="preserve"> окна не должна превышать 25%. Форточки должны располагаться в верхней части окна.</w:t>
      </w:r>
    </w:p>
    <w:p w14:paraId="1C4F2D8E" w14:textId="77777777" w:rsidR="00000000" w:rsidRPr="00C40424" w:rsidRDefault="004C2320">
      <w:pPr>
        <w:pStyle w:val="FORMATTEXT"/>
        <w:ind w:firstLine="568"/>
        <w:jc w:val="both"/>
      </w:pPr>
    </w:p>
    <w:p w14:paraId="2493672C" w14:textId="021DBACD" w:rsidR="00000000" w:rsidRPr="00C40424" w:rsidRDefault="004C2320">
      <w:pPr>
        <w:pStyle w:val="FORMATTEXT"/>
        <w:ind w:firstLine="568"/>
        <w:jc w:val="both"/>
      </w:pPr>
      <w:r w:rsidRPr="00C40424">
        <w:t>1.16.2.8. В автобусе должны быть предусмотрены отсек в задней части и (или) полки над окнами или другие места для размещения ручной клади и (или) багажа, рассчитанные по но</w:t>
      </w:r>
      <w:r w:rsidRPr="00C40424">
        <w:t>рме не менее 0,1 м</w:t>
      </w:r>
      <w:r w:rsidR="00E640C0" w:rsidRPr="00C40424">
        <w:rPr>
          <w:noProof/>
          <w:position w:val="-8"/>
        </w:rPr>
        <w:drawing>
          <wp:inline distT="0" distB="0" distL="0" distR="0" wp14:anchorId="1825A177" wp14:editId="08CB80ED">
            <wp:extent cx="104775" cy="219075"/>
            <wp:effectExtent l="0" t="0" r="0" b="0"/>
            <wp:docPr id="986" name="Рисунок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6"/>
                    <pic:cNvPicPr>
                      <a:picLocks noChangeAspect="1" noChangeArrowheads="1"/>
                    </pic:cNvPicPr>
                  </pic:nvPicPr>
                  <pic:blipFill>
                    <a:blip r:embed="R2caf54146512454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не менее 20 дм</w:t>
      </w:r>
      <w:r w:rsidR="00E640C0" w:rsidRPr="00C40424">
        <w:rPr>
          <w:noProof/>
          <w:position w:val="-8"/>
        </w:rPr>
        <w:drawing>
          <wp:inline distT="0" distB="0" distL="0" distR="0" wp14:anchorId="76B00554" wp14:editId="4848B1A0">
            <wp:extent cx="104775" cy="219075"/>
            <wp:effectExtent l="0" t="0" r="0" b="0"/>
            <wp:docPr id="987" name="Рисунок 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pic:cNvPicPr>
                      <a:picLocks noChangeAspect="1" noChangeArrowheads="1"/>
                    </pic:cNvPicPr>
                  </pic:nvPicPr>
                  <pic:blipFill>
                    <a:blip r:embed="R19430f4d376d437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на каждое место пассажира.</w:t>
      </w:r>
    </w:p>
    <w:p w14:paraId="45E9BA82" w14:textId="77777777" w:rsidR="00000000" w:rsidRPr="00C40424" w:rsidRDefault="004C2320">
      <w:pPr>
        <w:pStyle w:val="FORMATTEXT"/>
        <w:ind w:firstLine="568"/>
        <w:jc w:val="both"/>
      </w:pPr>
    </w:p>
    <w:p w14:paraId="32A4D78E" w14:textId="77777777" w:rsidR="00000000" w:rsidRPr="00C40424" w:rsidRDefault="004C2320">
      <w:pPr>
        <w:pStyle w:val="FORMATTEXT"/>
        <w:ind w:firstLine="568"/>
        <w:jc w:val="both"/>
      </w:pPr>
      <w:r w:rsidRPr="00C40424">
        <w:t>1.16.2.9. Для варианта конструкции автобуса, предназначенного, в том числе, для перевозки детей, имеющих нарушения опорно-</w:t>
      </w:r>
      <w:r w:rsidRPr="00C40424">
        <w:t>двигательных функций, в автобусе должно быть предусмотрено специальное место для размещения не менее двух кресел-колясок в сложенном состоянии. Это место может быть совмещено с отсеком для размещения багажа.</w:t>
      </w:r>
    </w:p>
    <w:p w14:paraId="78EE439D" w14:textId="77777777" w:rsidR="00000000" w:rsidRPr="00C40424" w:rsidRDefault="004C2320">
      <w:pPr>
        <w:pStyle w:val="FORMATTEXT"/>
        <w:ind w:firstLine="568"/>
        <w:jc w:val="both"/>
      </w:pPr>
    </w:p>
    <w:p w14:paraId="67A4E6DA" w14:textId="77777777" w:rsidR="00000000" w:rsidRPr="00C40424" w:rsidRDefault="004C2320">
      <w:pPr>
        <w:pStyle w:val="FORMATTEXT"/>
        <w:ind w:firstLine="568"/>
        <w:jc w:val="both"/>
      </w:pPr>
      <w:r w:rsidRPr="00C40424">
        <w:t>1.16.2.10. Багажный отсек должен быть оборудова</w:t>
      </w:r>
      <w:r w:rsidRPr="00C40424">
        <w:t>н устройствами, препятствующими смещению багажа и кресел-колясок в сложенном состоянии при движении автобуса.</w:t>
      </w:r>
    </w:p>
    <w:p w14:paraId="3C392D1C" w14:textId="77777777" w:rsidR="00000000" w:rsidRPr="00C40424" w:rsidRDefault="004C2320">
      <w:pPr>
        <w:pStyle w:val="FORMATTEXT"/>
        <w:ind w:firstLine="568"/>
        <w:jc w:val="both"/>
      </w:pPr>
    </w:p>
    <w:p w14:paraId="788464EF" w14:textId="77777777" w:rsidR="00000000" w:rsidRPr="00C40424" w:rsidRDefault="004C2320">
      <w:pPr>
        <w:pStyle w:val="FORMATTEXT"/>
        <w:ind w:firstLine="568"/>
        <w:jc w:val="both"/>
      </w:pPr>
      <w:r w:rsidRPr="00C40424">
        <w:t>1.16.2.11. Перегородка багажного отсека должна выдерживать статическую нагрузку 200 Н на 100 кг массы багажа и (или) кресел-колясок.</w:t>
      </w:r>
    </w:p>
    <w:p w14:paraId="0A2115E5" w14:textId="77777777" w:rsidR="00000000" w:rsidRPr="00C40424" w:rsidRDefault="004C2320">
      <w:pPr>
        <w:pStyle w:val="FORMATTEXT"/>
        <w:ind w:firstLine="568"/>
        <w:jc w:val="both"/>
      </w:pPr>
    </w:p>
    <w:p w14:paraId="3251A96A" w14:textId="77777777" w:rsidR="00000000" w:rsidRPr="00C40424" w:rsidRDefault="004C2320">
      <w:pPr>
        <w:pStyle w:val="FORMATTEXT"/>
        <w:ind w:firstLine="568"/>
        <w:jc w:val="both"/>
      </w:pPr>
      <w:r w:rsidRPr="00C40424">
        <w:t xml:space="preserve">1.16.2.12. </w:t>
      </w:r>
      <w:r w:rsidRPr="00C40424">
        <w:t>В пассажирском помещении автобусов при наличии полок для ручной клади над окнами ширина полок должна быть не менее 30 см, а высота свободного пространства над ними - не менее 20 см. Полки должны иметь наклон в направлении стенок автобусов, к которым они пр</w:t>
      </w:r>
      <w:r w:rsidRPr="00C40424">
        <w:t>илегают. Величина наклона, измеренная от горизонтальной поверхности, должна быть не менее 10°.</w:t>
      </w:r>
    </w:p>
    <w:p w14:paraId="01DD1C55" w14:textId="77777777" w:rsidR="00000000" w:rsidRPr="00C40424" w:rsidRDefault="004C2320">
      <w:pPr>
        <w:pStyle w:val="FORMATTEXT"/>
        <w:ind w:firstLine="568"/>
        <w:jc w:val="both"/>
      </w:pPr>
    </w:p>
    <w:p w14:paraId="1A948DAC" w14:textId="77777777" w:rsidR="00000000" w:rsidRPr="00C40424" w:rsidRDefault="004C2320">
      <w:pPr>
        <w:pStyle w:val="FORMATTEXT"/>
        <w:ind w:firstLine="568"/>
        <w:jc w:val="both"/>
      </w:pPr>
      <w:r w:rsidRPr="00C40424">
        <w:t>1.16.2.13. Конструкция полок должна исключать падение с них ручной клади при движении автобуса.</w:t>
      </w:r>
    </w:p>
    <w:p w14:paraId="500BBA14" w14:textId="77777777" w:rsidR="00000000" w:rsidRPr="00C40424" w:rsidRDefault="004C2320">
      <w:pPr>
        <w:pStyle w:val="FORMATTEXT"/>
        <w:ind w:firstLine="568"/>
        <w:jc w:val="both"/>
      </w:pPr>
    </w:p>
    <w:p w14:paraId="6CEE83C1" w14:textId="77777777" w:rsidR="00000000" w:rsidRPr="00C40424" w:rsidRDefault="004C2320">
      <w:pPr>
        <w:pStyle w:val="FORMATTEXT"/>
        <w:ind w:firstLine="568"/>
        <w:jc w:val="both"/>
      </w:pPr>
      <w:r w:rsidRPr="00C40424">
        <w:t>1.16.2.14. Автобус должен быть укомплектован двумя аптечками п</w:t>
      </w:r>
      <w:r w:rsidRPr="00C40424">
        <w:t>ервой помощи (автомобильными).</w:t>
      </w:r>
    </w:p>
    <w:p w14:paraId="154171EF" w14:textId="77777777" w:rsidR="00000000" w:rsidRPr="00C40424" w:rsidRDefault="004C2320">
      <w:pPr>
        <w:pStyle w:val="FORMATTEXT"/>
        <w:ind w:firstLine="568"/>
        <w:jc w:val="both"/>
      </w:pPr>
    </w:p>
    <w:p w14:paraId="0ABCAA2E" w14:textId="77777777" w:rsidR="00000000" w:rsidRPr="00C40424" w:rsidRDefault="004C2320">
      <w:pPr>
        <w:pStyle w:val="FORMATTEXT"/>
        <w:ind w:firstLine="568"/>
        <w:jc w:val="both"/>
      </w:pPr>
      <w:r w:rsidRPr="00C40424">
        <w:t>1.16.2.15. В автобусе должны быть предусмотрены места для установки не менее двух огнетушителей, при этом одно из мест должно находиться вблизи сиденья водителя.</w:t>
      </w:r>
    </w:p>
    <w:p w14:paraId="02D95DB6" w14:textId="77777777" w:rsidR="00000000" w:rsidRPr="00C40424" w:rsidRDefault="004C2320">
      <w:pPr>
        <w:pStyle w:val="FORMATTEXT"/>
        <w:ind w:firstLine="568"/>
        <w:jc w:val="both"/>
      </w:pPr>
    </w:p>
    <w:p w14:paraId="67ECCF07" w14:textId="77777777" w:rsidR="00000000" w:rsidRPr="00C40424" w:rsidRDefault="004C2320">
      <w:pPr>
        <w:pStyle w:val="FORMATTEXT"/>
        <w:ind w:firstLine="568"/>
        <w:jc w:val="both"/>
      </w:pPr>
      <w:r w:rsidRPr="00C40424">
        <w:t>1.16.3. Требования к сиденьям (см. рисунок 1.16.1)</w:t>
      </w:r>
    </w:p>
    <w:p w14:paraId="02CF3D6E" w14:textId="77777777" w:rsidR="00000000" w:rsidRPr="00C40424" w:rsidRDefault="004C2320">
      <w:pPr>
        <w:pStyle w:val="FORMATTEXT"/>
        <w:ind w:firstLine="568"/>
        <w:jc w:val="both"/>
      </w:pPr>
    </w:p>
    <w:p w14:paraId="63744F12" w14:textId="77777777" w:rsidR="00000000" w:rsidRPr="00C40424" w:rsidRDefault="004C2320">
      <w:pPr>
        <w:pStyle w:val="FORMATTEXT"/>
        <w:ind w:firstLine="568"/>
        <w:jc w:val="both"/>
      </w:pPr>
      <w:r w:rsidRPr="00C40424">
        <w:t>1.16.3.1.</w:t>
      </w:r>
      <w:r w:rsidRPr="00C40424">
        <w:t xml:space="preserve"> Для сидений, расположенных в одном направлении, расстояние между передней поверхностью спинки сиденья и задней поверхностью спинки впереди расположенного сиденья, измеренное по горизонтали в интервале от горизонтальной плоскости, касательной от поверхност</w:t>
      </w:r>
      <w:r w:rsidRPr="00C40424">
        <w:t>и подушки сиденья, до горизонтальной плоскости, расположенной на высоте 55 см над участком пола для ног сидящего ребенка (H), должно быть не менее 60 см.</w:t>
      </w:r>
    </w:p>
    <w:p w14:paraId="000A4288" w14:textId="77777777" w:rsidR="00000000" w:rsidRPr="00C40424" w:rsidRDefault="004C2320">
      <w:pPr>
        <w:pStyle w:val="FORMATTEXT"/>
        <w:ind w:firstLine="568"/>
        <w:jc w:val="both"/>
      </w:pPr>
    </w:p>
    <w:p w14:paraId="24A70F7C" w14:textId="77777777" w:rsidR="00000000" w:rsidRPr="00C40424" w:rsidRDefault="004C2320">
      <w:pPr>
        <w:pStyle w:val="FORMATTEXT"/>
        <w:ind w:firstLine="568"/>
        <w:jc w:val="both"/>
      </w:pPr>
      <w:r w:rsidRPr="00C40424">
        <w:t>1.16.3.2. Ширина подушки одноместного сиденья (2F) должна быть не менее 32 см.</w:t>
      </w:r>
    </w:p>
    <w:p w14:paraId="3809C4BE" w14:textId="77777777" w:rsidR="00000000" w:rsidRPr="00C40424" w:rsidRDefault="004C2320">
      <w:pPr>
        <w:pStyle w:val="FORMATTEXT"/>
        <w:ind w:firstLine="568"/>
        <w:jc w:val="both"/>
      </w:pPr>
    </w:p>
    <w:p w14:paraId="69CD7314" w14:textId="77777777" w:rsidR="00000000" w:rsidRPr="00C40424" w:rsidRDefault="004C2320">
      <w:pPr>
        <w:pStyle w:val="FORMATTEXT"/>
        <w:ind w:firstLine="568"/>
        <w:jc w:val="both"/>
      </w:pPr>
      <w:r w:rsidRPr="00C40424">
        <w:t>1.16.3.3. Ширина своб</w:t>
      </w:r>
      <w:r w:rsidRPr="00C40424">
        <w:t>одного пространства (G) одноместного сиденья, измеренная в каждую сторону от средней вертикальной плоскости места для сидения по горизонтали вдоль спинки сиденья на высоте от 20 до 60 см над несжатой подушкой сиденья, должна быть не менее 17 см.</w:t>
      </w:r>
    </w:p>
    <w:p w14:paraId="09C4C01A" w14:textId="77777777" w:rsidR="00000000" w:rsidRPr="00C40424" w:rsidRDefault="004C2320">
      <w:pPr>
        <w:pStyle w:val="FORMATTEXT"/>
        <w:ind w:firstLine="568"/>
        <w:jc w:val="both"/>
      </w:pPr>
    </w:p>
    <w:p w14:paraId="5C0A6642" w14:textId="77777777" w:rsidR="00000000" w:rsidRPr="00C40424" w:rsidRDefault="004C2320">
      <w:pPr>
        <w:pStyle w:val="FORMATTEXT"/>
        <w:ind w:firstLine="568"/>
        <w:jc w:val="both"/>
      </w:pPr>
      <w:r w:rsidRPr="00C40424">
        <w:t xml:space="preserve">1.16.3.4 </w:t>
      </w:r>
      <w:r w:rsidRPr="00C40424">
        <w:t>Ширина подушки двух- и многоместных нераздельных сидений должна быть определена с учетом величин F и G, указанных в пунктах 1.16.3.2 и 1.16.3.3.</w:t>
      </w:r>
    </w:p>
    <w:p w14:paraId="1601D064" w14:textId="77777777" w:rsidR="00000000" w:rsidRPr="00C40424" w:rsidRDefault="004C2320">
      <w:pPr>
        <w:pStyle w:val="FORMATTEXT"/>
        <w:ind w:firstLine="568"/>
        <w:jc w:val="both"/>
      </w:pPr>
    </w:p>
    <w:p w14:paraId="5EA43AB5" w14:textId="77777777" w:rsidR="00000000" w:rsidRPr="00C40424" w:rsidRDefault="004C2320">
      <w:pPr>
        <w:pStyle w:val="FORMATTEXT"/>
        <w:ind w:firstLine="568"/>
        <w:jc w:val="both"/>
      </w:pPr>
      <w:r w:rsidRPr="00C40424">
        <w:t>1.16.3.5. Глубина подушки (К) сиденья должна быть не менее 35 см.</w:t>
      </w:r>
    </w:p>
    <w:p w14:paraId="5D6D1C4D" w14:textId="77777777" w:rsidR="00000000" w:rsidRPr="00C40424" w:rsidRDefault="004C2320">
      <w:pPr>
        <w:pStyle w:val="FORMATTEXT"/>
        <w:ind w:firstLine="568"/>
        <w:jc w:val="both"/>
      </w:pPr>
    </w:p>
    <w:p w14:paraId="3DE39B0D" w14:textId="77777777" w:rsidR="00000000" w:rsidRPr="00C40424" w:rsidRDefault="004C2320">
      <w:pPr>
        <w:pStyle w:val="FORMATTEXT"/>
        <w:ind w:firstLine="568"/>
        <w:jc w:val="both"/>
      </w:pPr>
      <w:r w:rsidRPr="00C40424">
        <w:t>1.16.3.6. Высота подушки сиденья в несжатом</w:t>
      </w:r>
      <w:r w:rsidRPr="00C40424">
        <w:t xml:space="preserve"> состоянии относительно уровня пола (I), на котором расположены ноги сидящего ребенка, должна быть такой, чтобы высота горизонтальной </w:t>
      </w:r>
      <w:r w:rsidRPr="00C40424">
        <w:lastRenderedPageBreak/>
        <w:t>плоскости, касательной к поверхности подушки сиденья, над этим участком составляла от 35 до 40 см.</w:t>
      </w:r>
    </w:p>
    <w:p w14:paraId="5FC01CD5" w14:textId="77777777" w:rsidR="00000000" w:rsidRPr="00C40424" w:rsidRDefault="004C2320">
      <w:pPr>
        <w:pStyle w:val="FORMATTEXT"/>
        <w:ind w:firstLine="568"/>
        <w:jc w:val="both"/>
      </w:pPr>
    </w:p>
    <w:p w14:paraId="681F12C9" w14:textId="77777777" w:rsidR="00000000" w:rsidRPr="00C40424" w:rsidRDefault="004C2320">
      <w:pPr>
        <w:pStyle w:val="FORMATTEXT"/>
        <w:ind w:firstLine="568"/>
        <w:jc w:val="both"/>
      </w:pPr>
      <w:r w:rsidRPr="00C40424">
        <w:t>1.16.3.7. Сиденье, обр</w:t>
      </w:r>
      <w:r w:rsidRPr="00C40424">
        <w:t xml:space="preserve">ащенное к перегородке, должно иметь свободное пространство перед ним соответствии с требованиями Правил ООН NN 36, 52 или 107. </w:t>
      </w:r>
    </w:p>
    <w:p w14:paraId="0B208915"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w:t>
      </w:r>
      <w:r w:rsidRPr="00C40424">
        <w:t>щую редакцию)</w:t>
      </w:r>
    </w:p>
    <w:p w14:paraId="7A3798DB" w14:textId="77777777" w:rsidR="00000000" w:rsidRPr="00C40424" w:rsidRDefault="004C2320">
      <w:pPr>
        <w:pStyle w:val="FORMATTEXT"/>
        <w:ind w:firstLine="568"/>
        <w:jc w:val="both"/>
      </w:pPr>
    </w:p>
    <w:p w14:paraId="41F00C89" w14:textId="494EFDD6" w:rsidR="00000000" w:rsidRPr="00C40424" w:rsidRDefault="004C2320">
      <w:pPr>
        <w:pStyle w:val="FORMATTEXT"/>
        <w:ind w:firstLine="568"/>
        <w:jc w:val="both"/>
      </w:pPr>
      <w:r w:rsidRPr="00C40424">
        <w:t>1.16.3.8. Край сиденья, который обращен к проходу, должен иметь подлокотник или поручень. Высота расположения подлокотника или поручня от подушки сиденья (В) должна составлять 18</w:t>
      </w:r>
      <w:r w:rsidR="00E640C0" w:rsidRPr="00C40424">
        <w:rPr>
          <w:noProof/>
          <w:position w:val="-6"/>
        </w:rPr>
        <w:drawing>
          <wp:inline distT="0" distB="0" distL="0" distR="0" wp14:anchorId="59C96312" wp14:editId="0B6C002A">
            <wp:extent cx="142875" cy="152400"/>
            <wp:effectExtent l="0" t="0" r="0" b="0"/>
            <wp:docPr id="988" name="Рисунок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pic:cNvPicPr>
                      <a:picLocks noChangeAspect="1" noChangeArrowheads="1"/>
                    </pic:cNvPicPr>
                  </pic:nvPicPr>
                  <pic:blipFill>
                    <a:blip r:embed="R92d8a857743c4cb0">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2 см.</w:t>
      </w:r>
    </w:p>
    <w:p w14:paraId="311DAABA" w14:textId="77777777" w:rsidR="00000000" w:rsidRPr="00C40424" w:rsidRDefault="004C2320">
      <w:pPr>
        <w:pStyle w:val="FORMATTEXT"/>
        <w:ind w:firstLine="568"/>
        <w:jc w:val="both"/>
      </w:pPr>
    </w:p>
    <w:p w14:paraId="5A2B7BEF" w14:textId="77777777" w:rsidR="00000000" w:rsidRPr="00C40424" w:rsidRDefault="004C2320">
      <w:pPr>
        <w:pStyle w:val="FORMATTEXT"/>
        <w:ind w:firstLine="568"/>
        <w:jc w:val="both"/>
      </w:pPr>
      <w:r w:rsidRPr="00C40424">
        <w:t>1.16.3.9. В автобусе</w:t>
      </w:r>
      <w:r w:rsidRPr="00C40424">
        <w:t xml:space="preserve"> должно быть предусмотрено не менее одного сиденья для взрослого пассажира, сопровождающего детей. Указанные сиденья должны отвечать требованиям Правил ООН NN 36 или 107 для автобусов класса I либо Правил ООН NN 52 или 107 для автобусов класса А. </w:t>
      </w:r>
    </w:p>
    <w:p w14:paraId="513E5BE9" w14:textId="77777777" w:rsidR="00000000" w:rsidRPr="00C40424" w:rsidRDefault="004C2320">
      <w:pPr>
        <w:pStyle w:val="FORMATTEXT"/>
        <w:ind w:firstLine="568"/>
        <w:jc w:val="both"/>
      </w:pPr>
      <w:r w:rsidRPr="00C40424">
        <w:t>(Абзац в</w:t>
      </w:r>
      <w:r w:rsidRPr="00C40424">
        <w:t xml:space="preserve"> редакции, введенной в действие с 11 ноября 2018 года решением Совета ЕЭК от 16 февраля 2018 года N 29. - См. предыдущую редакцию)</w:t>
      </w:r>
    </w:p>
    <w:p w14:paraId="6058DC8C" w14:textId="77777777" w:rsidR="00000000" w:rsidRPr="00C40424" w:rsidRDefault="004C2320">
      <w:pPr>
        <w:pStyle w:val="FORMATTEXT"/>
        <w:ind w:firstLine="568"/>
        <w:jc w:val="both"/>
      </w:pPr>
    </w:p>
    <w:p w14:paraId="4C11DE12" w14:textId="77777777" w:rsidR="00000000" w:rsidRPr="00C40424" w:rsidRDefault="004C2320">
      <w:pPr>
        <w:pStyle w:val="FORMATTEXT"/>
        <w:ind w:firstLine="568"/>
        <w:jc w:val="both"/>
      </w:pPr>
      <w:r w:rsidRPr="00C40424">
        <w:t>Расположение сидений должно позволять взрослым пассажирам осуществлять контроль за детьми во время движения автобуса.</w:t>
      </w:r>
    </w:p>
    <w:p w14:paraId="64813200" w14:textId="77777777" w:rsidR="00000000" w:rsidRPr="00C40424" w:rsidRDefault="004C2320">
      <w:pPr>
        <w:pStyle w:val="FORMATTEXT"/>
        <w:ind w:firstLine="568"/>
        <w:jc w:val="both"/>
      </w:pPr>
    </w:p>
    <w:p w14:paraId="4B68258E" w14:textId="77777777" w:rsidR="00000000" w:rsidRPr="00C40424" w:rsidRDefault="004C2320">
      <w:pPr>
        <w:pStyle w:val="FORMATTEXT"/>
        <w:ind w:firstLine="568"/>
        <w:jc w:val="both"/>
      </w:pPr>
      <w:r w:rsidRPr="00C40424">
        <w:t xml:space="preserve">1.16.3.10. Сиденья для перевозки детей должны соответствовать Правилам ООН N 17 или обладать прочностными свойствами, позволяющими выдержать испытательную нагрузку: </w:t>
      </w:r>
    </w:p>
    <w:p w14:paraId="7575A694"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w:t>
      </w:r>
      <w:r w:rsidRPr="00C40424">
        <w:t xml:space="preserve"> февраля 2018 года N 29. - См. предыдущую редакцию)</w:t>
      </w:r>
    </w:p>
    <w:p w14:paraId="3D846E7B" w14:textId="77777777" w:rsidR="00000000" w:rsidRPr="00C40424" w:rsidRDefault="004C2320">
      <w:pPr>
        <w:pStyle w:val="FORMATTEXT"/>
        <w:ind w:firstLine="568"/>
        <w:jc w:val="both"/>
      </w:pPr>
    </w:p>
    <w:p w14:paraId="1C8F421F" w14:textId="77777777" w:rsidR="00000000" w:rsidRPr="00C40424" w:rsidRDefault="004C2320">
      <w:pPr>
        <w:pStyle w:val="FORMATTEXT"/>
        <w:ind w:firstLine="568"/>
        <w:jc w:val="both"/>
      </w:pPr>
      <w:r w:rsidRPr="00C40424">
        <w:t>1.16.3.10.1. 1180 Н, приложенную к спинке сиденья на высоте 0,75 м над базовой поверхностью. Смещение центральной точки приложения нагрузки должно составлять не менее 100 мм и не более 400 мм;</w:t>
      </w:r>
    </w:p>
    <w:p w14:paraId="3EE86625" w14:textId="77777777" w:rsidR="00000000" w:rsidRPr="00C40424" w:rsidRDefault="004C2320">
      <w:pPr>
        <w:pStyle w:val="FORMATTEXT"/>
        <w:ind w:firstLine="568"/>
        <w:jc w:val="both"/>
      </w:pPr>
    </w:p>
    <w:p w14:paraId="74A36CD5" w14:textId="77777777" w:rsidR="00000000" w:rsidRPr="00C40424" w:rsidRDefault="004C2320">
      <w:pPr>
        <w:pStyle w:val="FORMATTEXT"/>
        <w:ind w:firstLine="568"/>
        <w:jc w:val="both"/>
      </w:pPr>
      <w:r w:rsidRPr="00C40424">
        <w:t>1.16.3.10</w:t>
      </w:r>
      <w:r w:rsidRPr="00C40424">
        <w:t>.2. 3140 Н, приложенную к спинке сиденья на высоте 0,45 м над базовой поверхностью. Смещение центральной точки приложения нагрузки должно составлять не менее 50 мм.</w:t>
      </w:r>
    </w:p>
    <w:p w14:paraId="3C932DF3" w14:textId="77777777" w:rsidR="00000000" w:rsidRPr="00C40424" w:rsidRDefault="004C2320">
      <w:pPr>
        <w:pStyle w:val="FORMATTEXT"/>
        <w:ind w:firstLine="568"/>
        <w:jc w:val="both"/>
      </w:pPr>
    </w:p>
    <w:p w14:paraId="7556A5CE" w14:textId="77777777" w:rsidR="00000000" w:rsidRPr="00C40424" w:rsidRDefault="004C2320">
      <w:pPr>
        <w:pStyle w:val="FORMATTEXT"/>
        <w:ind w:firstLine="568"/>
        <w:jc w:val="both"/>
      </w:pPr>
      <w:r w:rsidRPr="00C40424">
        <w:t>1.16.3.11. Конфигурация подушки и спинки сиденья, а также материал их обивки, должны соотв</w:t>
      </w:r>
      <w:r w:rsidRPr="00C40424">
        <w:t xml:space="preserve">етствовать Правилам ООН N 21. </w:t>
      </w:r>
    </w:p>
    <w:p w14:paraId="1823CA92"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301F0AE6" w14:textId="77777777" w:rsidR="00000000" w:rsidRPr="00C40424" w:rsidRDefault="004C2320">
      <w:pPr>
        <w:pStyle w:val="FORMATTEXT"/>
        <w:ind w:firstLine="568"/>
        <w:jc w:val="both"/>
      </w:pPr>
    </w:p>
    <w:p w14:paraId="31F1D473" w14:textId="77777777" w:rsidR="00000000" w:rsidRPr="00C40424" w:rsidRDefault="004C2320">
      <w:pPr>
        <w:pStyle w:val="FORMATTEXT"/>
        <w:ind w:firstLine="568"/>
        <w:jc w:val="both"/>
      </w:pPr>
      <w:r w:rsidRPr="00C40424">
        <w:t>1.16.3.12. Сиденья для детей оборудуются удерживающими системами для детей. Эти си</w:t>
      </w:r>
      <w:r w:rsidRPr="00C40424">
        <w:t>стемы включают в себя ремни безопасности типов ZS или ZSr4m в соответствии с Правилами ООН N 16. Также разрешается применение специальных защитных сидений, отвечающих Правилам ООН N 44. На транспортных средствах, изготовленных до 31 декабря 2013 года, допу</w:t>
      </w:r>
      <w:r w:rsidRPr="00C40424">
        <w:t>скается использование в качестве удерживающих систем поясных ремней безопасности типов В или Br в совокупности с устройствами регулирования и крепления. Прочность мест крепления ремней безопасности должна отвечать Правилам ООН N 14, а используемые ремни бе</w:t>
      </w:r>
      <w:r w:rsidRPr="00C40424">
        <w:t xml:space="preserve">зопасности - Правилам ООН N 16. </w:t>
      </w:r>
    </w:p>
    <w:p w14:paraId="257010C7"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57406354" w14:textId="77777777" w:rsidR="00000000" w:rsidRPr="00C40424" w:rsidRDefault="004C2320">
      <w:pPr>
        <w:pStyle w:val="FORMATTEXT"/>
        <w:ind w:firstLine="568"/>
        <w:jc w:val="both"/>
      </w:pPr>
    </w:p>
    <w:p w14:paraId="5C2F80D4" w14:textId="5BE8EC84" w:rsidR="00000000" w:rsidRPr="00C40424" w:rsidRDefault="00E640C0">
      <w:pPr>
        <w:pStyle w:val="FORMATTEXT"/>
        <w:jc w:val="center"/>
      </w:pPr>
      <w:r w:rsidRPr="00C40424">
        <w:rPr>
          <w:noProof/>
          <w:position w:val="-153"/>
        </w:rPr>
        <w:lastRenderedPageBreak/>
        <w:drawing>
          <wp:inline distT="0" distB="0" distL="0" distR="0" wp14:anchorId="1DEA979C" wp14:editId="5F6C6198">
            <wp:extent cx="4495800" cy="3895725"/>
            <wp:effectExtent l="0" t="0" r="0" b="0"/>
            <wp:docPr id="989" name="Рисунок 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
                    <pic:cNvPicPr>
                      <a:picLocks noChangeAspect="1" noChangeArrowheads="1"/>
                    </pic:cNvPicPr>
                  </pic:nvPicPr>
                  <pic:blipFill>
                    <a:blip r:embed="R07c3b9f2057949c2">
                      <a:extLst>
                        <a:ext uri="{28A0092B-C50C-407E-A947-70E740481C1C}">
                          <a14:useLocalDpi xmlns:a14="http://schemas.microsoft.com/office/drawing/2010/main" val="0"/>
                        </a:ext>
                      </a:extLst>
                    </a:blip>
                    <a:srcRect/>
                    <a:stretch>
                      <a:fillRect/>
                    </a:stretch>
                  </pic:blipFill>
                  <pic:spPr bwMode="auto">
                    <a:xfrm>
                      <a:off x="0" y="0"/>
                      <a:ext cx="4495800" cy="3895725"/>
                    </a:xfrm>
                    <a:prstGeom prst="rect">
                      <a:avLst/>
                    </a:prstGeom>
                    <a:noFill/>
                    <a:ln>
                      <a:noFill/>
                    </a:ln>
                  </pic:spPr>
                </pic:pic>
              </a:graphicData>
            </a:graphic>
          </wp:inline>
        </w:drawing>
      </w:r>
    </w:p>
    <w:p w14:paraId="256E33C3" w14:textId="77777777" w:rsidR="00000000" w:rsidRPr="00C40424" w:rsidRDefault="004C2320">
      <w:pPr>
        <w:pStyle w:val="FORMATTEXT"/>
        <w:jc w:val="center"/>
      </w:pPr>
      <w:r w:rsidRPr="00C40424">
        <w:t>     </w:t>
      </w:r>
    </w:p>
    <w:p w14:paraId="0FC48527" w14:textId="77777777" w:rsidR="00000000" w:rsidRPr="00C40424" w:rsidRDefault="004C2320">
      <w:pPr>
        <w:pStyle w:val="FORMATTEXT"/>
        <w:jc w:val="center"/>
      </w:pPr>
      <w:r w:rsidRPr="00C40424">
        <w:t>Рисунок 1.16.1. Размеры и расположени</w:t>
      </w:r>
      <w:r w:rsidRPr="00C40424">
        <w:t xml:space="preserve">е сидений </w:t>
      </w:r>
    </w:p>
    <w:p w14:paraId="0134DD52" w14:textId="77777777" w:rsidR="00000000" w:rsidRPr="00C40424" w:rsidRDefault="004C2320">
      <w:pPr>
        <w:pStyle w:val="FORMATTEXT"/>
        <w:ind w:firstLine="568"/>
        <w:jc w:val="both"/>
      </w:pPr>
      <w:r w:rsidRPr="00C40424">
        <w:t>1.16.4. Требования к обеспечению входа и выхода</w:t>
      </w:r>
    </w:p>
    <w:p w14:paraId="641B5673" w14:textId="77777777" w:rsidR="00000000" w:rsidRPr="00C40424" w:rsidRDefault="004C2320">
      <w:pPr>
        <w:pStyle w:val="FORMATTEXT"/>
        <w:ind w:firstLine="568"/>
        <w:jc w:val="both"/>
      </w:pPr>
    </w:p>
    <w:p w14:paraId="07D05472" w14:textId="77777777" w:rsidR="00000000" w:rsidRPr="00C40424" w:rsidRDefault="004C2320">
      <w:pPr>
        <w:pStyle w:val="FORMATTEXT"/>
        <w:ind w:firstLine="568"/>
        <w:jc w:val="both"/>
      </w:pPr>
      <w:r w:rsidRPr="00C40424">
        <w:t>1.16.4.1. Автобусы с общим числом пассажиров (включая сопровождающих) не более 22 человек, должны иметь одну служебную дверь, а автобусы с общим числом пассажиров (включая сопровождающих) свыше 22</w:t>
      </w:r>
      <w:r w:rsidRPr="00C40424">
        <w:t xml:space="preserve"> человек должны иметь не менее двух служебных дверей, предназначенных для входа и выхода.</w:t>
      </w:r>
    </w:p>
    <w:p w14:paraId="5E44501C" w14:textId="77777777" w:rsidR="00000000" w:rsidRPr="00C40424" w:rsidRDefault="004C2320">
      <w:pPr>
        <w:pStyle w:val="FORMATTEXT"/>
        <w:ind w:firstLine="568"/>
        <w:jc w:val="both"/>
      </w:pPr>
    </w:p>
    <w:p w14:paraId="7DC232EF" w14:textId="77777777" w:rsidR="00000000" w:rsidRPr="00C40424" w:rsidRDefault="004C2320">
      <w:pPr>
        <w:pStyle w:val="FORMATTEXT"/>
        <w:ind w:firstLine="568"/>
        <w:jc w:val="both"/>
      </w:pPr>
      <w:r w:rsidRPr="00C40424">
        <w:t>1.16.4.2. Дверь (или одна из дверей) должна располагаться в непосредственной близости от рабочего места водителя.</w:t>
      </w:r>
    </w:p>
    <w:p w14:paraId="1E290931" w14:textId="77777777" w:rsidR="00000000" w:rsidRPr="00C40424" w:rsidRDefault="004C2320">
      <w:pPr>
        <w:pStyle w:val="FORMATTEXT"/>
        <w:ind w:firstLine="568"/>
        <w:jc w:val="both"/>
      </w:pPr>
    </w:p>
    <w:p w14:paraId="275254C6" w14:textId="77777777" w:rsidR="00000000" w:rsidRPr="00C40424" w:rsidRDefault="004C2320">
      <w:pPr>
        <w:pStyle w:val="FORMATTEXT"/>
        <w:ind w:firstLine="568"/>
        <w:jc w:val="both"/>
      </w:pPr>
      <w:r w:rsidRPr="00C40424">
        <w:t>1.16.4.3. Автобус должен быть оборудован устройств</w:t>
      </w:r>
      <w:r w:rsidRPr="00C40424">
        <w:t>ом, препятствующим началу движения при открытых или не полностью закрытых служебных дверях.</w:t>
      </w:r>
    </w:p>
    <w:p w14:paraId="1C8AFDB5" w14:textId="77777777" w:rsidR="00000000" w:rsidRPr="00C40424" w:rsidRDefault="004C2320">
      <w:pPr>
        <w:pStyle w:val="FORMATTEXT"/>
        <w:ind w:firstLine="568"/>
        <w:jc w:val="both"/>
      </w:pPr>
    </w:p>
    <w:p w14:paraId="1B33D110" w14:textId="77777777" w:rsidR="00000000" w:rsidRPr="00C40424" w:rsidRDefault="004C2320">
      <w:pPr>
        <w:pStyle w:val="FORMATTEXT"/>
        <w:ind w:firstLine="568"/>
        <w:jc w:val="both"/>
      </w:pPr>
      <w:r w:rsidRPr="00C40424">
        <w:t>1.16.4.4. Автобус должен быть оборудован освещением проемов служебных дверей, позволяющим водителю видеть вход и выход детей в(из) автобус(а) в любое время суток.</w:t>
      </w:r>
    </w:p>
    <w:p w14:paraId="2DE81127" w14:textId="77777777" w:rsidR="00000000" w:rsidRPr="00C40424" w:rsidRDefault="004C2320">
      <w:pPr>
        <w:pStyle w:val="FORMATTEXT"/>
        <w:ind w:firstLine="568"/>
        <w:jc w:val="both"/>
      </w:pPr>
    </w:p>
    <w:p w14:paraId="3AE6E3CE" w14:textId="77777777" w:rsidR="00000000" w:rsidRPr="00C40424" w:rsidRDefault="004C2320">
      <w:pPr>
        <w:pStyle w:val="FORMATTEXT"/>
        <w:ind w:firstLine="568"/>
        <w:jc w:val="both"/>
      </w:pPr>
      <w:r w:rsidRPr="00C40424">
        <w:t>1.16.4.5. Для служебной двери, предназначенной для входа и выхода детей:</w:t>
      </w:r>
    </w:p>
    <w:p w14:paraId="46BE191F" w14:textId="77777777" w:rsidR="00000000" w:rsidRPr="00C40424" w:rsidRDefault="004C2320">
      <w:pPr>
        <w:pStyle w:val="FORMATTEXT"/>
        <w:ind w:firstLine="568"/>
        <w:jc w:val="both"/>
      </w:pPr>
    </w:p>
    <w:p w14:paraId="05D69873" w14:textId="77777777" w:rsidR="00000000" w:rsidRPr="00C40424" w:rsidRDefault="004C2320">
      <w:pPr>
        <w:pStyle w:val="FORMATTEXT"/>
        <w:ind w:firstLine="568"/>
        <w:jc w:val="both"/>
      </w:pPr>
      <w:r w:rsidRPr="00C40424">
        <w:t>1.16.4.5.1. Высота первой ступеньки от уровня дороги должна быть не более 25 см. Для обеспечения указанной высоты, в случае необходимости, должна быть установлена убирающаяся ступе</w:t>
      </w:r>
      <w:r w:rsidRPr="00C40424">
        <w:t xml:space="preserve">нька (подножка), отвечающая требованиям Правил ООН NN 36, 52 или 107, либо применена система опускания и (или) наклона пола; </w:t>
      </w:r>
    </w:p>
    <w:p w14:paraId="14A3339F"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w:t>
      </w:r>
      <w:r w:rsidRPr="00C40424">
        <w:t>ю редакцию)</w:t>
      </w:r>
    </w:p>
    <w:p w14:paraId="540004F2" w14:textId="77777777" w:rsidR="00000000" w:rsidRPr="00C40424" w:rsidRDefault="004C2320">
      <w:pPr>
        <w:pStyle w:val="FORMATTEXT"/>
        <w:ind w:firstLine="568"/>
        <w:jc w:val="both"/>
      </w:pPr>
    </w:p>
    <w:p w14:paraId="1FCA9BDF" w14:textId="77777777" w:rsidR="00000000" w:rsidRPr="00C40424" w:rsidRDefault="004C2320">
      <w:pPr>
        <w:pStyle w:val="FORMATTEXT"/>
        <w:ind w:firstLine="568"/>
        <w:jc w:val="both"/>
      </w:pPr>
      <w:r w:rsidRPr="00C40424">
        <w:t>1.16.4.5.2. Высота последующих ступенек должна быть не более 20 см;</w:t>
      </w:r>
    </w:p>
    <w:p w14:paraId="3ACA7954" w14:textId="77777777" w:rsidR="00000000" w:rsidRPr="00C40424" w:rsidRDefault="004C2320">
      <w:pPr>
        <w:pStyle w:val="FORMATTEXT"/>
        <w:ind w:firstLine="568"/>
        <w:jc w:val="both"/>
      </w:pPr>
    </w:p>
    <w:p w14:paraId="049D51A7" w14:textId="77777777" w:rsidR="00000000" w:rsidRPr="00C40424" w:rsidRDefault="004C2320">
      <w:pPr>
        <w:pStyle w:val="FORMATTEXT"/>
        <w:ind w:firstLine="568"/>
        <w:jc w:val="both"/>
      </w:pPr>
      <w:r w:rsidRPr="00C40424">
        <w:t>1.16.4.5.3. Глубина ступенек должна быть не менее 20 см.</w:t>
      </w:r>
    </w:p>
    <w:p w14:paraId="225227BF" w14:textId="77777777" w:rsidR="00000000" w:rsidRPr="00C40424" w:rsidRDefault="004C2320">
      <w:pPr>
        <w:pStyle w:val="FORMATTEXT"/>
        <w:ind w:firstLine="568"/>
        <w:jc w:val="both"/>
      </w:pPr>
    </w:p>
    <w:p w14:paraId="44CB8714" w14:textId="77777777" w:rsidR="00000000" w:rsidRPr="00C40424" w:rsidRDefault="004C2320">
      <w:pPr>
        <w:pStyle w:val="FORMATTEXT"/>
        <w:ind w:firstLine="568"/>
        <w:jc w:val="both"/>
      </w:pPr>
      <w:r w:rsidRPr="00C40424">
        <w:t>1.16.4.6. Поручни или ручки в проходах служебных дверей, предназначенных для выхода детей:</w:t>
      </w:r>
    </w:p>
    <w:p w14:paraId="4F09E90D" w14:textId="77777777" w:rsidR="00000000" w:rsidRPr="00C40424" w:rsidRDefault="004C2320">
      <w:pPr>
        <w:pStyle w:val="FORMATTEXT"/>
        <w:ind w:firstLine="568"/>
        <w:jc w:val="both"/>
      </w:pPr>
    </w:p>
    <w:p w14:paraId="4A3E68F2" w14:textId="77777777" w:rsidR="00000000" w:rsidRPr="00C40424" w:rsidRDefault="004C2320">
      <w:pPr>
        <w:pStyle w:val="FORMATTEXT"/>
        <w:ind w:firstLine="568"/>
        <w:jc w:val="both"/>
      </w:pPr>
      <w:r w:rsidRPr="00C40424">
        <w:t>1.16.4.6.1. Проходы долж</w:t>
      </w:r>
      <w:r w:rsidRPr="00C40424">
        <w:t>ны быть оснащены поручнями или ручками с обеих сторон.</w:t>
      </w:r>
    </w:p>
    <w:p w14:paraId="574CE1DB" w14:textId="77777777" w:rsidR="00000000" w:rsidRPr="00C40424" w:rsidRDefault="004C2320">
      <w:pPr>
        <w:pStyle w:val="FORMATTEXT"/>
        <w:ind w:firstLine="568"/>
        <w:jc w:val="both"/>
      </w:pPr>
    </w:p>
    <w:p w14:paraId="3B817583" w14:textId="77777777" w:rsidR="00000000" w:rsidRPr="00C40424" w:rsidRDefault="004C2320">
      <w:pPr>
        <w:pStyle w:val="FORMATTEXT"/>
        <w:ind w:firstLine="568"/>
        <w:jc w:val="both"/>
      </w:pPr>
      <w:r w:rsidRPr="00C40424">
        <w:t>1.16.4.6.2. Поручни или ручки должны быть расположены таким образом, чтобы обеспечивать ребенку возможность держаться за них, стоя на дороге у служебной двери или на любой ступеньке.</w:t>
      </w:r>
    </w:p>
    <w:p w14:paraId="7085EC18" w14:textId="77777777" w:rsidR="00000000" w:rsidRPr="00C40424" w:rsidRDefault="004C2320">
      <w:pPr>
        <w:pStyle w:val="FORMATTEXT"/>
        <w:ind w:firstLine="568"/>
        <w:jc w:val="both"/>
      </w:pPr>
    </w:p>
    <w:p w14:paraId="5CBF35D3" w14:textId="77777777" w:rsidR="00000000" w:rsidRPr="00C40424" w:rsidRDefault="004C2320">
      <w:pPr>
        <w:pStyle w:val="FORMATTEXT"/>
        <w:ind w:firstLine="568"/>
        <w:jc w:val="both"/>
      </w:pPr>
      <w:r w:rsidRPr="00C40424">
        <w:t>1.16.4.6.3. Высо</w:t>
      </w:r>
      <w:r w:rsidRPr="00C40424">
        <w:t>та расположения поручней или ручек должна составлять от 60 до 110 см от поверхности дороги или от поверхности каждой ступеньки.</w:t>
      </w:r>
    </w:p>
    <w:p w14:paraId="2E80C914" w14:textId="77777777" w:rsidR="00000000" w:rsidRPr="00C40424" w:rsidRDefault="004C2320">
      <w:pPr>
        <w:pStyle w:val="FORMATTEXT"/>
        <w:ind w:firstLine="568"/>
        <w:jc w:val="both"/>
      </w:pPr>
    </w:p>
    <w:p w14:paraId="1DAECD8C" w14:textId="77777777" w:rsidR="00000000" w:rsidRPr="00C40424" w:rsidRDefault="004C2320">
      <w:pPr>
        <w:pStyle w:val="FORMATTEXT"/>
        <w:ind w:firstLine="568"/>
        <w:jc w:val="both"/>
      </w:pPr>
      <w:r w:rsidRPr="00C40424">
        <w:t>1.16.4.6.4. Глубина расположения (по горизонтали) поручней или ручек для ребенка, стоящего на дороге, по отношению к внешнему к</w:t>
      </w:r>
      <w:r w:rsidRPr="00C40424">
        <w:t>раю первой ступеньки, не должна превышать 30 см.</w:t>
      </w:r>
    </w:p>
    <w:p w14:paraId="5610400F" w14:textId="77777777" w:rsidR="00000000" w:rsidRPr="00C40424" w:rsidRDefault="004C2320">
      <w:pPr>
        <w:pStyle w:val="FORMATTEXT"/>
        <w:ind w:firstLine="568"/>
        <w:jc w:val="both"/>
      </w:pPr>
    </w:p>
    <w:p w14:paraId="4876753C" w14:textId="77777777" w:rsidR="00000000" w:rsidRPr="00C40424" w:rsidRDefault="004C2320">
      <w:pPr>
        <w:pStyle w:val="FORMATTEXT"/>
        <w:ind w:firstLine="568"/>
        <w:jc w:val="both"/>
      </w:pPr>
      <w:r w:rsidRPr="00C40424">
        <w:t>1.16.4.6.5. Глубина расположения (по горизонтали) поручней или ручек для ребенка, стоящего на какой-либо ступеньке, не должна превышать 30 см по отношению к внутреннему краю этой же ступеньки.</w:t>
      </w:r>
    </w:p>
    <w:p w14:paraId="037C6D52" w14:textId="77777777" w:rsidR="00000000" w:rsidRPr="00C40424" w:rsidRDefault="004C2320">
      <w:pPr>
        <w:pStyle w:val="FORMATTEXT"/>
        <w:ind w:firstLine="568"/>
        <w:jc w:val="both"/>
      </w:pPr>
    </w:p>
    <w:p w14:paraId="577A9331" w14:textId="77777777" w:rsidR="00000000" w:rsidRPr="00C40424" w:rsidRDefault="004C2320">
      <w:pPr>
        <w:pStyle w:val="FORMATTEXT"/>
        <w:ind w:firstLine="568"/>
        <w:jc w:val="both"/>
      </w:pPr>
      <w:r w:rsidRPr="00C40424">
        <w:t xml:space="preserve">1.16.4.7. В </w:t>
      </w:r>
      <w:r w:rsidRPr="00C40424">
        <w:t>случае регулярных перевозок детей с нарушениями опорно-двигательных функций и передвигающихся в креслах-колясках, в боковой или задней части автобуса должна быть предусмотрена дверь, имеющая размер проема не менее 150 см по высоте и 90 см по ширине, исполь</w:t>
      </w:r>
      <w:r w:rsidRPr="00C40424">
        <w:t>зуемая для доступа в автобус детей в креслах-колясках.</w:t>
      </w:r>
    </w:p>
    <w:p w14:paraId="146DA5AE" w14:textId="77777777" w:rsidR="00000000" w:rsidRPr="00C40424" w:rsidRDefault="004C2320">
      <w:pPr>
        <w:pStyle w:val="FORMATTEXT"/>
        <w:ind w:firstLine="568"/>
        <w:jc w:val="both"/>
      </w:pPr>
    </w:p>
    <w:p w14:paraId="4D79C6BF" w14:textId="77777777" w:rsidR="00000000" w:rsidRPr="00C40424" w:rsidRDefault="004C2320">
      <w:pPr>
        <w:pStyle w:val="FORMATTEXT"/>
        <w:ind w:firstLine="568"/>
        <w:jc w:val="both"/>
      </w:pPr>
      <w:r w:rsidRPr="00C40424">
        <w:t>1.16.4.8. Устройства, обеспечивающие доступ в автобус и безопасность перевозки детей с нарушениями опорно-двигательных функций, передвигающихся в креслах-колясках, должны отвечать требованиям Правил О</w:t>
      </w:r>
      <w:r w:rsidRPr="00C40424">
        <w:t xml:space="preserve">ОН N 107. </w:t>
      </w:r>
    </w:p>
    <w:p w14:paraId="53CA729D"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189BDA16" w14:textId="77777777" w:rsidR="00000000" w:rsidRPr="00C40424" w:rsidRDefault="004C2320">
      <w:pPr>
        <w:pStyle w:val="FORMATTEXT"/>
        <w:ind w:firstLine="568"/>
        <w:jc w:val="both"/>
      </w:pPr>
    </w:p>
    <w:p w14:paraId="2E0A4ACC" w14:textId="77777777" w:rsidR="00000000" w:rsidRPr="00C40424" w:rsidRDefault="004C2320">
      <w:pPr>
        <w:pStyle w:val="HEADERTEXT"/>
        <w:rPr>
          <w:b/>
          <w:bCs/>
          <w:color w:val="auto"/>
        </w:rPr>
      </w:pPr>
    </w:p>
    <w:p w14:paraId="5BE42E8D" w14:textId="77777777" w:rsidR="00000000" w:rsidRPr="00C40424" w:rsidRDefault="004C2320">
      <w:pPr>
        <w:pStyle w:val="HEADERTEXT"/>
        <w:jc w:val="center"/>
        <w:rPr>
          <w:b/>
          <w:bCs/>
          <w:color w:val="auto"/>
        </w:rPr>
      </w:pPr>
      <w:r w:rsidRPr="00C40424">
        <w:rPr>
          <w:b/>
          <w:bCs/>
          <w:color w:val="auto"/>
        </w:rPr>
        <w:t xml:space="preserve"> 1.17. Требования к транспортным средствам для перевозки грузов с использованием прицепа-роспуска </w:t>
      </w:r>
    </w:p>
    <w:p w14:paraId="5BDACB23" w14:textId="77777777" w:rsidR="00000000" w:rsidRPr="00C40424" w:rsidRDefault="004C2320">
      <w:pPr>
        <w:pStyle w:val="FORMATTEXT"/>
        <w:ind w:firstLine="568"/>
        <w:jc w:val="both"/>
      </w:pPr>
      <w:r w:rsidRPr="00C40424">
        <w:t>1.17.1. Транспортные средства для перевозки грузов с использованием прицепа-роспуска должны иметь:</w:t>
      </w:r>
    </w:p>
    <w:p w14:paraId="73AFD77A" w14:textId="77777777" w:rsidR="00000000" w:rsidRPr="00C40424" w:rsidRDefault="004C2320">
      <w:pPr>
        <w:pStyle w:val="FORMATTEXT"/>
        <w:ind w:firstLine="568"/>
        <w:jc w:val="both"/>
      </w:pPr>
    </w:p>
    <w:p w14:paraId="3BEA5463" w14:textId="77777777" w:rsidR="00000000" w:rsidRPr="00C40424" w:rsidRDefault="004C2320">
      <w:pPr>
        <w:pStyle w:val="FORMATTEXT"/>
        <w:ind w:firstLine="568"/>
        <w:jc w:val="both"/>
      </w:pPr>
      <w:r w:rsidRPr="00C40424">
        <w:t>1.17.1.1. Специальные приспособления для надежного закрепления перевозимого груза;</w:t>
      </w:r>
    </w:p>
    <w:p w14:paraId="27B4378D" w14:textId="77777777" w:rsidR="00000000" w:rsidRPr="00C40424" w:rsidRDefault="004C2320">
      <w:pPr>
        <w:pStyle w:val="FORMATTEXT"/>
        <w:ind w:firstLine="568"/>
        <w:jc w:val="both"/>
      </w:pPr>
    </w:p>
    <w:p w14:paraId="47C3F10B" w14:textId="77777777" w:rsidR="00000000" w:rsidRPr="00C40424" w:rsidRDefault="004C2320">
      <w:pPr>
        <w:pStyle w:val="FORMATTEXT"/>
        <w:ind w:firstLine="568"/>
        <w:jc w:val="both"/>
      </w:pPr>
      <w:r w:rsidRPr="00C40424">
        <w:t>1.17.1.2. Исправный тяговый канат, соединяющий тягач с роспуском при дви</w:t>
      </w:r>
      <w:r w:rsidRPr="00C40424">
        <w:t>жении с грузом;</w:t>
      </w:r>
    </w:p>
    <w:p w14:paraId="4302FE26" w14:textId="77777777" w:rsidR="00000000" w:rsidRPr="00C40424" w:rsidRDefault="004C2320">
      <w:pPr>
        <w:pStyle w:val="FORMATTEXT"/>
        <w:ind w:firstLine="568"/>
        <w:jc w:val="both"/>
      </w:pPr>
    </w:p>
    <w:p w14:paraId="64DCD8C3" w14:textId="77777777" w:rsidR="00000000" w:rsidRPr="00C40424" w:rsidRDefault="004C2320">
      <w:pPr>
        <w:pStyle w:val="FORMATTEXT"/>
        <w:ind w:firstLine="568"/>
        <w:jc w:val="both"/>
      </w:pPr>
      <w:r w:rsidRPr="00C40424">
        <w:t>1.17.1.3. Предохранительный щит, установленный с задней стороны кабины.</w:t>
      </w:r>
    </w:p>
    <w:p w14:paraId="07748C55" w14:textId="77777777" w:rsidR="00000000" w:rsidRPr="00C40424" w:rsidRDefault="004C2320">
      <w:pPr>
        <w:pStyle w:val="FORMATTEXT"/>
        <w:ind w:firstLine="568"/>
        <w:jc w:val="both"/>
      </w:pPr>
    </w:p>
    <w:p w14:paraId="1D38440A" w14:textId="77777777" w:rsidR="00000000" w:rsidRPr="00C40424" w:rsidRDefault="004C2320">
      <w:pPr>
        <w:pStyle w:val="HEADERTEXT"/>
        <w:rPr>
          <w:b/>
          <w:bCs/>
          <w:color w:val="auto"/>
        </w:rPr>
      </w:pPr>
    </w:p>
    <w:p w14:paraId="1296FF17" w14:textId="77777777" w:rsidR="00000000" w:rsidRPr="00C40424" w:rsidRDefault="004C2320">
      <w:pPr>
        <w:pStyle w:val="HEADERTEXT"/>
        <w:jc w:val="center"/>
        <w:rPr>
          <w:b/>
          <w:bCs/>
          <w:color w:val="auto"/>
        </w:rPr>
      </w:pPr>
      <w:r w:rsidRPr="00C40424">
        <w:rPr>
          <w:b/>
          <w:bCs/>
          <w:color w:val="auto"/>
        </w:rPr>
        <w:t xml:space="preserve"> 1.18. Требования к транспортным средствам для перевозки нефтепродуктов </w:t>
      </w:r>
    </w:p>
    <w:p w14:paraId="45C4C576" w14:textId="77777777" w:rsidR="00000000" w:rsidRPr="00C40424" w:rsidRDefault="004C2320">
      <w:pPr>
        <w:pStyle w:val="FORMATTEXT"/>
        <w:ind w:firstLine="568"/>
        <w:jc w:val="both"/>
      </w:pPr>
      <w:r w:rsidRPr="00C40424">
        <w:t>1.18.1. Подпункт исключен с 11 ноября 2018 года - решение Совета ЕЭК от 16 февраля 2018 года</w:t>
      </w:r>
      <w:r w:rsidRPr="00C40424">
        <w:t xml:space="preserve"> N 29. - См. предыдущую редакцию.      </w:t>
      </w:r>
    </w:p>
    <w:p w14:paraId="28D80ADF" w14:textId="77777777" w:rsidR="00000000" w:rsidRPr="00C40424" w:rsidRDefault="004C2320">
      <w:pPr>
        <w:pStyle w:val="FORMATTEXT"/>
        <w:jc w:val="both"/>
      </w:pPr>
      <w:r w:rsidRPr="00C40424">
        <w:t xml:space="preserve">            </w:t>
      </w:r>
    </w:p>
    <w:p w14:paraId="0325E009" w14:textId="77777777" w:rsidR="00000000" w:rsidRPr="00C40424" w:rsidRDefault="004C2320">
      <w:pPr>
        <w:pStyle w:val="FORMATTEXT"/>
        <w:ind w:firstLine="568"/>
        <w:jc w:val="both"/>
      </w:pPr>
      <w:r w:rsidRPr="00C40424">
        <w:t>1.18.2. Конструкция автоцистерны, прицепа (полуприцепа) - цистерны должна обеспечивать безопасность работы обслуживающего персонала. В эксплуатационной документации должны быть приведены сведения о мерах</w:t>
      </w:r>
      <w:r w:rsidRPr="00C40424">
        <w:t xml:space="preserve"> взрыво-пожаробезопасности при эксплуатации, по предупреждению и способах тушения пожара, по безопасному проведению работ внутри цистерны, регулированию и ремонту автоцистерны.</w:t>
      </w:r>
    </w:p>
    <w:p w14:paraId="5F1076A2" w14:textId="77777777" w:rsidR="00000000" w:rsidRPr="00C40424" w:rsidRDefault="004C2320">
      <w:pPr>
        <w:pStyle w:val="FORMATTEXT"/>
        <w:ind w:firstLine="568"/>
        <w:jc w:val="both"/>
      </w:pPr>
    </w:p>
    <w:p w14:paraId="15A41BFE" w14:textId="77777777" w:rsidR="00000000" w:rsidRPr="00C40424" w:rsidRDefault="004C2320">
      <w:pPr>
        <w:pStyle w:val="FORMATTEXT"/>
        <w:ind w:firstLine="568"/>
        <w:jc w:val="both"/>
      </w:pPr>
      <w:r w:rsidRPr="00C40424">
        <w:t>1.18.3. Оборудование и органы управления системы, предназначенные для заправки</w:t>
      </w:r>
      <w:r w:rsidRPr="00C40424">
        <w:t xml:space="preserve"> техники фильтрованным нефтепродуктом с одновременным измерением выданного объема, должны располагаться в специальном технологическом отсеке, стенки которого должны быть выполнены из негорючих материалов и иметь предел огнестойкости не менее 0,5 часов. При</w:t>
      </w:r>
      <w:r w:rsidRPr="00C40424">
        <w:t xml:space="preserve"> торцевом расположении отсека (сзади цистерны) предел огнестойкости не менее 0,5 часов обеспечивают только для стенки, расположенной со стороны цистерны. В качестве стенки может быть днище цистерны.</w:t>
      </w:r>
    </w:p>
    <w:p w14:paraId="53D2A269" w14:textId="77777777" w:rsidR="00000000" w:rsidRPr="00C40424" w:rsidRDefault="004C2320">
      <w:pPr>
        <w:pStyle w:val="FORMATTEXT"/>
        <w:ind w:firstLine="568"/>
        <w:jc w:val="both"/>
      </w:pPr>
    </w:p>
    <w:p w14:paraId="52AD6664" w14:textId="77777777" w:rsidR="00000000" w:rsidRPr="00C40424" w:rsidRDefault="004C2320">
      <w:pPr>
        <w:pStyle w:val="FORMATTEXT"/>
        <w:ind w:firstLine="568"/>
        <w:jc w:val="both"/>
      </w:pPr>
      <w:r w:rsidRPr="00C40424">
        <w:t>1.18.4. Защита от накопления статического электричества</w:t>
      </w:r>
    </w:p>
    <w:p w14:paraId="613DF8C5" w14:textId="77777777" w:rsidR="00000000" w:rsidRPr="00C40424" w:rsidRDefault="004C2320">
      <w:pPr>
        <w:pStyle w:val="FORMATTEXT"/>
        <w:ind w:firstLine="568"/>
        <w:jc w:val="both"/>
      </w:pPr>
    </w:p>
    <w:p w14:paraId="217D93BB" w14:textId="24A34754" w:rsidR="00000000" w:rsidRPr="00C40424" w:rsidRDefault="004C2320">
      <w:pPr>
        <w:pStyle w:val="FORMATTEXT"/>
        <w:ind w:firstLine="568"/>
        <w:jc w:val="both"/>
      </w:pPr>
      <w:r w:rsidRPr="00C40424">
        <w:t>1.18.4.1. Во избежание накопления статического электричества оборудование автоцистерны, прицепа (полуприцепа) - цистерны изготавливают из материалов, имеющих удельное объемное электрическое сопротивление не более 10</w:t>
      </w:r>
      <w:r w:rsidR="00E640C0" w:rsidRPr="00C40424">
        <w:rPr>
          <w:noProof/>
          <w:position w:val="-8"/>
        </w:rPr>
        <w:drawing>
          <wp:inline distT="0" distB="0" distL="0" distR="0" wp14:anchorId="4BC70EFE" wp14:editId="48A2B269">
            <wp:extent cx="104775" cy="219075"/>
            <wp:effectExtent l="0" t="0" r="0" b="0"/>
            <wp:docPr id="990" name="Рисунок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
                    <pic:cNvPicPr>
                      <a:picLocks noChangeAspect="1" noChangeArrowheads="1"/>
                    </pic:cNvPicPr>
                  </pic:nvPicPr>
                  <pic:blipFill>
                    <a:blip r:embed="R3f4a5e93c32241a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Ом-м</w:t>
      </w:r>
      <w:r w:rsidRPr="00C40424">
        <w:t>.</w:t>
      </w:r>
    </w:p>
    <w:p w14:paraId="69993191" w14:textId="77777777" w:rsidR="00000000" w:rsidRPr="00C40424" w:rsidRDefault="004C2320">
      <w:pPr>
        <w:pStyle w:val="FORMATTEXT"/>
        <w:ind w:firstLine="568"/>
        <w:jc w:val="both"/>
      </w:pPr>
    </w:p>
    <w:p w14:paraId="350F7034" w14:textId="77777777" w:rsidR="00000000" w:rsidRPr="00C40424" w:rsidRDefault="004C2320">
      <w:pPr>
        <w:pStyle w:val="FORMATTEXT"/>
        <w:ind w:firstLine="568"/>
        <w:jc w:val="both"/>
      </w:pPr>
      <w:r w:rsidRPr="00C40424">
        <w:t>1.18.4.2. Защита от статического электричества транспортных средств должна соответствовать требованиям правил защиты от статического электричества в производствах химической, нефтехимической и нефтеперерабатывающей промышленности.</w:t>
      </w:r>
    </w:p>
    <w:p w14:paraId="2C503D47" w14:textId="77777777" w:rsidR="00000000" w:rsidRPr="00C40424" w:rsidRDefault="004C2320">
      <w:pPr>
        <w:pStyle w:val="FORMATTEXT"/>
        <w:ind w:firstLine="568"/>
        <w:jc w:val="both"/>
      </w:pPr>
    </w:p>
    <w:p w14:paraId="1D4BA416" w14:textId="77777777" w:rsidR="00000000" w:rsidRPr="00C40424" w:rsidRDefault="004C2320">
      <w:pPr>
        <w:pStyle w:val="FORMATTEXT"/>
        <w:ind w:firstLine="568"/>
        <w:jc w:val="both"/>
      </w:pPr>
      <w:r w:rsidRPr="00C40424">
        <w:t>Каждая автоцистерна д</w:t>
      </w:r>
      <w:r w:rsidRPr="00C40424">
        <w:t xml:space="preserve">олжна иметь электропроводно соединенные с сосудом заземляющую </w:t>
      </w:r>
      <w:r w:rsidRPr="00C40424">
        <w:lastRenderedPageBreak/>
        <w:t>цепочку с длиной, обеспечивающей при ненагруженной автоцистерне соприкосновение с землей отрезка не менее 200 мм, и заземляющий трос со штырем-струбциной на конце для заглубления в землю или под</w:t>
      </w:r>
      <w:r w:rsidRPr="00C40424">
        <w:t>соединения к заземляющему контуру.</w:t>
      </w:r>
    </w:p>
    <w:p w14:paraId="79E2AAEB" w14:textId="77777777" w:rsidR="00000000" w:rsidRPr="00C40424" w:rsidRDefault="004C2320">
      <w:pPr>
        <w:pStyle w:val="FORMATTEXT"/>
        <w:ind w:firstLine="568"/>
        <w:jc w:val="both"/>
      </w:pPr>
    </w:p>
    <w:p w14:paraId="07C3EBCA" w14:textId="77777777" w:rsidR="00000000" w:rsidRPr="00C40424" w:rsidRDefault="004C2320">
      <w:pPr>
        <w:pStyle w:val="FORMATTEXT"/>
        <w:ind w:firstLine="568"/>
        <w:jc w:val="both"/>
      </w:pPr>
      <w:r w:rsidRPr="00C40424">
        <w:t>1.18.4.3. Металлическое и электропроводное неметаллическое оборудование, трубопроводы автоцистерны, прицепа (полуприцепа) - цистерны должны иметь на всем протяжении непрерывную электрическую цепь относительно болта зазем</w:t>
      </w:r>
      <w:r w:rsidRPr="00C40424">
        <w:t>ления. Сопротивление отдельных участков цепи должно быть не более 10 Ом. При измерении сопротивления цепи рукава должны быть подстыкованы и находиться в развернутом виде.</w:t>
      </w:r>
    </w:p>
    <w:p w14:paraId="023965F3" w14:textId="77777777" w:rsidR="00000000" w:rsidRPr="00C40424" w:rsidRDefault="004C2320">
      <w:pPr>
        <w:pStyle w:val="FORMATTEXT"/>
        <w:ind w:firstLine="568"/>
        <w:jc w:val="both"/>
      </w:pPr>
    </w:p>
    <w:p w14:paraId="6F08CC47" w14:textId="77777777" w:rsidR="00000000" w:rsidRPr="00C40424" w:rsidRDefault="004C2320">
      <w:pPr>
        <w:pStyle w:val="FORMATTEXT"/>
        <w:ind w:firstLine="568"/>
        <w:jc w:val="both"/>
      </w:pPr>
      <w:r w:rsidRPr="00C40424">
        <w:t>1.18.4.4. Если на автоцистерне, прицепе (полуприцепе) - цистерне применены антистати</w:t>
      </w:r>
      <w:r w:rsidRPr="00C40424">
        <w:t>ческие рукава, то методика проверки сопротивления цепи должна соответствовать методике, установленной в технической документации на рукава конкретного типа. Сопротивление цепи в этом случае не должно быть более допустимого по технической документации на ру</w:t>
      </w:r>
      <w:r w:rsidRPr="00C40424">
        <w:t>кав конкретного типа.</w:t>
      </w:r>
    </w:p>
    <w:p w14:paraId="3F91B80E" w14:textId="77777777" w:rsidR="00000000" w:rsidRPr="00C40424" w:rsidRDefault="004C2320">
      <w:pPr>
        <w:pStyle w:val="FORMATTEXT"/>
        <w:ind w:firstLine="568"/>
        <w:jc w:val="both"/>
      </w:pPr>
    </w:p>
    <w:p w14:paraId="544ED005" w14:textId="77777777" w:rsidR="00000000" w:rsidRPr="00C40424" w:rsidRDefault="004C2320">
      <w:pPr>
        <w:pStyle w:val="FORMATTEXT"/>
        <w:ind w:firstLine="568"/>
        <w:jc w:val="both"/>
      </w:pPr>
      <w:r w:rsidRPr="00C40424">
        <w:t>1.18.4.5. Сопротивление заземляющего устройства автоцистерны, прицепа (полуприцепа) - цистерны совместно с контуром заземления должно быть не более 100 Ом.</w:t>
      </w:r>
    </w:p>
    <w:p w14:paraId="6E8F2EF9" w14:textId="77777777" w:rsidR="00000000" w:rsidRPr="00C40424" w:rsidRDefault="004C2320">
      <w:pPr>
        <w:pStyle w:val="FORMATTEXT"/>
        <w:ind w:firstLine="568"/>
        <w:jc w:val="both"/>
      </w:pPr>
    </w:p>
    <w:p w14:paraId="0609FA86" w14:textId="77777777" w:rsidR="00000000" w:rsidRPr="00C40424" w:rsidRDefault="004C2320">
      <w:pPr>
        <w:pStyle w:val="FORMATTEXT"/>
        <w:ind w:firstLine="568"/>
        <w:jc w:val="both"/>
      </w:pPr>
      <w:r w:rsidRPr="00C40424">
        <w:t xml:space="preserve">1.18.5. Автоцистерна должна иметь два порошковых огнетушителя вместимостью </w:t>
      </w:r>
      <w:r w:rsidRPr="00C40424">
        <w:t>не менее 5 л каждый.</w:t>
      </w:r>
    </w:p>
    <w:p w14:paraId="47DCA818" w14:textId="77777777" w:rsidR="00000000" w:rsidRPr="00C40424" w:rsidRDefault="004C2320">
      <w:pPr>
        <w:pStyle w:val="FORMATTEXT"/>
        <w:ind w:firstLine="568"/>
        <w:jc w:val="both"/>
      </w:pPr>
    </w:p>
    <w:p w14:paraId="77296A25" w14:textId="77777777" w:rsidR="00000000" w:rsidRPr="00C40424" w:rsidRDefault="004C2320">
      <w:pPr>
        <w:pStyle w:val="FORMATTEXT"/>
        <w:ind w:firstLine="568"/>
        <w:jc w:val="both"/>
      </w:pPr>
      <w:r w:rsidRPr="00C40424">
        <w:t>Прицеп-цистерна и полуприцеп-цистерна должны иметь один порошковый огнетушитель вместимостью не менее 5 л.</w:t>
      </w:r>
    </w:p>
    <w:p w14:paraId="0ADA0DF2" w14:textId="77777777" w:rsidR="00000000" w:rsidRPr="00C40424" w:rsidRDefault="004C2320">
      <w:pPr>
        <w:pStyle w:val="FORMATTEXT"/>
        <w:ind w:firstLine="568"/>
        <w:jc w:val="both"/>
      </w:pPr>
    </w:p>
    <w:p w14:paraId="6A55C42B" w14:textId="77777777" w:rsidR="00000000" w:rsidRPr="00C40424" w:rsidRDefault="004C2320">
      <w:pPr>
        <w:pStyle w:val="FORMATTEXT"/>
        <w:ind w:firstLine="568"/>
        <w:jc w:val="both"/>
      </w:pPr>
      <w:r w:rsidRPr="00C40424">
        <w:t>1.18.6. По требованию потребителя (заказчика) транспортное средство должно быть оснащено модульной установкой пожаротушения дв</w:t>
      </w:r>
      <w:r w:rsidRPr="00C40424">
        <w:t>игателя базового автомобиля, оборудованной дистанционным управлением привода запуска. Огнетушащие вещества не должны попадать в кабину водителя при работе модульной установки пожаротушения.</w:t>
      </w:r>
    </w:p>
    <w:p w14:paraId="77539BDB" w14:textId="77777777" w:rsidR="00000000" w:rsidRPr="00C40424" w:rsidRDefault="004C2320">
      <w:pPr>
        <w:pStyle w:val="FORMATTEXT"/>
        <w:ind w:firstLine="568"/>
        <w:jc w:val="both"/>
      </w:pPr>
    </w:p>
    <w:p w14:paraId="5D8F1286" w14:textId="77777777" w:rsidR="00000000" w:rsidRPr="00C40424" w:rsidRDefault="004C2320">
      <w:pPr>
        <w:pStyle w:val="FORMATTEXT"/>
        <w:ind w:firstLine="568"/>
        <w:jc w:val="both"/>
      </w:pPr>
      <w:r w:rsidRPr="00C40424">
        <w:t xml:space="preserve">1.18.7. На автоцистерне, прицепе (полуприцепе) - цистерне должны </w:t>
      </w:r>
      <w:r w:rsidRPr="00C40424">
        <w:t>быть предусмотрены места для размещения двух знаков "Опасность", знака "Ограничение скорости", мигающего фонаря красного цвета или знака аварийной остановки, кошмы, емкости для песка массой не менее 25 кг.</w:t>
      </w:r>
    </w:p>
    <w:p w14:paraId="54C68328" w14:textId="77777777" w:rsidR="00000000" w:rsidRPr="00C40424" w:rsidRDefault="004C2320">
      <w:pPr>
        <w:pStyle w:val="FORMATTEXT"/>
        <w:ind w:firstLine="568"/>
        <w:jc w:val="both"/>
      </w:pPr>
    </w:p>
    <w:p w14:paraId="5EA2859F" w14:textId="77777777" w:rsidR="00000000" w:rsidRPr="00C40424" w:rsidRDefault="004C2320">
      <w:pPr>
        <w:pStyle w:val="FORMATTEXT"/>
        <w:ind w:firstLine="568"/>
        <w:jc w:val="both"/>
      </w:pPr>
      <w:r w:rsidRPr="00C40424">
        <w:t>1.18.8. На боковых сторонах и сзади автоцистерна,</w:t>
      </w:r>
      <w:r w:rsidRPr="00C40424">
        <w:t xml:space="preserve"> прицеп (полуприцеп) - цистерна должна иметь надпись "ОГНЕОПАСНО". Надпись выполняется на русском языке и может дублироваться на государственном языке государства - члена Таможенного союза. Цвет надписи должен обеспечивать ее четкую видимость.</w:t>
      </w:r>
    </w:p>
    <w:p w14:paraId="1BED1AC7" w14:textId="77777777" w:rsidR="00000000" w:rsidRPr="00C40424" w:rsidRDefault="004C2320">
      <w:pPr>
        <w:pStyle w:val="FORMATTEXT"/>
        <w:ind w:firstLine="568"/>
        <w:jc w:val="both"/>
      </w:pPr>
    </w:p>
    <w:p w14:paraId="7228FAFD" w14:textId="77777777" w:rsidR="00000000" w:rsidRPr="00C40424" w:rsidRDefault="004C2320">
      <w:pPr>
        <w:pStyle w:val="FORMATTEXT"/>
        <w:ind w:firstLine="568"/>
        <w:jc w:val="both"/>
      </w:pPr>
      <w:r w:rsidRPr="00C40424">
        <w:t>1.18.9. Авт</w:t>
      </w:r>
      <w:r w:rsidRPr="00C40424">
        <w:t>оцистерна должна быть оборудована проблесковым маячком оранжевого цвета.</w:t>
      </w:r>
    </w:p>
    <w:p w14:paraId="2931ACAE" w14:textId="77777777" w:rsidR="00000000" w:rsidRPr="00C40424" w:rsidRDefault="004C2320">
      <w:pPr>
        <w:pStyle w:val="FORMATTEXT"/>
        <w:ind w:firstLine="568"/>
        <w:jc w:val="both"/>
      </w:pPr>
    </w:p>
    <w:p w14:paraId="71BA50EC" w14:textId="77777777" w:rsidR="00000000" w:rsidRPr="00C40424" w:rsidRDefault="004C2320">
      <w:pPr>
        <w:pStyle w:val="FORMATTEXT"/>
        <w:ind w:firstLine="568"/>
        <w:jc w:val="both"/>
      </w:pPr>
      <w:r w:rsidRPr="00C40424">
        <w:t>1.18.10. Электропроводка, находящаяся в зоне цистерны и отсека с технологическим оборудованием, а также соприкасающаяся с ними, должна быть смонтирована в оболочке, обеспечивающей ее</w:t>
      </w:r>
      <w:r w:rsidRPr="00C40424">
        <w:t xml:space="preserve"> защиту от повреждений и попадания перевозимого нефтепродукта.</w:t>
      </w:r>
    </w:p>
    <w:p w14:paraId="13BF530A" w14:textId="77777777" w:rsidR="00000000" w:rsidRPr="00C40424" w:rsidRDefault="004C2320">
      <w:pPr>
        <w:pStyle w:val="FORMATTEXT"/>
        <w:ind w:firstLine="568"/>
        <w:jc w:val="both"/>
      </w:pPr>
    </w:p>
    <w:p w14:paraId="2DE1704A" w14:textId="77777777" w:rsidR="00000000" w:rsidRPr="00C40424" w:rsidRDefault="004C2320">
      <w:pPr>
        <w:pStyle w:val="FORMATTEXT"/>
        <w:ind w:firstLine="568"/>
        <w:jc w:val="both"/>
      </w:pPr>
      <w:r w:rsidRPr="00C40424">
        <w:t>Электропроводка должна быть проложена в местах, защищенных от механических воздействий. Места подсоединения проводов должны быть закрыты.</w:t>
      </w:r>
    </w:p>
    <w:p w14:paraId="3C9D8F90" w14:textId="77777777" w:rsidR="00000000" w:rsidRPr="00C40424" w:rsidRDefault="004C2320">
      <w:pPr>
        <w:pStyle w:val="FORMATTEXT"/>
        <w:ind w:firstLine="568"/>
        <w:jc w:val="both"/>
      </w:pPr>
    </w:p>
    <w:p w14:paraId="03996880" w14:textId="77777777" w:rsidR="00000000" w:rsidRPr="00C40424" w:rsidRDefault="004C2320">
      <w:pPr>
        <w:pStyle w:val="FORMATTEXT"/>
        <w:ind w:firstLine="568"/>
        <w:jc w:val="both"/>
      </w:pPr>
      <w:r w:rsidRPr="00C40424">
        <w:t>1.18.11. Электрооборудование, устанавливаемое в отсек</w:t>
      </w:r>
      <w:r w:rsidRPr="00C40424">
        <w:t>е технологического оборудования и органов управления этим оборудованием, должно быть взрывозащищенным, а электропроводка должна быть уложена в металлической оболочке, или должны быть предусмотрены меры по изоляции электрооборудования от контакта с технолог</w:t>
      </w:r>
      <w:r w:rsidRPr="00C40424">
        <w:t>ическим оборудованием.</w:t>
      </w:r>
    </w:p>
    <w:p w14:paraId="2F4A9A2B" w14:textId="77777777" w:rsidR="00000000" w:rsidRPr="00C40424" w:rsidRDefault="004C2320">
      <w:pPr>
        <w:pStyle w:val="FORMATTEXT"/>
        <w:ind w:firstLine="568"/>
        <w:jc w:val="both"/>
      </w:pPr>
    </w:p>
    <w:p w14:paraId="5C0928C7" w14:textId="77777777" w:rsidR="00000000" w:rsidRPr="00C40424" w:rsidRDefault="004C2320">
      <w:pPr>
        <w:pStyle w:val="FORMATTEXT"/>
        <w:ind w:firstLine="568"/>
        <w:jc w:val="both"/>
      </w:pPr>
      <w:r w:rsidRPr="00C40424">
        <w:t>1.18.12. На автоцистерне, прицепе (полуприцепе) - цистерне должна быть табличка с предупреждающей надписью: "При наполнении (опорожнении) топливом цистерна должна быть заземлена". Надпись выполняется на русском языке и может дублиро</w:t>
      </w:r>
      <w:r w:rsidRPr="00C40424">
        <w:t>ваться на государственном языке государства - члена Таможенного союза.</w:t>
      </w:r>
    </w:p>
    <w:p w14:paraId="666E4D3B" w14:textId="77777777" w:rsidR="00000000" w:rsidRPr="00C40424" w:rsidRDefault="004C2320">
      <w:pPr>
        <w:pStyle w:val="FORMATTEXT"/>
        <w:ind w:firstLine="568"/>
        <w:jc w:val="both"/>
      </w:pPr>
    </w:p>
    <w:p w14:paraId="3095C2B3" w14:textId="77777777" w:rsidR="00000000" w:rsidRPr="00C40424" w:rsidRDefault="004C2320">
      <w:pPr>
        <w:pStyle w:val="FORMATTEXT"/>
        <w:ind w:firstLine="568"/>
        <w:jc w:val="both"/>
      </w:pPr>
      <w:r w:rsidRPr="00C40424">
        <w:t>1.18.13. Конструкция автоцистерны, прицепа (полуприцепа) - цистерны должна предусматривать на случай опрокидывания защиту ее оборудования от повреждения, при котором может произойти по</w:t>
      </w:r>
      <w:r w:rsidRPr="00C40424">
        <w:t>ступление нефтепродукта или его паров в окружающую среду.</w:t>
      </w:r>
    </w:p>
    <w:p w14:paraId="7C5B26F0" w14:textId="77777777" w:rsidR="00000000" w:rsidRPr="00C40424" w:rsidRDefault="004C2320">
      <w:pPr>
        <w:pStyle w:val="FORMATTEXT"/>
        <w:ind w:firstLine="568"/>
        <w:jc w:val="both"/>
      </w:pPr>
    </w:p>
    <w:p w14:paraId="4FF1C431" w14:textId="77777777" w:rsidR="00000000" w:rsidRPr="00C40424" w:rsidRDefault="004C2320">
      <w:pPr>
        <w:pStyle w:val="FORMATTEXT"/>
        <w:ind w:firstLine="568"/>
        <w:jc w:val="both"/>
      </w:pPr>
      <w:r w:rsidRPr="00C40424">
        <w:t>1.18.14. Каждый отсек автоцистерны, прицепа (полуприцепа) - цистерны должен быть оборудован донным клапаном с возможностью управления им снаружи цистерны.</w:t>
      </w:r>
    </w:p>
    <w:p w14:paraId="09006126" w14:textId="77777777" w:rsidR="00000000" w:rsidRPr="00C40424" w:rsidRDefault="004C2320">
      <w:pPr>
        <w:pStyle w:val="FORMATTEXT"/>
        <w:ind w:firstLine="568"/>
        <w:jc w:val="both"/>
      </w:pPr>
    </w:p>
    <w:p w14:paraId="6E9B9E02" w14:textId="77777777" w:rsidR="00000000" w:rsidRPr="00C40424" w:rsidRDefault="004C2320">
      <w:pPr>
        <w:pStyle w:val="FORMATTEXT"/>
        <w:ind w:firstLine="568"/>
        <w:jc w:val="both"/>
      </w:pPr>
      <w:r w:rsidRPr="00C40424">
        <w:lastRenderedPageBreak/>
        <w:t>1.18.14.1. Управление донным клапаном дол</w:t>
      </w:r>
      <w:r w:rsidRPr="00C40424">
        <w:t>жно иметь конструкцию, предотвращающую любое случайное открывание при ударе или непредвиденном действии. Донный клапан должен оставаться в закрытом состоянии при повреждении внешнего управления.</w:t>
      </w:r>
    </w:p>
    <w:p w14:paraId="63099D33" w14:textId="77777777" w:rsidR="00000000" w:rsidRPr="00C40424" w:rsidRDefault="004C2320">
      <w:pPr>
        <w:pStyle w:val="FORMATTEXT"/>
        <w:ind w:firstLine="568"/>
        <w:jc w:val="both"/>
      </w:pPr>
    </w:p>
    <w:p w14:paraId="02E08BB7" w14:textId="77777777" w:rsidR="00000000" w:rsidRPr="00C40424" w:rsidRDefault="004C2320">
      <w:pPr>
        <w:pStyle w:val="FORMATTEXT"/>
        <w:ind w:firstLine="568"/>
        <w:jc w:val="both"/>
      </w:pPr>
      <w:r w:rsidRPr="00C40424">
        <w:t>1.18.14.2. Во избежание потери содержимого цистерны при пов</w:t>
      </w:r>
      <w:r w:rsidRPr="00C40424">
        <w:t>реждении внешних приспособлений для загрузки и разгрузки донный клапан и место его расположения должны быть защищены от опасности быть сбитыми при внешнем воздействии или иметь конструкцию, выдерживающую это воздействие.</w:t>
      </w:r>
    </w:p>
    <w:p w14:paraId="7B5CAB51" w14:textId="77777777" w:rsidR="00000000" w:rsidRPr="00C40424" w:rsidRDefault="004C2320">
      <w:pPr>
        <w:pStyle w:val="FORMATTEXT"/>
        <w:ind w:firstLine="568"/>
        <w:jc w:val="both"/>
      </w:pPr>
    </w:p>
    <w:p w14:paraId="2D253957" w14:textId="77777777" w:rsidR="00000000" w:rsidRPr="00C40424" w:rsidRDefault="004C2320">
      <w:pPr>
        <w:pStyle w:val="FORMATTEXT"/>
        <w:ind w:firstLine="568"/>
        <w:jc w:val="both"/>
      </w:pPr>
      <w:r w:rsidRPr="00C40424">
        <w:t>1.18.15. Узлы ограничителя наполне</w:t>
      </w:r>
      <w:r w:rsidRPr="00C40424">
        <w:t>ния, расположенные внутри цистерны, должны быть искробезопасными.</w:t>
      </w:r>
    </w:p>
    <w:p w14:paraId="08159334" w14:textId="77777777" w:rsidR="00000000" w:rsidRPr="00C40424" w:rsidRDefault="004C2320">
      <w:pPr>
        <w:pStyle w:val="FORMATTEXT"/>
        <w:ind w:firstLine="568"/>
        <w:jc w:val="both"/>
      </w:pPr>
    </w:p>
    <w:p w14:paraId="3EBCE824" w14:textId="77777777" w:rsidR="00000000" w:rsidRPr="00C40424" w:rsidRDefault="004C2320">
      <w:pPr>
        <w:pStyle w:val="FORMATTEXT"/>
        <w:ind w:firstLine="568"/>
        <w:jc w:val="both"/>
      </w:pPr>
      <w:r w:rsidRPr="00C40424">
        <w:t>1.18.16. Требования к дыхательным устройствам</w:t>
      </w:r>
    </w:p>
    <w:p w14:paraId="70227408" w14:textId="77777777" w:rsidR="00000000" w:rsidRPr="00C40424" w:rsidRDefault="004C2320">
      <w:pPr>
        <w:pStyle w:val="FORMATTEXT"/>
        <w:ind w:firstLine="568"/>
        <w:jc w:val="both"/>
      </w:pPr>
    </w:p>
    <w:p w14:paraId="74CA57A1" w14:textId="77777777" w:rsidR="00000000" w:rsidRPr="00C40424" w:rsidRDefault="004C2320">
      <w:pPr>
        <w:pStyle w:val="FORMATTEXT"/>
        <w:ind w:firstLine="568"/>
        <w:jc w:val="both"/>
      </w:pPr>
      <w:r w:rsidRPr="00C40424">
        <w:t>1.18.16.1. Подвижные детали дыхательных устройств должны быть изготовлены из материалов, не вызывающих образование искр при механических удара</w:t>
      </w:r>
      <w:r w:rsidRPr="00C40424">
        <w:t>х и транспортной тряске, или должны иметь соответствующее покрытие.</w:t>
      </w:r>
    </w:p>
    <w:p w14:paraId="1190BE17" w14:textId="77777777" w:rsidR="00000000" w:rsidRPr="00C40424" w:rsidRDefault="004C2320">
      <w:pPr>
        <w:pStyle w:val="FORMATTEXT"/>
        <w:ind w:firstLine="568"/>
        <w:jc w:val="both"/>
      </w:pPr>
    </w:p>
    <w:p w14:paraId="78D942E8" w14:textId="77777777" w:rsidR="00000000" w:rsidRPr="00C40424" w:rsidRDefault="004C2320">
      <w:pPr>
        <w:pStyle w:val="FORMATTEXT"/>
        <w:ind w:firstLine="568"/>
        <w:jc w:val="both"/>
      </w:pPr>
      <w:r w:rsidRPr="00C40424">
        <w:t>1.18.16.2. Дыхательные устройства должны быть оборудованы огневыми предохранителями или фильтрами, выполняющими функции пылеулавливателя и огневого предохранителя.</w:t>
      </w:r>
    </w:p>
    <w:p w14:paraId="41E8B438" w14:textId="77777777" w:rsidR="00000000" w:rsidRPr="00C40424" w:rsidRDefault="004C2320">
      <w:pPr>
        <w:pStyle w:val="FORMATTEXT"/>
        <w:ind w:firstLine="568"/>
        <w:jc w:val="both"/>
      </w:pPr>
    </w:p>
    <w:p w14:paraId="17569E97" w14:textId="77777777" w:rsidR="00000000" w:rsidRPr="00C40424" w:rsidRDefault="004C2320">
      <w:pPr>
        <w:pStyle w:val="FORMATTEXT"/>
        <w:ind w:firstLine="568"/>
        <w:jc w:val="both"/>
      </w:pPr>
      <w:r w:rsidRPr="00C40424">
        <w:t>1.18.16.3. Конструкцие</w:t>
      </w:r>
      <w:r w:rsidRPr="00C40424">
        <w:t>й дыхательного устройства должна быть обеспечена интенсивность налива (слива) нефтепродуктов в цистерны в соответствии с таблицей 1.18.1.</w:t>
      </w:r>
    </w:p>
    <w:p w14:paraId="710EBCF3" w14:textId="77777777" w:rsidR="00000000" w:rsidRPr="00C40424" w:rsidRDefault="004C2320">
      <w:pPr>
        <w:pStyle w:val="FORMATTEXT"/>
        <w:ind w:firstLine="568"/>
        <w:jc w:val="both"/>
      </w:pPr>
    </w:p>
    <w:p w14:paraId="5D73BC06" w14:textId="77777777" w:rsidR="00000000" w:rsidRPr="00C40424" w:rsidRDefault="004C2320">
      <w:pPr>
        <w:pStyle w:val="FORMATTEXT"/>
        <w:jc w:val="right"/>
      </w:pPr>
      <w:r w:rsidRPr="00C40424">
        <w:t xml:space="preserve">Таблица 1.18.1 </w:t>
      </w:r>
    </w:p>
    <w:tbl>
      <w:tblPr>
        <w:tblW w:w="0" w:type="auto"/>
        <w:tblInd w:w="28" w:type="dxa"/>
        <w:tblLayout w:type="fixed"/>
        <w:tblCellMar>
          <w:left w:w="90" w:type="dxa"/>
          <w:right w:w="90" w:type="dxa"/>
        </w:tblCellMar>
        <w:tblLook w:val="0000" w:firstRow="0" w:lastRow="0" w:firstColumn="0" w:lastColumn="0" w:noHBand="0" w:noVBand="0"/>
      </w:tblPr>
      <w:tblGrid>
        <w:gridCol w:w="2250"/>
        <w:gridCol w:w="1050"/>
        <w:gridCol w:w="900"/>
        <w:gridCol w:w="1050"/>
        <w:gridCol w:w="1050"/>
        <w:gridCol w:w="1050"/>
        <w:gridCol w:w="1050"/>
      </w:tblGrid>
      <w:tr w:rsidR="00C40424" w:rsidRPr="00C40424" w14:paraId="6FBBD3A1"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3C0114D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108A1E3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1DB67CE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7CE2579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1248675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7EB098A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57DDB6D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C12B528"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13B2C7EB" w14:textId="57BF0136" w:rsidR="00000000" w:rsidRPr="00C40424" w:rsidRDefault="004C2320">
            <w:pPr>
              <w:pStyle w:val="FORMATTEXT"/>
              <w:rPr>
                <w:sz w:val="18"/>
                <w:szCs w:val="18"/>
              </w:rPr>
            </w:pPr>
            <w:r w:rsidRPr="00C40424">
              <w:rPr>
                <w:sz w:val="18"/>
                <w:szCs w:val="18"/>
              </w:rPr>
              <w:t>Диаметр условного прохода D</w:t>
            </w:r>
            <w:r w:rsidR="00E640C0" w:rsidRPr="00C40424">
              <w:rPr>
                <w:noProof/>
                <w:position w:val="-9"/>
                <w:sz w:val="18"/>
                <w:szCs w:val="18"/>
              </w:rPr>
              <w:drawing>
                <wp:inline distT="0" distB="0" distL="0" distR="0" wp14:anchorId="2E96FF84" wp14:editId="57E71936">
                  <wp:extent cx="114300" cy="238125"/>
                  <wp:effectExtent l="0" t="0" r="0" b="0"/>
                  <wp:docPr id="991" name="Рисунок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
                          <pic:cNvPicPr>
                            <a:picLocks noChangeAspect="1" noChangeArrowheads="1"/>
                          </pic:cNvPicPr>
                        </pic:nvPicPr>
                        <pic:blipFill>
                          <a:blip r:embed="R1a7c03c533e04a21">
                            <a:extLst>
                              <a:ext uri="{28A0092B-C50C-407E-A947-70E740481C1C}">
                                <a14:useLocalDpi xmlns:a14="http://schemas.microsoft.com/office/drawing/2010/main" val="0"/>
                              </a:ext>
                            </a:extLst>
                          </a:blip>
                          <a:srcRect/>
                          <a:stretch>
                            <a:fillRect/>
                          </a:stretch>
                        </pic:blipFill>
                        <pic:spPr bwMode="auto">
                          <a:xfrm>
                            <a:off x="0" y="0"/>
                            <a:ext cx="114300" cy="238125"/>
                          </a:xfrm>
                          <a:prstGeom prst="rect">
                            <a:avLst/>
                          </a:prstGeom>
                          <a:noFill/>
                          <a:ln>
                            <a:noFill/>
                          </a:ln>
                        </pic:spPr>
                      </pic:pic>
                    </a:graphicData>
                  </a:graphic>
                </wp:inline>
              </w:drawing>
            </w:r>
            <w:r w:rsidRPr="00C40424">
              <w:rPr>
                <w:sz w:val="18"/>
                <w:szCs w:val="18"/>
              </w:rPr>
              <w:t>, мм</w:t>
            </w:r>
          </w:p>
        </w:tc>
        <w:tc>
          <w:tcPr>
            <w:tcW w:w="1050" w:type="dxa"/>
            <w:tcBorders>
              <w:top w:val="nil"/>
              <w:left w:val="nil"/>
              <w:bottom w:val="nil"/>
              <w:right w:val="nil"/>
            </w:tcBorders>
            <w:tcMar>
              <w:top w:w="114" w:type="dxa"/>
              <w:left w:w="28" w:type="dxa"/>
              <w:bottom w:w="114" w:type="dxa"/>
              <w:right w:w="28" w:type="dxa"/>
            </w:tcMar>
          </w:tcPr>
          <w:p w14:paraId="4CAC42BC" w14:textId="77777777" w:rsidR="00000000" w:rsidRPr="00C40424" w:rsidRDefault="004C2320">
            <w:pPr>
              <w:pStyle w:val="FORMATTEXT"/>
              <w:rPr>
                <w:sz w:val="18"/>
                <w:szCs w:val="18"/>
              </w:rPr>
            </w:pPr>
            <w:r w:rsidRPr="00C40424">
              <w:rPr>
                <w:sz w:val="18"/>
                <w:szCs w:val="18"/>
              </w:rPr>
              <w:t xml:space="preserve">40 </w:t>
            </w:r>
          </w:p>
        </w:tc>
        <w:tc>
          <w:tcPr>
            <w:tcW w:w="900" w:type="dxa"/>
            <w:tcBorders>
              <w:top w:val="nil"/>
              <w:left w:val="nil"/>
              <w:bottom w:val="nil"/>
              <w:right w:val="nil"/>
            </w:tcBorders>
            <w:tcMar>
              <w:top w:w="114" w:type="dxa"/>
              <w:left w:w="28" w:type="dxa"/>
              <w:bottom w:w="114" w:type="dxa"/>
              <w:right w:w="28" w:type="dxa"/>
            </w:tcMar>
          </w:tcPr>
          <w:p w14:paraId="07890143" w14:textId="77777777" w:rsidR="00000000" w:rsidRPr="00C40424" w:rsidRDefault="004C2320">
            <w:pPr>
              <w:pStyle w:val="FORMATTEXT"/>
              <w:rPr>
                <w:sz w:val="18"/>
                <w:szCs w:val="18"/>
              </w:rPr>
            </w:pPr>
            <w:r w:rsidRPr="00C40424">
              <w:rPr>
                <w:sz w:val="18"/>
                <w:szCs w:val="18"/>
              </w:rPr>
              <w:t xml:space="preserve">50 </w:t>
            </w:r>
          </w:p>
        </w:tc>
        <w:tc>
          <w:tcPr>
            <w:tcW w:w="1050" w:type="dxa"/>
            <w:tcBorders>
              <w:top w:val="nil"/>
              <w:left w:val="nil"/>
              <w:bottom w:val="nil"/>
              <w:right w:val="nil"/>
            </w:tcBorders>
            <w:tcMar>
              <w:top w:w="114" w:type="dxa"/>
              <w:left w:w="28" w:type="dxa"/>
              <w:bottom w:w="114" w:type="dxa"/>
              <w:right w:w="28" w:type="dxa"/>
            </w:tcMar>
          </w:tcPr>
          <w:p w14:paraId="2E022E73" w14:textId="77777777" w:rsidR="00000000" w:rsidRPr="00C40424" w:rsidRDefault="004C2320">
            <w:pPr>
              <w:pStyle w:val="FORMATTEXT"/>
              <w:rPr>
                <w:sz w:val="18"/>
                <w:szCs w:val="18"/>
              </w:rPr>
            </w:pPr>
            <w:r w:rsidRPr="00C40424">
              <w:rPr>
                <w:sz w:val="18"/>
                <w:szCs w:val="18"/>
              </w:rPr>
              <w:t xml:space="preserve">65 </w:t>
            </w:r>
          </w:p>
        </w:tc>
        <w:tc>
          <w:tcPr>
            <w:tcW w:w="1050" w:type="dxa"/>
            <w:tcBorders>
              <w:top w:val="nil"/>
              <w:left w:val="nil"/>
              <w:bottom w:val="nil"/>
              <w:right w:val="nil"/>
            </w:tcBorders>
            <w:tcMar>
              <w:top w:w="114" w:type="dxa"/>
              <w:left w:w="28" w:type="dxa"/>
              <w:bottom w:w="114" w:type="dxa"/>
              <w:right w:w="28" w:type="dxa"/>
            </w:tcMar>
          </w:tcPr>
          <w:p w14:paraId="24BCB3B7" w14:textId="77777777" w:rsidR="00000000" w:rsidRPr="00C40424" w:rsidRDefault="004C2320">
            <w:pPr>
              <w:pStyle w:val="FORMATTEXT"/>
              <w:rPr>
                <w:sz w:val="18"/>
                <w:szCs w:val="18"/>
              </w:rPr>
            </w:pPr>
            <w:r w:rsidRPr="00C40424">
              <w:rPr>
                <w:sz w:val="18"/>
                <w:szCs w:val="18"/>
              </w:rPr>
              <w:t xml:space="preserve">80 </w:t>
            </w:r>
          </w:p>
        </w:tc>
        <w:tc>
          <w:tcPr>
            <w:tcW w:w="1050" w:type="dxa"/>
            <w:tcBorders>
              <w:top w:val="nil"/>
              <w:left w:val="nil"/>
              <w:bottom w:val="nil"/>
              <w:right w:val="nil"/>
            </w:tcBorders>
            <w:tcMar>
              <w:top w:w="114" w:type="dxa"/>
              <w:left w:w="28" w:type="dxa"/>
              <w:bottom w:w="114" w:type="dxa"/>
              <w:right w:w="28" w:type="dxa"/>
            </w:tcMar>
          </w:tcPr>
          <w:p w14:paraId="76474752" w14:textId="77777777" w:rsidR="00000000" w:rsidRPr="00C40424" w:rsidRDefault="004C2320">
            <w:pPr>
              <w:pStyle w:val="FORMATTEXT"/>
              <w:rPr>
                <w:sz w:val="18"/>
                <w:szCs w:val="18"/>
              </w:rPr>
            </w:pPr>
            <w:r w:rsidRPr="00C40424">
              <w:rPr>
                <w:sz w:val="18"/>
                <w:szCs w:val="18"/>
              </w:rPr>
              <w:t xml:space="preserve">100 </w:t>
            </w:r>
          </w:p>
        </w:tc>
        <w:tc>
          <w:tcPr>
            <w:tcW w:w="1050" w:type="dxa"/>
            <w:tcBorders>
              <w:top w:val="nil"/>
              <w:left w:val="nil"/>
              <w:bottom w:val="nil"/>
              <w:right w:val="nil"/>
            </w:tcBorders>
            <w:tcMar>
              <w:top w:w="114" w:type="dxa"/>
              <w:left w:w="28" w:type="dxa"/>
              <w:bottom w:w="114" w:type="dxa"/>
              <w:right w:w="28" w:type="dxa"/>
            </w:tcMar>
          </w:tcPr>
          <w:p w14:paraId="27881ECF" w14:textId="77777777" w:rsidR="00000000" w:rsidRPr="00C40424" w:rsidRDefault="004C2320">
            <w:pPr>
              <w:pStyle w:val="FORMATTEXT"/>
              <w:rPr>
                <w:sz w:val="18"/>
                <w:szCs w:val="18"/>
              </w:rPr>
            </w:pPr>
            <w:r w:rsidRPr="00C40424">
              <w:rPr>
                <w:sz w:val="18"/>
                <w:szCs w:val="18"/>
              </w:rPr>
              <w:t xml:space="preserve">125 </w:t>
            </w:r>
          </w:p>
        </w:tc>
      </w:tr>
      <w:tr w:rsidR="00C40424" w:rsidRPr="00C40424" w14:paraId="6DBFDB96"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64BC7DB8" w14:textId="356F74D0" w:rsidR="00000000" w:rsidRPr="00C40424" w:rsidRDefault="004C2320">
            <w:pPr>
              <w:pStyle w:val="FORMATTEXT"/>
              <w:rPr>
                <w:sz w:val="18"/>
                <w:szCs w:val="18"/>
              </w:rPr>
            </w:pPr>
            <w:r w:rsidRPr="00C40424">
              <w:rPr>
                <w:sz w:val="18"/>
                <w:szCs w:val="18"/>
              </w:rPr>
              <w:t>Пропускная способность при Р</w:t>
            </w:r>
            <w:r w:rsidR="00E640C0" w:rsidRPr="00C40424">
              <w:rPr>
                <w:noProof/>
                <w:position w:val="-9"/>
                <w:sz w:val="18"/>
                <w:szCs w:val="18"/>
              </w:rPr>
              <w:drawing>
                <wp:inline distT="0" distB="0" distL="0" distR="0" wp14:anchorId="71D52B3D" wp14:editId="0F8D2920">
                  <wp:extent cx="104775" cy="228600"/>
                  <wp:effectExtent l="0" t="0" r="0" b="0"/>
                  <wp:docPr id="992" name="Рисунок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
                          <pic:cNvPicPr>
                            <a:picLocks noChangeAspect="1" noChangeArrowheads="1"/>
                          </pic:cNvPicPr>
                        </pic:nvPicPr>
                        <pic:blipFill>
                          <a:blip r:embed="R0676c0a97e45486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19E8BD85" wp14:editId="6999098F">
                  <wp:extent cx="104775" cy="219075"/>
                  <wp:effectExtent l="0" t="0" r="0" b="0"/>
                  <wp:docPr id="993" name="Рисунок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
                          <pic:cNvPicPr>
                            <a:picLocks noChangeAspect="1" noChangeArrowheads="1"/>
                          </pic:cNvPicPr>
                        </pic:nvPicPr>
                        <pic:blipFill>
                          <a:blip r:embed="Rea528cfeddf342c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/ч, не менее </w:t>
            </w:r>
          </w:p>
        </w:tc>
        <w:tc>
          <w:tcPr>
            <w:tcW w:w="1050" w:type="dxa"/>
            <w:tcBorders>
              <w:top w:val="nil"/>
              <w:left w:val="nil"/>
              <w:bottom w:val="nil"/>
              <w:right w:val="nil"/>
            </w:tcBorders>
            <w:tcMar>
              <w:top w:w="114" w:type="dxa"/>
              <w:left w:w="28" w:type="dxa"/>
              <w:bottom w:w="114" w:type="dxa"/>
              <w:right w:w="28" w:type="dxa"/>
            </w:tcMar>
          </w:tcPr>
          <w:p w14:paraId="2E2FF2E8" w14:textId="77777777" w:rsidR="00000000" w:rsidRPr="00C40424" w:rsidRDefault="004C2320">
            <w:pPr>
              <w:pStyle w:val="FORMATTEXT"/>
              <w:rPr>
                <w:sz w:val="18"/>
                <w:szCs w:val="18"/>
              </w:rPr>
            </w:pPr>
            <w:r w:rsidRPr="00C40424">
              <w:rPr>
                <w:sz w:val="18"/>
                <w:szCs w:val="18"/>
              </w:rPr>
              <w:t xml:space="preserve">30 </w:t>
            </w:r>
          </w:p>
        </w:tc>
        <w:tc>
          <w:tcPr>
            <w:tcW w:w="900" w:type="dxa"/>
            <w:tcBorders>
              <w:top w:val="nil"/>
              <w:left w:val="nil"/>
              <w:bottom w:val="nil"/>
              <w:right w:val="nil"/>
            </w:tcBorders>
            <w:tcMar>
              <w:top w:w="114" w:type="dxa"/>
              <w:left w:w="28" w:type="dxa"/>
              <w:bottom w:w="114" w:type="dxa"/>
              <w:right w:w="28" w:type="dxa"/>
            </w:tcMar>
          </w:tcPr>
          <w:p w14:paraId="008679D0" w14:textId="77777777" w:rsidR="00000000" w:rsidRPr="00C40424" w:rsidRDefault="004C2320">
            <w:pPr>
              <w:pStyle w:val="FORMATTEXT"/>
              <w:rPr>
                <w:sz w:val="18"/>
                <w:szCs w:val="18"/>
              </w:rPr>
            </w:pPr>
            <w:r w:rsidRPr="00C40424">
              <w:rPr>
                <w:sz w:val="18"/>
                <w:szCs w:val="18"/>
              </w:rPr>
              <w:t xml:space="preserve">60 </w:t>
            </w:r>
          </w:p>
        </w:tc>
        <w:tc>
          <w:tcPr>
            <w:tcW w:w="1050" w:type="dxa"/>
            <w:tcBorders>
              <w:top w:val="nil"/>
              <w:left w:val="nil"/>
              <w:bottom w:val="nil"/>
              <w:right w:val="nil"/>
            </w:tcBorders>
            <w:tcMar>
              <w:top w:w="114" w:type="dxa"/>
              <w:left w:w="28" w:type="dxa"/>
              <w:bottom w:w="114" w:type="dxa"/>
              <w:right w:w="28" w:type="dxa"/>
            </w:tcMar>
          </w:tcPr>
          <w:p w14:paraId="41FBD7A3" w14:textId="77777777" w:rsidR="00000000" w:rsidRPr="00C40424" w:rsidRDefault="004C2320">
            <w:pPr>
              <w:pStyle w:val="FORMATTEXT"/>
              <w:rPr>
                <w:sz w:val="18"/>
                <w:szCs w:val="18"/>
              </w:rPr>
            </w:pPr>
            <w:r w:rsidRPr="00C40424">
              <w:rPr>
                <w:sz w:val="18"/>
                <w:szCs w:val="18"/>
              </w:rPr>
              <w:t xml:space="preserve">120 </w:t>
            </w:r>
          </w:p>
        </w:tc>
        <w:tc>
          <w:tcPr>
            <w:tcW w:w="1050" w:type="dxa"/>
            <w:tcBorders>
              <w:top w:val="nil"/>
              <w:left w:val="nil"/>
              <w:bottom w:val="nil"/>
              <w:right w:val="nil"/>
            </w:tcBorders>
            <w:tcMar>
              <w:top w:w="114" w:type="dxa"/>
              <w:left w:w="28" w:type="dxa"/>
              <w:bottom w:w="114" w:type="dxa"/>
              <w:right w:w="28" w:type="dxa"/>
            </w:tcMar>
          </w:tcPr>
          <w:p w14:paraId="758C4F18" w14:textId="77777777" w:rsidR="00000000" w:rsidRPr="00C40424" w:rsidRDefault="004C2320">
            <w:pPr>
              <w:pStyle w:val="FORMATTEXT"/>
              <w:rPr>
                <w:sz w:val="18"/>
                <w:szCs w:val="18"/>
              </w:rPr>
            </w:pPr>
            <w:r w:rsidRPr="00C40424">
              <w:rPr>
                <w:sz w:val="18"/>
                <w:szCs w:val="18"/>
              </w:rPr>
              <w:t xml:space="preserve">180 </w:t>
            </w:r>
          </w:p>
        </w:tc>
        <w:tc>
          <w:tcPr>
            <w:tcW w:w="1050" w:type="dxa"/>
            <w:tcBorders>
              <w:top w:val="nil"/>
              <w:left w:val="nil"/>
              <w:bottom w:val="nil"/>
              <w:right w:val="nil"/>
            </w:tcBorders>
            <w:tcMar>
              <w:top w:w="114" w:type="dxa"/>
              <w:left w:w="28" w:type="dxa"/>
              <w:bottom w:w="114" w:type="dxa"/>
              <w:right w:w="28" w:type="dxa"/>
            </w:tcMar>
          </w:tcPr>
          <w:p w14:paraId="22C350F2" w14:textId="77777777" w:rsidR="00000000" w:rsidRPr="00C40424" w:rsidRDefault="004C2320">
            <w:pPr>
              <w:pStyle w:val="FORMATTEXT"/>
              <w:rPr>
                <w:sz w:val="18"/>
                <w:szCs w:val="18"/>
              </w:rPr>
            </w:pPr>
            <w:r w:rsidRPr="00C40424">
              <w:rPr>
                <w:sz w:val="18"/>
                <w:szCs w:val="18"/>
              </w:rPr>
              <w:t xml:space="preserve">240 </w:t>
            </w:r>
          </w:p>
        </w:tc>
        <w:tc>
          <w:tcPr>
            <w:tcW w:w="1050" w:type="dxa"/>
            <w:tcBorders>
              <w:top w:val="nil"/>
              <w:left w:val="nil"/>
              <w:bottom w:val="nil"/>
              <w:right w:val="nil"/>
            </w:tcBorders>
            <w:tcMar>
              <w:top w:w="114" w:type="dxa"/>
              <w:left w:w="28" w:type="dxa"/>
              <w:bottom w:w="114" w:type="dxa"/>
              <w:right w:w="28" w:type="dxa"/>
            </w:tcMar>
          </w:tcPr>
          <w:p w14:paraId="3A0505E4" w14:textId="77777777" w:rsidR="00000000" w:rsidRPr="00C40424" w:rsidRDefault="004C2320">
            <w:pPr>
              <w:pStyle w:val="FORMATTEXT"/>
              <w:rPr>
                <w:sz w:val="18"/>
                <w:szCs w:val="18"/>
              </w:rPr>
            </w:pPr>
            <w:r w:rsidRPr="00C40424">
              <w:rPr>
                <w:sz w:val="18"/>
                <w:szCs w:val="18"/>
              </w:rPr>
              <w:t xml:space="preserve">300 </w:t>
            </w:r>
          </w:p>
        </w:tc>
      </w:tr>
    </w:tbl>
    <w:p w14:paraId="7457E8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B823C92" w14:textId="77777777" w:rsidR="00000000" w:rsidRPr="00C40424" w:rsidRDefault="004C2320">
      <w:pPr>
        <w:pStyle w:val="FORMATTEXT"/>
        <w:ind w:firstLine="568"/>
        <w:jc w:val="both"/>
      </w:pPr>
      <w:r w:rsidRPr="00C40424">
        <w:t>1.18.16.4. Дыхательные устройства, в констр</w:t>
      </w:r>
      <w:r w:rsidRPr="00C40424">
        <w:t>укции которых предусмотрена возможность перенастройки их в процессе эксплуатации, должны иметь приспособление для стопорения регулирующих элементов, которые после настройки должны быть опломбированы. Пломбы не должны препятствовать работе дыхательного устр</w:t>
      </w:r>
      <w:r w:rsidRPr="00C40424">
        <w:t>ойства.</w:t>
      </w:r>
    </w:p>
    <w:p w14:paraId="7E5A9FE7" w14:textId="77777777" w:rsidR="00000000" w:rsidRPr="00C40424" w:rsidRDefault="004C2320">
      <w:pPr>
        <w:pStyle w:val="FORMATTEXT"/>
        <w:ind w:firstLine="568"/>
        <w:jc w:val="both"/>
      </w:pPr>
    </w:p>
    <w:p w14:paraId="75B54C4A" w14:textId="77777777" w:rsidR="00000000" w:rsidRPr="00C40424" w:rsidRDefault="004C2320">
      <w:pPr>
        <w:pStyle w:val="FORMATTEXT"/>
        <w:ind w:firstLine="568"/>
        <w:jc w:val="both"/>
      </w:pPr>
      <w:r w:rsidRPr="00C40424">
        <w:t>1.18.16.5. Наличие на входе и выходе дыхательных устройств запорных элементов, частично или полностью перекрывающих проходные сечения при работе, не допускается.</w:t>
      </w:r>
    </w:p>
    <w:p w14:paraId="473C97F6" w14:textId="77777777" w:rsidR="00000000" w:rsidRPr="00C40424" w:rsidRDefault="004C2320">
      <w:pPr>
        <w:pStyle w:val="FORMATTEXT"/>
        <w:ind w:firstLine="568"/>
        <w:jc w:val="both"/>
      </w:pPr>
    </w:p>
    <w:p w14:paraId="7A9E938D" w14:textId="77777777" w:rsidR="00000000" w:rsidRPr="00C40424" w:rsidRDefault="004C2320">
      <w:pPr>
        <w:pStyle w:val="FORMATTEXT"/>
        <w:ind w:firstLine="568"/>
        <w:jc w:val="both"/>
      </w:pPr>
      <w:r w:rsidRPr="00C40424">
        <w:t>1.18.16.6. Дыхательные устройства должны быть расположены в местах, доступных для и</w:t>
      </w:r>
      <w:r w:rsidRPr="00C40424">
        <w:t>х осмотра.</w:t>
      </w:r>
    </w:p>
    <w:p w14:paraId="308F8A99" w14:textId="77777777" w:rsidR="00000000" w:rsidRPr="00C40424" w:rsidRDefault="004C2320">
      <w:pPr>
        <w:pStyle w:val="FORMATTEXT"/>
        <w:ind w:firstLine="568"/>
        <w:jc w:val="both"/>
      </w:pPr>
    </w:p>
    <w:p w14:paraId="0DC4EB86" w14:textId="77777777" w:rsidR="00000000" w:rsidRPr="00C40424" w:rsidRDefault="004C2320">
      <w:pPr>
        <w:pStyle w:val="FORMATTEXT"/>
        <w:ind w:firstLine="568"/>
        <w:jc w:val="both"/>
      </w:pPr>
      <w:r w:rsidRPr="00C40424">
        <w:t>1.18.17. Конструкцией узла уплотнения должна быть обеспечена герметичность крышек при избыточном давлении, при котором цистерну испытывают на прочность.</w:t>
      </w:r>
    </w:p>
    <w:p w14:paraId="568C2249" w14:textId="77777777" w:rsidR="00000000" w:rsidRPr="00C40424" w:rsidRDefault="004C2320">
      <w:pPr>
        <w:pStyle w:val="FORMATTEXT"/>
        <w:ind w:firstLine="568"/>
        <w:jc w:val="both"/>
      </w:pPr>
    </w:p>
    <w:p w14:paraId="590C239C" w14:textId="77777777" w:rsidR="00000000" w:rsidRPr="00C40424" w:rsidRDefault="004C2320">
      <w:pPr>
        <w:pStyle w:val="FORMATTEXT"/>
        <w:ind w:firstLine="568"/>
        <w:jc w:val="both"/>
      </w:pPr>
      <w:r w:rsidRPr="00C40424">
        <w:t>1.18.18. Масса съемной крышки люка-лаза не должна быть более 30 кг, люка со специальным об</w:t>
      </w:r>
      <w:r w:rsidRPr="00C40424">
        <w:t>орудованием, используемого также в качестве лаза, - не более 70 кг.</w:t>
      </w:r>
    </w:p>
    <w:p w14:paraId="41BEF063" w14:textId="77777777" w:rsidR="00000000" w:rsidRPr="00C40424" w:rsidRDefault="004C2320">
      <w:pPr>
        <w:pStyle w:val="FORMATTEXT"/>
        <w:ind w:firstLine="568"/>
        <w:jc w:val="both"/>
      </w:pPr>
    </w:p>
    <w:p w14:paraId="5518E233" w14:textId="77777777" w:rsidR="00000000" w:rsidRPr="00C40424" w:rsidRDefault="004C2320">
      <w:pPr>
        <w:pStyle w:val="FORMATTEXT"/>
        <w:ind w:firstLine="568"/>
        <w:jc w:val="both"/>
      </w:pPr>
      <w:r w:rsidRPr="00C40424">
        <w:t>1.18.19. Конструкция транспортных средств должна соответствовать требованиям пункта 2.5 настоящего приложения.</w:t>
      </w:r>
    </w:p>
    <w:p w14:paraId="36AAAF5F" w14:textId="77777777" w:rsidR="00000000" w:rsidRPr="00C40424" w:rsidRDefault="004C2320">
      <w:pPr>
        <w:pStyle w:val="FORMATTEXT"/>
        <w:ind w:firstLine="568"/>
        <w:jc w:val="both"/>
      </w:pPr>
    </w:p>
    <w:p w14:paraId="4D16981E" w14:textId="77777777" w:rsidR="00000000" w:rsidRPr="00C40424" w:rsidRDefault="004C2320">
      <w:pPr>
        <w:pStyle w:val="FORMATTEXT"/>
        <w:ind w:firstLine="568"/>
        <w:jc w:val="both"/>
      </w:pPr>
      <w:r w:rsidRPr="00C40424">
        <w:t>1.18.20. Дополнительные требования к транспортным средствам, предназначенны</w:t>
      </w:r>
      <w:r w:rsidRPr="00C40424">
        <w:t>м для заправки топливом воздушных судов (авиатопливозаправщикам).</w:t>
      </w:r>
    </w:p>
    <w:p w14:paraId="76D6911C" w14:textId="77777777" w:rsidR="00000000" w:rsidRPr="00C40424" w:rsidRDefault="004C2320">
      <w:pPr>
        <w:pStyle w:val="FORMATTEXT"/>
        <w:ind w:firstLine="568"/>
        <w:jc w:val="both"/>
      </w:pPr>
    </w:p>
    <w:p w14:paraId="2089D3B0" w14:textId="77777777" w:rsidR="00000000" w:rsidRPr="00C40424" w:rsidRDefault="004C2320">
      <w:pPr>
        <w:pStyle w:val="FORMATTEXT"/>
        <w:ind w:firstLine="568"/>
        <w:jc w:val="both"/>
      </w:pPr>
      <w:r w:rsidRPr="00C40424">
        <w:t>1.18.20.1. Габаритные размеры авиатопливозаправщиков не должны превышать:</w:t>
      </w:r>
    </w:p>
    <w:p w14:paraId="628ACBCB" w14:textId="77777777" w:rsidR="00000000" w:rsidRPr="00C40424" w:rsidRDefault="004C2320">
      <w:pPr>
        <w:pStyle w:val="FORMATTEXT"/>
        <w:ind w:firstLine="568"/>
        <w:jc w:val="both"/>
      </w:pPr>
    </w:p>
    <w:p w14:paraId="01B9282E" w14:textId="77777777" w:rsidR="00000000" w:rsidRPr="00C40424" w:rsidRDefault="004C2320">
      <w:pPr>
        <w:pStyle w:val="FORMATTEXT"/>
        <w:ind w:firstLine="568"/>
        <w:jc w:val="both"/>
      </w:pPr>
      <w:r w:rsidRPr="00C40424">
        <w:t>по высоте - 4 м;</w:t>
      </w:r>
    </w:p>
    <w:p w14:paraId="374722BC" w14:textId="77777777" w:rsidR="00000000" w:rsidRPr="00C40424" w:rsidRDefault="004C2320">
      <w:pPr>
        <w:pStyle w:val="FORMATTEXT"/>
        <w:ind w:firstLine="568"/>
        <w:jc w:val="both"/>
      </w:pPr>
    </w:p>
    <w:p w14:paraId="3F0C5EB7" w14:textId="77777777" w:rsidR="00000000" w:rsidRPr="00C40424" w:rsidRDefault="004C2320">
      <w:pPr>
        <w:pStyle w:val="FORMATTEXT"/>
        <w:ind w:firstLine="568"/>
        <w:jc w:val="both"/>
      </w:pPr>
      <w:r w:rsidRPr="00C40424">
        <w:t>по ширине - 3,5 м.</w:t>
      </w:r>
    </w:p>
    <w:p w14:paraId="589A69D8" w14:textId="77777777" w:rsidR="00000000" w:rsidRPr="00C40424" w:rsidRDefault="004C2320">
      <w:pPr>
        <w:pStyle w:val="FORMATTEXT"/>
        <w:ind w:firstLine="568"/>
        <w:jc w:val="both"/>
      </w:pPr>
    </w:p>
    <w:p w14:paraId="36DB7BBB" w14:textId="77777777" w:rsidR="00000000" w:rsidRPr="00C40424" w:rsidRDefault="004C2320">
      <w:pPr>
        <w:pStyle w:val="FORMATTEXT"/>
        <w:ind w:firstLine="568"/>
        <w:jc w:val="both"/>
      </w:pPr>
      <w:r w:rsidRPr="00C40424">
        <w:lastRenderedPageBreak/>
        <w:t>1.18.20.2. Радиус поворота авиатопливозаправщиков не должен превышать 15 м.</w:t>
      </w:r>
    </w:p>
    <w:p w14:paraId="1D267CDE" w14:textId="77777777" w:rsidR="00000000" w:rsidRPr="00C40424" w:rsidRDefault="004C2320">
      <w:pPr>
        <w:pStyle w:val="FORMATTEXT"/>
        <w:ind w:firstLine="568"/>
        <w:jc w:val="both"/>
      </w:pPr>
    </w:p>
    <w:p w14:paraId="68911282" w14:textId="77777777" w:rsidR="00000000" w:rsidRPr="00C40424" w:rsidRDefault="004C2320">
      <w:pPr>
        <w:pStyle w:val="FORMATTEXT"/>
        <w:ind w:firstLine="568"/>
        <w:jc w:val="both"/>
      </w:pPr>
      <w:r w:rsidRPr="00C40424">
        <w:t>1.18.20.3. Самая низкая точка конструкции авиатопливозаправщика (с заполненной цистерной) должна находиться на расстоянии не менее 0,2 м над опорной поверхностью.</w:t>
      </w:r>
    </w:p>
    <w:p w14:paraId="207FF878" w14:textId="77777777" w:rsidR="00000000" w:rsidRPr="00C40424" w:rsidRDefault="004C2320">
      <w:pPr>
        <w:pStyle w:val="FORMATTEXT"/>
        <w:ind w:firstLine="568"/>
        <w:jc w:val="both"/>
      </w:pPr>
    </w:p>
    <w:p w14:paraId="686BD501" w14:textId="77777777" w:rsidR="00000000" w:rsidRPr="00C40424" w:rsidRDefault="004C2320">
      <w:pPr>
        <w:pStyle w:val="FORMATTEXT"/>
        <w:ind w:firstLine="568"/>
        <w:jc w:val="both"/>
      </w:pPr>
      <w:r w:rsidRPr="00C40424">
        <w:t>1.18.20.4. Высота расположения центра масс полностью загруженного авиатопливозаправщикав не</w:t>
      </w:r>
      <w:r w:rsidRPr="00C40424">
        <w:t xml:space="preserve"> должна превышать 95% колеи базового транспортного средства.</w:t>
      </w:r>
    </w:p>
    <w:p w14:paraId="0BD77729" w14:textId="77777777" w:rsidR="00000000" w:rsidRPr="00C40424" w:rsidRDefault="004C2320">
      <w:pPr>
        <w:pStyle w:val="FORMATTEXT"/>
        <w:ind w:firstLine="568"/>
        <w:jc w:val="both"/>
      </w:pPr>
    </w:p>
    <w:p w14:paraId="640313AB" w14:textId="77777777" w:rsidR="00000000" w:rsidRPr="00C40424" w:rsidRDefault="004C2320">
      <w:pPr>
        <w:pStyle w:val="FORMATTEXT"/>
        <w:ind w:firstLine="568"/>
        <w:jc w:val="both"/>
      </w:pPr>
      <w:r w:rsidRPr="00C40424">
        <w:t>1.18.20.5. Дизели авиатопливозаправщиков оснащаются защитой от попадания на узлы и агрегаты двигателей авиатоплива и противоводокристаллизационных жидкостей - присадок.</w:t>
      </w:r>
    </w:p>
    <w:p w14:paraId="651674AA" w14:textId="77777777" w:rsidR="00000000" w:rsidRPr="00C40424" w:rsidRDefault="004C2320">
      <w:pPr>
        <w:pStyle w:val="FORMATTEXT"/>
        <w:ind w:firstLine="568"/>
        <w:jc w:val="both"/>
      </w:pPr>
    </w:p>
    <w:p w14:paraId="29868D07" w14:textId="77777777" w:rsidR="00000000" w:rsidRPr="00C40424" w:rsidRDefault="004C2320">
      <w:pPr>
        <w:pStyle w:val="FORMATTEXT"/>
        <w:ind w:firstLine="568"/>
        <w:jc w:val="both"/>
      </w:pPr>
      <w:r w:rsidRPr="00C40424">
        <w:t xml:space="preserve">1.18.20.6. Расположение </w:t>
      </w:r>
      <w:r w:rsidRPr="00C40424">
        <w:t>системы забора воздуха в двигатель должно исключать возможность попадания в нее пожароопасных концентраций паров авиатоплива из дыхательных клапанов цистерн, а также авиатоплива и противоводокристаллизационных жидкостей - присадок при их проливах и утечках</w:t>
      </w:r>
      <w:r w:rsidRPr="00C40424">
        <w:t xml:space="preserve"> в процессе заправки воздушного судна или в случае повреждения раздаточных рукавов и других узлов технологического оборудования.</w:t>
      </w:r>
    </w:p>
    <w:p w14:paraId="29DD1545" w14:textId="77777777" w:rsidR="00000000" w:rsidRPr="00C40424" w:rsidRDefault="004C2320">
      <w:pPr>
        <w:pStyle w:val="FORMATTEXT"/>
        <w:ind w:firstLine="568"/>
        <w:jc w:val="both"/>
      </w:pPr>
    </w:p>
    <w:p w14:paraId="2185B5BC" w14:textId="77777777" w:rsidR="00000000" w:rsidRPr="00C40424" w:rsidRDefault="004C2320">
      <w:pPr>
        <w:pStyle w:val="FORMATTEXT"/>
        <w:ind w:firstLine="568"/>
        <w:jc w:val="both"/>
      </w:pPr>
      <w:r w:rsidRPr="00C40424">
        <w:t>1.18.20.7. Расстояние между кабиной водителя авиатопливозаправщика и передней стенкой технологического отсека (при его распол</w:t>
      </w:r>
      <w:r w:rsidRPr="00C40424">
        <w:t>ожении между цистерной и кабиной) должно быть не менее 150 мм.</w:t>
      </w:r>
    </w:p>
    <w:p w14:paraId="2199B395" w14:textId="77777777" w:rsidR="00000000" w:rsidRPr="00C40424" w:rsidRDefault="004C2320">
      <w:pPr>
        <w:pStyle w:val="FORMATTEXT"/>
        <w:ind w:firstLine="568"/>
        <w:jc w:val="both"/>
      </w:pPr>
    </w:p>
    <w:p w14:paraId="208B1D25" w14:textId="77777777" w:rsidR="00000000" w:rsidRPr="00C40424" w:rsidRDefault="004C2320">
      <w:pPr>
        <w:pStyle w:val="FORMATTEXT"/>
        <w:ind w:firstLine="568"/>
        <w:jc w:val="both"/>
      </w:pPr>
      <w:r w:rsidRPr="00C40424">
        <w:t>1.18.20.8. Наличие электроприкуривателей и пепельниц в кабине авиатопливозаправщика не допускается.</w:t>
      </w:r>
    </w:p>
    <w:p w14:paraId="13E9C8E5" w14:textId="77777777" w:rsidR="00000000" w:rsidRPr="00C40424" w:rsidRDefault="004C2320">
      <w:pPr>
        <w:pStyle w:val="FORMATTEXT"/>
        <w:ind w:firstLine="568"/>
        <w:jc w:val="both"/>
      </w:pPr>
    </w:p>
    <w:p w14:paraId="0ACCB25E" w14:textId="77777777" w:rsidR="00000000" w:rsidRPr="00C40424" w:rsidRDefault="004C2320">
      <w:pPr>
        <w:pStyle w:val="FORMATTEXT"/>
        <w:ind w:firstLine="568"/>
        <w:jc w:val="both"/>
      </w:pPr>
      <w:r w:rsidRPr="00C40424">
        <w:t>1.18.20.9. Прохождение топливных трубопроводов, шлангов пневматических и гидравлических сис</w:t>
      </w:r>
      <w:r w:rsidRPr="00C40424">
        <w:t>тем над или рядом с источниками тепла не допускается. В случае невозможности выполнения данного требования между трубопроводом (шлангом) и источником тепла следует установить теплозащитный экран.</w:t>
      </w:r>
    </w:p>
    <w:p w14:paraId="69E363F6" w14:textId="77777777" w:rsidR="00000000" w:rsidRPr="00C40424" w:rsidRDefault="004C2320">
      <w:pPr>
        <w:pStyle w:val="FORMATTEXT"/>
        <w:ind w:firstLine="568"/>
        <w:jc w:val="both"/>
      </w:pPr>
    </w:p>
    <w:p w14:paraId="537ECDD3" w14:textId="77777777" w:rsidR="00000000" w:rsidRPr="00C40424" w:rsidRDefault="004C2320">
      <w:pPr>
        <w:pStyle w:val="FORMATTEXT"/>
        <w:ind w:firstLine="568"/>
        <w:jc w:val="both"/>
      </w:pPr>
      <w:r w:rsidRPr="00C40424">
        <w:t>1.18.20.10. Для цистерны с эллиптическим и чемоданообразным</w:t>
      </w:r>
      <w:r w:rsidRPr="00C40424">
        <w:t xml:space="preserve"> поперечным сечением радиусы кривизны боковых поверхностей стенок не должны превышать 3500 мм, а радиусы кривизны поверхности стенок сверху и снизу - 5500 мм. Прямоугольная форма поперечного сечения цистерны не допускается.</w:t>
      </w:r>
    </w:p>
    <w:p w14:paraId="42AB025A" w14:textId="77777777" w:rsidR="00000000" w:rsidRPr="00C40424" w:rsidRDefault="004C2320">
      <w:pPr>
        <w:pStyle w:val="FORMATTEXT"/>
        <w:ind w:firstLine="568"/>
        <w:jc w:val="both"/>
      </w:pPr>
    </w:p>
    <w:p w14:paraId="35860359" w14:textId="77777777" w:rsidR="00000000" w:rsidRPr="00C40424" w:rsidRDefault="004C2320">
      <w:pPr>
        <w:pStyle w:val="FORMATTEXT"/>
        <w:ind w:firstLine="568"/>
        <w:jc w:val="both"/>
      </w:pPr>
      <w:r w:rsidRPr="00C40424">
        <w:t>1.18.20.11. Расстояние между дв</w:t>
      </w:r>
      <w:r w:rsidRPr="00C40424">
        <w:t>умя соседними усиливающими элементами внутри цистерны (перегородки или волнорезы) должно быть не более 1750 мм; вместимость отсека между соседними внутренними усиливающими элементами должна быть не более 7500 куб.дм.</w:t>
      </w:r>
    </w:p>
    <w:p w14:paraId="713B4033" w14:textId="77777777" w:rsidR="00000000" w:rsidRPr="00C40424" w:rsidRDefault="004C2320">
      <w:pPr>
        <w:pStyle w:val="FORMATTEXT"/>
        <w:ind w:firstLine="568"/>
        <w:jc w:val="both"/>
      </w:pPr>
    </w:p>
    <w:p w14:paraId="091AE0B0" w14:textId="77777777" w:rsidR="00000000" w:rsidRPr="00C40424" w:rsidRDefault="004C2320">
      <w:pPr>
        <w:pStyle w:val="FORMATTEXT"/>
        <w:ind w:firstLine="568"/>
        <w:jc w:val="both"/>
      </w:pPr>
      <w:r w:rsidRPr="00C40424">
        <w:t>1.18.20.12. Закрытая площадь перегород</w:t>
      </w:r>
      <w:r w:rsidRPr="00C40424">
        <w:t>ок (волнорезов) должна составлять не менее 70% поперечного сечения цистерны по месту их установки. Конструкция перегородок (волнорезов) не должна препятствовать наполнению (опорожнению) цистерны, а также возможности зачистки ее внутренней поверхности при т</w:t>
      </w:r>
      <w:r w:rsidRPr="00C40424">
        <w:t>ехническом обслуживании. С этой целью в каждой перегородке (сверху и снизу) должны быть предусмотрены отверстия для перемещения авиатоплива, а также технологический лаз размером не менее 600 мм, форма которого должна обеспечивать свободное и безопасное пер</w:t>
      </w:r>
      <w:r w:rsidRPr="00C40424">
        <w:t xml:space="preserve">емещение персонала в рабочей одежде из отсека в отсек. Цистерна должна быть оборудована лестницей или скобами для спуска в нее при проведении операций технического обслуживания и зачистки внутренней поверхности. Допустимая нагрузка на ступени лестницы или </w:t>
      </w:r>
      <w:r w:rsidRPr="00C40424">
        <w:t>скобы должна быть не менее 120 даН.</w:t>
      </w:r>
    </w:p>
    <w:p w14:paraId="672A72A9" w14:textId="77777777" w:rsidR="00000000" w:rsidRPr="00C40424" w:rsidRDefault="004C2320">
      <w:pPr>
        <w:pStyle w:val="FORMATTEXT"/>
        <w:ind w:firstLine="568"/>
        <w:jc w:val="both"/>
      </w:pPr>
    </w:p>
    <w:p w14:paraId="627DBC79" w14:textId="77777777" w:rsidR="00000000" w:rsidRPr="00C40424" w:rsidRDefault="004C2320">
      <w:pPr>
        <w:pStyle w:val="FORMATTEXT"/>
        <w:ind w:firstLine="568"/>
        <w:jc w:val="both"/>
      </w:pPr>
      <w:r w:rsidRPr="00C40424">
        <w:t>1.18.20.13. Цистерна и устройства ее крепления на транспортном средстве при ее заполнении авиатопливом до номинального уровня должны выдерживать нагрузки, равные:</w:t>
      </w:r>
    </w:p>
    <w:p w14:paraId="0CB44A32" w14:textId="77777777" w:rsidR="00000000" w:rsidRPr="00C40424" w:rsidRDefault="004C2320">
      <w:pPr>
        <w:pStyle w:val="FORMATTEXT"/>
        <w:ind w:firstLine="568"/>
        <w:jc w:val="both"/>
      </w:pPr>
    </w:p>
    <w:p w14:paraId="7B8F2AA4" w14:textId="77777777" w:rsidR="00000000" w:rsidRPr="00C40424" w:rsidRDefault="004C2320">
      <w:pPr>
        <w:pStyle w:val="FORMATTEXT"/>
        <w:ind w:firstLine="568"/>
        <w:jc w:val="both"/>
      </w:pPr>
      <w:r w:rsidRPr="00C40424">
        <w:t xml:space="preserve">удвоенной массе цистерны и авиатоплива - в направлении </w:t>
      </w:r>
      <w:r w:rsidRPr="00C40424">
        <w:t>движения;</w:t>
      </w:r>
    </w:p>
    <w:p w14:paraId="3E63C48C" w14:textId="77777777" w:rsidR="00000000" w:rsidRPr="00C40424" w:rsidRDefault="004C2320">
      <w:pPr>
        <w:pStyle w:val="FORMATTEXT"/>
        <w:ind w:firstLine="568"/>
        <w:jc w:val="both"/>
      </w:pPr>
    </w:p>
    <w:p w14:paraId="14780927" w14:textId="77777777" w:rsidR="00000000" w:rsidRPr="00C40424" w:rsidRDefault="004C2320">
      <w:pPr>
        <w:pStyle w:val="FORMATTEXT"/>
        <w:ind w:firstLine="568"/>
        <w:jc w:val="both"/>
      </w:pPr>
      <w:r w:rsidRPr="00C40424">
        <w:t>общей массе цистерны и авиатоплива - в направлении, перпендикулярном к направлению движения;</w:t>
      </w:r>
    </w:p>
    <w:p w14:paraId="5C03CBEC" w14:textId="77777777" w:rsidR="00000000" w:rsidRPr="00C40424" w:rsidRDefault="004C2320">
      <w:pPr>
        <w:pStyle w:val="FORMATTEXT"/>
        <w:ind w:firstLine="568"/>
        <w:jc w:val="both"/>
      </w:pPr>
    </w:p>
    <w:p w14:paraId="18B303C3" w14:textId="77777777" w:rsidR="00000000" w:rsidRPr="00C40424" w:rsidRDefault="004C2320">
      <w:pPr>
        <w:pStyle w:val="FORMATTEXT"/>
        <w:ind w:firstLine="568"/>
        <w:jc w:val="both"/>
      </w:pPr>
      <w:r w:rsidRPr="00C40424">
        <w:t>удвоенной массе цистерны и авиатоплива - в вертикальном направлении сверху вниз;</w:t>
      </w:r>
    </w:p>
    <w:p w14:paraId="26A42051" w14:textId="77777777" w:rsidR="00000000" w:rsidRPr="00C40424" w:rsidRDefault="004C2320">
      <w:pPr>
        <w:pStyle w:val="FORMATTEXT"/>
        <w:ind w:firstLine="568"/>
        <w:jc w:val="both"/>
      </w:pPr>
    </w:p>
    <w:p w14:paraId="01787A0D" w14:textId="77777777" w:rsidR="00000000" w:rsidRPr="00C40424" w:rsidRDefault="004C2320">
      <w:pPr>
        <w:pStyle w:val="FORMATTEXT"/>
        <w:ind w:firstLine="568"/>
        <w:jc w:val="both"/>
      </w:pPr>
      <w:r w:rsidRPr="00C40424">
        <w:t>общей массе цистерны и авиатоплива - в вертикальном направлении снизу</w:t>
      </w:r>
      <w:r w:rsidRPr="00C40424">
        <w:t xml:space="preserve"> вверх.</w:t>
      </w:r>
    </w:p>
    <w:p w14:paraId="05EF0829" w14:textId="77777777" w:rsidR="00000000" w:rsidRPr="00C40424" w:rsidRDefault="004C2320">
      <w:pPr>
        <w:pStyle w:val="FORMATTEXT"/>
        <w:ind w:firstLine="568"/>
        <w:jc w:val="both"/>
      </w:pPr>
    </w:p>
    <w:p w14:paraId="3E18D2A8" w14:textId="77777777" w:rsidR="00000000" w:rsidRPr="00C40424" w:rsidRDefault="004C2320">
      <w:pPr>
        <w:pStyle w:val="FORMATTEXT"/>
        <w:ind w:firstLine="568"/>
        <w:jc w:val="both"/>
      </w:pPr>
      <w:r w:rsidRPr="00C40424">
        <w:t>1.18.20.14. Для обеспечения защиты от повреждений, вызываемых ударами сбоку или при опрокидывании, цистерны с радиусом кривизны боковых стенок более 2,0 м, а также чемоданообразного сечения должны иметь дополнительную защиту на боковых поверхностя</w:t>
      </w:r>
      <w:r w:rsidRPr="00C40424">
        <w:t xml:space="preserve">х </w:t>
      </w:r>
      <w:r w:rsidRPr="00C40424">
        <w:lastRenderedPageBreak/>
        <w:t>цистерны шириной не менее 30% высоты поперечного сечения цистерны.</w:t>
      </w:r>
    </w:p>
    <w:p w14:paraId="59563A20" w14:textId="77777777" w:rsidR="00000000" w:rsidRPr="00C40424" w:rsidRDefault="004C2320">
      <w:pPr>
        <w:pStyle w:val="FORMATTEXT"/>
        <w:ind w:firstLine="568"/>
        <w:jc w:val="both"/>
      </w:pPr>
    </w:p>
    <w:p w14:paraId="5C00B5F7" w14:textId="77777777" w:rsidR="00000000" w:rsidRPr="00C40424" w:rsidRDefault="004C2320">
      <w:pPr>
        <w:pStyle w:val="FORMATTEXT"/>
        <w:ind w:firstLine="568"/>
        <w:jc w:val="both"/>
      </w:pPr>
      <w:r w:rsidRPr="00C40424">
        <w:t>1.18.20.15. Полная вместимость цистерны должна предусматривать возможность увеличения объема авиатоплива за счет температурного расширения не менее 2% ее номинальной вместимости.</w:t>
      </w:r>
    </w:p>
    <w:p w14:paraId="2251A47E" w14:textId="77777777" w:rsidR="00000000" w:rsidRPr="00C40424" w:rsidRDefault="004C2320">
      <w:pPr>
        <w:pStyle w:val="FORMATTEXT"/>
        <w:ind w:firstLine="568"/>
        <w:jc w:val="both"/>
      </w:pPr>
    </w:p>
    <w:p w14:paraId="31202E7F" w14:textId="77777777" w:rsidR="00000000" w:rsidRPr="00C40424" w:rsidRDefault="004C2320">
      <w:pPr>
        <w:pStyle w:val="FORMATTEXT"/>
        <w:ind w:firstLine="568"/>
        <w:jc w:val="both"/>
      </w:pPr>
      <w:r w:rsidRPr="00C40424">
        <w:t>1.18.2</w:t>
      </w:r>
      <w:r w:rsidRPr="00C40424">
        <w:t>0.16. Требования к люкам:</w:t>
      </w:r>
    </w:p>
    <w:p w14:paraId="3AA484DF" w14:textId="77777777" w:rsidR="00000000" w:rsidRPr="00C40424" w:rsidRDefault="004C2320">
      <w:pPr>
        <w:pStyle w:val="FORMATTEXT"/>
        <w:ind w:firstLine="568"/>
        <w:jc w:val="both"/>
      </w:pPr>
    </w:p>
    <w:p w14:paraId="548A2478" w14:textId="77777777" w:rsidR="00000000" w:rsidRPr="00C40424" w:rsidRDefault="004C2320">
      <w:pPr>
        <w:pStyle w:val="FORMATTEXT"/>
        <w:ind w:firstLine="568"/>
        <w:jc w:val="both"/>
      </w:pPr>
      <w:r w:rsidRPr="00C40424">
        <w:t>1.18.20.16.1. В зависимости от вместимости цистерн должно быть предусмотрено:</w:t>
      </w:r>
    </w:p>
    <w:p w14:paraId="52A5F80B" w14:textId="77777777" w:rsidR="00000000" w:rsidRPr="00C40424" w:rsidRDefault="004C2320">
      <w:pPr>
        <w:pStyle w:val="FORMATTEXT"/>
        <w:ind w:firstLine="568"/>
        <w:jc w:val="both"/>
      </w:pPr>
    </w:p>
    <w:p w14:paraId="44299FC7" w14:textId="5736AE45" w:rsidR="00000000" w:rsidRPr="00C40424" w:rsidRDefault="004C2320">
      <w:pPr>
        <w:pStyle w:val="FORMATTEXT"/>
        <w:ind w:firstLine="568"/>
        <w:jc w:val="both"/>
      </w:pPr>
      <w:r w:rsidRPr="00C40424">
        <w:t>для цистерн номинальной вместимостью не более 15000 дм</w:t>
      </w:r>
      <w:r w:rsidR="00E640C0" w:rsidRPr="00C40424">
        <w:rPr>
          <w:noProof/>
          <w:position w:val="-8"/>
        </w:rPr>
        <w:drawing>
          <wp:inline distT="0" distB="0" distL="0" distR="0" wp14:anchorId="10BB629F" wp14:editId="7DBD035B">
            <wp:extent cx="104775" cy="219075"/>
            <wp:effectExtent l="0" t="0" r="0" b="0"/>
            <wp:docPr id="994" name="Рисунок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pic:cNvPicPr>
                      <a:picLocks noChangeAspect="1" noChangeArrowheads="1"/>
                    </pic:cNvPicPr>
                  </pic:nvPicPr>
                  <pic:blipFill>
                    <a:blip r:embed="R18b025c750f74a8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не менее одного люка;</w:t>
      </w:r>
    </w:p>
    <w:p w14:paraId="0BE370B6" w14:textId="77777777" w:rsidR="00000000" w:rsidRPr="00C40424" w:rsidRDefault="004C2320">
      <w:pPr>
        <w:pStyle w:val="FORMATTEXT"/>
        <w:ind w:firstLine="568"/>
        <w:jc w:val="both"/>
      </w:pPr>
    </w:p>
    <w:p w14:paraId="2F679A4F" w14:textId="0F2251CA" w:rsidR="00000000" w:rsidRPr="00C40424" w:rsidRDefault="004C2320">
      <w:pPr>
        <w:pStyle w:val="FORMATTEXT"/>
        <w:ind w:firstLine="568"/>
        <w:jc w:val="both"/>
      </w:pPr>
      <w:r w:rsidRPr="00C40424">
        <w:t>для цистерн номинальной вместимостью не более 40000 дм</w:t>
      </w:r>
      <w:r w:rsidR="00E640C0" w:rsidRPr="00C40424">
        <w:rPr>
          <w:noProof/>
          <w:position w:val="-8"/>
        </w:rPr>
        <w:drawing>
          <wp:inline distT="0" distB="0" distL="0" distR="0" wp14:anchorId="7FC3364A" wp14:editId="0F42C23D">
            <wp:extent cx="104775" cy="219075"/>
            <wp:effectExtent l="0" t="0" r="0" b="0"/>
            <wp:docPr id="995" name="Рисунок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
                    <pic:cNvPicPr>
                      <a:picLocks noChangeAspect="1" noChangeArrowheads="1"/>
                    </pic:cNvPicPr>
                  </pic:nvPicPr>
                  <pic:blipFill>
                    <a:blip r:embed="Rf562ff8e9dc0452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не менее двух люков;</w:t>
      </w:r>
    </w:p>
    <w:p w14:paraId="34979846" w14:textId="77777777" w:rsidR="00000000" w:rsidRPr="00C40424" w:rsidRDefault="004C2320">
      <w:pPr>
        <w:pStyle w:val="FORMATTEXT"/>
        <w:ind w:firstLine="568"/>
        <w:jc w:val="both"/>
      </w:pPr>
    </w:p>
    <w:p w14:paraId="36B98B86" w14:textId="3B489EEA" w:rsidR="00000000" w:rsidRPr="00C40424" w:rsidRDefault="004C2320">
      <w:pPr>
        <w:pStyle w:val="FORMATTEXT"/>
        <w:ind w:firstLine="568"/>
        <w:jc w:val="both"/>
      </w:pPr>
      <w:r w:rsidRPr="00C40424">
        <w:t>для цистерн номинальной вместимостью свыше 40000 дм</w:t>
      </w:r>
      <w:r w:rsidR="00E640C0" w:rsidRPr="00C40424">
        <w:rPr>
          <w:noProof/>
          <w:position w:val="-8"/>
        </w:rPr>
        <w:drawing>
          <wp:inline distT="0" distB="0" distL="0" distR="0" wp14:anchorId="7F06AE7D" wp14:editId="14772EBC">
            <wp:extent cx="104775" cy="219075"/>
            <wp:effectExtent l="0" t="0" r="0" b="0"/>
            <wp:docPr id="996" name="Рисунок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979f54275b614f8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не менее трех люков.</w:t>
      </w:r>
    </w:p>
    <w:p w14:paraId="072A6235" w14:textId="77777777" w:rsidR="00000000" w:rsidRPr="00C40424" w:rsidRDefault="004C2320">
      <w:pPr>
        <w:pStyle w:val="FORMATTEXT"/>
        <w:ind w:firstLine="568"/>
        <w:jc w:val="both"/>
      </w:pPr>
    </w:p>
    <w:p w14:paraId="00064C85" w14:textId="77777777" w:rsidR="00000000" w:rsidRPr="00C40424" w:rsidRDefault="004C2320">
      <w:pPr>
        <w:pStyle w:val="FORMATTEXT"/>
        <w:ind w:firstLine="568"/>
        <w:jc w:val="both"/>
      </w:pPr>
      <w:r w:rsidRPr="00C40424">
        <w:t>1.18.20.16.2. Диаметр люка должен быть не менее 600 мм.</w:t>
      </w:r>
    </w:p>
    <w:p w14:paraId="0CB245D0" w14:textId="77777777" w:rsidR="00000000" w:rsidRPr="00C40424" w:rsidRDefault="004C2320">
      <w:pPr>
        <w:pStyle w:val="FORMATTEXT"/>
        <w:ind w:firstLine="568"/>
        <w:jc w:val="both"/>
      </w:pPr>
    </w:p>
    <w:p w14:paraId="2E2CF895" w14:textId="77777777" w:rsidR="00000000" w:rsidRPr="00C40424" w:rsidRDefault="004C2320">
      <w:pPr>
        <w:pStyle w:val="FORMATTEXT"/>
        <w:ind w:firstLine="568"/>
        <w:jc w:val="both"/>
      </w:pPr>
      <w:r w:rsidRPr="00C40424">
        <w:t>1.18.20.16.3. Один из люков (смотровой) должен быть оснащен откидной крышкой меньшего диаметра с устройством, обеспечивающим ее открытие без применения инструмента.</w:t>
      </w:r>
    </w:p>
    <w:p w14:paraId="0E494038" w14:textId="77777777" w:rsidR="00000000" w:rsidRPr="00C40424" w:rsidRDefault="004C2320">
      <w:pPr>
        <w:pStyle w:val="FORMATTEXT"/>
        <w:ind w:firstLine="568"/>
        <w:jc w:val="both"/>
      </w:pPr>
    </w:p>
    <w:p w14:paraId="2B316EAD" w14:textId="77777777" w:rsidR="00000000" w:rsidRPr="00C40424" w:rsidRDefault="004C2320">
      <w:pPr>
        <w:pStyle w:val="FORMATTEXT"/>
        <w:ind w:firstLine="568"/>
        <w:jc w:val="both"/>
      </w:pPr>
      <w:r w:rsidRPr="00C40424">
        <w:t>1</w:t>
      </w:r>
      <w:r w:rsidRPr="00C40424">
        <w:t>.18.20.16.4. Должна быть обеспечена герметичность крышек люков.</w:t>
      </w:r>
    </w:p>
    <w:p w14:paraId="226F9D85" w14:textId="77777777" w:rsidR="00000000" w:rsidRPr="00C40424" w:rsidRDefault="004C2320">
      <w:pPr>
        <w:pStyle w:val="FORMATTEXT"/>
        <w:ind w:firstLine="568"/>
        <w:jc w:val="both"/>
      </w:pPr>
    </w:p>
    <w:p w14:paraId="2EFAB369" w14:textId="77777777" w:rsidR="00000000" w:rsidRPr="00C40424" w:rsidRDefault="004C2320">
      <w:pPr>
        <w:pStyle w:val="FORMATTEXT"/>
        <w:ind w:firstLine="568"/>
        <w:jc w:val="both"/>
      </w:pPr>
      <w:r w:rsidRPr="00C40424">
        <w:t>1.18.20.16.5. Оборудование, размещенное на крышках люков, должно быть защищено на случай опрокидывания цистерны.</w:t>
      </w:r>
    </w:p>
    <w:p w14:paraId="62C1908B" w14:textId="77777777" w:rsidR="00000000" w:rsidRPr="00C40424" w:rsidRDefault="004C2320">
      <w:pPr>
        <w:pStyle w:val="FORMATTEXT"/>
        <w:ind w:firstLine="568"/>
        <w:jc w:val="both"/>
      </w:pPr>
    </w:p>
    <w:p w14:paraId="36D316B0" w14:textId="77777777" w:rsidR="00000000" w:rsidRPr="00C40424" w:rsidRDefault="004C2320">
      <w:pPr>
        <w:pStyle w:val="FORMATTEXT"/>
        <w:ind w:firstLine="568"/>
        <w:jc w:val="both"/>
      </w:pPr>
      <w:r w:rsidRPr="00C40424">
        <w:t xml:space="preserve">1.18.20.17. Конструкция цистерны должна обеспечивать полный слив авиатоплива </w:t>
      </w:r>
      <w:r w:rsidRPr="00C40424">
        <w:t>самотеком через дренажное устройство.</w:t>
      </w:r>
    </w:p>
    <w:p w14:paraId="5B1A30E2" w14:textId="77777777" w:rsidR="00000000" w:rsidRPr="00C40424" w:rsidRDefault="004C2320">
      <w:pPr>
        <w:pStyle w:val="FORMATTEXT"/>
        <w:ind w:firstLine="568"/>
        <w:jc w:val="both"/>
      </w:pPr>
    </w:p>
    <w:p w14:paraId="16D22ADE" w14:textId="77777777" w:rsidR="00000000" w:rsidRPr="00C40424" w:rsidRDefault="004C2320">
      <w:pPr>
        <w:pStyle w:val="FORMATTEXT"/>
        <w:ind w:firstLine="568"/>
        <w:jc w:val="both"/>
      </w:pPr>
      <w:r w:rsidRPr="00C40424">
        <w:t>1.18.20.18. Цистерна должна выдерживать внутреннее давление, равное давлению наполнения (опорожнения), на которое отрегулировано дыхательное устройство, но не менее 0,015 МПа. Пропускная способность дыхательного устро</w:t>
      </w:r>
      <w:r w:rsidRPr="00C40424">
        <w:t>йства должна соответствовать максимально допустимой скорости налива (слива).</w:t>
      </w:r>
    </w:p>
    <w:p w14:paraId="17C3352F" w14:textId="77777777" w:rsidR="00000000" w:rsidRPr="00C40424" w:rsidRDefault="004C2320">
      <w:pPr>
        <w:pStyle w:val="FORMATTEXT"/>
        <w:ind w:firstLine="568"/>
        <w:jc w:val="both"/>
      </w:pPr>
    </w:p>
    <w:p w14:paraId="36DBF7D5" w14:textId="77777777" w:rsidR="00000000" w:rsidRPr="00C40424" w:rsidRDefault="004C2320">
      <w:pPr>
        <w:pStyle w:val="FORMATTEXT"/>
        <w:ind w:firstLine="568"/>
        <w:jc w:val="both"/>
      </w:pPr>
      <w:r w:rsidRPr="00C40424">
        <w:t>1.18.20.19. Конструкция дыхательного устройства должна обеспечивать герметичность цистерны и исключать возможность истечения авиатоплива из нее при опрокидывании.</w:t>
      </w:r>
    </w:p>
    <w:p w14:paraId="2FBF8337" w14:textId="77777777" w:rsidR="00000000" w:rsidRPr="00C40424" w:rsidRDefault="004C2320">
      <w:pPr>
        <w:pStyle w:val="FORMATTEXT"/>
        <w:ind w:firstLine="568"/>
        <w:jc w:val="both"/>
      </w:pPr>
    </w:p>
    <w:p w14:paraId="6119B0D7" w14:textId="77777777" w:rsidR="00000000" w:rsidRPr="00C40424" w:rsidRDefault="004C2320">
      <w:pPr>
        <w:pStyle w:val="FORMATTEXT"/>
        <w:ind w:firstLine="568"/>
        <w:jc w:val="both"/>
      </w:pPr>
      <w:r w:rsidRPr="00C40424">
        <w:t>1.18.20.20. Ци</w:t>
      </w:r>
      <w:r w:rsidRPr="00C40424">
        <w:t>стерна должна оснащаться аварийным устройством вентиляции с ограничением внутреннего избыточного давления до 0,036 МПа.</w:t>
      </w:r>
    </w:p>
    <w:p w14:paraId="31A21C78" w14:textId="77777777" w:rsidR="00000000" w:rsidRPr="00C40424" w:rsidRDefault="004C2320">
      <w:pPr>
        <w:pStyle w:val="FORMATTEXT"/>
        <w:ind w:firstLine="568"/>
        <w:jc w:val="both"/>
      </w:pPr>
    </w:p>
    <w:p w14:paraId="332B04CE" w14:textId="77777777" w:rsidR="00000000" w:rsidRPr="00C40424" w:rsidRDefault="004C2320">
      <w:pPr>
        <w:pStyle w:val="FORMATTEXT"/>
        <w:ind w:firstLine="568"/>
        <w:jc w:val="both"/>
      </w:pPr>
      <w:r w:rsidRPr="00C40424">
        <w:t>1.18.20.21. Цистерна должна иметь указатель (индикатор) уровня авиатоплива, обеспечивающий визуальный контроль ее наполнения или опорож</w:t>
      </w:r>
      <w:r w:rsidRPr="00C40424">
        <w:t>нения. Расположение указателя уровня авиатоплива должно быть удобным для обзора оператором.</w:t>
      </w:r>
    </w:p>
    <w:p w14:paraId="14642B2E" w14:textId="77777777" w:rsidR="00000000" w:rsidRPr="00C40424" w:rsidRDefault="004C2320">
      <w:pPr>
        <w:pStyle w:val="FORMATTEXT"/>
        <w:ind w:firstLine="568"/>
        <w:jc w:val="both"/>
      </w:pPr>
    </w:p>
    <w:p w14:paraId="61D93D1B" w14:textId="77777777" w:rsidR="00000000" w:rsidRPr="00C40424" w:rsidRDefault="004C2320">
      <w:pPr>
        <w:pStyle w:val="FORMATTEXT"/>
        <w:ind w:firstLine="568"/>
        <w:jc w:val="both"/>
      </w:pPr>
      <w:r w:rsidRPr="00C40424">
        <w:t>1.18.20.22. Цистерна должна быть оборудована донным клапаном для ее наполнения сторонним насосом нижним наливом и устройством ограничения наполнения цистерны.</w:t>
      </w:r>
    </w:p>
    <w:p w14:paraId="660A13E4" w14:textId="77777777" w:rsidR="00000000" w:rsidRPr="00C40424" w:rsidRDefault="004C2320">
      <w:pPr>
        <w:pStyle w:val="FORMATTEXT"/>
        <w:ind w:firstLine="568"/>
        <w:jc w:val="both"/>
      </w:pPr>
    </w:p>
    <w:p w14:paraId="2BA9FEED" w14:textId="77777777" w:rsidR="00000000" w:rsidRPr="00C40424" w:rsidRDefault="004C2320">
      <w:pPr>
        <w:pStyle w:val="FORMATTEXT"/>
        <w:ind w:firstLine="568"/>
        <w:jc w:val="both"/>
      </w:pPr>
      <w:r w:rsidRPr="00C40424">
        <w:t>1.18.20.23. Выдача авиатоплива из цистерны должна производиться через сливной донный клапан, расположение которого должно обеспечивать минимальный невыбираемый насосом остаток авиатоплива.</w:t>
      </w:r>
    </w:p>
    <w:p w14:paraId="33A58F8F" w14:textId="77777777" w:rsidR="00000000" w:rsidRPr="00C40424" w:rsidRDefault="004C2320">
      <w:pPr>
        <w:pStyle w:val="FORMATTEXT"/>
        <w:ind w:firstLine="568"/>
        <w:jc w:val="both"/>
      </w:pPr>
    </w:p>
    <w:p w14:paraId="71812309" w14:textId="77777777" w:rsidR="00000000" w:rsidRPr="00C40424" w:rsidRDefault="004C2320">
      <w:pPr>
        <w:pStyle w:val="HEADERTEXT"/>
        <w:rPr>
          <w:b/>
          <w:bCs/>
          <w:color w:val="auto"/>
        </w:rPr>
      </w:pPr>
    </w:p>
    <w:p w14:paraId="0229F20E" w14:textId="77777777" w:rsidR="00000000" w:rsidRPr="00C40424" w:rsidRDefault="004C2320">
      <w:pPr>
        <w:pStyle w:val="HEADERTEXT"/>
        <w:jc w:val="center"/>
        <w:rPr>
          <w:b/>
          <w:bCs/>
          <w:color w:val="auto"/>
        </w:rPr>
      </w:pPr>
      <w:r w:rsidRPr="00C40424">
        <w:rPr>
          <w:b/>
          <w:bCs/>
          <w:color w:val="auto"/>
        </w:rPr>
        <w:t xml:space="preserve"> 1.19. Требования к транспортным средствам, предназначенным для п</w:t>
      </w:r>
      <w:r w:rsidRPr="00C40424">
        <w:rPr>
          <w:b/>
          <w:bCs/>
          <w:color w:val="auto"/>
        </w:rPr>
        <w:t xml:space="preserve">еревозки пищевых жидкостей </w:t>
      </w:r>
    </w:p>
    <w:p w14:paraId="1E37B836" w14:textId="77777777" w:rsidR="00000000" w:rsidRPr="00C40424" w:rsidRDefault="004C2320">
      <w:pPr>
        <w:pStyle w:val="FORMATTEXT"/>
        <w:ind w:firstLine="568"/>
        <w:jc w:val="both"/>
      </w:pPr>
      <w:r w:rsidRPr="00C40424">
        <w:t>1.19.1. Цистерна может быть с одним или несколькими отсеками. Каждый отсек должен иметь, по крайней мере, один люк и одно сливное отверстие. При наличии нескольких отсеков они должны отделяться один от другого вертикальными неиз</w:t>
      </w:r>
      <w:r w:rsidRPr="00C40424">
        <w:t>олированными перегородками.</w:t>
      </w:r>
    </w:p>
    <w:p w14:paraId="5AA2C124" w14:textId="77777777" w:rsidR="00000000" w:rsidRPr="00C40424" w:rsidRDefault="004C2320">
      <w:pPr>
        <w:pStyle w:val="FORMATTEXT"/>
        <w:ind w:firstLine="568"/>
        <w:jc w:val="both"/>
      </w:pPr>
    </w:p>
    <w:p w14:paraId="30D86489" w14:textId="09C2E6B8" w:rsidR="00000000" w:rsidRPr="00C40424" w:rsidRDefault="004C2320">
      <w:pPr>
        <w:pStyle w:val="FORMATTEXT"/>
        <w:ind w:firstLine="568"/>
        <w:jc w:val="both"/>
      </w:pPr>
      <w:r w:rsidRPr="00C40424">
        <w:t>1.19.2. Соответствие цистерн, работающих под давлением свыше 70 кПа (0,7 кгс/см</w:t>
      </w:r>
      <w:r w:rsidR="00E640C0" w:rsidRPr="00C40424">
        <w:rPr>
          <w:noProof/>
          <w:position w:val="-8"/>
        </w:rPr>
        <w:drawing>
          <wp:inline distT="0" distB="0" distL="0" distR="0" wp14:anchorId="3E60EA1F" wp14:editId="2D39496F">
            <wp:extent cx="104775" cy="219075"/>
            <wp:effectExtent l="0" t="0" r="0" b="0"/>
            <wp:docPr id="997" name="Рисунок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pic:cNvPicPr>
                      <a:picLocks noChangeAspect="1" noChangeArrowheads="1"/>
                    </pic:cNvPicPr>
                  </pic:nvPicPr>
                  <pic:blipFill>
                    <a:blip r:embed="Rc69a016056794df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требованиям безопасности должно быть подтверждено документом, выдаваемым компетентными органами государств - ч</w:t>
      </w:r>
      <w:r w:rsidRPr="00C40424">
        <w:t>ленов Таможенного союза.</w:t>
      </w:r>
    </w:p>
    <w:p w14:paraId="7895A92B" w14:textId="77777777" w:rsidR="00000000" w:rsidRPr="00C40424" w:rsidRDefault="004C2320">
      <w:pPr>
        <w:pStyle w:val="FORMATTEXT"/>
        <w:ind w:firstLine="568"/>
        <w:jc w:val="both"/>
      </w:pPr>
    </w:p>
    <w:p w14:paraId="2087C8D0" w14:textId="77777777" w:rsidR="00000000" w:rsidRPr="00C40424" w:rsidRDefault="004C2320">
      <w:pPr>
        <w:pStyle w:val="FORMATTEXT"/>
        <w:ind w:firstLine="568"/>
        <w:jc w:val="both"/>
      </w:pPr>
      <w:r w:rsidRPr="00C40424">
        <w:t xml:space="preserve">1.19.3. Электрические провода, относящиеся собственно к цистернам, и места их соединения </w:t>
      </w:r>
      <w:r w:rsidRPr="00C40424">
        <w:lastRenderedPageBreak/>
        <w:t>должны быть защищены от механических повреждений.</w:t>
      </w:r>
    </w:p>
    <w:p w14:paraId="142FA683" w14:textId="77777777" w:rsidR="00000000" w:rsidRPr="00C40424" w:rsidRDefault="004C2320">
      <w:pPr>
        <w:pStyle w:val="FORMATTEXT"/>
        <w:ind w:firstLine="568"/>
        <w:jc w:val="both"/>
      </w:pPr>
    </w:p>
    <w:p w14:paraId="0313A5FE" w14:textId="77777777" w:rsidR="00000000" w:rsidRPr="00C40424" w:rsidRDefault="004C2320">
      <w:pPr>
        <w:pStyle w:val="FORMATTEXT"/>
        <w:ind w:firstLine="568"/>
        <w:jc w:val="both"/>
      </w:pPr>
      <w:r w:rsidRPr="00C40424">
        <w:t>1.19.4. Конструкция цистерн должна обеспечивать удобную безопасную санитарную обработку вн</w:t>
      </w:r>
      <w:r w:rsidRPr="00C40424">
        <w:t>утренних и наружных поверхностей без пребывания людей внутри цистерн.</w:t>
      </w:r>
    </w:p>
    <w:p w14:paraId="23D3AFCE" w14:textId="77777777" w:rsidR="00000000" w:rsidRPr="00C40424" w:rsidRDefault="004C2320">
      <w:pPr>
        <w:pStyle w:val="FORMATTEXT"/>
        <w:ind w:firstLine="568"/>
        <w:jc w:val="both"/>
      </w:pPr>
    </w:p>
    <w:p w14:paraId="0B0C43F7" w14:textId="77777777" w:rsidR="00000000" w:rsidRPr="00C40424" w:rsidRDefault="004C2320">
      <w:pPr>
        <w:pStyle w:val="FORMATTEXT"/>
        <w:ind w:firstLine="568"/>
        <w:jc w:val="both"/>
      </w:pPr>
      <w:r w:rsidRPr="00C40424">
        <w:t>1.19.5. Цистерны должны быть оборудованы площадками обслуживания люков, стационарными или откидными поручнями в зоне обслуживания, иметь лестницы или подножки для подъема на площадки об</w:t>
      </w:r>
      <w:r w:rsidRPr="00C40424">
        <w:t>служивания. Опорная поверхность площадок обслуживания, подножек должна исключать скольжение. Поручни от уровня площадки должны быть на высоте 800-1000 мм. Высота борта площадки - не менее 25 мм.</w:t>
      </w:r>
    </w:p>
    <w:p w14:paraId="709801D7" w14:textId="77777777" w:rsidR="00000000" w:rsidRPr="00C40424" w:rsidRDefault="004C2320">
      <w:pPr>
        <w:pStyle w:val="FORMATTEXT"/>
        <w:ind w:firstLine="568"/>
        <w:jc w:val="both"/>
      </w:pPr>
    </w:p>
    <w:p w14:paraId="128B8E45" w14:textId="77777777" w:rsidR="00000000" w:rsidRPr="00C40424" w:rsidRDefault="004C2320">
      <w:pPr>
        <w:pStyle w:val="FORMATTEXT"/>
        <w:ind w:firstLine="568"/>
        <w:jc w:val="both"/>
      </w:pPr>
      <w:r w:rsidRPr="00C40424">
        <w:t xml:space="preserve">1.19.6. Усилие на вентилях и рукоятках зажимов крышек люков </w:t>
      </w:r>
      <w:r w:rsidRPr="00C40424">
        <w:t>и крышек надлюковых отсеков должно быть не более 98 Н, усилие для их открытия - не более 147 Н.</w:t>
      </w:r>
    </w:p>
    <w:p w14:paraId="0EDD959B" w14:textId="77777777" w:rsidR="00000000" w:rsidRPr="00C40424" w:rsidRDefault="004C2320">
      <w:pPr>
        <w:pStyle w:val="FORMATTEXT"/>
        <w:ind w:firstLine="568"/>
        <w:jc w:val="both"/>
      </w:pPr>
    </w:p>
    <w:p w14:paraId="65C1190C" w14:textId="77777777" w:rsidR="00000000" w:rsidRPr="00C40424" w:rsidRDefault="004C2320">
      <w:pPr>
        <w:pStyle w:val="FORMATTEXT"/>
        <w:ind w:firstLine="568"/>
        <w:jc w:val="both"/>
      </w:pPr>
      <w:r w:rsidRPr="00C40424">
        <w:t>1.19.7. На воздуховодах цистерн, заполняемых с помощью вакуума, должны быть предохранительный и обратный клапаны.</w:t>
      </w:r>
    </w:p>
    <w:p w14:paraId="3BEAD4F9" w14:textId="77777777" w:rsidR="00000000" w:rsidRPr="00C40424" w:rsidRDefault="004C2320">
      <w:pPr>
        <w:pStyle w:val="FORMATTEXT"/>
        <w:ind w:firstLine="568"/>
        <w:jc w:val="both"/>
      </w:pPr>
    </w:p>
    <w:p w14:paraId="3AF938B6" w14:textId="77777777" w:rsidR="00000000" w:rsidRPr="00C40424" w:rsidRDefault="004C2320">
      <w:pPr>
        <w:pStyle w:val="FORMATTEXT"/>
        <w:ind w:firstLine="568"/>
        <w:jc w:val="both"/>
      </w:pPr>
      <w:r w:rsidRPr="00C40424">
        <w:t>1.19.8. Питание цепей управления средств авт</w:t>
      </w:r>
      <w:r w:rsidRPr="00C40424">
        <w:t>оматики цистерны должно осуществляться от аккумулятора транспортного средства.</w:t>
      </w:r>
    </w:p>
    <w:p w14:paraId="0601794F" w14:textId="77777777" w:rsidR="00000000" w:rsidRPr="00C40424" w:rsidRDefault="004C2320">
      <w:pPr>
        <w:pStyle w:val="FORMATTEXT"/>
        <w:ind w:firstLine="568"/>
        <w:jc w:val="both"/>
      </w:pPr>
    </w:p>
    <w:p w14:paraId="0197815A" w14:textId="77777777" w:rsidR="00000000" w:rsidRPr="00C40424" w:rsidRDefault="004C2320">
      <w:pPr>
        <w:pStyle w:val="FORMATTEXT"/>
        <w:ind w:firstLine="568"/>
        <w:jc w:val="both"/>
      </w:pPr>
      <w:r w:rsidRPr="00C40424">
        <w:t>1.19.9. При заполнении или опорожнении цистерны пищевыми жидкостями должны применяться устройства, предотвращающие накопление электростатических зарядов.</w:t>
      </w:r>
    </w:p>
    <w:p w14:paraId="2C4A0F45" w14:textId="77777777" w:rsidR="00000000" w:rsidRPr="00C40424" w:rsidRDefault="004C2320">
      <w:pPr>
        <w:pStyle w:val="FORMATTEXT"/>
        <w:ind w:firstLine="568"/>
        <w:jc w:val="both"/>
      </w:pPr>
    </w:p>
    <w:p w14:paraId="30389F0A" w14:textId="77777777" w:rsidR="00000000" w:rsidRPr="00C40424" w:rsidRDefault="004C2320">
      <w:pPr>
        <w:pStyle w:val="FORMATTEXT"/>
        <w:ind w:firstLine="568"/>
        <w:jc w:val="both"/>
      </w:pPr>
      <w:r w:rsidRPr="00C40424">
        <w:t>Цистерны для перевозк</w:t>
      </w:r>
      <w:r w:rsidRPr="00C40424">
        <w:t>и спиртосодержащих жидкостей должны быть оснащены устройством для предотвращения накопления электростатических зарядов при транспортировании.</w:t>
      </w:r>
    </w:p>
    <w:p w14:paraId="073A00DD" w14:textId="77777777" w:rsidR="00000000" w:rsidRPr="00C40424" w:rsidRDefault="004C2320">
      <w:pPr>
        <w:pStyle w:val="FORMATTEXT"/>
        <w:ind w:firstLine="568"/>
        <w:jc w:val="both"/>
      </w:pPr>
    </w:p>
    <w:p w14:paraId="573FDF49" w14:textId="77777777" w:rsidR="00000000" w:rsidRPr="00C40424" w:rsidRDefault="004C2320">
      <w:pPr>
        <w:pStyle w:val="FORMATTEXT"/>
        <w:ind w:firstLine="568"/>
        <w:jc w:val="both"/>
      </w:pPr>
      <w:r w:rsidRPr="00C40424">
        <w:t>1.19.10. Материалы (полимерные, синтетические, стали, сплавы и другие), предназначенные для использования в конта</w:t>
      </w:r>
      <w:r w:rsidRPr="00C40424">
        <w:t>кте с пищевыми продуктами и средами, не должны отдавать в контактирующие с ними растворы и воздушную среду вещества в количествах, вредных для здоровья человека, превышающих допустимые количества миграции либо предельно допустимые концентрации в водной и в</w:t>
      </w:r>
      <w:r w:rsidRPr="00C40424">
        <w:t>оздушной среде, а также создавать соединения, способные вызвать канцерогенный, мутагенный и другие отдаленные эффекты. Данные материалы подлежат соответствующей гигиенической оценке при проведении санитарно-химических исследований.</w:t>
      </w:r>
    </w:p>
    <w:p w14:paraId="4865D02B" w14:textId="77777777" w:rsidR="00000000" w:rsidRPr="00C40424" w:rsidRDefault="004C2320">
      <w:pPr>
        <w:pStyle w:val="FORMATTEXT"/>
        <w:ind w:firstLine="568"/>
        <w:jc w:val="both"/>
      </w:pPr>
    </w:p>
    <w:p w14:paraId="04EFDF49" w14:textId="77777777" w:rsidR="00000000" w:rsidRPr="00C40424" w:rsidRDefault="004C2320">
      <w:pPr>
        <w:pStyle w:val="FORMATTEXT"/>
        <w:ind w:firstLine="568"/>
        <w:jc w:val="both"/>
      </w:pPr>
      <w:r w:rsidRPr="00C40424">
        <w:t>1.19.11. Изотермические</w:t>
      </w:r>
      <w:r w:rsidRPr="00C40424">
        <w:t xml:space="preserve"> цистерны, предназначенные для перевозки жидких пищевых продуктов, имеющие термоизолирующие стенки, кроме перегородок между отсеками цистерны, позволяющие ограничивать теплообмен между внутренней и наружной поверхностями цистерны, должны быть классифициров</w:t>
      </w:r>
      <w:r w:rsidRPr="00C40424">
        <w:t>аны в зависимости от общего коэффициента теплопередачи и толщины стенок цистерны на основании положений Соглашения о международных перевозках скоропортящихся пищевых продуктов и о специальных транспортных средствах, предназначенных для этих перевозок (СПС)</w:t>
      </w:r>
      <w:r w:rsidRPr="00C40424">
        <w:t>, подписанного в Женеве 1 сентября 1970 года, и должны соответствовать требованиям этого Соглашения.</w:t>
      </w:r>
    </w:p>
    <w:p w14:paraId="0155A8F3" w14:textId="77777777" w:rsidR="00000000" w:rsidRPr="00C40424" w:rsidRDefault="004C2320">
      <w:pPr>
        <w:pStyle w:val="FORMATTEXT"/>
        <w:ind w:firstLine="568"/>
        <w:jc w:val="both"/>
      </w:pPr>
    </w:p>
    <w:p w14:paraId="4E3F12F2" w14:textId="34532789" w:rsidR="00000000" w:rsidRPr="00C40424" w:rsidRDefault="004C2320">
      <w:pPr>
        <w:pStyle w:val="FORMATTEXT"/>
        <w:ind w:firstLine="568"/>
        <w:jc w:val="both"/>
      </w:pPr>
      <w:r w:rsidRPr="00C40424">
        <w:t>1.19.12. Общий коэффициент теплопередачи термоизолирующих стенок цистерны не должен превышать 0,7 Вт/(м</w:t>
      </w:r>
      <w:r w:rsidR="00E640C0" w:rsidRPr="00C40424">
        <w:rPr>
          <w:noProof/>
          <w:position w:val="-8"/>
        </w:rPr>
        <w:drawing>
          <wp:inline distT="0" distB="0" distL="0" distR="0" wp14:anchorId="270272B7" wp14:editId="4FE58CB0">
            <wp:extent cx="104775" cy="219075"/>
            <wp:effectExtent l="0" t="0" r="0" b="0"/>
            <wp:docPr id="998" name="Рисунок 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pic:cNvPicPr>
                      <a:picLocks noChangeAspect="1" noChangeArrowheads="1"/>
                    </pic:cNvPicPr>
                  </pic:nvPicPr>
                  <pic:blipFill>
                    <a:blip r:embed="R9c4adcf554454e9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·К).</w:t>
      </w:r>
    </w:p>
    <w:p w14:paraId="64C6AF3F" w14:textId="77777777" w:rsidR="00000000" w:rsidRPr="00C40424" w:rsidRDefault="004C2320">
      <w:pPr>
        <w:pStyle w:val="FORMATTEXT"/>
        <w:ind w:firstLine="568"/>
        <w:jc w:val="both"/>
      </w:pPr>
    </w:p>
    <w:p w14:paraId="353DE751" w14:textId="77777777" w:rsidR="00000000" w:rsidRPr="00C40424" w:rsidRDefault="004C2320">
      <w:pPr>
        <w:pStyle w:val="FORMATTEXT"/>
        <w:ind w:firstLine="568"/>
        <w:jc w:val="both"/>
      </w:pPr>
      <w:r w:rsidRPr="00C40424">
        <w:t>1.19.13. В подтверждение изотермических свойств проводятся испытания типового образца; изготовитель транспортного средства выпускает декларацию о соответствии, удостоверяющую, что выпускаемые изотермические транспор</w:t>
      </w:r>
      <w:r w:rsidRPr="00C40424">
        <w:t>тные средства соответствуют испытанному образцу. На основании указанных документов компетентным органом государства - участника Соглашения СПС выдается Свидетельство о соответствии установленным нормам Соглашения СПС.</w:t>
      </w:r>
    </w:p>
    <w:p w14:paraId="22DFE9B1" w14:textId="77777777" w:rsidR="00000000" w:rsidRPr="00C40424" w:rsidRDefault="004C2320">
      <w:pPr>
        <w:pStyle w:val="FORMATTEXT"/>
        <w:ind w:firstLine="568"/>
        <w:jc w:val="both"/>
      </w:pPr>
    </w:p>
    <w:p w14:paraId="0314E7EC" w14:textId="77777777" w:rsidR="00000000" w:rsidRPr="00C40424" w:rsidRDefault="004C2320">
      <w:pPr>
        <w:pStyle w:val="HEADERTEXT"/>
        <w:rPr>
          <w:b/>
          <w:bCs/>
          <w:color w:val="auto"/>
        </w:rPr>
      </w:pPr>
    </w:p>
    <w:p w14:paraId="5411FA30" w14:textId="77777777" w:rsidR="00000000" w:rsidRPr="00C40424" w:rsidRDefault="004C2320">
      <w:pPr>
        <w:pStyle w:val="HEADERTEXT"/>
        <w:jc w:val="center"/>
        <w:rPr>
          <w:b/>
          <w:bCs/>
          <w:color w:val="auto"/>
        </w:rPr>
      </w:pPr>
      <w:r w:rsidRPr="00C40424">
        <w:rPr>
          <w:b/>
          <w:bCs/>
          <w:color w:val="auto"/>
        </w:rPr>
        <w:t xml:space="preserve"> 1.20. Требования к транспортным сре</w:t>
      </w:r>
      <w:r w:rsidRPr="00C40424">
        <w:rPr>
          <w:b/>
          <w:bCs/>
          <w:color w:val="auto"/>
        </w:rPr>
        <w:t xml:space="preserve">дствам, предназначенным для перевозки сжиженных углеводородных газов на давление до 1,8 Мпа </w:t>
      </w:r>
    </w:p>
    <w:p w14:paraId="50B7D8C8" w14:textId="77777777" w:rsidR="00000000" w:rsidRPr="00C40424" w:rsidRDefault="004C2320">
      <w:pPr>
        <w:pStyle w:val="FORMATTEXT"/>
        <w:ind w:firstLine="568"/>
        <w:jc w:val="both"/>
      </w:pPr>
      <w:r w:rsidRPr="00C40424">
        <w:t>1.20.1. Соответствие сосудов автоцистерн требованиям безопасности должно быть подтверждено документом, выданным органом государственного контроля (надзора) государ</w:t>
      </w:r>
      <w:r w:rsidRPr="00C40424">
        <w:t>ства - члена Таможенного союза.</w:t>
      </w:r>
    </w:p>
    <w:p w14:paraId="38045D3A" w14:textId="77777777" w:rsidR="00000000" w:rsidRPr="00C40424" w:rsidRDefault="004C2320">
      <w:pPr>
        <w:pStyle w:val="FORMATTEXT"/>
        <w:ind w:firstLine="568"/>
        <w:jc w:val="both"/>
      </w:pPr>
    </w:p>
    <w:p w14:paraId="1A795B7B" w14:textId="77777777" w:rsidR="00000000" w:rsidRPr="00C40424" w:rsidRDefault="004C2320">
      <w:pPr>
        <w:pStyle w:val="FORMATTEXT"/>
        <w:ind w:firstLine="568"/>
        <w:jc w:val="both"/>
      </w:pPr>
      <w:r w:rsidRPr="00C40424">
        <w:t>1.20.2. Все органы управления автоцистерн должны быть доступны для ручного управления и удобны для работы в процессе эксплуатации. Все вентили должны легко открываться и закрываться (усилием одной руки) за маховик, обеспечи</w:t>
      </w:r>
      <w:r w:rsidRPr="00C40424">
        <w:t>вая полную герметичность. При этом момент, прилагаемый к ним, не должен превышать 4,9 Н-м.</w:t>
      </w:r>
    </w:p>
    <w:p w14:paraId="3CB73641" w14:textId="77777777" w:rsidR="00000000" w:rsidRPr="00C40424" w:rsidRDefault="004C2320">
      <w:pPr>
        <w:pStyle w:val="FORMATTEXT"/>
        <w:ind w:firstLine="568"/>
        <w:jc w:val="both"/>
      </w:pPr>
    </w:p>
    <w:p w14:paraId="5BA93AC5" w14:textId="77777777" w:rsidR="00000000" w:rsidRPr="00C40424" w:rsidRDefault="004C2320">
      <w:pPr>
        <w:pStyle w:val="FORMATTEXT"/>
        <w:ind w:firstLine="568"/>
        <w:jc w:val="both"/>
      </w:pPr>
      <w:r w:rsidRPr="00C40424">
        <w:lastRenderedPageBreak/>
        <w:t>1.20.3. Органы управления должны исключать возможность самопроизвольного включения управления под действием транспортной тряски и должны иметь четкие поясняющие над</w:t>
      </w:r>
      <w:r w:rsidRPr="00C40424">
        <w:t>писи.</w:t>
      </w:r>
    </w:p>
    <w:p w14:paraId="06408BA2" w14:textId="77777777" w:rsidR="00000000" w:rsidRPr="00C40424" w:rsidRDefault="004C2320">
      <w:pPr>
        <w:pStyle w:val="FORMATTEXT"/>
        <w:ind w:firstLine="568"/>
        <w:jc w:val="both"/>
      </w:pPr>
    </w:p>
    <w:p w14:paraId="75398730" w14:textId="77777777" w:rsidR="00000000" w:rsidRPr="00C40424" w:rsidRDefault="004C2320">
      <w:pPr>
        <w:pStyle w:val="FORMATTEXT"/>
        <w:ind w:firstLine="568"/>
        <w:jc w:val="both"/>
      </w:pPr>
      <w:r w:rsidRPr="00C40424">
        <w:t>1.20.4. На штуцера при транспортировании и хранении газа должны быть установлены заглушки.</w:t>
      </w:r>
    </w:p>
    <w:p w14:paraId="3B042543" w14:textId="77777777" w:rsidR="00000000" w:rsidRPr="00C40424" w:rsidRDefault="004C2320">
      <w:pPr>
        <w:pStyle w:val="FORMATTEXT"/>
        <w:ind w:firstLine="568"/>
        <w:jc w:val="both"/>
      </w:pPr>
    </w:p>
    <w:p w14:paraId="291659AD" w14:textId="77777777" w:rsidR="00000000" w:rsidRPr="00C40424" w:rsidRDefault="004C2320">
      <w:pPr>
        <w:pStyle w:val="FORMATTEXT"/>
        <w:ind w:firstLine="568"/>
        <w:jc w:val="both"/>
      </w:pPr>
      <w:r w:rsidRPr="00C40424">
        <w:t>1.20.5. Запорная арматура должна быть закрыта защитными кожухами, обеспечивающими возможность пломбирования их на время транспортирования и хранения газа в а</w:t>
      </w:r>
      <w:r w:rsidRPr="00C40424">
        <w:t>втоцистернах.</w:t>
      </w:r>
    </w:p>
    <w:p w14:paraId="597B0F9F" w14:textId="77777777" w:rsidR="00000000" w:rsidRPr="00C40424" w:rsidRDefault="004C2320">
      <w:pPr>
        <w:pStyle w:val="FORMATTEXT"/>
        <w:ind w:firstLine="568"/>
        <w:jc w:val="both"/>
      </w:pPr>
    </w:p>
    <w:p w14:paraId="6113356E" w14:textId="77777777" w:rsidR="00000000" w:rsidRPr="00C40424" w:rsidRDefault="004C2320">
      <w:pPr>
        <w:pStyle w:val="FORMATTEXT"/>
        <w:ind w:firstLine="568"/>
        <w:jc w:val="both"/>
      </w:pPr>
      <w:r w:rsidRPr="00C40424">
        <w:t>1.20.6. На каждом сосуде должно быть установлено не менее двух предохранительных клапанов для предотвращения повышения давления в сосуде более установленной нормы.</w:t>
      </w:r>
    </w:p>
    <w:p w14:paraId="38F5A1AA" w14:textId="77777777" w:rsidR="00000000" w:rsidRPr="00C40424" w:rsidRDefault="004C2320">
      <w:pPr>
        <w:pStyle w:val="FORMATTEXT"/>
        <w:ind w:firstLine="568"/>
        <w:jc w:val="both"/>
      </w:pPr>
    </w:p>
    <w:p w14:paraId="4247D564" w14:textId="77777777" w:rsidR="00000000" w:rsidRPr="00C40424" w:rsidRDefault="004C2320">
      <w:pPr>
        <w:pStyle w:val="FORMATTEXT"/>
        <w:ind w:firstLine="568"/>
        <w:jc w:val="both"/>
      </w:pPr>
      <w:r w:rsidRPr="00C40424">
        <w:t>1.20.7. Трубопроводы слива и налива должны иметь устройства для сброса давле</w:t>
      </w:r>
      <w:r w:rsidRPr="00C40424">
        <w:t>ния из рукавов перед их отсоединением в продувочную свечу.</w:t>
      </w:r>
    </w:p>
    <w:p w14:paraId="58D246FA" w14:textId="77777777" w:rsidR="00000000" w:rsidRPr="00C40424" w:rsidRDefault="004C2320">
      <w:pPr>
        <w:pStyle w:val="FORMATTEXT"/>
        <w:ind w:firstLine="568"/>
        <w:jc w:val="both"/>
      </w:pPr>
    </w:p>
    <w:p w14:paraId="15F9C302" w14:textId="77777777" w:rsidR="00000000" w:rsidRPr="00C40424" w:rsidRDefault="004C2320">
      <w:pPr>
        <w:pStyle w:val="FORMATTEXT"/>
        <w:ind w:firstLine="568"/>
        <w:jc w:val="both"/>
      </w:pPr>
      <w:r w:rsidRPr="00C40424">
        <w:t>Каждый сосуд должен иметь не менее двух устройств.</w:t>
      </w:r>
    </w:p>
    <w:p w14:paraId="29BAE391" w14:textId="77777777" w:rsidR="00000000" w:rsidRPr="00C40424" w:rsidRDefault="004C2320">
      <w:pPr>
        <w:pStyle w:val="FORMATTEXT"/>
        <w:ind w:firstLine="568"/>
        <w:jc w:val="both"/>
      </w:pPr>
    </w:p>
    <w:p w14:paraId="01B9023A" w14:textId="77777777" w:rsidR="00000000" w:rsidRPr="00C40424" w:rsidRDefault="004C2320">
      <w:pPr>
        <w:pStyle w:val="FORMATTEXT"/>
        <w:ind w:firstLine="568"/>
        <w:jc w:val="both"/>
      </w:pPr>
      <w:r w:rsidRPr="00C40424">
        <w:t>1.20.8. Для предотвращения самопроизвольного перемещения автоцистерн при стоянке в конструкции автоцистерн должны быть предусмотрены противоотка</w:t>
      </w:r>
      <w:r w:rsidRPr="00C40424">
        <w:t>тные упоры под колеса, а также фиксаторы рабочего положения опорных устройств.</w:t>
      </w:r>
    </w:p>
    <w:p w14:paraId="319728AA" w14:textId="77777777" w:rsidR="00000000" w:rsidRPr="00C40424" w:rsidRDefault="004C2320">
      <w:pPr>
        <w:pStyle w:val="FORMATTEXT"/>
        <w:ind w:firstLine="568"/>
        <w:jc w:val="both"/>
      </w:pPr>
    </w:p>
    <w:p w14:paraId="0EFFC114" w14:textId="77777777" w:rsidR="00000000" w:rsidRPr="00C40424" w:rsidRDefault="004C2320">
      <w:pPr>
        <w:pStyle w:val="FORMATTEXT"/>
        <w:ind w:firstLine="568"/>
        <w:jc w:val="both"/>
      </w:pPr>
      <w:r w:rsidRPr="00C40424">
        <w:t>1.20.9. Для предотвращения падения передней части автоцистерн при несрабатывании седельно-сцепного устройства тягача в момент начала движения, на передней опоре автоцистерн дол</w:t>
      </w:r>
      <w:r w:rsidRPr="00C40424">
        <w:t>жна быть установлена предохранительная цепь или трос.</w:t>
      </w:r>
    </w:p>
    <w:p w14:paraId="049ED30B" w14:textId="77777777" w:rsidR="00000000" w:rsidRPr="00C40424" w:rsidRDefault="004C2320">
      <w:pPr>
        <w:pStyle w:val="FORMATTEXT"/>
        <w:ind w:firstLine="568"/>
        <w:jc w:val="both"/>
      </w:pPr>
    </w:p>
    <w:p w14:paraId="5C12F801" w14:textId="77777777" w:rsidR="00000000" w:rsidRPr="00C40424" w:rsidRDefault="004C2320">
      <w:pPr>
        <w:pStyle w:val="FORMATTEXT"/>
        <w:ind w:firstLine="568"/>
        <w:jc w:val="both"/>
      </w:pPr>
      <w:r w:rsidRPr="00C40424">
        <w:t>1.20.10. Обеспечение электробезопасности</w:t>
      </w:r>
    </w:p>
    <w:p w14:paraId="5EC1223E" w14:textId="77777777" w:rsidR="00000000" w:rsidRPr="00C40424" w:rsidRDefault="004C2320">
      <w:pPr>
        <w:pStyle w:val="FORMATTEXT"/>
        <w:ind w:firstLine="568"/>
        <w:jc w:val="both"/>
      </w:pPr>
    </w:p>
    <w:p w14:paraId="324B833C" w14:textId="77777777" w:rsidR="00000000" w:rsidRPr="00C40424" w:rsidRDefault="004C2320">
      <w:pPr>
        <w:pStyle w:val="FORMATTEXT"/>
        <w:ind w:firstLine="568"/>
        <w:jc w:val="both"/>
      </w:pPr>
      <w:r w:rsidRPr="00C40424">
        <w:t>1.20.10.1. Все оборудование автоцистерн должно быть заземлено.</w:t>
      </w:r>
    </w:p>
    <w:p w14:paraId="15F65F0E" w14:textId="77777777" w:rsidR="00000000" w:rsidRPr="00C40424" w:rsidRDefault="004C2320">
      <w:pPr>
        <w:pStyle w:val="FORMATTEXT"/>
        <w:ind w:firstLine="568"/>
        <w:jc w:val="both"/>
      </w:pPr>
    </w:p>
    <w:p w14:paraId="27A94FCA" w14:textId="77777777" w:rsidR="00000000" w:rsidRPr="00C40424" w:rsidRDefault="004C2320">
      <w:pPr>
        <w:pStyle w:val="FORMATTEXT"/>
        <w:ind w:firstLine="568"/>
        <w:jc w:val="both"/>
      </w:pPr>
      <w:r w:rsidRPr="00C40424">
        <w:t>1.20.10.2. Штуцеры резинотканевых рукавов должны быть соединены между собой припаянной металли</w:t>
      </w:r>
      <w:r w:rsidRPr="00C40424">
        <w:t>ческой перемычкой, обеспечивающей замкнутость электрической цепи.</w:t>
      </w:r>
    </w:p>
    <w:p w14:paraId="2566B899" w14:textId="77777777" w:rsidR="00000000" w:rsidRPr="00C40424" w:rsidRDefault="004C2320">
      <w:pPr>
        <w:pStyle w:val="FORMATTEXT"/>
        <w:ind w:firstLine="568"/>
        <w:jc w:val="both"/>
      </w:pPr>
    </w:p>
    <w:p w14:paraId="70C4929B" w14:textId="77777777" w:rsidR="00000000" w:rsidRPr="00C40424" w:rsidRDefault="004C2320">
      <w:pPr>
        <w:pStyle w:val="FORMATTEXT"/>
        <w:ind w:firstLine="568"/>
        <w:jc w:val="both"/>
      </w:pPr>
      <w:r w:rsidRPr="00C40424">
        <w:t>1.20.10.3. Каждая автоцистерна должна иметь электропроводно соединенные с сосудом заземляющую цепочку с длиной, обеспечивающей при ненагруженной автоцистерне соприкосновение с землей отрезк</w:t>
      </w:r>
      <w:r w:rsidRPr="00C40424">
        <w:t>а не менее 200 мм, и заземляющий трос со штырем-струбциной на конце для заглубления в землю или подсоединения к заземляющему контуру.</w:t>
      </w:r>
    </w:p>
    <w:p w14:paraId="40393A05" w14:textId="77777777" w:rsidR="00000000" w:rsidRPr="00C40424" w:rsidRDefault="004C2320">
      <w:pPr>
        <w:pStyle w:val="FORMATTEXT"/>
        <w:ind w:firstLine="568"/>
        <w:jc w:val="both"/>
      </w:pPr>
    </w:p>
    <w:p w14:paraId="6E73B971" w14:textId="77777777" w:rsidR="00000000" w:rsidRPr="00C40424" w:rsidRDefault="004C2320">
      <w:pPr>
        <w:pStyle w:val="FORMATTEXT"/>
        <w:ind w:firstLine="568"/>
        <w:jc w:val="both"/>
      </w:pPr>
      <w:r w:rsidRPr="00C40424">
        <w:t>1.20.11. Конструкция автоцистерн должна соответствовать требованиям пункта 2.5 настоящего приложения.</w:t>
      </w:r>
    </w:p>
    <w:p w14:paraId="689E05E8" w14:textId="77777777" w:rsidR="00000000" w:rsidRPr="00C40424" w:rsidRDefault="004C2320">
      <w:pPr>
        <w:pStyle w:val="FORMATTEXT"/>
        <w:ind w:firstLine="568"/>
        <w:jc w:val="both"/>
      </w:pPr>
    </w:p>
    <w:p w14:paraId="115577D1" w14:textId="77777777" w:rsidR="00000000" w:rsidRPr="00C40424" w:rsidRDefault="004C2320">
      <w:pPr>
        <w:pStyle w:val="FORMATTEXT"/>
        <w:ind w:firstLine="568"/>
        <w:jc w:val="both"/>
      </w:pPr>
      <w:r w:rsidRPr="00C40424">
        <w:t>1.20.12. Огнетушит</w:t>
      </w:r>
      <w:r w:rsidRPr="00C40424">
        <w:t>ели должны устанавливаться вне кабины водителя, замки кронштейнов должны обеспечивать надежное крепление огнетушителей и быстрое снятие их в случае необходимости.</w:t>
      </w:r>
    </w:p>
    <w:p w14:paraId="16E23AEF" w14:textId="77777777" w:rsidR="00000000" w:rsidRPr="00C40424" w:rsidRDefault="004C2320">
      <w:pPr>
        <w:pStyle w:val="FORMATTEXT"/>
        <w:ind w:firstLine="568"/>
        <w:jc w:val="both"/>
      </w:pPr>
    </w:p>
    <w:p w14:paraId="7FFBAA87" w14:textId="77777777" w:rsidR="00000000" w:rsidRPr="00C40424" w:rsidRDefault="004C2320">
      <w:pPr>
        <w:pStyle w:val="FORMATTEXT"/>
        <w:ind w:firstLine="568"/>
        <w:jc w:val="both"/>
      </w:pPr>
      <w:r w:rsidRPr="00C40424">
        <w:t>1.20.13. В целях предупреждения нагрева газа в автоцистернах свыше расчетной температуры под</w:t>
      </w:r>
      <w:r w:rsidRPr="00C40424">
        <w:t xml:space="preserve"> действием солнечной радиации наружная поверхность сосуда должна окрашиваться эмалью серебристого цвета.</w:t>
      </w:r>
    </w:p>
    <w:p w14:paraId="74C9F6B9" w14:textId="77777777" w:rsidR="00000000" w:rsidRPr="00C40424" w:rsidRDefault="004C2320">
      <w:pPr>
        <w:pStyle w:val="FORMATTEXT"/>
        <w:ind w:firstLine="568"/>
        <w:jc w:val="both"/>
      </w:pPr>
    </w:p>
    <w:p w14:paraId="030B16D0" w14:textId="77777777" w:rsidR="00000000" w:rsidRPr="00C40424" w:rsidRDefault="004C2320">
      <w:pPr>
        <w:pStyle w:val="FORMATTEXT"/>
        <w:ind w:firstLine="568"/>
        <w:jc w:val="both"/>
      </w:pPr>
      <w:r w:rsidRPr="00C40424">
        <w:t>1.20.14. Соответствие отличительной окраски арматуры требованиям безопасности должно быть подтверждено документом, выданным государственным органом по</w:t>
      </w:r>
      <w:r w:rsidRPr="00C40424">
        <w:t xml:space="preserve"> экологическому и технологическому надзору.</w:t>
      </w:r>
    </w:p>
    <w:p w14:paraId="5B76E9ED" w14:textId="77777777" w:rsidR="00000000" w:rsidRPr="00C40424" w:rsidRDefault="004C2320">
      <w:pPr>
        <w:pStyle w:val="FORMATTEXT"/>
        <w:ind w:firstLine="568"/>
        <w:jc w:val="both"/>
      </w:pPr>
    </w:p>
    <w:p w14:paraId="7BF9040F" w14:textId="77777777" w:rsidR="00000000" w:rsidRPr="00C40424" w:rsidRDefault="004C2320">
      <w:pPr>
        <w:pStyle w:val="FORMATTEXT"/>
        <w:ind w:firstLine="568"/>
        <w:jc w:val="both"/>
      </w:pPr>
      <w:r w:rsidRPr="00C40424">
        <w:t>1.20.15. На обеих сторонах сосуда от шва переднего днища до шва заднего днища должны быть нанесены отличительные полосы красного цвета шириной 200 мм вниз от продольной оси сосуда.</w:t>
      </w:r>
    </w:p>
    <w:p w14:paraId="1B1DB7ED" w14:textId="77777777" w:rsidR="00000000" w:rsidRPr="00C40424" w:rsidRDefault="004C2320">
      <w:pPr>
        <w:pStyle w:val="FORMATTEXT"/>
        <w:ind w:firstLine="568"/>
        <w:jc w:val="both"/>
      </w:pPr>
    </w:p>
    <w:p w14:paraId="5E25B7F7" w14:textId="77777777" w:rsidR="00000000" w:rsidRPr="00C40424" w:rsidRDefault="004C2320">
      <w:pPr>
        <w:pStyle w:val="FORMATTEXT"/>
        <w:ind w:firstLine="568"/>
        <w:jc w:val="both"/>
      </w:pPr>
      <w:r w:rsidRPr="00C40424">
        <w:t>Над отличительными полосами д</w:t>
      </w:r>
      <w:r w:rsidRPr="00C40424">
        <w:t>олжны быть нанесены надписи черного цвета "ПРОПАН - ОГНЕОПАСНО".</w:t>
      </w:r>
    </w:p>
    <w:p w14:paraId="680F79C3" w14:textId="77777777" w:rsidR="00000000" w:rsidRPr="00C40424" w:rsidRDefault="004C2320">
      <w:pPr>
        <w:pStyle w:val="FORMATTEXT"/>
        <w:ind w:firstLine="568"/>
        <w:jc w:val="both"/>
      </w:pPr>
    </w:p>
    <w:p w14:paraId="34BF116C" w14:textId="77777777" w:rsidR="00000000" w:rsidRPr="00C40424" w:rsidRDefault="004C2320">
      <w:pPr>
        <w:pStyle w:val="FORMATTEXT"/>
        <w:ind w:firstLine="568"/>
        <w:jc w:val="both"/>
      </w:pPr>
      <w:r w:rsidRPr="00C40424">
        <w:t>На заднем днище сосуда должна быть нанесена надпись "ОГНЕОПАСНО".</w:t>
      </w:r>
    </w:p>
    <w:p w14:paraId="210C1F13" w14:textId="77777777" w:rsidR="00000000" w:rsidRPr="00C40424" w:rsidRDefault="004C2320">
      <w:pPr>
        <w:pStyle w:val="FORMATTEXT"/>
        <w:ind w:firstLine="568"/>
        <w:jc w:val="both"/>
      </w:pPr>
    </w:p>
    <w:p w14:paraId="6910D046" w14:textId="77777777" w:rsidR="00000000" w:rsidRPr="00C40424" w:rsidRDefault="004C2320">
      <w:pPr>
        <w:pStyle w:val="FORMATTEXT"/>
        <w:ind w:firstLine="568"/>
        <w:jc w:val="both"/>
      </w:pPr>
      <w:r w:rsidRPr="00C40424">
        <w:t>Надписи выполняются на русском языке и могут дублироваться на государственном языке государства - членов Таможенного союза.</w:t>
      </w:r>
    </w:p>
    <w:p w14:paraId="45130C5C" w14:textId="77777777" w:rsidR="00000000" w:rsidRPr="00C40424" w:rsidRDefault="004C2320">
      <w:pPr>
        <w:pStyle w:val="FORMATTEXT"/>
        <w:ind w:firstLine="568"/>
        <w:jc w:val="both"/>
      </w:pPr>
    </w:p>
    <w:p w14:paraId="06CDF3BA" w14:textId="77777777" w:rsidR="00000000" w:rsidRPr="00C40424" w:rsidRDefault="004C2320">
      <w:pPr>
        <w:pStyle w:val="HEADERTEXT"/>
        <w:rPr>
          <w:b/>
          <w:bCs/>
          <w:color w:val="auto"/>
        </w:rPr>
      </w:pPr>
    </w:p>
    <w:p w14:paraId="260BD2EE" w14:textId="77777777" w:rsidR="00000000" w:rsidRPr="00C40424" w:rsidRDefault="004C2320">
      <w:pPr>
        <w:pStyle w:val="HEADERTEXT"/>
        <w:jc w:val="center"/>
        <w:rPr>
          <w:b/>
          <w:bCs/>
          <w:color w:val="auto"/>
        </w:rPr>
      </w:pPr>
      <w:r w:rsidRPr="00C40424">
        <w:rPr>
          <w:b/>
          <w:bCs/>
          <w:color w:val="auto"/>
        </w:rPr>
        <w:t xml:space="preserve"> 1.21. Требования к транспортным средствам оперативно-служебным для перевозки лиц, находящихся под стражей </w:t>
      </w:r>
    </w:p>
    <w:p w14:paraId="2EA7BC52" w14:textId="77777777" w:rsidR="00000000" w:rsidRPr="00C40424" w:rsidRDefault="004C2320">
      <w:pPr>
        <w:pStyle w:val="FORMATTEXT"/>
        <w:ind w:firstLine="568"/>
        <w:jc w:val="both"/>
      </w:pPr>
      <w:r w:rsidRPr="00C40424">
        <w:t xml:space="preserve">1.21.1. Требования Правил ООН NN 14, 16, 36, 52 и 107 к рабочему салону не применяются. </w:t>
      </w:r>
    </w:p>
    <w:p w14:paraId="73F050AE" w14:textId="77777777" w:rsidR="00000000" w:rsidRPr="00C40424" w:rsidRDefault="004C2320">
      <w:pPr>
        <w:pStyle w:val="FORMATTEXT"/>
        <w:ind w:firstLine="568"/>
        <w:jc w:val="both"/>
      </w:pPr>
      <w:r w:rsidRPr="00C40424">
        <w:t>(Подпункт в редакции, введенной в действие с 11 ноября</w:t>
      </w:r>
      <w:r w:rsidRPr="00C40424">
        <w:t xml:space="preserve"> 2018 года решением Совета ЕЭК от 16 февраля 2018 года N 29. - См. предыдущую редакцию)</w:t>
      </w:r>
    </w:p>
    <w:p w14:paraId="65541A92" w14:textId="77777777" w:rsidR="00000000" w:rsidRPr="00C40424" w:rsidRDefault="004C2320">
      <w:pPr>
        <w:pStyle w:val="FORMATTEXT"/>
        <w:ind w:firstLine="568"/>
        <w:jc w:val="both"/>
      </w:pPr>
    </w:p>
    <w:p w14:paraId="668C3A83" w14:textId="2236A659" w:rsidR="00000000" w:rsidRPr="00C40424" w:rsidRDefault="004C2320">
      <w:pPr>
        <w:pStyle w:val="FORMATTEXT"/>
        <w:ind w:firstLine="568"/>
        <w:jc w:val="both"/>
      </w:pPr>
      <w:r w:rsidRPr="00C40424">
        <w:t>1.21.2. Рабочий салон транспортных средств категорий М</w:t>
      </w:r>
      <w:r w:rsidR="00E640C0" w:rsidRPr="00C40424">
        <w:rPr>
          <w:noProof/>
          <w:position w:val="-8"/>
        </w:rPr>
        <w:drawing>
          <wp:inline distT="0" distB="0" distL="0" distR="0" wp14:anchorId="23F7ACF3" wp14:editId="335D6D4B">
            <wp:extent cx="104775" cy="219075"/>
            <wp:effectExtent l="0" t="0" r="0" b="0"/>
            <wp:docPr id="999" name="Рисунок 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pic:cNvPicPr>
                      <a:picLocks noChangeAspect="1" noChangeArrowheads="1"/>
                    </pic:cNvPicPr>
                  </pic:nvPicPr>
                  <pic:blipFill>
                    <a:blip r:embed="R7ae5535ac3d1461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6FB2B147" wp14:editId="2EFD69CE">
            <wp:extent cx="104775" cy="228600"/>
            <wp:effectExtent l="0" t="0" r="0" b="0"/>
            <wp:docPr id="1000" name="Рисунок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pic:cNvPicPr>
                      <a:picLocks noChangeAspect="1" noChangeArrowheads="1"/>
                    </pic:cNvPicPr>
                  </pic:nvPicPr>
                  <pic:blipFill>
                    <a:blip r:embed="R8f2db2f45f3a405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должен иметь аварийные выходы через </w:t>
      </w:r>
      <w:r w:rsidRPr="00C40424">
        <w:t>аварийно-вентиляционный люк в помещении конвоя и аварийный люк в общей камере (при количестве посадочных мест 6 и более).</w:t>
      </w:r>
    </w:p>
    <w:p w14:paraId="2CADADE0" w14:textId="77777777" w:rsidR="00000000" w:rsidRPr="00C40424" w:rsidRDefault="004C2320">
      <w:pPr>
        <w:pStyle w:val="FORMATTEXT"/>
        <w:ind w:firstLine="568"/>
        <w:jc w:val="both"/>
      </w:pPr>
    </w:p>
    <w:p w14:paraId="1DF42EA3" w14:textId="77777777" w:rsidR="00000000" w:rsidRPr="00C40424" w:rsidRDefault="004C2320">
      <w:pPr>
        <w:pStyle w:val="FORMATTEXT"/>
        <w:ind w:firstLine="568"/>
        <w:jc w:val="both"/>
      </w:pPr>
      <w:r w:rsidRPr="00C40424">
        <w:t>1.21.2.1. Проем люка должен быть не менее 470 х 500 мм.</w:t>
      </w:r>
    </w:p>
    <w:p w14:paraId="3BADE8E6" w14:textId="77777777" w:rsidR="00000000" w:rsidRPr="00C40424" w:rsidRDefault="004C2320">
      <w:pPr>
        <w:pStyle w:val="FORMATTEXT"/>
        <w:ind w:firstLine="568"/>
        <w:jc w:val="both"/>
      </w:pPr>
    </w:p>
    <w:p w14:paraId="19CC968D" w14:textId="77777777" w:rsidR="00000000" w:rsidRPr="00C40424" w:rsidRDefault="004C2320">
      <w:pPr>
        <w:pStyle w:val="FORMATTEXT"/>
        <w:ind w:firstLine="568"/>
        <w:jc w:val="both"/>
      </w:pPr>
      <w:r w:rsidRPr="00C40424">
        <w:t>1.21.2.2. Место установки аварийного люка - не более 500 мм от двери камеры.</w:t>
      </w:r>
    </w:p>
    <w:p w14:paraId="58B84E47" w14:textId="77777777" w:rsidR="00000000" w:rsidRPr="00C40424" w:rsidRDefault="004C2320">
      <w:pPr>
        <w:pStyle w:val="FORMATTEXT"/>
        <w:ind w:firstLine="568"/>
        <w:jc w:val="both"/>
      </w:pPr>
    </w:p>
    <w:p w14:paraId="319FD655" w14:textId="77777777" w:rsidR="00000000" w:rsidRPr="00C40424" w:rsidRDefault="004C2320">
      <w:pPr>
        <w:pStyle w:val="FORMATTEXT"/>
        <w:ind w:firstLine="568"/>
        <w:jc w:val="both"/>
      </w:pPr>
      <w:r w:rsidRPr="00C40424">
        <w:t>1.21.2.3. Аварийный люк должен выдерживать, с сохранением работоспособности, статическое усилие, направленное вертикально вверх, не менее 5000 Н в течение 5 минут.</w:t>
      </w:r>
    </w:p>
    <w:p w14:paraId="5BEE3ADE" w14:textId="77777777" w:rsidR="00000000" w:rsidRPr="00C40424" w:rsidRDefault="004C2320">
      <w:pPr>
        <w:pStyle w:val="FORMATTEXT"/>
        <w:ind w:firstLine="568"/>
        <w:jc w:val="both"/>
      </w:pPr>
    </w:p>
    <w:p w14:paraId="5D553522" w14:textId="77777777" w:rsidR="00000000" w:rsidRPr="00C40424" w:rsidRDefault="004C2320">
      <w:pPr>
        <w:pStyle w:val="FORMATTEXT"/>
        <w:ind w:firstLine="568"/>
        <w:jc w:val="both"/>
      </w:pPr>
      <w:r w:rsidRPr="00C40424">
        <w:t>1.21.2.4. Аварийно-вентиляционный люк должен открываться изнутри и снаружи.</w:t>
      </w:r>
    </w:p>
    <w:p w14:paraId="28E43511" w14:textId="77777777" w:rsidR="00000000" w:rsidRPr="00C40424" w:rsidRDefault="004C2320">
      <w:pPr>
        <w:pStyle w:val="FORMATTEXT"/>
        <w:ind w:firstLine="568"/>
        <w:jc w:val="both"/>
      </w:pPr>
    </w:p>
    <w:p w14:paraId="55D48D3D" w14:textId="77777777" w:rsidR="00000000" w:rsidRPr="00C40424" w:rsidRDefault="004C2320">
      <w:pPr>
        <w:pStyle w:val="FORMATTEXT"/>
        <w:ind w:firstLine="568"/>
        <w:jc w:val="both"/>
      </w:pPr>
      <w:r w:rsidRPr="00C40424">
        <w:t>1.21.2.5. Ав</w:t>
      </w:r>
      <w:r w:rsidRPr="00C40424">
        <w:t>арийный люк должен открываться только снаружи.</w:t>
      </w:r>
    </w:p>
    <w:p w14:paraId="563B429D" w14:textId="77777777" w:rsidR="00000000" w:rsidRPr="00C40424" w:rsidRDefault="004C2320">
      <w:pPr>
        <w:pStyle w:val="FORMATTEXT"/>
        <w:ind w:firstLine="568"/>
        <w:jc w:val="both"/>
      </w:pPr>
    </w:p>
    <w:p w14:paraId="3A7758A1" w14:textId="77777777" w:rsidR="00000000" w:rsidRPr="00C40424" w:rsidRDefault="004C2320">
      <w:pPr>
        <w:pStyle w:val="FORMATTEXT"/>
        <w:ind w:firstLine="568"/>
        <w:jc w:val="both"/>
      </w:pPr>
      <w:r w:rsidRPr="00C40424">
        <w:t>1.21.2.6. При открывании люки должны откидываться наружу на петлях.</w:t>
      </w:r>
    </w:p>
    <w:p w14:paraId="0F8FD8EE" w14:textId="77777777" w:rsidR="00000000" w:rsidRPr="00C40424" w:rsidRDefault="004C2320">
      <w:pPr>
        <w:pStyle w:val="FORMATTEXT"/>
        <w:ind w:firstLine="568"/>
        <w:jc w:val="both"/>
      </w:pPr>
    </w:p>
    <w:p w14:paraId="1C81DE08" w14:textId="77777777" w:rsidR="00000000" w:rsidRPr="00C40424" w:rsidRDefault="004C2320">
      <w:pPr>
        <w:pStyle w:val="FORMATTEXT"/>
        <w:ind w:firstLine="568"/>
        <w:jc w:val="both"/>
      </w:pPr>
      <w:r w:rsidRPr="00C40424">
        <w:t>1.21.2.7. На наружной и внутренней поверхностях аварийно-вентиляционного люка и наружной поверхности аварийного люка должны быть нанесены с</w:t>
      </w:r>
      <w:r w:rsidRPr="00C40424">
        <w:t>имволы и надписи, поясняющие порядок открывания. Открывание люков должно осуществляться без применения инструмента.</w:t>
      </w:r>
    </w:p>
    <w:p w14:paraId="3D2F9BE5" w14:textId="77777777" w:rsidR="00000000" w:rsidRPr="00C40424" w:rsidRDefault="004C2320">
      <w:pPr>
        <w:pStyle w:val="FORMATTEXT"/>
        <w:ind w:firstLine="568"/>
        <w:jc w:val="both"/>
      </w:pPr>
    </w:p>
    <w:p w14:paraId="667C6280" w14:textId="77777777" w:rsidR="00000000" w:rsidRPr="00C40424" w:rsidRDefault="004C2320">
      <w:pPr>
        <w:pStyle w:val="FORMATTEXT"/>
        <w:ind w:firstLine="568"/>
        <w:jc w:val="both"/>
      </w:pPr>
      <w:r w:rsidRPr="00C40424">
        <w:t>1.21.2.8. Должно быть предусмотрено пломбирование аварийных люков.</w:t>
      </w:r>
    </w:p>
    <w:p w14:paraId="4CDBBF30" w14:textId="77777777" w:rsidR="00000000" w:rsidRPr="00C40424" w:rsidRDefault="004C2320">
      <w:pPr>
        <w:pStyle w:val="FORMATTEXT"/>
        <w:ind w:firstLine="568"/>
        <w:jc w:val="both"/>
      </w:pPr>
    </w:p>
    <w:p w14:paraId="2542637D" w14:textId="02D5F535" w:rsidR="00000000" w:rsidRPr="00C40424" w:rsidRDefault="004C2320">
      <w:pPr>
        <w:pStyle w:val="FORMATTEXT"/>
        <w:ind w:firstLine="568"/>
        <w:jc w:val="both"/>
      </w:pPr>
      <w:r w:rsidRPr="00C40424">
        <w:t>1.21.3. Выхлопная труба системы выпуска отработавших газов транспортных</w:t>
      </w:r>
      <w:r w:rsidRPr="00C40424">
        <w:t xml:space="preserve"> средств категорий М</w:t>
      </w:r>
      <w:r w:rsidR="00E640C0" w:rsidRPr="00C40424">
        <w:rPr>
          <w:noProof/>
          <w:position w:val="-8"/>
        </w:rPr>
        <w:drawing>
          <wp:inline distT="0" distB="0" distL="0" distR="0" wp14:anchorId="3547EA2E" wp14:editId="238D67DB">
            <wp:extent cx="104775" cy="219075"/>
            <wp:effectExtent l="0" t="0" r="0" b="0"/>
            <wp:docPr id="1001" name="Рисунок 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
                    <pic:cNvPicPr>
                      <a:picLocks noChangeAspect="1" noChangeArrowheads="1"/>
                    </pic:cNvPicPr>
                  </pic:nvPicPr>
                  <pic:blipFill>
                    <a:blip r:embed="R3497b93b52384d3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22EFA414" wp14:editId="7887792C">
            <wp:extent cx="104775" cy="228600"/>
            <wp:effectExtent l="0" t="0" r="0" b="0"/>
            <wp:docPr id="1002" name="Рисунок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pic:cNvPicPr>
                      <a:picLocks noChangeAspect="1" noChangeArrowheads="1"/>
                    </pic:cNvPicPr>
                  </pic:nvPicPr>
                  <pic:blipFill>
                    <a:blip r:embed="Rdf8e957e548642f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на базе транспортных средств категории N или шасси должна быть выведена за обрез кузова (с любой стороны) на 40-50 мм.</w:t>
      </w:r>
    </w:p>
    <w:p w14:paraId="7EEF7E16" w14:textId="77777777" w:rsidR="00000000" w:rsidRPr="00C40424" w:rsidRDefault="004C2320">
      <w:pPr>
        <w:pStyle w:val="FORMATTEXT"/>
        <w:ind w:firstLine="568"/>
        <w:jc w:val="both"/>
      </w:pPr>
    </w:p>
    <w:p w14:paraId="44C4FD5D" w14:textId="77777777" w:rsidR="00000000" w:rsidRPr="00C40424" w:rsidRDefault="004C2320">
      <w:pPr>
        <w:pStyle w:val="FORMATTEXT"/>
        <w:ind w:firstLine="568"/>
        <w:jc w:val="both"/>
      </w:pPr>
      <w:r w:rsidRPr="00C40424">
        <w:t>1.21.4. Транспортные средства должны ком</w:t>
      </w:r>
      <w:r w:rsidRPr="00C40424">
        <w:t>плектоваться:</w:t>
      </w:r>
    </w:p>
    <w:p w14:paraId="5438BDDD" w14:textId="77777777" w:rsidR="00000000" w:rsidRPr="00C40424" w:rsidRDefault="004C2320">
      <w:pPr>
        <w:pStyle w:val="FORMATTEXT"/>
        <w:ind w:firstLine="568"/>
        <w:jc w:val="both"/>
      </w:pPr>
    </w:p>
    <w:p w14:paraId="1FD8A266" w14:textId="77777777" w:rsidR="00000000" w:rsidRPr="00C40424" w:rsidRDefault="004C2320">
      <w:pPr>
        <w:pStyle w:val="FORMATTEXT"/>
        <w:ind w:firstLine="568"/>
        <w:jc w:val="both"/>
      </w:pPr>
      <w:r w:rsidRPr="00C40424">
        <w:t>1.21.4.1. Огнетушителями - один в зоне, досягаемой с рабочего места водителя, емкостью не менее 2 л, другой (другие) - в помещении конвоя, суммарной емкостью не менее 5 л;</w:t>
      </w:r>
    </w:p>
    <w:p w14:paraId="54DAF819" w14:textId="77777777" w:rsidR="00000000" w:rsidRPr="00C40424" w:rsidRDefault="004C2320">
      <w:pPr>
        <w:pStyle w:val="FORMATTEXT"/>
        <w:ind w:firstLine="568"/>
        <w:jc w:val="both"/>
      </w:pPr>
    </w:p>
    <w:p w14:paraId="6F6CB723" w14:textId="77777777" w:rsidR="00000000" w:rsidRPr="00C40424" w:rsidRDefault="004C2320">
      <w:pPr>
        <w:pStyle w:val="FORMATTEXT"/>
        <w:ind w:firstLine="568"/>
        <w:jc w:val="both"/>
      </w:pPr>
      <w:r w:rsidRPr="00C40424">
        <w:t>1.21.4.2. Аптечками первой помощи (автомобильными) - 2 шт.;</w:t>
      </w:r>
    </w:p>
    <w:p w14:paraId="38BAB4AC" w14:textId="77777777" w:rsidR="00000000" w:rsidRPr="00C40424" w:rsidRDefault="004C2320">
      <w:pPr>
        <w:pStyle w:val="FORMATTEXT"/>
        <w:ind w:firstLine="568"/>
        <w:jc w:val="both"/>
      </w:pPr>
    </w:p>
    <w:p w14:paraId="6DB2072B" w14:textId="77777777" w:rsidR="00000000" w:rsidRPr="00C40424" w:rsidRDefault="004C2320">
      <w:pPr>
        <w:pStyle w:val="FORMATTEXT"/>
        <w:ind w:firstLine="568"/>
        <w:jc w:val="both"/>
      </w:pPr>
      <w:r w:rsidRPr="00C40424">
        <w:t>1.21.4.3. Противооткатными упорами;</w:t>
      </w:r>
    </w:p>
    <w:p w14:paraId="61C9F0E8" w14:textId="77777777" w:rsidR="00000000" w:rsidRPr="00C40424" w:rsidRDefault="004C2320">
      <w:pPr>
        <w:pStyle w:val="FORMATTEXT"/>
        <w:ind w:firstLine="568"/>
        <w:jc w:val="both"/>
      </w:pPr>
    </w:p>
    <w:p w14:paraId="1B2BF0E4" w14:textId="77777777" w:rsidR="00000000" w:rsidRPr="00C40424" w:rsidRDefault="004C2320">
      <w:pPr>
        <w:pStyle w:val="FORMATTEXT"/>
        <w:ind w:firstLine="568"/>
        <w:jc w:val="both"/>
      </w:pPr>
      <w:r w:rsidRPr="00C40424">
        <w:t>1.21.4.4. Знаком аварийной остановки.</w:t>
      </w:r>
    </w:p>
    <w:p w14:paraId="7FC510EC" w14:textId="77777777" w:rsidR="00000000" w:rsidRPr="00C40424" w:rsidRDefault="004C2320">
      <w:pPr>
        <w:pStyle w:val="FORMATTEXT"/>
        <w:ind w:firstLine="568"/>
        <w:jc w:val="both"/>
      </w:pPr>
    </w:p>
    <w:p w14:paraId="4627337B" w14:textId="77777777" w:rsidR="00000000" w:rsidRPr="00C40424" w:rsidRDefault="004C2320">
      <w:pPr>
        <w:pStyle w:val="HEADERTEXT"/>
        <w:rPr>
          <w:b/>
          <w:bCs/>
          <w:color w:val="auto"/>
        </w:rPr>
      </w:pPr>
    </w:p>
    <w:p w14:paraId="68EED85D" w14:textId="77777777" w:rsidR="00000000" w:rsidRPr="00C40424" w:rsidRDefault="004C2320">
      <w:pPr>
        <w:pStyle w:val="HEADERTEXT"/>
        <w:jc w:val="center"/>
        <w:rPr>
          <w:b/>
          <w:bCs/>
          <w:color w:val="auto"/>
        </w:rPr>
      </w:pPr>
      <w:r w:rsidRPr="00C40424">
        <w:rPr>
          <w:b/>
          <w:bCs/>
          <w:color w:val="auto"/>
        </w:rPr>
        <w:t xml:space="preserve"> 1.22. Требования к транспортным средствам, оснащенным подъемниками с рабочими платформами </w:t>
      </w:r>
    </w:p>
    <w:p w14:paraId="2DEF4A18" w14:textId="77777777" w:rsidR="00000000" w:rsidRPr="00C40424" w:rsidRDefault="004C2320">
      <w:pPr>
        <w:pStyle w:val="FORMATTEXT"/>
        <w:ind w:firstLine="568"/>
        <w:jc w:val="both"/>
      </w:pPr>
      <w:r w:rsidRPr="00C40424">
        <w:t>1.22.1. Подъемники должны быть оборудованы следующими устройствами безопасности:</w:t>
      </w:r>
    </w:p>
    <w:p w14:paraId="4FFA3A2F" w14:textId="77777777" w:rsidR="00000000" w:rsidRPr="00C40424" w:rsidRDefault="004C2320">
      <w:pPr>
        <w:pStyle w:val="FORMATTEXT"/>
        <w:ind w:firstLine="568"/>
        <w:jc w:val="both"/>
      </w:pPr>
    </w:p>
    <w:p w14:paraId="4D96F125" w14:textId="77777777" w:rsidR="00000000" w:rsidRPr="00C40424" w:rsidRDefault="004C2320">
      <w:pPr>
        <w:pStyle w:val="FORMATTEXT"/>
        <w:ind w:firstLine="568"/>
        <w:jc w:val="both"/>
      </w:pPr>
      <w:r w:rsidRPr="00C40424">
        <w:t>1.22.</w:t>
      </w:r>
      <w:r w:rsidRPr="00C40424">
        <w:t>1.1. Устройством против перегрузки подъемника;</w:t>
      </w:r>
    </w:p>
    <w:p w14:paraId="32ADEAA4" w14:textId="77777777" w:rsidR="00000000" w:rsidRPr="00C40424" w:rsidRDefault="004C2320">
      <w:pPr>
        <w:pStyle w:val="FORMATTEXT"/>
        <w:ind w:firstLine="568"/>
        <w:jc w:val="both"/>
      </w:pPr>
    </w:p>
    <w:p w14:paraId="550F5305" w14:textId="77777777" w:rsidR="00000000" w:rsidRPr="00C40424" w:rsidRDefault="004C2320">
      <w:pPr>
        <w:pStyle w:val="FORMATTEXT"/>
        <w:ind w:firstLine="568"/>
        <w:jc w:val="both"/>
      </w:pPr>
      <w:r w:rsidRPr="00C40424">
        <w:t>1.22.1.2. Следящей системой ориентации люльки в вертикальном положении;</w:t>
      </w:r>
    </w:p>
    <w:p w14:paraId="47F0BE8F" w14:textId="77777777" w:rsidR="00000000" w:rsidRPr="00C40424" w:rsidRDefault="004C2320">
      <w:pPr>
        <w:pStyle w:val="FORMATTEXT"/>
        <w:ind w:firstLine="568"/>
        <w:jc w:val="both"/>
      </w:pPr>
    </w:p>
    <w:p w14:paraId="79CB4252" w14:textId="77777777" w:rsidR="00000000" w:rsidRPr="00C40424" w:rsidRDefault="004C2320">
      <w:pPr>
        <w:pStyle w:val="FORMATTEXT"/>
        <w:ind w:firstLine="568"/>
        <w:jc w:val="both"/>
      </w:pPr>
      <w:r w:rsidRPr="00C40424">
        <w:t>1.22.1.3. Ораничителем зоны обслуживания при необходимости ограничения по прочности или устойчивости;</w:t>
      </w:r>
    </w:p>
    <w:p w14:paraId="05BC43D8" w14:textId="77777777" w:rsidR="00000000" w:rsidRPr="00C40424" w:rsidRDefault="004C2320">
      <w:pPr>
        <w:pStyle w:val="FORMATTEXT"/>
        <w:ind w:firstLine="568"/>
        <w:jc w:val="both"/>
      </w:pPr>
    </w:p>
    <w:p w14:paraId="22837948" w14:textId="77777777" w:rsidR="00000000" w:rsidRPr="00C40424" w:rsidRDefault="004C2320">
      <w:pPr>
        <w:pStyle w:val="FORMATTEXT"/>
        <w:ind w:firstLine="568"/>
        <w:jc w:val="both"/>
      </w:pPr>
      <w:r w:rsidRPr="00C40424">
        <w:t>1.22.1.4. Системой блокировки по</w:t>
      </w:r>
      <w:r w:rsidRPr="00C40424">
        <w:t>дъема и поворота стрелы при невыставленном на опорах подъемнике;</w:t>
      </w:r>
    </w:p>
    <w:p w14:paraId="28D08165" w14:textId="77777777" w:rsidR="00000000" w:rsidRPr="00C40424" w:rsidRDefault="004C2320">
      <w:pPr>
        <w:pStyle w:val="FORMATTEXT"/>
        <w:ind w:firstLine="568"/>
        <w:jc w:val="both"/>
      </w:pPr>
    </w:p>
    <w:p w14:paraId="6200C90B" w14:textId="77777777" w:rsidR="00000000" w:rsidRPr="00C40424" w:rsidRDefault="004C2320">
      <w:pPr>
        <w:pStyle w:val="FORMATTEXT"/>
        <w:ind w:firstLine="568"/>
        <w:jc w:val="both"/>
      </w:pPr>
      <w:r w:rsidRPr="00C40424">
        <w:t>1.22.1.5. Устройством блокировки подъема опор при рабочем положении стрелы;</w:t>
      </w:r>
    </w:p>
    <w:p w14:paraId="532DA487" w14:textId="77777777" w:rsidR="00000000" w:rsidRPr="00C40424" w:rsidRDefault="004C2320">
      <w:pPr>
        <w:pStyle w:val="FORMATTEXT"/>
        <w:ind w:firstLine="568"/>
        <w:jc w:val="both"/>
      </w:pPr>
    </w:p>
    <w:p w14:paraId="190DC0B6" w14:textId="77777777" w:rsidR="00000000" w:rsidRPr="00C40424" w:rsidRDefault="004C2320">
      <w:pPr>
        <w:pStyle w:val="FORMATTEXT"/>
        <w:ind w:firstLine="568"/>
        <w:jc w:val="both"/>
      </w:pPr>
      <w:r w:rsidRPr="00C40424">
        <w:t xml:space="preserve">1.22.1.6. Системой аварийного опускания люльки при отказе гидросистемы или двигателя </w:t>
      </w:r>
      <w:r w:rsidRPr="00C40424">
        <w:lastRenderedPageBreak/>
        <w:t>автомобиля;</w:t>
      </w:r>
    </w:p>
    <w:p w14:paraId="3FA6CEA6" w14:textId="77777777" w:rsidR="00000000" w:rsidRPr="00C40424" w:rsidRDefault="004C2320">
      <w:pPr>
        <w:pStyle w:val="FORMATTEXT"/>
        <w:ind w:firstLine="568"/>
        <w:jc w:val="both"/>
      </w:pPr>
    </w:p>
    <w:p w14:paraId="7D52898C" w14:textId="77777777" w:rsidR="00000000" w:rsidRPr="00C40424" w:rsidRDefault="004C2320">
      <w:pPr>
        <w:pStyle w:val="FORMATTEXT"/>
        <w:ind w:firstLine="568"/>
        <w:jc w:val="both"/>
      </w:pPr>
      <w:r w:rsidRPr="00C40424">
        <w:t>1.22.1.7. Устро</w:t>
      </w:r>
      <w:r w:rsidRPr="00C40424">
        <w:t>йством, предохраняющим выносные опоры подъемника от самопроизвольного выдвижения во время движения подъемника;</w:t>
      </w:r>
    </w:p>
    <w:p w14:paraId="6273B87E" w14:textId="77777777" w:rsidR="00000000" w:rsidRPr="00C40424" w:rsidRDefault="004C2320">
      <w:pPr>
        <w:pStyle w:val="FORMATTEXT"/>
        <w:ind w:firstLine="568"/>
        <w:jc w:val="both"/>
      </w:pPr>
    </w:p>
    <w:p w14:paraId="0C79A4B3" w14:textId="77777777" w:rsidR="00000000" w:rsidRPr="00C40424" w:rsidRDefault="004C2320">
      <w:pPr>
        <w:pStyle w:val="FORMATTEXT"/>
        <w:ind w:firstLine="568"/>
        <w:jc w:val="both"/>
      </w:pPr>
      <w:r w:rsidRPr="00C40424">
        <w:t>1.22.1.8. Указателем угла наклона подъемника;</w:t>
      </w:r>
    </w:p>
    <w:p w14:paraId="31B02239" w14:textId="77777777" w:rsidR="00000000" w:rsidRPr="00C40424" w:rsidRDefault="004C2320">
      <w:pPr>
        <w:pStyle w:val="FORMATTEXT"/>
        <w:ind w:firstLine="568"/>
        <w:jc w:val="both"/>
      </w:pPr>
    </w:p>
    <w:p w14:paraId="4D1DAB37" w14:textId="77777777" w:rsidR="00000000" w:rsidRPr="00C40424" w:rsidRDefault="004C2320">
      <w:pPr>
        <w:pStyle w:val="FORMATTEXT"/>
        <w:ind w:firstLine="568"/>
        <w:jc w:val="both"/>
      </w:pPr>
      <w:r w:rsidRPr="00C40424">
        <w:t>1.22.1.9. Системой аварийной остановки двигателя и кнопкой звукового сигнала с управлением с кажд</w:t>
      </w:r>
      <w:r w:rsidRPr="00C40424">
        <w:t>ого пульта;</w:t>
      </w:r>
    </w:p>
    <w:p w14:paraId="063E33E7" w14:textId="77777777" w:rsidR="00000000" w:rsidRPr="00C40424" w:rsidRDefault="004C2320">
      <w:pPr>
        <w:pStyle w:val="FORMATTEXT"/>
        <w:ind w:firstLine="568"/>
        <w:jc w:val="both"/>
      </w:pPr>
    </w:p>
    <w:p w14:paraId="1B59CD02" w14:textId="77777777" w:rsidR="00000000" w:rsidRPr="00C40424" w:rsidRDefault="004C2320">
      <w:pPr>
        <w:pStyle w:val="FORMATTEXT"/>
        <w:ind w:firstLine="568"/>
        <w:jc w:val="both"/>
      </w:pPr>
      <w:r w:rsidRPr="00C40424">
        <w:t>1.22.1.10. Анемометром (для подъемников с высотой подъема 36 м).</w:t>
      </w:r>
    </w:p>
    <w:p w14:paraId="5F1A8005" w14:textId="77777777" w:rsidR="00000000" w:rsidRPr="00C40424" w:rsidRDefault="004C2320">
      <w:pPr>
        <w:pStyle w:val="FORMATTEXT"/>
        <w:ind w:firstLine="568"/>
        <w:jc w:val="both"/>
      </w:pPr>
    </w:p>
    <w:p w14:paraId="16AE25CC" w14:textId="77777777" w:rsidR="00000000" w:rsidRPr="00C40424" w:rsidRDefault="004C2320">
      <w:pPr>
        <w:pStyle w:val="FORMATTEXT"/>
        <w:ind w:firstLine="568"/>
        <w:jc w:val="both"/>
      </w:pPr>
      <w:r w:rsidRPr="00C40424">
        <w:t>1.22.2. Гидрооборудование подъемников должно соответствовать требованиям пункта 3.1 настоящего приложения и должно обеспечивать автоматическую остановку и фиксацию механизмов п</w:t>
      </w:r>
      <w:r w:rsidRPr="00C40424">
        <w:t>ри обрыве трубопроводов или внезапной потере давления.</w:t>
      </w:r>
    </w:p>
    <w:p w14:paraId="31ECBEC1" w14:textId="77777777" w:rsidR="00000000" w:rsidRPr="00C40424" w:rsidRDefault="004C2320">
      <w:pPr>
        <w:pStyle w:val="FORMATTEXT"/>
        <w:ind w:firstLine="568"/>
        <w:jc w:val="both"/>
      </w:pPr>
    </w:p>
    <w:p w14:paraId="625EBC11" w14:textId="77777777" w:rsidR="00000000" w:rsidRPr="00C40424" w:rsidRDefault="004C2320">
      <w:pPr>
        <w:pStyle w:val="FORMATTEXT"/>
        <w:ind w:firstLine="568"/>
        <w:jc w:val="both"/>
      </w:pPr>
      <w:r w:rsidRPr="00C40424">
        <w:t>1.22.3. Выступающие за габарит по длине базового транспортного средства части подъемника (передняя и задняя части стрелы, люлька и др.) должны иметь световые приборы и предохранительную окраску в соот</w:t>
      </w:r>
      <w:r w:rsidRPr="00C40424">
        <w:t>ветствии с пунктом 2.3 настоящего приложения и "Правилами дорожного движения".</w:t>
      </w:r>
    </w:p>
    <w:p w14:paraId="6761BCBA" w14:textId="77777777" w:rsidR="00000000" w:rsidRPr="00C40424" w:rsidRDefault="004C2320">
      <w:pPr>
        <w:pStyle w:val="FORMATTEXT"/>
        <w:ind w:firstLine="568"/>
        <w:jc w:val="both"/>
      </w:pPr>
    </w:p>
    <w:p w14:paraId="2B9222A2" w14:textId="77777777" w:rsidR="00000000" w:rsidRPr="00C40424" w:rsidRDefault="004C2320">
      <w:pPr>
        <w:pStyle w:val="FORMATTEXT"/>
        <w:ind w:firstLine="568"/>
        <w:jc w:val="both"/>
      </w:pPr>
      <w:r w:rsidRPr="00C40424">
        <w:t>1.22.4. Люльки подъемников должны иметь перила высотой 1000 мм. Верхняя поверхность перил должна быть удобна для обхвата рукой и облицована малотеплопроводным материалом. По пе</w:t>
      </w:r>
      <w:r w:rsidRPr="00C40424">
        <w:t>риметру перил на настиле должна быть сплошная обшивка высотой не менее 100 мм. Между обшивкой и перилами на высоте 500 мм от настила должна быть дополнительная ограждающая планка по всему периметру ограждения. Проем для входа в люльку должен быть защищен с</w:t>
      </w:r>
      <w:r w:rsidRPr="00C40424">
        <w:t>ъемным ограждением или запирающейся дверью.</w:t>
      </w:r>
    </w:p>
    <w:p w14:paraId="20476C62" w14:textId="77777777" w:rsidR="00000000" w:rsidRPr="00C40424" w:rsidRDefault="004C2320">
      <w:pPr>
        <w:pStyle w:val="FORMATTEXT"/>
        <w:ind w:firstLine="568"/>
        <w:jc w:val="both"/>
      </w:pPr>
    </w:p>
    <w:p w14:paraId="6F15A2AC" w14:textId="77777777" w:rsidR="00000000" w:rsidRPr="00C40424" w:rsidRDefault="004C2320">
      <w:pPr>
        <w:pStyle w:val="FORMATTEXT"/>
        <w:ind w:firstLine="568"/>
        <w:jc w:val="both"/>
      </w:pPr>
      <w:r w:rsidRPr="00C40424">
        <w:t>1.22.5. Уровень звукового давления на рабочем месте у пульта не должен превышать значений, указанных в пункте 3.3 настоящего приложения.</w:t>
      </w:r>
    </w:p>
    <w:p w14:paraId="2C0E8DBB" w14:textId="77777777" w:rsidR="00000000" w:rsidRPr="00C40424" w:rsidRDefault="004C2320">
      <w:pPr>
        <w:pStyle w:val="FORMATTEXT"/>
        <w:ind w:firstLine="568"/>
        <w:jc w:val="both"/>
      </w:pPr>
    </w:p>
    <w:p w14:paraId="4560127B" w14:textId="77777777" w:rsidR="00000000" w:rsidRPr="00C40424" w:rsidRDefault="004C2320">
      <w:pPr>
        <w:pStyle w:val="FORMATTEXT"/>
        <w:ind w:firstLine="568"/>
        <w:jc w:val="both"/>
      </w:pPr>
      <w:r w:rsidRPr="00C40424">
        <w:t xml:space="preserve">1.22.6. На нижнем колене подъемника должна быть указана грузоподъемность </w:t>
      </w:r>
      <w:r w:rsidRPr="00C40424">
        <w:t>люльки в кг.</w:t>
      </w:r>
    </w:p>
    <w:p w14:paraId="11B1C078" w14:textId="77777777" w:rsidR="00000000" w:rsidRPr="00C40424" w:rsidRDefault="004C2320">
      <w:pPr>
        <w:pStyle w:val="FORMATTEXT"/>
        <w:ind w:firstLine="568"/>
        <w:jc w:val="both"/>
      </w:pPr>
    </w:p>
    <w:p w14:paraId="6B316F84" w14:textId="77777777" w:rsidR="00000000" w:rsidRPr="00C40424" w:rsidRDefault="004C2320">
      <w:pPr>
        <w:pStyle w:val="HEADERTEXT"/>
        <w:rPr>
          <w:b/>
          <w:bCs/>
          <w:color w:val="auto"/>
        </w:rPr>
      </w:pPr>
    </w:p>
    <w:p w14:paraId="6290166F" w14:textId="77777777" w:rsidR="00000000" w:rsidRPr="00C40424" w:rsidRDefault="004C2320">
      <w:pPr>
        <w:pStyle w:val="HEADERTEXT"/>
        <w:jc w:val="center"/>
        <w:rPr>
          <w:b/>
          <w:bCs/>
          <w:color w:val="auto"/>
        </w:rPr>
      </w:pPr>
      <w:r w:rsidRPr="00C40424">
        <w:rPr>
          <w:b/>
          <w:bCs/>
          <w:color w:val="auto"/>
        </w:rPr>
        <w:t xml:space="preserve"> 1.23. Требования к транспортным средствам - фургонам для перевозки пищевых продуктов </w:t>
      </w:r>
    </w:p>
    <w:p w14:paraId="4CB9875A" w14:textId="77777777" w:rsidR="00000000" w:rsidRPr="00C40424" w:rsidRDefault="004C2320">
      <w:pPr>
        <w:pStyle w:val="FORMATTEXT"/>
        <w:ind w:firstLine="568"/>
        <w:jc w:val="both"/>
      </w:pPr>
      <w:r w:rsidRPr="00C40424">
        <w:t>1.23.1. Кузов-фургон должен быть водопыленепроницаемым.</w:t>
      </w:r>
    </w:p>
    <w:p w14:paraId="048A582C" w14:textId="77777777" w:rsidR="00000000" w:rsidRPr="00C40424" w:rsidRDefault="004C2320">
      <w:pPr>
        <w:pStyle w:val="FORMATTEXT"/>
        <w:ind w:firstLine="568"/>
        <w:jc w:val="both"/>
      </w:pPr>
    </w:p>
    <w:p w14:paraId="4A65469B" w14:textId="77777777" w:rsidR="00000000" w:rsidRPr="00C40424" w:rsidRDefault="004C2320">
      <w:pPr>
        <w:pStyle w:val="FORMATTEXT"/>
        <w:ind w:firstLine="568"/>
        <w:jc w:val="both"/>
      </w:pPr>
      <w:r w:rsidRPr="00C40424">
        <w:t>1.23.2. Конструкция кузова-фургона и материалы, используемые для его изготовления, должны обеспеч</w:t>
      </w:r>
      <w:r w:rsidRPr="00C40424">
        <w:t>ивать возможность легкой и безопасной санитарной обработки.</w:t>
      </w:r>
    </w:p>
    <w:p w14:paraId="2A52921C" w14:textId="77777777" w:rsidR="00000000" w:rsidRPr="00C40424" w:rsidRDefault="004C2320">
      <w:pPr>
        <w:pStyle w:val="FORMATTEXT"/>
        <w:ind w:firstLine="568"/>
        <w:jc w:val="both"/>
      </w:pPr>
    </w:p>
    <w:p w14:paraId="3CBC01EE" w14:textId="77777777" w:rsidR="00000000" w:rsidRPr="00C40424" w:rsidRDefault="004C2320">
      <w:pPr>
        <w:pStyle w:val="FORMATTEXT"/>
        <w:ind w:firstLine="568"/>
        <w:jc w:val="both"/>
      </w:pPr>
      <w:r w:rsidRPr="00C40424">
        <w:t>1.23.3. Кузов-фургон должен быть оборудован ступеньками и поручнями для обеспечения безопасного подъема обслуживающего персонала внутрь кузова-фургона. Опорная поверхность ступенек должна исключа</w:t>
      </w:r>
      <w:r w:rsidRPr="00C40424">
        <w:t>ть скольжение.</w:t>
      </w:r>
    </w:p>
    <w:p w14:paraId="13A2E56D" w14:textId="77777777" w:rsidR="00000000" w:rsidRPr="00C40424" w:rsidRDefault="004C2320">
      <w:pPr>
        <w:pStyle w:val="FORMATTEXT"/>
        <w:ind w:firstLine="568"/>
        <w:jc w:val="both"/>
      </w:pPr>
    </w:p>
    <w:p w14:paraId="6B483187" w14:textId="77777777" w:rsidR="00000000" w:rsidRPr="00C40424" w:rsidRDefault="004C2320">
      <w:pPr>
        <w:pStyle w:val="FORMATTEXT"/>
        <w:ind w:firstLine="568"/>
        <w:jc w:val="both"/>
      </w:pPr>
      <w:r w:rsidRPr="00C40424">
        <w:t>1.23.4. Подпункт исключен с 11 ноября 2018 года - решение Совета ЕЭК от 16 февраля 2018 года N 29. - См. предыдущую редакцию.   </w:t>
      </w:r>
    </w:p>
    <w:p w14:paraId="4BA10B51" w14:textId="77777777" w:rsidR="00000000" w:rsidRPr="00C40424" w:rsidRDefault="004C2320">
      <w:pPr>
        <w:pStyle w:val="FORMATTEXT"/>
        <w:ind w:firstLine="568"/>
        <w:jc w:val="both"/>
      </w:pPr>
    </w:p>
    <w:p w14:paraId="7C3C0541" w14:textId="77777777" w:rsidR="00000000" w:rsidRPr="00C40424" w:rsidRDefault="004C2320">
      <w:pPr>
        <w:pStyle w:val="FORMATTEXT"/>
        <w:ind w:firstLine="568"/>
        <w:jc w:val="both"/>
      </w:pPr>
      <w:r w:rsidRPr="00C40424">
        <w:t xml:space="preserve">1.23.5. Изотермические фургоны, состоящие из термоизолирующих стенок, включая двери, пол и крышу, позволяющих </w:t>
      </w:r>
      <w:r w:rsidRPr="00C40424">
        <w:t>ограничивать теплообмен между внутренней и наружной поверхностью кузова, классифицируются в зависимости от возможности поддержания температуры воздуха внутри фургона (в том числе, повышенной или пониженной по сравнению с температурой внешней среды) и общег</w:t>
      </w:r>
      <w:r w:rsidRPr="00C40424">
        <w:t>о коэффициента теплопередачи на основании положений Соглашения о международных перевозках скоропортящихся пищевых продуктов и о специальных транспортных средствах, предназначенных для этих перевозок (СПС), совершенного в Женеве 1 сентября 1970 года, и долж</w:t>
      </w:r>
      <w:r w:rsidRPr="00C40424">
        <w:t>ны соответствовать нормам этого Соглашения.</w:t>
      </w:r>
    </w:p>
    <w:p w14:paraId="25A27EDC" w14:textId="77777777" w:rsidR="00000000" w:rsidRPr="00C40424" w:rsidRDefault="004C2320">
      <w:pPr>
        <w:pStyle w:val="FORMATTEXT"/>
        <w:ind w:firstLine="568"/>
        <w:jc w:val="both"/>
      </w:pPr>
    </w:p>
    <w:p w14:paraId="65E9754B" w14:textId="03AEEF8F" w:rsidR="00000000" w:rsidRPr="00C40424" w:rsidRDefault="004C2320">
      <w:pPr>
        <w:pStyle w:val="FORMATTEXT"/>
        <w:ind w:firstLine="568"/>
        <w:jc w:val="both"/>
      </w:pPr>
      <w:r w:rsidRPr="00C40424">
        <w:t>1.23.6. Коэффициент теплопередачи термоизолирующих стенок фургона не должен превышать 0,7 Вт/(м</w:t>
      </w:r>
      <w:r w:rsidR="00E640C0" w:rsidRPr="00C40424">
        <w:rPr>
          <w:noProof/>
          <w:position w:val="-8"/>
        </w:rPr>
        <w:drawing>
          <wp:inline distT="0" distB="0" distL="0" distR="0" wp14:anchorId="5E766409" wp14:editId="74BCA265">
            <wp:extent cx="104775" cy="219075"/>
            <wp:effectExtent l="0" t="0" r="0" b="0"/>
            <wp:docPr id="1003" name="Рисунок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pic:cNvPicPr>
                      <a:picLocks noChangeAspect="1" noChangeArrowheads="1"/>
                    </pic:cNvPicPr>
                  </pic:nvPicPr>
                  <pic:blipFill>
                    <a:blip r:embed="R5921534d0e33409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·К).</w:t>
      </w:r>
    </w:p>
    <w:p w14:paraId="4845A100" w14:textId="77777777" w:rsidR="00000000" w:rsidRPr="00C40424" w:rsidRDefault="004C2320">
      <w:pPr>
        <w:pStyle w:val="FORMATTEXT"/>
        <w:ind w:firstLine="568"/>
        <w:jc w:val="both"/>
      </w:pPr>
    </w:p>
    <w:p w14:paraId="323E6647" w14:textId="77777777" w:rsidR="00000000" w:rsidRPr="00C40424" w:rsidRDefault="004C2320">
      <w:pPr>
        <w:pStyle w:val="FORMATTEXT"/>
        <w:ind w:firstLine="568"/>
        <w:jc w:val="both"/>
      </w:pPr>
      <w:r w:rsidRPr="00C40424">
        <w:t>1.23.7. В подтверждение изотермических свойств проводятся испытания типово</w:t>
      </w:r>
      <w:r w:rsidRPr="00C40424">
        <w:t>го образца в аккредитованной испытательной лаборатории; изготовитель транспортного средства на основании вышеуказанных испытаний принимает декларацию о соответствии, удостоверяющую, что выпускаемые изотермические транспортные средства соответствуют испытан</w:t>
      </w:r>
      <w:r w:rsidRPr="00C40424">
        <w:t>ному образцу, и регистрирует ее в аккредитованном органе по сертификации.</w:t>
      </w:r>
    </w:p>
    <w:p w14:paraId="1EE66D23" w14:textId="77777777" w:rsidR="00000000" w:rsidRPr="00C40424" w:rsidRDefault="004C2320">
      <w:pPr>
        <w:pStyle w:val="FORMATTEXT"/>
        <w:ind w:firstLine="568"/>
        <w:jc w:val="both"/>
      </w:pPr>
    </w:p>
    <w:p w14:paraId="08F5AC2A" w14:textId="77777777" w:rsidR="00000000" w:rsidRPr="00C40424" w:rsidRDefault="004C2320">
      <w:pPr>
        <w:pStyle w:val="HEADERTEXT"/>
        <w:rPr>
          <w:b/>
          <w:bCs/>
          <w:color w:val="auto"/>
        </w:rPr>
      </w:pPr>
    </w:p>
    <w:p w14:paraId="53DA6F91" w14:textId="77777777" w:rsidR="00000000" w:rsidRPr="00C40424" w:rsidRDefault="004C2320">
      <w:pPr>
        <w:pStyle w:val="HEADERTEXT"/>
        <w:jc w:val="center"/>
        <w:rPr>
          <w:b/>
          <w:bCs/>
          <w:color w:val="auto"/>
        </w:rPr>
      </w:pPr>
      <w:r w:rsidRPr="00C40424">
        <w:rPr>
          <w:b/>
          <w:bCs/>
          <w:color w:val="auto"/>
        </w:rPr>
        <w:t xml:space="preserve"> Раздел 2. Требования к совокупности типов транспортных средств</w:t>
      </w:r>
    </w:p>
    <w:p w14:paraId="7DF7033C" w14:textId="77777777" w:rsidR="00000000" w:rsidRPr="00C40424" w:rsidRDefault="004C2320">
      <w:pPr>
        <w:pStyle w:val="HEADERTEXT"/>
        <w:jc w:val="center"/>
        <w:rPr>
          <w:b/>
          <w:bCs/>
          <w:color w:val="auto"/>
        </w:rPr>
      </w:pPr>
    </w:p>
    <w:p w14:paraId="084414C7" w14:textId="77777777" w:rsidR="00000000" w:rsidRPr="00C40424" w:rsidRDefault="004C2320">
      <w:pPr>
        <w:pStyle w:val="HEADERTEXT"/>
        <w:rPr>
          <w:b/>
          <w:bCs/>
          <w:color w:val="auto"/>
        </w:rPr>
      </w:pPr>
    </w:p>
    <w:p w14:paraId="36DDD310" w14:textId="77777777" w:rsidR="00000000" w:rsidRPr="00C40424" w:rsidRDefault="004C2320">
      <w:pPr>
        <w:pStyle w:val="HEADERTEXT"/>
        <w:jc w:val="center"/>
        <w:rPr>
          <w:b/>
          <w:bCs/>
          <w:color w:val="auto"/>
        </w:rPr>
      </w:pPr>
      <w:r w:rsidRPr="00C40424">
        <w:rPr>
          <w:b/>
          <w:bCs/>
          <w:color w:val="auto"/>
        </w:rPr>
        <w:t xml:space="preserve"> 2.1. Требования к машинам строительным, дорожным и землеройным</w:t>
      </w:r>
    </w:p>
    <w:p w14:paraId="76F6CC33" w14:textId="77777777" w:rsidR="00000000" w:rsidRPr="00C40424" w:rsidRDefault="004C2320">
      <w:pPr>
        <w:pStyle w:val="HEADERTEXT"/>
        <w:jc w:val="center"/>
        <w:rPr>
          <w:b/>
          <w:bCs/>
          <w:color w:val="auto"/>
        </w:rPr>
      </w:pPr>
    </w:p>
    <w:p w14:paraId="7504B3FD" w14:textId="77777777" w:rsidR="00000000" w:rsidRPr="00C40424" w:rsidRDefault="004C2320">
      <w:pPr>
        <w:pStyle w:val="HEADERTEXT"/>
        <w:rPr>
          <w:b/>
          <w:bCs/>
          <w:color w:val="auto"/>
        </w:rPr>
      </w:pPr>
    </w:p>
    <w:p w14:paraId="5079EDAA" w14:textId="77777777" w:rsidR="00000000" w:rsidRPr="00C40424" w:rsidRDefault="004C2320">
      <w:pPr>
        <w:pStyle w:val="HEADERTEXT"/>
        <w:jc w:val="center"/>
        <w:rPr>
          <w:b/>
          <w:bCs/>
          <w:color w:val="auto"/>
        </w:rPr>
      </w:pPr>
      <w:r w:rsidRPr="00C40424">
        <w:rPr>
          <w:b/>
          <w:bCs/>
          <w:color w:val="auto"/>
        </w:rPr>
        <w:t xml:space="preserve"> 2.1.1. Общие требования </w:t>
      </w:r>
    </w:p>
    <w:p w14:paraId="709F7D3A" w14:textId="77777777" w:rsidR="00000000" w:rsidRPr="00C40424" w:rsidRDefault="004C2320">
      <w:pPr>
        <w:pStyle w:val="FORMATTEXT"/>
        <w:ind w:firstLine="568"/>
        <w:jc w:val="both"/>
      </w:pPr>
      <w:r w:rsidRPr="00C40424">
        <w:t>2.1.1.1. Машины должн</w:t>
      </w:r>
      <w:r w:rsidRPr="00C40424">
        <w:t>ы быть окрашены в контрастный цвет по сравнению с фоном окружающей среды. Цвет окраски машины определяет изготовитель машин.</w:t>
      </w:r>
    </w:p>
    <w:p w14:paraId="31941E8B" w14:textId="77777777" w:rsidR="00000000" w:rsidRPr="00C40424" w:rsidRDefault="004C2320">
      <w:pPr>
        <w:pStyle w:val="FORMATTEXT"/>
        <w:ind w:firstLine="568"/>
        <w:jc w:val="both"/>
      </w:pPr>
    </w:p>
    <w:p w14:paraId="1A6499BC" w14:textId="77777777" w:rsidR="00000000" w:rsidRPr="00C40424" w:rsidRDefault="004C2320">
      <w:pPr>
        <w:pStyle w:val="FORMATTEXT"/>
        <w:ind w:firstLine="568"/>
        <w:jc w:val="both"/>
      </w:pPr>
      <w:r w:rsidRPr="00C40424">
        <w:t>2.1.1.2. Элементы конструкции машин, которые могут представлять опасность при работе, обслуживании или транспортировании, должны и</w:t>
      </w:r>
      <w:r w:rsidRPr="00C40424">
        <w:t>меть сигнальную окраску. Сигнальные цвета и знаки безопасности должны соответствовать пункту 2.3 настоящего приложения.</w:t>
      </w:r>
    </w:p>
    <w:p w14:paraId="206A6F9B" w14:textId="77777777" w:rsidR="00000000" w:rsidRPr="00C40424" w:rsidRDefault="004C2320">
      <w:pPr>
        <w:pStyle w:val="FORMATTEXT"/>
        <w:ind w:firstLine="568"/>
        <w:jc w:val="both"/>
      </w:pPr>
    </w:p>
    <w:p w14:paraId="2E484A87" w14:textId="77777777" w:rsidR="00000000" w:rsidRPr="00C40424" w:rsidRDefault="004C2320">
      <w:pPr>
        <w:pStyle w:val="FORMATTEXT"/>
        <w:ind w:firstLine="568"/>
        <w:jc w:val="both"/>
      </w:pPr>
      <w:r w:rsidRPr="00C40424">
        <w:t>2.1.1.3. На машинах, работа которых без принятия специальных мер безопасности может привести к возникновению аварийной ситуации или пре</w:t>
      </w:r>
      <w:r w:rsidRPr="00C40424">
        <w:t>дставлять опасность для работающих, должны быть нанесены необходимые предупредительные надписи.</w:t>
      </w:r>
    </w:p>
    <w:p w14:paraId="265FDFE2" w14:textId="77777777" w:rsidR="00000000" w:rsidRPr="00C40424" w:rsidRDefault="004C2320">
      <w:pPr>
        <w:pStyle w:val="FORMATTEXT"/>
        <w:ind w:firstLine="568"/>
        <w:jc w:val="both"/>
      </w:pPr>
    </w:p>
    <w:p w14:paraId="471C957A" w14:textId="77777777" w:rsidR="00000000" w:rsidRPr="00C40424" w:rsidRDefault="004C2320">
      <w:pPr>
        <w:pStyle w:val="FORMATTEXT"/>
        <w:ind w:firstLine="568"/>
        <w:jc w:val="both"/>
      </w:pPr>
      <w:r w:rsidRPr="00C40424">
        <w:t>2.1.1.4. Машины должны быть снабжены устройствами безопасности и блокировки, предохраняющими их от перегрузок и исключающими несовместимое одновременное движен</w:t>
      </w:r>
      <w:r w:rsidRPr="00C40424">
        <w:t>ие механизмов. В качестве таких устройств могут быть использованы муфты предельного момента, конечные выключатели, ограничители грузоподъемности и т.п.</w:t>
      </w:r>
    </w:p>
    <w:p w14:paraId="2E9F41E3" w14:textId="77777777" w:rsidR="00000000" w:rsidRPr="00C40424" w:rsidRDefault="004C2320">
      <w:pPr>
        <w:pStyle w:val="FORMATTEXT"/>
        <w:ind w:firstLine="568"/>
        <w:jc w:val="both"/>
      </w:pPr>
    </w:p>
    <w:p w14:paraId="2EAF6FC4" w14:textId="77777777" w:rsidR="00000000" w:rsidRPr="00C40424" w:rsidRDefault="004C2320">
      <w:pPr>
        <w:pStyle w:val="FORMATTEXT"/>
        <w:ind w:firstLine="568"/>
        <w:jc w:val="both"/>
      </w:pPr>
      <w:r w:rsidRPr="00C40424">
        <w:t>2.1.1.5. Конструкция машин должна исключать самопроизвольное ослабление или разъединение креплений сбор</w:t>
      </w:r>
      <w:r w:rsidRPr="00C40424">
        <w:t>очных единиц и деталей, а также исключать перемещение подвижных частей за пределы, предусмотренные конструкцией, если это может повлечь за собой создание опасной ситуации.</w:t>
      </w:r>
    </w:p>
    <w:p w14:paraId="1B5F84ED" w14:textId="77777777" w:rsidR="00000000" w:rsidRPr="00C40424" w:rsidRDefault="004C2320">
      <w:pPr>
        <w:pStyle w:val="FORMATTEXT"/>
        <w:ind w:firstLine="568"/>
        <w:jc w:val="both"/>
      </w:pPr>
    </w:p>
    <w:p w14:paraId="3A7B3FF4" w14:textId="77777777" w:rsidR="00000000" w:rsidRPr="00C40424" w:rsidRDefault="004C2320">
      <w:pPr>
        <w:pStyle w:val="FORMATTEXT"/>
        <w:ind w:firstLine="568"/>
        <w:jc w:val="both"/>
      </w:pPr>
      <w:r w:rsidRPr="00C40424">
        <w:t>Конструкция противовесов машин должна исключать возможность их смещения и падения.</w:t>
      </w:r>
    </w:p>
    <w:p w14:paraId="255154E6" w14:textId="77777777" w:rsidR="00000000" w:rsidRPr="00C40424" w:rsidRDefault="004C2320">
      <w:pPr>
        <w:pStyle w:val="FORMATTEXT"/>
        <w:ind w:firstLine="568"/>
        <w:jc w:val="both"/>
      </w:pPr>
    </w:p>
    <w:p w14:paraId="3C32CC8D" w14:textId="77777777" w:rsidR="00000000" w:rsidRPr="00C40424" w:rsidRDefault="004C2320">
      <w:pPr>
        <w:pStyle w:val="FORMATTEXT"/>
        <w:ind w:firstLine="568"/>
        <w:jc w:val="both"/>
      </w:pPr>
      <w:r w:rsidRPr="00C40424">
        <w:t>2.1.1.6. Сборочные единицы и детали машин, которые могут самопроизвольно перемещаться при погрузке, транспортировании и выгрузке, должны иметь средства фиксации или быть легкосъемными.</w:t>
      </w:r>
    </w:p>
    <w:p w14:paraId="03DE24A1" w14:textId="77777777" w:rsidR="00000000" w:rsidRPr="00C40424" w:rsidRDefault="004C2320">
      <w:pPr>
        <w:pStyle w:val="FORMATTEXT"/>
        <w:ind w:firstLine="568"/>
        <w:jc w:val="both"/>
      </w:pPr>
    </w:p>
    <w:p w14:paraId="7C2FDB13" w14:textId="77777777" w:rsidR="00000000" w:rsidRPr="00C40424" w:rsidRDefault="004C2320">
      <w:pPr>
        <w:pStyle w:val="FORMATTEXT"/>
        <w:ind w:firstLine="568"/>
        <w:jc w:val="both"/>
      </w:pPr>
      <w:r w:rsidRPr="00C40424">
        <w:t>2.1.1.7. Каждая машина должна быть укомплектована эксплуатационной до</w:t>
      </w:r>
      <w:r w:rsidRPr="00C40424">
        <w:t>кументацией, содержащей требования (правила), предотвращающие возникновение опасных ситуаций при транспортировании, монтаже (демонтаже) и эксплуатации.</w:t>
      </w:r>
    </w:p>
    <w:p w14:paraId="52F456A5" w14:textId="77777777" w:rsidR="00000000" w:rsidRPr="00C40424" w:rsidRDefault="004C2320">
      <w:pPr>
        <w:pStyle w:val="FORMATTEXT"/>
        <w:ind w:firstLine="568"/>
        <w:jc w:val="both"/>
      </w:pPr>
    </w:p>
    <w:p w14:paraId="02ACE3C4" w14:textId="77777777" w:rsidR="00000000" w:rsidRPr="00C40424" w:rsidRDefault="004C2320">
      <w:pPr>
        <w:pStyle w:val="HEADERTEXT"/>
        <w:rPr>
          <w:b/>
          <w:bCs/>
          <w:color w:val="auto"/>
        </w:rPr>
      </w:pPr>
    </w:p>
    <w:p w14:paraId="3DAA984A" w14:textId="77777777" w:rsidR="00000000" w:rsidRPr="00C40424" w:rsidRDefault="004C2320">
      <w:pPr>
        <w:pStyle w:val="HEADERTEXT"/>
        <w:jc w:val="center"/>
        <w:rPr>
          <w:b/>
          <w:bCs/>
          <w:color w:val="auto"/>
        </w:rPr>
      </w:pPr>
      <w:r w:rsidRPr="00C40424">
        <w:rPr>
          <w:b/>
          <w:bCs/>
          <w:color w:val="auto"/>
        </w:rPr>
        <w:t xml:space="preserve"> 2.1.2. Требования к силовым установкам, рабочим органам, пневмо- и гидроприводам </w:t>
      </w:r>
    </w:p>
    <w:p w14:paraId="54A130AA" w14:textId="77777777" w:rsidR="00000000" w:rsidRPr="00C40424" w:rsidRDefault="004C2320">
      <w:pPr>
        <w:pStyle w:val="FORMATTEXT"/>
        <w:ind w:firstLine="568"/>
        <w:jc w:val="both"/>
      </w:pPr>
      <w:r w:rsidRPr="00C40424">
        <w:t>2.1.2.1. Запуск дви</w:t>
      </w:r>
      <w:r w:rsidRPr="00C40424">
        <w:t>гателя должен осуществляться непосредственно с рабочего места и кабины оператора. Допускается осуществление запуска вне кабины при наличии устройств, выключающих трансмиссию и исключающих обратный ход вращаемых элементов.</w:t>
      </w:r>
    </w:p>
    <w:p w14:paraId="46D4DC2C" w14:textId="77777777" w:rsidR="00000000" w:rsidRPr="00C40424" w:rsidRDefault="004C2320">
      <w:pPr>
        <w:pStyle w:val="FORMATTEXT"/>
        <w:ind w:firstLine="568"/>
        <w:jc w:val="both"/>
      </w:pPr>
    </w:p>
    <w:p w14:paraId="6F0F6BD5" w14:textId="77777777" w:rsidR="00000000" w:rsidRPr="00C40424" w:rsidRDefault="004C2320">
      <w:pPr>
        <w:pStyle w:val="FORMATTEXT"/>
        <w:ind w:firstLine="568"/>
        <w:jc w:val="both"/>
      </w:pPr>
      <w:r w:rsidRPr="00C40424">
        <w:t>Машины должны быть оборудованы у</w:t>
      </w:r>
      <w:r w:rsidRPr="00C40424">
        <w:t>стройством, исключающим запуск двигателя при включенной передаче.</w:t>
      </w:r>
    </w:p>
    <w:p w14:paraId="3DA8C124" w14:textId="77777777" w:rsidR="00000000" w:rsidRPr="00C40424" w:rsidRDefault="004C2320">
      <w:pPr>
        <w:pStyle w:val="FORMATTEXT"/>
        <w:ind w:firstLine="568"/>
        <w:jc w:val="both"/>
      </w:pPr>
    </w:p>
    <w:p w14:paraId="0E06582D" w14:textId="77777777" w:rsidR="00000000" w:rsidRPr="00C40424" w:rsidRDefault="004C2320">
      <w:pPr>
        <w:pStyle w:val="FORMATTEXT"/>
        <w:ind w:firstLine="568"/>
        <w:jc w:val="both"/>
      </w:pPr>
      <w:r w:rsidRPr="00C40424">
        <w:t>2.1.2.2. Двигатели должны быть оборудованы устройством для экстренной остановки при аварийной ситуации.</w:t>
      </w:r>
    </w:p>
    <w:p w14:paraId="24715E83" w14:textId="77777777" w:rsidR="00000000" w:rsidRPr="00C40424" w:rsidRDefault="004C2320">
      <w:pPr>
        <w:pStyle w:val="FORMATTEXT"/>
        <w:ind w:firstLine="568"/>
        <w:jc w:val="both"/>
      </w:pPr>
    </w:p>
    <w:p w14:paraId="2C4388DB" w14:textId="77777777" w:rsidR="00000000" w:rsidRPr="00C40424" w:rsidRDefault="004C2320">
      <w:pPr>
        <w:pStyle w:val="FORMATTEXT"/>
        <w:ind w:firstLine="568"/>
        <w:jc w:val="both"/>
      </w:pPr>
      <w:r w:rsidRPr="00C40424">
        <w:t xml:space="preserve">2.1.2.3. Доступ посторонних лиц к силовым агрегатам машин должен быть защищен одним </w:t>
      </w:r>
      <w:r w:rsidRPr="00C40424">
        <w:t>из следующих устройств:</w:t>
      </w:r>
    </w:p>
    <w:p w14:paraId="35E5F50D" w14:textId="77777777" w:rsidR="00000000" w:rsidRPr="00C40424" w:rsidRDefault="004C2320">
      <w:pPr>
        <w:pStyle w:val="FORMATTEXT"/>
        <w:ind w:firstLine="568"/>
        <w:jc w:val="both"/>
      </w:pPr>
    </w:p>
    <w:p w14:paraId="51F6D61A" w14:textId="77777777" w:rsidR="00000000" w:rsidRPr="00C40424" w:rsidRDefault="004C2320">
      <w:pPr>
        <w:pStyle w:val="FORMATTEXT"/>
        <w:ind w:firstLine="568"/>
        <w:jc w:val="both"/>
      </w:pPr>
      <w:r w:rsidRPr="00C40424">
        <w:t>2.1.2.3.1. Устройством, которое может быть открыто только с помощью инструмента или ключа;</w:t>
      </w:r>
    </w:p>
    <w:p w14:paraId="0580903F" w14:textId="77777777" w:rsidR="00000000" w:rsidRPr="00C40424" w:rsidRDefault="004C2320">
      <w:pPr>
        <w:pStyle w:val="FORMATTEXT"/>
        <w:ind w:firstLine="568"/>
        <w:jc w:val="both"/>
      </w:pPr>
    </w:p>
    <w:p w14:paraId="302A6A79" w14:textId="77777777" w:rsidR="00000000" w:rsidRPr="00C40424" w:rsidRDefault="004C2320">
      <w:pPr>
        <w:pStyle w:val="FORMATTEXT"/>
        <w:ind w:firstLine="568"/>
        <w:jc w:val="both"/>
      </w:pPr>
      <w:r w:rsidRPr="00C40424">
        <w:t>2.1.2.3.2. Устройством отпирания изнутри кабины оператора.</w:t>
      </w:r>
    </w:p>
    <w:p w14:paraId="66437687" w14:textId="77777777" w:rsidR="00000000" w:rsidRPr="00C40424" w:rsidRDefault="004C2320">
      <w:pPr>
        <w:pStyle w:val="FORMATTEXT"/>
        <w:ind w:firstLine="568"/>
        <w:jc w:val="both"/>
      </w:pPr>
    </w:p>
    <w:p w14:paraId="4526F953" w14:textId="77777777" w:rsidR="00000000" w:rsidRPr="00C40424" w:rsidRDefault="004C2320">
      <w:pPr>
        <w:pStyle w:val="FORMATTEXT"/>
        <w:ind w:firstLine="568"/>
        <w:jc w:val="both"/>
      </w:pPr>
      <w:r w:rsidRPr="00C40424">
        <w:t>2.1.2.4. Выпускная система двигателя должна обеспечивать гашение искр до выхода</w:t>
      </w:r>
      <w:r w:rsidRPr="00C40424">
        <w:t xml:space="preserve"> отработавших газов в атмосферу.</w:t>
      </w:r>
    </w:p>
    <w:p w14:paraId="0337CEA8" w14:textId="77777777" w:rsidR="00000000" w:rsidRPr="00C40424" w:rsidRDefault="004C2320">
      <w:pPr>
        <w:pStyle w:val="FORMATTEXT"/>
        <w:ind w:firstLine="568"/>
        <w:jc w:val="both"/>
      </w:pPr>
    </w:p>
    <w:p w14:paraId="0EFFACEB" w14:textId="77777777" w:rsidR="00000000" w:rsidRPr="00C40424" w:rsidRDefault="004C2320">
      <w:pPr>
        <w:pStyle w:val="FORMATTEXT"/>
        <w:ind w:firstLine="568"/>
        <w:jc w:val="both"/>
      </w:pPr>
      <w:r w:rsidRPr="00C40424">
        <w:t>Струя отработавших газов не должна быть направлена на оператора или горючие материалы. В местах соединений выпускной системы прорыв газов и искр не допускается.</w:t>
      </w:r>
    </w:p>
    <w:p w14:paraId="01997B75" w14:textId="77777777" w:rsidR="00000000" w:rsidRPr="00C40424" w:rsidRDefault="004C2320">
      <w:pPr>
        <w:pStyle w:val="FORMATTEXT"/>
        <w:ind w:firstLine="568"/>
        <w:jc w:val="both"/>
      </w:pPr>
    </w:p>
    <w:p w14:paraId="7821F7F0" w14:textId="77777777" w:rsidR="00000000" w:rsidRPr="00C40424" w:rsidRDefault="004C2320">
      <w:pPr>
        <w:pStyle w:val="FORMATTEXT"/>
        <w:ind w:firstLine="568"/>
        <w:jc w:val="both"/>
      </w:pPr>
      <w:r w:rsidRPr="00C40424">
        <w:t>2.1.2.5. В приводах рабочих органов должно быть предусмотрен</w:t>
      </w:r>
      <w:r w:rsidRPr="00C40424">
        <w:t>о устройство, позволяющее отключать рабочие органы от двигателя. Конструкция устройства должна исключать возможность самопроизвольного включения и выключения.</w:t>
      </w:r>
    </w:p>
    <w:p w14:paraId="4A31BA7C" w14:textId="77777777" w:rsidR="00000000" w:rsidRPr="00C40424" w:rsidRDefault="004C2320">
      <w:pPr>
        <w:pStyle w:val="FORMATTEXT"/>
        <w:ind w:firstLine="568"/>
        <w:jc w:val="both"/>
      </w:pPr>
    </w:p>
    <w:p w14:paraId="70CBF5A5" w14:textId="77777777" w:rsidR="00000000" w:rsidRPr="00C40424" w:rsidRDefault="004C2320">
      <w:pPr>
        <w:pStyle w:val="FORMATTEXT"/>
        <w:ind w:firstLine="568"/>
        <w:jc w:val="both"/>
      </w:pPr>
      <w:r w:rsidRPr="00C40424">
        <w:t>2.1.2.6. В машинах, при работе которых возникает опасность выброса обрабатываемого материала, ра</w:t>
      </w:r>
      <w:r w:rsidRPr="00C40424">
        <w:t>бочие органы или рабочая зона должны быть закрыты специальными защитными устройствами (кожухами).</w:t>
      </w:r>
    </w:p>
    <w:p w14:paraId="5B9BA989" w14:textId="77777777" w:rsidR="00000000" w:rsidRPr="00C40424" w:rsidRDefault="004C2320">
      <w:pPr>
        <w:pStyle w:val="FORMATTEXT"/>
        <w:ind w:firstLine="568"/>
        <w:jc w:val="both"/>
      </w:pPr>
    </w:p>
    <w:p w14:paraId="7DC3CA80" w14:textId="77777777" w:rsidR="00000000" w:rsidRPr="00C40424" w:rsidRDefault="004C2320">
      <w:pPr>
        <w:pStyle w:val="FORMATTEXT"/>
        <w:ind w:firstLine="568"/>
        <w:jc w:val="both"/>
      </w:pPr>
      <w:r w:rsidRPr="00C40424">
        <w:t>2.1.2.7. Гидроприводы и другие гидравлические устройства машин должны соответствовать пункту 3.1 настоящего приложения.</w:t>
      </w:r>
    </w:p>
    <w:p w14:paraId="5B3C999E" w14:textId="77777777" w:rsidR="00000000" w:rsidRPr="00C40424" w:rsidRDefault="004C2320">
      <w:pPr>
        <w:pStyle w:val="FORMATTEXT"/>
        <w:ind w:firstLine="568"/>
        <w:jc w:val="both"/>
      </w:pPr>
    </w:p>
    <w:p w14:paraId="3EDE2BD3" w14:textId="77777777" w:rsidR="00000000" w:rsidRPr="00C40424" w:rsidRDefault="004C2320">
      <w:pPr>
        <w:pStyle w:val="FORMATTEXT"/>
        <w:ind w:firstLine="568"/>
        <w:jc w:val="both"/>
      </w:pPr>
      <w:r w:rsidRPr="00C40424">
        <w:t xml:space="preserve">2.1.2.8. Детали и сборочные единицы </w:t>
      </w:r>
      <w:r w:rsidRPr="00C40424">
        <w:t>пневмо- и гидросистем следует располагать в местах, исключающих возможность их механического повреждения, или ограждать в необходимых случаях специальными защитными устройствами.</w:t>
      </w:r>
    </w:p>
    <w:p w14:paraId="6C4406EE" w14:textId="77777777" w:rsidR="00000000" w:rsidRPr="00C40424" w:rsidRDefault="004C2320">
      <w:pPr>
        <w:pStyle w:val="FORMATTEXT"/>
        <w:ind w:firstLine="568"/>
        <w:jc w:val="both"/>
      </w:pPr>
    </w:p>
    <w:p w14:paraId="08CACB08" w14:textId="77777777" w:rsidR="00000000" w:rsidRPr="00C40424" w:rsidRDefault="004C2320">
      <w:pPr>
        <w:pStyle w:val="FORMATTEXT"/>
        <w:ind w:firstLine="568"/>
        <w:jc w:val="both"/>
      </w:pPr>
      <w:r w:rsidRPr="00C40424">
        <w:t>2.1.2.9. Конструкция пневмо- и гидросистем и рабочих органов должна обеспечи</w:t>
      </w:r>
      <w:r w:rsidRPr="00C40424">
        <w:t>вать безопасность обслуживающего персонала в случае их повреждения.</w:t>
      </w:r>
    </w:p>
    <w:p w14:paraId="66DB9B0A" w14:textId="77777777" w:rsidR="00000000" w:rsidRPr="00C40424" w:rsidRDefault="004C2320">
      <w:pPr>
        <w:pStyle w:val="FORMATTEXT"/>
        <w:ind w:firstLine="568"/>
        <w:jc w:val="both"/>
      </w:pPr>
    </w:p>
    <w:p w14:paraId="11D7C420" w14:textId="77777777" w:rsidR="00000000" w:rsidRPr="00C40424" w:rsidRDefault="004C2320">
      <w:pPr>
        <w:pStyle w:val="HEADERTEXT"/>
        <w:rPr>
          <w:b/>
          <w:bCs/>
          <w:color w:val="auto"/>
        </w:rPr>
      </w:pPr>
    </w:p>
    <w:p w14:paraId="1D8BABE9" w14:textId="77777777" w:rsidR="00000000" w:rsidRPr="00C40424" w:rsidRDefault="004C2320">
      <w:pPr>
        <w:pStyle w:val="HEADERTEXT"/>
        <w:jc w:val="center"/>
        <w:rPr>
          <w:b/>
          <w:bCs/>
          <w:color w:val="auto"/>
        </w:rPr>
      </w:pPr>
      <w:r w:rsidRPr="00C40424">
        <w:rPr>
          <w:b/>
          <w:bCs/>
          <w:color w:val="auto"/>
        </w:rPr>
        <w:t xml:space="preserve"> 2.1.3. Требования к органам управления </w:t>
      </w:r>
    </w:p>
    <w:p w14:paraId="124ECA89" w14:textId="77777777" w:rsidR="00000000" w:rsidRPr="00C40424" w:rsidRDefault="004C2320">
      <w:pPr>
        <w:pStyle w:val="FORMATTEXT"/>
        <w:ind w:firstLine="568"/>
        <w:jc w:val="both"/>
      </w:pPr>
      <w:r w:rsidRPr="00C40424">
        <w:t>2.1.3.1. Расстояние от рукояток рычагов управления (во всех положениях) до элементов рабочего места и между рукоятками рычагов, приводимых в дви</w:t>
      </w:r>
      <w:r w:rsidRPr="00C40424">
        <w:t>жение кистью, должно быть не менее 50 мм; для приводимых в движение пальцами - не менее 25 мм.</w:t>
      </w:r>
    </w:p>
    <w:p w14:paraId="73BCA8C8" w14:textId="77777777" w:rsidR="00000000" w:rsidRPr="00C40424" w:rsidRDefault="004C2320">
      <w:pPr>
        <w:pStyle w:val="FORMATTEXT"/>
        <w:ind w:firstLine="568"/>
        <w:jc w:val="both"/>
      </w:pPr>
    </w:p>
    <w:p w14:paraId="27A3F7A5" w14:textId="77777777" w:rsidR="00000000" w:rsidRPr="00C40424" w:rsidRDefault="004C2320">
      <w:pPr>
        <w:pStyle w:val="FORMATTEXT"/>
        <w:ind w:firstLine="568"/>
        <w:jc w:val="both"/>
      </w:pPr>
      <w:r w:rsidRPr="00C40424">
        <w:t>Минимальная длина свободной части рычага вместе с рукояткой в любом положении должна быть не менее 50 мм, если он приводится в движение пальцами, и не менее 100</w:t>
      </w:r>
      <w:r w:rsidRPr="00C40424">
        <w:t xml:space="preserve"> мм, если он приводится в движение кистью.</w:t>
      </w:r>
    </w:p>
    <w:p w14:paraId="58603980" w14:textId="77777777" w:rsidR="00000000" w:rsidRPr="00C40424" w:rsidRDefault="004C2320">
      <w:pPr>
        <w:pStyle w:val="FORMATTEXT"/>
        <w:ind w:firstLine="568"/>
        <w:jc w:val="both"/>
      </w:pPr>
    </w:p>
    <w:p w14:paraId="7E8AC50E" w14:textId="77777777" w:rsidR="00000000" w:rsidRPr="00C40424" w:rsidRDefault="004C2320">
      <w:pPr>
        <w:pStyle w:val="FORMATTEXT"/>
        <w:ind w:firstLine="568"/>
        <w:jc w:val="both"/>
      </w:pPr>
      <w:r w:rsidRPr="00C40424">
        <w:t xml:space="preserve">2.1.3.2. Размеры, форма и угол наклона опорной поверхности педали должны обеспечивать устойчивое положение ноги оператора. Угол разворота от продольной оси сиденья опорных площадок педалей, приводимых в действие </w:t>
      </w:r>
      <w:r w:rsidRPr="00C40424">
        <w:t>стопой ноги, не должен превышать 15°. Педали должны иметь поверхность, которая препятствует скольжению и легко очищается.</w:t>
      </w:r>
    </w:p>
    <w:p w14:paraId="2CB696F5" w14:textId="77777777" w:rsidR="00000000" w:rsidRPr="00C40424" w:rsidRDefault="004C2320">
      <w:pPr>
        <w:pStyle w:val="FORMATTEXT"/>
        <w:ind w:firstLine="568"/>
        <w:jc w:val="both"/>
      </w:pPr>
    </w:p>
    <w:p w14:paraId="73CA0BFE" w14:textId="77777777" w:rsidR="00000000" w:rsidRPr="00C40424" w:rsidRDefault="004C2320">
      <w:pPr>
        <w:pStyle w:val="FORMATTEXT"/>
        <w:ind w:firstLine="568"/>
        <w:jc w:val="both"/>
      </w:pPr>
      <w:r w:rsidRPr="00C40424">
        <w:t>Ширина педали должна быть, мм, не менее:</w:t>
      </w:r>
    </w:p>
    <w:p w14:paraId="293B0B0F" w14:textId="77777777" w:rsidR="00000000" w:rsidRPr="00C40424" w:rsidRDefault="004C2320">
      <w:pPr>
        <w:pStyle w:val="FORMATTEXT"/>
        <w:ind w:firstLine="568"/>
        <w:jc w:val="both"/>
      </w:pPr>
    </w:p>
    <w:p w14:paraId="5923F49F" w14:textId="77777777" w:rsidR="00000000" w:rsidRPr="00C40424" w:rsidRDefault="004C2320">
      <w:pPr>
        <w:pStyle w:val="FORMATTEXT"/>
        <w:ind w:firstLine="568"/>
        <w:jc w:val="both"/>
      </w:pPr>
      <w:r w:rsidRPr="00C40424">
        <w:t>40, если усилие нажатия на педаль не более 60 Н;</w:t>
      </w:r>
    </w:p>
    <w:p w14:paraId="536C5E1D" w14:textId="77777777" w:rsidR="00000000" w:rsidRPr="00C40424" w:rsidRDefault="004C2320">
      <w:pPr>
        <w:pStyle w:val="FORMATTEXT"/>
        <w:ind w:firstLine="568"/>
        <w:jc w:val="both"/>
      </w:pPr>
    </w:p>
    <w:p w14:paraId="7F635D04" w14:textId="77777777" w:rsidR="00000000" w:rsidRPr="00C40424" w:rsidRDefault="004C2320">
      <w:pPr>
        <w:pStyle w:val="FORMATTEXT"/>
        <w:ind w:firstLine="568"/>
        <w:jc w:val="both"/>
      </w:pPr>
      <w:r w:rsidRPr="00C40424">
        <w:t>60, если усилие нажатия на педаль более 6</w:t>
      </w:r>
      <w:r w:rsidRPr="00C40424">
        <w:t>0 Н.</w:t>
      </w:r>
    </w:p>
    <w:p w14:paraId="21F46488" w14:textId="77777777" w:rsidR="00000000" w:rsidRPr="00C40424" w:rsidRDefault="004C2320">
      <w:pPr>
        <w:pStyle w:val="FORMATTEXT"/>
        <w:ind w:firstLine="568"/>
        <w:jc w:val="both"/>
      </w:pPr>
    </w:p>
    <w:p w14:paraId="37C17579" w14:textId="77777777" w:rsidR="00000000" w:rsidRPr="00C40424" w:rsidRDefault="004C2320">
      <w:pPr>
        <w:pStyle w:val="FORMATTEXT"/>
        <w:ind w:firstLine="568"/>
        <w:jc w:val="both"/>
      </w:pPr>
      <w:r w:rsidRPr="00C40424">
        <w:t>Просвет между расположенными рядом педалями должен быть, мм, не менее:</w:t>
      </w:r>
    </w:p>
    <w:p w14:paraId="13C4620D" w14:textId="77777777" w:rsidR="00000000" w:rsidRPr="00C40424" w:rsidRDefault="004C2320">
      <w:pPr>
        <w:pStyle w:val="FORMATTEXT"/>
        <w:ind w:firstLine="568"/>
        <w:jc w:val="both"/>
      </w:pPr>
    </w:p>
    <w:p w14:paraId="6FF23DF3" w14:textId="77777777" w:rsidR="00000000" w:rsidRPr="00C40424" w:rsidRDefault="004C2320">
      <w:pPr>
        <w:pStyle w:val="FORMATTEXT"/>
        <w:ind w:firstLine="568"/>
        <w:jc w:val="both"/>
      </w:pPr>
      <w:r w:rsidRPr="00C40424">
        <w:t>20, если усилие нажатия на педаль не более 60 Н;</w:t>
      </w:r>
    </w:p>
    <w:p w14:paraId="3B3F7A14" w14:textId="77777777" w:rsidR="00000000" w:rsidRPr="00C40424" w:rsidRDefault="004C2320">
      <w:pPr>
        <w:pStyle w:val="FORMATTEXT"/>
        <w:ind w:firstLine="568"/>
        <w:jc w:val="both"/>
      </w:pPr>
    </w:p>
    <w:p w14:paraId="0D3B3333" w14:textId="77777777" w:rsidR="00000000" w:rsidRPr="00C40424" w:rsidRDefault="004C2320">
      <w:pPr>
        <w:pStyle w:val="FORMATTEXT"/>
        <w:ind w:firstLine="568"/>
        <w:jc w:val="both"/>
      </w:pPr>
      <w:r w:rsidRPr="00C40424">
        <w:t>50, если усилие нажатия на педаль более 60 Н.</w:t>
      </w:r>
    </w:p>
    <w:p w14:paraId="3327EE84" w14:textId="77777777" w:rsidR="00000000" w:rsidRPr="00C40424" w:rsidRDefault="004C2320">
      <w:pPr>
        <w:pStyle w:val="FORMATTEXT"/>
        <w:ind w:firstLine="568"/>
        <w:jc w:val="both"/>
      </w:pPr>
    </w:p>
    <w:p w14:paraId="1DF60044" w14:textId="77777777" w:rsidR="00000000" w:rsidRPr="00C40424" w:rsidRDefault="004C2320">
      <w:pPr>
        <w:pStyle w:val="FORMATTEXT"/>
        <w:ind w:firstLine="568"/>
        <w:jc w:val="both"/>
      </w:pPr>
      <w:r w:rsidRPr="00C40424">
        <w:t>2.1.3.3. Усилия на органах управления должны быть:</w:t>
      </w:r>
    </w:p>
    <w:p w14:paraId="01750108" w14:textId="77777777" w:rsidR="00000000" w:rsidRPr="00C40424" w:rsidRDefault="004C2320">
      <w:pPr>
        <w:pStyle w:val="FORMATTEXT"/>
        <w:ind w:firstLine="568"/>
        <w:jc w:val="both"/>
      </w:pPr>
    </w:p>
    <w:p w14:paraId="00B53899" w14:textId="77777777" w:rsidR="00000000" w:rsidRPr="00C40424" w:rsidRDefault="004C2320">
      <w:pPr>
        <w:pStyle w:val="FORMATTEXT"/>
        <w:ind w:firstLine="568"/>
        <w:jc w:val="both"/>
      </w:pPr>
      <w:r w:rsidRPr="00C40424">
        <w:t>2.1.3.3.1. На органах управле</w:t>
      </w:r>
      <w:r w:rsidRPr="00C40424">
        <w:t>ния рабочим оборудованием, используемым в каждом рабочем цикле, не более: 60 Н - для рычагов, маховиков управления и штурвалов, 120 Н - для педалей;</w:t>
      </w:r>
    </w:p>
    <w:p w14:paraId="4348EAE6" w14:textId="77777777" w:rsidR="00000000" w:rsidRPr="00C40424" w:rsidRDefault="004C2320">
      <w:pPr>
        <w:pStyle w:val="FORMATTEXT"/>
        <w:ind w:firstLine="568"/>
        <w:jc w:val="both"/>
      </w:pPr>
    </w:p>
    <w:p w14:paraId="5F684A10" w14:textId="77777777" w:rsidR="00000000" w:rsidRPr="00C40424" w:rsidRDefault="004C2320">
      <w:pPr>
        <w:pStyle w:val="FORMATTEXT"/>
        <w:ind w:firstLine="568"/>
        <w:jc w:val="both"/>
      </w:pPr>
      <w:r w:rsidRPr="00C40424">
        <w:t>2.1.3.3.2. На органах управления, используемых не более пяти раз в смену, не более 200 Н для рычагов, махо</w:t>
      </w:r>
      <w:r w:rsidRPr="00C40424">
        <w:t>виков управления и штурвалов, 300 Н - для педалей;</w:t>
      </w:r>
    </w:p>
    <w:p w14:paraId="3EEE2480" w14:textId="77777777" w:rsidR="00000000" w:rsidRPr="00C40424" w:rsidRDefault="004C2320">
      <w:pPr>
        <w:pStyle w:val="FORMATTEXT"/>
        <w:ind w:firstLine="568"/>
        <w:jc w:val="both"/>
      </w:pPr>
    </w:p>
    <w:p w14:paraId="50FB106D" w14:textId="77777777" w:rsidR="00000000" w:rsidRPr="00C40424" w:rsidRDefault="004C2320">
      <w:pPr>
        <w:pStyle w:val="FORMATTEXT"/>
        <w:ind w:firstLine="568"/>
        <w:jc w:val="both"/>
      </w:pPr>
      <w:r w:rsidRPr="00C40424">
        <w:t>2.1.3.3.3. На маховиках ручного привода арматуры трубопроводов в момент запирания запорного органа (или страгивания при открытии) - не более 450 Н.</w:t>
      </w:r>
    </w:p>
    <w:p w14:paraId="4AB1FBD7" w14:textId="77777777" w:rsidR="00000000" w:rsidRPr="00C40424" w:rsidRDefault="004C2320">
      <w:pPr>
        <w:pStyle w:val="FORMATTEXT"/>
        <w:ind w:firstLine="568"/>
        <w:jc w:val="both"/>
      </w:pPr>
    </w:p>
    <w:p w14:paraId="29174392" w14:textId="77777777" w:rsidR="00000000" w:rsidRPr="00C40424" w:rsidRDefault="004C2320">
      <w:pPr>
        <w:pStyle w:val="FORMATTEXT"/>
        <w:ind w:firstLine="568"/>
        <w:jc w:val="both"/>
      </w:pPr>
      <w:r w:rsidRPr="00C40424">
        <w:t>2.1.3.4. Органы управления должны возвращаться в нейтра</w:t>
      </w:r>
      <w:r w:rsidRPr="00C40424">
        <w:t>льное положение сразу после прекращения оператором воздействия на них, если только управление машиной или ее рабочим оборудованием не требует иного.</w:t>
      </w:r>
    </w:p>
    <w:p w14:paraId="7C87F10E" w14:textId="77777777" w:rsidR="00000000" w:rsidRPr="00C40424" w:rsidRDefault="004C2320">
      <w:pPr>
        <w:pStyle w:val="FORMATTEXT"/>
        <w:ind w:firstLine="568"/>
        <w:jc w:val="both"/>
      </w:pPr>
    </w:p>
    <w:p w14:paraId="0637AF0F" w14:textId="77777777" w:rsidR="00000000" w:rsidRPr="00C40424" w:rsidRDefault="004C2320">
      <w:pPr>
        <w:pStyle w:val="FORMATTEXT"/>
        <w:ind w:firstLine="568"/>
        <w:jc w:val="both"/>
      </w:pPr>
      <w:r w:rsidRPr="00C40424">
        <w:t>2.1.3.5. Органы управления, воздействие на которые одновременно или не в установленной последовательности</w:t>
      </w:r>
      <w:r w:rsidRPr="00C40424">
        <w:t xml:space="preserve"> может приводить к аварийной ситуации или повреждению машины, должны взаимно блокироваться.</w:t>
      </w:r>
    </w:p>
    <w:p w14:paraId="2143876D" w14:textId="77777777" w:rsidR="00000000" w:rsidRPr="00C40424" w:rsidRDefault="004C2320">
      <w:pPr>
        <w:pStyle w:val="FORMATTEXT"/>
        <w:ind w:firstLine="568"/>
        <w:jc w:val="both"/>
      </w:pPr>
    </w:p>
    <w:p w14:paraId="36AF242F" w14:textId="77777777" w:rsidR="00000000" w:rsidRPr="00C40424" w:rsidRDefault="004C2320">
      <w:pPr>
        <w:pStyle w:val="FORMATTEXT"/>
        <w:ind w:firstLine="568"/>
        <w:jc w:val="both"/>
      </w:pPr>
      <w:r w:rsidRPr="00C40424">
        <w:t>Блокировка не должна распространяться на органы управления, служащие для остановки машины или любого элемента оборудования.</w:t>
      </w:r>
    </w:p>
    <w:p w14:paraId="780BF2C4" w14:textId="77777777" w:rsidR="00000000" w:rsidRPr="00C40424" w:rsidRDefault="004C2320">
      <w:pPr>
        <w:pStyle w:val="FORMATTEXT"/>
        <w:ind w:firstLine="568"/>
        <w:jc w:val="both"/>
      </w:pPr>
    </w:p>
    <w:p w14:paraId="7D6D4548" w14:textId="77777777" w:rsidR="00000000" w:rsidRPr="00C40424" w:rsidRDefault="004C2320">
      <w:pPr>
        <w:pStyle w:val="FORMATTEXT"/>
        <w:ind w:firstLine="568"/>
        <w:jc w:val="both"/>
      </w:pPr>
      <w:r w:rsidRPr="00C40424">
        <w:t>2.1.3.6. Конструкция органов управлени</w:t>
      </w:r>
      <w:r w:rsidRPr="00C40424">
        <w:t>я должна исключать их самопроизвольное включение.</w:t>
      </w:r>
    </w:p>
    <w:p w14:paraId="6407D390" w14:textId="77777777" w:rsidR="00000000" w:rsidRPr="00C40424" w:rsidRDefault="004C2320">
      <w:pPr>
        <w:pStyle w:val="FORMATTEXT"/>
        <w:ind w:firstLine="568"/>
        <w:jc w:val="both"/>
      </w:pPr>
    </w:p>
    <w:p w14:paraId="1B4C379F" w14:textId="77777777" w:rsidR="00000000" w:rsidRPr="00C40424" w:rsidRDefault="004C2320">
      <w:pPr>
        <w:pStyle w:val="FORMATTEXT"/>
        <w:ind w:firstLine="568"/>
        <w:jc w:val="both"/>
      </w:pPr>
      <w:r w:rsidRPr="00C40424">
        <w:t>2.1.3.7. Элементы органов управления, с которыми соприкасаются руки оператора или обслуживающего персонала, следует изготавливать из материала с теплопроводностью не более 0,2 Вт/(м·К), или они должны имет</w:t>
      </w:r>
      <w:r w:rsidRPr="00C40424">
        <w:t>ь покрытие из такого материала толщиной не менее 0,5 мм.</w:t>
      </w:r>
    </w:p>
    <w:p w14:paraId="55FE8F59" w14:textId="77777777" w:rsidR="00000000" w:rsidRPr="00C40424" w:rsidRDefault="004C2320">
      <w:pPr>
        <w:pStyle w:val="FORMATTEXT"/>
        <w:ind w:firstLine="568"/>
        <w:jc w:val="both"/>
      </w:pPr>
    </w:p>
    <w:p w14:paraId="21CE3934" w14:textId="77777777" w:rsidR="00000000" w:rsidRPr="00C40424" w:rsidRDefault="004C2320">
      <w:pPr>
        <w:pStyle w:val="HEADERTEXT"/>
        <w:rPr>
          <w:b/>
          <w:bCs/>
          <w:color w:val="auto"/>
        </w:rPr>
      </w:pPr>
    </w:p>
    <w:p w14:paraId="7F753AA2" w14:textId="77777777" w:rsidR="00000000" w:rsidRPr="00C40424" w:rsidRDefault="004C2320">
      <w:pPr>
        <w:pStyle w:val="HEADERTEXT"/>
        <w:jc w:val="center"/>
        <w:rPr>
          <w:b/>
          <w:bCs/>
          <w:color w:val="auto"/>
        </w:rPr>
      </w:pPr>
      <w:r w:rsidRPr="00C40424">
        <w:rPr>
          <w:b/>
          <w:bCs/>
          <w:color w:val="auto"/>
        </w:rPr>
        <w:t xml:space="preserve"> 2.1.4. Требования к рабочему месту оператора, кабине и ее оборудованию </w:t>
      </w:r>
    </w:p>
    <w:p w14:paraId="4F574246" w14:textId="77777777" w:rsidR="00000000" w:rsidRPr="00C40424" w:rsidRDefault="004C2320">
      <w:pPr>
        <w:pStyle w:val="FORMATTEXT"/>
        <w:ind w:firstLine="568"/>
        <w:jc w:val="both"/>
      </w:pPr>
      <w:r w:rsidRPr="00C40424">
        <w:t>2.1.4.1. Постоянное рабочее место оператора самоходных машин должно быть оборудовано сиденьем со спинкой.</w:t>
      </w:r>
    </w:p>
    <w:p w14:paraId="61966725" w14:textId="77777777" w:rsidR="00000000" w:rsidRPr="00C40424" w:rsidRDefault="004C2320">
      <w:pPr>
        <w:pStyle w:val="FORMATTEXT"/>
        <w:ind w:firstLine="568"/>
        <w:jc w:val="both"/>
      </w:pPr>
    </w:p>
    <w:p w14:paraId="61FFEFF9" w14:textId="77777777" w:rsidR="00000000" w:rsidRPr="00C40424" w:rsidRDefault="004C2320">
      <w:pPr>
        <w:pStyle w:val="FORMATTEXT"/>
        <w:ind w:firstLine="568"/>
        <w:jc w:val="both"/>
      </w:pPr>
      <w:r w:rsidRPr="00C40424">
        <w:t xml:space="preserve">2.1.4.2. Сиденье </w:t>
      </w:r>
      <w:r w:rsidRPr="00C40424">
        <w:t>должно иметь размеры, мм, не менее:</w:t>
      </w:r>
    </w:p>
    <w:p w14:paraId="32A61520" w14:textId="77777777" w:rsidR="00000000" w:rsidRPr="00C40424" w:rsidRDefault="004C2320">
      <w:pPr>
        <w:pStyle w:val="FORMATTEXT"/>
        <w:ind w:firstLine="568"/>
        <w:jc w:val="both"/>
      </w:pPr>
    </w:p>
    <w:p w14:paraId="28853528" w14:textId="77777777" w:rsidR="00000000" w:rsidRPr="00C40424" w:rsidRDefault="004C2320">
      <w:pPr>
        <w:pStyle w:val="FORMATTEXT"/>
        <w:ind w:firstLine="568"/>
        <w:jc w:val="both"/>
      </w:pPr>
      <w:r w:rsidRPr="00C40424">
        <w:t>400 - ширина;</w:t>
      </w:r>
    </w:p>
    <w:p w14:paraId="195512C7" w14:textId="77777777" w:rsidR="00000000" w:rsidRPr="00C40424" w:rsidRDefault="004C2320">
      <w:pPr>
        <w:pStyle w:val="FORMATTEXT"/>
        <w:ind w:firstLine="568"/>
        <w:jc w:val="both"/>
      </w:pPr>
    </w:p>
    <w:p w14:paraId="6FBE2E90" w14:textId="77777777" w:rsidR="00000000" w:rsidRPr="00C40424" w:rsidRDefault="004C2320">
      <w:pPr>
        <w:pStyle w:val="FORMATTEXT"/>
        <w:ind w:firstLine="568"/>
        <w:jc w:val="both"/>
      </w:pPr>
      <w:r w:rsidRPr="00C40424">
        <w:t>380 - глубина;</w:t>
      </w:r>
    </w:p>
    <w:p w14:paraId="6E0D3515" w14:textId="77777777" w:rsidR="00000000" w:rsidRPr="00C40424" w:rsidRDefault="004C2320">
      <w:pPr>
        <w:pStyle w:val="FORMATTEXT"/>
        <w:ind w:firstLine="568"/>
        <w:jc w:val="both"/>
      </w:pPr>
    </w:p>
    <w:p w14:paraId="0BBA60B1" w14:textId="77777777" w:rsidR="00000000" w:rsidRPr="00C40424" w:rsidRDefault="004C2320">
      <w:pPr>
        <w:pStyle w:val="FORMATTEXT"/>
        <w:ind w:firstLine="568"/>
        <w:jc w:val="both"/>
      </w:pPr>
      <w:r w:rsidRPr="00C40424">
        <w:t>350 - высота передней кромки подушки сиденья от пола.</w:t>
      </w:r>
    </w:p>
    <w:p w14:paraId="081C15BC" w14:textId="77777777" w:rsidR="00000000" w:rsidRPr="00C40424" w:rsidRDefault="004C2320">
      <w:pPr>
        <w:pStyle w:val="FORMATTEXT"/>
        <w:ind w:firstLine="568"/>
        <w:jc w:val="both"/>
      </w:pPr>
    </w:p>
    <w:p w14:paraId="387A7FF3" w14:textId="77777777" w:rsidR="00000000" w:rsidRPr="00C40424" w:rsidRDefault="004C2320">
      <w:pPr>
        <w:pStyle w:val="FORMATTEXT"/>
        <w:ind w:firstLine="568"/>
        <w:jc w:val="both"/>
      </w:pPr>
      <w:r w:rsidRPr="00C40424">
        <w:t>2.1.4.3. Покрытия подушек сидений следует изготавливать из умягченного воздухопроницаемого нетоксичного материала.</w:t>
      </w:r>
    </w:p>
    <w:p w14:paraId="4E8B5F06" w14:textId="77777777" w:rsidR="00000000" w:rsidRPr="00C40424" w:rsidRDefault="004C2320">
      <w:pPr>
        <w:pStyle w:val="FORMATTEXT"/>
        <w:ind w:firstLine="568"/>
        <w:jc w:val="both"/>
      </w:pPr>
    </w:p>
    <w:p w14:paraId="53C94989" w14:textId="77777777" w:rsidR="00000000" w:rsidRPr="00C40424" w:rsidRDefault="004C2320">
      <w:pPr>
        <w:pStyle w:val="FORMATTEXT"/>
        <w:ind w:firstLine="568"/>
        <w:jc w:val="both"/>
      </w:pPr>
      <w:r w:rsidRPr="00C40424">
        <w:t>2.1.4.4. Конструк</w:t>
      </w:r>
      <w:r w:rsidRPr="00C40424">
        <w:t>ция сиденья должна обеспечивать регулировку в продольном и вертикальном направлениях, а также изменение угла наклона спинки.</w:t>
      </w:r>
    </w:p>
    <w:p w14:paraId="6C16FD3C" w14:textId="77777777" w:rsidR="00000000" w:rsidRPr="00C40424" w:rsidRDefault="004C2320">
      <w:pPr>
        <w:pStyle w:val="FORMATTEXT"/>
        <w:ind w:firstLine="568"/>
        <w:jc w:val="both"/>
      </w:pPr>
    </w:p>
    <w:p w14:paraId="48FDD949" w14:textId="77777777" w:rsidR="00000000" w:rsidRPr="00C40424" w:rsidRDefault="004C2320">
      <w:pPr>
        <w:pStyle w:val="FORMATTEXT"/>
        <w:ind w:firstLine="568"/>
        <w:jc w:val="both"/>
      </w:pPr>
      <w:r w:rsidRPr="00C40424">
        <w:t>2.1.4.5. Для машин с реверсивным постом управления должен обеспечиваться поворот сиденья на 180° с фиксацией его в рабочих положен</w:t>
      </w:r>
      <w:r w:rsidRPr="00C40424">
        <w:t>иях.</w:t>
      </w:r>
    </w:p>
    <w:p w14:paraId="4D85B457" w14:textId="77777777" w:rsidR="00000000" w:rsidRPr="00C40424" w:rsidRDefault="004C2320">
      <w:pPr>
        <w:pStyle w:val="FORMATTEXT"/>
        <w:ind w:firstLine="568"/>
        <w:jc w:val="both"/>
      </w:pPr>
    </w:p>
    <w:p w14:paraId="1D6439E3" w14:textId="77777777" w:rsidR="00000000" w:rsidRPr="00C40424" w:rsidRDefault="004C2320">
      <w:pPr>
        <w:pStyle w:val="FORMATTEXT"/>
        <w:ind w:firstLine="568"/>
        <w:jc w:val="both"/>
      </w:pPr>
      <w:r w:rsidRPr="00C40424">
        <w:t>2.1.4.6. С рабочего места оператора должна быть обеспечена возможность наблюдения рабочего оборудования в его основных технологических и транспортных положениях, а также рабочей зоны машины.</w:t>
      </w:r>
    </w:p>
    <w:p w14:paraId="290D697F" w14:textId="77777777" w:rsidR="00000000" w:rsidRPr="00C40424" w:rsidRDefault="004C2320">
      <w:pPr>
        <w:pStyle w:val="FORMATTEXT"/>
        <w:ind w:firstLine="568"/>
        <w:jc w:val="both"/>
      </w:pPr>
    </w:p>
    <w:p w14:paraId="0294F12D" w14:textId="77777777" w:rsidR="00000000" w:rsidRPr="00C40424" w:rsidRDefault="004C2320">
      <w:pPr>
        <w:pStyle w:val="FORMATTEXT"/>
        <w:ind w:firstLine="568"/>
        <w:jc w:val="both"/>
      </w:pPr>
      <w:r w:rsidRPr="00C40424">
        <w:t>При невозможности обеспечения визуального контроля за орг</w:t>
      </w:r>
      <w:r w:rsidRPr="00C40424">
        <w:t>анами рабочего оборудования они должны быть оборудованы маркерами или указателями положения, просматриваемыми с рабочего места оператора.</w:t>
      </w:r>
    </w:p>
    <w:p w14:paraId="26F4FC21" w14:textId="77777777" w:rsidR="00000000" w:rsidRPr="00C40424" w:rsidRDefault="004C2320">
      <w:pPr>
        <w:pStyle w:val="FORMATTEXT"/>
        <w:ind w:firstLine="568"/>
        <w:jc w:val="both"/>
      </w:pPr>
    </w:p>
    <w:p w14:paraId="1F793AFC" w14:textId="77777777" w:rsidR="00000000" w:rsidRPr="00C40424" w:rsidRDefault="004C2320">
      <w:pPr>
        <w:pStyle w:val="FORMATTEXT"/>
        <w:ind w:firstLine="568"/>
        <w:jc w:val="both"/>
      </w:pPr>
      <w:r w:rsidRPr="00C40424">
        <w:t>2.1.4.7. Панель контрольных приборов следует располагать в месте, удобном для наблюдения с рабочего места оператора.</w:t>
      </w:r>
    </w:p>
    <w:p w14:paraId="08D89A7C" w14:textId="77777777" w:rsidR="00000000" w:rsidRPr="00C40424" w:rsidRDefault="004C2320">
      <w:pPr>
        <w:pStyle w:val="FORMATTEXT"/>
        <w:ind w:firstLine="568"/>
        <w:jc w:val="both"/>
      </w:pPr>
    </w:p>
    <w:p w14:paraId="78AB3EB7" w14:textId="77777777" w:rsidR="00000000" w:rsidRPr="00C40424" w:rsidRDefault="004C2320">
      <w:pPr>
        <w:pStyle w:val="FORMATTEXT"/>
        <w:ind w:firstLine="568"/>
        <w:jc w:val="both"/>
      </w:pPr>
      <w:r w:rsidRPr="00C40424">
        <w:t>При отсутствии кабины панель контрольных приборов должна закрываться съемным (откидным) щитком, снабженным запорным устройством, препятствующим доступ к ним посторонних лиц на неохраняемой стоянке.</w:t>
      </w:r>
    </w:p>
    <w:p w14:paraId="5C91F11C" w14:textId="77777777" w:rsidR="00000000" w:rsidRPr="00C40424" w:rsidRDefault="004C2320">
      <w:pPr>
        <w:pStyle w:val="FORMATTEXT"/>
        <w:ind w:firstLine="568"/>
        <w:jc w:val="both"/>
      </w:pPr>
    </w:p>
    <w:p w14:paraId="65DB981C" w14:textId="77777777" w:rsidR="00000000" w:rsidRPr="00C40424" w:rsidRDefault="004C2320">
      <w:pPr>
        <w:pStyle w:val="FORMATTEXT"/>
        <w:ind w:firstLine="568"/>
        <w:jc w:val="both"/>
      </w:pPr>
      <w:r w:rsidRPr="00C40424">
        <w:t>2.1.4.8. Пол в передней части рабочей площадки (кабины),</w:t>
      </w:r>
      <w:r w:rsidRPr="00C40424">
        <w:t xml:space="preserve"> если на машине не предусмотрены педали управления, должен иметь наклонные упоры или опорные площадки для ног под углом 25°-40°. Размеры их должны обеспечивать устойчивое положение ноги оператора.</w:t>
      </w:r>
    </w:p>
    <w:p w14:paraId="34675B51" w14:textId="77777777" w:rsidR="00000000" w:rsidRPr="00C40424" w:rsidRDefault="004C2320">
      <w:pPr>
        <w:pStyle w:val="FORMATTEXT"/>
        <w:ind w:firstLine="568"/>
        <w:jc w:val="both"/>
      </w:pPr>
    </w:p>
    <w:p w14:paraId="7C26F08A" w14:textId="77777777" w:rsidR="00000000" w:rsidRPr="00C40424" w:rsidRDefault="004C2320">
      <w:pPr>
        <w:pStyle w:val="FORMATTEXT"/>
        <w:ind w:firstLine="568"/>
        <w:jc w:val="both"/>
      </w:pPr>
      <w:r w:rsidRPr="00C40424">
        <w:t>2.1.4.9. Двери кабин машин должны иметь замки, запирающиес</w:t>
      </w:r>
      <w:r w:rsidRPr="00C40424">
        <w:t>я на ключ, и фиксатор для удержания их в крайнем открытом положении. Допускается устанавливать замок на одной двери при наличии на другой двери внутреннего запора.</w:t>
      </w:r>
    </w:p>
    <w:p w14:paraId="7CE6CE39" w14:textId="77777777" w:rsidR="00000000" w:rsidRPr="00C40424" w:rsidRDefault="004C2320">
      <w:pPr>
        <w:pStyle w:val="FORMATTEXT"/>
        <w:ind w:firstLine="568"/>
        <w:jc w:val="both"/>
      </w:pPr>
    </w:p>
    <w:p w14:paraId="3D8256B8" w14:textId="77777777" w:rsidR="00000000" w:rsidRPr="00C40424" w:rsidRDefault="004C2320">
      <w:pPr>
        <w:pStyle w:val="FORMATTEXT"/>
        <w:ind w:firstLine="568"/>
        <w:jc w:val="both"/>
      </w:pPr>
      <w:r w:rsidRPr="00C40424">
        <w:t xml:space="preserve">2.1.4.10. Аварийные люки (при их наличии) должны иметь внутренние запоры и открываться без </w:t>
      </w:r>
      <w:r w:rsidRPr="00C40424">
        <w:t>помощи инструмента.</w:t>
      </w:r>
    </w:p>
    <w:p w14:paraId="4C45ADFB" w14:textId="77777777" w:rsidR="00000000" w:rsidRPr="00C40424" w:rsidRDefault="004C2320">
      <w:pPr>
        <w:pStyle w:val="FORMATTEXT"/>
        <w:ind w:firstLine="568"/>
        <w:jc w:val="both"/>
      </w:pPr>
    </w:p>
    <w:p w14:paraId="2830478F" w14:textId="77777777" w:rsidR="00000000" w:rsidRPr="00C40424" w:rsidRDefault="004C2320">
      <w:pPr>
        <w:pStyle w:val="FORMATTEXT"/>
        <w:ind w:firstLine="568"/>
        <w:jc w:val="both"/>
      </w:pPr>
      <w:r w:rsidRPr="00C40424">
        <w:t xml:space="preserve">2.1.4.11. Кабины должны иметь световые проемы не менее чем с трех сторон. Для остекления кабины должно применяться стекло соответствующее Правилам ООН N 43. </w:t>
      </w:r>
    </w:p>
    <w:p w14:paraId="5F35F677"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w:t>
      </w:r>
      <w:r w:rsidRPr="00C40424">
        <w:t>ета ЕЭК от 16 февраля 2018 года N 29. - См. предыдущую редакцию)</w:t>
      </w:r>
    </w:p>
    <w:p w14:paraId="343D11F1" w14:textId="77777777" w:rsidR="00000000" w:rsidRPr="00C40424" w:rsidRDefault="004C2320">
      <w:pPr>
        <w:pStyle w:val="FORMATTEXT"/>
        <w:ind w:firstLine="568"/>
        <w:jc w:val="both"/>
      </w:pPr>
    </w:p>
    <w:p w14:paraId="25E614CE" w14:textId="77777777" w:rsidR="00000000" w:rsidRPr="00C40424" w:rsidRDefault="004C2320">
      <w:pPr>
        <w:pStyle w:val="FORMATTEXT"/>
        <w:ind w:firstLine="568"/>
        <w:jc w:val="both"/>
      </w:pPr>
      <w:r w:rsidRPr="00C40424">
        <w:t>2.1.4.12. Открывающиеся окна должны фиксироваться в нужном положении.</w:t>
      </w:r>
    </w:p>
    <w:p w14:paraId="06B8FCE7" w14:textId="77777777" w:rsidR="00000000" w:rsidRPr="00C40424" w:rsidRDefault="004C2320">
      <w:pPr>
        <w:pStyle w:val="FORMATTEXT"/>
        <w:ind w:firstLine="568"/>
        <w:jc w:val="both"/>
      </w:pPr>
    </w:p>
    <w:p w14:paraId="01CAEA23" w14:textId="77777777" w:rsidR="00000000" w:rsidRPr="00C40424" w:rsidRDefault="004C2320">
      <w:pPr>
        <w:pStyle w:val="FORMATTEXT"/>
        <w:ind w:firstLine="568"/>
        <w:jc w:val="both"/>
      </w:pPr>
      <w:r w:rsidRPr="00C40424">
        <w:t>2.1.4.13. Во время работы открытые окна и двери не должны выступать за габариты машины.</w:t>
      </w:r>
    </w:p>
    <w:p w14:paraId="6084E760" w14:textId="77777777" w:rsidR="00000000" w:rsidRPr="00C40424" w:rsidRDefault="004C2320">
      <w:pPr>
        <w:pStyle w:val="FORMATTEXT"/>
        <w:ind w:firstLine="568"/>
        <w:jc w:val="both"/>
      </w:pPr>
    </w:p>
    <w:p w14:paraId="65AD4396" w14:textId="77777777" w:rsidR="00000000" w:rsidRPr="00C40424" w:rsidRDefault="004C2320">
      <w:pPr>
        <w:pStyle w:val="FORMATTEXT"/>
        <w:ind w:firstLine="568"/>
        <w:jc w:val="both"/>
      </w:pPr>
      <w:r w:rsidRPr="00C40424">
        <w:t>2.1.4.14. У ветрового стекла к</w:t>
      </w:r>
      <w:r w:rsidRPr="00C40424">
        <w:t>абин должен быть солнцезащитный щиток и стеклоочиститель с автономным приводом.</w:t>
      </w:r>
    </w:p>
    <w:p w14:paraId="4306D00C" w14:textId="77777777" w:rsidR="00000000" w:rsidRPr="00C40424" w:rsidRDefault="004C2320">
      <w:pPr>
        <w:pStyle w:val="FORMATTEXT"/>
        <w:ind w:firstLine="568"/>
        <w:jc w:val="both"/>
      </w:pPr>
    </w:p>
    <w:p w14:paraId="77682E2E" w14:textId="77777777" w:rsidR="00000000" w:rsidRPr="00C40424" w:rsidRDefault="004C2320">
      <w:pPr>
        <w:pStyle w:val="FORMATTEXT"/>
        <w:ind w:firstLine="568"/>
        <w:jc w:val="both"/>
      </w:pPr>
      <w:r w:rsidRPr="00C40424">
        <w:t>Видимость через ветровое стекло должна быть обеспечена во всем диапазоне рабочих температур.</w:t>
      </w:r>
    </w:p>
    <w:p w14:paraId="72C08209" w14:textId="77777777" w:rsidR="00000000" w:rsidRPr="00C40424" w:rsidRDefault="004C2320">
      <w:pPr>
        <w:pStyle w:val="FORMATTEXT"/>
        <w:ind w:firstLine="568"/>
        <w:jc w:val="both"/>
      </w:pPr>
    </w:p>
    <w:p w14:paraId="5E497FB0" w14:textId="77777777" w:rsidR="00000000" w:rsidRPr="00C40424" w:rsidRDefault="004C2320">
      <w:pPr>
        <w:pStyle w:val="FORMATTEXT"/>
        <w:ind w:firstLine="568"/>
        <w:jc w:val="both"/>
      </w:pPr>
      <w:r w:rsidRPr="00C40424">
        <w:t>2.1.4.15. Кабины машин должны быть оборудованы зеркалом заднего вида.</w:t>
      </w:r>
    </w:p>
    <w:p w14:paraId="44B47CD9" w14:textId="77777777" w:rsidR="00000000" w:rsidRPr="00C40424" w:rsidRDefault="004C2320">
      <w:pPr>
        <w:pStyle w:val="FORMATTEXT"/>
        <w:ind w:firstLine="568"/>
        <w:jc w:val="both"/>
      </w:pPr>
    </w:p>
    <w:p w14:paraId="5B26589D" w14:textId="77777777" w:rsidR="00000000" w:rsidRPr="00C40424" w:rsidRDefault="004C2320">
      <w:pPr>
        <w:pStyle w:val="FORMATTEXT"/>
        <w:ind w:firstLine="568"/>
        <w:jc w:val="both"/>
      </w:pPr>
      <w:r w:rsidRPr="00C40424">
        <w:t xml:space="preserve">2.1.4.16. </w:t>
      </w:r>
      <w:r w:rsidRPr="00C40424">
        <w:t>Кабины машин должны быть оборудованы плафонами внутреннего освещения с автономным включением.</w:t>
      </w:r>
    </w:p>
    <w:p w14:paraId="69225952" w14:textId="77777777" w:rsidR="00000000" w:rsidRPr="00C40424" w:rsidRDefault="004C2320">
      <w:pPr>
        <w:pStyle w:val="FORMATTEXT"/>
        <w:ind w:firstLine="568"/>
        <w:jc w:val="both"/>
      </w:pPr>
    </w:p>
    <w:p w14:paraId="65C99A45" w14:textId="77777777" w:rsidR="00000000" w:rsidRPr="00C40424" w:rsidRDefault="004C2320">
      <w:pPr>
        <w:pStyle w:val="FORMATTEXT"/>
        <w:ind w:firstLine="568"/>
        <w:jc w:val="both"/>
      </w:pPr>
      <w:r w:rsidRPr="00C40424">
        <w:t>Освещенность на уровне пульта управления и панели приборов от внутреннего освещения кабины должна быть не менее 5 лк.</w:t>
      </w:r>
    </w:p>
    <w:p w14:paraId="02303019" w14:textId="77777777" w:rsidR="00000000" w:rsidRPr="00C40424" w:rsidRDefault="004C2320">
      <w:pPr>
        <w:pStyle w:val="FORMATTEXT"/>
        <w:ind w:firstLine="568"/>
        <w:jc w:val="both"/>
      </w:pPr>
    </w:p>
    <w:p w14:paraId="0DB1D932" w14:textId="77777777" w:rsidR="00000000" w:rsidRPr="00C40424" w:rsidRDefault="004C2320">
      <w:pPr>
        <w:pStyle w:val="FORMATTEXT"/>
        <w:ind w:firstLine="568"/>
        <w:jc w:val="both"/>
      </w:pPr>
      <w:r w:rsidRPr="00C40424">
        <w:t xml:space="preserve">2.1.4.17. Самоходные машины должны иметь </w:t>
      </w:r>
      <w:r w:rsidRPr="00C40424">
        <w:t>место для аптечки первой помощи (автомобильной).</w:t>
      </w:r>
    </w:p>
    <w:p w14:paraId="7AE609C9" w14:textId="77777777" w:rsidR="00000000" w:rsidRPr="00C40424" w:rsidRDefault="004C2320">
      <w:pPr>
        <w:pStyle w:val="FORMATTEXT"/>
        <w:ind w:firstLine="568"/>
        <w:jc w:val="both"/>
      </w:pPr>
    </w:p>
    <w:p w14:paraId="661264D2" w14:textId="77777777" w:rsidR="00000000" w:rsidRPr="00C40424" w:rsidRDefault="004C2320">
      <w:pPr>
        <w:pStyle w:val="FORMATTEXT"/>
        <w:ind w:firstLine="568"/>
        <w:jc w:val="both"/>
      </w:pPr>
      <w:r w:rsidRPr="00C40424">
        <w:t>Снятие и извлечение аптечки должно осуществляться без применения инструмента.</w:t>
      </w:r>
    </w:p>
    <w:p w14:paraId="6AB2AF6B" w14:textId="77777777" w:rsidR="00000000" w:rsidRPr="00C40424" w:rsidRDefault="004C2320">
      <w:pPr>
        <w:pStyle w:val="FORMATTEXT"/>
        <w:ind w:firstLine="568"/>
        <w:jc w:val="both"/>
      </w:pPr>
    </w:p>
    <w:p w14:paraId="6400819F" w14:textId="77777777" w:rsidR="00000000" w:rsidRPr="00C40424" w:rsidRDefault="004C2320">
      <w:pPr>
        <w:pStyle w:val="FORMATTEXT"/>
        <w:ind w:firstLine="568"/>
        <w:jc w:val="both"/>
      </w:pPr>
      <w:r w:rsidRPr="00C40424">
        <w:t>При наличии кабины место для аптечки должно быть размещено внутри кабины.</w:t>
      </w:r>
    </w:p>
    <w:p w14:paraId="0279A43B" w14:textId="77777777" w:rsidR="00000000" w:rsidRPr="00C40424" w:rsidRDefault="004C2320">
      <w:pPr>
        <w:pStyle w:val="FORMATTEXT"/>
        <w:ind w:firstLine="568"/>
        <w:jc w:val="both"/>
      </w:pPr>
    </w:p>
    <w:p w14:paraId="0F9E1B64" w14:textId="77777777" w:rsidR="00000000" w:rsidRPr="00C40424" w:rsidRDefault="004C2320">
      <w:pPr>
        <w:pStyle w:val="HEADERTEXT"/>
        <w:rPr>
          <w:b/>
          <w:bCs/>
          <w:color w:val="auto"/>
        </w:rPr>
      </w:pPr>
    </w:p>
    <w:p w14:paraId="3F8D8866" w14:textId="77777777" w:rsidR="00000000" w:rsidRPr="00C40424" w:rsidRDefault="004C2320">
      <w:pPr>
        <w:pStyle w:val="HEADERTEXT"/>
        <w:jc w:val="center"/>
        <w:rPr>
          <w:b/>
          <w:bCs/>
          <w:color w:val="auto"/>
        </w:rPr>
      </w:pPr>
      <w:r w:rsidRPr="00C40424">
        <w:rPr>
          <w:b/>
          <w:bCs/>
          <w:color w:val="auto"/>
        </w:rPr>
        <w:t xml:space="preserve"> 2.1.5. Требования к параметрам микроклимата в каби</w:t>
      </w:r>
      <w:r w:rsidRPr="00C40424">
        <w:rPr>
          <w:b/>
          <w:bCs/>
          <w:color w:val="auto"/>
        </w:rPr>
        <w:t xml:space="preserve">нах машин </w:t>
      </w:r>
    </w:p>
    <w:p w14:paraId="33B67CF5" w14:textId="77777777" w:rsidR="00000000" w:rsidRPr="00C40424" w:rsidRDefault="004C2320">
      <w:pPr>
        <w:pStyle w:val="FORMATTEXT"/>
        <w:ind w:firstLine="568"/>
        <w:jc w:val="both"/>
      </w:pPr>
      <w:r w:rsidRPr="00C40424">
        <w:t>2.1.5.1. Кабины машин должны иметь теплоизоляцию и быть оборудованы средствами нормализации микроклимата в теплое и холодное время года. В кабине оператора при ее закрытых дверях должен быть обеспечен необходимый воздухообмен, для чего могут быт</w:t>
      </w:r>
      <w:r w:rsidRPr="00C40424">
        <w:t>ь использованы приточный вентилятор или кондиционер, открывающиеся окна и открывающиеся люки, в том числе предназначенные для аварийного выхода. При использовании открывающихся окон и люков они должны фиксироваться в нужном положении.</w:t>
      </w:r>
    </w:p>
    <w:p w14:paraId="7AE49CEA" w14:textId="77777777" w:rsidR="00000000" w:rsidRPr="00C40424" w:rsidRDefault="004C2320">
      <w:pPr>
        <w:pStyle w:val="FORMATTEXT"/>
        <w:ind w:firstLine="568"/>
        <w:jc w:val="both"/>
      </w:pPr>
    </w:p>
    <w:p w14:paraId="2F64BC03" w14:textId="77777777" w:rsidR="00000000" w:rsidRPr="00C40424" w:rsidRDefault="004C2320">
      <w:pPr>
        <w:pStyle w:val="FORMATTEXT"/>
        <w:ind w:firstLine="568"/>
        <w:jc w:val="both"/>
      </w:pPr>
      <w:r w:rsidRPr="00C40424">
        <w:t>2.1.5.2. Должны выпо</w:t>
      </w:r>
      <w:r w:rsidRPr="00C40424">
        <w:t>лняться требования пункта 6 приложения N 3 настоящего технического регламента.</w:t>
      </w:r>
    </w:p>
    <w:p w14:paraId="468D946F" w14:textId="77777777" w:rsidR="00000000" w:rsidRPr="00C40424" w:rsidRDefault="004C2320">
      <w:pPr>
        <w:pStyle w:val="FORMATTEXT"/>
        <w:ind w:firstLine="568"/>
        <w:jc w:val="both"/>
      </w:pPr>
    </w:p>
    <w:p w14:paraId="40843BE5" w14:textId="77777777" w:rsidR="00000000" w:rsidRPr="00C40424" w:rsidRDefault="004C2320">
      <w:pPr>
        <w:pStyle w:val="HEADERTEXT"/>
        <w:rPr>
          <w:b/>
          <w:bCs/>
          <w:color w:val="auto"/>
        </w:rPr>
      </w:pPr>
    </w:p>
    <w:p w14:paraId="2BFA844E" w14:textId="77777777" w:rsidR="00000000" w:rsidRPr="00C40424" w:rsidRDefault="004C2320">
      <w:pPr>
        <w:pStyle w:val="HEADERTEXT"/>
        <w:jc w:val="center"/>
        <w:rPr>
          <w:b/>
          <w:bCs/>
          <w:color w:val="auto"/>
        </w:rPr>
      </w:pPr>
      <w:r w:rsidRPr="00C40424">
        <w:rPr>
          <w:b/>
          <w:bCs/>
          <w:color w:val="auto"/>
        </w:rPr>
        <w:t xml:space="preserve"> 2.1.6. Требования к электрооборудованию, освещению и сигнализации </w:t>
      </w:r>
    </w:p>
    <w:p w14:paraId="44B25C15" w14:textId="77777777" w:rsidR="00000000" w:rsidRPr="00C40424" w:rsidRDefault="004C2320">
      <w:pPr>
        <w:pStyle w:val="FORMATTEXT"/>
        <w:ind w:firstLine="568"/>
        <w:jc w:val="both"/>
      </w:pPr>
      <w:r w:rsidRPr="00C40424">
        <w:t>2.1.6.1. Электропроводка в местах перехода через острые углы и кромки деталей, а также шарнирные соединения</w:t>
      </w:r>
      <w:r w:rsidRPr="00C40424">
        <w:t xml:space="preserve"> должна иметь дополнительную изоляцию от механических повреждений.</w:t>
      </w:r>
    </w:p>
    <w:p w14:paraId="098370DE" w14:textId="77777777" w:rsidR="00000000" w:rsidRPr="00C40424" w:rsidRDefault="004C2320">
      <w:pPr>
        <w:pStyle w:val="FORMATTEXT"/>
        <w:ind w:firstLine="568"/>
        <w:jc w:val="both"/>
      </w:pPr>
    </w:p>
    <w:p w14:paraId="128DA2F5" w14:textId="77777777" w:rsidR="00000000" w:rsidRPr="00C40424" w:rsidRDefault="004C2320">
      <w:pPr>
        <w:pStyle w:val="FORMATTEXT"/>
        <w:ind w:firstLine="568"/>
        <w:jc w:val="both"/>
      </w:pPr>
      <w:r w:rsidRPr="00C40424">
        <w:t>2.1.6.2. Монтаж и крепление электропроводки должны исключать возможность повреждения ее изоляции.</w:t>
      </w:r>
    </w:p>
    <w:p w14:paraId="5EB14E38" w14:textId="77777777" w:rsidR="00000000" w:rsidRPr="00C40424" w:rsidRDefault="004C2320">
      <w:pPr>
        <w:pStyle w:val="FORMATTEXT"/>
        <w:ind w:firstLine="568"/>
        <w:jc w:val="both"/>
      </w:pPr>
    </w:p>
    <w:p w14:paraId="5312A38B" w14:textId="77777777" w:rsidR="00000000" w:rsidRPr="00C40424" w:rsidRDefault="004C2320">
      <w:pPr>
        <w:pStyle w:val="FORMATTEXT"/>
        <w:ind w:firstLine="568"/>
        <w:jc w:val="both"/>
      </w:pPr>
      <w:r w:rsidRPr="00C40424">
        <w:t>2.1.6.3. Система электрооборудования должна иметь устройство для отключения аккумуляторно</w:t>
      </w:r>
      <w:r w:rsidRPr="00C40424">
        <w:t>й батареи.</w:t>
      </w:r>
    </w:p>
    <w:p w14:paraId="0D18E63D" w14:textId="77777777" w:rsidR="00000000" w:rsidRPr="00C40424" w:rsidRDefault="004C2320">
      <w:pPr>
        <w:pStyle w:val="FORMATTEXT"/>
        <w:ind w:firstLine="568"/>
        <w:jc w:val="both"/>
      </w:pPr>
    </w:p>
    <w:p w14:paraId="0F45645E" w14:textId="77777777" w:rsidR="00000000" w:rsidRPr="00C40424" w:rsidRDefault="004C2320">
      <w:pPr>
        <w:pStyle w:val="FORMATTEXT"/>
        <w:ind w:firstLine="568"/>
        <w:jc w:val="both"/>
      </w:pPr>
      <w:r w:rsidRPr="00C40424">
        <w:t>2.1.6.4. При использовании машины в технологическом режиме установленные на ней внешние световые приборы должны обеспечивать освещенность рабочих органов и рабочей зоны на расстоянии 20 м.</w:t>
      </w:r>
    </w:p>
    <w:p w14:paraId="74281215" w14:textId="77777777" w:rsidR="00000000" w:rsidRPr="00C40424" w:rsidRDefault="004C2320">
      <w:pPr>
        <w:pStyle w:val="FORMATTEXT"/>
        <w:ind w:firstLine="568"/>
        <w:jc w:val="both"/>
      </w:pPr>
    </w:p>
    <w:p w14:paraId="404AA8B7" w14:textId="77777777" w:rsidR="00000000" w:rsidRPr="00C40424" w:rsidRDefault="004C2320">
      <w:pPr>
        <w:pStyle w:val="FORMATTEXT"/>
        <w:ind w:firstLine="568"/>
        <w:jc w:val="both"/>
      </w:pPr>
      <w:r w:rsidRPr="00C40424">
        <w:t>2.1.6.5. Самоходные колесные машины, передвигающиеся п</w:t>
      </w:r>
      <w:r w:rsidRPr="00C40424">
        <w:t>о дорогам общего пользования со скоростью 20 км/ч и более и имеющие ширину более 2,55 м, а также машины, предназначенные для выполнения работ на проезжей части автодорог, должны быть оборудованы специальными световыми сигналами (проблесковыми маячками) жел</w:t>
      </w:r>
      <w:r w:rsidRPr="00C40424">
        <w:t>того или оранжевого цвета.</w:t>
      </w:r>
    </w:p>
    <w:p w14:paraId="0B373C57" w14:textId="77777777" w:rsidR="00000000" w:rsidRPr="00C40424" w:rsidRDefault="004C2320">
      <w:pPr>
        <w:pStyle w:val="FORMATTEXT"/>
        <w:ind w:firstLine="568"/>
        <w:jc w:val="both"/>
      </w:pPr>
    </w:p>
    <w:p w14:paraId="6112907F" w14:textId="77777777" w:rsidR="00000000" w:rsidRPr="00C40424" w:rsidRDefault="004C2320">
      <w:pPr>
        <w:pStyle w:val="FORMATTEXT"/>
        <w:ind w:firstLine="568"/>
        <w:jc w:val="both"/>
      </w:pPr>
      <w:r w:rsidRPr="00C40424">
        <w:t>Количество и расположение проблесковых маячков должны обеспечивать их видимость на угол 360° в горизонтальной плоскости, проходящей через центр источника излучения света.</w:t>
      </w:r>
    </w:p>
    <w:p w14:paraId="203E4F80" w14:textId="77777777" w:rsidR="00000000" w:rsidRPr="00C40424" w:rsidRDefault="004C2320">
      <w:pPr>
        <w:pStyle w:val="FORMATTEXT"/>
        <w:ind w:firstLine="568"/>
        <w:jc w:val="both"/>
      </w:pPr>
    </w:p>
    <w:p w14:paraId="117CA28A" w14:textId="77777777" w:rsidR="00000000" w:rsidRPr="00C40424" w:rsidRDefault="004C2320">
      <w:pPr>
        <w:pStyle w:val="FORMATTEXT"/>
        <w:ind w:firstLine="568"/>
        <w:jc w:val="both"/>
      </w:pPr>
      <w:r w:rsidRPr="00C40424">
        <w:t xml:space="preserve">2.1.6.6. На самоходных машинах должна быть установлена </w:t>
      </w:r>
      <w:r w:rsidRPr="00C40424">
        <w:t>звуковая сигнализация, включаемая с рабочего места оператора.</w:t>
      </w:r>
    </w:p>
    <w:p w14:paraId="75745515" w14:textId="77777777" w:rsidR="00000000" w:rsidRPr="00C40424" w:rsidRDefault="004C2320">
      <w:pPr>
        <w:pStyle w:val="FORMATTEXT"/>
        <w:ind w:firstLine="568"/>
        <w:jc w:val="both"/>
      </w:pPr>
    </w:p>
    <w:p w14:paraId="0AF0F560" w14:textId="77777777" w:rsidR="00000000" w:rsidRPr="00C40424" w:rsidRDefault="004C2320">
      <w:pPr>
        <w:pStyle w:val="HEADERTEXT"/>
        <w:rPr>
          <w:b/>
          <w:bCs/>
          <w:color w:val="auto"/>
        </w:rPr>
      </w:pPr>
    </w:p>
    <w:p w14:paraId="59022955" w14:textId="77777777" w:rsidR="00000000" w:rsidRPr="00C40424" w:rsidRDefault="004C2320">
      <w:pPr>
        <w:pStyle w:val="HEADERTEXT"/>
        <w:jc w:val="center"/>
        <w:rPr>
          <w:b/>
          <w:bCs/>
          <w:color w:val="auto"/>
        </w:rPr>
      </w:pPr>
      <w:r w:rsidRPr="00C40424">
        <w:rPr>
          <w:b/>
          <w:bCs/>
          <w:color w:val="auto"/>
        </w:rPr>
        <w:t xml:space="preserve"> 2.1.7. Пожарная безопасность </w:t>
      </w:r>
    </w:p>
    <w:p w14:paraId="42F88A54" w14:textId="77777777" w:rsidR="00000000" w:rsidRPr="00C40424" w:rsidRDefault="004C2320">
      <w:pPr>
        <w:pStyle w:val="FORMATTEXT"/>
        <w:ind w:firstLine="568"/>
        <w:jc w:val="both"/>
      </w:pPr>
      <w:r w:rsidRPr="00C40424">
        <w:lastRenderedPageBreak/>
        <w:t>2.1.7.1. Элементы шумо- и теплоизоляции, внутренняя обивка и пол кабины должны быть изготовлены из огнестойкого материала, который имеет линейную скорость распро</w:t>
      </w:r>
      <w:r w:rsidRPr="00C40424">
        <w:t>странения фронта пламени не более 250 мм/мин.</w:t>
      </w:r>
    </w:p>
    <w:p w14:paraId="53DF9A4C" w14:textId="77777777" w:rsidR="00000000" w:rsidRPr="00C40424" w:rsidRDefault="004C2320">
      <w:pPr>
        <w:pStyle w:val="FORMATTEXT"/>
        <w:ind w:firstLine="568"/>
        <w:jc w:val="both"/>
      </w:pPr>
    </w:p>
    <w:p w14:paraId="442F3106" w14:textId="77777777" w:rsidR="00000000" w:rsidRPr="00C40424" w:rsidRDefault="004C2320">
      <w:pPr>
        <w:pStyle w:val="FORMATTEXT"/>
        <w:ind w:firstLine="568"/>
        <w:jc w:val="both"/>
      </w:pPr>
      <w:r w:rsidRPr="00C40424">
        <w:t>2.1.7.2. На самоходных машинах в легкодоступном месте должно быть предусмотрено устройство для крепления огнетушителя, конструкция которого должна обеспечивать снятие его без применения инструмента.</w:t>
      </w:r>
    </w:p>
    <w:p w14:paraId="61787DBB" w14:textId="77777777" w:rsidR="00000000" w:rsidRPr="00C40424" w:rsidRDefault="004C2320">
      <w:pPr>
        <w:pStyle w:val="FORMATTEXT"/>
        <w:ind w:firstLine="568"/>
        <w:jc w:val="both"/>
      </w:pPr>
    </w:p>
    <w:p w14:paraId="667C64DE" w14:textId="77777777" w:rsidR="00000000" w:rsidRPr="00C40424" w:rsidRDefault="004C2320">
      <w:pPr>
        <w:pStyle w:val="HEADERTEXT"/>
        <w:rPr>
          <w:b/>
          <w:bCs/>
          <w:color w:val="auto"/>
        </w:rPr>
      </w:pPr>
    </w:p>
    <w:p w14:paraId="4D36951B" w14:textId="77777777" w:rsidR="00000000" w:rsidRPr="00C40424" w:rsidRDefault="004C2320">
      <w:pPr>
        <w:pStyle w:val="HEADERTEXT"/>
        <w:jc w:val="center"/>
        <w:rPr>
          <w:b/>
          <w:bCs/>
          <w:color w:val="auto"/>
        </w:rPr>
      </w:pPr>
      <w:r w:rsidRPr="00C40424">
        <w:rPr>
          <w:b/>
          <w:bCs/>
          <w:color w:val="auto"/>
        </w:rPr>
        <w:t xml:space="preserve"> 2.2. Тр</w:t>
      </w:r>
      <w:r w:rsidRPr="00C40424">
        <w:rPr>
          <w:b/>
          <w:bCs/>
          <w:color w:val="auto"/>
        </w:rPr>
        <w:t xml:space="preserve">ебования к охране труда и эргономике </w:t>
      </w:r>
    </w:p>
    <w:p w14:paraId="4202FB55" w14:textId="77777777" w:rsidR="00000000" w:rsidRPr="00C40424" w:rsidRDefault="004C2320">
      <w:pPr>
        <w:pStyle w:val="FORMATTEXT"/>
        <w:ind w:firstLine="568"/>
        <w:jc w:val="both"/>
      </w:pPr>
      <w:r w:rsidRPr="00C40424">
        <w:t>2.2.1. Органы управления и системы специализированных кузовов должны соответствовать требованиям пункта 3.2 настоящего приложения.</w:t>
      </w:r>
    </w:p>
    <w:p w14:paraId="0770D382" w14:textId="77777777" w:rsidR="00000000" w:rsidRPr="00C40424" w:rsidRDefault="004C2320">
      <w:pPr>
        <w:pStyle w:val="FORMATTEXT"/>
        <w:ind w:firstLine="568"/>
        <w:jc w:val="both"/>
      </w:pPr>
    </w:p>
    <w:p w14:paraId="0E6EDDB9" w14:textId="77777777" w:rsidR="00000000" w:rsidRPr="00C40424" w:rsidRDefault="004C2320">
      <w:pPr>
        <w:pStyle w:val="FORMATTEXT"/>
        <w:ind w:firstLine="568"/>
        <w:jc w:val="both"/>
      </w:pPr>
      <w:r w:rsidRPr="00C40424">
        <w:t>2.2.2. Органы управления, воздействие на которые одновременно или не в установленной о</w:t>
      </w:r>
      <w:r w:rsidRPr="00C40424">
        <w:t>чередности может приводить к аварийной ситуации или повреждению оборудования, должны взаимно блокироваться.</w:t>
      </w:r>
    </w:p>
    <w:p w14:paraId="4E3CBE39" w14:textId="77777777" w:rsidR="00000000" w:rsidRPr="00C40424" w:rsidRDefault="004C2320">
      <w:pPr>
        <w:pStyle w:val="FORMATTEXT"/>
        <w:ind w:firstLine="568"/>
        <w:jc w:val="both"/>
      </w:pPr>
    </w:p>
    <w:p w14:paraId="0B5A7D82" w14:textId="77777777" w:rsidR="00000000" w:rsidRPr="00C40424" w:rsidRDefault="004C2320">
      <w:pPr>
        <w:pStyle w:val="FORMATTEXT"/>
        <w:ind w:firstLine="568"/>
        <w:jc w:val="both"/>
      </w:pPr>
      <w:r w:rsidRPr="00C40424">
        <w:t>Блокировка не должна распространяться на органы управления, служащие для остановки оборудования или любого его элемента.</w:t>
      </w:r>
    </w:p>
    <w:p w14:paraId="298D8DD0" w14:textId="77777777" w:rsidR="00000000" w:rsidRPr="00C40424" w:rsidRDefault="004C2320">
      <w:pPr>
        <w:pStyle w:val="FORMATTEXT"/>
        <w:ind w:firstLine="568"/>
        <w:jc w:val="both"/>
      </w:pPr>
    </w:p>
    <w:p w14:paraId="36863722" w14:textId="77777777" w:rsidR="00000000" w:rsidRPr="00C40424" w:rsidRDefault="004C2320">
      <w:pPr>
        <w:pStyle w:val="FORMATTEXT"/>
        <w:ind w:firstLine="568"/>
        <w:jc w:val="both"/>
      </w:pPr>
      <w:r w:rsidRPr="00C40424">
        <w:t>2.2.3. Конструкция органа</w:t>
      </w:r>
      <w:r w:rsidRPr="00C40424">
        <w:t xml:space="preserve"> управления должна исключать возможность его перемещения из установленного положения вследствие вибрации машины.</w:t>
      </w:r>
    </w:p>
    <w:p w14:paraId="55FDF3A2" w14:textId="77777777" w:rsidR="00000000" w:rsidRPr="00C40424" w:rsidRDefault="004C2320">
      <w:pPr>
        <w:pStyle w:val="FORMATTEXT"/>
        <w:ind w:firstLine="568"/>
        <w:jc w:val="both"/>
      </w:pPr>
    </w:p>
    <w:p w14:paraId="0A78775B" w14:textId="77777777" w:rsidR="00000000" w:rsidRPr="00C40424" w:rsidRDefault="004C2320">
      <w:pPr>
        <w:pStyle w:val="FORMATTEXT"/>
        <w:ind w:firstLine="568"/>
        <w:jc w:val="both"/>
      </w:pPr>
      <w:r w:rsidRPr="00C40424">
        <w:t>2.2.4. Органы управления элементами конструкций прерывного действия после прекращения воздействия на них должны вернуться в нейтральное положе</w:t>
      </w:r>
      <w:r w:rsidRPr="00C40424">
        <w:t>ние в течение не более 1 с. Если резкая остановка может привести к аварийной ситуации или повреждению машины, то это значение может быть повышено до 2 с.</w:t>
      </w:r>
    </w:p>
    <w:p w14:paraId="4A8787F1" w14:textId="77777777" w:rsidR="00000000" w:rsidRPr="00C40424" w:rsidRDefault="004C2320">
      <w:pPr>
        <w:pStyle w:val="FORMATTEXT"/>
        <w:ind w:firstLine="568"/>
        <w:jc w:val="both"/>
      </w:pPr>
    </w:p>
    <w:p w14:paraId="4C7716FF" w14:textId="77777777" w:rsidR="00000000" w:rsidRPr="00C40424" w:rsidRDefault="004C2320">
      <w:pPr>
        <w:pStyle w:val="FORMATTEXT"/>
        <w:ind w:firstLine="568"/>
        <w:jc w:val="both"/>
      </w:pPr>
      <w:r w:rsidRPr="00C40424">
        <w:t>2.2.5. Органы управления и контрольно-сигнальные устройства специализированных кузовов должны распола</w:t>
      </w:r>
      <w:r w:rsidRPr="00C40424">
        <w:t>гаться отдельно от органов управления и контрольно-сигнальных устройств для управления непосредственно автомобилем.</w:t>
      </w:r>
    </w:p>
    <w:p w14:paraId="0FBA0470" w14:textId="77777777" w:rsidR="00000000" w:rsidRPr="00C40424" w:rsidRDefault="004C2320">
      <w:pPr>
        <w:pStyle w:val="FORMATTEXT"/>
        <w:ind w:firstLine="568"/>
        <w:jc w:val="both"/>
      </w:pPr>
    </w:p>
    <w:p w14:paraId="6E490152" w14:textId="77777777" w:rsidR="00000000" w:rsidRPr="00C40424" w:rsidRDefault="004C2320">
      <w:pPr>
        <w:pStyle w:val="FORMATTEXT"/>
        <w:ind w:firstLine="568"/>
        <w:jc w:val="both"/>
      </w:pPr>
      <w:r w:rsidRPr="00C40424">
        <w:t>2.2.6. Аварийные органы управления должны быть без зрительного контроля различимыми от других органов управления.</w:t>
      </w:r>
    </w:p>
    <w:p w14:paraId="01C48F51" w14:textId="77777777" w:rsidR="00000000" w:rsidRPr="00C40424" w:rsidRDefault="004C2320">
      <w:pPr>
        <w:pStyle w:val="FORMATTEXT"/>
        <w:ind w:firstLine="568"/>
        <w:jc w:val="both"/>
      </w:pPr>
    </w:p>
    <w:p w14:paraId="6CBAD8E3" w14:textId="77777777" w:rsidR="00000000" w:rsidRPr="00C40424" w:rsidRDefault="004C2320">
      <w:pPr>
        <w:pStyle w:val="FORMATTEXT"/>
        <w:ind w:firstLine="568"/>
        <w:jc w:val="both"/>
      </w:pPr>
      <w:r w:rsidRPr="00C40424">
        <w:t>2.2.7. Для обозначения р</w:t>
      </w:r>
      <w:r w:rsidRPr="00C40424">
        <w:t>ежимов работы механизмов, которые могут создавать опасность для находящихся вблизи людей, должны применяться предупреждающие или аварийные световые и (или) акустические сигналы.</w:t>
      </w:r>
    </w:p>
    <w:p w14:paraId="571F5ABA" w14:textId="77777777" w:rsidR="00000000" w:rsidRPr="00C40424" w:rsidRDefault="004C2320">
      <w:pPr>
        <w:pStyle w:val="FORMATTEXT"/>
        <w:ind w:firstLine="568"/>
        <w:jc w:val="both"/>
      </w:pPr>
    </w:p>
    <w:p w14:paraId="68E86F74" w14:textId="77777777" w:rsidR="00000000" w:rsidRPr="00C40424" w:rsidRDefault="004C2320">
      <w:pPr>
        <w:pStyle w:val="FORMATTEXT"/>
        <w:ind w:firstLine="568"/>
        <w:jc w:val="both"/>
      </w:pPr>
      <w:r w:rsidRPr="00C40424">
        <w:t>2.2.8. Приборы освещения должны быть расположены так, чтобы они даже при наи</w:t>
      </w:r>
      <w:r w:rsidRPr="00C40424">
        <w:t>более неблагоприятных условиях не ослепляли оператора оборудования, причем отраженный свет не должен препятствовать наблюдению за работой оборудования с рабочего места оператора.</w:t>
      </w:r>
    </w:p>
    <w:p w14:paraId="3808A5D5" w14:textId="77777777" w:rsidR="00000000" w:rsidRPr="00C40424" w:rsidRDefault="004C2320">
      <w:pPr>
        <w:pStyle w:val="FORMATTEXT"/>
        <w:ind w:firstLine="568"/>
        <w:jc w:val="both"/>
      </w:pPr>
    </w:p>
    <w:p w14:paraId="3ECEBD69" w14:textId="77777777" w:rsidR="00000000" w:rsidRPr="00C40424" w:rsidRDefault="004C2320">
      <w:pPr>
        <w:pStyle w:val="FORMATTEXT"/>
        <w:ind w:firstLine="568"/>
        <w:jc w:val="both"/>
      </w:pPr>
      <w:r w:rsidRPr="00C40424">
        <w:t>2.2.9. Ограждение в любой точке должно выдерживать сосредоточенное усилие 10</w:t>
      </w:r>
      <w:r w:rsidRPr="00C40424">
        <w:t>00 Н, направленное к источнику опасности. Безопасное расстояние от источника опасности, даже при упругой деформации ограждения, должно быть соблюдено. Усилие такой же величины, но противоположного направления не должно вызывать пластической деформации огра</w:t>
      </w:r>
      <w:r w:rsidRPr="00C40424">
        <w:t>ждения.</w:t>
      </w:r>
    </w:p>
    <w:p w14:paraId="1C45479A" w14:textId="77777777" w:rsidR="00000000" w:rsidRPr="00C40424" w:rsidRDefault="004C2320">
      <w:pPr>
        <w:pStyle w:val="FORMATTEXT"/>
        <w:ind w:firstLine="568"/>
        <w:jc w:val="both"/>
      </w:pPr>
    </w:p>
    <w:p w14:paraId="28D8AC59" w14:textId="77777777" w:rsidR="00000000" w:rsidRPr="00C40424" w:rsidRDefault="004C2320">
      <w:pPr>
        <w:pStyle w:val="FORMATTEXT"/>
        <w:ind w:firstLine="568"/>
        <w:jc w:val="both"/>
      </w:pPr>
      <w:r w:rsidRPr="00C40424">
        <w:t>2.2.10. Если требуется привод механизмов при движении автомобиля, то органы управления должны быть расположены в кабине водителя, причем они должны быть вне зоны действия, связанной с управлением непосредственно автомобилем.</w:t>
      </w:r>
    </w:p>
    <w:p w14:paraId="1B589E29" w14:textId="77777777" w:rsidR="00000000" w:rsidRPr="00C40424" w:rsidRDefault="004C2320">
      <w:pPr>
        <w:pStyle w:val="FORMATTEXT"/>
        <w:ind w:firstLine="568"/>
        <w:jc w:val="both"/>
      </w:pPr>
    </w:p>
    <w:p w14:paraId="31B85DD7" w14:textId="77777777" w:rsidR="00000000" w:rsidRPr="00C40424" w:rsidRDefault="004C2320">
      <w:pPr>
        <w:pStyle w:val="FORMATTEXT"/>
        <w:ind w:firstLine="568"/>
        <w:jc w:val="both"/>
      </w:pPr>
      <w:r w:rsidRPr="00C40424">
        <w:t>2.2.11. Если привод м</w:t>
      </w:r>
      <w:r w:rsidRPr="00C40424">
        <w:t>еханизмов осуществляется на неподвижном автомобиле, то пост управления должен быть расположен так, чтобы оператор видел всю рабочую площадку.</w:t>
      </w:r>
    </w:p>
    <w:p w14:paraId="08F4DDDF" w14:textId="77777777" w:rsidR="00000000" w:rsidRPr="00C40424" w:rsidRDefault="004C2320">
      <w:pPr>
        <w:pStyle w:val="FORMATTEXT"/>
        <w:ind w:firstLine="568"/>
        <w:jc w:val="both"/>
      </w:pPr>
    </w:p>
    <w:p w14:paraId="34F0628B" w14:textId="77777777" w:rsidR="00000000" w:rsidRPr="00C40424" w:rsidRDefault="004C2320">
      <w:pPr>
        <w:pStyle w:val="FORMATTEXT"/>
        <w:ind w:firstLine="568"/>
        <w:jc w:val="both"/>
      </w:pPr>
      <w:r w:rsidRPr="00C40424">
        <w:t>2.2.12. Шумовые характеристики на посту управления должны соответствовать пункту 3.3 настоящего приложения.</w:t>
      </w:r>
    </w:p>
    <w:p w14:paraId="0501409F" w14:textId="77777777" w:rsidR="00000000" w:rsidRPr="00C40424" w:rsidRDefault="004C2320">
      <w:pPr>
        <w:pStyle w:val="FORMATTEXT"/>
        <w:ind w:firstLine="568"/>
        <w:jc w:val="both"/>
      </w:pPr>
    </w:p>
    <w:p w14:paraId="1C18CA3D" w14:textId="77777777" w:rsidR="00000000" w:rsidRPr="00C40424" w:rsidRDefault="004C2320">
      <w:pPr>
        <w:pStyle w:val="FORMATTEXT"/>
        <w:ind w:firstLine="568"/>
        <w:jc w:val="both"/>
      </w:pPr>
      <w:r w:rsidRPr="00C40424">
        <w:t>2.2.</w:t>
      </w:r>
      <w:r w:rsidRPr="00C40424">
        <w:t>13. Гидравлический привод должен иметь масляный бак (бак гидравлической жидкости), оснащенный заправочным отверстием с фильтром, клапаном, выравнивающим давление воздуха, указателем уровня, магнитным фильтром.</w:t>
      </w:r>
    </w:p>
    <w:p w14:paraId="7E133BA8" w14:textId="77777777" w:rsidR="00000000" w:rsidRPr="00C40424" w:rsidRDefault="004C2320">
      <w:pPr>
        <w:pStyle w:val="FORMATTEXT"/>
        <w:ind w:firstLine="568"/>
        <w:jc w:val="both"/>
      </w:pPr>
    </w:p>
    <w:p w14:paraId="42E49065" w14:textId="77777777" w:rsidR="00000000" w:rsidRPr="00C40424" w:rsidRDefault="004C2320">
      <w:pPr>
        <w:pStyle w:val="FORMATTEXT"/>
        <w:ind w:firstLine="568"/>
        <w:jc w:val="both"/>
      </w:pPr>
      <w:r w:rsidRPr="00C40424">
        <w:t>2.2.14. Баки, в которых при работе может возн</w:t>
      </w:r>
      <w:r w:rsidRPr="00C40424">
        <w:t xml:space="preserve">икать избыточное давление, превышающее 0,07 МПа, должны оснащаться предохранительным клапаном, а также устройством, исключающим </w:t>
      </w:r>
      <w:r w:rsidRPr="00C40424">
        <w:lastRenderedPageBreak/>
        <w:t>возможность открывания заправочного или очистительного отверстий бака при наличии в нем избыточного давления. Давление в баке до</w:t>
      </w:r>
      <w:r w:rsidRPr="00C40424">
        <w:t>лжно быть указано вблизи заправочного отверстия.</w:t>
      </w:r>
    </w:p>
    <w:p w14:paraId="55844FFA" w14:textId="77777777" w:rsidR="00000000" w:rsidRPr="00C40424" w:rsidRDefault="004C2320">
      <w:pPr>
        <w:pStyle w:val="FORMATTEXT"/>
        <w:ind w:firstLine="568"/>
        <w:jc w:val="both"/>
      </w:pPr>
    </w:p>
    <w:p w14:paraId="4FFD0921" w14:textId="77777777" w:rsidR="00000000" w:rsidRPr="00C40424" w:rsidRDefault="004C2320">
      <w:pPr>
        <w:pStyle w:val="FORMATTEXT"/>
        <w:ind w:firstLine="568"/>
        <w:jc w:val="both"/>
      </w:pPr>
      <w:r w:rsidRPr="00C40424">
        <w:t>2.2.15. Предохранительные клапаны и выходные патрубки пневмосистемы должны быть расположены так, чтобы выходящий из них воздух ни прямо, ни отраженно не был направлен на оператора. Предохранительные устройс</w:t>
      </w:r>
      <w:r w:rsidRPr="00C40424">
        <w:t>тва не должны замерзать при низкой температуре. Допускается применение только автоматического размораживающего устройства.</w:t>
      </w:r>
    </w:p>
    <w:p w14:paraId="395412A0" w14:textId="77777777" w:rsidR="00000000" w:rsidRPr="00C40424" w:rsidRDefault="004C2320">
      <w:pPr>
        <w:pStyle w:val="FORMATTEXT"/>
        <w:ind w:firstLine="568"/>
        <w:jc w:val="both"/>
      </w:pPr>
    </w:p>
    <w:p w14:paraId="695B6395" w14:textId="77777777" w:rsidR="00000000" w:rsidRPr="00C40424" w:rsidRDefault="004C2320">
      <w:pPr>
        <w:pStyle w:val="FORMATTEXT"/>
        <w:ind w:firstLine="568"/>
        <w:jc w:val="both"/>
      </w:pPr>
      <w:r w:rsidRPr="00C40424">
        <w:t>2.2.16. Воздушные баллоны и узлы пневмосистемы должны удовлетворять требованиям, предъявляемым к сосудам, работающим под давлением.</w:t>
      </w:r>
    </w:p>
    <w:p w14:paraId="720834B3" w14:textId="77777777" w:rsidR="00000000" w:rsidRPr="00C40424" w:rsidRDefault="004C2320">
      <w:pPr>
        <w:pStyle w:val="FORMATTEXT"/>
        <w:ind w:firstLine="568"/>
        <w:jc w:val="both"/>
      </w:pPr>
    </w:p>
    <w:p w14:paraId="3FDAB49C" w14:textId="77777777" w:rsidR="00000000" w:rsidRPr="00C40424" w:rsidRDefault="004C2320">
      <w:pPr>
        <w:pStyle w:val="FORMATTEXT"/>
        <w:ind w:firstLine="568"/>
        <w:jc w:val="both"/>
      </w:pPr>
      <w:r w:rsidRPr="00C40424">
        <w:t>2.2.17. Использование пневмосистемы тормозов автомобиля для привода вспомогательного оборудования допускается только в том случае, если обеспечено, чтобы при любом режиме работы вспомогательного оборудования сохранялось такое давление и количество воздуха</w:t>
      </w:r>
      <w:r w:rsidRPr="00C40424">
        <w:t xml:space="preserve"> в пневмосистеме тормозов, которое достаточно для торможения автомобиля с эффективностью аварийного торможения.</w:t>
      </w:r>
    </w:p>
    <w:p w14:paraId="444F88A2" w14:textId="77777777" w:rsidR="00000000" w:rsidRPr="00C40424" w:rsidRDefault="004C2320">
      <w:pPr>
        <w:pStyle w:val="FORMATTEXT"/>
        <w:ind w:firstLine="568"/>
        <w:jc w:val="both"/>
      </w:pPr>
    </w:p>
    <w:p w14:paraId="3A397F07" w14:textId="77777777" w:rsidR="00000000" w:rsidRPr="00C40424" w:rsidRDefault="004C2320">
      <w:pPr>
        <w:pStyle w:val="FORMATTEXT"/>
        <w:ind w:firstLine="568"/>
        <w:jc w:val="both"/>
      </w:pPr>
      <w:r w:rsidRPr="00C40424">
        <w:t xml:space="preserve">2.2.18. Гидроцилиндры одностороннего действия, в которых перемещение вверх осуществляется за счет давления в системе, а перемещение вниз - под </w:t>
      </w:r>
      <w:r w:rsidRPr="00C40424">
        <w:t>действием массы поднятого элемента, должны иметь регулировочный клапан, который при любом режиме обеспечивает скорость опускания любой точки поднятого элемента, не превышающую 0,3 м/с.</w:t>
      </w:r>
    </w:p>
    <w:p w14:paraId="4ACAF0A8" w14:textId="77777777" w:rsidR="00000000" w:rsidRPr="00C40424" w:rsidRDefault="004C2320">
      <w:pPr>
        <w:pStyle w:val="FORMATTEXT"/>
        <w:ind w:firstLine="568"/>
        <w:jc w:val="both"/>
      </w:pPr>
    </w:p>
    <w:p w14:paraId="667F30F3" w14:textId="77777777" w:rsidR="00000000" w:rsidRPr="00C40424" w:rsidRDefault="004C2320">
      <w:pPr>
        <w:pStyle w:val="FORMATTEXT"/>
        <w:ind w:firstLine="568"/>
        <w:jc w:val="both"/>
      </w:pPr>
      <w:r w:rsidRPr="00C40424">
        <w:t>Для предотвращения критических случаев должен устанавливаться автомати</w:t>
      </w:r>
      <w:r w:rsidRPr="00C40424">
        <w:t>ческий клапан, препятствующий самопроизвольному вытеканию жидкости из гидроцилиндра.</w:t>
      </w:r>
    </w:p>
    <w:p w14:paraId="3885C4E7" w14:textId="77777777" w:rsidR="00000000" w:rsidRPr="00C40424" w:rsidRDefault="004C2320">
      <w:pPr>
        <w:pStyle w:val="FORMATTEXT"/>
        <w:ind w:firstLine="568"/>
        <w:jc w:val="both"/>
      </w:pPr>
    </w:p>
    <w:p w14:paraId="7EDF9799" w14:textId="77777777" w:rsidR="00000000" w:rsidRPr="00C40424" w:rsidRDefault="004C2320">
      <w:pPr>
        <w:pStyle w:val="FORMATTEXT"/>
        <w:ind w:firstLine="568"/>
        <w:jc w:val="both"/>
      </w:pPr>
      <w:r w:rsidRPr="00C40424">
        <w:t>2.2.19. Гидроцилиндры двустороннего действия должны применяться в случае, если фиксация положения обеспечивается в обоих направлениях.</w:t>
      </w:r>
    </w:p>
    <w:p w14:paraId="62C7C5EF" w14:textId="77777777" w:rsidR="00000000" w:rsidRPr="00C40424" w:rsidRDefault="004C2320">
      <w:pPr>
        <w:pStyle w:val="FORMATTEXT"/>
        <w:ind w:firstLine="568"/>
        <w:jc w:val="both"/>
      </w:pPr>
    </w:p>
    <w:p w14:paraId="25015DAF" w14:textId="77777777" w:rsidR="00000000" w:rsidRPr="00C40424" w:rsidRDefault="004C2320">
      <w:pPr>
        <w:pStyle w:val="FORMATTEXT"/>
        <w:ind w:firstLine="568"/>
        <w:jc w:val="both"/>
      </w:pPr>
      <w:r w:rsidRPr="00C40424">
        <w:t>2.2.20. У пневматического оборудов</w:t>
      </w:r>
      <w:r w:rsidRPr="00C40424">
        <w:t>ания необходимо применять только механическую фиксацию положения.</w:t>
      </w:r>
    </w:p>
    <w:p w14:paraId="4073BFB7" w14:textId="77777777" w:rsidR="00000000" w:rsidRPr="00C40424" w:rsidRDefault="004C2320">
      <w:pPr>
        <w:pStyle w:val="FORMATTEXT"/>
        <w:ind w:firstLine="568"/>
        <w:jc w:val="both"/>
      </w:pPr>
    </w:p>
    <w:p w14:paraId="338EB1B6" w14:textId="77777777" w:rsidR="00000000" w:rsidRPr="00C40424" w:rsidRDefault="004C2320">
      <w:pPr>
        <w:pStyle w:val="HEADERTEXT"/>
        <w:rPr>
          <w:b/>
          <w:bCs/>
          <w:color w:val="auto"/>
        </w:rPr>
      </w:pPr>
    </w:p>
    <w:p w14:paraId="044471FB" w14:textId="77777777" w:rsidR="00000000" w:rsidRPr="00C40424" w:rsidRDefault="004C2320">
      <w:pPr>
        <w:pStyle w:val="HEADERTEXT"/>
        <w:jc w:val="center"/>
        <w:rPr>
          <w:b/>
          <w:bCs/>
          <w:color w:val="auto"/>
        </w:rPr>
      </w:pPr>
      <w:r w:rsidRPr="00C40424">
        <w:rPr>
          <w:b/>
          <w:bCs/>
          <w:color w:val="auto"/>
        </w:rPr>
        <w:t xml:space="preserve"> 2.3. Требования к цветам сигнальным, знакам безопасности и разметке сигнальной </w:t>
      </w:r>
    </w:p>
    <w:p w14:paraId="50D55C03" w14:textId="77777777" w:rsidR="00000000" w:rsidRPr="00C40424" w:rsidRDefault="004C2320">
      <w:pPr>
        <w:pStyle w:val="FORMATTEXT"/>
        <w:ind w:firstLine="568"/>
        <w:jc w:val="both"/>
      </w:pPr>
      <w:r w:rsidRPr="00C40424">
        <w:t>2.3.1. Сигнальные цвета, знаки безопасности и сигнальная разметка применяются для обеспечения однозначного</w:t>
      </w:r>
      <w:r w:rsidRPr="00C40424">
        <w:t xml:space="preserve"> понимания определенных требований, касающихся безопасности, сохранения жизни и здоровья людей, снижения материального ущерба, без применения слов или с их минимальным количеством.</w:t>
      </w:r>
    </w:p>
    <w:p w14:paraId="2437B0EA" w14:textId="77777777" w:rsidR="00000000" w:rsidRPr="00C40424" w:rsidRDefault="004C2320">
      <w:pPr>
        <w:pStyle w:val="FORMATTEXT"/>
        <w:ind w:firstLine="568"/>
        <w:jc w:val="both"/>
      </w:pPr>
    </w:p>
    <w:p w14:paraId="078AC1F9" w14:textId="77777777" w:rsidR="00000000" w:rsidRPr="00C40424" w:rsidRDefault="004C2320">
      <w:pPr>
        <w:pStyle w:val="FORMATTEXT"/>
        <w:ind w:firstLine="568"/>
        <w:jc w:val="both"/>
      </w:pPr>
      <w:r w:rsidRPr="00C40424">
        <w:t>2.3.2. Для предотвращения опасных ситуаций необходимо:</w:t>
      </w:r>
    </w:p>
    <w:p w14:paraId="71403370" w14:textId="77777777" w:rsidR="00000000" w:rsidRPr="00C40424" w:rsidRDefault="004C2320">
      <w:pPr>
        <w:pStyle w:val="FORMATTEXT"/>
        <w:ind w:firstLine="568"/>
        <w:jc w:val="both"/>
      </w:pPr>
    </w:p>
    <w:p w14:paraId="4702428D" w14:textId="77777777" w:rsidR="00000000" w:rsidRPr="00C40424" w:rsidRDefault="004C2320">
      <w:pPr>
        <w:pStyle w:val="FORMATTEXT"/>
        <w:ind w:firstLine="568"/>
        <w:jc w:val="both"/>
      </w:pPr>
      <w:r w:rsidRPr="00C40424">
        <w:t>2.3.2.1. Обозначат</w:t>
      </w:r>
      <w:r w:rsidRPr="00C40424">
        <w:t>ь виды опасности, опасные места и возможные опасные ситуации сигнальными цветами, знаками безопасности и сигнальной разметкой;</w:t>
      </w:r>
    </w:p>
    <w:p w14:paraId="3CC00698" w14:textId="77777777" w:rsidR="00000000" w:rsidRPr="00C40424" w:rsidRDefault="004C2320">
      <w:pPr>
        <w:pStyle w:val="FORMATTEXT"/>
        <w:ind w:firstLine="568"/>
        <w:jc w:val="both"/>
      </w:pPr>
    </w:p>
    <w:p w14:paraId="2DC9DA39" w14:textId="77777777" w:rsidR="00000000" w:rsidRPr="00C40424" w:rsidRDefault="004C2320">
      <w:pPr>
        <w:pStyle w:val="FORMATTEXT"/>
        <w:ind w:firstLine="568"/>
        <w:jc w:val="both"/>
      </w:pPr>
      <w:r w:rsidRPr="00C40424">
        <w:t>2.3.2.2. Обозначать с помощью знаков безопасности места размещения средств личной безопасности и средств, способствующих сокраще</w:t>
      </w:r>
      <w:r w:rsidRPr="00C40424">
        <w:t>нию возможного материального ущерба в случаях возникновения пожара, аварий или других чрезвычайных ситуаций.</w:t>
      </w:r>
    </w:p>
    <w:p w14:paraId="33C590DA" w14:textId="77777777" w:rsidR="00000000" w:rsidRPr="00C40424" w:rsidRDefault="004C2320">
      <w:pPr>
        <w:pStyle w:val="FORMATTEXT"/>
        <w:ind w:firstLine="568"/>
        <w:jc w:val="both"/>
      </w:pPr>
    </w:p>
    <w:p w14:paraId="3D52D45C" w14:textId="77777777" w:rsidR="00000000" w:rsidRPr="00C40424" w:rsidRDefault="004C2320">
      <w:pPr>
        <w:pStyle w:val="FORMATTEXT"/>
        <w:ind w:firstLine="568"/>
        <w:jc w:val="both"/>
      </w:pPr>
      <w:r w:rsidRPr="00C40424">
        <w:t>2.3.3. Окрашивание узлов и элементов оборудования, машин, механизмов и т.п. лакокрасочными материалами сигнальных цветов и нанесение на них сигнал</w:t>
      </w:r>
      <w:r w:rsidRPr="00C40424">
        <w:t>ьной разметки должен проводить их изготовитель. В случае необходимости дополнительное окрашивание и нанесение сигнальной разметки на оборудование, машины, механизмы и т.п., находящиеся в эксплуатации, проводит организация, эксплуатирующая это оборудование,</w:t>
      </w:r>
      <w:r w:rsidRPr="00C40424">
        <w:t xml:space="preserve"> машины, механизмы.</w:t>
      </w:r>
    </w:p>
    <w:p w14:paraId="2DA9AD1B" w14:textId="77777777" w:rsidR="00000000" w:rsidRPr="00C40424" w:rsidRDefault="004C2320">
      <w:pPr>
        <w:pStyle w:val="FORMATTEXT"/>
        <w:ind w:firstLine="568"/>
        <w:jc w:val="both"/>
      </w:pPr>
    </w:p>
    <w:p w14:paraId="6162BCEC" w14:textId="77777777" w:rsidR="00000000" w:rsidRPr="00C40424" w:rsidRDefault="004C2320">
      <w:pPr>
        <w:pStyle w:val="FORMATTEXT"/>
        <w:ind w:firstLine="568"/>
        <w:jc w:val="both"/>
      </w:pPr>
      <w:r w:rsidRPr="00C40424">
        <w:t>Размещение (установку) знаков безопасности на оборудовании, машинах, механизмах должен проводить изготовитель. При необходимости, дополнительное размещение (установку) знаков безопасности на оборудовании, машинах, механизмах, находящих</w:t>
      </w:r>
      <w:r w:rsidRPr="00C40424">
        <w:t>ся в эксплуатации, проводит эксплуатирующая их организация.</w:t>
      </w:r>
    </w:p>
    <w:p w14:paraId="23F69AF4" w14:textId="77777777" w:rsidR="00000000" w:rsidRPr="00C40424" w:rsidRDefault="004C2320">
      <w:pPr>
        <w:pStyle w:val="FORMATTEXT"/>
        <w:ind w:firstLine="568"/>
        <w:jc w:val="both"/>
      </w:pPr>
    </w:p>
    <w:p w14:paraId="46A347B9" w14:textId="77777777" w:rsidR="00000000" w:rsidRPr="00C40424" w:rsidRDefault="004C2320">
      <w:pPr>
        <w:pStyle w:val="FORMATTEXT"/>
        <w:ind w:firstLine="568"/>
        <w:jc w:val="both"/>
      </w:pPr>
      <w:r w:rsidRPr="00C40424">
        <w:t>2.3.4. Необходимо применять следующие сигнальные цвета: красный, желтый, зеленый, синий. Для усиления зрительного восприятия цветографических изображений знаков безопасности и сигнальной разметки</w:t>
      </w:r>
      <w:r w:rsidRPr="00C40424">
        <w:t xml:space="preserve"> сигнальные цвета следует применять в сочетании с контрастными цветами - белым или черным. Контрастные цвета необходимо использовать для выполнения графических символов и поясняющих надписей.</w:t>
      </w:r>
    </w:p>
    <w:p w14:paraId="0103702F" w14:textId="77777777" w:rsidR="00000000" w:rsidRPr="00C40424" w:rsidRDefault="004C2320">
      <w:pPr>
        <w:pStyle w:val="FORMATTEXT"/>
        <w:ind w:firstLine="568"/>
        <w:jc w:val="both"/>
      </w:pPr>
    </w:p>
    <w:p w14:paraId="7BF364BB" w14:textId="77777777" w:rsidR="00000000" w:rsidRPr="00C40424" w:rsidRDefault="004C2320">
      <w:pPr>
        <w:pStyle w:val="HEADERTEXT"/>
        <w:rPr>
          <w:b/>
          <w:bCs/>
          <w:color w:val="auto"/>
        </w:rPr>
      </w:pPr>
    </w:p>
    <w:p w14:paraId="436C59D6" w14:textId="77777777" w:rsidR="00000000" w:rsidRPr="00C40424" w:rsidRDefault="004C2320">
      <w:pPr>
        <w:pStyle w:val="HEADERTEXT"/>
        <w:jc w:val="center"/>
        <w:rPr>
          <w:b/>
          <w:bCs/>
          <w:color w:val="auto"/>
        </w:rPr>
      </w:pPr>
      <w:r w:rsidRPr="00C40424">
        <w:rPr>
          <w:b/>
          <w:bCs/>
          <w:color w:val="auto"/>
        </w:rPr>
        <w:t xml:space="preserve"> 2.4. Требования к цветографическим схемам, опознавательным зн</w:t>
      </w:r>
      <w:r w:rsidRPr="00C40424">
        <w:rPr>
          <w:b/>
          <w:bCs/>
          <w:color w:val="auto"/>
        </w:rPr>
        <w:t xml:space="preserve">акам, надписям, специальным световым и звуковым сигналам транспортных средств оперативных служб </w:t>
      </w:r>
    </w:p>
    <w:p w14:paraId="2EBF4E85" w14:textId="77777777" w:rsidR="00000000" w:rsidRPr="00C40424" w:rsidRDefault="004C2320">
      <w:pPr>
        <w:pStyle w:val="FORMATTEXT"/>
        <w:ind w:firstLine="568"/>
        <w:jc w:val="both"/>
      </w:pPr>
      <w:r w:rsidRPr="00C40424">
        <w:t>2.4.1. Требования настоящего пункта распространяются на транспортные средства оперативных служб:</w:t>
      </w:r>
    </w:p>
    <w:p w14:paraId="7C340DBE" w14:textId="77777777" w:rsidR="00000000" w:rsidRPr="00C40424" w:rsidRDefault="004C2320">
      <w:pPr>
        <w:pStyle w:val="FORMATTEXT"/>
        <w:ind w:firstLine="568"/>
        <w:jc w:val="both"/>
      </w:pPr>
    </w:p>
    <w:p w14:paraId="74003286" w14:textId="77777777" w:rsidR="00000000" w:rsidRPr="00C40424" w:rsidRDefault="004C2320">
      <w:pPr>
        <w:pStyle w:val="FORMATTEXT"/>
        <w:ind w:firstLine="568"/>
        <w:jc w:val="both"/>
      </w:pPr>
      <w:r w:rsidRPr="00C40424">
        <w:t>скорой медицинской помощи;</w:t>
      </w:r>
    </w:p>
    <w:p w14:paraId="469F2C4D" w14:textId="77777777" w:rsidR="00000000" w:rsidRPr="00C40424" w:rsidRDefault="004C2320">
      <w:pPr>
        <w:pStyle w:val="FORMATTEXT"/>
        <w:ind w:firstLine="568"/>
        <w:jc w:val="both"/>
      </w:pPr>
    </w:p>
    <w:p w14:paraId="637355EB" w14:textId="77777777" w:rsidR="00000000" w:rsidRPr="00C40424" w:rsidRDefault="004C2320">
      <w:pPr>
        <w:pStyle w:val="FORMATTEXT"/>
        <w:ind w:firstLine="568"/>
        <w:jc w:val="both"/>
      </w:pPr>
      <w:r w:rsidRPr="00C40424">
        <w:t>пожарной охраны;</w:t>
      </w:r>
    </w:p>
    <w:p w14:paraId="5AB4114E" w14:textId="77777777" w:rsidR="00000000" w:rsidRPr="00C40424" w:rsidRDefault="004C2320">
      <w:pPr>
        <w:pStyle w:val="FORMATTEXT"/>
        <w:ind w:firstLine="568"/>
        <w:jc w:val="both"/>
      </w:pPr>
    </w:p>
    <w:p w14:paraId="4908BD9E" w14:textId="77777777" w:rsidR="00000000" w:rsidRPr="00C40424" w:rsidRDefault="004C2320">
      <w:pPr>
        <w:pStyle w:val="FORMATTEXT"/>
        <w:ind w:firstLine="568"/>
        <w:jc w:val="both"/>
      </w:pPr>
      <w:r w:rsidRPr="00C40424">
        <w:t xml:space="preserve">органов охраны </w:t>
      </w:r>
      <w:r w:rsidRPr="00C40424">
        <w:t>правопорядка и безопасности;</w:t>
      </w:r>
    </w:p>
    <w:p w14:paraId="6F5F3FE5" w14:textId="77777777" w:rsidR="00000000" w:rsidRPr="00C40424" w:rsidRDefault="004C2320">
      <w:pPr>
        <w:pStyle w:val="FORMATTEXT"/>
        <w:ind w:firstLine="568"/>
        <w:jc w:val="both"/>
      </w:pPr>
    </w:p>
    <w:p w14:paraId="34232ACE" w14:textId="77777777" w:rsidR="00000000" w:rsidRPr="00C40424" w:rsidRDefault="004C2320">
      <w:pPr>
        <w:pStyle w:val="FORMATTEXT"/>
        <w:ind w:firstLine="568"/>
        <w:jc w:val="both"/>
      </w:pPr>
      <w:r w:rsidRPr="00C40424">
        <w:t>военной автомобильной инспекции (ВАИ);</w:t>
      </w:r>
    </w:p>
    <w:p w14:paraId="442DE8FE" w14:textId="77777777" w:rsidR="00000000" w:rsidRPr="00C40424" w:rsidRDefault="004C2320">
      <w:pPr>
        <w:pStyle w:val="FORMATTEXT"/>
        <w:ind w:firstLine="568"/>
        <w:jc w:val="both"/>
      </w:pPr>
    </w:p>
    <w:p w14:paraId="30502F0B" w14:textId="77777777" w:rsidR="00000000" w:rsidRPr="00C40424" w:rsidRDefault="004C2320">
      <w:pPr>
        <w:pStyle w:val="FORMATTEXT"/>
        <w:ind w:firstLine="568"/>
        <w:jc w:val="both"/>
      </w:pPr>
      <w:r w:rsidRPr="00C40424">
        <w:t>аварийно-спасательных.</w:t>
      </w:r>
    </w:p>
    <w:p w14:paraId="0F297983" w14:textId="77777777" w:rsidR="00000000" w:rsidRPr="00C40424" w:rsidRDefault="004C2320">
      <w:pPr>
        <w:pStyle w:val="FORMATTEXT"/>
        <w:ind w:firstLine="568"/>
        <w:jc w:val="both"/>
      </w:pPr>
    </w:p>
    <w:p w14:paraId="45275920" w14:textId="77777777" w:rsidR="00000000" w:rsidRPr="00C40424" w:rsidRDefault="004C2320">
      <w:pPr>
        <w:pStyle w:val="FORMATTEXT"/>
        <w:ind w:firstLine="568"/>
        <w:jc w:val="both"/>
      </w:pPr>
      <w:r w:rsidRPr="00C40424">
        <w:t>В части требований к специальным световым (проблесковым маячкам синего цвета) и звуковым сигналам требования настоящего пункта также распространяются на транспор</w:t>
      </w:r>
      <w:r w:rsidRPr="00C40424">
        <w:t>тные средства министерств, ведомств и организаций по перечню, утверждаемому правительствами государств - членов Таможенного союза, на которые, при отсутствии цветографических схем, могут устанавливаться специальные световые и звуковые сигналы.</w:t>
      </w:r>
    </w:p>
    <w:p w14:paraId="119305DB" w14:textId="77777777" w:rsidR="00000000" w:rsidRPr="00C40424" w:rsidRDefault="004C2320">
      <w:pPr>
        <w:pStyle w:val="FORMATTEXT"/>
        <w:ind w:firstLine="568"/>
        <w:jc w:val="both"/>
      </w:pPr>
    </w:p>
    <w:p w14:paraId="5054653E" w14:textId="77777777" w:rsidR="00000000" w:rsidRPr="00C40424" w:rsidRDefault="004C2320">
      <w:pPr>
        <w:pStyle w:val="FORMATTEXT"/>
        <w:ind w:firstLine="568"/>
        <w:jc w:val="both"/>
      </w:pPr>
      <w:r w:rsidRPr="00C40424">
        <w:t>2.4.2. Треб</w:t>
      </w:r>
      <w:r w:rsidRPr="00C40424">
        <w:t>ования к цветографическим схемам</w:t>
      </w:r>
    </w:p>
    <w:p w14:paraId="50BCEEB0" w14:textId="77777777" w:rsidR="00000000" w:rsidRPr="00C40424" w:rsidRDefault="004C2320">
      <w:pPr>
        <w:pStyle w:val="FORMATTEXT"/>
        <w:ind w:firstLine="568"/>
        <w:jc w:val="both"/>
      </w:pPr>
    </w:p>
    <w:p w14:paraId="7B1DB6BE" w14:textId="77777777" w:rsidR="00000000" w:rsidRPr="00C40424" w:rsidRDefault="004C2320">
      <w:pPr>
        <w:pStyle w:val="FORMATTEXT"/>
        <w:ind w:firstLine="568"/>
        <w:jc w:val="both"/>
      </w:pPr>
      <w:r w:rsidRPr="00C40424">
        <w:t>2.4.2.1. Состав цветографических схем</w:t>
      </w:r>
    </w:p>
    <w:p w14:paraId="3DF88AF0" w14:textId="77777777" w:rsidR="00000000" w:rsidRPr="00C40424" w:rsidRDefault="004C2320">
      <w:pPr>
        <w:pStyle w:val="FORMATTEXT"/>
        <w:ind w:firstLine="568"/>
        <w:jc w:val="both"/>
      </w:pPr>
    </w:p>
    <w:p w14:paraId="02F6F308" w14:textId="77777777" w:rsidR="00000000" w:rsidRPr="00C40424" w:rsidRDefault="004C2320">
      <w:pPr>
        <w:pStyle w:val="FORMATTEXT"/>
        <w:ind w:firstLine="568"/>
        <w:jc w:val="both"/>
      </w:pPr>
      <w:r w:rsidRPr="00C40424">
        <w:t>2.4.2.1.1. Цветографические схемы наружных поверхностей транспортных средств оперативных служб состоят из следующих элементов:</w:t>
      </w:r>
    </w:p>
    <w:p w14:paraId="56D62537" w14:textId="77777777" w:rsidR="00000000" w:rsidRPr="00C40424" w:rsidRDefault="004C2320">
      <w:pPr>
        <w:pStyle w:val="FORMATTEXT"/>
        <w:ind w:firstLine="568"/>
        <w:jc w:val="both"/>
      </w:pPr>
    </w:p>
    <w:p w14:paraId="705E885F" w14:textId="77777777" w:rsidR="00000000" w:rsidRPr="00C40424" w:rsidRDefault="004C2320">
      <w:pPr>
        <w:pStyle w:val="FORMATTEXT"/>
        <w:ind w:firstLine="568"/>
        <w:jc w:val="both"/>
      </w:pPr>
      <w:r w:rsidRPr="00C40424">
        <w:t>основного цвета наружных поверхностей транспортного сре</w:t>
      </w:r>
      <w:r w:rsidRPr="00C40424">
        <w:t>дства;</w:t>
      </w:r>
    </w:p>
    <w:p w14:paraId="75A289BD" w14:textId="77777777" w:rsidR="00000000" w:rsidRPr="00C40424" w:rsidRDefault="004C2320">
      <w:pPr>
        <w:pStyle w:val="FORMATTEXT"/>
        <w:ind w:firstLine="568"/>
        <w:jc w:val="both"/>
      </w:pPr>
    </w:p>
    <w:p w14:paraId="778B00C8" w14:textId="77777777" w:rsidR="00000000" w:rsidRPr="00C40424" w:rsidRDefault="004C2320">
      <w:pPr>
        <w:pStyle w:val="FORMATTEXT"/>
        <w:ind w:firstLine="568"/>
        <w:jc w:val="both"/>
      </w:pPr>
      <w:r w:rsidRPr="00C40424">
        <w:t>декоративных полос;</w:t>
      </w:r>
    </w:p>
    <w:p w14:paraId="2AA9F2DE" w14:textId="77777777" w:rsidR="00000000" w:rsidRPr="00C40424" w:rsidRDefault="004C2320">
      <w:pPr>
        <w:pStyle w:val="FORMATTEXT"/>
        <w:ind w:firstLine="568"/>
        <w:jc w:val="both"/>
      </w:pPr>
    </w:p>
    <w:p w14:paraId="54D6EC04" w14:textId="77777777" w:rsidR="00000000" w:rsidRPr="00C40424" w:rsidRDefault="004C2320">
      <w:pPr>
        <w:pStyle w:val="FORMATTEXT"/>
        <w:ind w:firstLine="568"/>
        <w:jc w:val="both"/>
      </w:pPr>
      <w:r w:rsidRPr="00C40424">
        <w:t>информационных надписей;</w:t>
      </w:r>
    </w:p>
    <w:p w14:paraId="5429263A" w14:textId="77777777" w:rsidR="00000000" w:rsidRPr="00C40424" w:rsidRDefault="004C2320">
      <w:pPr>
        <w:pStyle w:val="FORMATTEXT"/>
        <w:ind w:firstLine="568"/>
        <w:jc w:val="both"/>
      </w:pPr>
    </w:p>
    <w:p w14:paraId="49AC5191" w14:textId="77777777" w:rsidR="00000000" w:rsidRPr="00C40424" w:rsidRDefault="004C2320">
      <w:pPr>
        <w:pStyle w:val="FORMATTEXT"/>
        <w:ind w:firstLine="568"/>
        <w:jc w:val="both"/>
      </w:pPr>
      <w:r w:rsidRPr="00C40424">
        <w:t>опознавательных знаков.</w:t>
      </w:r>
    </w:p>
    <w:p w14:paraId="72C200FD" w14:textId="77777777" w:rsidR="00000000" w:rsidRPr="00C40424" w:rsidRDefault="004C2320">
      <w:pPr>
        <w:pStyle w:val="FORMATTEXT"/>
        <w:ind w:firstLine="568"/>
        <w:jc w:val="both"/>
      </w:pPr>
    </w:p>
    <w:p w14:paraId="17ACD788" w14:textId="77777777" w:rsidR="00000000" w:rsidRPr="00C40424" w:rsidRDefault="004C2320">
      <w:pPr>
        <w:pStyle w:val="FORMATTEXT"/>
        <w:ind w:firstLine="568"/>
        <w:jc w:val="both"/>
      </w:pPr>
      <w:r w:rsidRPr="00C40424">
        <w:t>2.4.2.1.2. На правую и левую стороны транспортных средств наносят одинаковые по виду, цвету, размеру и размещению цветографические схемы.</w:t>
      </w:r>
    </w:p>
    <w:p w14:paraId="5CD54C5A" w14:textId="77777777" w:rsidR="00000000" w:rsidRPr="00C40424" w:rsidRDefault="004C2320">
      <w:pPr>
        <w:pStyle w:val="FORMATTEXT"/>
        <w:ind w:firstLine="568"/>
        <w:jc w:val="both"/>
      </w:pPr>
    </w:p>
    <w:p w14:paraId="7DDF11A0" w14:textId="77777777" w:rsidR="00000000" w:rsidRPr="00C40424" w:rsidRDefault="004C2320">
      <w:pPr>
        <w:pStyle w:val="FORMATTEXT"/>
        <w:ind w:firstLine="568"/>
        <w:jc w:val="both"/>
      </w:pPr>
      <w:r w:rsidRPr="00C40424">
        <w:t>2.4.2.2. Цвета и размеры элементов, п</w:t>
      </w:r>
      <w:r w:rsidRPr="00C40424">
        <w:t>рименяемые в цветографических схемах, а также содержание информационных надписей устанавливаются государствами - членами Таможенного союза.</w:t>
      </w:r>
    </w:p>
    <w:p w14:paraId="71B42DC5" w14:textId="77777777" w:rsidR="00000000" w:rsidRPr="00C40424" w:rsidRDefault="004C2320">
      <w:pPr>
        <w:pStyle w:val="FORMATTEXT"/>
        <w:ind w:firstLine="568"/>
        <w:jc w:val="both"/>
      </w:pPr>
    </w:p>
    <w:p w14:paraId="284CC824" w14:textId="77777777" w:rsidR="00000000" w:rsidRPr="00C40424" w:rsidRDefault="004C2320">
      <w:pPr>
        <w:pStyle w:val="FORMATTEXT"/>
        <w:ind w:firstLine="568"/>
        <w:jc w:val="both"/>
      </w:pPr>
      <w:r w:rsidRPr="00C40424">
        <w:t>2.4.2.3. Изображения и цвета гербов и эмблем должны соответствовать требованиям государственных нормативных правовы</w:t>
      </w:r>
      <w:r w:rsidRPr="00C40424">
        <w:t>х актов о порядке их применения, описании и изображении.</w:t>
      </w:r>
    </w:p>
    <w:p w14:paraId="24A6E45F" w14:textId="77777777" w:rsidR="00000000" w:rsidRPr="00C40424" w:rsidRDefault="004C2320">
      <w:pPr>
        <w:pStyle w:val="FORMATTEXT"/>
        <w:ind w:firstLine="568"/>
        <w:jc w:val="both"/>
      </w:pPr>
    </w:p>
    <w:p w14:paraId="3193DB71" w14:textId="77777777" w:rsidR="00000000" w:rsidRPr="00C40424" w:rsidRDefault="004C2320">
      <w:pPr>
        <w:pStyle w:val="FORMATTEXT"/>
        <w:ind w:firstLine="568"/>
        <w:jc w:val="both"/>
      </w:pPr>
      <w:r w:rsidRPr="00C40424">
        <w:t>2.4.3. Требования к специальным световым и звуковым сигналам</w:t>
      </w:r>
    </w:p>
    <w:p w14:paraId="10564A1B" w14:textId="77777777" w:rsidR="00000000" w:rsidRPr="00C40424" w:rsidRDefault="004C2320">
      <w:pPr>
        <w:pStyle w:val="FORMATTEXT"/>
        <w:ind w:firstLine="568"/>
        <w:jc w:val="both"/>
      </w:pPr>
    </w:p>
    <w:p w14:paraId="5965AF4B" w14:textId="77777777" w:rsidR="00000000" w:rsidRPr="00C40424" w:rsidRDefault="004C2320">
      <w:pPr>
        <w:pStyle w:val="FORMATTEXT"/>
        <w:ind w:firstLine="568"/>
        <w:jc w:val="both"/>
      </w:pPr>
      <w:r w:rsidRPr="00C40424">
        <w:t>2.4.3.1. Оснащение сигналами</w:t>
      </w:r>
    </w:p>
    <w:p w14:paraId="2D02C702" w14:textId="77777777" w:rsidR="00000000" w:rsidRPr="00C40424" w:rsidRDefault="004C2320">
      <w:pPr>
        <w:pStyle w:val="FORMATTEXT"/>
        <w:ind w:firstLine="568"/>
        <w:jc w:val="both"/>
      </w:pPr>
    </w:p>
    <w:p w14:paraId="5E996DBE" w14:textId="77777777" w:rsidR="00000000" w:rsidRPr="00C40424" w:rsidRDefault="004C2320">
      <w:pPr>
        <w:pStyle w:val="FORMATTEXT"/>
        <w:ind w:firstLine="568"/>
        <w:jc w:val="both"/>
      </w:pPr>
      <w:r w:rsidRPr="00C40424">
        <w:t>2.4.3.1.1. Транспортные средства оперативных и специальных служб оснащаются специальными световыми и звук</w:t>
      </w:r>
      <w:r w:rsidRPr="00C40424">
        <w:t>овыми сигналами в порядке, установленном в государствах - членах Таможенного союза.</w:t>
      </w:r>
    </w:p>
    <w:p w14:paraId="3F13FFF2" w14:textId="77777777" w:rsidR="00000000" w:rsidRPr="00C40424" w:rsidRDefault="004C2320">
      <w:pPr>
        <w:pStyle w:val="FORMATTEXT"/>
        <w:ind w:firstLine="568"/>
        <w:jc w:val="both"/>
      </w:pPr>
    </w:p>
    <w:p w14:paraId="7D4EAC4B" w14:textId="77777777" w:rsidR="00000000" w:rsidRPr="00C40424" w:rsidRDefault="004C2320">
      <w:pPr>
        <w:pStyle w:val="FORMATTEXT"/>
        <w:ind w:firstLine="568"/>
        <w:jc w:val="both"/>
      </w:pPr>
      <w:r w:rsidRPr="00C40424">
        <w:t>2.4.3.1.2. Проблесковый маячок устанавливается на крышу (крышу кабины) транспортного средства или над ней. При этом угол видимости специального светового сигнала в горизон</w:t>
      </w:r>
      <w:r w:rsidRPr="00C40424">
        <w:t>тальной плоскости, проходящей через центр источника излучения света, должен быть равен 360°.</w:t>
      </w:r>
    </w:p>
    <w:p w14:paraId="4E34C117" w14:textId="77777777" w:rsidR="00000000" w:rsidRPr="00C40424" w:rsidRDefault="004C2320">
      <w:pPr>
        <w:pStyle w:val="FORMATTEXT"/>
        <w:ind w:firstLine="568"/>
        <w:jc w:val="both"/>
      </w:pPr>
    </w:p>
    <w:p w14:paraId="58E07555" w14:textId="77777777" w:rsidR="00000000" w:rsidRPr="00C40424" w:rsidRDefault="004C2320">
      <w:pPr>
        <w:pStyle w:val="FORMATTEXT"/>
        <w:ind w:firstLine="568"/>
        <w:jc w:val="both"/>
      </w:pPr>
      <w:r w:rsidRPr="00C40424">
        <w:t>2.4.3.1.3. Проблесковые маячки в других местах транспортного средства устанавливать не допускается. Способы установки проблескового маячка должны обеспечивать над</w:t>
      </w:r>
      <w:r w:rsidRPr="00C40424">
        <w:t>ежность его крепления на всех режимах движения и торможения транспортного средства.</w:t>
      </w:r>
    </w:p>
    <w:p w14:paraId="36021FE3" w14:textId="77777777" w:rsidR="00000000" w:rsidRPr="00C40424" w:rsidRDefault="004C2320">
      <w:pPr>
        <w:pStyle w:val="FORMATTEXT"/>
        <w:ind w:firstLine="568"/>
        <w:jc w:val="both"/>
      </w:pPr>
    </w:p>
    <w:p w14:paraId="0A8E116C" w14:textId="77777777" w:rsidR="00000000" w:rsidRPr="00C40424" w:rsidRDefault="004C2320">
      <w:pPr>
        <w:pStyle w:val="FORMATTEXT"/>
        <w:ind w:firstLine="568"/>
        <w:jc w:val="both"/>
      </w:pPr>
      <w:r w:rsidRPr="00C40424">
        <w:rPr>
          <w:u w:val="single"/>
        </w:rPr>
        <w:t>Примечания:</w:t>
      </w:r>
    </w:p>
    <w:p w14:paraId="073F1A6E" w14:textId="77777777" w:rsidR="00000000" w:rsidRPr="00C40424" w:rsidRDefault="004C2320">
      <w:pPr>
        <w:pStyle w:val="FORMATTEXT"/>
        <w:ind w:firstLine="568"/>
        <w:jc w:val="both"/>
      </w:pPr>
    </w:p>
    <w:p w14:paraId="1AE5984C" w14:textId="77777777" w:rsidR="00000000" w:rsidRPr="00C40424" w:rsidRDefault="004C2320">
      <w:pPr>
        <w:pStyle w:val="FORMATTEXT"/>
        <w:ind w:firstLine="568"/>
        <w:jc w:val="both"/>
      </w:pPr>
      <w:r w:rsidRPr="00C40424">
        <w:t>1. Допускается установка на одно транспортное средство более одного проблескового маячка.</w:t>
      </w:r>
    </w:p>
    <w:p w14:paraId="75106722" w14:textId="77777777" w:rsidR="00000000" w:rsidRPr="00C40424" w:rsidRDefault="004C2320">
      <w:pPr>
        <w:pStyle w:val="FORMATTEXT"/>
        <w:ind w:firstLine="568"/>
        <w:jc w:val="both"/>
      </w:pPr>
    </w:p>
    <w:p w14:paraId="11518727" w14:textId="77777777" w:rsidR="00000000" w:rsidRPr="00C40424" w:rsidRDefault="004C2320">
      <w:pPr>
        <w:pStyle w:val="FORMATTEXT"/>
        <w:ind w:firstLine="568"/>
        <w:jc w:val="both"/>
      </w:pPr>
      <w:r w:rsidRPr="00C40424">
        <w:t xml:space="preserve">2. Для транспортных средств на шасси грузовых автомобилей, а также </w:t>
      </w:r>
      <w:r w:rsidRPr="00C40424">
        <w:t>транспортных средств, сопровождающих колонны транспортных средств, допускается уменьшение угла видимости проблескового маячка до 180°, при условии видимости его со стороны передней части транспортного средства.</w:t>
      </w:r>
    </w:p>
    <w:p w14:paraId="7FBAAA1F" w14:textId="77777777" w:rsidR="00000000" w:rsidRPr="00C40424" w:rsidRDefault="004C2320">
      <w:pPr>
        <w:pStyle w:val="FORMATTEXT"/>
        <w:ind w:firstLine="568"/>
        <w:jc w:val="both"/>
      </w:pPr>
    </w:p>
    <w:p w14:paraId="371D67FD" w14:textId="77777777" w:rsidR="00000000" w:rsidRPr="00C40424" w:rsidRDefault="004C2320">
      <w:pPr>
        <w:pStyle w:val="FORMATTEXT"/>
        <w:ind w:firstLine="568"/>
        <w:jc w:val="both"/>
      </w:pPr>
      <w:r w:rsidRPr="00C40424">
        <w:t>2.4.3.1.4. Допускается применение проблесков</w:t>
      </w:r>
      <w:r w:rsidRPr="00C40424">
        <w:t>ых маячков, конструктивно объединенных в одном корпусе с излучателем звука специального звукового сигнала при условии обеспечения соответствия каждого устройства в отдельности требованиям настоящего документа. Такие объединенные устройства должны устанавли</w:t>
      </w:r>
      <w:r w:rsidRPr="00C40424">
        <w:t>ваться на крыше транспортного средства и приводиться в действие с помощью одного блока управления.</w:t>
      </w:r>
    </w:p>
    <w:p w14:paraId="7E2B3125" w14:textId="77777777" w:rsidR="00000000" w:rsidRPr="00C40424" w:rsidRDefault="004C2320">
      <w:pPr>
        <w:pStyle w:val="FORMATTEXT"/>
        <w:ind w:firstLine="568"/>
        <w:jc w:val="both"/>
      </w:pPr>
    </w:p>
    <w:p w14:paraId="5A094948" w14:textId="77777777" w:rsidR="00000000" w:rsidRPr="00C40424" w:rsidRDefault="004C2320">
      <w:pPr>
        <w:pStyle w:val="FORMATTEXT"/>
        <w:ind w:firstLine="568"/>
        <w:jc w:val="both"/>
      </w:pPr>
      <w:r w:rsidRPr="00C40424">
        <w:t>2.4.3.1.5. Допускается установка излучателей звука специальных звуковых сигналов в подкапотном пространстве передней части транспортного средства.</w:t>
      </w:r>
    </w:p>
    <w:p w14:paraId="314D3E47" w14:textId="77777777" w:rsidR="00000000" w:rsidRPr="00C40424" w:rsidRDefault="004C2320">
      <w:pPr>
        <w:pStyle w:val="FORMATTEXT"/>
        <w:ind w:firstLine="568"/>
        <w:jc w:val="both"/>
      </w:pPr>
    </w:p>
    <w:p w14:paraId="7B5AEB94" w14:textId="77777777" w:rsidR="00000000" w:rsidRPr="00C40424" w:rsidRDefault="004C2320">
      <w:pPr>
        <w:pStyle w:val="FORMATTEXT"/>
        <w:ind w:firstLine="568"/>
        <w:jc w:val="both"/>
      </w:pPr>
      <w:r w:rsidRPr="00C40424">
        <w:t>2.4.3.1.</w:t>
      </w:r>
      <w:r w:rsidRPr="00C40424">
        <w:t xml:space="preserve">6. При установке блоков управления устройствами для подачи специальных световых и звуковых сигналов в салоне (кабине) транспортного средства должны выполняться требования Правил ООН N 21. </w:t>
      </w:r>
    </w:p>
    <w:p w14:paraId="6A0C7909" w14:textId="77777777" w:rsidR="00000000" w:rsidRPr="00C40424" w:rsidRDefault="004C2320">
      <w:pPr>
        <w:pStyle w:val="FORMATTEXT"/>
        <w:ind w:firstLine="568"/>
        <w:jc w:val="both"/>
      </w:pPr>
      <w:r w:rsidRPr="00C40424">
        <w:t>(Подпункт в редакции, введенной в действие с 11 ноября 2018 года ре</w:t>
      </w:r>
      <w:r w:rsidRPr="00C40424">
        <w:t>шением Совета ЕЭК от 16 февраля 2018 года N 29. - См. предыдущую редакцию)</w:t>
      </w:r>
    </w:p>
    <w:p w14:paraId="7B8C3A3D" w14:textId="77777777" w:rsidR="00000000" w:rsidRPr="00C40424" w:rsidRDefault="004C2320">
      <w:pPr>
        <w:pStyle w:val="FORMATTEXT"/>
        <w:ind w:firstLine="568"/>
        <w:jc w:val="both"/>
      </w:pPr>
    </w:p>
    <w:p w14:paraId="4DA32C8C" w14:textId="77777777" w:rsidR="00000000" w:rsidRPr="00C40424" w:rsidRDefault="004C2320">
      <w:pPr>
        <w:pStyle w:val="FORMATTEXT"/>
        <w:ind w:firstLine="568"/>
        <w:jc w:val="both"/>
      </w:pPr>
      <w:r w:rsidRPr="00C40424">
        <w:t>2.4.3.1.7. Для всех режимов звучания звукового сигнального прибора максимальный уровень звука, измеренный на расстоянии 7 м от транспортного средства, при подаче специального звуко</w:t>
      </w:r>
      <w:r w:rsidRPr="00C40424">
        <w:t xml:space="preserve">вого сигнала должен быть не менее 98 дБ А и не более 112 дБ А при проведении испытаний в соответствии с Правилами ООН N 28 (часть 2). </w:t>
      </w:r>
    </w:p>
    <w:p w14:paraId="07F0D067" w14:textId="77777777" w:rsidR="00000000" w:rsidRPr="00C40424" w:rsidRDefault="004C2320">
      <w:pPr>
        <w:pStyle w:val="FORMATTEXT"/>
        <w:ind w:firstLine="568"/>
        <w:jc w:val="both"/>
      </w:pPr>
      <w:r w:rsidRPr="00C40424">
        <w:t xml:space="preserve">(Подпункт в редакции, введенной в действие с 11 ноября 2018 года решением Совета ЕЭК от 16 февраля 2018 года N 29. - См. </w:t>
      </w:r>
      <w:r w:rsidRPr="00C40424">
        <w:t>предыдущую редакцию)</w:t>
      </w:r>
    </w:p>
    <w:p w14:paraId="3C77B538" w14:textId="77777777" w:rsidR="00000000" w:rsidRPr="00C40424" w:rsidRDefault="004C2320">
      <w:pPr>
        <w:pStyle w:val="FORMATTEXT"/>
        <w:ind w:firstLine="568"/>
        <w:jc w:val="both"/>
      </w:pPr>
    </w:p>
    <w:p w14:paraId="576FE8DA" w14:textId="77777777" w:rsidR="00000000" w:rsidRPr="00C40424" w:rsidRDefault="004C2320">
      <w:pPr>
        <w:pStyle w:val="FORMATTEXT"/>
        <w:ind w:firstLine="568"/>
        <w:jc w:val="both"/>
      </w:pPr>
      <w:r w:rsidRPr="00C40424">
        <w:t>2.4.3.2. Требования к световым сигналам</w:t>
      </w:r>
    </w:p>
    <w:p w14:paraId="7B44E648" w14:textId="77777777" w:rsidR="00000000" w:rsidRPr="00C40424" w:rsidRDefault="004C2320">
      <w:pPr>
        <w:pStyle w:val="FORMATTEXT"/>
        <w:ind w:firstLine="568"/>
        <w:jc w:val="both"/>
      </w:pPr>
    </w:p>
    <w:p w14:paraId="1D43585C" w14:textId="77777777" w:rsidR="00000000" w:rsidRPr="00C40424" w:rsidRDefault="004C2320">
      <w:pPr>
        <w:pStyle w:val="FORMATTEXT"/>
        <w:ind w:firstLine="568"/>
        <w:jc w:val="both"/>
      </w:pPr>
      <w:r w:rsidRPr="00C40424">
        <w:t xml:space="preserve">2.4.3.2.1. Проблесковые маячки транспортных средств оперативных служб всех видов должны быть синего цвета. Дополнительно с проблесковыми маячками синего цвета могут применяться маячки красного </w:t>
      </w:r>
      <w:r w:rsidRPr="00C40424">
        <w:t>цвета.</w:t>
      </w:r>
    </w:p>
    <w:p w14:paraId="3BA1932B" w14:textId="77777777" w:rsidR="00000000" w:rsidRPr="00C40424" w:rsidRDefault="004C2320">
      <w:pPr>
        <w:pStyle w:val="FORMATTEXT"/>
        <w:ind w:firstLine="568"/>
        <w:jc w:val="both"/>
      </w:pPr>
    </w:p>
    <w:p w14:paraId="4097B8FB" w14:textId="77777777" w:rsidR="00000000" w:rsidRPr="00C40424" w:rsidRDefault="004C2320">
      <w:pPr>
        <w:pStyle w:val="FORMATTEXT"/>
        <w:ind w:firstLine="568"/>
        <w:jc w:val="both"/>
      </w:pPr>
      <w:r w:rsidRPr="00C40424">
        <w:t xml:space="preserve">2.4.3.2.2. Проблесковые маячки должны соответствовать требованиям Правил ООН N 65-00. </w:t>
      </w:r>
    </w:p>
    <w:p w14:paraId="17A03F4A"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79A8C602" w14:textId="77777777" w:rsidR="00000000" w:rsidRPr="00C40424" w:rsidRDefault="004C2320">
      <w:pPr>
        <w:pStyle w:val="FORMATTEXT"/>
        <w:ind w:firstLine="568"/>
        <w:jc w:val="both"/>
      </w:pPr>
    </w:p>
    <w:p w14:paraId="5AC1298B" w14:textId="77777777" w:rsidR="00000000" w:rsidRPr="00C40424" w:rsidRDefault="004C2320">
      <w:pPr>
        <w:pStyle w:val="FORMATTEXT"/>
        <w:ind w:firstLine="568"/>
        <w:jc w:val="both"/>
      </w:pPr>
      <w:r w:rsidRPr="00C40424">
        <w:t>2.4.3.3. Требован</w:t>
      </w:r>
      <w:r w:rsidRPr="00C40424">
        <w:t>ия к специальным звуковым сигналам</w:t>
      </w:r>
    </w:p>
    <w:p w14:paraId="3F63AC36" w14:textId="77777777" w:rsidR="00000000" w:rsidRPr="00C40424" w:rsidRDefault="004C2320">
      <w:pPr>
        <w:pStyle w:val="FORMATTEXT"/>
        <w:ind w:firstLine="568"/>
        <w:jc w:val="both"/>
      </w:pPr>
    </w:p>
    <w:p w14:paraId="6DD270FA" w14:textId="77777777" w:rsidR="00000000" w:rsidRPr="00C40424" w:rsidRDefault="004C2320">
      <w:pPr>
        <w:pStyle w:val="FORMATTEXT"/>
        <w:ind w:firstLine="568"/>
        <w:jc w:val="both"/>
      </w:pPr>
      <w:r w:rsidRPr="00C40424">
        <w:t>2.4.3.3.1. Специальный звуковой сигнал должен быть четко слышимым и узнаваемым. Спектральный состав специального звукового сигнала должен включать в себя одну или несколько доминирующих гармонических составляющих, которы</w:t>
      </w:r>
      <w:r w:rsidRPr="00C40424">
        <w:t>е изменяются во времени по частоте или амплитуде. Изменения этих гармонических составляющих должны находиться в частотном диапазоне 150-2000 Гц.</w:t>
      </w:r>
    </w:p>
    <w:p w14:paraId="3D450D19" w14:textId="77777777" w:rsidR="00000000" w:rsidRPr="00C40424" w:rsidRDefault="004C2320">
      <w:pPr>
        <w:pStyle w:val="FORMATTEXT"/>
        <w:ind w:firstLine="568"/>
        <w:jc w:val="both"/>
      </w:pPr>
    </w:p>
    <w:p w14:paraId="1D144FAD" w14:textId="77777777" w:rsidR="00000000" w:rsidRPr="00C40424" w:rsidRDefault="004C2320">
      <w:pPr>
        <w:pStyle w:val="FORMATTEXT"/>
        <w:ind w:firstLine="568"/>
        <w:jc w:val="both"/>
      </w:pPr>
      <w:r w:rsidRPr="00C40424">
        <w:t>2.4.3.3.2. Продолжительность цикла изменений основных гармонических составляющих специального звукового сигнал</w:t>
      </w:r>
      <w:r w:rsidRPr="00C40424">
        <w:t>а должна составлять 0.5…6 с.</w:t>
      </w:r>
    </w:p>
    <w:p w14:paraId="2F41604A" w14:textId="77777777" w:rsidR="00000000" w:rsidRPr="00C40424" w:rsidRDefault="004C2320">
      <w:pPr>
        <w:pStyle w:val="FORMATTEXT"/>
        <w:ind w:firstLine="568"/>
        <w:jc w:val="both"/>
      </w:pPr>
    </w:p>
    <w:p w14:paraId="7A17B273" w14:textId="77777777" w:rsidR="00000000" w:rsidRPr="00C40424" w:rsidRDefault="004C2320">
      <w:pPr>
        <w:pStyle w:val="FORMATTEXT"/>
        <w:ind w:firstLine="568"/>
        <w:jc w:val="both"/>
      </w:pPr>
      <w:r w:rsidRPr="00C40424">
        <w:t xml:space="preserve">2.4.3.3.3. Максимальный уровень звука на расстоянии 2 м от излучателя сигнала по оси, перпендикулярной к плоскости его выходного отверстия при подаче специального звукового сигнала должен быть не менее 110 дБ А и не более 125 </w:t>
      </w:r>
      <w:r w:rsidRPr="00C40424">
        <w:t>дБ А.</w:t>
      </w:r>
    </w:p>
    <w:p w14:paraId="7A25CF20" w14:textId="77777777" w:rsidR="00000000" w:rsidRPr="00C40424" w:rsidRDefault="004C2320">
      <w:pPr>
        <w:pStyle w:val="FORMATTEXT"/>
        <w:ind w:firstLine="568"/>
        <w:jc w:val="both"/>
      </w:pPr>
    </w:p>
    <w:p w14:paraId="1787E774" w14:textId="77777777" w:rsidR="00000000" w:rsidRPr="00C40424" w:rsidRDefault="004C2320">
      <w:pPr>
        <w:pStyle w:val="FORMATTEXT"/>
        <w:ind w:firstLine="568"/>
        <w:jc w:val="both"/>
      </w:pPr>
      <w:r w:rsidRPr="00C40424">
        <w:t xml:space="preserve">2.4.3.3.4. Определение показателей по пунктам 2.4.3.3.1-2.4.3.3.3 проводится в соответствии с Правилами ООН N 28 (часть 1). </w:t>
      </w:r>
    </w:p>
    <w:p w14:paraId="53C7051C"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w:t>
      </w:r>
      <w:r w:rsidRPr="00C40424">
        <w:t>дыдущую редакцию)</w:t>
      </w:r>
    </w:p>
    <w:p w14:paraId="151BF750" w14:textId="77777777" w:rsidR="00000000" w:rsidRPr="00C40424" w:rsidRDefault="004C2320">
      <w:pPr>
        <w:pStyle w:val="FORMATTEXT"/>
        <w:ind w:firstLine="568"/>
        <w:jc w:val="both"/>
      </w:pPr>
    </w:p>
    <w:p w14:paraId="6CEB805E" w14:textId="77777777" w:rsidR="00000000" w:rsidRPr="00C40424" w:rsidRDefault="004C2320">
      <w:pPr>
        <w:pStyle w:val="FORMATTEXT"/>
        <w:ind w:firstLine="568"/>
        <w:jc w:val="both"/>
      </w:pPr>
      <w:r w:rsidRPr="00C40424">
        <w:t>2.4.3.3.5. Если специальный звуковой сигнальный прибор имеет несколько режимов звучания, то каждый режим звучания должен удовлетворять требованиям пунктов 2.4.3.3.1-2.4.3.3.3. В случае наличия специального звукового сигнала типа "кратков</w:t>
      </w:r>
      <w:r w:rsidRPr="00C40424">
        <w:t>ременная сирена" или "Air Horn" выполняются требования пункта 2.4.3.1.7 настоящего приложения.</w:t>
      </w:r>
    </w:p>
    <w:p w14:paraId="21A87ADB" w14:textId="77777777" w:rsidR="00000000" w:rsidRPr="00C40424" w:rsidRDefault="004C2320">
      <w:pPr>
        <w:pStyle w:val="FORMATTEXT"/>
        <w:ind w:firstLine="568"/>
        <w:jc w:val="both"/>
      </w:pPr>
    </w:p>
    <w:p w14:paraId="577DDBD4" w14:textId="77777777" w:rsidR="00000000" w:rsidRPr="00C40424" w:rsidRDefault="004C2320">
      <w:pPr>
        <w:pStyle w:val="HEADERTEXT"/>
        <w:rPr>
          <w:b/>
          <w:bCs/>
          <w:color w:val="auto"/>
        </w:rPr>
      </w:pPr>
    </w:p>
    <w:p w14:paraId="12673DAB" w14:textId="77777777" w:rsidR="00000000" w:rsidRPr="00C40424" w:rsidRDefault="004C2320">
      <w:pPr>
        <w:pStyle w:val="HEADERTEXT"/>
        <w:jc w:val="center"/>
        <w:rPr>
          <w:b/>
          <w:bCs/>
          <w:color w:val="auto"/>
        </w:rPr>
      </w:pPr>
      <w:r w:rsidRPr="00C40424">
        <w:rPr>
          <w:b/>
          <w:bCs/>
          <w:color w:val="auto"/>
        </w:rPr>
        <w:t xml:space="preserve"> 2.5. Требования к транспортным средствам для перевозки опасных грузов </w:t>
      </w:r>
    </w:p>
    <w:p w14:paraId="1DB580F2" w14:textId="77777777" w:rsidR="00000000" w:rsidRPr="00C40424" w:rsidRDefault="004C2320">
      <w:pPr>
        <w:pStyle w:val="FORMATTEXT"/>
        <w:ind w:firstLine="568"/>
        <w:jc w:val="both"/>
      </w:pPr>
      <w:r w:rsidRPr="00C40424">
        <w:t>2.5.1. Конструкция транспортных средств для перевозки опасных грузов должна соответство</w:t>
      </w:r>
      <w:r w:rsidRPr="00C40424">
        <w:t xml:space="preserve">вать Правилам ООН N 105-04. </w:t>
      </w:r>
    </w:p>
    <w:p w14:paraId="572083C0"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156B53AA" w14:textId="77777777" w:rsidR="00000000" w:rsidRPr="00C40424" w:rsidRDefault="004C2320">
      <w:pPr>
        <w:pStyle w:val="FORMATTEXT"/>
        <w:ind w:firstLine="568"/>
        <w:jc w:val="both"/>
      </w:pPr>
    </w:p>
    <w:p w14:paraId="51755E59" w14:textId="77777777" w:rsidR="00000000" w:rsidRPr="00C40424" w:rsidRDefault="004C2320">
      <w:pPr>
        <w:pStyle w:val="FORMATTEXT"/>
        <w:ind w:firstLine="568"/>
        <w:jc w:val="both"/>
      </w:pPr>
      <w:r w:rsidRPr="00C40424">
        <w:t>2.5.2. В подтверждение требований к конструкции и оборудованию транспортного средств</w:t>
      </w:r>
      <w:r w:rsidRPr="00C40424">
        <w:t xml:space="preserve">а, предусмотренных Главой 9.3.-9.8 Части 9 Приложения В к Европейскому соглашению о международной дорожной перевозке опасных грузов (ДОПОГ), совершенному в Женеве 30 сентября 1957 года, проводятся испытания типового образца в аккредитованной испытательной </w:t>
      </w:r>
      <w:r w:rsidRPr="00C40424">
        <w:t>лаборатории; изготовитель транспортного средства на основании вышеуказанных испытаний принимает декларацию о соответствии, удостоверяющую, что выпускаемые транспортные средства соответствуют испытанному образцу, и регистрирует ее в аккредитованном органе п</w:t>
      </w:r>
      <w:r w:rsidRPr="00C40424">
        <w:t>о сертификации.</w:t>
      </w:r>
    </w:p>
    <w:p w14:paraId="1EB16203" w14:textId="77777777" w:rsidR="00000000" w:rsidRPr="00C40424" w:rsidRDefault="004C2320">
      <w:pPr>
        <w:pStyle w:val="FORMATTEXT"/>
        <w:ind w:firstLine="568"/>
        <w:jc w:val="both"/>
      </w:pPr>
    </w:p>
    <w:p w14:paraId="1609D33A" w14:textId="77777777" w:rsidR="00000000" w:rsidRPr="00C40424" w:rsidRDefault="004C2320">
      <w:pPr>
        <w:pStyle w:val="HEADERTEXT"/>
        <w:rPr>
          <w:b/>
          <w:bCs/>
          <w:color w:val="auto"/>
        </w:rPr>
      </w:pPr>
    </w:p>
    <w:p w14:paraId="11F90C26" w14:textId="77777777" w:rsidR="00000000" w:rsidRPr="00C40424" w:rsidRDefault="004C2320">
      <w:pPr>
        <w:pStyle w:val="HEADERTEXT"/>
        <w:jc w:val="center"/>
        <w:rPr>
          <w:b/>
          <w:bCs/>
          <w:color w:val="auto"/>
        </w:rPr>
      </w:pPr>
      <w:r w:rsidRPr="00C40424">
        <w:rPr>
          <w:b/>
          <w:bCs/>
          <w:color w:val="auto"/>
        </w:rPr>
        <w:t xml:space="preserve"> Раздел 3. Требования к оборудованию специализированных и специальных транспортных средств</w:t>
      </w:r>
    </w:p>
    <w:p w14:paraId="1A53CA80" w14:textId="77777777" w:rsidR="00000000" w:rsidRPr="00C40424" w:rsidRDefault="004C2320">
      <w:pPr>
        <w:pStyle w:val="HEADERTEXT"/>
        <w:jc w:val="center"/>
        <w:rPr>
          <w:b/>
          <w:bCs/>
          <w:color w:val="auto"/>
        </w:rPr>
      </w:pPr>
    </w:p>
    <w:p w14:paraId="1B8C48EC" w14:textId="77777777" w:rsidR="00000000" w:rsidRPr="00C40424" w:rsidRDefault="004C2320">
      <w:pPr>
        <w:pStyle w:val="HEADERTEXT"/>
        <w:rPr>
          <w:b/>
          <w:bCs/>
          <w:color w:val="auto"/>
        </w:rPr>
      </w:pPr>
    </w:p>
    <w:p w14:paraId="6FD656F4" w14:textId="77777777" w:rsidR="00000000" w:rsidRPr="00C40424" w:rsidRDefault="004C2320">
      <w:pPr>
        <w:pStyle w:val="HEADERTEXT"/>
        <w:jc w:val="center"/>
        <w:rPr>
          <w:b/>
          <w:bCs/>
          <w:color w:val="auto"/>
        </w:rPr>
      </w:pPr>
      <w:r w:rsidRPr="00C40424">
        <w:rPr>
          <w:b/>
          <w:bCs/>
          <w:color w:val="auto"/>
        </w:rPr>
        <w:t xml:space="preserve"> 3.1. Требования к объемным гидроприводам </w:t>
      </w:r>
    </w:p>
    <w:p w14:paraId="0CD2CAF3" w14:textId="77777777" w:rsidR="00000000" w:rsidRPr="00C40424" w:rsidRDefault="004C2320">
      <w:pPr>
        <w:pStyle w:val="FORMATTEXT"/>
        <w:ind w:firstLine="568"/>
        <w:jc w:val="both"/>
      </w:pPr>
      <w:r w:rsidRPr="00C40424">
        <w:t>3.1.1. Гидроприводы должны оборудоваться устройствами, обеспечивающими защиту гидросистемы от перегру</w:t>
      </w:r>
      <w:r w:rsidRPr="00C40424">
        <w:t>зки давлением свыше максимального, уменьшение пульсаций давления, компенсацию изменения объема рабочей жидкости при изменении температуры и диагностирование технического состояния.</w:t>
      </w:r>
    </w:p>
    <w:p w14:paraId="0DC08CF2" w14:textId="77777777" w:rsidR="00000000" w:rsidRPr="00C40424" w:rsidRDefault="004C2320">
      <w:pPr>
        <w:pStyle w:val="FORMATTEXT"/>
        <w:ind w:firstLine="568"/>
        <w:jc w:val="both"/>
      </w:pPr>
    </w:p>
    <w:p w14:paraId="2EEBCA06" w14:textId="77777777" w:rsidR="00000000" w:rsidRPr="00C40424" w:rsidRDefault="004C2320">
      <w:pPr>
        <w:pStyle w:val="FORMATTEXT"/>
        <w:ind w:firstLine="568"/>
        <w:jc w:val="both"/>
      </w:pPr>
      <w:r w:rsidRPr="00C40424">
        <w:t>3.1.2. Гидроприводы и гидроустройства должны быть прочными при давлении не</w:t>
      </w:r>
      <w:r w:rsidRPr="00C40424">
        <w:t xml:space="preserve"> менее максимального или 1,25 от номинального, если максимальное давление не установлено.</w:t>
      </w:r>
    </w:p>
    <w:p w14:paraId="26B2252B" w14:textId="77777777" w:rsidR="00000000" w:rsidRPr="00C40424" w:rsidRDefault="004C2320">
      <w:pPr>
        <w:pStyle w:val="FORMATTEXT"/>
        <w:ind w:firstLine="568"/>
        <w:jc w:val="both"/>
      </w:pPr>
    </w:p>
    <w:p w14:paraId="1B48A60F" w14:textId="77777777" w:rsidR="00000000" w:rsidRPr="00C40424" w:rsidRDefault="004C2320">
      <w:pPr>
        <w:pStyle w:val="FORMATTEXT"/>
        <w:ind w:firstLine="568"/>
        <w:jc w:val="both"/>
      </w:pPr>
      <w:r w:rsidRPr="00C40424">
        <w:t>3.1.3. Неподвижные сопряжения, наружные стенки, сварные и резьбовые соединения гидроустройств должны быть герметичными в диапазоне давлений от минимального до максим</w:t>
      </w:r>
      <w:r w:rsidRPr="00C40424">
        <w:t>ального значения.</w:t>
      </w:r>
    </w:p>
    <w:p w14:paraId="4D175335" w14:textId="77777777" w:rsidR="00000000" w:rsidRPr="00C40424" w:rsidRDefault="004C2320">
      <w:pPr>
        <w:pStyle w:val="FORMATTEXT"/>
        <w:ind w:firstLine="568"/>
        <w:jc w:val="both"/>
      </w:pPr>
    </w:p>
    <w:p w14:paraId="12DFF638" w14:textId="77777777" w:rsidR="00000000" w:rsidRPr="00C40424" w:rsidRDefault="004C2320">
      <w:pPr>
        <w:pStyle w:val="FORMATTEXT"/>
        <w:ind w:firstLine="568"/>
        <w:jc w:val="both"/>
      </w:pPr>
      <w:r w:rsidRPr="00C40424">
        <w:t>Не допускается подсос воздуха в гидросистему.</w:t>
      </w:r>
    </w:p>
    <w:p w14:paraId="34F56D47" w14:textId="77777777" w:rsidR="00000000" w:rsidRPr="00C40424" w:rsidRDefault="004C2320">
      <w:pPr>
        <w:pStyle w:val="FORMATTEXT"/>
        <w:ind w:firstLine="568"/>
        <w:jc w:val="both"/>
      </w:pPr>
    </w:p>
    <w:p w14:paraId="466E19B4" w14:textId="77777777" w:rsidR="00000000" w:rsidRPr="00C40424" w:rsidRDefault="004C2320">
      <w:pPr>
        <w:pStyle w:val="FORMATTEXT"/>
        <w:ind w:firstLine="568"/>
        <w:jc w:val="both"/>
      </w:pPr>
      <w:r w:rsidRPr="00C40424">
        <w:t>3.1.4. Применяемые конструкционные материалы и покрытия должны быть совместимы между собой и с рабочей жидкостью.</w:t>
      </w:r>
    </w:p>
    <w:p w14:paraId="08DCF13A" w14:textId="77777777" w:rsidR="00000000" w:rsidRPr="00C40424" w:rsidRDefault="004C2320">
      <w:pPr>
        <w:pStyle w:val="FORMATTEXT"/>
        <w:ind w:firstLine="568"/>
        <w:jc w:val="both"/>
      </w:pPr>
    </w:p>
    <w:p w14:paraId="1F1EE197" w14:textId="77777777" w:rsidR="00000000" w:rsidRPr="00C40424" w:rsidRDefault="004C2320">
      <w:pPr>
        <w:pStyle w:val="FORMATTEXT"/>
        <w:ind w:firstLine="568"/>
        <w:jc w:val="both"/>
      </w:pPr>
      <w:r w:rsidRPr="00C40424">
        <w:t xml:space="preserve">3.1.5. При возникновении опасной ситуации должно автоматически происходить </w:t>
      </w:r>
      <w:r w:rsidRPr="00C40424">
        <w:t xml:space="preserve">полное отключение гидропривода (гидросистемы) от источника энергии, должна автоматически происходить нейтрализация накопленной в гидроприводе (гидросистеме) энергии при останове, должно наблюдаться отсутствие самозапуска, а переключатель вида работ должен </w:t>
      </w:r>
      <w:r w:rsidRPr="00C40424">
        <w:t>запираться.</w:t>
      </w:r>
    </w:p>
    <w:p w14:paraId="7EC11513" w14:textId="77777777" w:rsidR="00000000" w:rsidRPr="00C40424" w:rsidRDefault="004C2320">
      <w:pPr>
        <w:pStyle w:val="FORMATTEXT"/>
        <w:ind w:firstLine="568"/>
        <w:jc w:val="both"/>
      </w:pPr>
    </w:p>
    <w:p w14:paraId="50527515" w14:textId="77777777" w:rsidR="00000000" w:rsidRPr="00C40424" w:rsidRDefault="004C2320">
      <w:pPr>
        <w:pStyle w:val="FORMATTEXT"/>
        <w:ind w:firstLine="568"/>
        <w:jc w:val="both"/>
      </w:pPr>
      <w:r w:rsidRPr="00C40424">
        <w:t>3.1.6. Для фиксирования в заданном положении выходных звеньев гидродвигателей должны быть установлены гидрозамки или другие фиксирующие устройства.</w:t>
      </w:r>
    </w:p>
    <w:p w14:paraId="06629826" w14:textId="77777777" w:rsidR="00000000" w:rsidRPr="00C40424" w:rsidRDefault="004C2320">
      <w:pPr>
        <w:pStyle w:val="FORMATTEXT"/>
        <w:ind w:firstLine="568"/>
        <w:jc w:val="both"/>
      </w:pPr>
    </w:p>
    <w:p w14:paraId="0F73A467" w14:textId="77777777" w:rsidR="00000000" w:rsidRPr="00C40424" w:rsidRDefault="004C2320">
      <w:pPr>
        <w:pStyle w:val="FORMATTEXT"/>
        <w:ind w:firstLine="568"/>
        <w:jc w:val="both"/>
      </w:pPr>
      <w:r w:rsidRPr="00C40424">
        <w:t xml:space="preserve">3.1.7. Преднамеренные или непреднамеренные механические движения с участием гидроустройств не </w:t>
      </w:r>
      <w:r w:rsidRPr="00C40424">
        <w:t>должны приводить к ситуациям, угрожающим людям.</w:t>
      </w:r>
    </w:p>
    <w:p w14:paraId="6276B88A" w14:textId="77777777" w:rsidR="00000000" w:rsidRPr="00C40424" w:rsidRDefault="004C2320">
      <w:pPr>
        <w:pStyle w:val="FORMATTEXT"/>
        <w:ind w:firstLine="568"/>
        <w:jc w:val="both"/>
      </w:pPr>
    </w:p>
    <w:p w14:paraId="7F927E04" w14:textId="77777777" w:rsidR="00000000" w:rsidRPr="00C40424" w:rsidRDefault="004C2320">
      <w:pPr>
        <w:pStyle w:val="FORMATTEXT"/>
        <w:ind w:firstLine="568"/>
        <w:jc w:val="both"/>
      </w:pPr>
      <w:r w:rsidRPr="00C40424">
        <w:t>При необходимости делается ограждение открытых движущихся частей с окраской опасных частей и установкой знаков безопасности.</w:t>
      </w:r>
    </w:p>
    <w:p w14:paraId="31F95145" w14:textId="77777777" w:rsidR="00000000" w:rsidRPr="00C40424" w:rsidRDefault="004C2320">
      <w:pPr>
        <w:pStyle w:val="FORMATTEXT"/>
        <w:ind w:firstLine="568"/>
        <w:jc w:val="both"/>
      </w:pPr>
    </w:p>
    <w:p w14:paraId="44AF9A9C" w14:textId="77777777" w:rsidR="00000000" w:rsidRPr="00C40424" w:rsidRDefault="004C2320">
      <w:pPr>
        <w:pStyle w:val="FORMATTEXT"/>
        <w:ind w:firstLine="568"/>
        <w:jc w:val="both"/>
      </w:pPr>
      <w:r w:rsidRPr="00C40424">
        <w:t>3.1.8. Если при снижении давления создается опасность, то должны быть предусмотре</w:t>
      </w:r>
      <w:r w:rsidRPr="00C40424">
        <w:t>ны блокировки для предотвращения опасного поведения машины (агрегата). При этом не должны отключаться такие гидроустройства, как зажимные, тормозные и т.п.</w:t>
      </w:r>
    </w:p>
    <w:p w14:paraId="1FCB24A5" w14:textId="77777777" w:rsidR="00000000" w:rsidRPr="00C40424" w:rsidRDefault="004C2320">
      <w:pPr>
        <w:pStyle w:val="FORMATTEXT"/>
        <w:ind w:firstLine="568"/>
        <w:jc w:val="both"/>
      </w:pPr>
    </w:p>
    <w:p w14:paraId="4F499CD7" w14:textId="77777777" w:rsidR="00000000" w:rsidRPr="00C40424" w:rsidRDefault="004C2320">
      <w:pPr>
        <w:pStyle w:val="FORMATTEXT"/>
        <w:ind w:firstLine="568"/>
        <w:jc w:val="both"/>
      </w:pPr>
      <w:r w:rsidRPr="00C40424">
        <w:t>3.1.9. Гидроприводы (гидросистемы) с несколькими источниками гидравлической энергии должны иметь сх</w:t>
      </w:r>
      <w:r w:rsidRPr="00C40424">
        <w:t>емные блокировки, исключающие появление опасных факторов в случае отключения одного из источников энергии (одного из насосов) или разновременного их включения.</w:t>
      </w:r>
    </w:p>
    <w:p w14:paraId="5612C835" w14:textId="77777777" w:rsidR="00000000" w:rsidRPr="00C40424" w:rsidRDefault="004C2320">
      <w:pPr>
        <w:pStyle w:val="FORMATTEXT"/>
        <w:ind w:firstLine="568"/>
        <w:jc w:val="both"/>
      </w:pPr>
    </w:p>
    <w:p w14:paraId="29978CDF" w14:textId="77777777" w:rsidR="00000000" w:rsidRPr="00C40424" w:rsidRDefault="004C2320">
      <w:pPr>
        <w:pStyle w:val="FORMATTEXT"/>
        <w:ind w:firstLine="568"/>
        <w:jc w:val="both"/>
      </w:pPr>
      <w:r w:rsidRPr="00C40424">
        <w:t>3.1.10. Все гидроустройства, гидросистема и гидропривод не должны вызывать опасность при снижен</w:t>
      </w:r>
      <w:r w:rsidRPr="00C40424">
        <w:t xml:space="preserve">ии параметров питающей гидросистему энергии, при включении и отключении энергоснабжения или управления. При включении все управляющие устройства должны находиться в </w:t>
      </w:r>
      <w:r w:rsidRPr="00C40424">
        <w:lastRenderedPageBreak/>
        <w:t>исходном положении, не обеспечивающем подачу гидравлической энергии к рабочему органу, а пр</w:t>
      </w:r>
      <w:r w:rsidRPr="00C40424">
        <w:t>и отключении должны возвращаться в исходное положение.</w:t>
      </w:r>
    </w:p>
    <w:p w14:paraId="360404E7" w14:textId="77777777" w:rsidR="00000000" w:rsidRPr="00C40424" w:rsidRDefault="004C2320">
      <w:pPr>
        <w:pStyle w:val="FORMATTEXT"/>
        <w:ind w:firstLine="568"/>
        <w:jc w:val="both"/>
      </w:pPr>
    </w:p>
    <w:p w14:paraId="533CED1B" w14:textId="77777777" w:rsidR="00000000" w:rsidRPr="00C40424" w:rsidRDefault="004C2320">
      <w:pPr>
        <w:pStyle w:val="FORMATTEXT"/>
        <w:ind w:firstLine="568"/>
        <w:jc w:val="both"/>
      </w:pPr>
      <w:r w:rsidRPr="00C40424">
        <w:t>3.1.11. Конструкцией гидроустройств управления должно быть предусмотрено исключение самопроизвольного включения гидропривода, гидросистемы или гидроустройства под действием собственной массы их элемен</w:t>
      </w:r>
      <w:r w:rsidRPr="00C40424">
        <w:t>тов или вибрации, или ускорений, вызванных и связанных с функционированием гидроприводов (гидросистем) в составе машины (агрегата).</w:t>
      </w:r>
    </w:p>
    <w:p w14:paraId="636100D2" w14:textId="77777777" w:rsidR="00000000" w:rsidRPr="00C40424" w:rsidRDefault="004C2320">
      <w:pPr>
        <w:pStyle w:val="FORMATTEXT"/>
        <w:ind w:firstLine="568"/>
        <w:jc w:val="both"/>
      </w:pPr>
    </w:p>
    <w:p w14:paraId="1B69543B" w14:textId="77777777" w:rsidR="00000000" w:rsidRPr="00C40424" w:rsidRDefault="004C2320">
      <w:pPr>
        <w:pStyle w:val="FORMATTEXT"/>
        <w:ind w:firstLine="568"/>
        <w:jc w:val="both"/>
      </w:pPr>
      <w:r w:rsidRPr="00C40424">
        <w:t xml:space="preserve">3.1.12. Управляемые вручную гидроустройства должны быть расположены на машине (агрегате) так, чтобы действия для оператора </w:t>
      </w:r>
      <w:r w:rsidRPr="00C40424">
        <w:t>были безопасны, а гидроустройства защищены от непреднамеренного включения и выключения.</w:t>
      </w:r>
    </w:p>
    <w:p w14:paraId="32D10A0A" w14:textId="77777777" w:rsidR="00000000" w:rsidRPr="00C40424" w:rsidRDefault="004C2320">
      <w:pPr>
        <w:pStyle w:val="FORMATTEXT"/>
        <w:ind w:firstLine="568"/>
        <w:jc w:val="both"/>
      </w:pPr>
    </w:p>
    <w:p w14:paraId="187AFABA" w14:textId="77777777" w:rsidR="00000000" w:rsidRPr="00C40424" w:rsidRDefault="004C2320">
      <w:pPr>
        <w:pStyle w:val="FORMATTEXT"/>
        <w:ind w:firstLine="568"/>
        <w:jc w:val="both"/>
      </w:pPr>
      <w:r w:rsidRPr="00C40424">
        <w:t>3.1.13. Если несколько гидроустройств с автоматическим или ручным управлением соединены между собой, и если отказ одного из них может вызвать опасность, то должны быт</w:t>
      </w:r>
      <w:r w:rsidRPr="00C40424">
        <w:t>ь предусмотрены блокировки или другие меры безопасности (блокировочные устройства). Если такое осуществимо, то эти блокировки должны прерывать все рабочие операции при условии, что такое прерывание само не повлечет за собой опасность.</w:t>
      </w:r>
    </w:p>
    <w:p w14:paraId="40F163EC" w14:textId="77777777" w:rsidR="00000000" w:rsidRPr="00C40424" w:rsidRDefault="004C2320">
      <w:pPr>
        <w:pStyle w:val="FORMATTEXT"/>
        <w:ind w:firstLine="568"/>
        <w:jc w:val="both"/>
      </w:pPr>
    </w:p>
    <w:p w14:paraId="079330FA" w14:textId="77777777" w:rsidR="00000000" w:rsidRPr="00C40424" w:rsidRDefault="004C2320">
      <w:pPr>
        <w:pStyle w:val="FORMATTEXT"/>
        <w:ind w:firstLine="568"/>
        <w:jc w:val="both"/>
      </w:pPr>
      <w:r w:rsidRPr="00C40424">
        <w:t>3.1.14. Блокировочны</w:t>
      </w:r>
      <w:r w:rsidRPr="00C40424">
        <w:t>е устройства не должны влиять непосредственно на контуры управления гидроприводом (гидросистемой).</w:t>
      </w:r>
    </w:p>
    <w:p w14:paraId="34CA8AF0" w14:textId="77777777" w:rsidR="00000000" w:rsidRPr="00C40424" w:rsidRDefault="004C2320">
      <w:pPr>
        <w:pStyle w:val="FORMATTEXT"/>
        <w:ind w:firstLine="568"/>
        <w:jc w:val="both"/>
      </w:pPr>
    </w:p>
    <w:p w14:paraId="5940E1CB" w14:textId="77777777" w:rsidR="00000000" w:rsidRPr="00C40424" w:rsidRDefault="004C2320">
      <w:pPr>
        <w:pStyle w:val="FORMATTEXT"/>
        <w:ind w:firstLine="568"/>
        <w:jc w:val="both"/>
      </w:pPr>
      <w:r w:rsidRPr="00C40424">
        <w:t>3.1.15. Конструкцией гидроустройства должно быть предусмотрено исключение самопроизвольного или преднамеренного изменения положения деталей крепления и соед</w:t>
      </w:r>
      <w:r w:rsidRPr="00C40424">
        <w:t>инений, элементов регулирования и настройки при транспортировании и эксплуатации.</w:t>
      </w:r>
    </w:p>
    <w:p w14:paraId="292302F6" w14:textId="77777777" w:rsidR="00000000" w:rsidRPr="00C40424" w:rsidRDefault="004C2320">
      <w:pPr>
        <w:pStyle w:val="FORMATTEXT"/>
        <w:ind w:firstLine="568"/>
        <w:jc w:val="both"/>
      </w:pPr>
    </w:p>
    <w:p w14:paraId="3F356585" w14:textId="77777777" w:rsidR="00000000" w:rsidRPr="00C40424" w:rsidRDefault="004C2320">
      <w:pPr>
        <w:pStyle w:val="FORMATTEXT"/>
        <w:ind w:firstLine="568"/>
        <w:jc w:val="both"/>
      </w:pPr>
      <w:r w:rsidRPr="00C40424">
        <w:t>3.1.16. Конструкцией регулирующих гидроустройств должно быть предусмотрено обеспечение надежной фиксации и возможность пломбирования или запирания регулирующих элементов вст</w:t>
      </w:r>
      <w:r w:rsidRPr="00C40424">
        <w:t>роенным замком для предотвращения постороннего вмешательства или случайного включения.</w:t>
      </w:r>
    </w:p>
    <w:p w14:paraId="7E846419" w14:textId="77777777" w:rsidR="00000000" w:rsidRPr="00C40424" w:rsidRDefault="004C2320">
      <w:pPr>
        <w:pStyle w:val="FORMATTEXT"/>
        <w:ind w:firstLine="568"/>
        <w:jc w:val="both"/>
      </w:pPr>
    </w:p>
    <w:p w14:paraId="3801098B" w14:textId="77777777" w:rsidR="00000000" w:rsidRPr="00C40424" w:rsidRDefault="004C2320">
      <w:pPr>
        <w:pStyle w:val="HEADERTEXT"/>
        <w:rPr>
          <w:b/>
          <w:bCs/>
          <w:color w:val="auto"/>
        </w:rPr>
      </w:pPr>
    </w:p>
    <w:p w14:paraId="1AD7FA15" w14:textId="77777777" w:rsidR="00000000" w:rsidRPr="00C40424" w:rsidRDefault="004C2320">
      <w:pPr>
        <w:pStyle w:val="HEADERTEXT"/>
        <w:jc w:val="center"/>
        <w:rPr>
          <w:b/>
          <w:bCs/>
          <w:color w:val="auto"/>
        </w:rPr>
      </w:pPr>
      <w:r w:rsidRPr="00C40424">
        <w:rPr>
          <w:b/>
          <w:bCs/>
          <w:color w:val="auto"/>
        </w:rPr>
        <w:t xml:space="preserve"> 3.2. Требования безопасности производственного оборудования </w:t>
      </w:r>
    </w:p>
    <w:p w14:paraId="6AA1B046" w14:textId="77777777" w:rsidR="00000000" w:rsidRPr="00C40424" w:rsidRDefault="004C2320">
      <w:pPr>
        <w:pStyle w:val="FORMATTEXT"/>
        <w:ind w:firstLine="568"/>
        <w:jc w:val="both"/>
      </w:pPr>
      <w:r w:rsidRPr="00C40424">
        <w:t>3.2.1. Производственное оборудование должно обеспечивать безопасность работающих при монтаже (демонтаже),</w:t>
      </w:r>
      <w:r w:rsidRPr="00C40424">
        <w:t xml:space="preserve"> вводе в эксплуатацию и эксплуатации как в случае автономного использования, так и в составе технологических комплексов при соблюдении требований (условий, правил), предусмотренных эксплуатационной документацией.</w:t>
      </w:r>
    </w:p>
    <w:p w14:paraId="57F4538E" w14:textId="77777777" w:rsidR="00000000" w:rsidRPr="00C40424" w:rsidRDefault="004C2320">
      <w:pPr>
        <w:pStyle w:val="FORMATTEXT"/>
        <w:ind w:firstLine="568"/>
        <w:jc w:val="both"/>
      </w:pPr>
    </w:p>
    <w:p w14:paraId="53365E87" w14:textId="77777777" w:rsidR="00000000" w:rsidRPr="00C40424" w:rsidRDefault="004C2320">
      <w:pPr>
        <w:pStyle w:val="FORMATTEXT"/>
        <w:ind w:firstLine="568"/>
        <w:jc w:val="both"/>
      </w:pPr>
      <w:r w:rsidRPr="00C40424">
        <w:t>3.2.2. Каждый технологический комплекс и а</w:t>
      </w:r>
      <w:r w:rsidRPr="00C40424">
        <w:t>втономно используемое производственное оборудование должны укомплектовываться эксплуатационной документацией, содержащей требования (правила), предотвращающие возникновение опасных ситуаций при монтаже (демонтаже), вводе в эксплуатацию и эксплуатации.</w:t>
      </w:r>
    </w:p>
    <w:p w14:paraId="67D5491E" w14:textId="77777777" w:rsidR="00000000" w:rsidRPr="00C40424" w:rsidRDefault="004C2320">
      <w:pPr>
        <w:pStyle w:val="FORMATTEXT"/>
        <w:ind w:firstLine="568"/>
        <w:jc w:val="both"/>
      </w:pPr>
    </w:p>
    <w:p w14:paraId="7C62E933" w14:textId="77777777" w:rsidR="00000000" w:rsidRPr="00C40424" w:rsidRDefault="004C2320">
      <w:pPr>
        <w:pStyle w:val="FORMATTEXT"/>
        <w:ind w:firstLine="568"/>
        <w:jc w:val="both"/>
      </w:pPr>
      <w:r w:rsidRPr="00C40424">
        <w:t>3.2</w:t>
      </w:r>
      <w:r w:rsidRPr="00C40424">
        <w:t>.3. Производственное оборудование должно отвечать требованиям безопасности в течение всего периода эксплуатации при выполнении потребителем требований, установленных в эксплуатационной документации.</w:t>
      </w:r>
    </w:p>
    <w:p w14:paraId="7999398B" w14:textId="77777777" w:rsidR="00000000" w:rsidRPr="00C40424" w:rsidRDefault="004C2320">
      <w:pPr>
        <w:pStyle w:val="FORMATTEXT"/>
        <w:ind w:firstLine="568"/>
        <w:jc w:val="both"/>
      </w:pPr>
    </w:p>
    <w:p w14:paraId="0641789E" w14:textId="77777777" w:rsidR="00000000" w:rsidRPr="00C40424" w:rsidRDefault="004C2320">
      <w:pPr>
        <w:pStyle w:val="FORMATTEXT"/>
        <w:ind w:firstLine="568"/>
        <w:jc w:val="both"/>
      </w:pPr>
      <w:r w:rsidRPr="00C40424">
        <w:t>3.2.4. Материалы конструкции производственного оборудова</w:t>
      </w:r>
      <w:r w:rsidRPr="00C40424">
        <w:t>ния не должны оказывать опасное и вредное воздействие на организм человека во всех заданных режимах работы и предусмотренных условиях эксплуатации, а также создавать пожаровзрывоопасные ситуации.</w:t>
      </w:r>
    </w:p>
    <w:p w14:paraId="18BD0743" w14:textId="77777777" w:rsidR="00000000" w:rsidRPr="00C40424" w:rsidRDefault="004C2320">
      <w:pPr>
        <w:pStyle w:val="FORMATTEXT"/>
        <w:ind w:firstLine="568"/>
        <w:jc w:val="both"/>
      </w:pPr>
    </w:p>
    <w:p w14:paraId="26CC6238" w14:textId="77777777" w:rsidR="00000000" w:rsidRPr="00C40424" w:rsidRDefault="004C2320">
      <w:pPr>
        <w:pStyle w:val="FORMATTEXT"/>
        <w:ind w:firstLine="568"/>
        <w:jc w:val="both"/>
      </w:pPr>
      <w:r w:rsidRPr="00C40424">
        <w:t>3.2.5. Конструкция производственного оборудования должна ис</w:t>
      </w:r>
      <w:r w:rsidRPr="00C40424">
        <w:t>ключать во всех предусмотренных режимах работы нагрузки на детали и сборочные единицы, способные вызвать разрушения, представляющие опасность для работающих.</w:t>
      </w:r>
    </w:p>
    <w:p w14:paraId="09E0BFC3" w14:textId="77777777" w:rsidR="00000000" w:rsidRPr="00C40424" w:rsidRDefault="004C2320">
      <w:pPr>
        <w:pStyle w:val="FORMATTEXT"/>
        <w:ind w:firstLine="568"/>
        <w:jc w:val="both"/>
      </w:pPr>
    </w:p>
    <w:p w14:paraId="0E293EE9" w14:textId="77777777" w:rsidR="00000000" w:rsidRPr="00C40424" w:rsidRDefault="004C2320">
      <w:pPr>
        <w:pStyle w:val="FORMATTEXT"/>
        <w:ind w:firstLine="568"/>
        <w:jc w:val="both"/>
      </w:pPr>
      <w:r w:rsidRPr="00C40424">
        <w:t>Если возможно возникновение нагрузок, приводящих к опасным для работающих разрушениям отдельных д</w:t>
      </w:r>
      <w:r w:rsidRPr="00C40424">
        <w:t>еталей или сборочных единиц, то производственное оборудование должно быть оснащено устройствами, предотвращающими возникновение разрушающих нагрузок, а такие детали и сборочные единицы должны быть ограждены или расположены так, чтобы их разрушающиеся части</w:t>
      </w:r>
      <w:r w:rsidRPr="00C40424">
        <w:t xml:space="preserve"> не создавали травмоопасных ситуаций.</w:t>
      </w:r>
    </w:p>
    <w:p w14:paraId="5F5F246B" w14:textId="77777777" w:rsidR="00000000" w:rsidRPr="00C40424" w:rsidRDefault="004C2320">
      <w:pPr>
        <w:pStyle w:val="FORMATTEXT"/>
        <w:ind w:firstLine="568"/>
        <w:jc w:val="both"/>
      </w:pPr>
    </w:p>
    <w:p w14:paraId="60050A6A" w14:textId="77777777" w:rsidR="00000000" w:rsidRPr="00C40424" w:rsidRDefault="004C2320">
      <w:pPr>
        <w:pStyle w:val="FORMATTEXT"/>
        <w:ind w:firstLine="568"/>
        <w:jc w:val="both"/>
      </w:pPr>
      <w:r w:rsidRPr="00C40424">
        <w:t>3.2.6. Конструкция производственного оборудования и его отдельных частей должна исключать возможность их падения, опрокидывания и самопроизвольного смещения при всех предусмотренных условиях эксплуатации и монтажа (де</w:t>
      </w:r>
      <w:r w:rsidRPr="00C40424">
        <w:t xml:space="preserve">монтажа). Если из-за формы производственного оборудования, распределения масс отдельных его частей и (или) условий монтажа (демонтажа) не может быть достигнута необходимая устойчивость, то должны быть предусмотрены средства и методы </w:t>
      </w:r>
      <w:r w:rsidRPr="00C40424">
        <w:lastRenderedPageBreak/>
        <w:t>закрепления, о чем эксп</w:t>
      </w:r>
      <w:r w:rsidRPr="00C40424">
        <w:t>луатационная документация должна содержать соответствующие требования.</w:t>
      </w:r>
    </w:p>
    <w:p w14:paraId="3C6D73C7" w14:textId="77777777" w:rsidR="00000000" w:rsidRPr="00C40424" w:rsidRDefault="004C2320">
      <w:pPr>
        <w:pStyle w:val="FORMATTEXT"/>
        <w:ind w:firstLine="568"/>
        <w:jc w:val="both"/>
      </w:pPr>
    </w:p>
    <w:p w14:paraId="4DFF6904" w14:textId="77777777" w:rsidR="00000000" w:rsidRPr="00C40424" w:rsidRDefault="004C2320">
      <w:pPr>
        <w:pStyle w:val="FORMATTEXT"/>
        <w:ind w:firstLine="568"/>
        <w:jc w:val="both"/>
      </w:pPr>
      <w:r w:rsidRPr="00C40424">
        <w:t>3.2.7. Конструкция производственного оборудования должна исключать падение или выбрасывание предметов, представляющих опасность для работающих, а также выбросов смазывающих, охлаждающи</w:t>
      </w:r>
      <w:r w:rsidRPr="00C40424">
        <w:t>х и других рабочих жидкостей.</w:t>
      </w:r>
    </w:p>
    <w:p w14:paraId="5A6CA27B" w14:textId="77777777" w:rsidR="00000000" w:rsidRPr="00C40424" w:rsidRDefault="004C2320">
      <w:pPr>
        <w:pStyle w:val="FORMATTEXT"/>
        <w:ind w:firstLine="568"/>
        <w:jc w:val="both"/>
      </w:pPr>
    </w:p>
    <w:p w14:paraId="14A23555" w14:textId="77777777" w:rsidR="00000000" w:rsidRPr="00C40424" w:rsidRDefault="004C2320">
      <w:pPr>
        <w:pStyle w:val="FORMATTEXT"/>
        <w:ind w:firstLine="568"/>
        <w:jc w:val="both"/>
      </w:pPr>
      <w:r w:rsidRPr="00C40424">
        <w:t>3.2.8. Движущиеся части производственного оборудования, являющиеся возможным источником травмоопасности, должны быть ограждены или расположены так, чтобы исключалась возможность прикасания к ним работающего.</w:t>
      </w:r>
    </w:p>
    <w:p w14:paraId="2DE4BFE4" w14:textId="77777777" w:rsidR="00000000" w:rsidRPr="00C40424" w:rsidRDefault="004C2320">
      <w:pPr>
        <w:pStyle w:val="FORMATTEXT"/>
        <w:ind w:firstLine="568"/>
        <w:jc w:val="both"/>
      </w:pPr>
    </w:p>
    <w:p w14:paraId="3BA268A4" w14:textId="77777777" w:rsidR="00000000" w:rsidRPr="00C40424" w:rsidRDefault="004C2320">
      <w:pPr>
        <w:pStyle w:val="FORMATTEXT"/>
        <w:ind w:firstLine="568"/>
        <w:jc w:val="both"/>
      </w:pPr>
      <w:r w:rsidRPr="00C40424">
        <w:t>Если функционал</w:t>
      </w:r>
      <w:r w:rsidRPr="00C40424">
        <w:t>ьное назначение движущихся частей, представляющих опасность, не допускает использование ограждений или других средств, исключающих возможность прикасания работающих к движущимся частям, то конструкция производственного оборудования должна предусматривать с</w:t>
      </w:r>
      <w:r w:rsidRPr="00C40424">
        <w:t>игнализацию, предупреждающую о пуске оборудования, а также использование сигнальных цветов и знаков безопасности.</w:t>
      </w:r>
    </w:p>
    <w:p w14:paraId="60953B1C" w14:textId="77777777" w:rsidR="00000000" w:rsidRPr="00C40424" w:rsidRDefault="004C2320">
      <w:pPr>
        <w:pStyle w:val="FORMATTEXT"/>
        <w:ind w:firstLine="568"/>
        <w:jc w:val="both"/>
      </w:pPr>
    </w:p>
    <w:p w14:paraId="580991B7" w14:textId="77777777" w:rsidR="00000000" w:rsidRPr="00C40424" w:rsidRDefault="004C2320">
      <w:pPr>
        <w:pStyle w:val="FORMATTEXT"/>
        <w:ind w:firstLine="568"/>
        <w:jc w:val="both"/>
      </w:pPr>
      <w:r w:rsidRPr="00C40424">
        <w:t>В непосредственной близости от движущихся частей, находящихся вне поля видимости оператора, должны быть установлены органы управления аварийн</w:t>
      </w:r>
      <w:r w:rsidRPr="00C40424">
        <w:t>ым остановом (торможением), если в опасной зоне, создаваемой движущимися частями, могут находиться работающие.</w:t>
      </w:r>
    </w:p>
    <w:p w14:paraId="0227EC94" w14:textId="77777777" w:rsidR="00000000" w:rsidRPr="00C40424" w:rsidRDefault="004C2320">
      <w:pPr>
        <w:pStyle w:val="FORMATTEXT"/>
        <w:ind w:firstLine="568"/>
        <w:jc w:val="both"/>
      </w:pPr>
    </w:p>
    <w:p w14:paraId="50ABAE19" w14:textId="77777777" w:rsidR="00000000" w:rsidRPr="00C40424" w:rsidRDefault="004C2320">
      <w:pPr>
        <w:pStyle w:val="FORMATTEXT"/>
        <w:ind w:firstLine="568"/>
        <w:jc w:val="both"/>
      </w:pPr>
      <w:r w:rsidRPr="00C40424">
        <w:t>3.2.9. Конструкция зажимных, захватывающих, подъемных и загрузочных устройств или их приводов должна исключать возможность возникновения опаснос</w:t>
      </w:r>
      <w:r w:rsidRPr="00C40424">
        <w:t>ти при полном или частичном самопроизвольном прекращении подачи энергии, а также исключать самопроизвольное изменение состояния этих устройств при восстановлении подачи энергии.</w:t>
      </w:r>
    </w:p>
    <w:p w14:paraId="6542E819" w14:textId="77777777" w:rsidR="00000000" w:rsidRPr="00C40424" w:rsidRDefault="004C2320">
      <w:pPr>
        <w:pStyle w:val="FORMATTEXT"/>
        <w:ind w:firstLine="568"/>
        <w:jc w:val="both"/>
      </w:pPr>
    </w:p>
    <w:p w14:paraId="52CEF0F4" w14:textId="77777777" w:rsidR="00000000" w:rsidRPr="00C40424" w:rsidRDefault="004C2320">
      <w:pPr>
        <w:pStyle w:val="FORMATTEXT"/>
        <w:ind w:firstLine="568"/>
        <w:jc w:val="both"/>
      </w:pPr>
      <w:r w:rsidRPr="00C40424">
        <w:t>3.2.10. Элементы конструкции производственного оборудования не должны иметь о</w:t>
      </w:r>
      <w:r w:rsidRPr="00C40424">
        <w:t>стрых углов, кромок, заусенцев и поверхностей с неровностями, представляющих опасность травмирования работающих, если их наличие не определяется функциональным назначением этих элементов. В последнем случае должны быть предусмотрены меры защиты работающих.</w:t>
      </w:r>
    </w:p>
    <w:p w14:paraId="67FEB3BA" w14:textId="77777777" w:rsidR="00000000" w:rsidRPr="00C40424" w:rsidRDefault="004C2320">
      <w:pPr>
        <w:pStyle w:val="FORMATTEXT"/>
        <w:ind w:firstLine="568"/>
        <w:jc w:val="both"/>
      </w:pPr>
    </w:p>
    <w:p w14:paraId="3141E6C6" w14:textId="77777777" w:rsidR="00000000" w:rsidRPr="00C40424" w:rsidRDefault="004C2320">
      <w:pPr>
        <w:pStyle w:val="FORMATTEXT"/>
        <w:ind w:firstLine="568"/>
        <w:jc w:val="both"/>
      </w:pPr>
      <w:r w:rsidRPr="00C40424">
        <w:t>3.2.11. Части производственного оборудования (в том числе трубопроводы гидро-, паро-, пневмосистем, предохранительные клапаны, кабели и др.), механическое повреждение которых может вызвать возникновение опасности, должны быть защищены ограждениями или ра</w:t>
      </w:r>
      <w:r w:rsidRPr="00C40424">
        <w:t>сположены так, чтобы предотвратить их случайное повреждение работающими или средствами технического обслуживания.</w:t>
      </w:r>
    </w:p>
    <w:p w14:paraId="483F0B9A" w14:textId="77777777" w:rsidR="00000000" w:rsidRPr="00C40424" w:rsidRDefault="004C2320">
      <w:pPr>
        <w:pStyle w:val="FORMATTEXT"/>
        <w:ind w:firstLine="568"/>
        <w:jc w:val="both"/>
      </w:pPr>
    </w:p>
    <w:p w14:paraId="35ACEC56" w14:textId="77777777" w:rsidR="00000000" w:rsidRPr="00C40424" w:rsidRDefault="004C2320">
      <w:pPr>
        <w:pStyle w:val="FORMATTEXT"/>
        <w:ind w:firstLine="568"/>
        <w:jc w:val="both"/>
      </w:pPr>
      <w:r w:rsidRPr="00C40424">
        <w:t>3.2.12. Конструкция производственного оборудования должна исключать самопроизвольное ослабление или разъединение креплений сборочных единиц и</w:t>
      </w:r>
      <w:r w:rsidRPr="00C40424">
        <w:t xml:space="preserve"> деталей, а также исключать перемещение подвижных частей за пределы, предусмотренные конструкцией, если это может повлечь за собой создание опасной ситуации.</w:t>
      </w:r>
    </w:p>
    <w:p w14:paraId="45F36D78" w14:textId="77777777" w:rsidR="00000000" w:rsidRPr="00C40424" w:rsidRDefault="004C2320">
      <w:pPr>
        <w:pStyle w:val="FORMATTEXT"/>
        <w:ind w:firstLine="568"/>
        <w:jc w:val="both"/>
      </w:pPr>
    </w:p>
    <w:p w14:paraId="26BB6059" w14:textId="77777777" w:rsidR="00000000" w:rsidRPr="00C40424" w:rsidRDefault="004C2320">
      <w:pPr>
        <w:pStyle w:val="FORMATTEXT"/>
        <w:ind w:firstLine="568"/>
        <w:jc w:val="both"/>
      </w:pPr>
      <w:r w:rsidRPr="00C40424">
        <w:t>3.2.13. Производственное оборудование должно быть пожаровзрывобезопасным в предусмотренных услови</w:t>
      </w:r>
      <w:r w:rsidRPr="00C40424">
        <w:t>ях эксплуатации.</w:t>
      </w:r>
    </w:p>
    <w:p w14:paraId="7D6C024E" w14:textId="77777777" w:rsidR="00000000" w:rsidRPr="00C40424" w:rsidRDefault="004C2320">
      <w:pPr>
        <w:pStyle w:val="FORMATTEXT"/>
        <w:ind w:firstLine="568"/>
        <w:jc w:val="both"/>
      </w:pPr>
    </w:p>
    <w:p w14:paraId="33A17195" w14:textId="77777777" w:rsidR="00000000" w:rsidRPr="00C40424" w:rsidRDefault="004C2320">
      <w:pPr>
        <w:pStyle w:val="FORMATTEXT"/>
        <w:ind w:firstLine="568"/>
        <w:jc w:val="both"/>
      </w:pPr>
      <w:r w:rsidRPr="00C40424">
        <w:t>3.2.14. Конструкция производственного оборудования, приводимого в действие электрической энергией, должна включать устройства (средства) для обеспечения электробезопасности.</w:t>
      </w:r>
    </w:p>
    <w:p w14:paraId="538F35B9" w14:textId="77777777" w:rsidR="00000000" w:rsidRPr="00C40424" w:rsidRDefault="004C2320">
      <w:pPr>
        <w:pStyle w:val="FORMATTEXT"/>
        <w:ind w:firstLine="568"/>
        <w:jc w:val="both"/>
      </w:pPr>
    </w:p>
    <w:p w14:paraId="380CD6D2" w14:textId="77777777" w:rsidR="00000000" w:rsidRPr="00C40424" w:rsidRDefault="004C2320">
      <w:pPr>
        <w:pStyle w:val="FORMATTEXT"/>
        <w:ind w:firstLine="568"/>
        <w:jc w:val="both"/>
      </w:pPr>
      <w:r w:rsidRPr="00C40424">
        <w:t xml:space="preserve">Производственное оборудование должно быть выполнено так, чтобы </w:t>
      </w:r>
      <w:r w:rsidRPr="00C40424">
        <w:t>исключить накопление зарядов статического электричества в количестве, представляющем опасность для работающего, и исключить возможность пожара и взрыва.</w:t>
      </w:r>
    </w:p>
    <w:p w14:paraId="5F99FD3F" w14:textId="77777777" w:rsidR="00000000" w:rsidRPr="00C40424" w:rsidRDefault="004C2320">
      <w:pPr>
        <w:pStyle w:val="FORMATTEXT"/>
        <w:ind w:firstLine="568"/>
        <w:jc w:val="both"/>
      </w:pPr>
    </w:p>
    <w:p w14:paraId="31953440" w14:textId="77777777" w:rsidR="00000000" w:rsidRPr="00C40424" w:rsidRDefault="004C2320">
      <w:pPr>
        <w:pStyle w:val="FORMATTEXT"/>
        <w:ind w:firstLine="568"/>
        <w:jc w:val="both"/>
      </w:pPr>
      <w:r w:rsidRPr="00C40424">
        <w:t>3.2.15. Производственное оборудование, действующее с помощью неэлектрической энергии, должно быть выпо</w:t>
      </w:r>
      <w:r w:rsidRPr="00C40424">
        <w:t>лнено так, чтобы все опасности, вызываемые этими видами энергии, были исключены.</w:t>
      </w:r>
    </w:p>
    <w:p w14:paraId="44025756" w14:textId="77777777" w:rsidR="00000000" w:rsidRPr="00C40424" w:rsidRDefault="004C2320">
      <w:pPr>
        <w:pStyle w:val="FORMATTEXT"/>
        <w:ind w:firstLine="568"/>
        <w:jc w:val="both"/>
      </w:pPr>
    </w:p>
    <w:p w14:paraId="28DD6126" w14:textId="77777777" w:rsidR="00000000" w:rsidRPr="00C40424" w:rsidRDefault="004C2320">
      <w:pPr>
        <w:pStyle w:val="FORMATTEXT"/>
        <w:ind w:firstLine="568"/>
        <w:jc w:val="both"/>
      </w:pPr>
      <w:r w:rsidRPr="00C40424">
        <w:t>3.2.16. Конструкция производственного оборудования и (или) его размещение должны исключать контакт его горючих частей с пожаровзрывоопасными веществами, если такой контакт мо</w:t>
      </w:r>
      <w:r w:rsidRPr="00C40424">
        <w:t>жет явиться причиной пожара или взрыва, а также исключать возможность соприкасания работающего с горячими или переохлажденными частями или нахождение в непосредственной близости от таких частей, если это может повлечь за собой травмирование, перегрев или п</w:t>
      </w:r>
      <w:r w:rsidRPr="00C40424">
        <w:t>ереохлаждение работающего.</w:t>
      </w:r>
    </w:p>
    <w:p w14:paraId="4FE4BFA7" w14:textId="77777777" w:rsidR="00000000" w:rsidRPr="00C40424" w:rsidRDefault="004C2320">
      <w:pPr>
        <w:pStyle w:val="FORMATTEXT"/>
        <w:ind w:firstLine="568"/>
        <w:jc w:val="both"/>
      </w:pPr>
    </w:p>
    <w:p w14:paraId="15994323" w14:textId="77777777" w:rsidR="00000000" w:rsidRPr="00C40424" w:rsidRDefault="004C2320">
      <w:pPr>
        <w:pStyle w:val="FORMATTEXT"/>
        <w:ind w:firstLine="568"/>
        <w:jc w:val="both"/>
      </w:pPr>
      <w:r w:rsidRPr="00C40424">
        <w:t xml:space="preserve">3.2.17. Конструкция производственного оборудования должна исключать опасность, </w:t>
      </w:r>
      <w:r w:rsidRPr="00C40424">
        <w:lastRenderedPageBreak/>
        <w:t>вызываемую разбрызгиванием горячих обрабатываемых и (или) используемых при эксплуатации материалов и веществ.</w:t>
      </w:r>
    </w:p>
    <w:p w14:paraId="33B1448C" w14:textId="77777777" w:rsidR="00000000" w:rsidRPr="00C40424" w:rsidRDefault="004C2320">
      <w:pPr>
        <w:pStyle w:val="FORMATTEXT"/>
        <w:ind w:firstLine="568"/>
        <w:jc w:val="both"/>
      </w:pPr>
    </w:p>
    <w:p w14:paraId="329F767E" w14:textId="77777777" w:rsidR="00000000" w:rsidRPr="00C40424" w:rsidRDefault="004C2320">
      <w:pPr>
        <w:pStyle w:val="FORMATTEXT"/>
        <w:ind w:firstLine="568"/>
        <w:jc w:val="both"/>
      </w:pPr>
      <w:r w:rsidRPr="00C40424">
        <w:t>3.2.18. Конструкция рабочего места, ег</w:t>
      </w:r>
      <w:r w:rsidRPr="00C40424">
        <w:t>о размеры и взаимное расположение элементов (органов управления, средств отображения информации, вспомогательного оборудования и др.) должны обеспечивать безопасность при использовании производственного оборудования по назначению, техническом обслуживании,</w:t>
      </w:r>
      <w:r w:rsidRPr="00C40424">
        <w:t xml:space="preserve"> ремонте и уборке, а также соответствовать эргономическим требованиям.</w:t>
      </w:r>
    </w:p>
    <w:p w14:paraId="2A918C21" w14:textId="77777777" w:rsidR="00000000" w:rsidRPr="00C40424" w:rsidRDefault="004C2320">
      <w:pPr>
        <w:pStyle w:val="FORMATTEXT"/>
        <w:ind w:firstLine="568"/>
        <w:jc w:val="both"/>
      </w:pPr>
    </w:p>
    <w:p w14:paraId="2CB984FD" w14:textId="77777777" w:rsidR="00000000" w:rsidRPr="00C40424" w:rsidRDefault="004C2320">
      <w:pPr>
        <w:pStyle w:val="FORMATTEXT"/>
        <w:ind w:firstLine="568"/>
        <w:jc w:val="both"/>
      </w:pPr>
      <w:r w:rsidRPr="00C40424">
        <w:t>Если для защиты от неблагоприятных воздействий опасных и вредных производственных факторов в состав рабочего места входит кабина, то ее конструкция должна обеспечивать необходимые защи</w:t>
      </w:r>
      <w:r w:rsidRPr="00C40424">
        <w:t>тные функции, включая создание оптимальных микроклиматических условий, удобство выполнения рабочих операций и оптимальный обзор производственного оборудования и окружающего пространства.</w:t>
      </w:r>
    </w:p>
    <w:p w14:paraId="642F9DD2" w14:textId="77777777" w:rsidR="00000000" w:rsidRPr="00C40424" w:rsidRDefault="004C2320">
      <w:pPr>
        <w:pStyle w:val="FORMATTEXT"/>
        <w:ind w:firstLine="568"/>
        <w:jc w:val="both"/>
      </w:pPr>
    </w:p>
    <w:p w14:paraId="11C67F2C" w14:textId="77777777" w:rsidR="00000000" w:rsidRPr="00C40424" w:rsidRDefault="004C2320">
      <w:pPr>
        <w:pStyle w:val="FORMATTEXT"/>
        <w:ind w:firstLine="568"/>
        <w:jc w:val="both"/>
      </w:pPr>
      <w:r w:rsidRPr="00C40424">
        <w:t>3.2.19. Система управления должна обеспечивать надежное и безопасно</w:t>
      </w:r>
      <w:r w:rsidRPr="00C40424">
        <w:t>е ее функционирование во всех предусмотренных режимах работы производственного оборудования и при всех внешних воздействиях, предусмотренных условиями эксплуатации. Система управления должна исключать создание опасных ситуаций из-за нарушения работающим (р</w:t>
      </w:r>
      <w:r w:rsidRPr="00C40424">
        <w:t>аботающими) последовательности управляющих действий.</w:t>
      </w:r>
    </w:p>
    <w:p w14:paraId="07097475" w14:textId="77777777" w:rsidR="00000000" w:rsidRPr="00C40424" w:rsidRDefault="004C2320">
      <w:pPr>
        <w:pStyle w:val="FORMATTEXT"/>
        <w:ind w:firstLine="568"/>
        <w:jc w:val="both"/>
      </w:pPr>
    </w:p>
    <w:p w14:paraId="10C56C32" w14:textId="77777777" w:rsidR="00000000" w:rsidRPr="00C40424" w:rsidRDefault="004C2320">
      <w:pPr>
        <w:pStyle w:val="FORMATTEXT"/>
        <w:ind w:firstLine="568"/>
        <w:jc w:val="both"/>
      </w:pPr>
      <w:r w:rsidRPr="00C40424">
        <w:t>На рабочих местах должны быть надписи, схемы и другие средства информации о необходимой последовательности управляющих действий.</w:t>
      </w:r>
    </w:p>
    <w:p w14:paraId="00D47CC8" w14:textId="77777777" w:rsidR="00000000" w:rsidRPr="00C40424" w:rsidRDefault="004C2320">
      <w:pPr>
        <w:pStyle w:val="FORMATTEXT"/>
        <w:ind w:firstLine="568"/>
        <w:jc w:val="both"/>
      </w:pPr>
    </w:p>
    <w:p w14:paraId="72C3A420" w14:textId="77777777" w:rsidR="00000000" w:rsidRPr="00C40424" w:rsidRDefault="004C2320">
      <w:pPr>
        <w:pStyle w:val="FORMATTEXT"/>
        <w:ind w:firstLine="568"/>
        <w:jc w:val="both"/>
      </w:pPr>
      <w:r w:rsidRPr="00C40424">
        <w:t>3.2.20. Система управления производственным оборудованием должна включат</w:t>
      </w:r>
      <w:r w:rsidRPr="00C40424">
        <w:t>ь средства экстренного торможения и аварийного останова (выключения), если их использование может уменьшить или предотвратить опасность.</w:t>
      </w:r>
    </w:p>
    <w:p w14:paraId="567C448E" w14:textId="77777777" w:rsidR="00000000" w:rsidRPr="00C40424" w:rsidRDefault="004C2320">
      <w:pPr>
        <w:pStyle w:val="FORMATTEXT"/>
        <w:ind w:firstLine="568"/>
        <w:jc w:val="both"/>
      </w:pPr>
    </w:p>
    <w:p w14:paraId="785ED45F" w14:textId="77777777" w:rsidR="00000000" w:rsidRPr="00C40424" w:rsidRDefault="004C2320">
      <w:pPr>
        <w:pStyle w:val="FORMATTEXT"/>
        <w:ind w:firstLine="568"/>
        <w:jc w:val="both"/>
      </w:pPr>
      <w:r w:rsidRPr="00C40424">
        <w:t>3.2.21. Система управления должна включать средства автоматической нормализации режима работы или средства автоматичес</w:t>
      </w:r>
      <w:r w:rsidRPr="00C40424">
        <w:t>кого останова, если нарушение режима работы может явиться причиной создания опасной ситуации.</w:t>
      </w:r>
    </w:p>
    <w:p w14:paraId="69064A14" w14:textId="77777777" w:rsidR="00000000" w:rsidRPr="00C40424" w:rsidRDefault="004C2320">
      <w:pPr>
        <w:pStyle w:val="FORMATTEXT"/>
        <w:ind w:firstLine="568"/>
        <w:jc w:val="both"/>
      </w:pPr>
    </w:p>
    <w:p w14:paraId="3154CDFD" w14:textId="77777777" w:rsidR="00000000" w:rsidRPr="00C40424" w:rsidRDefault="004C2320">
      <w:pPr>
        <w:pStyle w:val="FORMATTEXT"/>
        <w:ind w:firstLine="568"/>
        <w:jc w:val="both"/>
      </w:pPr>
      <w:r w:rsidRPr="00C40424">
        <w:t>Система управления должна включать средства сигнализации и другие средства информации, предупреждающие о нарушениях функционирования производственного оборудован</w:t>
      </w:r>
      <w:r w:rsidRPr="00C40424">
        <w:t>ия, приводящих к возникновению опасных ситуаций.</w:t>
      </w:r>
    </w:p>
    <w:p w14:paraId="1D6F2BE5" w14:textId="77777777" w:rsidR="00000000" w:rsidRPr="00C40424" w:rsidRDefault="004C2320">
      <w:pPr>
        <w:pStyle w:val="FORMATTEXT"/>
        <w:ind w:firstLine="568"/>
        <w:jc w:val="both"/>
      </w:pPr>
    </w:p>
    <w:p w14:paraId="4CF3A085" w14:textId="77777777" w:rsidR="00000000" w:rsidRPr="00C40424" w:rsidRDefault="004C2320">
      <w:pPr>
        <w:pStyle w:val="FORMATTEXT"/>
        <w:ind w:firstLine="568"/>
        <w:jc w:val="both"/>
      </w:pPr>
      <w:r w:rsidRPr="00C40424">
        <w:t>3.2.22. Система управления технологическим комплексом должна исключать возникновение опасности в результате совместного функционирования всех единиц производственного оборудования, входящих в технологически</w:t>
      </w:r>
      <w:r w:rsidRPr="00C40424">
        <w:t>й комплекс, а также в случае выхода из строя какой-либо его единицы.</w:t>
      </w:r>
    </w:p>
    <w:p w14:paraId="3961EE3A" w14:textId="77777777" w:rsidR="00000000" w:rsidRPr="00C40424" w:rsidRDefault="004C2320">
      <w:pPr>
        <w:pStyle w:val="FORMATTEXT"/>
        <w:ind w:firstLine="568"/>
        <w:jc w:val="both"/>
      </w:pPr>
    </w:p>
    <w:p w14:paraId="7CFCEDB9" w14:textId="77777777" w:rsidR="00000000" w:rsidRPr="00C40424" w:rsidRDefault="004C2320">
      <w:pPr>
        <w:pStyle w:val="FORMATTEXT"/>
        <w:ind w:firstLine="568"/>
        <w:jc w:val="both"/>
      </w:pPr>
      <w:r w:rsidRPr="00C40424">
        <w:t>3.2.23. Центральный пульт управления технологическим комплексом должен быть оборудован сигнализацией, мнемосхемой или другими средствами отображения информации о нарушениях обычного функ</w:t>
      </w:r>
      <w:r w:rsidRPr="00C40424">
        <w:t>ционирования технологического комплекса, средствами аварийного останова (выключения) также отдельных единиц комплекса.</w:t>
      </w:r>
    </w:p>
    <w:p w14:paraId="0E38DD6D" w14:textId="77777777" w:rsidR="00000000" w:rsidRPr="00C40424" w:rsidRDefault="004C2320">
      <w:pPr>
        <w:pStyle w:val="FORMATTEXT"/>
        <w:ind w:firstLine="568"/>
        <w:jc w:val="both"/>
      </w:pPr>
    </w:p>
    <w:p w14:paraId="369364F5" w14:textId="77777777" w:rsidR="00000000" w:rsidRPr="00C40424" w:rsidRDefault="004C2320">
      <w:pPr>
        <w:pStyle w:val="FORMATTEXT"/>
        <w:ind w:firstLine="568"/>
        <w:jc w:val="both"/>
      </w:pPr>
      <w:r w:rsidRPr="00C40424">
        <w:t>3.2.24. Командные устройства системы управления (далее - органы управления) должны быть:</w:t>
      </w:r>
    </w:p>
    <w:p w14:paraId="4F94D3FC" w14:textId="77777777" w:rsidR="00000000" w:rsidRPr="00C40424" w:rsidRDefault="004C2320">
      <w:pPr>
        <w:pStyle w:val="FORMATTEXT"/>
        <w:ind w:firstLine="568"/>
        <w:jc w:val="both"/>
      </w:pPr>
    </w:p>
    <w:p w14:paraId="1B95413E" w14:textId="77777777" w:rsidR="00000000" w:rsidRPr="00C40424" w:rsidRDefault="004C2320">
      <w:pPr>
        <w:pStyle w:val="FORMATTEXT"/>
        <w:ind w:firstLine="568"/>
        <w:jc w:val="both"/>
      </w:pPr>
      <w:r w:rsidRPr="00C40424">
        <w:t>3.2.24.1. Легко доступны и свободно различимы,</w:t>
      </w:r>
      <w:r w:rsidRPr="00C40424">
        <w:t xml:space="preserve"> в необходимых случаях обозначены надписями, символами или другими способами;</w:t>
      </w:r>
    </w:p>
    <w:p w14:paraId="47F4A111" w14:textId="77777777" w:rsidR="00000000" w:rsidRPr="00C40424" w:rsidRDefault="004C2320">
      <w:pPr>
        <w:pStyle w:val="FORMATTEXT"/>
        <w:ind w:firstLine="568"/>
        <w:jc w:val="both"/>
      </w:pPr>
    </w:p>
    <w:p w14:paraId="0ED3F633" w14:textId="77777777" w:rsidR="00000000" w:rsidRPr="00C40424" w:rsidRDefault="004C2320">
      <w:pPr>
        <w:pStyle w:val="FORMATTEXT"/>
        <w:ind w:firstLine="568"/>
        <w:jc w:val="both"/>
      </w:pPr>
      <w:r w:rsidRPr="00C40424">
        <w:t>3.2.24.2. Сконструированы и размещены так, чтобы исключалось непроизвольное их перемещение и обеспечивалось надежное, уверенное и однозначное манипулирование, в том числе при ис</w:t>
      </w:r>
      <w:r w:rsidRPr="00C40424">
        <w:t>пользовании работающим средств индивидуальной защиты;</w:t>
      </w:r>
    </w:p>
    <w:p w14:paraId="7498C104" w14:textId="77777777" w:rsidR="00000000" w:rsidRPr="00C40424" w:rsidRDefault="004C2320">
      <w:pPr>
        <w:pStyle w:val="FORMATTEXT"/>
        <w:ind w:firstLine="568"/>
        <w:jc w:val="both"/>
      </w:pPr>
    </w:p>
    <w:p w14:paraId="2331A307" w14:textId="77777777" w:rsidR="00000000" w:rsidRPr="00C40424" w:rsidRDefault="004C2320">
      <w:pPr>
        <w:pStyle w:val="FORMATTEXT"/>
        <w:ind w:firstLine="568"/>
        <w:jc w:val="both"/>
      </w:pPr>
      <w:r w:rsidRPr="00C40424">
        <w:t>3.2.24.3. Размещены с учетом требуемых усилий для перемещения, последовательности и частоты использования, а также значимости функций;</w:t>
      </w:r>
    </w:p>
    <w:p w14:paraId="4247FEA9" w14:textId="77777777" w:rsidR="00000000" w:rsidRPr="00C40424" w:rsidRDefault="004C2320">
      <w:pPr>
        <w:pStyle w:val="FORMATTEXT"/>
        <w:ind w:firstLine="568"/>
        <w:jc w:val="both"/>
      </w:pPr>
    </w:p>
    <w:p w14:paraId="5F017F4C" w14:textId="77777777" w:rsidR="00000000" w:rsidRPr="00C40424" w:rsidRDefault="004C2320">
      <w:pPr>
        <w:pStyle w:val="FORMATTEXT"/>
        <w:ind w:firstLine="568"/>
        <w:jc w:val="both"/>
      </w:pPr>
      <w:r w:rsidRPr="00C40424">
        <w:t>3.2.24.4. Выполнены так, чтобы их форма, размеры и поверхности ко</w:t>
      </w:r>
      <w:r w:rsidRPr="00C40424">
        <w:t>нтакта с работающим соответствовали способу захвата (пальцами, кистью) или нажатия (пальцем, ладонью, стопой ноги).</w:t>
      </w:r>
    </w:p>
    <w:p w14:paraId="577D61A5" w14:textId="77777777" w:rsidR="00000000" w:rsidRPr="00C40424" w:rsidRDefault="004C2320">
      <w:pPr>
        <w:pStyle w:val="FORMATTEXT"/>
        <w:ind w:firstLine="568"/>
        <w:jc w:val="both"/>
      </w:pPr>
    </w:p>
    <w:p w14:paraId="0017EB62" w14:textId="77777777" w:rsidR="00000000" w:rsidRPr="00C40424" w:rsidRDefault="004C2320">
      <w:pPr>
        <w:pStyle w:val="FORMATTEXT"/>
        <w:ind w:firstLine="568"/>
        <w:jc w:val="both"/>
      </w:pPr>
      <w:r w:rsidRPr="00C40424">
        <w:t xml:space="preserve">3.2.25. Пуск производственного оборудования в работу, а также повторный пуск после останова независимо от его причины должен быть возможен </w:t>
      </w:r>
      <w:r w:rsidRPr="00C40424">
        <w:t>только путем манипулирования органом управления пуском.</w:t>
      </w:r>
    </w:p>
    <w:p w14:paraId="30ADCC6B" w14:textId="77777777" w:rsidR="00000000" w:rsidRPr="00C40424" w:rsidRDefault="004C2320">
      <w:pPr>
        <w:pStyle w:val="FORMATTEXT"/>
        <w:ind w:firstLine="568"/>
        <w:jc w:val="both"/>
      </w:pPr>
    </w:p>
    <w:p w14:paraId="1687F918" w14:textId="77777777" w:rsidR="00000000" w:rsidRPr="00C40424" w:rsidRDefault="004C2320">
      <w:pPr>
        <w:pStyle w:val="FORMATTEXT"/>
        <w:ind w:firstLine="568"/>
        <w:jc w:val="both"/>
      </w:pPr>
      <w:r w:rsidRPr="00C40424">
        <w:t>Данное требование не относится к повторному пуску производственного оборудования, работающего в автоматическом режиме, если повторный пуск после останова предусмотрен этим режимом.</w:t>
      </w:r>
    </w:p>
    <w:p w14:paraId="796BD51F" w14:textId="77777777" w:rsidR="00000000" w:rsidRPr="00C40424" w:rsidRDefault="004C2320">
      <w:pPr>
        <w:pStyle w:val="FORMATTEXT"/>
        <w:ind w:firstLine="568"/>
        <w:jc w:val="both"/>
      </w:pPr>
    </w:p>
    <w:p w14:paraId="38DC0A70" w14:textId="77777777" w:rsidR="00000000" w:rsidRPr="00C40424" w:rsidRDefault="004C2320">
      <w:pPr>
        <w:pStyle w:val="FORMATTEXT"/>
        <w:ind w:firstLine="568"/>
        <w:jc w:val="both"/>
      </w:pPr>
      <w:r w:rsidRPr="00C40424">
        <w:t>Если система упр</w:t>
      </w:r>
      <w:r w:rsidRPr="00C40424">
        <w:t>авления имеет несколько органов управления, осуществляющих пуск производственного оборудования или его отдельных частей, и нарушение последовательности их использования может привести к созданию опасных ситуаций, то система управления должна включать устро</w:t>
      </w:r>
      <w:r w:rsidRPr="00C40424">
        <w:t>йства, исключающие создание таких ситуаций.</w:t>
      </w:r>
    </w:p>
    <w:p w14:paraId="6C892E0C" w14:textId="77777777" w:rsidR="00000000" w:rsidRPr="00C40424" w:rsidRDefault="004C2320">
      <w:pPr>
        <w:pStyle w:val="FORMATTEXT"/>
        <w:ind w:firstLine="568"/>
        <w:jc w:val="both"/>
      </w:pPr>
    </w:p>
    <w:p w14:paraId="65B86783" w14:textId="77777777" w:rsidR="00000000" w:rsidRPr="00C40424" w:rsidRDefault="004C2320">
      <w:pPr>
        <w:pStyle w:val="FORMATTEXT"/>
        <w:ind w:firstLine="568"/>
        <w:jc w:val="both"/>
      </w:pPr>
      <w:r w:rsidRPr="00C40424">
        <w:t>3.2.26. Орган управления аварийным остановом после включения должен оставаться в положении, соответствующем останову, до тех пор, пока он не будет возвращен работающим в исходное положение. Орган управления авар</w:t>
      </w:r>
      <w:r w:rsidRPr="00C40424">
        <w:t>ийным остановом должен быть красного цвета, отличаться формой и размерами от других органов управления.</w:t>
      </w:r>
    </w:p>
    <w:p w14:paraId="6E67EED1" w14:textId="77777777" w:rsidR="00000000" w:rsidRPr="00C40424" w:rsidRDefault="004C2320">
      <w:pPr>
        <w:pStyle w:val="FORMATTEXT"/>
        <w:ind w:firstLine="568"/>
        <w:jc w:val="both"/>
      </w:pPr>
    </w:p>
    <w:p w14:paraId="2441CD26" w14:textId="77777777" w:rsidR="00000000" w:rsidRPr="00C40424" w:rsidRDefault="004C2320">
      <w:pPr>
        <w:pStyle w:val="FORMATTEXT"/>
        <w:ind w:firstLine="568"/>
        <w:jc w:val="both"/>
      </w:pPr>
      <w:r w:rsidRPr="00C40424">
        <w:t>3.2.27. При наличии в системе управления переключателя режимов функционирования производственного оборудования каждое положение переключателя должно со</w:t>
      </w:r>
      <w:r w:rsidRPr="00C40424">
        <w:t>ответствовать только одному режиму и надежно фиксироваться в каждом из положений, если отсутствие фиксации может привести к созданию опасной ситуации.</w:t>
      </w:r>
    </w:p>
    <w:p w14:paraId="0B680326" w14:textId="77777777" w:rsidR="00000000" w:rsidRPr="00C40424" w:rsidRDefault="004C2320">
      <w:pPr>
        <w:pStyle w:val="FORMATTEXT"/>
        <w:ind w:firstLine="568"/>
        <w:jc w:val="both"/>
      </w:pPr>
    </w:p>
    <w:p w14:paraId="304D8233" w14:textId="77777777" w:rsidR="00000000" w:rsidRPr="00C40424" w:rsidRDefault="004C2320">
      <w:pPr>
        <w:pStyle w:val="FORMATTEXT"/>
        <w:ind w:firstLine="568"/>
        <w:jc w:val="both"/>
      </w:pPr>
      <w:r w:rsidRPr="00C40424">
        <w:t>Если в некоторых режимах функционирования требуется повышенная защита работающих, то переключатель в так</w:t>
      </w:r>
      <w:r w:rsidRPr="00C40424">
        <w:t>их положениях должен:</w:t>
      </w:r>
    </w:p>
    <w:p w14:paraId="2888BD9D" w14:textId="77777777" w:rsidR="00000000" w:rsidRPr="00C40424" w:rsidRDefault="004C2320">
      <w:pPr>
        <w:pStyle w:val="FORMATTEXT"/>
        <w:ind w:firstLine="568"/>
        <w:jc w:val="both"/>
      </w:pPr>
    </w:p>
    <w:p w14:paraId="20DEF6C5" w14:textId="77777777" w:rsidR="00000000" w:rsidRPr="00C40424" w:rsidRDefault="004C2320">
      <w:pPr>
        <w:pStyle w:val="FORMATTEXT"/>
        <w:ind w:firstLine="568"/>
        <w:jc w:val="both"/>
      </w:pPr>
      <w:r w:rsidRPr="00C40424">
        <w:t>3.2.27.1. Блокировать возможность автоматического управления;</w:t>
      </w:r>
    </w:p>
    <w:p w14:paraId="24ADA907" w14:textId="77777777" w:rsidR="00000000" w:rsidRPr="00C40424" w:rsidRDefault="004C2320">
      <w:pPr>
        <w:pStyle w:val="FORMATTEXT"/>
        <w:ind w:firstLine="568"/>
        <w:jc w:val="both"/>
      </w:pPr>
    </w:p>
    <w:p w14:paraId="353A33A1" w14:textId="77777777" w:rsidR="00000000" w:rsidRPr="00C40424" w:rsidRDefault="004C2320">
      <w:pPr>
        <w:pStyle w:val="FORMATTEXT"/>
        <w:ind w:firstLine="568"/>
        <w:jc w:val="both"/>
      </w:pPr>
      <w:r w:rsidRPr="00C40424">
        <w:t>3.2.27.2. Осуществлять движение элементов конструкции только при постоянном приложении усилия работающего к органу управления движением;</w:t>
      </w:r>
    </w:p>
    <w:p w14:paraId="14DB8946" w14:textId="77777777" w:rsidR="00000000" w:rsidRPr="00C40424" w:rsidRDefault="004C2320">
      <w:pPr>
        <w:pStyle w:val="FORMATTEXT"/>
        <w:ind w:firstLine="568"/>
        <w:jc w:val="both"/>
      </w:pPr>
    </w:p>
    <w:p w14:paraId="452DF77B" w14:textId="77777777" w:rsidR="00000000" w:rsidRPr="00C40424" w:rsidRDefault="004C2320">
      <w:pPr>
        <w:pStyle w:val="FORMATTEXT"/>
        <w:ind w:firstLine="568"/>
        <w:jc w:val="both"/>
      </w:pPr>
      <w:r w:rsidRPr="00C40424">
        <w:t>3.2.27.3. Прекращать работу сопр</w:t>
      </w:r>
      <w:r w:rsidRPr="00C40424">
        <w:t>яженного оборудования, если его работа может вызвать дополнительную опасность;</w:t>
      </w:r>
    </w:p>
    <w:p w14:paraId="0F7BF43E" w14:textId="77777777" w:rsidR="00000000" w:rsidRPr="00C40424" w:rsidRDefault="004C2320">
      <w:pPr>
        <w:pStyle w:val="FORMATTEXT"/>
        <w:ind w:firstLine="568"/>
        <w:jc w:val="both"/>
      </w:pPr>
    </w:p>
    <w:p w14:paraId="215597BC" w14:textId="77777777" w:rsidR="00000000" w:rsidRPr="00C40424" w:rsidRDefault="004C2320">
      <w:pPr>
        <w:pStyle w:val="FORMATTEXT"/>
        <w:ind w:firstLine="568"/>
        <w:jc w:val="both"/>
      </w:pPr>
      <w:r w:rsidRPr="00C40424">
        <w:t>3.2.27.4. Исключать функционирование частей производственного оборудования, не участвующих в осуществлении выбранного режима;</w:t>
      </w:r>
    </w:p>
    <w:p w14:paraId="6BAADD63" w14:textId="77777777" w:rsidR="00000000" w:rsidRPr="00C40424" w:rsidRDefault="004C2320">
      <w:pPr>
        <w:pStyle w:val="FORMATTEXT"/>
        <w:ind w:firstLine="568"/>
        <w:jc w:val="both"/>
      </w:pPr>
    </w:p>
    <w:p w14:paraId="14FC13DB" w14:textId="77777777" w:rsidR="00000000" w:rsidRPr="00C40424" w:rsidRDefault="004C2320">
      <w:pPr>
        <w:pStyle w:val="FORMATTEXT"/>
        <w:ind w:firstLine="568"/>
        <w:jc w:val="both"/>
      </w:pPr>
      <w:r w:rsidRPr="00C40424">
        <w:t>3.2.27.5. Снижать скорости движущихся частей прои</w:t>
      </w:r>
      <w:r w:rsidRPr="00C40424">
        <w:t>зводственного оборудования, участвующих в осуществлении выбранного режима.</w:t>
      </w:r>
    </w:p>
    <w:p w14:paraId="259279D3" w14:textId="77777777" w:rsidR="00000000" w:rsidRPr="00C40424" w:rsidRDefault="004C2320">
      <w:pPr>
        <w:pStyle w:val="FORMATTEXT"/>
        <w:ind w:firstLine="568"/>
        <w:jc w:val="both"/>
      </w:pPr>
    </w:p>
    <w:p w14:paraId="7F584F24" w14:textId="77777777" w:rsidR="00000000" w:rsidRPr="00C40424" w:rsidRDefault="004C2320">
      <w:pPr>
        <w:pStyle w:val="FORMATTEXT"/>
        <w:ind w:firstLine="568"/>
        <w:jc w:val="both"/>
      </w:pPr>
      <w:r w:rsidRPr="00C40424">
        <w:t xml:space="preserve">3.2.28. Полное или частичное прекращение энергоснабжения и последующее его восстановление, а также повреждение цепи управления энергоснабжением не должны приводить к возникновению </w:t>
      </w:r>
      <w:r w:rsidRPr="00C40424">
        <w:t>опасных ситуаций.</w:t>
      </w:r>
    </w:p>
    <w:p w14:paraId="79E120D2" w14:textId="77777777" w:rsidR="00000000" w:rsidRPr="00C40424" w:rsidRDefault="004C2320">
      <w:pPr>
        <w:pStyle w:val="FORMATTEXT"/>
        <w:ind w:firstLine="568"/>
        <w:jc w:val="both"/>
      </w:pPr>
    </w:p>
    <w:p w14:paraId="4CB50529" w14:textId="77777777" w:rsidR="00000000" w:rsidRPr="00C40424" w:rsidRDefault="004C2320">
      <w:pPr>
        <w:pStyle w:val="FORMATTEXT"/>
        <w:ind w:firstLine="568"/>
        <w:jc w:val="both"/>
      </w:pPr>
      <w:r w:rsidRPr="00C40424">
        <w:t>3.2.29. Конструкция средств защиты должна обеспечивать возможность контроля выполнения ими своего назначения до начала и (или) в процессе функционирования производственного оборудования.</w:t>
      </w:r>
    </w:p>
    <w:p w14:paraId="5793CCE3" w14:textId="77777777" w:rsidR="00000000" w:rsidRPr="00C40424" w:rsidRDefault="004C2320">
      <w:pPr>
        <w:pStyle w:val="FORMATTEXT"/>
        <w:ind w:firstLine="568"/>
        <w:jc w:val="both"/>
      </w:pPr>
    </w:p>
    <w:p w14:paraId="5C27F5E2" w14:textId="77777777" w:rsidR="00000000" w:rsidRPr="00C40424" w:rsidRDefault="004C2320">
      <w:pPr>
        <w:pStyle w:val="FORMATTEXT"/>
        <w:ind w:firstLine="568"/>
        <w:jc w:val="both"/>
      </w:pPr>
      <w:r w:rsidRPr="00C40424">
        <w:t>3.2.30. Средства защиты должны выполнять свое наз</w:t>
      </w:r>
      <w:r w:rsidRPr="00C40424">
        <w:t>начение непрерывно в процессе функционирования производственного оборудования или при возникновении опасной ситуации.</w:t>
      </w:r>
    </w:p>
    <w:p w14:paraId="0410BBA4" w14:textId="77777777" w:rsidR="00000000" w:rsidRPr="00C40424" w:rsidRDefault="004C2320">
      <w:pPr>
        <w:pStyle w:val="FORMATTEXT"/>
        <w:ind w:firstLine="568"/>
        <w:jc w:val="both"/>
      </w:pPr>
    </w:p>
    <w:p w14:paraId="10FB4292" w14:textId="77777777" w:rsidR="00000000" w:rsidRPr="00C40424" w:rsidRDefault="004C2320">
      <w:pPr>
        <w:pStyle w:val="FORMATTEXT"/>
        <w:ind w:firstLine="568"/>
        <w:jc w:val="both"/>
      </w:pPr>
      <w:r w:rsidRPr="00C40424">
        <w:t>3.2.31. Действие средств защиты не должно прекращаться раньше, чем закончится действие соответствующего опасного или вредного производств</w:t>
      </w:r>
      <w:r w:rsidRPr="00C40424">
        <w:t>енного фактора.</w:t>
      </w:r>
    </w:p>
    <w:p w14:paraId="1235932A" w14:textId="77777777" w:rsidR="00000000" w:rsidRPr="00C40424" w:rsidRDefault="004C2320">
      <w:pPr>
        <w:pStyle w:val="FORMATTEXT"/>
        <w:ind w:firstLine="568"/>
        <w:jc w:val="both"/>
      </w:pPr>
    </w:p>
    <w:p w14:paraId="2C5B679C" w14:textId="77777777" w:rsidR="00000000" w:rsidRPr="00C40424" w:rsidRDefault="004C2320">
      <w:pPr>
        <w:pStyle w:val="FORMATTEXT"/>
        <w:ind w:firstLine="568"/>
        <w:jc w:val="both"/>
      </w:pPr>
      <w:r w:rsidRPr="00C40424">
        <w:t>3.2.32. Отказ одного из средств защиты или его элемента не должен приводить к прекращению обычного функционирования других средств защиты.</w:t>
      </w:r>
    </w:p>
    <w:p w14:paraId="49A28BBC" w14:textId="77777777" w:rsidR="00000000" w:rsidRPr="00C40424" w:rsidRDefault="004C2320">
      <w:pPr>
        <w:pStyle w:val="FORMATTEXT"/>
        <w:ind w:firstLine="568"/>
        <w:jc w:val="both"/>
      </w:pPr>
    </w:p>
    <w:p w14:paraId="7BD790BF" w14:textId="77777777" w:rsidR="00000000" w:rsidRPr="00C40424" w:rsidRDefault="004C2320">
      <w:pPr>
        <w:pStyle w:val="FORMATTEXT"/>
        <w:ind w:firstLine="568"/>
        <w:jc w:val="both"/>
      </w:pPr>
      <w:r w:rsidRPr="00C40424">
        <w:t>3.2.33. Производственное оборудование, в состав которого входят средства защиты, требующие их вклю</w:t>
      </w:r>
      <w:r w:rsidRPr="00C40424">
        <w:t>чения до начала функционирования производственного оборудования и (или) выключения после окончания его функционирования, должно иметь устройства, обеспечивающие такую последовательность.</w:t>
      </w:r>
    </w:p>
    <w:p w14:paraId="17D8ED58" w14:textId="77777777" w:rsidR="00000000" w:rsidRPr="00C40424" w:rsidRDefault="004C2320">
      <w:pPr>
        <w:pStyle w:val="FORMATTEXT"/>
        <w:ind w:firstLine="568"/>
        <w:jc w:val="both"/>
      </w:pPr>
    </w:p>
    <w:p w14:paraId="7816097B" w14:textId="77777777" w:rsidR="00000000" w:rsidRPr="00C40424" w:rsidRDefault="004C2320">
      <w:pPr>
        <w:pStyle w:val="FORMATTEXT"/>
        <w:ind w:firstLine="568"/>
        <w:jc w:val="both"/>
      </w:pPr>
      <w:r w:rsidRPr="00C40424">
        <w:t>3.2.34. Конструкция и расположение средств защиты не должны ограничи</w:t>
      </w:r>
      <w:r w:rsidRPr="00C40424">
        <w:t>вать технологические возможности производственного оборудования и должны обеспечивать удобство эксплуатации и технического обслуживания.</w:t>
      </w:r>
    </w:p>
    <w:p w14:paraId="00769C96" w14:textId="77777777" w:rsidR="00000000" w:rsidRPr="00C40424" w:rsidRDefault="004C2320">
      <w:pPr>
        <w:pStyle w:val="FORMATTEXT"/>
        <w:ind w:firstLine="568"/>
        <w:jc w:val="both"/>
      </w:pPr>
    </w:p>
    <w:p w14:paraId="6161E55B" w14:textId="77777777" w:rsidR="00000000" w:rsidRPr="00C40424" w:rsidRDefault="004C2320">
      <w:pPr>
        <w:pStyle w:val="FORMATTEXT"/>
        <w:ind w:firstLine="568"/>
        <w:jc w:val="both"/>
      </w:pPr>
      <w:r w:rsidRPr="00C40424">
        <w:t xml:space="preserve">3.2.35. Форма, размеры, прочность и жесткость защитного ограждения, его расположение </w:t>
      </w:r>
      <w:r w:rsidRPr="00C40424">
        <w:lastRenderedPageBreak/>
        <w:t>относительно ограждаемых частей п</w:t>
      </w:r>
      <w:r w:rsidRPr="00C40424">
        <w:t>роизводственного оборудования должны исключать воздействие на работающего ограждаемых частей и возможных выбросов.</w:t>
      </w:r>
    </w:p>
    <w:p w14:paraId="03A8BD1D" w14:textId="77777777" w:rsidR="00000000" w:rsidRPr="00C40424" w:rsidRDefault="004C2320">
      <w:pPr>
        <w:pStyle w:val="FORMATTEXT"/>
        <w:ind w:firstLine="568"/>
        <w:jc w:val="both"/>
      </w:pPr>
    </w:p>
    <w:p w14:paraId="7B6BB36F" w14:textId="77777777" w:rsidR="00000000" w:rsidRPr="00C40424" w:rsidRDefault="004C2320">
      <w:pPr>
        <w:pStyle w:val="FORMATTEXT"/>
        <w:ind w:firstLine="568"/>
        <w:jc w:val="both"/>
      </w:pPr>
      <w:r w:rsidRPr="00C40424">
        <w:t>3.2.36. Конструкция защитного ограждения должна:</w:t>
      </w:r>
    </w:p>
    <w:p w14:paraId="6DCFA87A" w14:textId="77777777" w:rsidR="00000000" w:rsidRPr="00C40424" w:rsidRDefault="004C2320">
      <w:pPr>
        <w:pStyle w:val="FORMATTEXT"/>
        <w:ind w:firstLine="568"/>
        <w:jc w:val="both"/>
      </w:pPr>
    </w:p>
    <w:p w14:paraId="527F3399" w14:textId="77777777" w:rsidR="00000000" w:rsidRPr="00C40424" w:rsidRDefault="004C2320">
      <w:pPr>
        <w:pStyle w:val="FORMATTEXT"/>
        <w:ind w:firstLine="568"/>
        <w:jc w:val="both"/>
      </w:pPr>
      <w:r w:rsidRPr="00C40424">
        <w:t>3.2.36.1. Исключать возможность самопроизвольного перемещения из положения, обеспечивающег</w:t>
      </w:r>
      <w:r w:rsidRPr="00C40424">
        <w:t>о защиту работающего;</w:t>
      </w:r>
    </w:p>
    <w:p w14:paraId="74EB6858" w14:textId="77777777" w:rsidR="00000000" w:rsidRPr="00C40424" w:rsidRDefault="004C2320">
      <w:pPr>
        <w:pStyle w:val="FORMATTEXT"/>
        <w:ind w:firstLine="568"/>
        <w:jc w:val="both"/>
      </w:pPr>
    </w:p>
    <w:p w14:paraId="060EEA2A" w14:textId="77777777" w:rsidR="00000000" w:rsidRPr="00C40424" w:rsidRDefault="004C2320">
      <w:pPr>
        <w:pStyle w:val="FORMATTEXT"/>
        <w:ind w:firstLine="568"/>
        <w:jc w:val="both"/>
      </w:pPr>
      <w:r w:rsidRPr="00C40424">
        <w:t>3.2.36.2. Допускать возможность его перемещения из положения, обеспечивающего защиту работающего только с помощью инструмента, или блокировать функционирование производственного оборудования, если защитное ограждение находится в поло</w:t>
      </w:r>
      <w:r w:rsidRPr="00C40424">
        <w:t>жении, не обеспечивающем выполнение своих защитных функций;</w:t>
      </w:r>
    </w:p>
    <w:p w14:paraId="0539F9D8" w14:textId="77777777" w:rsidR="00000000" w:rsidRPr="00C40424" w:rsidRDefault="004C2320">
      <w:pPr>
        <w:pStyle w:val="FORMATTEXT"/>
        <w:ind w:firstLine="568"/>
        <w:jc w:val="both"/>
      </w:pPr>
    </w:p>
    <w:p w14:paraId="1C3289DF" w14:textId="77777777" w:rsidR="00000000" w:rsidRPr="00C40424" w:rsidRDefault="004C2320">
      <w:pPr>
        <w:pStyle w:val="FORMATTEXT"/>
        <w:ind w:firstLine="568"/>
        <w:jc w:val="both"/>
      </w:pPr>
      <w:r w:rsidRPr="00C40424">
        <w:t>3.2.36.3. Обеспечивать возможность выполнения работающим предусмотренных действий, включая наблюдение за работой ограждаемых частей производственного оборудования, если это необходимо;</w:t>
      </w:r>
    </w:p>
    <w:p w14:paraId="59DFDE8A" w14:textId="77777777" w:rsidR="00000000" w:rsidRPr="00C40424" w:rsidRDefault="004C2320">
      <w:pPr>
        <w:pStyle w:val="FORMATTEXT"/>
        <w:ind w:firstLine="568"/>
        <w:jc w:val="both"/>
      </w:pPr>
    </w:p>
    <w:p w14:paraId="7C694C9D" w14:textId="77777777" w:rsidR="00000000" w:rsidRPr="00C40424" w:rsidRDefault="004C2320">
      <w:pPr>
        <w:pStyle w:val="FORMATTEXT"/>
        <w:ind w:firstLine="568"/>
        <w:jc w:val="both"/>
      </w:pPr>
      <w:r w:rsidRPr="00C40424">
        <w:t>3.2.36.4.</w:t>
      </w:r>
      <w:r w:rsidRPr="00C40424">
        <w:t xml:space="preserve"> Не создавать дополнительные опасные ситуации.</w:t>
      </w:r>
    </w:p>
    <w:p w14:paraId="6EAD263B" w14:textId="77777777" w:rsidR="00000000" w:rsidRPr="00C40424" w:rsidRDefault="004C2320">
      <w:pPr>
        <w:pStyle w:val="FORMATTEXT"/>
        <w:ind w:firstLine="568"/>
        <w:jc w:val="both"/>
      </w:pPr>
    </w:p>
    <w:p w14:paraId="03A0A7BD" w14:textId="77777777" w:rsidR="00000000" w:rsidRPr="00C40424" w:rsidRDefault="004C2320">
      <w:pPr>
        <w:pStyle w:val="FORMATTEXT"/>
        <w:ind w:firstLine="568"/>
        <w:jc w:val="both"/>
      </w:pPr>
      <w:r w:rsidRPr="00C40424">
        <w:t>3.2.37. Сигнальные устройства, предупреждающие об опасности, должны быть выполнены и расположены так, чтобы их сигналы были хорошо различимы и слышны в производственной обстановке всеми лицами, которым угрожа</w:t>
      </w:r>
      <w:r w:rsidRPr="00C40424">
        <w:t>ет опасность.</w:t>
      </w:r>
    </w:p>
    <w:p w14:paraId="454FAC57" w14:textId="77777777" w:rsidR="00000000" w:rsidRPr="00C40424" w:rsidRDefault="004C2320">
      <w:pPr>
        <w:pStyle w:val="FORMATTEXT"/>
        <w:ind w:firstLine="568"/>
        <w:jc w:val="both"/>
      </w:pPr>
    </w:p>
    <w:p w14:paraId="1C9365AB" w14:textId="77777777" w:rsidR="00000000" w:rsidRPr="00C40424" w:rsidRDefault="004C2320">
      <w:pPr>
        <w:pStyle w:val="FORMATTEXT"/>
        <w:ind w:firstLine="568"/>
        <w:jc w:val="both"/>
      </w:pPr>
      <w:r w:rsidRPr="00C40424">
        <w:t>3.2.38. Части производственного оборудования, представляющие опасность, должны быть окрашены в сигнальные цвета и обозначены соответствующим знаком безопасности в соответствии с пунктом 2.3 настоящего приложения.</w:t>
      </w:r>
    </w:p>
    <w:p w14:paraId="5DAFFF5A" w14:textId="77777777" w:rsidR="00000000" w:rsidRPr="00C40424" w:rsidRDefault="004C2320">
      <w:pPr>
        <w:pStyle w:val="FORMATTEXT"/>
        <w:ind w:firstLine="568"/>
        <w:jc w:val="both"/>
      </w:pPr>
    </w:p>
    <w:p w14:paraId="43E3FC4F" w14:textId="77777777" w:rsidR="00000000" w:rsidRPr="00C40424" w:rsidRDefault="004C2320">
      <w:pPr>
        <w:pStyle w:val="FORMATTEXT"/>
        <w:ind w:firstLine="568"/>
        <w:jc w:val="both"/>
      </w:pPr>
      <w:r w:rsidRPr="00C40424">
        <w:t>3.2.39. При необходимости и</w:t>
      </w:r>
      <w:r w:rsidRPr="00C40424">
        <w:t>спользования грузоподъемных средств в процессе монтажа, транспортирования, хранения и ремонта на производственном оборудовании и его отдельных частях должны быть обозначены места для подсоединения грузоподъемных средств и поднимаемая масса.</w:t>
      </w:r>
    </w:p>
    <w:p w14:paraId="1C5329A9" w14:textId="77777777" w:rsidR="00000000" w:rsidRPr="00C40424" w:rsidRDefault="004C2320">
      <w:pPr>
        <w:pStyle w:val="FORMATTEXT"/>
        <w:ind w:firstLine="568"/>
        <w:jc w:val="both"/>
      </w:pPr>
    </w:p>
    <w:p w14:paraId="3D71EC65" w14:textId="77777777" w:rsidR="00000000" w:rsidRPr="00C40424" w:rsidRDefault="004C2320">
      <w:pPr>
        <w:pStyle w:val="FORMATTEXT"/>
        <w:ind w:firstLine="568"/>
        <w:jc w:val="both"/>
      </w:pPr>
      <w:r w:rsidRPr="00C40424">
        <w:t xml:space="preserve">3.2.40. Места </w:t>
      </w:r>
      <w:r w:rsidRPr="00C40424">
        <w:t>подсоединения подъемных средств должны быть выбраны с учетом центра тяжести оборудования (его частей) так, чтобы исключить возможность повреждения оборудования при подъеме и перемещении и обеспечить удобный и безопасный подход к ним.</w:t>
      </w:r>
    </w:p>
    <w:p w14:paraId="5686BAC7" w14:textId="77777777" w:rsidR="00000000" w:rsidRPr="00C40424" w:rsidRDefault="004C2320">
      <w:pPr>
        <w:pStyle w:val="FORMATTEXT"/>
        <w:ind w:firstLine="568"/>
        <w:jc w:val="both"/>
      </w:pPr>
    </w:p>
    <w:p w14:paraId="09B84734" w14:textId="77777777" w:rsidR="00000000" w:rsidRPr="00C40424" w:rsidRDefault="004C2320">
      <w:pPr>
        <w:pStyle w:val="FORMATTEXT"/>
        <w:ind w:firstLine="568"/>
        <w:jc w:val="both"/>
      </w:pPr>
      <w:r w:rsidRPr="00C40424">
        <w:t>3.2.41. Конструкция п</w:t>
      </w:r>
      <w:r w:rsidRPr="00C40424">
        <w:t>роизводственного оборудования и его частей должна обеспечивать возможность надежного их закрепления на транспортном средстве или в упаковочной таре.</w:t>
      </w:r>
    </w:p>
    <w:p w14:paraId="7D90405F" w14:textId="77777777" w:rsidR="00000000" w:rsidRPr="00C40424" w:rsidRDefault="004C2320">
      <w:pPr>
        <w:pStyle w:val="FORMATTEXT"/>
        <w:ind w:firstLine="568"/>
        <w:jc w:val="both"/>
      </w:pPr>
    </w:p>
    <w:p w14:paraId="22027C57" w14:textId="77777777" w:rsidR="00000000" w:rsidRPr="00C40424" w:rsidRDefault="004C2320">
      <w:pPr>
        <w:pStyle w:val="FORMATTEXT"/>
        <w:ind w:firstLine="568"/>
        <w:jc w:val="both"/>
      </w:pPr>
      <w:r w:rsidRPr="00C40424">
        <w:t>3.2.42. Сборочные единицы производственного оборудования, которые при загрузке (разгрузке), транспортирова</w:t>
      </w:r>
      <w:r w:rsidRPr="00C40424">
        <w:t>нии и хранении могут самопроизвольно перемещаться, должны иметь устройства для их фиксации в определенном положении.</w:t>
      </w:r>
    </w:p>
    <w:p w14:paraId="5468EAF3" w14:textId="77777777" w:rsidR="00000000" w:rsidRPr="00C40424" w:rsidRDefault="004C2320">
      <w:pPr>
        <w:pStyle w:val="FORMATTEXT"/>
        <w:ind w:firstLine="568"/>
        <w:jc w:val="both"/>
      </w:pPr>
    </w:p>
    <w:p w14:paraId="580A41D8" w14:textId="77777777" w:rsidR="00000000" w:rsidRPr="00C40424" w:rsidRDefault="004C2320">
      <w:pPr>
        <w:pStyle w:val="FORMATTEXT"/>
        <w:ind w:firstLine="568"/>
        <w:jc w:val="both"/>
      </w:pPr>
      <w:r w:rsidRPr="00C40424">
        <w:t>3.2.43. Производственное оборудование и его части, перемещение которых предусмотрено вручную, должно быть снабжено устройствами для перем</w:t>
      </w:r>
      <w:r w:rsidRPr="00C40424">
        <w:t>ещения или иметь форму, удобную для захвата рукой.</w:t>
      </w:r>
    </w:p>
    <w:p w14:paraId="1C8CE5F2" w14:textId="77777777" w:rsidR="00000000" w:rsidRPr="00C40424" w:rsidRDefault="004C2320">
      <w:pPr>
        <w:pStyle w:val="FORMATTEXT"/>
        <w:ind w:firstLine="568"/>
        <w:jc w:val="both"/>
      </w:pPr>
    </w:p>
    <w:p w14:paraId="645E2CA9" w14:textId="77777777" w:rsidR="00000000" w:rsidRPr="00C40424" w:rsidRDefault="004C2320">
      <w:pPr>
        <w:pStyle w:val="HEADERTEXT"/>
        <w:rPr>
          <w:b/>
          <w:bCs/>
          <w:color w:val="auto"/>
        </w:rPr>
      </w:pPr>
    </w:p>
    <w:p w14:paraId="0BE42EA2" w14:textId="77777777" w:rsidR="00000000" w:rsidRPr="00C40424" w:rsidRDefault="004C2320">
      <w:pPr>
        <w:pStyle w:val="HEADERTEXT"/>
        <w:jc w:val="center"/>
        <w:rPr>
          <w:b/>
          <w:bCs/>
          <w:color w:val="auto"/>
        </w:rPr>
      </w:pPr>
      <w:r w:rsidRPr="00C40424">
        <w:rPr>
          <w:b/>
          <w:bCs/>
          <w:color w:val="auto"/>
        </w:rPr>
        <w:t xml:space="preserve"> 3.3. Требования к шуму на рабочем месте оператора специальных и специализированных транспортных средств </w:t>
      </w:r>
    </w:p>
    <w:p w14:paraId="4BDDAB28" w14:textId="77777777" w:rsidR="00000000" w:rsidRPr="00C40424" w:rsidRDefault="004C2320">
      <w:pPr>
        <w:pStyle w:val="FORMATTEXT"/>
        <w:ind w:firstLine="568"/>
        <w:jc w:val="both"/>
      </w:pPr>
      <w:r w:rsidRPr="00C40424">
        <w:t>3.3.1. Характер шума</w:t>
      </w:r>
    </w:p>
    <w:p w14:paraId="11FC011D" w14:textId="77777777" w:rsidR="00000000" w:rsidRPr="00C40424" w:rsidRDefault="004C2320">
      <w:pPr>
        <w:pStyle w:val="FORMATTEXT"/>
        <w:ind w:firstLine="568"/>
        <w:jc w:val="both"/>
      </w:pPr>
    </w:p>
    <w:p w14:paraId="0BC37860" w14:textId="77777777" w:rsidR="00000000" w:rsidRPr="00C40424" w:rsidRDefault="004C2320">
      <w:pPr>
        <w:pStyle w:val="FORMATTEXT"/>
        <w:ind w:firstLine="568"/>
        <w:jc w:val="both"/>
      </w:pPr>
      <w:r w:rsidRPr="00C40424">
        <w:t xml:space="preserve">3.3.1.1. По характеру спектра шум подразделяется на: </w:t>
      </w:r>
    </w:p>
    <w:p w14:paraId="64EDAF3F" w14:textId="77777777" w:rsidR="00000000" w:rsidRPr="00C40424" w:rsidRDefault="004C2320">
      <w:pPr>
        <w:pStyle w:val="FORMATTEXT"/>
        <w:ind w:firstLine="568"/>
        <w:jc w:val="both"/>
      </w:pPr>
    </w:p>
    <w:p w14:paraId="0D6902D2" w14:textId="77777777" w:rsidR="00000000" w:rsidRPr="00C40424" w:rsidRDefault="004C2320">
      <w:pPr>
        <w:pStyle w:val="FORMATTEXT"/>
        <w:ind w:firstLine="568"/>
        <w:jc w:val="both"/>
      </w:pPr>
      <w:r w:rsidRPr="00C40424">
        <w:t>широкополосный с неп</w:t>
      </w:r>
      <w:r w:rsidRPr="00C40424">
        <w:t>рерывным спектром шириной более одной октавы;</w:t>
      </w:r>
    </w:p>
    <w:p w14:paraId="109DDA3B" w14:textId="77777777" w:rsidR="00000000" w:rsidRPr="00C40424" w:rsidRDefault="004C2320">
      <w:pPr>
        <w:pStyle w:val="FORMATTEXT"/>
        <w:ind w:firstLine="568"/>
        <w:jc w:val="both"/>
      </w:pPr>
    </w:p>
    <w:p w14:paraId="12C9B5CB" w14:textId="77777777" w:rsidR="00000000" w:rsidRPr="00C40424" w:rsidRDefault="004C2320">
      <w:pPr>
        <w:pStyle w:val="FORMATTEXT"/>
        <w:ind w:firstLine="568"/>
        <w:jc w:val="both"/>
      </w:pPr>
      <w:r w:rsidRPr="00C40424">
        <w:t>тональный, в спектре которого имеются выраженные дискретные тона. Тональный характер шума для практических целей (при контроле его параметров на рабочих местах) устанавливают измерением в третьоктавных полосах</w:t>
      </w:r>
      <w:r w:rsidRPr="00C40424">
        <w:t xml:space="preserve"> частот по превышению уровня звукового давления в одной полосе над соседними не менее чем на 10 дБ.</w:t>
      </w:r>
    </w:p>
    <w:p w14:paraId="5F4FF49A" w14:textId="77777777" w:rsidR="00000000" w:rsidRPr="00C40424" w:rsidRDefault="004C2320">
      <w:pPr>
        <w:pStyle w:val="FORMATTEXT"/>
        <w:ind w:firstLine="568"/>
        <w:jc w:val="both"/>
      </w:pPr>
    </w:p>
    <w:p w14:paraId="19679934" w14:textId="77777777" w:rsidR="00000000" w:rsidRPr="00C40424" w:rsidRDefault="004C2320">
      <w:pPr>
        <w:pStyle w:val="FORMATTEXT"/>
        <w:ind w:firstLine="568"/>
        <w:jc w:val="both"/>
      </w:pPr>
      <w:r w:rsidRPr="00C40424">
        <w:t xml:space="preserve">3.3.1.2. По временным характеристикам шум подразделяется на: </w:t>
      </w:r>
    </w:p>
    <w:p w14:paraId="366D30E4" w14:textId="77777777" w:rsidR="00000000" w:rsidRPr="00C40424" w:rsidRDefault="004C2320">
      <w:pPr>
        <w:pStyle w:val="FORMATTEXT"/>
        <w:ind w:firstLine="568"/>
        <w:jc w:val="both"/>
      </w:pPr>
    </w:p>
    <w:p w14:paraId="15F95BDE" w14:textId="77777777" w:rsidR="00000000" w:rsidRPr="00C40424" w:rsidRDefault="004C2320">
      <w:pPr>
        <w:pStyle w:val="FORMATTEXT"/>
        <w:ind w:firstLine="568"/>
        <w:jc w:val="both"/>
      </w:pPr>
      <w:r w:rsidRPr="00C40424">
        <w:t xml:space="preserve">постоянный, уровень звука которого за восьмичасовой рабочий день (рабочую смену) изменяется </w:t>
      </w:r>
      <w:r w:rsidRPr="00C40424">
        <w:t xml:space="preserve">во времени не более чем на 5 дБ А при измерениях на временной характеристике </w:t>
      </w:r>
      <w:r w:rsidRPr="00C40424">
        <w:lastRenderedPageBreak/>
        <w:t>"медленно" шумомера;</w:t>
      </w:r>
    </w:p>
    <w:p w14:paraId="1A46209A" w14:textId="77777777" w:rsidR="00000000" w:rsidRPr="00C40424" w:rsidRDefault="004C2320">
      <w:pPr>
        <w:pStyle w:val="FORMATTEXT"/>
        <w:ind w:firstLine="568"/>
        <w:jc w:val="both"/>
      </w:pPr>
    </w:p>
    <w:p w14:paraId="0F5D7C54" w14:textId="77777777" w:rsidR="00000000" w:rsidRPr="00C40424" w:rsidRDefault="004C2320">
      <w:pPr>
        <w:pStyle w:val="FORMATTEXT"/>
        <w:ind w:firstLine="568"/>
        <w:jc w:val="both"/>
      </w:pPr>
      <w:r w:rsidRPr="00C40424">
        <w:t>непостоянный, уровень звука которого за восьмичасовой рабочий день (рабочую смену) изменяется во времени более чем на 5 дБ А при измерениях на временной хара</w:t>
      </w:r>
      <w:r w:rsidRPr="00C40424">
        <w:t>ктеристике "медленно" шумомера.</w:t>
      </w:r>
    </w:p>
    <w:p w14:paraId="107767D4" w14:textId="77777777" w:rsidR="00000000" w:rsidRPr="00C40424" w:rsidRDefault="004C2320">
      <w:pPr>
        <w:pStyle w:val="FORMATTEXT"/>
        <w:ind w:firstLine="568"/>
        <w:jc w:val="both"/>
      </w:pPr>
    </w:p>
    <w:p w14:paraId="4FD6E42A" w14:textId="77777777" w:rsidR="00000000" w:rsidRPr="00C40424" w:rsidRDefault="004C2320">
      <w:pPr>
        <w:pStyle w:val="FORMATTEXT"/>
        <w:ind w:firstLine="568"/>
        <w:jc w:val="both"/>
      </w:pPr>
      <w:r w:rsidRPr="00C40424">
        <w:t>3.3.1.3. Непостоянный шум подразделяется на:</w:t>
      </w:r>
    </w:p>
    <w:p w14:paraId="01FC0949" w14:textId="77777777" w:rsidR="00000000" w:rsidRPr="00C40424" w:rsidRDefault="004C2320">
      <w:pPr>
        <w:pStyle w:val="FORMATTEXT"/>
        <w:ind w:firstLine="568"/>
        <w:jc w:val="both"/>
      </w:pPr>
    </w:p>
    <w:p w14:paraId="3CFCE9D2" w14:textId="77777777" w:rsidR="00000000" w:rsidRPr="00C40424" w:rsidRDefault="004C2320">
      <w:pPr>
        <w:pStyle w:val="FORMATTEXT"/>
        <w:ind w:firstLine="568"/>
        <w:jc w:val="both"/>
      </w:pPr>
      <w:r w:rsidRPr="00C40424">
        <w:t>колеблющийся во времени, уровень звука которого непрерывно изменяется во времени;</w:t>
      </w:r>
    </w:p>
    <w:p w14:paraId="4DA2EEE3" w14:textId="77777777" w:rsidR="00000000" w:rsidRPr="00C40424" w:rsidRDefault="004C2320">
      <w:pPr>
        <w:pStyle w:val="FORMATTEXT"/>
        <w:ind w:firstLine="568"/>
        <w:jc w:val="both"/>
      </w:pPr>
    </w:p>
    <w:p w14:paraId="7EB363E3" w14:textId="77777777" w:rsidR="00000000" w:rsidRPr="00C40424" w:rsidRDefault="004C2320">
      <w:pPr>
        <w:pStyle w:val="FORMATTEXT"/>
        <w:ind w:firstLine="568"/>
        <w:jc w:val="both"/>
      </w:pPr>
      <w:r w:rsidRPr="00C40424">
        <w:t>прерывистый, уровень звука которого ступенчато изменяется (на 5 дБ А и более), причем длительн</w:t>
      </w:r>
      <w:r w:rsidRPr="00C40424">
        <w:t>ость интервалов, в течение которых уровень остается постоянным, составляет 1 с и более;</w:t>
      </w:r>
    </w:p>
    <w:p w14:paraId="430BEB1C" w14:textId="77777777" w:rsidR="00000000" w:rsidRPr="00C40424" w:rsidRDefault="004C2320">
      <w:pPr>
        <w:pStyle w:val="FORMATTEXT"/>
        <w:ind w:firstLine="568"/>
        <w:jc w:val="both"/>
      </w:pPr>
    </w:p>
    <w:p w14:paraId="3B475D86" w14:textId="77777777" w:rsidR="00000000" w:rsidRPr="00C40424" w:rsidRDefault="004C2320">
      <w:pPr>
        <w:pStyle w:val="FORMATTEXT"/>
        <w:ind w:firstLine="568"/>
        <w:jc w:val="both"/>
      </w:pPr>
      <w:r w:rsidRPr="00C40424">
        <w:t>импульсный, состоящий из одного или нескольких звуковых сигналов, каждый длительностью менее 1 с, при этом уровни звука, измеренные в дБ AI и дБ А соответственно на вр</w:t>
      </w:r>
      <w:r w:rsidRPr="00C40424">
        <w:t>еменных характеристиках "импульс" и "медленно" шумомера, отличаются не менее чем на 7 дБ.</w:t>
      </w:r>
    </w:p>
    <w:p w14:paraId="3BDBBB0A" w14:textId="77777777" w:rsidR="00000000" w:rsidRPr="00C40424" w:rsidRDefault="004C2320">
      <w:pPr>
        <w:pStyle w:val="FORMATTEXT"/>
        <w:ind w:firstLine="568"/>
        <w:jc w:val="both"/>
      </w:pPr>
    </w:p>
    <w:p w14:paraId="77A354E8" w14:textId="77777777" w:rsidR="00000000" w:rsidRPr="00C40424" w:rsidRDefault="004C2320">
      <w:pPr>
        <w:pStyle w:val="FORMATTEXT"/>
        <w:ind w:firstLine="568"/>
        <w:jc w:val="both"/>
      </w:pPr>
      <w:r w:rsidRPr="00C40424">
        <w:t>3.3.2. Характеристики и допустимые уровни шума на рабочих местах</w:t>
      </w:r>
    </w:p>
    <w:p w14:paraId="4FFD4629" w14:textId="77777777" w:rsidR="00000000" w:rsidRPr="00C40424" w:rsidRDefault="004C2320">
      <w:pPr>
        <w:pStyle w:val="FORMATTEXT"/>
        <w:ind w:firstLine="568"/>
        <w:jc w:val="both"/>
      </w:pPr>
    </w:p>
    <w:p w14:paraId="427972BA" w14:textId="77777777" w:rsidR="00000000" w:rsidRPr="00C40424" w:rsidRDefault="004C2320">
      <w:pPr>
        <w:pStyle w:val="FORMATTEXT"/>
        <w:ind w:firstLine="568"/>
        <w:jc w:val="both"/>
      </w:pPr>
      <w:r w:rsidRPr="00C40424">
        <w:t>3.3.2.1. Характеристикой постоянного шума на рабочих местах являются уровни звукового давления</w:t>
      </w:r>
      <w:r w:rsidRPr="00C40424">
        <w:t xml:space="preserve"> L в дБ в октавных полосах со среднегеометрическими частотами 31,5; 63; 125; 250; 500; 1000; 2000; 4000; 8000 Гц.</w:t>
      </w:r>
    </w:p>
    <w:p w14:paraId="48332F9F" w14:textId="77777777" w:rsidR="00000000" w:rsidRPr="00C40424" w:rsidRDefault="004C2320">
      <w:pPr>
        <w:pStyle w:val="FORMATTEXT"/>
        <w:ind w:firstLine="568"/>
        <w:jc w:val="both"/>
      </w:pPr>
    </w:p>
    <w:p w14:paraId="6EB6CFBC" w14:textId="77777777" w:rsidR="00000000" w:rsidRPr="00C40424" w:rsidRDefault="004C2320">
      <w:pPr>
        <w:pStyle w:val="FORMATTEXT"/>
        <w:ind w:firstLine="568"/>
        <w:jc w:val="both"/>
      </w:pPr>
      <w:r w:rsidRPr="00C40424">
        <w:t>3.3.2.2. Допускаемые уровни звукового давления в октавных полосах частот и уровни звука на рабочих местах следует принимать:</w:t>
      </w:r>
    </w:p>
    <w:p w14:paraId="764C4B7E" w14:textId="77777777" w:rsidR="00000000" w:rsidRPr="00C40424" w:rsidRDefault="004C2320">
      <w:pPr>
        <w:pStyle w:val="FORMATTEXT"/>
        <w:ind w:firstLine="568"/>
        <w:jc w:val="both"/>
      </w:pPr>
    </w:p>
    <w:p w14:paraId="67F905B3" w14:textId="77777777" w:rsidR="00000000" w:rsidRPr="00C40424" w:rsidRDefault="004C2320">
      <w:pPr>
        <w:pStyle w:val="FORMATTEXT"/>
        <w:ind w:firstLine="568"/>
        <w:jc w:val="both"/>
      </w:pPr>
      <w:r w:rsidRPr="00C40424">
        <w:t xml:space="preserve">3.3.2.2.1. Для </w:t>
      </w:r>
      <w:r w:rsidRPr="00C40424">
        <w:t>широкополосного постоянного и непостоянного (кроме импульсного) шума - по таблице 3.3.1;</w:t>
      </w:r>
    </w:p>
    <w:p w14:paraId="575C97A4" w14:textId="77777777" w:rsidR="00000000" w:rsidRPr="00C40424" w:rsidRDefault="004C2320">
      <w:pPr>
        <w:pStyle w:val="FORMATTEXT"/>
        <w:ind w:firstLine="568"/>
        <w:jc w:val="both"/>
      </w:pPr>
    </w:p>
    <w:p w14:paraId="163252D6" w14:textId="77777777" w:rsidR="00000000" w:rsidRPr="00C40424" w:rsidRDefault="004C2320">
      <w:pPr>
        <w:pStyle w:val="FORMATTEXT"/>
        <w:ind w:firstLine="568"/>
        <w:jc w:val="both"/>
      </w:pPr>
      <w:r w:rsidRPr="00C40424">
        <w:t>3.3.2.2.2. Для тонального и импульсного шума - на 5 дБ меньше значений, указанных в таблице 3.3.1.</w:t>
      </w:r>
    </w:p>
    <w:p w14:paraId="23A09092" w14:textId="77777777" w:rsidR="00000000" w:rsidRPr="00C40424" w:rsidRDefault="004C2320">
      <w:pPr>
        <w:pStyle w:val="FORMATTEXT"/>
        <w:ind w:firstLine="568"/>
        <w:jc w:val="both"/>
      </w:pPr>
    </w:p>
    <w:p w14:paraId="61D6E6B0" w14:textId="77777777" w:rsidR="00000000" w:rsidRPr="00C40424" w:rsidRDefault="004C2320">
      <w:pPr>
        <w:pStyle w:val="FORMATTEXT"/>
        <w:jc w:val="right"/>
      </w:pPr>
      <w:r w:rsidRPr="00C40424">
        <w:t xml:space="preserve">Таблица 3.3.1 </w:t>
      </w:r>
    </w:p>
    <w:tbl>
      <w:tblPr>
        <w:tblW w:w="0" w:type="auto"/>
        <w:tblInd w:w="28" w:type="dxa"/>
        <w:tblLayout w:type="fixed"/>
        <w:tblCellMar>
          <w:left w:w="90" w:type="dxa"/>
          <w:right w:w="90" w:type="dxa"/>
        </w:tblCellMar>
        <w:tblLook w:val="0000" w:firstRow="0" w:lastRow="0" w:firstColumn="0" w:lastColumn="0" w:noHBand="0" w:noVBand="0"/>
      </w:tblPr>
      <w:tblGrid>
        <w:gridCol w:w="750"/>
        <w:gridCol w:w="750"/>
        <w:gridCol w:w="900"/>
        <w:gridCol w:w="750"/>
        <w:gridCol w:w="750"/>
        <w:gridCol w:w="750"/>
        <w:gridCol w:w="900"/>
        <w:gridCol w:w="750"/>
        <w:gridCol w:w="750"/>
        <w:gridCol w:w="1350"/>
      </w:tblGrid>
      <w:tr w:rsidR="00C40424" w:rsidRPr="00C40424" w14:paraId="291BBC8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C5CC9E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EB96B5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0A57E81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96E602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4A6C077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2D685D9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17DC3F0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769E3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344C72E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3E1663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25DE440" w14:textId="77777777">
        <w:tblPrEx>
          <w:tblCellMar>
            <w:top w:w="0" w:type="dxa"/>
            <w:bottom w:w="0" w:type="dxa"/>
          </w:tblCellMar>
        </w:tblPrEx>
        <w:tc>
          <w:tcPr>
            <w:tcW w:w="705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B570A" w14:textId="77777777" w:rsidR="00000000" w:rsidRPr="00C40424" w:rsidRDefault="004C2320">
            <w:pPr>
              <w:pStyle w:val="FORMATTEXT"/>
              <w:jc w:val="center"/>
              <w:rPr>
                <w:sz w:val="18"/>
                <w:szCs w:val="18"/>
              </w:rPr>
            </w:pPr>
            <w:r w:rsidRPr="00C40424">
              <w:rPr>
                <w:sz w:val="18"/>
                <w:szCs w:val="18"/>
              </w:rPr>
              <w:t>Уровни звукового давления, дБ, в октавн</w:t>
            </w:r>
            <w:r w:rsidRPr="00C40424">
              <w:rPr>
                <w:sz w:val="18"/>
                <w:szCs w:val="18"/>
              </w:rPr>
              <w:t xml:space="preserve">ых полосах со среднегеометрическими частотами, Гц </w:t>
            </w:r>
          </w:p>
        </w:tc>
        <w:tc>
          <w:tcPr>
            <w:tcW w:w="13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E6DA9F" w14:textId="77777777" w:rsidR="00000000" w:rsidRPr="00C40424" w:rsidRDefault="004C2320">
            <w:pPr>
              <w:pStyle w:val="FORMATTEXT"/>
              <w:jc w:val="center"/>
              <w:rPr>
                <w:sz w:val="18"/>
                <w:szCs w:val="18"/>
              </w:rPr>
            </w:pPr>
            <w:r w:rsidRPr="00C40424">
              <w:rPr>
                <w:sz w:val="18"/>
                <w:szCs w:val="18"/>
              </w:rPr>
              <w:t xml:space="preserve">Уровни звука, дБ А </w:t>
            </w:r>
          </w:p>
        </w:tc>
      </w:tr>
      <w:tr w:rsidR="00C40424" w:rsidRPr="00C40424" w14:paraId="3C4756F7" w14:textId="77777777">
        <w:tblPrEx>
          <w:tblCellMar>
            <w:top w:w="0" w:type="dxa"/>
            <w:bottom w:w="0" w:type="dxa"/>
          </w:tblCellMar>
        </w:tblPrEx>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A209A" w14:textId="77777777" w:rsidR="00000000" w:rsidRPr="00C40424" w:rsidRDefault="004C2320">
            <w:pPr>
              <w:pStyle w:val="FORMATTEXT"/>
              <w:jc w:val="center"/>
              <w:rPr>
                <w:sz w:val="18"/>
                <w:szCs w:val="18"/>
              </w:rPr>
            </w:pPr>
            <w:r w:rsidRPr="00C40424">
              <w:rPr>
                <w:sz w:val="18"/>
                <w:szCs w:val="18"/>
              </w:rPr>
              <w:t xml:space="preserve">31,5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17403" w14:textId="77777777" w:rsidR="00000000" w:rsidRPr="00C40424" w:rsidRDefault="004C2320">
            <w:pPr>
              <w:pStyle w:val="FORMATTEXT"/>
              <w:jc w:val="center"/>
              <w:rPr>
                <w:sz w:val="18"/>
                <w:szCs w:val="18"/>
              </w:rPr>
            </w:pPr>
            <w:r w:rsidRPr="00C40424">
              <w:rPr>
                <w:sz w:val="18"/>
                <w:szCs w:val="18"/>
              </w:rPr>
              <w:t xml:space="preserve">63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C562E" w14:textId="77777777" w:rsidR="00000000" w:rsidRPr="00C40424" w:rsidRDefault="004C2320">
            <w:pPr>
              <w:pStyle w:val="FORMATTEXT"/>
              <w:jc w:val="center"/>
              <w:rPr>
                <w:sz w:val="18"/>
                <w:szCs w:val="18"/>
              </w:rPr>
            </w:pPr>
            <w:r w:rsidRPr="00C40424">
              <w:rPr>
                <w:sz w:val="18"/>
                <w:szCs w:val="18"/>
              </w:rPr>
              <w:t xml:space="preserve">125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2FA4D" w14:textId="77777777" w:rsidR="00000000" w:rsidRPr="00C40424" w:rsidRDefault="004C2320">
            <w:pPr>
              <w:pStyle w:val="FORMATTEXT"/>
              <w:jc w:val="center"/>
              <w:rPr>
                <w:sz w:val="18"/>
                <w:szCs w:val="18"/>
              </w:rPr>
            </w:pPr>
            <w:r w:rsidRPr="00C40424">
              <w:rPr>
                <w:sz w:val="18"/>
                <w:szCs w:val="18"/>
              </w:rPr>
              <w:t xml:space="preserve">250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942C6" w14:textId="77777777" w:rsidR="00000000" w:rsidRPr="00C40424" w:rsidRDefault="004C2320">
            <w:pPr>
              <w:pStyle w:val="FORMATTEXT"/>
              <w:jc w:val="center"/>
              <w:rPr>
                <w:sz w:val="18"/>
                <w:szCs w:val="18"/>
              </w:rPr>
            </w:pPr>
            <w:r w:rsidRPr="00C40424">
              <w:rPr>
                <w:sz w:val="18"/>
                <w:szCs w:val="18"/>
              </w:rPr>
              <w:t xml:space="preserve">500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387DC" w14:textId="77777777" w:rsidR="00000000" w:rsidRPr="00C40424" w:rsidRDefault="004C2320">
            <w:pPr>
              <w:pStyle w:val="FORMATTEXT"/>
              <w:jc w:val="center"/>
              <w:rPr>
                <w:sz w:val="18"/>
                <w:szCs w:val="18"/>
              </w:rPr>
            </w:pPr>
            <w:r w:rsidRPr="00C40424">
              <w:rPr>
                <w:sz w:val="18"/>
                <w:szCs w:val="18"/>
              </w:rPr>
              <w:t xml:space="preserve">1000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FEC45" w14:textId="77777777" w:rsidR="00000000" w:rsidRPr="00C40424" w:rsidRDefault="004C2320">
            <w:pPr>
              <w:pStyle w:val="FORMATTEXT"/>
              <w:jc w:val="center"/>
              <w:rPr>
                <w:sz w:val="18"/>
                <w:szCs w:val="18"/>
              </w:rPr>
            </w:pPr>
            <w:r w:rsidRPr="00C40424">
              <w:rPr>
                <w:sz w:val="18"/>
                <w:szCs w:val="18"/>
              </w:rPr>
              <w:t xml:space="preserve">2000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7FBE5" w14:textId="77777777" w:rsidR="00000000" w:rsidRPr="00C40424" w:rsidRDefault="004C2320">
            <w:pPr>
              <w:pStyle w:val="FORMATTEXT"/>
              <w:jc w:val="center"/>
              <w:rPr>
                <w:sz w:val="18"/>
                <w:szCs w:val="18"/>
              </w:rPr>
            </w:pPr>
            <w:r w:rsidRPr="00C40424">
              <w:rPr>
                <w:sz w:val="18"/>
                <w:szCs w:val="18"/>
              </w:rPr>
              <w:t xml:space="preserve">4000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73816" w14:textId="77777777" w:rsidR="00000000" w:rsidRPr="00C40424" w:rsidRDefault="004C2320">
            <w:pPr>
              <w:pStyle w:val="FORMATTEXT"/>
              <w:jc w:val="center"/>
              <w:rPr>
                <w:sz w:val="18"/>
                <w:szCs w:val="18"/>
              </w:rPr>
            </w:pPr>
            <w:r w:rsidRPr="00C40424">
              <w:rPr>
                <w:sz w:val="18"/>
                <w:szCs w:val="18"/>
              </w:rPr>
              <w:t xml:space="preserve">8000 </w:t>
            </w:r>
          </w:p>
        </w:tc>
        <w:tc>
          <w:tcPr>
            <w:tcW w:w="13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CF912A" w14:textId="77777777" w:rsidR="00000000" w:rsidRPr="00C40424" w:rsidRDefault="004C2320">
            <w:pPr>
              <w:pStyle w:val="FORMATTEXT"/>
              <w:jc w:val="center"/>
              <w:rPr>
                <w:sz w:val="18"/>
                <w:szCs w:val="18"/>
              </w:rPr>
            </w:pPr>
          </w:p>
          <w:p w14:paraId="6A00C4C2" w14:textId="77777777" w:rsidR="00000000" w:rsidRPr="00C40424" w:rsidRDefault="004C2320">
            <w:pPr>
              <w:pStyle w:val="FORMATTEXT"/>
              <w:jc w:val="center"/>
              <w:rPr>
                <w:sz w:val="18"/>
                <w:szCs w:val="18"/>
              </w:rPr>
            </w:pPr>
          </w:p>
          <w:p w14:paraId="3A8931C6" w14:textId="77777777" w:rsidR="00000000" w:rsidRPr="00C40424" w:rsidRDefault="004C2320">
            <w:pPr>
              <w:pStyle w:val="FORMATTEXT"/>
              <w:jc w:val="center"/>
              <w:rPr>
                <w:sz w:val="18"/>
                <w:szCs w:val="18"/>
              </w:rPr>
            </w:pPr>
          </w:p>
        </w:tc>
      </w:tr>
      <w:tr w:rsidR="00C40424" w:rsidRPr="00C40424" w14:paraId="6739A254" w14:textId="77777777">
        <w:tblPrEx>
          <w:tblCellMar>
            <w:top w:w="0" w:type="dxa"/>
            <w:bottom w:w="0" w:type="dxa"/>
          </w:tblCellMar>
        </w:tblPrEx>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01A00" w14:textId="77777777" w:rsidR="00000000" w:rsidRPr="00C40424" w:rsidRDefault="004C2320">
            <w:pPr>
              <w:pStyle w:val="FORMATTEXT"/>
              <w:jc w:val="center"/>
              <w:rPr>
                <w:sz w:val="18"/>
                <w:szCs w:val="18"/>
              </w:rPr>
            </w:pPr>
            <w:r w:rsidRPr="00C40424">
              <w:rPr>
                <w:sz w:val="18"/>
                <w:szCs w:val="18"/>
              </w:rPr>
              <w:t xml:space="preserve">107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2246E" w14:textId="77777777" w:rsidR="00000000" w:rsidRPr="00C40424" w:rsidRDefault="004C2320">
            <w:pPr>
              <w:pStyle w:val="FORMATTEXT"/>
              <w:jc w:val="center"/>
              <w:rPr>
                <w:sz w:val="18"/>
                <w:szCs w:val="18"/>
              </w:rPr>
            </w:pPr>
            <w:r w:rsidRPr="00C40424">
              <w:rPr>
                <w:sz w:val="18"/>
                <w:szCs w:val="18"/>
              </w:rPr>
              <w:t xml:space="preserve">95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C4CCD" w14:textId="77777777" w:rsidR="00000000" w:rsidRPr="00C40424" w:rsidRDefault="004C2320">
            <w:pPr>
              <w:pStyle w:val="FORMATTEXT"/>
              <w:jc w:val="center"/>
              <w:rPr>
                <w:sz w:val="18"/>
                <w:szCs w:val="18"/>
              </w:rPr>
            </w:pPr>
            <w:r w:rsidRPr="00C40424">
              <w:rPr>
                <w:sz w:val="18"/>
                <w:szCs w:val="18"/>
              </w:rPr>
              <w:t xml:space="preserve">87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B4132" w14:textId="77777777" w:rsidR="00000000" w:rsidRPr="00C40424" w:rsidRDefault="004C2320">
            <w:pPr>
              <w:pStyle w:val="FORMATTEXT"/>
              <w:jc w:val="center"/>
              <w:rPr>
                <w:sz w:val="18"/>
                <w:szCs w:val="18"/>
              </w:rPr>
            </w:pPr>
            <w:r w:rsidRPr="00C40424">
              <w:rPr>
                <w:sz w:val="18"/>
                <w:szCs w:val="18"/>
              </w:rPr>
              <w:t xml:space="preserve">82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0E425" w14:textId="77777777" w:rsidR="00000000" w:rsidRPr="00C40424" w:rsidRDefault="004C2320">
            <w:pPr>
              <w:pStyle w:val="FORMATTEXT"/>
              <w:jc w:val="center"/>
              <w:rPr>
                <w:sz w:val="18"/>
                <w:szCs w:val="18"/>
              </w:rPr>
            </w:pPr>
            <w:r w:rsidRPr="00C40424">
              <w:rPr>
                <w:sz w:val="18"/>
                <w:szCs w:val="18"/>
              </w:rPr>
              <w:t xml:space="preserve">78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D3622" w14:textId="77777777" w:rsidR="00000000" w:rsidRPr="00C40424" w:rsidRDefault="004C2320">
            <w:pPr>
              <w:pStyle w:val="FORMATTEXT"/>
              <w:jc w:val="center"/>
              <w:rPr>
                <w:sz w:val="18"/>
                <w:szCs w:val="18"/>
              </w:rPr>
            </w:pPr>
            <w:r w:rsidRPr="00C40424">
              <w:rPr>
                <w:sz w:val="18"/>
                <w:szCs w:val="18"/>
              </w:rPr>
              <w:t xml:space="preserve">75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29643" w14:textId="77777777" w:rsidR="00000000" w:rsidRPr="00C40424" w:rsidRDefault="004C2320">
            <w:pPr>
              <w:pStyle w:val="FORMATTEXT"/>
              <w:jc w:val="center"/>
              <w:rPr>
                <w:sz w:val="18"/>
                <w:szCs w:val="18"/>
              </w:rPr>
            </w:pPr>
            <w:r w:rsidRPr="00C40424">
              <w:rPr>
                <w:sz w:val="18"/>
                <w:szCs w:val="18"/>
              </w:rPr>
              <w:t xml:space="preserve">73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B4EFE" w14:textId="77777777" w:rsidR="00000000" w:rsidRPr="00C40424" w:rsidRDefault="004C2320">
            <w:pPr>
              <w:pStyle w:val="FORMATTEXT"/>
              <w:jc w:val="center"/>
              <w:rPr>
                <w:sz w:val="18"/>
                <w:szCs w:val="18"/>
              </w:rPr>
            </w:pPr>
            <w:r w:rsidRPr="00C40424">
              <w:rPr>
                <w:sz w:val="18"/>
                <w:szCs w:val="18"/>
              </w:rPr>
              <w:t xml:space="preserve">71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2717D" w14:textId="77777777" w:rsidR="00000000" w:rsidRPr="00C40424" w:rsidRDefault="004C2320">
            <w:pPr>
              <w:pStyle w:val="FORMATTEXT"/>
              <w:jc w:val="center"/>
              <w:rPr>
                <w:sz w:val="18"/>
                <w:szCs w:val="18"/>
              </w:rPr>
            </w:pPr>
            <w:r w:rsidRPr="00C40424">
              <w:rPr>
                <w:sz w:val="18"/>
                <w:szCs w:val="18"/>
              </w:rPr>
              <w:t xml:space="preserve">69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8B521" w14:textId="77777777" w:rsidR="00000000" w:rsidRPr="00C40424" w:rsidRDefault="004C2320">
            <w:pPr>
              <w:pStyle w:val="FORMATTEXT"/>
              <w:jc w:val="center"/>
              <w:rPr>
                <w:sz w:val="18"/>
                <w:szCs w:val="18"/>
              </w:rPr>
            </w:pPr>
            <w:r w:rsidRPr="00C40424">
              <w:rPr>
                <w:sz w:val="18"/>
                <w:szCs w:val="18"/>
              </w:rPr>
              <w:t xml:space="preserve">80 </w:t>
            </w:r>
          </w:p>
        </w:tc>
      </w:tr>
    </w:tbl>
    <w:p w14:paraId="29156D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61959F3" w14:textId="77777777" w:rsidR="00000000" w:rsidRPr="00C40424" w:rsidRDefault="004C2320">
      <w:pPr>
        <w:pStyle w:val="FORMATTEXT"/>
        <w:ind w:firstLine="568"/>
        <w:jc w:val="both"/>
      </w:pPr>
      <w:r w:rsidRPr="00C40424">
        <w:t>3.3.2.3. Шумовые характеристики машин или предельные значения шумовых характеристик дол</w:t>
      </w:r>
      <w:r w:rsidRPr="00C40424">
        <w:t>жны быть указаны в паспорте на них, руководстве (инструкции) по эксплуатации или другой сопроводительной документации.</w:t>
      </w:r>
    </w:p>
    <w:p w14:paraId="059C85F0" w14:textId="77777777" w:rsidR="00000000" w:rsidRPr="00C40424" w:rsidRDefault="004C2320">
      <w:pPr>
        <w:pStyle w:val="FORMATTEXT"/>
        <w:ind w:firstLine="568"/>
        <w:jc w:val="both"/>
      </w:pPr>
    </w:p>
    <w:p w14:paraId="60CB06AD" w14:textId="77777777" w:rsidR="00000000" w:rsidRPr="00C40424" w:rsidRDefault="004C2320">
      <w:pPr>
        <w:pStyle w:val="HEADERTEXT"/>
        <w:rPr>
          <w:b/>
          <w:bCs/>
          <w:color w:val="auto"/>
        </w:rPr>
      </w:pPr>
    </w:p>
    <w:p w14:paraId="67CC076B" w14:textId="77777777" w:rsidR="00000000" w:rsidRPr="00C40424" w:rsidRDefault="004C2320">
      <w:pPr>
        <w:pStyle w:val="HEADERTEXT"/>
        <w:jc w:val="center"/>
        <w:rPr>
          <w:b/>
          <w:bCs/>
          <w:color w:val="auto"/>
        </w:rPr>
      </w:pPr>
      <w:r w:rsidRPr="00C40424">
        <w:rPr>
          <w:b/>
          <w:bCs/>
          <w:color w:val="auto"/>
        </w:rPr>
        <w:t xml:space="preserve"> 3.4. Требования к предохранительным клапанам сосудов, работающих под давлением </w:t>
      </w:r>
    </w:p>
    <w:p w14:paraId="19457548" w14:textId="77777777" w:rsidR="00000000" w:rsidRPr="00C40424" w:rsidRDefault="004C2320">
      <w:pPr>
        <w:pStyle w:val="FORMATTEXT"/>
        <w:ind w:firstLine="568"/>
        <w:jc w:val="both"/>
      </w:pPr>
      <w:r w:rsidRPr="00C40424">
        <w:t>Примечание:</w:t>
      </w:r>
    </w:p>
    <w:p w14:paraId="18B103BB" w14:textId="77777777" w:rsidR="00000000" w:rsidRPr="00C40424" w:rsidRDefault="004C2320">
      <w:pPr>
        <w:pStyle w:val="FORMATTEXT"/>
        <w:ind w:firstLine="568"/>
        <w:jc w:val="both"/>
      </w:pPr>
    </w:p>
    <w:p w14:paraId="59E8D5BA" w14:textId="77777777" w:rsidR="00000000" w:rsidRPr="00C40424" w:rsidRDefault="004C2320">
      <w:pPr>
        <w:pStyle w:val="FORMATTEXT"/>
        <w:ind w:firstLine="568"/>
        <w:jc w:val="both"/>
      </w:pPr>
      <w:r w:rsidRPr="00C40424">
        <w:t>Требования пункта 3.4 настоящего приложен</w:t>
      </w:r>
      <w:r w:rsidRPr="00C40424">
        <w:t xml:space="preserve">ия не распространяются на системы питания двигателей газовым топливом, которые установлены Правилами ООН N 67 и 110. </w:t>
      </w:r>
    </w:p>
    <w:p w14:paraId="545C34A2"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705C128D" w14:textId="77777777" w:rsidR="00000000" w:rsidRPr="00C40424" w:rsidRDefault="004C2320">
      <w:pPr>
        <w:pStyle w:val="FORMATTEXT"/>
        <w:ind w:firstLine="568"/>
        <w:jc w:val="both"/>
      </w:pPr>
    </w:p>
    <w:p w14:paraId="1740940D" w14:textId="77777777" w:rsidR="00000000" w:rsidRPr="00C40424" w:rsidRDefault="004C2320">
      <w:pPr>
        <w:pStyle w:val="FORMATTEXT"/>
        <w:ind w:firstLine="568"/>
        <w:jc w:val="both"/>
      </w:pPr>
      <w:r w:rsidRPr="00C40424">
        <w:t>3.4.1. Защите предохранительными клапанами подлежат сосуды, в которых возможно превышение рабочего давления от питающего источника, химической реакции, нагрева подогревателями, солнечной радиации, в случае возникновения пожара рядом с сосудом и т.д.</w:t>
      </w:r>
    </w:p>
    <w:p w14:paraId="237C6EB2" w14:textId="77777777" w:rsidR="00000000" w:rsidRPr="00C40424" w:rsidRDefault="004C2320">
      <w:pPr>
        <w:pStyle w:val="FORMATTEXT"/>
        <w:ind w:firstLine="568"/>
        <w:jc w:val="both"/>
      </w:pPr>
    </w:p>
    <w:p w14:paraId="77AF7070" w14:textId="7158C48A" w:rsidR="00000000" w:rsidRPr="00C40424" w:rsidRDefault="004C2320">
      <w:pPr>
        <w:pStyle w:val="FORMATTEXT"/>
        <w:ind w:firstLine="568"/>
        <w:jc w:val="both"/>
      </w:pPr>
      <w:r w:rsidRPr="00C40424">
        <w:t>3.4</w:t>
      </w:r>
      <w:r w:rsidRPr="00C40424">
        <w:t xml:space="preserve">.2. Количество клапанов, их размеры и пропускная способность должны быть выбраны так, чтобы в сосуде не могло создаваться давление, превышающее расчетное давление более чем на </w:t>
      </w:r>
      <w:r w:rsidRPr="00C40424">
        <w:lastRenderedPageBreak/>
        <w:t>0,05 МПа (0,5 кг/см</w:t>
      </w:r>
      <w:r w:rsidR="00E640C0" w:rsidRPr="00C40424">
        <w:rPr>
          <w:noProof/>
          <w:position w:val="-8"/>
        </w:rPr>
        <w:drawing>
          <wp:inline distT="0" distB="0" distL="0" distR="0" wp14:anchorId="7EE8A620" wp14:editId="1E81B711">
            <wp:extent cx="104775" cy="219075"/>
            <wp:effectExtent l="0" t="0" r="0" b="0"/>
            <wp:docPr id="1004" name="Рисунок 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pic:cNvPicPr>
                      <a:picLocks noChangeAspect="1" noChangeArrowheads="1"/>
                    </pic:cNvPicPr>
                  </pic:nvPicPr>
                  <pic:blipFill>
                    <a:blip r:embed="R1d88f7b1e0c44be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для сосудов с давлением</w:t>
      </w:r>
      <w:r w:rsidRPr="00C40424">
        <w:t xml:space="preserve"> до 0,3 МПа (3 кгс/см</w:t>
      </w:r>
      <w:r w:rsidR="00E640C0" w:rsidRPr="00C40424">
        <w:rPr>
          <w:noProof/>
          <w:position w:val="-8"/>
        </w:rPr>
        <w:drawing>
          <wp:inline distT="0" distB="0" distL="0" distR="0" wp14:anchorId="3E3A194E" wp14:editId="552F917B">
            <wp:extent cx="104775" cy="219075"/>
            <wp:effectExtent l="0" t="0" r="0" b="0"/>
            <wp:docPr id="1005" name="Рисунок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pic:cNvPicPr>
                      <a:picLocks noChangeAspect="1" noChangeArrowheads="1"/>
                    </pic:cNvPicPr>
                  </pic:nvPicPr>
                  <pic:blipFill>
                    <a:blip r:embed="R80a8339b6d3f4b3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на 15% - для сосудов с давлением свыше 0,3 до 6,0 МПа (от 3 до 60 кгс/см</w:t>
      </w:r>
      <w:r w:rsidR="00E640C0" w:rsidRPr="00C40424">
        <w:rPr>
          <w:noProof/>
          <w:position w:val="-8"/>
        </w:rPr>
        <w:drawing>
          <wp:inline distT="0" distB="0" distL="0" distR="0" wp14:anchorId="55E98C97" wp14:editId="334DE75F">
            <wp:extent cx="104775" cy="219075"/>
            <wp:effectExtent l="0" t="0" r="0" b="0"/>
            <wp:docPr id="1006" name="Рисунок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pic:cNvPicPr>
                      <a:picLocks noChangeAspect="1" noChangeArrowheads="1"/>
                    </pic:cNvPicPr>
                  </pic:nvPicPr>
                  <pic:blipFill>
                    <a:blip r:embed="R6734d7c6e0364fc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и на 10% - для сосудов с давлением свыше 6,0 МПа (60 кгс/см</w:t>
      </w:r>
      <w:r w:rsidR="00E640C0" w:rsidRPr="00C40424">
        <w:rPr>
          <w:noProof/>
          <w:position w:val="-8"/>
        </w:rPr>
        <w:drawing>
          <wp:inline distT="0" distB="0" distL="0" distR="0" wp14:anchorId="7BC37317" wp14:editId="481E47C0">
            <wp:extent cx="104775" cy="219075"/>
            <wp:effectExtent l="0" t="0" r="0" b="0"/>
            <wp:docPr id="1007" name="Рисунок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pic:cNvPicPr>
                      <a:picLocks noChangeAspect="1" noChangeArrowheads="1"/>
                    </pic:cNvPicPr>
                  </pic:nvPicPr>
                  <pic:blipFill>
                    <a:blip r:embed="R818ae220078b4c7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w:t>
      </w:r>
    </w:p>
    <w:p w14:paraId="2079675C" w14:textId="77777777" w:rsidR="00000000" w:rsidRPr="00C40424" w:rsidRDefault="004C2320">
      <w:pPr>
        <w:pStyle w:val="FORMATTEXT"/>
        <w:ind w:firstLine="568"/>
        <w:jc w:val="both"/>
      </w:pPr>
    </w:p>
    <w:p w14:paraId="6C7EF2D6" w14:textId="77777777" w:rsidR="00000000" w:rsidRPr="00C40424" w:rsidRDefault="004C2320">
      <w:pPr>
        <w:pStyle w:val="FORMATTEXT"/>
        <w:ind w:firstLine="568"/>
        <w:jc w:val="both"/>
      </w:pPr>
      <w:r w:rsidRPr="00C40424">
        <w:t>При работающих клапанах допускается превышение давления в сосуде не более чем на 25% расчетного.</w:t>
      </w:r>
    </w:p>
    <w:p w14:paraId="5D36E158" w14:textId="77777777" w:rsidR="00000000" w:rsidRPr="00C40424" w:rsidRDefault="004C2320">
      <w:pPr>
        <w:pStyle w:val="FORMATTEXT"/>
        <w:ind w:firstLine="568"/>
        <w:jc w:val="both"/>
      </w:pPr>
    </w:p>
    <w:p w14:paraId="1D6FD280" w14:textId="77777777" w:rsidR="00000000" w:rsidRPr="00C40424" w:rsidRDefault="004C2320">
      <w:pPr>
        <w:pStyle w:val="FORMATTEXT"/>
        <w:ind w:firstLine="568"/>
        <w:jc w:val="both"/>
      </w:pPr>
      <w:r w:rsidRPr="00C40424">
        <w:t xml:space="preserve">3.4.3. Конструкция и материалы элементов клапанов и их вспомогательных устройств должны обеспечивать надежность функционирования клапана в рабочих </w:t>
      </w:r>
      <w:r w:rsidRPr="00C40424">
        <w:t>условиях.</w:t>
      </w:r>
    </w:p>
    <w:p w14:paraId="65EB30B2" w14:textId="77777777" w:rsidR="00000000" w:rsidRPr="00C40424" w:rsidRDefault="004C2320">
      <w:pPr>
        <w:pStyle w:val="FORMATTEXT"/>
        <w:ind w:firstLine="568"/>
        <w:jc w:val="both"/>
      </w:pPr>
    </w:p>
    <w:p w14:paraId="0AB7FF59" w14:textId="77777777" w:rsidR="00000000" w:rsidRPr="00C40424" w:rsidRDefault="004C2320">
      <w:pPr>
        <w:pStyle w:val="FORMATTEXT"/>
        <w:ind w:firstLine="568"/>
        <w:jc w:val="both"/>
      </w:pPr>
      <w:r w:rsidRPr="00C40424">
        <w:t>3.4.4. Конструкция клапана должна обеспечивать свободное перемещение подвижных элементов клапана и исключать возможность их выброса.</w:t>
      </w:r>
    </w:p>
    <w:p w14:paraId="4FCBB546" w14:textId="77777777" w:rsidR="00000000" w:rsidRPr="00C40424" w:rsidRDefault="004C2320">
      <w:pPr>
        <w:pStyle w:val="FORMATTEXT"/>
        <w:ind w:firstLine="568"/>
        <w:jc w:val="both"/>
      </w:pPr>
    </w:p>
    <w:p w14:paraId="54F62442" w14:textId="77777777" w:rsidR="00000000" w:rsidRPr="00C40424" w:rsidRDefault="004C2320">
      <w:pPr>
        <w:pStyle w:val="FORMATTEXT"/>
        <w:ind w:firstLine="568"/>
        <w:jc w:val="both"/>
      </w:pPr>
      <w:r w:rsidRPr="00C40424">
        <w:t>3.4.5. Конструкция клапанов и их вспомогательных устройств должна исключать возможность произвольного изменени</w:t>
      </w:r>
      <w:r w:rsidRPr="00C40424">
        <w:t>я их регулировки.</w:t>
      </w:r>
    </w:p>
    <w:p w14:paraId="01D9CC0D" w14:textId="77777777" w:rsidR="00000000" w:rsidRPr="00C40424" w:rsidRDefault="004C2320">
      <w:pPr>
        <w:pStyle w:val="FORMATTEXT"/>
        <w:ind w:firstLine="568"/>
        <w:jc w:val="both"/>
      </w:pPr>
    </w:p>
    <w:p w14:paraId="1B75BA8F" w14:textId="77777777" w:rsidR="00000000" w:rsidRPr="00C40424" w:rsidRDefault="004C2320">
      <w:pPr>
        <w:pStyle w:val="FORMATTEXT"/>
        <w:ind w:firstLine="568"/>
        <w:jc w:val="both"/>
      </w:pPr>
      <w:r w:rsidRPr="00C40424">
        <w:t>3.4.6. Конструкция клапана должна исключать возможность возникновения недопустимых ударов при открывании и закрывании.</w:t>
      </w:r>
    </w:p>
    <w:p w14:paraId="0E82BD65" w14:textId="77777777" w:rsidR="00000000" w:rsidRPr="00C40424" w:rsidRDefault="004C2320">
      <w:pPr>
        <w:pStyle w:val="FORMATTEXT"/>
        <w:ind w:firstLine="568"/>
        <w:jc w:val="both"/>
      </w:pPr>
    </w:p>
    <w:p w14:paraId="48A89412" w14:textId="77777777" w:rsidR="00000000" w:rsidRPr="00C40424" w:rsidRDefault="004C2320">
      <w:pPr>
        <w:pStyle w:val="FORMATTEXT"/>
        <w:ind w:firstLine="568"/>
        <w:jc w:val="both"/>
      </w:pPr>
      <w:r w:rsidRPr="00C40424">
        <w:t>3.4.7. Клапаны следует размещать в местах, доступных для удобного и безопасного обслуживания и ремонта.</w:t>
      </w:r>
    </w:p>
    <w:p w14:paraId="06456237" w14:textId="77777777" w:rsidR="00000000" w:rsidRPr="00C40424" w:rsidRDefault="004C2320">
      <w:pPr>
        <w:pStyle w:val="FORMATTEXT"/>
        <w:ind w:firstLine="568"/>
        <w:jc w:val="both"/>
      </w:pPr>
    </w:p>
    <w:p w14:paraId="2ED58C22" w14:textId="77777777" w:rsidR="00000000" w:rsidRPr="00C40424" w:rsidRDefault="004C2320">
      <w:pPr>
        <w:pStyle w:val="FORMATTEXT"/>
        <w:ind w:firstLine="568"/>
        <w:jc w:val="both"/>
      </w:pPr>
      <w:r w:rsidRPr="00C40424">
        <w:t>При располож</w:t>
      </w:r>
      <w:r w:rsidRPr="00C40424">
        <w:t>ении клапана, требующего систематического обслуживания на высоте более 1,8 м, должны быть предусмотрены устройства для удобства обслуживания.</w:t>
      </w:r>
    </w:p>
    <w:p w14:paraId="516DB803" w14:textId="77777777" w:rsidR="00000000" w:rsidRPr="00C40424" w:rsidRDefault="004C2320">
      <w:pPr>
        <w:pStyle w:val="FORMATTEXT"/>
        <w:ind w:firstLine="568"/>
        <w:jc w:val="both"/>
      </w:pPr>
    </w:p>
    <w:p w14:paraId="793925C0" w14:textId="77777777" w:rsidR="00000000" w:rsidRPr="00C40424" w:rsidRDefault="004C2320">
      <w:pPr>
        <w:pStyle w:val="FORMATTEXT"/>
        <w:ind w:firstLine="568"/>
        <w:jc w:val="both"/>
      </w:pPr>
      <w:r w:rsidRPr="00C40424">
        <w:t>3.4.8. Клапаны на вертикальных сосудах следует устанавливать на верхнем днище, а на горизонтальных сосудах - на в</w:t>
      </w:r>
      <w:r w:rsidRPr="00C40424">
        <w:t>ерхней образующей в зоне газовой (паровой) фазы. Клапаны следует устанавливать в местах, исключающих образование застойных зон.</w:t>
      </w:r>
    </w:p>
    <w:p w14:paraId="206A2EB6" w14:textId="77777777" w:rsidR="00000000" w:rsidRPr="00C40424" w:rsidRDefault="004C2320">
      <w:pPr>
        <w:pStyle w:val="FORMATTEXT"/>
        <w:ind w:firstLine="568"/>
        <w:jc w:val="both"/>
      </w:pPr>
    </w:p>
    <w:p w14:paraId="248ECE9E" w14:textId="77777777" w:rsidR="00000000" w:rsidRPr="00C40424" w:rsidRDefault="004C2320">
      <w:pPr>
        <w:pStyle w:val="FORMATTEXT"/>
        <w:ind w:firstLine="568"/>
        <w:jc w:val="both"/>
      </w:pPr>
      <w:r w:rsidRPr="00C40424">
        <w:t>3.4.9. Установка запорной арматуры между сосудом и клапаном, а также за клапаном не допускается, за исключением сосудов с пожар</w:t>
      </w:r>
      <w:r w:rsidRPr="00C40424">
        <w:t>о- и взрывоопасными веществами и веществами 1-го и 2-го классов опасности, а также для сосудов, работающих при криогенных температурах. Для таких клапанов следует предусматривать систему клапанов, состоящую из рабочего и резервного клапанов.</w:t>
      </w:r>
    </w:p>
    <w:p w14:paraId="1599365A" w14:textId="77777777" w:rsidR="00000000" w:rsidRPr="00C40424" w:rsidRDefault="004C2320">
      <w:pPr>
        <w:pStyle w:val="FORMATTEXT"/>
        <w:ind w:firstLine="568"/>
        <w:jc w:val="both"/>
      </w:pPr>
    </w:p>
    <w:p w14:paraId="31C6E1F4" w14:textId="77777777" w:rsidR="00000000" w:rsidRPr="00C40424" w:rsidRDefault="004C2320">
      <w:pPr>
        <w:pStyle w:val="FORMATTEXT"/>
        <w:ind w:firstLine="568"/>
        <w:jc w:val="both"/>
      </w:pPr>
      <w:r w:rsidRPr="00C40424">
        <w:t>3.4.10. Рабоч</w:t>
      </w:r>
      <w:r w:rsidRPr="00C40424">
        <w:t>ий и резервный клапан должны иметь равную пропускную способность, обеспечивающую полную защиту сосуда от превышения давления свыше допустимого. Для обеспечения ревизии и ремонта клапанов до и после них должна быть установлена отключающая арматура с блокиру</w:t>
      </w:r>
      <w:r w:rsidRPr="00C40424">
        <w:t>ющим устройством, исключающим возможность одновременного закрытия запорной арматуры на рабочем и резервном клапанах, причем проходное сечение в узле переключения в любой ситуации должно быть не менее проходного сечения устанавливаемого клапана.</w:t>
      </w:r>
    </w:p>
    <w:p w14:paraId="35D71D84" w14:textId="77777777" w:rsidR="00000000" w:rsidRPr="00C40424" w:rsidRDefault="004C2320">
      <w:pPr>
        <w:pStyle w:val="FORMATTEXT"/>
        <w:ind w:firstLine="568"/>
        <w:jc w:val="both"/>
      </w:pPr>
    </w:p>
    <w:p w14:paraId="18941C8F" w14:textId="77777777" w:rsidR="00000000" w:rsidRPr="00C40424" w:rsidRDefault="004C2320">
      <w:pPr>
        <w:pStyle w:val="FORMATTEXT"/>
        <w:ind w:firstLine="568"/>
        <w:jc w:val="both"/>
      </w:pPr>
      <w:r w:rsidRPr="00C40424">
        <w:t>3.4.11. Кл</w:t>
      </w:r>
      <w:r w:rsidRPr="00C40424">
        <w:t>апаны не допускается использовать для регулирования давления в сосуде или группе сосудов.</w:t>
      </w:r>
    </w:p>
    <w:p w14:paraId="051857FE" w14:textId="77777777" w:rsidR="00000000" w:rsidRPr="00C40424" w:rsidRDefault="004C2320">
      <w:pPr>
        <w:pStyle w:val="FORMATTEXT"/>
        <w:ind w:firstLine="568"/>
        <w:jc w:val="both"/>
      </w:pPr>
    </w:p>
    <w:p w14:paraId="11F46E0A" w14:textId="77777777" w:rsidR="00000000" w:rsidRPr="00C40424" w:rsidRDefault="004C2320">
      <w:pPr>
        <w:pStyle w:val="FORMATTEXT"/>
        <w:ind w:firstLine="568"/>
        <w:jc w:val="both"/>
      </w:pPr>
      <w:r w:rsidRPr="00C40424">
        <w:t>3.4.12. Рычажно-грузовые клапаны допускается устанавливать только на стационарных сосудах.</w:t>
      </w:r>
    </w:p>
    <w:p w14:paraId="692E230A" w14:textId="77777777" w:rsidR="00000000" w:rsidRPr="00C40424" w:rsidRDefault="004C2320">
      <w:pPr>
        <w:pStyle w:val="FORMATTEXT"/>
        <w:ind w:firstLine="568"/>
        <w:jc w:val="both"/>
      </w:pPr>
    </w:p>
    <w:p w14:paraId="2A031352" w14:textId="77777777" w:rsidR="00000000" w:rsidRPr="00C40424" w:rsidRDefault="004C2320">
      <w:pPr>
        <w:pStyle w:val="FORMATTEXT"/>
        <w:ind w:firstLine="568"/>
        <w:jc w:val="both"/>
      </w:pPr>
      <w:r w:rsidRPr="00C40424">
        <w:t>3.4.13. Конструкцией грузового и пружинного клапана должно быть предусмот</w:t>
      </w:r>
      <w:r w:rsidRPr="00C40424">
        <w:t>рено устройство для проверки исправности действия клапана в рабочем состоянии путем принудительного открывания его во время работы сосуда. Возможность принудительного открывания должна быть обеспечена при давлении, равном 80% давления настройки.</w:t>
      </w:r>
    </w:p>
    <w:p w14:paraId="5308FEB7" w14:textId="77777777" w:rsidR="00000000" w:rsidRPr="00C40424" w:rsidRDefault="004C2320">
      <w:pPr>
        <w:pStyle w:val="FORMATTEXT"/>
        <w:ind w:firstLine="568"/>
        <w:jc w:val="both"/>
      </w:pPr>
    </w:p>
    <w:p w14:paraId="1B2088BA" w14:textId="77777777" w:rsidR="00000000" w:rsidRPr="00C40424" w:rsidRDefault="004C2320">
      <w:pPr>
        <w:pStyle w:val="FORMATTEXT"/>
        <w:ind w:firstLine="568"/>
        <w:jc w:val="both"/>
      </w:pPr>
      <w:r w:rsidRPr="00C40424">
        <w:t>Допускает</w:t>
      </w:r>
      <w:r w:rsidRPr="00C40424">
        <w:t>ся устанавливать клапаны без приспособлений для принудительного открывания, если оно недопустимо по свойствам рабочей среды (вредная, взрывоопасная и т. д.) или по условиям проведения рабочего процесса. В этом случае проверку клапанов следует проводить пер</w:t>
      </w:r>
      <w:r w:rsidRPr="00C40424">
        <w:t>иодически в сроки, установленные технологическим регламентом, но не реже одного раза в 6 мес. При условии исключения возможности примерзания, прикипания, полимеризации или забивания клапана рабочей средой.</w:t>
      </w:r>
    </w:p>
    <w:p w14:paraId="4A29FDAB" w14:textId="77777777" w:rsidR="00000000" w:rsidRPr="00C40424" w:rsidRDefault="004C2320">
      <w:pPr>
        <w:pStyle w:val="FORMATTEXT"/>
        <w:ind w:firstLine="568"/>
        <w:jc w:val="both"/>
      </w:pPr>
    </w:p>
    <w:p w14:paraId="47F56881" w14:textId="77777777" w:rsidR="00000000" w:rsidRPr="00C40424" w:rsidRDefault="004C2320">
      <w:pPr>
        <w:pStyle w:val="FORMATTEXT"/>
        <w:ind w:firstLine="568"/>
        <w:jc w:val="both"/>
      </w:pPr>
      <w:r w:rsidRPr="00C40424">
        <w:t xml:space="preserve">3.4.14. Пружины клапанов должны быть защищены от </w:t>
      </w:r>
      <w:r w:rsidRPr="00C40424">
        <w:t>недопустимого нагрева (охлаждения) и непосредственного воздействия рабочей среды, если она оказывает вредное воздействие на материал пружины.</w:t>
      </w:r>
    </w:p>
    <w:p w14:paraId="2CB6FF78" w14:textId="77777777" w:rsidR="00000000" w:rsidRPr="00C40424" w:rsidRDefault="004C2320">
      <w:pPr>
        <w:pStyle w:val="FORMATTEXT"/>
        <w:ind w:firstLine="568"/>
        <w:jc w:val="both"/>
      </w:pPr>
    </w:p>
    <w:p w14:paraId="037379EF" w14:textId="77777777" w:rsidR="00000000" w:rsidRPr="00C40424" w:rsidRDefault="004C2320">
      <w:pPr>
        <w:pStyle w:val="FORMATTEXT"/>
        <w:ind w:firstLine="568"/>
        <w:jc w:val="both"/>
      </w:pPr>
      <w:r w:rsidRPr="00C40424">
        <w:t xml:space="preserve">3.4.15. Масса груза и длина рычага рычажно-грузового клапана определяются, исходя из того, что груз находится на </w:t>
      </w:r>
      <w:r w:rsidRPr="00C40424">
        <w:t>конце рычага.</w:t>
      </w:r>
    </w:p>
    <w:p w14:paraId="0019896A" w14:textId="77777777" w:rsidR="00000000" w:rsidRPr="00C40424" w:rsidRDefault="004C2320">
      <w:pPr>
        <w:pStyle w:val="FORMATTEXT"/>
        <w:ind w:firstLine="568"/>
        <w:jc w:val="both"/>
      </w:pPr>
    </w:p>
    <w:p w14:paraId="6EB954D6" w14:textId="77777777" w:rsidR="00000000" w:rsidRPr="00C40424" w:rsidRDefault="004C2320">
      <w:pPr>
        <w:pStyle w:val="FORMATTEXT"/>
        <w:ind w:firstLine="568"/>
        <w:jc w:val="both"/>
      </w:pPr>
      <w:r w:rsidRPr="00C40424">
        <w:t>3.4.16. Клапаны и их вспомогательные устройства должны быть сконструированы так, чтобы при отказе любого управляемого или регулирующего органа или при прекращении подачи энергии на клапан управления была сохранена функция защиты сосуда от п</w:t>
      </w:r>
      <w:r w:rsidRPr="00C40424">
        <w:t>ревышения давления путем дублирования или иных мер.</w:t>
      </w:r>
    </w:p>
    <w:p w14:paraId="56F891D3" w14:textId="77777777" w:rsidR="00000000" w:rsidRPr="00C40424" w:rsidRDefault="004C2320">
      <w:pPr>
        <w:pStyle w:val="FORMATTEXT"/>
        <w:ind w:firstLine="568"/>
        <w:jc w:val="both"/>
      </w:pPr>
    </w:p>
    <w:p w14:paraId="18FF2B7D" w14:textId="77777777" w:rsidR="00000000" w:rsidRPr="00C40424" w:rsidRDefault="004C2320">
      <w:pPr>
        <w:pStyle w:val="FORMATTEXT"/>
        <w:ind w:firstLine="568"/>
        <w:jc w:val="both"/>
      </w:pPr>
      <w:r w:rsidRPr="00C40424">
        <w:t>3.4.17. Конструкцией клапана должна быть предусмотрена возможность управления им вручную или дистанционно.</w:t>
      </w:r>
    </w:p>
    <w:p w14:paraId="10341A1A" w14:textId="77777777" w:rsidR="00000000" w:rsidRPr="00C40424" w:rsidRDefault="004C2320">
      <w:pPr>
        <w:pStyle w:val="FORMATTEXT"/>
        <w:ind w:firstLine="568"/>
        <w:jc w:val="both"/>
      </w:pPr>
    </w:p>
    <w:p w14:paraId="39DA1A0F" w14:textId="77777777" w:rsidR="00000000" w:rsidRPr="00C40424" w:rsidRDefault="004C2320">
      <w:pPr>
        <w:pStyle w:val="FORMATTEXT"/>
        <w:ind w:firstLine="568"/>
        <w:jc w:val="both"/>
      </w:pPr>
      <w:r w:rsidRPr="00C40424">
        <w:t>3.4.18. Клапаны, приводимые в действие с помощью электроэнергии, должны быть снабжены двумя нез</w:t>
      </w:r>
      <w:r w:rsidRPr="00C40424">
        <w:t>ависимыми друг от друга источниками питания. В электрических схемах, где отключение энергии вызывает импульс, открывающий клапан, допускается один источник питания.</w:t>
      </w:r>
    </w:p>
    <w:p w14:paraId="7F267747" w14:textId="77777777" w:rsidR="00000000" w:rsidRPr="00C40424" w:rsidRDefault="004C2320">
      <w:pPr>
        <w:pStyle w:val="FORMATTEXT"/>
        <w:ind w:firstLine="568"/>
        <w:jc w:val="both"/>
      </w:pPr>
    </w:p>
    <w:p w14:paraId="01BAEA17" w14:textId="77777777" w:rsidR="00000000" w:rsidRPr="00C40424" w:rsidRDefault="004C2320">
      <w:pPr>
        <w:pStyle w:val="FORMATTEXT"/>
        <w:ind w:firstLine="568"/>
        <w:jc w:val="both"/>
      </w:pPr>
      <w:r w:rsidRPr="00C40424">
        <w:t>3.4.19. Если органом управления является импульсный клапан, то диаметр условного прохода э</w:t>
      </w:r>
      <w:r w:rsidRPr="00C40424">
        <w:t>того клапана должен быть не менее 15 мм.</w:t>
      </w:r>
    </w:p>
    <w:p w14:paraId="7AB31B3D" w14:textId="77777777" w:rsidR="00000000" w:rsidRPr="00C40424" w:rsidRDefault="004C2320">
      <w:pPr>
        <w:pStyle w:val="FORMATTEXT"/>
        <w:ind w:firstLine="568"/>
        <w:jc w:val="both"/>
      </w:pPr>
    </w:p>
    <w:p w14:paraId="4428FDC8" w14:textId="77777777" w:rsidR="00000000" w:rsidRPr="00C40424" w:rsidRDefault="004C2320">
      <w:pPr>
        <w:pStyle w:val="FORMATTEXT"/>
        <w:ind w:firstLine="568"/>
        <w:jc w:val="both"/>
      </w:pPr>
      <w:r w:rsidRPr="00C40424">
        <w:t>3.4.20. Внутренний диаметр импульсных линий (подводящих и отводящих) должен быть не менее 20 мм и не менее диаметра выходного штуцера импульсного клапана. Импульсные линии и линии управления должны обеспечивать над</w:t>
      </w:r>
      <w:r w:rsidRPr="00C40424">
        <w:t>ежный отвод конденсата. Устанавливать запорные устройства на этих линиях запрещается. Допускается устанавливать переключающее устройство, если при любом положении этого устройства импульсная линия будет оставаться открытой.</w:t>
      </w:r>
    </w:p>
    <w:p w14:paraId="739CAD8E" w14:textId="77777777" w:rsidR="00000000" w:rsidRPr="00C40424" w:rsidRDefault="004C2320">
      <w:pPr>
        <w:pStyle w:val="FORMATTEXT"/>
        <w:ind w:firstLine="568"/>
        <w:jc w:val="both"/>
      </w:pPr>
    </w:p>
    <w:p w14:paraId="5CBB20DD" w14:textId="77777777" w:rsidR="00000000" w:rsidRPr="00C40424" w:rsidRDefault="004C2320">
      <w:pPr>
        <w:pStyle w:val="FORMATTEXT"/>
        <w:ind w:firstLine="568"/>
        <w:jc w:val="both"/>
      </w:pPr>
      <w:r w:rsidRPr="00C40424">
        <w:t>3.4.21. Рабочая среда, применяе</w:t>
      </w:r>
      <w:r w:rsidRPr="00C40424">
        <w:t>мая для управления клапанами, не должна подвергаться замерзанию, коксованию, полимеризации и оказывать коррозионное воздействие на материал клапана.</w:t>
      </w:r>
    </w:p>
    <w:p w14:paraId="11E896EE" w14:textId="77777777" w:rsidR="00000000" w:rsidRPr="00C40424" w:rsidRDefault="004C2320">
      <w:pPr>
        <w:pStyle w:val="FORMATTEXT"/>
        <w:ind w:firstLine="568"/>
        <w:jc w:val="both"/>
      </w:pPr>
    </w:p>
    <w:p w14:paraId="22F2D75E" w14:textId="77777777" w:rsidR="00000000" w:rsidRPr="00C40424" w:rsidRDefault="004C2320">
      <w:pPr>
        <w:pStyle w:val="FORMATTEXT"/>
        <w:ind w:firstLine="568"/>
        <w:jc w:val="both"/>
      </w:pPr>
      <w:r w:rsidRPr="00C40424">
        <w:t>3.4.22. Конструкция клапана должна обеспечивать его закрывание при давлении не менее 95% давления настройк</w:t>
      </w:r>
      <w:r w:rsidRPr="00C40424">
        <w:t>и.</w:t>
      </w:r>
    </w:p>
    <w:p w14:paraId="593CFFBF" w14:textId="77777777" w:rsidR="00000000" w:rsidRPr="00C40424" w:rsidRDefault="004C2320">
      <w:pPr>
        <w:pStyle w:val="FORMATTEXT"/>
        <w:ind w:firstLine="568"/>
        <w:jc w:val="both"/>
      </w:pPr>
    </w:p>
    <w:p w14:paraId="142C30FC" w14:textId="77777777" w:rsidR="00000000" w:rsidRPr="00C40424" w:rsidRDefault="004C2320">
      <w:pPr>
        <w:pStyle w:val="FORMATTEXT"/>
        <w:ind w:firstLine="568"/>
        <w:jc w:val="both"/>
      </w:pPr>
      <w:r w:rsidRPr="00C40424">
        <w:t>3.4.23. Клапан должен быть снабжен не менее чем двумя независимо действующими цепями управления, которые должны быть сконструированы так, чтобы при отказе одной из цепей управления другая цепь обеспечивала надежную работу клапана.</w:t>
      </w:r>
    </w:p>
    <w:p w14:paraId="7E5FEAEA" w14:textId="77777777" w:rsidR="00000000" w:rsidRPr="00C40424" w:rsidRDefault="004C2320">
      <w:pPr>
        <w:pStyle w:val="FORMATTEXT"/>
        <w:ind w:firstLine="568"/>
        <w:jc w:val="both"/>
      </w:pPr>
    </w:p>
    <w:p w14:paraId="40C41C20" w14:textId="77777777" w:rsidR="00000000" w:rsidRPr="00C40424" w:rsidRDefault="004C2320">
      <w:pPr>
        <w:pStyle w:val="FORMATTEXT"/>
        <w:ind w:firstLine="568"/>
        <w:jc w:val="both"/>
      </w:pPr>
      <w:r w:rsidRPr="00C40424">
        <w:t>3.4.24. Клапаны след</w:t>
      </w:r>
      <w:r w:rsidRPr="00C40424">
        <w:t>ует устанавливать на патрубках или трубопроводах, непосредственно присоединенных к сосуду.</w:t>
      </w:r>
    </w:p>
    <w:p w14:paraId="3E77E10D" w14:textId="77777777" w:rsidR="00000000" w:rsidRPr="00C40424" w:rsidRDefault="004C2320">
      <w:pPr>
        <w:pStyle w:val="FORMATTEXT"/>
        <w:ind w:firstLine="568"/>
        <w:jc w:val="both"/>
      </w:pPr>
    </w:p>
    <w:p w14:paraId="18017901" w14:textId="77777777" w:rsidR="00000000" w:rsidRPr="00C40424" w:rsidRDefault="004C2320">
      <w:pPr>
        <w:pStyle w:val="FORMATTEXT"/>
        <w:ind w:firstLine="568"/>
        <w:jc w:val="both"/>
      </w:pPr>
      <w:r w:rsidRPr="00C40424">
        <w:t>При установке на одном патрубке (трубопроводе) нескольких клапанов площадь поперечного сечения патрубка (трубопровода) должна быть не менее 1,25 суммарной площади с</w:t>
      </w:r>
      <w:r w:rsidRPr="00C40424">
        <w:t>ечения клапанов, установленных на нем.</w:t>
      </w:r>
    </w:p>
    <w:p w14:paraId="0B8BE792" w14:textId="77777777" w:rsidR="00000000" w:rsidRPr="00C40424" w:rsidRDefault="004C2320">
      <w:pPr>
        <w:pStyle w:val="FORMATTEXT"/>
        <w:ind w:firstLine="568"/>
        <w:jc w:val="both"/>
      </w:pPr>
    </w:p>
    <w:p w14:paraId="113F751A" w14:textId="77777777" w:rsidR="00000000" w:rsidRPr="00C40424" w:rsidRDefault="004C2320">
      <w:pPr>
        <w:pStyle w:val="FORMATTEXT"/>
        <w:ind w:firstLine="568"/>
        <w:jc w:val="both"/>
      </w:pPr>
      <w:r w:rsidRPr="00C40424">
        <w:t>3.4.25. Падение давления перед клапаном в подводящем трубопроводе при наибольшей пропускной способности не должно превышать 3% давления настройки.</w:t>
      </w:r>
    </w:p>
    <w:p w14:paraId="4A7C2E9A" w14:textId="77777777" w:rsidR="00000000" w:rsidRPr="00C40424" w:rsidRDefault="004C2320">
      <w:pPr>
        <w:pStyle w:val="FORMATTEXT"/>
        <w:ind w:firstLine="568"/>
        <w:jc w:val="both"/>
      </w:pPr>
    </w:p>
    <w:p w14:paraId="1914A0B7" w14:textId="77777777" w:rsidR="00000000" w:rsidRPr="00C40424" w:rsidRDefault="004C2320">
      <w:pPr>
        <w:pStyle w:val="FORMATTEXT"/>
        <w:ind w:firstLine="568"/>
        <w:jc w:val="both"/>
      </w:pPr>
      <w:r w:rsidRPr="00C40424">
        <w:t xml:space="preserve">3.4.26. В трубопроводах клапанов должна быть обеспечена необходимая </w:t>
      </w:r>
      <w:r w:rsidRPr="00C40424">
        <w:t>компенсация температурных удлинений. Крепление корпуса клапана и трубопроводов должно быть рассчитано с учетом статических нагрузок и динамических усилий, возникающих при срабатывании клапана.</w:t>
      </w:r>
    </w:p>
    <w:p w14:paraId="47664CFE" w14:textId="77777777" w:rsidR="00000000" w:rsidRPr="00C40424" w:rsidRDefault="004C2320">
      <w:pPr>
        <w:pStyle w:val="FORMATTEXT"/>
        <w:ind w:firstLine="568"/>
        <w:jc w:val="both"/>
      </w:pPr>
    </w:p>
    <w:p w14:paraId="3AA4952C" w14:textId="77777777" w:rsidR="00000000" w:rsidRPr="00C40424" w:rsidRDefault="004C2320">
      <w:pPr>
        <w:pStyle w:val="FORMATTEXT"/>
        <w:ind w:firstLine="568"/>
        <w:jc w:val="both"/>
      </w:pPr>
      <w:r w:rsidRPr="00C40424">
        <w:t>3.4.27. Подводящие трубопроводы должны быть выполнены с уклоно</w:t>
      </w:r>
      <w:r w:rsidRPr="00C40424">
        <w:t>м по всей длине в сторону сосуда. В подводящих трубопроводах следует исключать резкие изменения температуры стенки (тепловые удары) при срабатывании клапанов.</w:t>
      </w:r>
    </w:p>
    <w:p w14:paraId="56FB9E36" w14:textId="77777777" w:rsidR="00000000" w:rsidRPr="00C40424" w:rsidRDefault="004C2320">
      <w:pPr>
        <w:pStyle w:val="FORMATTEXT"/>
        <w:ind w:firstLine="568"/>
        <w:jc w:val="both"/>
      </w:pPr>
    </w:p>
    <w:p w14:paraId="0DF166AC" w14:textId="77777777" w:rsidR="00000000" w:rsidRPr="00C40424" w:rsidRDefault="004C2320">
      <w:pPr>
        <w:pStyle w:val="FORMATTEXT"/>
        <w:ind w:firstLine="568"/>
        <w:jc w:val="both"/>
      </w:pPr>
      <w:r w:rsidRPr="00C40424">
        <w:t>3.4.28. Внутренний диаметр подводящего трубопровода должен быть не менее наибольшего внутреннего</w:t>
      </w:r>
      <w:r w:rsidRPr="00C40424">
        <w:t xml:space="preserve"> диаметра подводящего патрубка клапана.</w:t>
      </w:r>
    </w:p>
    <w:p w14:paraId="00FC7AED" w14:textId="77777777" w:rsidR="00000000" w:rsidRPr="00C40424" w:rsidRDefault="004C2320">
      <w:pPr>
        <w:pStyle w:val="FORMATTEXT"/>
        <w:ind w:firstLine="568"/>
        <w:jc w:val="both"/>
      </w:pPr>
    </w:p>
    <w:p w14:paraId="7104908A" w14:textId="77777777" w:rsidR="00000000" w:rsidRPr="00C40424" w:rsidRDefault="004C2320">
      <w:pPr>
        <w:pStyle w:val="FORMATTEXT"/>
        <w:ind w:firstLine="568"/>
        <w:jc w:val="both"/>
      </w:pPr>
      <w:r w:rsidRPr="00C40424">
        <w:t>3.4.29. Внутренний диаметр и длина подводящего трубопровода рассчитывается, исходя из наибольшей пропускной способности клапана.</w:t>
      </w:r>
    </w:p>
    <w:p w14:paraId="5729F20C" w14:textId="77777777" w:rsidR="00000000" w:rsidRPr="00C40424" w:rsidRDefault="004C2320">
      <w:pPr>
        <w:pStyle w:val="FORMATTEXT"/>
        <w:ind w:firstLine="568"/>
        <w:jc w:val="both"/>
      </w:pPr>
    </w:p>
    <w:p w14:paraId="7F379BBC" w14:textId="77777777" w:rsidR="00000000" w:rsidRPr="00C40424" w:rsidRDefault="004C2320">
      <w:pPr>
        <w:pStyle w:val="FORMATTEXT"/>
        <w:ind w:firstLine="568"/>
        <w:jc w:val="both"/>
      </w:pPr>
      <w:r w:rsidRPr="00C40424">
        <w:t xml:space="preserve">3.4.30. Внутренний диаметр отводящего трубопровода должен быть не менее наибольшего </w:t>
      </w:r>
      <w:r w:rsidRPr="00C40424">
        <w:t>внутреннего диаметра выходного патрубка клапана.</w:t>
      </w:r>
    </w:p>
    <w:p w14:paraId="135E7249" w14:textId="77777777" w:rsidR="00000000" w:rsidRPr="00C40424" w:rsidRDefault="004C2320">
      <w:pPr>
        <w:pStyle w:val="FORMATTEXT"/>
        <w:ind w:firstLine="568"/>
        <w:jc w:val="both"/>
      </w:pPr>
    </w:p>
    <w:p w14:paraId="29531F15" w14:textId="77777777" w:rsidR="00000000" w:rsidRPr="00C40424" w:rsidRDefault="004C2320">
      <w:pPr>
        <w:pStyle w:val="FORMATTEXT"/>
        <w:ind w:firstLine="568"/>
        <w:jc w:val="both"/>
      </w:pPr>
      <w:r w:rsidRPr="00C40424">
        <w:t xml:space="preserve">3.4.31. Внутренний диаметр и длина отводящего трубопровода рассчитывается так, чтобы при </w:t>
      </w:r>
      <w:r w:rsidRPr="00C40424">
        <w:lastRenderedPageBreak/>
        <w:t>расходе, равном наибольшей пропускной способности клапана, противодавление в его выходном патрубке не превышало допус</w:t>
      </w:r>
      <w:r w:rsidRPr="00C40424">
        <w:t>тимого наибольшего противодавления.</w:t>
      </w:r>
    </w:p>
    <w:p w14:paraId="74DC23D2" w14:textId="77777777" w:rsidR="00000000" w:rsidRPr="00C40424" w:rsidRDefault="004C2320">
      <w:pPr>
        <w:pStyle w:val="FORMATTEXT"/>
        <w:ind w:firstLine="568"/>
        <w:jc w:val="both"/>
      </w:pPr>
    </w:p>
    <w:p w14:paraId="3C571C29" w14:textId="77777777" w:rsidR="00000000" w:rsidRPr="00C40424" w:rsidRDefault="004C2320">
      <w:pPr>
        <w:pStyle w:val="FORMATTEXT"/>
        <w:ind w:firstLine="568"/>
        <w:jc w:val="both"/>
      </w:pPr>
      <w:r w:rsidRPr="00C40424">
        <w:t>3.4.32. Присоединительные трубопроводы клапанов должны быть защищены от замерзания в них рабочей среды.</w:t>
      </w:r>
    </w:p>
    <w:p w14:paraId="74E027E2" w14:textId="77777777" w:rsidR="00000000" w:rsidRPr="00C40424" w:rsidRDefault="004C2320">
      <w:pPr>
        <w:pStyle w:val="FORMATTEXT"/>
        <w:ind w:firstLine="568"/>
        <w:jc w:val="both"/>
      </w:pPr>
    </w:p>
    <w:p w14:paraId="566704E2" w14:textId="77777777" w:rsidR="00000000" w:rsidRPr="00C40424" w:rsidRDefault="004C2320">
      <w:pPr>
        <w:pStyle w:val="FORMATTEXT"/>
        <w:ind w:firstLine="568"/>
        <w:jc w:val="both"/>
      </w:pPr>
      <w:r w:rsidRPr="00C40424">
        <w:t>3.4.33. Отбор рабочей среды из патрубков (и на участках присоединительных трубопроводов от сосуда до клапанов), на</w:t>
      </w:r>
      <w:r w:rsidRPr="00C40424">
        <w:t xml:space="preserve"> которых установлены клапаны, не допускается.</w:t>
      </w:r>
    </w:p>
    <w:p w14:paraId="49332EA3" w14:textId="77777777" w:rsidR="00000000" w:rsidRPr="00C40424" w:rsidRDefault="004C2320">
      <w:pPr>
        <w:pStyle w:val="FORMATTEXT"/>
        <w:ind w:firstLine="568"/>
        <w:jc w:val="both"/>
      </w:pPr>
    </w:p>
    <w:p w14:paraId="4B910991" w14:textId="77777777" w:rsidR="00000000" w:rsidRPr="00C40424" w:rsidRDefault="004C2320">
      <w:pPr>
        <w:pStyle w:val="FORMATTEXT"/>
        <w:jc w:val="right"/>
      </w:pPr>
      <w:r w:rsidRPr="00C40424">
        <w:t>Приложение N 7</w:t>
      </w:r>
    </w:p>
    <w:p w14:paraId="1628DE2A" w14:textId="77777777" w:rsidR="00000000" w:rsidRPr="00C40424" w:rsidRDefault="004C2320">
      <w:pPr>
        <w:pStyle w:val="FORMATTEXT"/>
        <w:jc w:val="right"/>
      </w:pPr>
      <w:r w:rsidRPr="00C40424">
        <w:t>к техническому регламенту</w:t>
      </w:r>
    </w:p>
    <w:p w14:paraId="38DFA69C" w14:textId="77777777" w:rsidR="00000000" w:rsidRPr="00C40424" w:rsidRDefault="004C2320">
      <w:pPr>
        <w:pStyle w:val="FORMATTEXT"/>
        <w:jc w:val="right"/>
      </w:pPr>
      <w:r w:rsidRPr="00C40424">
        <w:t>Таможенного союза</w:t>
      </w:r>
    </w:p>
    <w:p w14:paraId="77076EBC" w14:textId="77777777" w:rsidR="00000000" w:rsidRPr="00C40424" w:rsidRDefault="004C2320">
      <w:pPr>
        <w:pStyle w:val="FORMATTEXT"/>
        <w:jc w:val="right"/>
      </w:pPr>
      <w:r w:rsidRPr="00C40424">
        <w:t>"О безопасности колесных</w:t>
      </w:r>
    </w:p>
    <w:p w14:paraId="733007BF" w14:textId="77777777" w:rsidR="00000000" w:rsidRPr="00C40424" w:rsidRDefault="004C2320">
      <w:pPr>
        <w:pStyle w:val="FORMATTEXT"/>
        <w:jc w:val="right"/>
      </w:pPr>
      <w:r w:rsidRPr="00C40424">
        <w:t>транспортных средств"</w:t>
      </w:r>
    </w:p>
    <w:p w14:paraId="14A6287E" w14:textId="77777777" w:rsidR="00000000" w:rsidRPr="00C40424" w:rsidRDefault="004C2320">
      <w:pPr>
        <w:pStyle w:val="FORMATTEXT"/>
        <w:jc w:val="right"/>
      </w:pPr>
      <w:r w:rsidRPr="00C40424">
        <w:t xml:space="preserve">(ТР ТС 018/2011) </w:t>
      </w:r>
    </w:p>
    <w:p w14:paraId="456C3839" w14:textId="77777777" w:rsidR="00000000" w:rsidRPr="00C40424" w:rsidRDefault="004C2320">
      <w:pPr>
        <w:pStyle w:val="HEADERTEXT"/>
        <w:rPr>
          <w:b/>
          <w:bCs/>
          <w:color w:val="auto"/>
        </w:rPr>
      </w:pPr>
    </w:p>
    <w:p w14:paraId="63B5C35D" w14:textId="77777777" w:rsidR="00000000" w:rsidRPr="00C40424" w:rsidRDefault="004C2320">
      <w:pPr>
        <w:pStyle w:val="HEADERTEXT"/>
        <w:jc w:val="center"/>
        <w:rPr>
          <w:b/>
          <w:bCs/>
          <w:color w:val="auto"/>
        </w:rPr>
      </w:pPr>
      <w:r w:rsidRPr="00C40424">
        <w:rPr>
          <w:b/>
          <w:bCs/>
          <w:color w:val="auto"/>
        </w:rPr>
        <w:t xml:space="preserve">      </w:t>
      </w:r>
    </w:p>
    <w:p w14:paraId="4F14ACC3" w14:textId="77777777" w:rsidR="00000000" w:rsidRPr="00C40424" w:rsidRDefault="004C2320">
      <w:pPr>
        <w:pStyle w:val="HEADERTEXT"/>
        <w:jc w:val="center"/>
        <w:rPr>
          <w:b/>
          <w:bCs/>
          <w:color w:val="auto"/>
        </w:rPr>
      </w:pPr>
      <w:r w:rsidRPr="00C40424">
        <w:rPr>
          <w:b/>
          <w:bCs/>
          <w:color w:val="auto"/>
        </w:rPr>
        <w:t>     </w:t>
      </w:r>
    </w:p>
    <w:p w14:paraId="673496D8" w14:textId="77777777" w:rsidR="00000000" w:rsidRPr="00C40424" w:rsidRDefault="004C2320">
      <w:pPr>
        <w:pStyle w:val="HEADERTEXT"/>
        <w:jc w:val="center"/>
        <w:rPr>
          <w:b/>
          <w:bCs/>
          <w:color w:val="auto"/>
        </w:rPr>
      </w:pPr>
      <w:r w:rsidRPr="00C40424">
        <w:rPr>
          <w:b/>
          <w:bCs/>
          <w:color w:val="auto"/>
        </w:rPr>
        <w:t xml:space="preserve">Требования к идентификации транспортных средств </w:t>
      </w:r>
    </w:p>
    <w:p w14:paraId="678BCCC9" w14:textId="77777777" w:rsidR="00000000" w:rsidRPr="00C40424" w:rsidRDefault="004C2320">
      <w:pPr>
        <w:pStyle w:val="FORMATTEXT"/>
      </w:pPr>
      <w:r w:rsidRPr="00C40424">
        <w:t xml:space="preserve">      </w:t>
      </w:r>
    </w:p>
    <w:p w14:paraId="793C1F92" w14:textId="77777777" w:rsidR="00000000" w:rsidRPr="00C40424" w:rsidRDefault="004C2320">
      <w:pPr>
        <w:pStyle w:val="HEADERTEXT"/>
        <w:rPr>
          <w:b/>
          <w:bCs/>
          <w:color w:val="auto"/>
        </w:rPr>
      </w:pPr>
    </w:p>
    <w:p w14:paraId="12941B1A" w14:textId="77777777" w:rsidR="00000000" w:rsidRPr="00C40424" w:rsidRDefault="004C2320">
      <w:pPr>
        <w:pStyle w:val="HEADERTEXT"/>
        <w:jc w:val="center"/>
        <w:rPr>
          <w:b/>
          <w:bCs/>
          <w:color w:val="auto"/>
        </w:rPr>
      </w:pPr>
      <w:r w:rsidRPr="00C40424">
        <w:rPr>
          <w:b/>
          <w:bCs/>
          <w:color w:val="auto"/>
        </w:rPr>
        <w:t xml:space="preserve"> 1. Требования</w:t>
      </w:r>
      <w:r w:rsidRPr="00C40424">
        <w:rPr>
          <w:b/>
          <w:bCs/>
          <w:color w:val="auto"/>
        </w:rPr>
        <w:t xml:space="preserve"> к маркировке транспортных средств (шасси) идентификационным номером </w:t>
      </w:r>
    </w:p>
    <w:p w14:paraId="56E0800C" w14:textId="77777777" w:rsidR="00000000" w:rsidRPr="00C40424" w:rsidRDefault="004C2320">
      <w:pPr>
        <w:pStyle w:val="FORMATTEXT"/>
        <w:ind w:firstLine="568"/>
        <w:jc w:val="both"/>
      </w:pPr>
      <w:r w:rsidRPr="00C40424">
        <w:t>1.1. На каждое транспортное средство (шасси) изготовителем должен быть нанесен идентификационный номер, который является уникальным в течение, по крайней мере, 30 лет.</w:t>
      </w:r>
    </w:p>
    <w:p w14:paraId="7D9D30C3" w14:textId="77777777" w:rsidR="00000000" w:rsidRPr="00C40424" w:rsidRDefault="004C2320">
      <w:pPr>
        <w:pStyle w:val="FORMATTEXT"/>
        <w:ind w:firstLine="568"/>
        <w:jc w:val="both"/>
      </w:pPr>
    </w:p>
    <w:p w14:paraId="126491F8" w14:textId="77777777" w:rsidR="00000000" w:rsidRPr="00C40424" w:rsidRDefault="004C2320">
      <w:pPr>
        <w:pStyle w:val="FORMATTEXT"/>
        <w:ind w:firstLine="568"/>
        <w:jc w:val="both"/>
      </w:pPr>
      <w:r w:rsidRPr="00C40424">
        <w:t>1.2. Содержание и</w:t>
      </w:r>
      <w:r w:rsidRPr="00C40424">
        <w:t>дентификационного номера транспортного средства (шасси).</w:t>
      </w:r>
    </w:p>
    <w:p w14:paraId="37408493" w14:textId="77777777" w:rsidR="00000000" w:rsidRPr="00C40424" w:rsidRDefault="004C2320">
      <w:pPr>
        <w:pStyle w:val="FORMATTEXT"/>
        <w:ind w:firstLine="568"/>
        <w:jc w:val="both"/>
      </w:pPr>
    </w:p>
    <w:p w14:paraId="412ADF0F" w14:textId="77777777" w:rsidR="00000000" w:rsidRPr="00C40424" w:rsidRDefault="004C2320">
      <w:pPr>
        <w:pStyle w:val="FORMATTEXT"/>
        <w:ind w:firstLine="568"/>
        <w:jc w:val="both"/>
      </w:pPr>
      <w:r w:rsidRPr="00C40424">
        <w:t>1.2.1. Идентификационный номер содержит 17 знаков, в качестве которых могут быть арабские цифры от 0 до 9 и буквы латинского алфавита, за исключением букв I, O и Q.</w:t>
      </w:r>
    </w:p>
    <w:p w14:paraId="24BC0C41" w14:textId="77777777" w:rsidR="00000000" w:rsidRPr="00C40424" w:rsidRDefault="004C2320">
      <w:pPr>
        <w:pStyle w:val="FORMATTEXT"/>
        <w:ind w:firstLine="568"/>
        <w:jc w:val="both"/>
      </w:pPr>
    </w:p>
    <w:p w14:paraId="5D2EF03B" w14:textId="77777777" w:rsidR="00000000" w:rsidRPr="00C40424" w:rsidRDefault="004C2320">
      <w:pPr>
        <w:pStyle w:val="FORMATTEXT"/>
        <w:ind w:firstLine="568"/>
        <w:jc w:val="both"/>
      </w:pPr>
      <w:r w:rsidRPr="00C40424">
        <w:t xml:space="preserve">1.2.2. На первых трех позициях </w:t>
      </w:r>
      <w:r w:rsidRPr="00C40424">
        <w:t xml:space="preserve">идентификационного номера должен быть приведен международный идентификационный код изготовителя. Учет и контроль присвоения международного идентификационного кода изготовителя находится в компетенции Международной организации по стандартизации*. </w:t>
      </w:r>
    </w:p>
    <w:p w14:paraId="6CC2E05F" w14:textId="77777777" w:rsidR="00000000" w:rsidRPr="00C40424" w:rsidRDefault="004C2320">
      <w:pPr>
        <w:pStyle w:val="FORMATTEXT"/>
        <w:jc w:val="both"/>
      </w:pPr>
      <w:r w:rsidRPr="00C40424">
        <w:t>_________</w:t>
      </w:r>
      <w:r w:rsidRPr="00C40424">
        <w:t xml:space="preserve">______ </w:t>
      </w:r>
    </w:p>
    <w:p w14:paraId="0B268DA8" w14:textId="77777777" w:rsidR="00000000" w:rsidRPr="00C40424" w:rsidRDefault="004C2320">
      <w:pPr>
        <w:pStyle w:val="FORMATTEXT"/>
        <w:ind w:firstLine="568"/>
        <w:jc w:val="both"/>
      </w:pPr>
      <w:r w:rsidRPr="00C40424">
        <w:t>* В настоящее время возложен Международной организацией по стандартизации на международную общественную организацию - Общество Автомобильных инженеров (Society of Automotive Engineers) США, которое закрепляет отдельные опознавательные коды за разли</w:t>
      </w:r>
      <w:r w:rsidRPr="00C40424">
        <w:t>чными регионами и странами.</w:t>
      </w:r>
    </w:p>
    <w:p w14:paraId="6115244C" w14:textId="77777777" w:rsidR="00000000" w:rsidRPr="00C40424" w:rsidRDefault="004C2320">
      <w:pPr>
        <w:pStyle w:val="FORMATTEXT"/>
        <w:ind w:firstLine="568"/>
        <w:jc w:val="both"/>
      </w:pPr>
    </w:p>
    <w:p w14:paraId="031E4F48" w14:textId="77777777" w:rsidR="00000000" w:rsidRPr="00C40424" w:rsidRDefault="004C2320">
      <w:pPr>
        <w:pStyle w:val="FORMATTEXT"/>
        <w:ind w:firstLine="568"/>
        <w:jc w:val="both"/>
      </w:pPr>
      <w:r w:rsidRPr="00C40424">
        <w:t>Присвоение международных идентификационных кодов изготовителям осуществляется компетентным органом страны, на территории которой изготовитель зарегистрирован как лицо, осуществляющее хозяйственную деятельность.</w:t>
      </w:r>
    </w:p>
    <w:p w14:paraId="3CD41E33" w14:textId="77777777" w:rsidR="00000000" w:rsidRPr="00C40424" w:rsidRDefault="004C2320">
      <w:pPr>
        <w:pStyle w:val="FORMATTEXT"/>
        <w:ind w:firstLine="568"/>
        <w:jc w:val="both"/>
      </w:pPr>
    </w:p>
    <w:p w14:paraId="30976857" w14:textId="77777777" w:rsidR="00000000" w:rsidRPr="00C40424" w:rsidRDefault="004C2320">
      <w:pPr>
        <w:pStyle w:val="FORMATTEXT"/>
        <w:ind w:firstLine="568"/>
        <w:jc w:val="both"/>
      </w:pPr>
      <w:r w:rsidRPr="00C40424">
        <w:t>Если изготовите</w:t>
      </w:r>
      <w:r w:rsidRPr="00C40424">
        <w:t>ль выпускает менее 500 транспортных средств (шасси) в год, на 3-й позиции идентификационного номера используется цифра 9. В этом случае 12-й, 13-й и 14-й знаки идентификационного номера также присваиваются компетентным органом страны, на территории которой</w:t>
      </w:r>
      <w:r w:rsidRPr="00C40424">
        <w:t xml:space="preserve"> изготовитель зарегистрирован как юридическое лицо.</w:t>
      </w:r>
    </w:p>
    <w:p w14:paraId="3B8AABF8" w14:textId="77777777" w:rsidR="00000000" w:rsidRPr="00C40424" w:rsidRDefault="004C2320">
      <w:pPr>
        <w:pStyle w:val="FORMATTEXT"/>
        <w:ind w:firstLine="568"/>
        <w:jc w:val="both"/>
      </w:pPr>
    </w:p>
    <w:p w14:paraId="51F4252E" w14:textId="77777777" w:rsidR="00000000" w:rsidRPr="00C40424" w:rsidRDefault="004C2320">
      <w:pPr>
        <w:pStyle w:val="FORMATTEXT"/>
        <w:ind w:firstLine="568"/>
        <w:jc w:val="both"/>
      </w:pPr>
      <w:r w:rsidRPr="00C40424">
        <w:t>1.2.3. Позиции идентификационного номера с 4-й по 9-ю включительно используются для кодирования основных признаков транспортного средства. Выбор знаков для кодирования и их последовательность определяетс</w:t>
      </w:r>
      <w:r w:rsidRPr="00C40424">
        <w:t>я изготовителем.</w:t>
      </w:r>
    </w:p>
    <w:p w14:paraId="1E43389E" w14:textId="77777777" w:rsidR="00000000" w:rsidRPr="00C40424" w:rsidRDefault="004C2320">
      <w:pPr>
        <w:pStyle w:val="FORMATTEXT"/>
        <w:ind w:firstLine="568"/>
        <w:jc w:val="both"/>
      </w:pPr>
    </w:p>
    <w:p w14:paraId="13DFD640" w14:textId="77777777" w:rsidR="00000000" w:rsidRPr="00C40424" w:rsidRDefault="004C2320">
      <w:pPr>
        <w:pStyle w:val="FORMATTEXT"/>
        <w:ind w:firstLine="568"/>
        <w:jc w:val="both"/>
      </w:pPr>
      <w:r w:rsidRPr="00C40424">
        <w:t>1.2.4. На 10-й позиции идентификационного номера изготовитель может указать год выпуска или модельный год транспортного средства (шасси), либо использовать данную позицию по своему усмотрению. Коды для обозначения года выпуска или модельн</w:t>
      </w:r>
      <w:r w:rsidRPr="00C40424">
        <w:t>ого года должны присваиваться в соответствии с таблицей 1.</w:t>
      </w:r>
    </w:p>
    <w:p w14:paraId="0D2B085B" w14:textId="77777777" w:rsidR="00000000" w:rsidRPr="00C40424" w:rsidRDefault="004C2320">
      <w:pPr>
        <w:pStyle w:val="FORMATTEXT"/>
        <w:ind w:firstLine="568"/>
        <w:jc w:val="both"/>
      </w:pPr>
    </w:p>
    <w:p w14:paraId="46EC39E4" w14:textId="77777777" w:rsidR="00000000" w:rsidRPr="00C40424" w:rsidRDefault="004C2320">
      <w:pPr>
        <w:pStyle w:val="HEADERTEXT"/>
        <w:rPr>
          <w:b/>
          <w:bCs/>
          <w:color w:val="auto"/>
        </w:rPr>
      </w:pPr>
    </w:p>
    <w:p w14:paraId="6F75A775" w14:textId="77777777" w:rsidR="00000000" w:rsidRPr="00C40424" w:rsidRDefault="004C2320">
      <w:pPr>
        <w:pStyle w:val="HEADERTEXT"/>
        <w:jc w:val="center"/>
        <w:rPr>
          <w:b/>
          <w:bCs/>
          <w:color w:val="auto"/>
        </w:rPr>
      </w:pPr>
      <w:r w:rsidRPr="00C40424">
        <w:rPr>
          <w:b/>
          <w:bCs/>
          <w:color w:val="auto"/>
        </w:rPr>
        <w:t xml:space="preserve"> Коды для обозначения года выпуска (модельного года) </w:t>
      </w:r>
    </w:p>
    <w:p w14:paraId="0FA62639" w14:textId="77777777" w:rsidR="00000000" w:rsidRPr="00C40424" w:rsidRDefault="004C2320">
      <w:pPr>
        <w:pStyle w:val="FORMATTEXT"/>
        <w:jc w:val="right"/>
      </w:pPr>
      <w:r w:rsidRPr="00C40424">
        <w:t>     </w:t>
      </w:r>
    </w:p>
    <w:p w14:paraId="74150FC7" w14:textId="77777777" w:rsidR="00000000" w:rsidRPr="00C40424" w:rsidRDefault="004C2320">
      <w:pPr>
        <w:pStyle w:val="FORMATTEXT"/>
        <w:jc w:val="right"/>
      </w:pPr>
      <w:r w:rsidRPr="00C40424">
        <w:t xml:space="preserve">Таблица 1 </w:t>
      </w:r>
    </w:p>
    <w:tbl>
      <w:tblPr>
        <w:tblW w:w="0" w:type="auto"/>
        <w:tblInd w:w="28" w:type="dxa"/>
        <w:tblLayout w:type="fixed"/>
        <w:tblCellMar>
          <w:left w:w="90" w:type="dxa"/>
          <w:right w:w="90" w:type="dxa"/>
        </w:tblCellMar>
        <w:tblLook w:val="0000" w:firstRow="0" w:lastRow="0" w:firstColumn="0" w:lastColumn="0" w:noHBand="0" w:noVBand="0"/>
      </w:tblPr>
      <w:tblGrid>
        <w:gridCol w:w="1050"/>
        <w:gridCol w:w="1050"/>
        <w:gridCol w:w="1050"/>
        <w:gridCol w:w="1050"/>
        <w:gridCol w:w="1050"/>
        <w:gridCol w:w="1050"/>
        <w:gridCol w:w="1050"/>
        <w:gridCol w:w="1200"/>
      </w:tblGrid>
      <w:tr w:rsidR="00C40424" w:rsidRPr="00C40424" w14:paraId="4B3BE04A"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670B328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339EABA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692CF9F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7D7F5F8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1A81EC6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05581EF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20A9A06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267AAC9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9976856" w14:textId="77777777">
        <w:tblPrEx>
          <w:tblCellMar>
            <w:top w:w="0" w:type="dxa"/>
            <w:bottom w:w="0" w:type="dxa"/>
          </w:tblCellMar>
        </w:tblPrEx>
        <w:tc>
          <w:tcPr>
            <w:tcW w:w="10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3186301" w14:textId="77777777" w:rsidR="00000000" w:rsidRPr="00C40424" w:rsidRDefault="004C2320">
            <w:pPr>
              <w:pStyle w:val="FORMATTEXT"/>
              <w:jc w:val="center"/>
              <w:rPr>
                <w:sz w:val="18"/>
                <w:szCs w:val="18"/>
              </w:rPr>
            </w:pPr>
            <w:r w:rsidRPr="00C40424">
              <w:rPr>
                <w:sz w:val="18"/>
                <w:szCs w:val="18"/>
              </w:rPr>
              <w:lastRenderedPageBreak/>
              <w:t>Год выпуска (модель-</w:t>
            </w:r>
          </w:p>
          <w:p w14:paraId="699AFB52" w14:textId="77777777" w:rsidR="00000000" w:rsidRPr="00C40424" w:rsidRDefault="004C2320">
            <w:pPr>
              <w:pStyle w:val="FORMATTEXT"/>
              <w:jc w:val="center"/>
              <w:rPr>
                <w:sz w:val="18"/>
                <w:szCs w:val="18"/>
              </w:rPr>
            </w:pPr>
            <w:r w:rsidRPr="00C40424">
              <w:rPr>
                <w:sz w:val="18"/>
                <w:szCs w:val="18"/>
              </w:rPr>
              <w:t xml:space="preserve">ный год)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87072" w14:textId="77777777" w:rsidR="00000000" w:rsidRPr="00C40424" w:rsidRDefault="004C2320">
            <w:pPr>
              <w:pStyle w:val="FORMATTEXT"/>
              <w:jc w:val="center"/>
              <w:rPr>
                <w:sz w:val="18"/>
                <w:szCs w:val="18"/>
              </w:rPr>
            </w:pPr>
            <w:r w:rsidRPr="00C40424">
              <w:rPr>
                <w:sz w:val="18"/>
                <w:szCs w:val="18"/>
              </w:rPr>
              <w:t>Код года выпуска (модель-</w:t>
            </w:r>
          </w:p>
          <w:p w14:paraId="4DEEC8B0" w14:textId="77777777" w:rsidR="00000000" w:rsidRPr="00C40424" w:rsidRDefault="004C2320">
            <w:pPr>
              <w:pStyle w:val="FORMATTEXT"/>
              <w:jc w:val="center"/>
              <w:rPr>
                <w:sz w:val="18"/>
                <w:szCs w:val="18"/>
              </w:rPr>
            </w:pPr>
            <w:r w:rsidRPr="00C40424">
              <w:rPr>
                <w:sz w:val="18"/>
                <w:szCs w:val="18"/>
              </w:rPr>
              <w:t xml:space="preserve">ного года)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5EAC4" w14:textId="77777777" w:rsidR="00000000" w:rsidRPr="00C40424" w:rsidRDefault="004C2320">
            <w:pPr>
              <w:pStyle w:val="FORMATTEXT"/>
              <w:jc w:val="center"/>
              <w:rPr>
                <w:sz w:val="18"/>
                <w:szCs w:val="18"/>
              </w:rPr>
            </w:pPr>
            <w:r w:rsidRPr="00C40424">
              <w:rPr>
                <w:sz w:val="18"/>
                <w:szCs w:val="18"/>
              </w:rPr>
              <w:t>Год выпуска (модель-</w:t>
            </w:r>
          </w:p>
          <w:p w14:paraId="7E5C5171" w14:textId="77777777" w:rsidR="00000000" w:rsidRPr="00C40424" w:rsidRDefault="004C2320">
            <w:pPr>
              <w:pStyle w:val="FORMATTEXT"/>
              <w:jc w:val="center"/>
              <w:rPr>
                <w:sz w:val="18"/>
                <w:szCs w:val="18"/>
              </w:rPr>
            </w:pPr>
            <w:r w:rsidRPr="00C40424">
              <w:rPr>
                <w:sz w:val="18"/>
                <w:szCs w:val="18"/>
              </w:rPr>
              <w:t xml:space="preserve">ный год)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D6000" w14:textId="77777777" w:rsidR="00000000" w:rsidRPr="00C40424" w:rsidRDefault="004C2320">
            <w:pPr>
              <w:pStyle w:val="FORMATTEXT"/>
              <w:jc w:val="center"/>
              <w:rPr>
                <w:sz w:val="18"/>
                <w:szCs w:val="18"/>
              </w:rPr>
            </w:pPr>
            <w:r w:rsidRPr="00C40424">
              <w:rPr>
                <w:sz w:val="18"/>
                <w:szCs w:val="18"/>
              </w:rPr>
              <w:t>Код года выпус</w:t>
            </w:r>
            <w:r w:rsidRPr="00C40424">
              <w:rPr>
                <w:sz w:val="18"/>
                <w:szCs w:val="18"/>
              </w:rPr>
              <w:t>ка (модель-</w:t>
            </w:r>
          </w:p>
          <w:p w14:paraId="3448B4E5" w14:textId="77777777" w:rsidR="00000000" w:rsidRPr="00C40424" w:rsidRDefault="004C2320">
            <w:pPr>
              <w:pStyle w:val="FORMATTEXT"/>
              <w:jc w:val="center"/>
              <w:rPr>
                <w:sz w:val="18"/>
                <w:szCs w:val="18"/>
              </w:rPr>
            </w:pPr>
            <w:r w:rsidRPr="00C40424">
              <w:rPr>
                <w:sz w:val="18"/>
                <w:szCs w:val="18"/>
              </w:rPr>
              <w:t xml:space="preserve">ного года)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08750" w14:textId="77777777" w:rsidR="00000000" w:rsidRPr="00C40424" w:rsidRDefault="004C2320">
            <w:pPr>
              <w:pStyle w:val="FORMATTEXT"/>
              <w:jc w:val="center"/>
              <w:rPr>
                <w:sz w:val="18"/>
                <w:szCs w:val="18"/>
              </w:rPr>
            </w:pPr>
            <w:r w:rsidRPr="00C40424">
              <w:rPr>
                <w:sz w:val="18"/>
                <w:szCs w:val="18"/>
              </w:rPr>
              <w:t>Год выпуска (модель-</w:t>
            </w:r>
          </w:p>
          <w:p w14:paraId="0063E4E7" w14:textId="77777777" w:rsidR="00000000" w:rsidRPr="00C40424" w:rsidRDefault="004C2320">
            <w:pPr>
              <w:pStyle w:val="FORMATTEXT"/>
              <w:jc w:val="center"/>
              <w:rPr>
                <w:sz w:val="18"/>
                <w:szCs w:val="18"/>
              </w:rPr>
            </w:pPr>
            <w:r w:rsidRPr="00C40424">
              <w:rPr>
                <w:sz w:val="18"/>
                <w:szCs w:val="18"/>
              </w:rPr>
              <w:t xml:space="preserve">ный год)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1276B" w14:textId="77777777" w:rsidR="00000000" w:rsidRPr="00C40424" w:rsidRDefault="004C2320">
            <w:pPr>
              <w:pStyle w:val="FORMATTEXT"/>
              <w:jc w:val="center"/>
              <w:rPr>
                <w:sz w:val="18"/>
                <w:szCs w:val="18"/>
              </w:rPr>
            </w:pPr>
            <w:r w:rsidRPr="00C40424">
              <w:rPr>
                <w:sz w:val="18"/>
                <w:szCs w:val="18"/>
              </w:rPr>
              <w:t>Код года выпуска (модель-</w:t>
            </w:r>
          </w:p>
          <w:p w14:paraId="2B6201E0" w14:textId="77777777" w:rsidR="00000000" w:rsidRPr="00C40424" w:rsidRDefault="004C2320">
            <w:pPr>
              <w:pStyle w:val="FORMATTEXT"/>
              <w:jc w:val="center"/>
              <w:rPr>
                <w:sz w:val="18"/>
                <w:szCs w:val="18"/>
              </w:rPr>
            </w:pPr>
            <w:r w:rsidRPr="00C40424">
              <w:rPr>
                <w:sz w:val="18"/>
                <w:szCs w:val="18"/>
              </w:rPr>
              <w:t xml:space="preserve">ного года)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EB396" w14:textId="77777777" w:rsidR="00000000" w:rsidRPr="00C40424" w:rsidRDefault="004C2320">
            <w:pPr>
              <w:pStyle w:val="FORMATTEXT"/>
              <w:jc w:val="center"/>
              <w:rPr>
                <w:sz w:val="18"/>
                <w:szCs w:val="18"/>
              </w:rPr>
            </w:pPr>
            <w:r w:rsidRPr="00C40424">
              <w:rPr>
                <w:sz w:val="18"/>
                <w:szCs w:val="18"/>
              </w:rPr>
              <w:t>Год выпуска (модель-</w:t>
            </w:r>
          </w:p>
          <w:p w14:paraId="056C8346" w14:textId="77777777" w:rsidR="00000000" w:rsidRPr="00C40424" w:rsidRDefault="004C2320">
            <w:pPr>
              <w:pStyle w:val="FORMATTEXT"/>
              <w:jc w:val="center"/>
              <w:rPr>
                <w:sz w:val="18"/>
                <w:szCs w:val="18"/>
              </w:rPr>
            </w:pPr>
            <w:r w:rsidRPr="00C40424">
              <w:rPr>
                <w:sz w:val="18"/>
                <w:szCs w:val="18"/>
              </w:rPr>
              <w:t xml:space="preserve">ный год) </w:t>
            </w:r>
          </w:p>
        </w:tc>
        <w:tc>
          <w:tcPr>
            <w:tcW w:w="12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EF4B89F" w14:textId="77777777" w:rsidR="00000000" w:rsidRPr="00C40424" w:rsidRDefault="004C2320">
            <w:pPr>
              <w:pStyle w:val="FORMATTEXT"/>
              <w:jc w:val="center"/>
              <w:rPr>
                <w:sz w:val="18"/>
                <w:szCs w:val="18"/>
              </w:rPr>
            </w:pPr>
            <w:r w:rsidRPr="00C40424">
              <w:rPr>
                <w:sz w:val="18"/>
                <w:szCs w:val="18"/>
              </w:rPr>
              <w:t>Код года выпуска (модель-</w:t>
            </w:r>
          </w:p>
          <w:p w14:paraId="7D5B7B55" w14:textId="77777777" w:rsidR="00000000" w:rsidRPr="00C40424" w:rsidRDefault="004C2320">
            <w:pPr>
              <w:pStyle w:val="FORMATTEXT"/>
              <w:jc w:val="center"/>
              <w:rPr>
                <w:sz w:val="18"/>
                <w:szCs w:val="18"/>
              </w:rPr>
            </w:pPr>
            <w:r w:rsidRPr="00C40424">
              <w:rPr>
                <w:sz w:val="18"/>
                <w:szCs w:val="18"/>
              </w:rPr>
              <w:t xml:space="preserve">ного года) </w:t>
            </w:r>
          </w:p>
        </w:tc>
      </w:tr>
      <w:tr w:rsidR="00C40424" w:rsidRPr="00C40424" w14:paraId="736E85B7" w14:textId="77777777">
        <w:tblPrEx>
          <w:tblCellMar>
            <w:top w:w="0" w:type="dxa"/>
            <w:bottom w:w="0" w:type="dxa"/>
          </w:tblCellMar>
        </w:tblPrEx>
        <w:tc>
          <w:tcPr>
            <w:tcW w:w="1050" w:type="dxa"/>
            <w:tcBorders>
              <w:top w:val="single" w:sz="6" w:space="0" w:color="auto"/>
              <w:left w:val="nil"/>
              <w:bottom w:val="nil"/>
              <w:right w:val="nil"/>
            </w:tcBorders>
            <w:tcMar>
              <w:top w:w="114" w:type="dxa"/>
              <w:left w:w="28" w:type="dxa"/>
              <w:bottom w:w="114" w:type="dxa"/>
              <w:right w:w="28" w:type="dxa"/>
            </w:tcMar>
          </w:tcPr>
          <w:p w14:paraId="008A79D9" w14:textId="77777777" w:rsidR="00000000" w:rsidRPr="00C40424" w:rsidRDefault="004C2320">
            <w:pPr>
              <w:pStyle w:val="FORMATTEXT"/>
              <w:jc w:val="center"/>
              <w:rPr>
                <w:sz w:val="18"/>
                <w:szCs w:val="18"/>
              </w:rPr>
            </w:pPr>
            <w:r w:rsidRPr="00C40424">
              <w:rPr>
                <w:sz w:val="18"/>
                <w:szCs w:val="18"/>
              </w:rPr>
              <w:t>2001</w:t>
            </w:r>
          </w:p>
        </w:tc>
        <w:tc>
          <w:tcPr>
            <w:tcW w:w="1050" w:type="dxa"/>
            <w:tcBorders>
              <w:top w:val="single" w:sz="6" w:space="0" w:color="auto"/>
              <w:left w:val="nil"/>
              <w:bottom w:val="nil"/>
              <w:right w:val="nil"/>
            </w:tcBorders>
            <w:tcMar>
              <w:top w:w="114" w:type="dxa"/>
              <w:left w:w="28" w:type="dxa"/>
              <w:bottom w:w="114" w:type="dxa"/>
              <w:right w:w="28" w:type="dxa"/>
            </w:tcMar>
          </w:tcPr>
          <w:p w14:paraId="5B711BB3" w14:textId="77777777" w:rsidR="00000000" w:rsidRPr="00C40424" w:rsidRDefault="004C2320">
            <w:pPr>
              <w:pStyle w:val="FORMATTEXT"/>
              <w:jc w:val="center"/>
              <w:rPr>
                <w:sz w:val="18"/>
                <w:szCs w:val="18"/>
              </w:rPr>
            </w:pPr>
            <w:r w:rsidRPr="00C40424">
              <w:rPr>
                <w:sz w:val="18"/>
                <w:szCs w:val="18"/>
              </w:rPr>
              <w:t xml:space="preserve">1 </w:t>
            </w:r>
          </w:p>
        </w:tc>
        <w:tc>
          <w:tcPr>
            <w:tcW w:w="1050" w:type="dxa"/>
            <w:tcBorders>
              <w:top w:val="single" w:sz="6" w:space="0" w:color="auto"/>
              <w:left w:val="nil"/>
              <w:bottom w:val="nil"/>
              <w:right w:val="nil"/>
            </w:tcBorders>
            <w:tcMar>
              <w:top w:w="114" w:type="dxa"/>
              <w:left w:w="28" w:type="dxa"/>
              <w:bottom w:w="114" w:type="dxa"/>
              <w:right w:w="28" w:type="dxa"/>
            </w:tcMar>
          </w:tcPr>
          <w:p w14:paraId="1D407FC4" w14:textId="77777777" w:rsidR="00000000" w:rsidRPr="00C40424" w:rsidRDefault="004C2320">
            <w:pPr>
              <w:pStyle w:val="FORMATTEXT"/>
              <w:jc w:val="center"/>
              <w:rPr>
                <w:sz w:val="18"/>
                <w:szCs w:val="18"/>
              </w:rPr>
            </w:pPr>
            <w:r w:rsidRPr="00C40424">
              <w:rPr>
                <w:sz w:val="18"/>
                <w:szCs w:val="18"/>
              </w:rPr>
              <w:t xml:space="preserve">2011 </w:t>
            </w:r>
          </w:p>
        </w:tc>
        <w:tc>
          <w:tcPr>
            <w:tcW w:w="1050" w:type="dxa"/>
            <w:tcBorders>
              <w:top w:val="single" w:sz="6" w:space="0" w:color="auto"/>
              <w:left w:val="nil"/>
              <w:bottom w:val="nil"/>
              <w:right w:val="nil"/>
            </w:tcBorders>
            <w:tcMar>
              <w:top w:w="114" w:type="dxa"/>
              <w:left w:w="28" w:type="dxa"/>
              <w:bottom w:w="114" w:type="dxa"/>
              <w:right w:w="28" w:type="dxa"/>
            </w:tcMar>
          </w:tcPr>
          <w:p w14:paraId="4E724A0F" w14:textId="77777777" w:rsidR="00000000" w:rsidRPr="00C40424" w:rsidRDefault="004C2320">
            <w:pPr>
              <w:pStyle w:val="FORMATTEXT"/>
              <w:jc w:val="center"/>
              <w:rPr>
                <w:sz w:val="18"/>
                <w:szCs w:val="18"/>
              </w:rPr>
            </w:pPr>
            <w:r w:rsidRPr="00C40424">
              <w:rPr>
                <w:sz w:val="18"/>
                <w:szCs w:val="18"/>
              </w:rPr>
              <w:t xml:space="preserve">В </w:t>
            </w:r>
          </w:p>
        </w:tc>
        <w:tc>
          <w:tcPr>
            <w:tcW w:w="1050" w:type="dxa"/>
            <w:tcBorders>
              <w:top w:val="single" w:sz="6" w:space="0" w:color="auto"/>
              <w:left w:val="nil"/>
              <w:bottom w:val="nil"/>
              <w:right w:val="nil"/>
            </w:tcBorders>
            <w:tcMar>
              <w:top w:w="114" w:type="dxa"/>
              <w:left w:w="28" w:type="dxa"/>
              <w:bottom w:w="114" w:type="dxa"/>
              <w:right w:w="28" w:type="dxa"/>
            </w:tcMar>
          </w:tcPr>
          <w:p w14:paraId="119002B6" w14:textId="77777777" w:rsidR="00000000" w:rsidRPr="00C40424" w:rsidRDefault="004C2320">
            <w:pPr>
              <w:pStyle w:val="FORMATTEXT"/>
              <w:jc w:val="center"/>
              <w:rPr>
                <w:sz w:val="18"/>
                <w:szCs w:val="18"/>
              </w:rPr>
            </w:pPr>
            <w:r w:rsidRPr="00C40424">
              <w:rPr>
                <w:sz w:val="18"/>
                <w:szCs w:val="18"/>
              </w:rPr>
              <w:t xml:space="preserve">2021 </w:t>
            </w:r>
          </w:p>
        </w:tc>
        <w:tc>
          <w:tcPr>
            <w:tcW w:w="1050" w:type="dxa"/>
            <w:tcBorders>
              <w:top w:val="single" w:sz="6" w:space="0" w:color="auto"/>
              <w:left w:val="nil"/>
              <w:bottom w:val="nil"/>
              <w:right w:val="nil"/>
            </w:tcBorders>
            <w:tcMar>
              <w:top w:w="114" w:type="dxa"/>
              <w:left w:w="28" w:type="dxa"/>
              <w:bottom w:w="114" w:type="dxa"/>
              <w:right w:w="28" w:type="dxa"/>
            </w:tcMar>
          </w:tcPr>
          <w:p w14:paraId="5CC4AAC0" w14:textId="77777777" w:rsidR="00000000" w:rsidRPr="00C40424" w:rsidRDefault="004C2320">
            <w:pPr>
              <w:pStyle w:val="FORMATTEXT"/>
              <w:jc w:val="center"/>
              <w:rPr>
                <w:sz w:val="18"/>
                <w:szCs w:val="18"/>
              </w:rPr>
            </w:pPr>
            <w:r w:rsidRPr="00C40424">
              <w:rPr>
                <w:sz w:val="18"/>
                <w:szCs w:val="18"/>
              </w:rPr>
              <w:t xml:space="preserve">М </w:t>
            </w:r>
          </w:p>
        </w:tc>
        <w:tc>
          <w:tcPr>
            <w:tcW w:w="1050" w:type="dxa"/>
            <w:tcBorders>
              <w:top w:val="single" w:sz="6" w:space="0" w:color="auto"/>
              <w:left w:val="nil"/>
              <w:bottom w:val="nil"/>
              <w:right w:val="nil"/>
            </w:tcBorders>
            <w:tcMar>
              <w:top w:w="114" w:type="dxa"/>
              <w:left w:w="28" w:type="dxa"/>
              <w:bottom w:w="114" w:type="dxa"/>
              <w:right w:w="28" w:type="dxa"/>
            </w:tcMar>
          </w:tcPr>
          <w:p w14:paraId="7FD76F26" w14:textId="77777777" w:rsidR="00000000" w:rsidRPr="00C40424" w:rsidRDefault="004C2320">
            <w:pPr>
              <w:pStyle w:val="FORMATTEXT"/>
              <w:jc w:val="center"/>
              <w:rPr>
                <w:sz w:val="18"/>
                <w:szCs w:val="18"/>
              </w:rPr>
            </w:pPr>
            <w:r w:rsidRPr="00C40424">
              <w:rPr>
                <w:sz w:val="18"/>
                <w:szCs w:val="18"/>
              </w:rPr>
              <w:t xml:space="preserve">2031 </w:t>
            </w:r>
          </w:p>
        </w:tc>
        <w:tc>
          <w:tcPr>
            <w:tcW w:w="1200" w:type="dxa"/>
            <w:tcBorders>
              <w:top w:val="single" w:sz="6" w:space="0" w:color="auto"/>
              <w:left w:val="nil"/>
              <w:bottom w:val="nil"/>
              <w:right w:val="nil"/>
            </w:tcBorders>
            <w:tcMar>
              <w:top w:w="114" w:type="dxa"/>
              <w:left w:w="28" w:type="dxa"/>
              <w:bottom w:w="114" w:type="dxa"/>
              <w:right w:w="28" w:type="dxa"/>
            </w:tcMar>
          </w:tcPr>
          <w:p w14:paraId="06CFF820" w14:textId="77777777" w:rsidR="00000000" w:rsidRPr="00C40424" w:rsidRDefault="004C2320">
            <w:pPr>
              <w:pStyle w:val="FORMATTEXT"/>
              <w:jc w:val="center"/>
              <w:rPr>
                <w:sz w:val="18"/>
                <w:szCs w:val="18"/>
              </w:rPr>
            </w:pPr>
            <w:r w:rsidRPr="00C40424">
              <w:rPr>
                <w:sz w:val="18"/>
                <w:szCs w:val="18"/>
              </w:rPr>
              <w:t xml:space="preserve">1 </w:t>
            </w:r>
          </w:p>
        </w:tc>
      </w:tr>
      <w:tr w:rsidR="00C40424" w:rsidRPr="00C40424" w14:paraId="2ADC9AFC"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720CB01E" w14:textId="77777777" w:rsidR="00000000" w:rsidRPr="00C40424" w:rsidRDefault="004C2320">
            <w:pPr>
              <w:pStyle w:val="FORMATTEXT"/>
              <w:jc w:val="center"/>
              <w:rPr>
                <w:sz w:val="18"/>
                <w:szCs w:val="18"/>
              </w:rPr>
            </w:pPr>
            <w:r w:rsidRPr="00C40424">
              <w:rPr>
                <w:sz w:val="18"/>
                <w:szCs w:val="18"/>
              </w:rPr>
              <w:t>2002</w:t>
            </w:r>
          </w:p>
        </w:tc>
        <w:tc>
          <w:tcPr>
            <w:tcW w:w="1050" w:type="dxa"/>
            <w:tcBorders>
              <w:top w:val="nil"/>
              <w:left w:val="nil"/>
              <w:bottom w:val="nil"/>
              <w:right w:val="nil"/>
            </w:tcBorders>
            <w:tcMar>
              <w:top w:w="114" w:type="dxa"/>
              <w:left w:w="28" w:type="dxa"/>
              <w:bottom w:w="114" w:type="dxa"/>
              <w:right w:w="28" w:type="dxa"/>
            </w:tcMar>
          </w:tcPr>
          <w:p w14:paraId="6BCD6BCD" w14:textId="77777777" w:rsidR="00000000" w:rsidRPr="00C40424" w:rsidRDefault="004C2320">
            <w:pPr>
              <w:pStyle w:val="FORMATTEXT"/>
              <w:jc w:val="center"/>
              <w:rPr>
                <w:sz w:val="18"/>
                <w:szCs w:val="18"/>
              </w:rPr>
            </w:pPr>
            <w:r w:rsidRPr="00C40424">
              <w:rPr>
                <w:sz w:val="18"/>
                <w:szCs w:val="18"/>
              </w:rPr>
              <w:t xml:space="preserve">2 </w:t>
            </w:r>
          </w:p>
        </w:tc>
        <w:tc>
          <w:tcPr>
            <w:tcW w:w="1050" w:type="dxa"/>
            <w:tcBorders>
              <w:top w:val="nil"/>
              <w:left w:val="nil"/>
              <w:bottom w:val="nil"/>
              <w:right w:val="nil"/>
            </w:tcBorders>
            <w:tcMar>
              <w:top w:w="114" w:type="dxa"/>
              <w:left w:w="28" w:type="dxa"/>
              <w:bottom w:w="114" w:type="dxa"/>
              <w:right w:w="28" w:type="dxa"/>
            </w:tcMar>
          </w:tcPr>
          <w:p w14:paraId="42AD8FE2" w14:textId="77777777" w:rsidR="00000000" w:rsidRPr="00C40424" w:rsidRDefault="004C2320">
            <w:pPr>
              <w:pStyle w:val="FORMATTEXT"/>
              <w:jc w:val="center"/>
              <w:rPr>
                <w:sz w:val="18"/>
                <w:szCs w:val="18"/>
              </w:rPr>
            </w:pPr>
            <w:r w:rsidRPr="00C40424">
              <w:rPr>
                <w:sz w:val="18"/>
                <w:szCs w:val="18"/>
              </w:rPr>
              <w:t xml:space="preserve">2012 </w:t>
            </w:r>
          </w:p>
        </w:tc>
        <w:tc>
          <w:tcPr>
            <w:tcW w:w="1050" w:type="dxa"/>
            <w:tcBorders>
              <w:top w:val="nil"/>
              <w:left w:val="nil"/>
              <w:bottom w:val="nil"/>
              <w:right w:val="nil"/>
            </w:tcBorders>
            <w:tcMar>
              <w:top w:w="114" w:type="dxa"/>
              <w:left w:w="28" w:type="dxa"/>
              <w:bottom w:w="114" w:type="dxa"/>
              <w:right w:w="28" w:type="dxa"/>
            </w:tcMar>
          </w:tcPr>
          <w:p w14:paraId="1775A70C" w14:textId="77777777" w:rsidR="00000000" w:rsidRPr="00C40424" w:rsidRDefault="004C2320">
            <w:pPr>
              <w:pStyle w:val="FORMATTEXT"/>
              <w:jc w:val="center"/>
              <w:rPr>
                <w:sz w:val="18"/>
                <w:szCs w:val="18"/>
              </w:rPr>
            </w:pPr>
            <w:r w:rsidRPr="00C40424">
              <w:rPr>
                <w:sz w:val="18"/>
                <w:szCs w:val="18"/>
              </w:rPr>
              <w:t xml:space="preserve">С </w:t>
            </w:r>
          </w:p>
        </w:tc>
        <w:tc>
          <w:tcPr>
            <w:tcW w:w="1050" w:type="dxa"/>
            <w:tcBorders>
              <w:top w:val="nil"/>
              <w:left w:val="nil"/>
              <w:bottom w:val="nil"/>
              <w:right w:val="nil"/>
            </w:tcBorders>
            <w:tcMar>
              <w:top w:w="114" w:type="dxa"/>
              <w:left w:w="28" w:type="dxa"/>
              <w:bottom w:w="114" w:type="dxa"/>
              <w:right w:w="28" w:type="dxa"/>
            </w:tcMar>
          </w:tcPr>
          <w:p w14:paraId="179637F3" w14:textId="77777777" w:rsidR="00000000" w:rsidRPr="00C40424" w:rsidRDefault="004C2320">
            <w:pPr>
              <w:pStyle w:val="FORMATTEXT"/>
              <w:jc w:val="center"/>
              <w:rPr>
                <w:sz w:val="18"/>
                <w:szCs w:val="18"/>
              </w:rPr>
            </w:pPr>
            <w:r w:rsidRPr="00C40424">
              <w:rPr>
                <w:sz w:val="18"/>
                <w:szCs w:val="18"/>
              </w:rPr>
              <w:t xml:space="preserve">2022 </w:t>
            </w:r>
          </w:p>
        </w:tc>
        <w:tc>
          <w:tcPr>
            <w:tcW w:w="1050" w:type="dxa"/>
            <w:tcBorders>
              <w:top w:val="nil"/>
              <w:left w:val="nil"/>
              <w:bottom w:val="nil"/>
              <w:right w:val="nil"/>
            </w:tcBorders>
            <w:tcMar>
              <w:top w:w="114" w:type="dxa"/>
              <w:left w:w="28" w:type="dxa"/>
              <w:bottom w:w="114" w:type="dxa"/>
              <w:right w:w="28" w:type="dxa"/>
            </w:tcMar>
          </w:tcPr>
          <w:p w14:paraId="78ED2EC7" w14:textId="77777777" w:rsidR="00000000" w:rsidRPr="00C40424" w:rsidRDefault="004C2320">
            <w:pPr>
              <w:pStyle w:val="FORMATTEXT"/>
              <w:jc w:val="center"/>
              <w:rPr>
                <w:sz w:val="18"/>
                <w:szCs w:val="18"/>
              </w:rPr>
            </w:pPr>
            <w:r w:rsidRPr="00C40424">
              <w:rPr>
                <w:sz w:val="18"/>
                <w:szCs w:val="18"/>
              </w:rPr>
              <w:t xml:space="preserve">N </w:t>
            </w:r>
          </w:p>
        </w:tc>
        <w:tc>
          <w:tcPr>
            <w:tcW w:w="1050" w:type="dxa"/>
            <w:tcBorders>
              <w:top w:val="nil"/>
              <w:left w:val="nil"/>
              <w:bottom w:val="nil"/>
              <w:right w:val="nil"/>
            </w:tcBorders>
            <w:tcMar>
              <w:top w:w="114" w:type="dxa"/>
              <w:left w:w="28" w:type="dxa"/>
              <w:bottom w:w="114" w:type="dxa"/>
              <w:right w:w="28" w:type="dxa"/>
            </w:tcMar>
          </w:tcPr>
          <w:p w14:paraId="3E288FC4" w14:textId="77777777" w:rsidR="00000000" w:rsidRPr="00C40424" w:rsidRDefault="004C2320">
            <w:pPr>
              <w:pStyle w:val="FORMATTEXT"/>
              <w:jc w:val="center"/>
              <w:rPr>
                <w:sz w:val="18"/>
                <w:szCs w:val="18"/>
              </w:rPr>
            </w:pPr>
            <w:r w:rsidRPr="00C40424">
              <w:rPr>
                <w:sz w:val="18"/>
                <w:szCs w:val="18"/>
              </w:rPr>
              <w:t xml:space="preserve">2032 </w:t>
            </w:r>
          </w:p>
        </w:tc>
        <w:tc>
          <w:tcPr>
            <w:tcW w:w="1200" w:type="dxa"/>
            <w:tcBorders>
              <w:top w:val="nil"/>
              <w:left w:val="nil"/>
              <w:bottom w:val="nil"/>
              <w:right w:val="nil"/>
            </w:tcBorders>
            <w:tcMar>
              <w:top w:w="114" w:type="dxa"/>
              <w:left w:w="28" w:type="dxa"/>
              <w:bottom w:w="114" w:type="dxa"/>
              <w:right w:w="28" w:type="dxa"/>
            </w:tcMar>
          </w:tcPr>
          <w:p w14:paraId="35201544" w14:textId="77777777" w:rsidR="00000000" w:rsidRPr="00C40424" w:rsidRDefault="004C2320">
            <w:pPr>
              <w:pStyle w:val="FORMATTEXT"/>
              <w:jc w:val="center"/>
              <w:rPr>
                <w:sz w:val="18"/>
                <w:szCs w:val="18"/>
              </w:rPr>
            </w:pPr>
            <w:r w:rsidRPr="00C40424">
              <w:rPr>
                <w:sz w:val="18"/>
                <w:szCs w:val="18"/>
              </w:rPr>
              <w:t xml:space="preserve">2 </w:t>
            </w:r>
          </w:p>
        </w:tc>
      </w:tr>
      <w:tr w:rsidR="00C40424" w:rsidRPr="00C40424" w14:paraId="18C4D494"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6C3281BF" w14:textId="77777777" w:rsidR="00000000" w:rsidRPr="00C40424" w:rsidRDefault="004C2320">
            <w:pPr>
              <w:pStyle w:val="FORMATTEXT"/>
              <w:jc w:val="center"/>
              <w:rPr>
                <w:sz w:val="18"/>
                <w:szCs w:val="18"/>
              </w:rPr>
            </w:pPr>
            <w:r w:rsidRPr="00C40424">
              <w:rPr>
                <w:sz w:val="18"/>
                <w:szCs w:val="18"/>
              </w:rPr>
              <w:t>2003</w:t>
            </w:r>
          </w:p>
        </w:tc>
        <w:tc>
          <w:tcPr>
            <w:tcW w:w="1050" w:type="dxa"/>
            <w:tcBorders>
              <w:top w:val="nil"/>
              <w:left w:val="nil"/>
              <w:bottom w:val="nil"/>
              <w:right w:val="nil"/>
            </w:tcBorders>
            <w:tcMar>
              <w:top w:w="114" w:type="dxa"/>
              <w:left w:w="28" w:type="dxa"/>
              <w:bottom w:w="114" w:type="dxa"/>
              <w:right w:w="28" w:type="dxa"/>
            </w:tcMar>
          </w:tcPr>
          <w:p w14:paraId="68A8722C" w14:textId="77777777" w:rsidR="00000000" w:rsidRPr="00C40424" w:rsidRDefault="004C2320">
            <w:pPr>
              <w:pStyle w:val="FORMATTEXT"/>
              <w:jc w:val="center"/>
              <w:rPr>
                <w:sz w:val="18"/>
                <w:szCs w:val="18"/>
              </w:rPr>
            </w:pPr>
            <w:r w:rsidRPr="00C40424">
              <w:rPr>
                <w:sz w:val="18"/>
                <w:szCs w:val="18"/>
              </w:rPr>
              <w:t xml:space="preserve">3 </w:t>
            </w:r>
          </w:p>
        </w:tc>
        <w:tc>
          <w:tcPr>
            <w:tcW w:w="1050" w:type="dxa"/>
            <w:tcBorders>
              <w:top w:val="nil"/>
              <w:left w:val="nil"/>
              <w:bottom w:val="nil"/>
              <w:right w:val="nil"/>
            </w:tcBorders>
            <w:tcMar>
              <w:top w:w="114" w:type="dxa"/>
              <w:left w:w="28" w:type="dxa"/>
              <w:bottom w:w="114" w:type="dxa"/>
              <w:right w:w="28" w:type="dxa"/>
            </w:tcMar>
          </w:tcPr>
          <w:p w14:paraId="2130F081" w14:textId="77777777" w:rsidR="00000000" w:rsidRPr="00C40424" w:rsidRDefault="004C2320">
            <w:pPr>
              <w:pStyle w:val="FORMATTEXT"/>
              <w:jc w:val="center"/>
              <w:rPr>
                <w:sz w:val="18"/>
                <w:szCs w:val="18"/>
              </w:rPr>
            </w:pPr>
            <w:r w:rsidRPr="00C40424">
              <w:rPr>
                <w:sz w:val="18"/>
                <w:szCs w:val="18"/>
              </w:rPr>
              <w:t xml:space="preserve">2013 </w:t>
            </w:r>
          </w:p>
        </w:tc>
        <w:tc>
          <w:tcPr>
            <w:tcW w:w="1050" w:type="dxa"/>
            <w:tcBorders>
              <w:top w:val="nil"/>
              <w:left w:val="nil"/>
              <w:bottom w:val="nil"/>
              <w:right w:val="nil"/>
            </w:tcBorders>
            <w:tcMar>
              <w:top w:w="114" w:type="dxa"/>
              <w:left w:w="28" w:type="dxa"/>
              <w:bottom w:w="114" w:type="dxa"/>
              <w:right w:w="28" w:type="dxa"/>
            </w:tcMar>
          </w:tcPr>
          <w:p w14:paraId="6D875BA1" w14:textId="77777777" w:rsidR="00000000" w:rsidRPr="00C40424" w:rsidRDefault="004C2320">
            <w:pPr>
              <w:pStyle w:val="FORMATTEXT"/>
              <w:jc w:val="center"/>
              <w:rPr>
                <w:sz w:val="18"/>
                <w:szCs w:val="18"/>
              </w:rPr>
            </w:pPr>
            <w:r w:rsidRPr="00C40424">
              <w:rPr>
                <w:sz w:val="18"/>
                <w:szCs w:val="18"/>
              </w:rPr>
              <w:t xml:space="preserve">D </w:t>
            </w:r>
          </w:p>
        </w:tc>
        <w:tc>
          <w:tcPr>
            <w:tcW w:w="1050" w:type="dxa"/>
            <w:tcBorders>
              <w:top w:val="nil"/>
              <w:left w:val="nil"/>
              <w:bottom w:val="nil"/>
              <w:right w:val="nil"/>
            </w:tcBorders>
            <w:tcMar>
              <w:top w:w="114" w:type="dxa"/>
              <w:left w:w="28" w:type="dxa"/>
              <w:bottom w:w="114" w:type="dxa"/>
              <w:right w:w="28" w:type="dxa"/>
            </w:tcMar>
          </w:tcPr>
          <w:p w14:paraId="7CD3165D" w14:textId="77777777" w:rsidR="00000000" w:rsidRPr="00C40424" w:rsidRDefault="004C2320">
            <w:pPr>
              <w:pStyle w:val="FORMATTEXT"/>
              <w:jc w:val="center"/>
              <w:rPr>
                <w:sz w:val="18"/>
                <w:szCs w:val="18"/>
              </w:rPr>
            </w:pPr>
            <w:r w:rsidRPr="00C40424">
              <w:rPr>
                <w:sz w:val="18"/>
                <w:szCs w:val="18"/>
              </w:rPr>
              <w:t xml:space="preserve">2023 </w:t>
            </w:r>
          </w:p>
        </w:tc>
        <w:tc>
          <w:tcPr>
            <w:tcW w:w="1050" w:type="dxa"/>
            <w:tcBorders>
              <w:top w:val="nil"/>
              <w:left w:val="nil"/>
              <w:bottom w:val="nil"/>
              <w:right w:val="nil"/>
            </w:tcBorders>
            <w:tcMar>
              <w:top w:w="114" w:type="dxa"/>
              <w:left w:w="28" w:type="dxa"/>
              <w:bottom w:w="114" w:type="dxa"/>
              <w:right w:w="28" w:type="dxa"/>
            </w:tcMar>
          </w:tcPr>
          <w:p w14:paraId="490DD6C2" w14:textId="77777777" w:rsidR="00000000" w:rsidRPr="00C40424" w:rsidRDefault="004C2320">
            <w:pPr>
              <w:pStyle w:val="FORMATTEXT"/>
              <w:jc w:val="center"/>
              <w:rPr>
                <w:sz w:val="18"/>
                <w:szCs w:val="18"/>
              </w:rPr>
            </w:pPr>
            <w:r w:rsidRPr="00C40424">
              <w:rPr>
                <w:sz w:val="18"/>
                <w:szCs w:val="18"/>
              </w:rPr>
              <w:t xml:space="preserve">P </w:t>
            </w:r>
          </w:p>
        </w:tc>
        <w:tc>
          <w:tcPr>
            <w:tcW w:w="1050" w:type="dxa"/>
            <w:tcBorders>
              <w:top w:val="nil"/>
              <w:left w:val="nil"/>
              <w:bottom w:val="nil"/>
              <w:right w:val="nil"/>
            </w:tcBorders>
            <w:tcMar>
              <w:top w:w="114" w:type="dxa"/>
              <w:left w:w="28" w:type="dxa"/>
              <w:bottom w:w="114" w:type="dxa"/>
              <w:right w:w="28" w:type="dxa"/>
            </w:tcMar>
          </w:tcPr>
          <w:p w14:paraId="32F4BCC0" w14:textId="77777777" w:rsidR="00000000" w:rsidRPr="00C40424" w:rsidRDefault="004C2320">
            <w:pPr>
              <w:pStyle w:val="FORMATTEXT"/>
              <w:jc w:val="center"/>
              <w:rPr>
                <w:sz w:val="18"/>
                <w:szCs w:val="18"/>
              </w:rPr>
            </w:pPr>
            <w:r w:rsidRPr="00C40424">
              <w:rPr>
                <w:sz w:val="18"/>
                <w:szCs w:val="18"/>
              </w:rPr>
              <w:t xml:space="preserve">2033 </w:t>
            </w:r>
          </w:p>
        </w:tc>
        <w:tc>
          <w:tcPr>
            <w:tcW w:w="1200" w:type="dxa"/>
            <w:tcBorders>
              <w:top w:val="nil"/>
              <w:left w:val="nil"/>
              <w:bottom w:val="nil"/>
              <w:right w:val="nil"/>
            </w:tcBorders>
            <w:tcMar>
              <w:top w:w="114" w:type="dxa"/>
              <w:left w:w="28" w:type="dxa"/>
              <w:bottom w:w="114" w:type="dxa"/>
              <w:right w:w="28" w:type="dxa"/>
            </w:tcMar>
          </w:tcPr>
          <w:p w14:paraId="71F9D748" w14:textId="77777777" w:rsidR="00000000" w:rsidRPr="00C40424" w:rsidRDefault="004C2320">
            <w:pPr>
              <w:pStyle w:val="FORMATTEXT"/>
              <w:jc w:val="center"/>
              <w:rPr>
                <w:sz w:val="18"/>
                <w:szCs w:val="18"/>
              </w:rPr>
            </w:pPr>
            <w:r w:rsidRPr="00C40424">
              <w:rPr>
                <w:sz w:val="18"/>
                <w:szCs w:val="18"/>
              </w:rPr>
              <w:t xml:space="preserve">3 </w:t>
            </w:r>
          </w:p>
        </w:tc>
      </w:tr>
      <w:tr w:rsidR="00C40424" w:rsidRPr="00C40424" w14:paraId="426EEDE7"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521BE923" w14:textId="77777777" w:rsidR="00000000" w:rsidRPr="00C40424" w:rsidRDefault="004C2320">
            <w:pPr>
              <w:pStyle w:val="FORMATTEXT"/>
              <w:jc w:val="center"/>
              <w:rPr>
                <w:sz w:val="18"/>
                <w:szCs w:val="18"/>
              </w:rPr>
            </w:pPr>
            <w:r w:rsidRPr="00C40424">
              <w:rPr>
                <w:sz w:val="18"/>
                <w:szCs w:val="18"/>
              </w:rPr>
              <w:t>2004</w:t>
            </w:r>
          </w:p>
        </w:tc>
        <w:tc>
          <w:tcPr>
            <w:tcW w:w="1050" w:type="dxa"/>
            <w:tcBorders>
              <w:top w:val="nil"/>
              <w:left w:val="nil"/>
              <w:bottom w:val="nil"/>
              <w:right w:val="nil"/>
            </w:tcBorders>
            <w:tcMar>
              <w:top w:w="114" w:type="dxa"/>
              <w:left w:w="28" w:type="dxa"/>
              <w:bottom w:w="114" w:type="dxa"/>
              <w:right w:w="28" w:type="dxa"/>
            </w:tcMar>
          </w:tcPr>
          <w:p w14:paraId="13CBC679" w14:textId="77777777" w:rsidR="00000000" w:rsidRPr="00C40424" w:rsidRDefault="004C2320">
            <w:pPr>
              <w:pStyle w:val="FORMATTEXT"/>
              <w:jc w:val="center"/>
              <w:rPr>
                <w:sz w:val="18"/>
                <w:szCs w:val="18"/>
              </w:rPr>
            </w:pPr>
            <w:r w:rsidRPr="00C40424">
              <w:rPr>
                <w:sz w:val="18"/>
                <w:szCs w:val="18"/>
              </w:rPr>
              <w:t xml:space="preserve">4 </w:t>
            </w:r>
          </w:p>
        </w:tc>
        <w:tc>
          <w:tcPr>
            <w:tcW w:w="1050" w:type="dxa"/>
            <w:tcBorders>
              <w:top w:val="nil"/>
              <w:left w:val="nil"/>
              <w:bottom w:val="nil"/>
              <w:right w:val="nil"/>
            </w:tcBorders>
            <w:tcMar>
              <w:top w:w="114" w:type="dxa"/>
              <w:left w:w="28" w:type="dxa"/>
              <w:bottom w:w="114" w:type="dxa"/>
              <w:right w:w="28" w:type="dxa"/>
            </w:tcMar>
          </w:tcPr>
          <w:p w14:paraId="0B89D2DF" w14:textId="77777777" w:rsidR="00000000" w:rsidRPr="00C40424" w:rsidRDefault="004C2320">
            <w:pPr>
              <w:pStyle w:val="FORMATTEXT"/>
              <w:jc w:val="center"/>
              <w:rPr>
                <w:sz w:val="18"/>
                <w:szCs w:val="18"/>
              </w:rPr>
            </w:pPr>
            <w:r w:rsidRPr="00C40424">
              <w:rPr>
                <w:sz w:val="18"/>
                <w:szCs w:val="18"/>
              </w:rPr>
              <w:t xml:space="preserve">2014 </w:t>
            </w:r>
          </w:p>
        </w:tc>
        <w:tc>
          <w:tcPr>
            <w:tcW w:w="1050" w:type="dxa"/>
            <w:tcBorders>
              <w:top w:val="nil"/>
              <w:left w:val="nil"/>
              <w:bottom w:val="nil"/>
              <w:right w:val="nil"/>
            </w:tcBorders>
            <w:tcMar>
              <w:top w:w="114" w:type="dxa"/>
              <w:left w:w="28" w:type="dxa"/>
              <w:bottom w:w="114" w:type="dxa"/>
              <w:right w:w="28" w:type="dxa"/>
            </w:tcMar>
          </w:tcPr>
          <w:p w14:paraId="416B705B" w14:textId="77777777" w:rsidR="00000000" w:rsidRPr="00C40424" w:rsidRDefault="004C2320">
            <w:pPr>
              <w:pStyle w:val="FORMATTEXT"/>
              <w:jc w:val="center"/>
              <w:rPr>
                <w:sz w:val="18"/>
                <w:szCs w:val="18"/>
              </w:rPr>
            </w:pPr>
            <w:r w:rsidRPr="00C40424">
              <w:rPr>
                <w:sz w:val="18"/>
                <w:szCs w:val="18"/>
              </w:rPr>
              <w:t xml:space="preserve">Е </w:t>
            </w:r>
          </w:p>
        </w:tc>
        <w:tc>
          <w:tcPr>
            <w:tcW w:w="1050" w:type="dxa"/>
            <w:tcBorders>
              <w:top w:val="nil"/>
              <w:left w:val="nil"/>
              <w:bottom w:val="nil"/>
              <w:right w:val="nil"/>
            </w:tcBorders>
            <w:tcMar>
              <w:top w:w="114" w:type="dxa"/>
              <w:left w:w="28" w:type="dxa"/>
              <w:bottom w:w="114" w:type="dxa"/>
              <w:right w:w="28" w:type="dxa"/>
            </w:tcMar>
          </w:tcPr>
          <w:p w14:paraId="51C22781" w14:textId="77777777" w:rsidR="00000000" w:rsidRPr="00C40424" w:rsidRDefault="004C2320">
            <w:pPr>
              <w:pStyle w:val="FORMATTEXT"/>
              <w:jc w:val="center"/>
              <w:rPr>
                <w:sz w:val="18"/>
                <w:szCs w:val="18"/>
              </w:rPr>
            </w:pPr>
            <w:r w:rsidRPr="00C40424">
              <w:rPr>
                <w:sz w:val="18"/>
                <w:szCs w:val="18"/>
              </w:rPr>
              <w:t xml:space="preserve">2024 </w:t>
            </w:r>
          </w:p>
        </w:tc>
        <w:tc>
          <w:tcPr>
            <w:tcW w:w="1050" w:type="dxa"/>
            <w:tcBorders>
              <w:top w:val="nil"/>
              <w:left w:val="nil"/>
              <w:bottom w:val="nil"/>
              <w:right w:val="nil"/>
            </w:tcBorders>
            <w:tcMar>
              <w:top w:w="114" w:type="dxa"/>
              <w:left w:w="28" w:type="dxa"/>
              <w:bottom w:w="114" w:type="dxa"/>
              <w:right w:w="28" w:type="dxa"/>
            </w:tcMar>
          </w:tcPr>
          <w:p w14:paraId="20724E8A" w14:textId="77777777" w:rsidR="00000000" w:rsidRPr="00C40424" w:rsidRDefault="004C2320">
            <w:pPr>
              <w:pStyle w:val="FORMATTEXT"/>
              <w:jc w:val="center"/>
              <w:rPr>
                <w:sz w:val="18"/>
                <w:szCs w:val="18"/>
              </w:rPr>
            </w:pPr>
            <w:r w:rsidRPr="00C40424">
              <w:rPr>
                <w:sz w:val="18"/>
                <w:szCs w:val="18"/>
              </w:rPr>
              <w:t xml:space="preserve">R </w:t>
            </w:r>
          </w:p>
        </w:tc>
        <w:tc>
          <w:tcPr>
            <w:tcW w:w="1050" w:type="dxa"/>
            <w:tcBorders>
              <w:top w:val="nil"/>
              <w:left w:val="nil"/>
              <w:bottom w:val="nil"/>
              <w:right w:val="nil"/>
            </w:tcBorders>
            <w:tcMar>
              <w:top w:w="114" w:type="dxa"/>
              <w:left w:w="28" w:type="dxa"/>
              <w:bottom w:w="114" w:type="dxa"/>
              <w:right w:w="28" w:type="dxa"/>
            </w:tcMar>
          </w:tcPr>
          <w:p w14:paraId="5C3BD355" w14:textId="77777777" w:rsidR="00000000" w:rsidRPr="00C40424" w:rsidRDefault="004C2320">
            <w:pPr>
              <w:pStyle w:val="FORMATTEXT"/>
              <w:jc w:val="center"/>
              <w:rPr>
                <w:sz w:val="18"/>
                <w:szCs w:val="18"/>
              </w:rPr>
            </w:pPr>
            <w:r w:rsidRPr="00C40424">
              <w:rPr>
                <w:sz w:val="18"/>
                <w:szCs w:val="18"/>
              </w:rPr>
              <w:t xml:space="preserve">2034 </w:t>
            </w:r>
          </w:p>
        </w:tc>
        <w:tc>
          <w:tcPr>
            <w:tcW w:w="1200" w:type="dxa"/>
            <w:tcBorders>
              <w:top w:val="nil"/>
              <w:left w:val="nil"/>
              <w:bottom w:val="nil"/>
              <w:right w:val="nil"/>
            </w:tcBorders>
            <w:tcMar>
              <w:top w:w="114" w:type="dxa"/>
              <w:left w:w="28" w:type="dxa"/>
              <w:bottom w:w="114" w:type="dxa"/>
              <w:right w:w="28" w:type="dxa"/>
            </w:tcMar>
          </w:tcPr>
          <w:p w14:paraId="7E273D7D" w14:textId="77777777" w:rsidR="00000000" w:rsidRPr="00C40424" w:rsidRDefault="004C2320">
            <w:pPr>
              <w:pStyle w:val="FORMATTEXT"/>
              <w:jc w:val="center"/>
              <w:rPr>
                <w:sz w:val="18"/>
                <w:szCs w:val="18"/>
              </w:rPr>
            </w:pPr>
            <w:r w:rsidRPr="00C40424">
              <w:rPr>
                <w:sz w:val="18"/>
                <w:szCs w:val="18"/>
              </w:rPr>
              <w:t xml:space="preserve">4 </w:t>
            </w:r>
          </w:p>
        </w:tc>
      </w:tr>
      <w:tr w:rsidR="00C40424" w:rsidRPr="00C40424" w14:paraId="2A541E16"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34A99CBF" w14:textId="77777777" w:rsidR="00000000" w:rsidRPr="00C40424" w:rsidRDefault="004C2320">
            <w:pPr>
              <w:pStyle w:val="FORMATTEXT"/>
              <w:jc w:val="center"/>
              <w:rPr>
                <w:sz w:val="18"/>
                <w:szCs w:val="18"/>
              </w:rPr>
            </w:pPr>
            <w:r w:rsidRPr="00C40424">
              <w:rPr>
                <w:sz w:val="18"/>
                <w:szCs w:val="18"/>
              </w:rPr>
              <w:t>2005</w:t>
            </w:r>
          </w:p>
        </w:tc>
        <w:tc>
          <w:tcPr>
            <w:tcW w:w="1050" w:type="dxa"/>
            <w:tcBorders>
              <w:top w:val="nil"/>
              <w:left w:val="nil"/>
              <w:bottom w:val="nil"/>
              <w:right w:val="nil"/>
            </w:tcBorders>
            <w:tcMar>
              <w:top w:w="114" w:type="dxa"/>
              <w:left w:w="28" w:type="dxa"/>
              <w:bottom w:w="114" w:type="dxa"/>
              <w:right w:w="28" w:type="dxa"/>
            </w:tcMar>
          </w:tcPr>
          <w:p w14:paraId="69EF1F74" w14:textId="77777777" w:rsidR="00000000" w:rsidRPr="00C40424" w:rsidRDefault="004C2320">
            <w:pPr>
              <w:pStyle w:val="FORMATTEXT"/>
              <w:jc w:val="center"/>
              <w:rPr>
                <w:sz w:val="18"/>
                <w:szCs w:val="18"/>
              </w:rPr>
            </w:pPr>
            <w:r w:rsidRPr="00C40424">
              <w:rPr>
                <w:sz w:val="18"/>
                <w:szCs w:val="18"/>
              </w:rPr>
              <w:t xml:space="preserve">5 </w:t>
            </w:r>
          </w:p>
        </w:tc>
        <w:tc>
          <w:tcPr>
            <w:tcW w:w="1050" w:type="dxa"/>
            <w:tcBorders>
              <w:top w:val="nil"/>
              <w:left w:val="nil"/>
              <w:bottom w:val="nil"/>
              <w:right w:val="nil"/>
            </w:tcBorders>
            <w:tcMar>
              <w:top w:w="114" w:type="dxa"/>
              <w:left w:w="28" w:type="dxa"/>
              <w:bottom w:w="114" w:type="dxa"/>
              <w:right w:w="28" w:type="dxa"/>
            </w:tcMar>
          </w:tcPr>
          <w:p w14:paraId="15969DB4" w14:textId="77777777" w:rsidR="00000000" w:rsidRPr="00C40424" w:rsidRDefault="004C2320">
            <w:pPr>
              <w:pStyle w:val="FORMATTEXT"/>
              <w:jc w:val="center"/>
              <w:rPr>
                <w:sz w:val="18"/>
                <w:szCs w:val="18"/>
              </w:rPr>
            </w:pPr>
            <w:r w:rsidRPr="00C40424">
              <w:rPr>
                <w:sz w:val="18"/>
                <w:szCs w:val="18"/>
              </w:rPr>
              <w:t xml:space="preserve">2015 </w:t>
            </w:r>
          </w:p>
        </w:tc>
        <w:tc>
          <w:tcPr>
            <w:tcW w:w="1050" w:type="dxa"/>
            <w:tcBorders>
              <w:top w:val="nil"/>
              <w:left w:val="nil"/>
              <w:bottom w:val="nil"/>
              <w:right w:val="nil"/>
            </w:tcBorders>
            <w:tcMar>
              <w:top w:w="114" w:type="dxa"/>
              <w:left w:w="28" w:type="dxa"/>
              <w:bottom w:w="114" w:type="dxa"/>
              <w:right w:w="28" w:type="dxa"/>
            </w:tcMar>
          </w:tcPr>
          <w:p w14:paraId="4E2CBFD5" w14:textId="77777777" w:rsidR="00000000" w:rsidRPr="00C40424" w:rsidRDefault="004C2320">
            <w:pPr>
              <w:pStyle w:val="FORMATTEXT"/>
              <w:jc w:val="center"/>
              <w:rPr>
                <w:sz w:val="18"/>
                <w:szCs w:val="18"/>
              </w:rPr>
            </w:pPr>
            <w:r w:rsidRPr="00C40424">
              <w:rPr>
                <w:sz w:val="18"/>
                <w:szCs w:val="18"/>
              </w:rPr>
              <w:t xml:space="preserve">F </w:t>
            </w:r>
          </w:p>
        </w:tc>
        <w:tc>
          <w:tcPr>
            <w:tcW w:w="1050" w:type="dxa"/>
            <w:tcBorders>
              <w:top w:val="nil"/>
              <w:left w:val="nil"/>
              <w:bottom w:val="nil"/>
              <w:right w:val="nil"/>
            </w:tcBorders>
            <w:tcMar>
              <w:top w:w="114" w:type="dxa"/>
              <w:left w:w="28" w:type="dxa"/>
              <w:bottom w:w="114" w:type="dxa"/>
              <w:right w:w="28" w:type="dxa"/>
            </w:tcMar>
          </w:tcPr>
          <w:p w14:paraId="25C8261F" w14:textId="77777777" w:rsidR="00000000" w:rsidRPr="00C40424" w:rsidRDefault="004C2320">
            <w:pPr>
              <w:pStyle w:val="FORMATTEXT"/>
              <w:jc w:val="center"/>
              <w:rPr>
                <w:sz w:val="18"/>
                <w:szCs w:val="18"/>
              </w:rPr>
            </w:pPr>
            <w:r w:rsidRPr="00C40424">
              <w:rPr>
                <w:sz w:val="18"/>
                <w:szCs w:val="18"/>
              </w:rPr>
              <w:t xml:space="preserve">2025 </w:t>
            </w:r>
          </w:p>
        </w:tc>
        <w:tc>
          <w:tcPr>
            <w:tcW w:w="1050" w:type="dxa"/>
            <w:tcBorders>
              <w:top w:val="nil"/>
              <w:left w:val="nil"/>
              <w:bottom w:val="nil"/>
              <w:right w:val="nil"/>
            </w:tcBorders>
            <w:tcMar>
              <w:top w:w="114" w:type="dxa"/>
              <w:left w:w="28" w:type="dxa"/>
              <w:bottom w:w="114" w:type="dxa"/>
              <w:right w:w="28" w:type="dxa"/>
            </w:tcMar>
          </w:tcPr>
          <w:p w14:paraId="0A6B41A4" w14:textId="77777777" w:rsidR="00000000" w:rsidRPr="00C40424" w:rsidRDefault="004C2320">
            <w:pPr>
              <w:pStyle w:val="FORMATTEXT"/>
              <w:jc w:val="center"/>
              <w:rPr>
                <w:sz w:val="18"/>
                <w:szCs w:val="18"/>
              </w:rPr>
            </w:pPr>
            <w:r w:rsidRPr="00C40424">
              <w:rPr>
                <w:sz w:val="18"/>
                <w:szCs w:val="18"/>
              </w:rPr>
              <w:t xml:space="preserve">S </w:t>
            </w:r>
          </w:p>
        </w:tc>
        <w:tc>
          <w:tcPr>
            <w:tcW w:w="1050" w:type="dxa"/>
            <w:tcBorders>
              <w:top w:val="nil"/>
              <w:left w:val="nil"/>
              <w:bottom w:val="nil"/>
              <w:right w:val="nil"/>
            </w:tcBorders>
            <w:tcMar>
              <w:top w:w="114" w:type="dxa"/>
              <w:left w:w="28" w:type="dxa"/>
              <w:bottom w:w="114" w:type="dxa"/>
              <w:right w:w="28" w:type="dxa"/>
            </w:tcMar>
          </w:tcPr>
          <w:p w14:paraId="4FC1E3E7" w14:textId="77777777" w:rsidR="00000000" w:rsidRPr="00C40424" w:rsidRDefault="004C2320">
            <w:pPr>
              <w:pStyle w:val="FORMATTEXT"/>
              <w:jc w:val="center"/>
              <w:rPr>
                <w:sz w:val="18"/>
                <w:szCs w:val="18"/>
              </w:rPr>
            </w:pPr>
            <w:r w:rsidRPr="00C40424">
              <w:rPr>
                <w:sz w:val="18"/>
                <w:szCs w:val="18"/>
              </w:rPr>
              <w:t xml:space="preserve">2035 </w:t>
            </w:r>
          </w:p>
        </w:tc>
        <w:tc>
          <w:tcPr>
            <w:tcW w:w="1200" w:type="dxa"/>
            <w:tcBorders>
              <w:top w:val="nil"/>
              <w:left w:val="nil"/>
              <w:bottom w:val="nil"/>
              <w:right w:val="nil"/>
            </w:tcBorders>
            <w:tcMar>
              <w:top w:w="114" w:type="dxa"/>
              <w:left w:w="28" w:type="dxa"/>
              <w:bottom w:w="114" w:type="dxa"/>
              <w:right w:w="28" w:type="dxa"/>
            </w:tcMar>
          </w:tcPr>
          <w:p w14:paraId="5C50FF04" w14:textId="77777777" w:rsidR="00000000" w:rsidRPr="00C40424" w:rsidRDefault="004C2320">
            <w:pPr>
              <w:pStyle w:val="FORMATTEXT"/>
              <w:jc w:val="center"/>
              <w:rPr>
                <w:sz w:val="18"/>
                <w:szCs w:val="18"/>
              </w:rPr>
            </w:pPr>
            <w:r w:rsidRPr="00C40424">
              <w:rPr>
                <w:sz w:val="18"/>
                <w:szCs w:val="18"/>
              </w:rPr>
              <w:t xml:space="preserve">5 </w:t>
            </w:r>
          </w:p>
        </w:tc>
      </w:tr>
      <w:tr w:rsidR="00C40424" w:rsidRPr="00C40424" w14:paraId="334570D7"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7812FF77" w14:textId="77777777" w:rsidR="00000000" w:rsidRPr="00C40424" w:rsidRDefault="004C2320">
            <w:pPr>
              <w:pStyle w:val="FORMATTEXT"/>
              <w:jc w:val="center"/>
              <w:rPr>
                <w:sz w:val="18"/>
                <w:szCs w:val="18"/>
              </w:rPr>
            </w:pPr>
            <w:r w:rsidRPr="00C40424">
              <w:rPr>
                <w:sz w:val="18"/>
                <w:szCs w:val="18"/>
              </w:rPr>
              <w:t>2006</w:t>
            </w:r>
          </w:p>
        </w:tc>
        <w:tc>
          <w:tcPr>
            <w:tcW w:w="1050" w:type="dxa"/>
            <w:tcBorders>
              <w:top w:val="nil"/>
              <w:left w:val="nil"/>
              <w:bottom w:val="nil"/>
              <w:right w:val="nil"/>
            </w:tcBorders>
            <w:tcMar>
              <w:top w:w="114" w:type="dxa"/>
              <w:left w:w="28" w:type="dxa"/>
              <w:bottom w:w="114" w:type="dxa"/>
              <w:right w:w="28" w:type="dxa"/>
            </w:tcMar>
          </w:tcPr>
          <w:p w14:paraId="0BDF7165" w14:textId="77777777" w:rsidR="00000000" w:rsidRPr="00C40424" w:rsidRDefault="004C2320">
            <w:pPr>
              <w:pStyle w:val="FORMATTEXT"/>
              <w:jc w:val="center"/>
              <w:rPr>
                <w:sz w:val="18"/>
                <w:szCs w:val="18"/>
              </w:rPr>
            </w:pPr>
            <w:r w:rsidRPr="00C40424">
              <w:rPr>
                <w:sz w:val="18"/>
                <w:szCs w:val="18"/>
              </w:rPr>
              <w:t xml:space="preserve">6 </w:t>
            </w:r>
          </w:p>
        </w:tc>
        <w:tc>
          <w:tcPr>
            <w:tcW w:w="1050" w:type="dxa"/>
            <w:tcBorders>
              <w:top w:val="nil"/>
              <w:left w:val="nil"/>
              <w:bottom w:val="nil"/>
              <w:right w:val="nil"/>
            </w:tcBorders>
            <w:tcMar>
              <w:top w:w="114" w:type="dxa"/>
              <w:left w:w="28" w:type="dxa"/>
              <w:bottom w:w="114" w:type="dxa"/>
              <w:right w:w="28" w:type="dxa"/>
            </w:tcMar>
          </w:tcPr>
          <w:p w14:paraId="160DD83B" w14:textId="77777777" w:rsidR="00000000" w:rsidRPr="00C40424" w:rsidRDefault="004C2320">
            <w:pPr>
              <w:pStyle w:val="FORMATTEXT"/>
              <w:jc w:val="center"/>
              <w:rPr>
                <w:sz w:val="18"/>
                <w:szCs w:val="18"/>
              </w:rPr>
            </w:pPr>
            <w:r w:rsidRPr="00C40424">
              <w:rPr>
                <w:sz w:val="18"/>
                <w:szCs w:val="18"/>
              </w:rPr>
              <w:t xml:space="preserve">2016 </w:t>
            </w:r>
          </w:p>
        </w:tc>
        <w:tc>
          <w:tcPr>
            <w:tcW w:w="1050" w:type="dxa"/>
            <w:tcBorders>
              <w:top w:val="nil"/>
              <w:left w:val="nil"/>
              <w:bottom w:val="nil"/>
              <w:right w:val="nil"/>
            </w:tcBorders>
            <w:tcMar>
              <w:top w:w="114" w:type="dxa"/>
              <w:left w:w="28" w:type="dxa"/>
              <w:bottom w:w="114" w:type="dxa"/>
              <w:right w:w="28" w:type="dxa"/>
            </w:tcMar>
          </w:tcPr>
          <w:p w14:paraId="2C2D0D2D" w14:textId="77777777" w:rsidR="00000000" w:rsidRPr="00C40424" w:rsidRDefault="004C2320">
            <w:pPr>
              <w:pStyle w:val="FORMATTEXT"/>
              <w:jc w:val="center"/>
              <w:rPr>
                <w:sz w:val="18"/>
                <w:szCs w:val="18"/>
              </w:rPr>
            </w:pPr>
            <w:r w:rsidRPr="00C40424">
              <w:rPr>
                <w:sz w:val="18"/>
                <w:szCs w:val="18"/>
              </w:rPr>
              <w:t xml:space="preserve">G </w:t>
            </w:r>
          </w:p>
        </w:tc>
        <w:tc>
          <w:tcPr>
            <w:tcW w:w="1050" w:type="dxa"/>
            <w:tcBorders>
              <w:top w:val="nil"/>
              <w:left w:val="nil"/>
              <w:bottom w:val="nil"/>
              <w:right w:val="nil"/>
            </w:tcBorders>
            <w:tcMar>
              <w:top w:w="114" w:type="dxa"/>
              <w:left w:w="28" w:type="dxa"/>
              <w:bottom w:w="114" w:type="dxa"/>
              <w:right w:w="28" w:type="dxa"/>
            </w:tcMar>
          </w:tcPr>
          <w:p w14:paraId="575F4499" w14:textId="77777777" w:rsidR="00000000" w:rsidRPr="00C40424" w:rsidRDefault="004C2320">
            <w:pPr>
              <w:pStyle w:val="FORMATTEXT"/>
              <w:jc w:val="center"/>
              <w:rPr>
                <w:sz w:val="18"/>
                <w:szCs w:val="18"/>
              </w:rPr>
            </w:pPr>
            <w:r w:rsidRPr="00C40424">
              <w:rPr>
                <w:sz w:val="18"/>
                <w:szCs w:val="18"/>
              </w:rPr>
              <w:t xml:space="preserve">2026 </w:t>
            </w:r>
          </w:p>
        </w:tc>
        <w:tc>
          <w:tcPr>
            <w:tcW w:w="1050" w:type="dxa"/>
            <w:tcBorders>
              <w:top w:val="nil"/>
              <w:left w:val="nil"/>
              <w:bottom w:val="nil"/>
              <w:right w:val="nil"/>
            </w:tcBorders>
            <w:tcMar>
              <w:top w:w="114" w:type="dxa"/>
              <w:left w:w="28" w:type="dxa"/>
              <w:bottom w:w="114" w:type="dxa"/>
              <w:right w:w="28" w:type="dxa"/>
            </w:tcMar>
          </w:tcPr>
          <w:p w14:paraId="7CD785D5" w14:textId="77777777" w:rsidR="00000000" w:rsidRPr="00C40424" w:rsidRDefault="004C2320">
            <w:pPr>
              <w:pStyle w:val="FORMATTEXT"/>
              <w:jc w:val="center"/>
              <w:rPr>
                <w:sz w:val="18"/>
                <w:szCs w:val="18"/>
              </w:rPr>
            </w:pPr>
            <w:r w:rsidRPr="00C40424">
              <w:rPr>
                <w:sz w:val="18"/>
                <w:szCs w:val="18"/>
              </w:rPr>
              <w:t xml:space="preserve">Т </w:t>
            </w:r>
          </w:p>
        </w:tc>
        <w:tc>
          <w:tcPr>
            <w:tcW w:w="1050" w:type="dxa"/>
            <w:tcBorders>
              <w:top w:val="nil"/>
              <w:left w:val="nil"/>
              <w:bottom w:val="nil"/>
              <w:right w:val="nil"/>
            </w:tcBorders>
            <w:tcMar>
              <w:top w:w="114" w:type="dxa"/>
              <w:left w:w="28" w:type="dxa"/>
              <w:bottom w:w="114" w:type="dxa"/>
              <w:right w:w="28" w:type="dxa"/>
            </w:tcMar>
          </w:tcPr>
          <w:p w14:paraId="73363DED" w14:textId="77777777" w:rsidR="00000000" w:rsidRPr="00C40424" w:rsidRDefault="004C2320">
            <w:pPr>
              <w:pStyle w:val="FORMATTEXT"/>
              <w:jc w:val="center"/>
              <w:rPr>
                <w:sz w:val="18"/>
                <w:szCs w:val="18"/>
              </w:rPr>
            </w:pPr>
            <w:r w:rsidRPr="00C40424">
              <w:rPr>
                <w:sz w:val="18"/>
                <w:szCs w:val="18"/>
              </w:rPr>
              <w:t xml:space="preserve">2036 </w:t>
            </w:r>
          </w:p>
        </w:tc>
        <w:tc>
          <w:tcPr>
            <w:tcW w:w="1200" w:type="dxa"/>
            <w:tcBorders>
              <w:top w:val="nil"/>
              <w:left w:val="nil"/>
              <w:bottom w:val="nil"/>
              <w:right w:val="nil"/>
            </w:tcBorders>
            <w:tcMar>
              <w:top w:w="114" w:type="dxa"/>
              <w:left w:w="28" w:type="dxa"/>
              <w:bottom w:w="114" w:type="dxa"/>
              <w:right w:w="28" w:type="dxa"/>
            </w:tcMar>
          </w:tcPr>
          <w:p w14:paraId="02F2AF8D" w14:textId="77777777" w:rsidR="00000000" w:rsidRPr="00C40424" w:rsidRDefault="004C2320">
            <w:pPr>
              <w:pStyle w:val="FORMATTEXT"/>
              <w:jc w:val="center"/>
              <w:rPr>
                <w:sz w:val="18"/>
                <w:szCs w:val="18"/>
              </w:rPr>
            </w:pPr>
            <w:r w:rsidRPr="00C40424">
              <w:rPr>
                <w:sz w:val="18"/>
                <w:szCs w:val="18"/>
              </w:rPr>
              <w:t xml:space="preserve">6 </w:t>
            </w:r>
          </w:p>
        </w:tc>
      </w:tr>
      <w:tr w:rsidR="00C40424" w:rsidRPr="00C40424" w14:paraId="11953EB9"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0A06BFED" w14:textId="77777777" w:rsidR="00000000" w:rsidRPr="00C40424" w:rsidRDefault="004C2320">
            <w:pPr>
              <w:pStyle w:val="FORMATTEXT"/>
              <w:jc w:val="center"/>
              <w:rPr>
                <w:sz w:val="18"/>
                <w:szCs w:val="18"/>
              </w:rPr>
            </w:pPr>
            <w:r w:rsidRPr="00C40424">
              <w:rPr>
                <w:sz w:val="18"/>
                <w:szCs w:val="18"/>
              </w:rPr>
              <w:t>2007</w:t>
            </w:r>
          </w:p>
        </w:tc>
        <w:tc>
          <w:tcPr>
            <w:tcW w:w="1050" w:type="dxa"/>
            <w:tcBorders>
              <w:top w:val="nil"/>
              <w:left w:val="nil"/>
              <w:bottom w:val="nil"/>
              <w:right w:val="nil"/>
            </w:tcBorders>
            <w:tcMar>
              <w:top w:w="114" w:type="dxa"/>
              <w:left w:w="28" w:type="dxa"/>
              <w:bottom w:w="114" w:type="dxa"/>
              <w:right w:w="28" w:type="dxa"/>
            </w:tcMar>
          </w:tcPr>
          <w:p w14:paraId="3FFDAD15" w14:textId="77777777" w:rsidR="00000000" w:rsidRPr="00C40424" w:rsidRDefault="004C2320">
            <w:pPr>
              <w:pStyle w:val="FORMATTEXT"/>
              <w:jc w:val="center"/>
              <w:rPr>
                <w:sz w:val="18"/>
                <w:szCs w:val="18"/>
              </w:rPr>
            </w:pPr>
            <w:r w:rsidRPr="00C40424">
              <w:rPr>
                <w:sz w:val="18"/>
                <w:szCs w:val="18"/>
              </w:rPr>
              <w:t xml:space="preserve">7 </w:t>
            </w:r>
          </w:p>
        </w:tc>
        <w:tc>
          <w:tcPr>
            <w:tcW w:w="1050" w:type="dxa"/>
            <w:tcBorders>
              <w:top w:val="nil"/>
              <w:left w:val="nil"/>
              <w:bottom w:val="nil"/>
              <w:right w:val="nil"/>
            </w:tcBorders>
            <w:tcMar>
              <w:top w:w="114" w:type="dxa"/>
              <w:left w:w="28" w:type="dxa"/>
              <w:bottom w:w="114" w:type="dxa"/>
              <w:right w:w="28" w:type="dxa"/>
            </w:tcMar>
          </w:tcPr>
          <w:p w14:paraId="01E5CB23" w14:textId="77777777" w:rsidR="00000000" w:rsidRPr="00C40424" w:rsidRDefault="004C2320">
            <w:pPr>
              <w:pStyle w:val="FORMATTEXT"/>
              <w:jc w:val="center"/>
              <w:rPr>
                <w:sz w:val="18"/>
                <w:szCs w:val="18"/>
              </w:rPr>
            </w:pPr>
            <w:r w:rsidRPr="00C40424">
              <w:rPr>
                <w:sz w:val="18"/>
                <w:szCs w:val="18"/>
              </w:rPr>
              <w:t xml:space="preserve">2017 </w:t>
            </w:r>
          </w:p>
        </w:tc>
        <w:tc>
          <w:tcPr>
            <w:tcW w:w="1050" w:type="dxa"/>
            <w:tcBorders>
              <w:top w:val="nil"/>
              <w:left w:val="nil"/>
              <w:bottom w:val="nil"/>
              <w:right w:val="nil"/>
            </w:tcBorders>
            <w:tcMar>
              <w:top w:w="114" w:type="dxa"/>
              <w:left w:w="28" w:type="dxa"/>
              <w:bottom w:w="114" w:type="dxa"/>
              <w:right w:w="28" w:type="dxa"/>
            </w:tcMar>
          </w:tcPr>
          <w:p w14:paraId="67AE9C49" w14:textId="77777777" w:rsidR="00000000" w:rsidRPr="00C40424" w:rsidRDefault="004C2320">
            <w:pPr>
              <w:pStyle w:val="FORMATTEXT"/>
              <w:jc w:val="center"/>
              <w:rPr>
                <w:sz w:val="18"/>
                <w:szCs w:val="18"/>
              </w:rPr>
            </w:pPr>
            <w:r w:rsidRPr="00C40424">
              <w:rPr>
                <w:sz w:val="18"/>
                <w:szCs w:val="18"/>
              </w:rPr>
              <w:t xml:space="preserve">Н </w:t>
            </w:r>
          </w:p>
        </w:tc>
        <w:tc>
          <w:tcPr>
            <w:tcW w:w="1050" w:type="dxa"/>
            <w:tcBorders>
              <w:top w:val="nil"/>
              <w:left w:val="nil"/>
              <w:bottom w:val="nil"/>
              <w:right w:val="nil"/>
            </w:tcBorders>
            <w:tcMar>
              <w:top w:w="114" w:type="dxa"/>
              <w:left w:w="28" w:type="dxa"/>
              <w:bottom w:w="114" w:type="dxa"/>
              <w:right w:w="28" w:type="dxa"/>
            </w:tcMar>
          </w:tcPr>
          <w:p w14:paraId="30AE7A8F" w14:textId="77777777" w:rsidR="00000000" w:rsidRPr="00C40424" w:rsidRDefault="004C2320">
            <w:pPr>
              <w:pStyle w:val="FORMATTEXT"/>
              <w:jc w:val="center"/>
              <w:rPr>
                <w:sz w:val="18"/>
                <w:szCs w:val="18"/>
              </w:rPr>
            </w:pPr>
            <w:r w:rsidRPr="00C40424">
              <w:rPr>
                <w:sz w:val="18"/>
                <w:szCs w:val="18"/>
              </w:rPr>
              <w:t xml:space="preserve">2027 </w:t>
            </w:r>
          </w:p>
        </w:tc>
        <w:tc>
          <w:tcPr>
            <w:tcW w:w="1050" w:type="dxa"/>
            <w:tcBorders>
              <w:top w:val="nil"/>
              <w:left w:val="nil"/>
              <w:bottom w:val="nil"/>
              <w:right w:val="nil"/>
            </w:tcBorders>
            <w:tcMar>
              <w:top w:w="114" w:type="dxa"/>
              <w:left w:w="28" w:type="dxa"/>
              <w:bottom w:w="114" w:type="dxa"/>
              <w:right w:w="28" w:type="dxa"/>
            </w:tcMar>
          </w:tcPr>
          <w:p w14:paraId="30A088DB" w14:textId="77777777" w:rsidR="00000000" w:rsidRPr="00C40424" w:rsidRDefault="004C2320">
            <w:pPr>
              <w:pStyle w:val="FORMATTEXT"/>
              <w:jc w:val="center"/>
              <w:rPr>
                <w:sz w:val="18"/>
                <w:szCs w:val="18"/>
              </w:rPr>
            </w:pPr>
            <w:r w:rsidRPr="00C40424">
              <w:rPr>
                <w:sz w:val="18"/>
                <w:szCs w:val="18"/>
              </w:rPr>
              <w:t xml:space="preserve">V </w:t>
            </w:r>
          </w:p>
        </w:tc>
        <w:tc>
          <w:tcPr>
            <w:tcW w:w="1050" w:type="dxa"/>
            <w:tcBorders>
              <w:top w:val="nil"/>
              <w:left w:val="nil"/>
              <w:bottom w:val="nil"/>
              <w:right w:val="nil"/>
            </w:tcBorders>
            <w:tcMar>
              <w:top w:w="114" w:type="dxa"/>
              <w:left w:w="28" w:type="dxa"/>
              <w:bottom w:w="114" w:type="dxa"/>
              <w:right w:w="28" w:type="dxa"/>
            </w:tcMar>
          </w:tcPr>
          <w:p w14:paraId="19AF0949" w14:textId="77777777" w:rsidR="00000000" w:rsidRPr="00C40424" w:rsidRDefault="004C2320">
            <w:pPr>
              <w:pStyle w:val="FORMATTEXT"/>
              <w:jc w:val="center"/>
              <w:rPr>
                <w:sz w:val="18"/>
                <w:szCs w:val="18"/>
              </w:rPr>
            </w:pPr>
            <w:r w:rsidRPr="00C40424">
              <w:rPr>
                <w:sz w:val="18"/>
                <w:szCs w:val="18"/>
              </w:rPr>
              <w:t xml:space="preserve">2037 </w:t>
            </w:r>
          </w:p>
        </w:tc>
        <w:tc>
          <w:tcPr>
            <w:tcW w:w="1200" w:type="dxa"/>
            <w:tcBorders>
              <w:top w:val="nil"/>
              <w:left w:val="nil"/>
              <w:bottom w:val="nil"/>
              <w:right w:val="nil"/>
            </w:tcBorders>
            <w:tcMar>
              <w:top w:w="114" w:type="dxa"/>
              <w:left w:w="28" w:type="dxa"/>
              <w:bottom w:w="114" w:type="dxa"/>
              <w:right w:w="28" w:type="dxa"/>
            </w:tcMar>
          </w:tcPr>
          <w:p w14:paraId="6B03F32F" w14:textId="77777777" w:rsidR="00000000" w:rsidRPr="00C40424" w:rsidRDefault="004C2320">
            <w:pPr>
              <w:pStyle w:val="FORMATTEXT"/>
              <w:jc w:val="center"/>
              <w:rPr>
                <w:sz w:val="18"/>
                <w:szCs w:val="18"/>
              </w:rPr>
            </w:pPr>
            <w:r w:rsidRPr="00C40424">
              <w:rPr>
                <w:sz w:val="18"/>
                <w:szCs w:val="18"/>
              </w:rPr>
              <w:t xml:space="preserve">7 </w:t>
            </w:r>
          </w:p>
        </w:tc>
      </w:tr>
      <w:tr w:rsidR="00C40424" w:rsidRPr="00C40424" w14:paraId="785DD0A3"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2594015F" w14:textId="77777777" w:rsidR="00000000" w:rsidRPr="00C40424" w:rsidRDefault="004C2320">
            <w:pPr>
              <w:pStyle w:val="FORMATTEXT"/>
              <w:jc w:val="center"/>
              <w:rPr>
                <w:sz w:val="18"/>
                <w:szCs w:val="18"/>
              </w:rPr>
            </w:pPr>
            <w:r w:rsidRPr="00C40424">
              <w:rPr>
                <w:sz w:val="18"/>
                <w:szCs w:val="18"/>
              </w:rPr>
              <w:t>2008</w:t>
            </w:r>
          </w:p>
        </w:tc>
        <w:tc>
          <w:tcPr>
            <w:tcW w:w="1050" w:type="dxa"/>
            <w:tcBorders>
              <w:top w:val="nil"/>
              <w:left w:val="nil"/>
              <w:bottom w:val="nil"/>
              <w:right w:val="nil"/>
            </w:tcBorders>
            <w:tcMar>
              <w:top w:w="114" w:type="dxa"/>
              <w:left w:w="28" w:type="dxa"/>
              <w:bottom w:w="114" w:type="dxa"/>
              <w:right w:w="28" w:type="dxa"/>
            </w:tcMar>
          </w:tcPr>
          <w:p w14:paraId="3A055BE6" w14:textId="77777777" w:rsidR="00000000" w:rsidRPr="00C40424" w:rsidRDefault="004C2320">
            <w:pPr>
              <w:pStyle w:val="FORMATTEXT"/>
              <w:jc w:val="center"/>
              <w:rPr>
                <w:sz w:val="18"/>
                <w:szCs w:val="18"/>
              </w:rPr>
            </w:pPr>
            <w:r w:rsidRPr="00C40424">
              <w:rPr>
                <w:sz w:val="18"/>
                <w:szCs w:val="18"/>
              </w:rPr>
              <w:t xml:space="preserve">8 </w:t>
            </w:r>
          </w:p>
        </w:tc>
        <w:tc>
          <w:tcPr>
            <w:tcW w:w="1050" w:type="dxa"/>
            <w:tcBorders>
              <w:top w:val="nil"/>
              <w:left w:val="nil"/>
              <w:bottom w:val="nil"/>
              <w:right w:val="nil"/>
            </w:tcBorders>
            <w:tcMar>
              <w:top w:w="114" w:type="dxa"/>
              <w:left w:w="28" w:type="dxa"/>
              <w:bottom w:w="114" w:type="dxa"/>
              <w:right w:w="28" w:type="dxa"/>
            </w:tcMar>
          </w:tcPr>
          <w:p w14:paraId="7AA35DD8" w14:textId="77777777" w:rsidR="00000000" w:rsidRPr="00C40424" w:rsidRDefault="004C2320">
            <w:pPr>
              <w:pStyle w:val="FORMATTEXT"/>
              <w:jc w:val="center"/>
              <w:rPr>
                <w:sz w:val="18"/>
                <w:szCs w:val="18"/>
              </w:rPr>
            </w:pPr>
            <w:r w:rsidRPr="00C40424">
              <w:rPr>
                <w:sz w:val="18"/>
                <w:szCs w:val="18"/>
              </w:rPr>
              <w:t xml:space="preserve">2018 </w:t>
            </w:r>
          </w:p>
        </w:tc>
        <w:tc>
          <w:tcPr>
            <w:tcW w:w="1050" w:type="dxa"/>
            <w:tcBorders>
              <w:top w:val="nil"/>
              <w:left w:val="nil"/>
              <w:bottom w:val="nil"/>
              <w:right w:val="nil"/>
            </w:tcBorders>
            <w:tcMar>
              <w:top w:w="114" w:type="dxa"/>
              <w:left w:w="28" w:type="dxa"/>
              <w:bottom w:w="114" w:type="dxa"/>
              <w:right w:w="28" w:type="dxa"/>
            </w:tcMar>
          </w:tcPr>
          <w:p w14:paraId="685418C2" w14:textId="77777777" w:rsidR="00000000" w:rsidRPr="00C40424" w:rsidRDefault="004C2320">
            <w:pPr>
              <w:pStyle w:val="FORMATTEXT"/>
              <w:jc w:val="center"/>
              <w:rPr>
                <w:sz w:val="18"/>
                <w:szCs w:val="18"/>
              </w:rPr>
            </w:pPr>
            <w:r w:rsidRPr="00C40424">
              <w:rPr>
                <w:sz w:val="18"/>
                <w:szCs w:val="18"/>
              </w:rPr>
              <w:t xml:space="preserve">J </w:t>
            </w:r>
          </w:p>
        </w:tc>
        <w:tc>
          <w:tcPr>
            <w:tcW w:w="1050" w:type="dxa"/>
            <w:tcBorders>
              <w:top w:val="nil"/>
              <w:left w:val="nil"/>
              <w:bottom w:val="nil"/>
              <w:right w:val="nil"/>
            </w:tcBorders>
            <w:tcMar>
              <w:top w:w="114" w:type="dxa"/>
              <w:left w:w="28" w:type="dxa"/>
              <w:bottom w:w="114" w:type="dxa"/>
              <w:right w:w="28" w:type="dxa"/>
            </w:tcMar>
          </w:tcPr>
          <w:p w14:paraId="7D46BCE3" w14:textId="77777777" w:rsidR="00000000" w:rsidRPr="00C40424" w:rsidRDefault="004C2320">
            <w:pPr>
              <w:pStyle w:val="FORMATTEXT"/>
              <w:jc w:val="center"/>
              <w:rPr>
                <w:sz w:val="18"/>
                <w:szCs w:val="18"/>
              </w:rPr>
            </w:pPr>
            <w:r w:rsidRPr="00C40424">
              <w:rPr>
                <w:sz w:val="18"/>
                <w:szCs w:val="18"/>
              </w:rPr>
              <w:t xml:space="preserve">2028 </w:t>
            </w:r>
          </w:p>
        </w:tc>
        <w:tc>
          <w:tcPr>
            <w:tcW w:w="1050" w:type="dxa"/>
            <w:tcBorders>
              <w:top w:val="nil"/>
              <w:left w:val="nil"/>
              <w:bottom w:val="nil"/>
              <w:right w:val="nil"/>
            </w:tcBorders>
            <w:tcMar>
              <w:top w:w="114" w:type="dxa"/>
              <w:left w:w="28" w:type="dxa"/>
              <w:bottom w:w="114" w:type="dxa"/>
              <w:right w:w="28" w:type="dxa"/>
            </w:tcMar>
          </w:tcPr>
          <w:p w14:paraId="1DC95EAE" w14:textId="77777777" w:rsidR="00000000" w:rsidRPr="00C40424" w:rsidRDefault="004C2320">
            <w:pPr>
              <w:pStyle w:val="FORMATTEXT"/>
              <w:jc w:val="center"/>
              <w:rPr>
                <w:sz w:val="18"/>
                <w:szCs w:val="18"/>
              </w:rPr>
            </w:pPr>
            <w:r w:rsidRPr="00C40424">
              <w:rPr>
                <w:sz w:val="18"/>
                <w:szCs w:val="18"/>
              </w:rPr>
              <w:t xml:space="preserve">W </w:t>
            </w:r>
          </w:p>
        </w:tc>
        <w:tc>
          <w:tcPr>
            <w:tcW w:w="1050" w:type="dxa"/>
            <w:tcBorders>
              <w:top w:val="nil"/>
              <w:left w:val="nil"/>
              <w:bottom w:val="nil"/>
              <w:right w:val="nil"/>
            </w:tcBorders>
            <w:tcMar>
              <w:top w:w="114" w:type="dxa"/>
              <w:left w:w="28" w:type="dxa"/>
              <w:bottom w:w="114" w:type="dxa"/>
              <w:right w:w="28" w:type="dxa"/>
            </w:tcMar>
          </w:tcPr>
          <w:p w14:paraId="514209C2" w14:textId="77777777" w:rsidR="00000000" w:rsidRPr="00C40424" w:rsidRDefault="004C2320">
            <w:pPr>
              <w:pStyle w:val="FORMATTEXT"/>
              <w:jc w:val="center"/>
              <w:rPr>
                <w:sz w:val="18"/>
                <w:szCs w:val="18"/>
              </w:rPr>
            </w:pPr>
            <w:r w:rsidRPr="00C40424">
              <w:rPr>
                <w:sz w:val="18"/>
                <w:szCs w:val="18"/>
              </w:rPr>
              <w:t xml:space="preserve">2038 </w:t>
            </w:r>
          </w:p>
        </w:tc>
        <w:tc>
          <w:tcPr>
            <w:tcW w:w="1200" w:type="dxa"/>
            <w:tcBorders>
              <w:top w:val="nil"/>
              <w:left w:val="nil"/>
              <w:bottom w:val="nil"/>
              <w:right w:val="nil"/>
            </w:tcBorders>
            <w:tcMar>
              <w:top w:w="114" w:type="dxa"/>
              <w:left w:w="28" w:type="dxa"/>
              <w:bottom w:w="114" w:type="dxa"/>
              <w:right w:w="28" w:type="dxa"/>
            </w:tcMar>
          </w:tcPr>
          <w:p w14:paraId="6D7D3B6E" w14:textId="77777777" w:rsidR="00000000" w:rsidRPr="00C40424" w:rsidRDefault="004C2320">
            <w:pPr>
              <w:pStyle w:val="FORMATTEXT"/>
              <w:jc w:val="center"/>
              <w:rPr>
                <w:sz w:val="18"/>
                <w:szCs w:val="18"/>
              </w:rPr>
            </w:pPr>
            <w:r w:rsidRPr="00C40424">
              <w:rPr>
                <w:sz w:val="18"/>
                <w:szCs w:val="18"/>
              </w:rPr>
              <w:t xml:space="preserve">8 </w:t>
            </w:r>
          </w:p>
        </w:tc>
      </w:tr>
      <w:tr w:rsidR="00C40424" w:rsidRPr="00C40424" w14:paraId="5964EAAF"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4219E9C9" w14:textId="77777777" w:rsidR="00000000" w:rsidRPr="00C40424" w:rsidRDefault="004C2320">
            <w:pPr>
              <w:pStyle w:val="FORMATTEXT"/>
              <w:jc w:val="center"/>
              <w:rPr>
                <w:sz w:val="18"/>
                <w:szCs w:val="18"/>
              </w:rPr>
            </w:pPr>
            <w:r w:rsidRPr="00C40424">
              <w:rPr>
                <w:sz w:val="18"/>
                <w:szCs w:val="18"/>
              </w:rPr>
              <w:t>2009</w:t>
            </w:r>
          </w:p>
        </w:tc>
        <w:tc>
          <w:tcPr>
            <w:tcW w:w="1050" w:type="dxa"/>
            <w:tcBorders>
              <w:top w:val="nil"/>
              <w:left w:val="nil"/>
              <w:bottom w:val="nil"/>
              <w:right w:val="nil"/>
            </w:tcBorders>
            <w:tcMar>
              <w:top w:w="114" w:type="dxa"/>
              <w:left w:w="28" w:type="dxa"/>
              <w:bottom w:w="114" w:type="dxa"/>
              <w:right w:w="28" w:type="dxa"/>
            </w:tcMar>
          </w:tcPr>
          <w:p w14:paraId="772AA580" w14:textId="77777777" w:rsidR="00000000" w:rsidRPr="00C40424" w:rsidRDefault="004C2320">
            <w:pPr>
              <w:pStyle w:val="FORMATTEXT"/>
              <w:jc w:val="center"/>
              <w:rPr>
                <w:sz w:val="18"/>
                <w:szCs w:val="18"/>
              </w:rPr>
            </w:pPr>
            <w:r w:rsidRPr="00C40424">
              <w:rPr>
                <w:sz w:val="18"/>
                <w:szCs w:val="18"/>
              </w:rPr>
              <w:t xml:space="preserve">9 </w:t>
            </w:r>
          </w:p>
        </w:tc>
        <w:tc>
          <w:tcPr>
            <w:tcW w:w="1050" w:type="dxa"/>
            <w:tcBorders>
              <w:top w:val="nil"/>
              <w:left w:val="nil"/>
              <w:bottom w:val="nil"/>
              <w:right w:val="nil"/>
            </w:tcBorders>
            <w:tcMar>
              <w:top w:w="114" w:type="dxa"/>
              <w:left w:w="28" w:type="dxa"/>
              <w:bottom w:w="114" w:type="dxa"/>
              <w:right w:w="28" w:type="dxa"/>
            </w:tcMar>
          </w:tcPr>
          <w:p w14:paraId="3A1C0567" w14:textId="77777777" w:rsidR="00000000" w:rsidRPr="00C40424" w:rsidRDefault="004C2320">
            <w:pPr>
              <w:pStyle w:val="FORMATTEXT"/>
              <w:jc w:val="center"/>
              <w:rPr>
                <w:sz w:val="18"/>
                <w:szCs w:val="18"/>
              </w:rPr>
            </w:pPr>
            <w:r w:rsidRPr="00C40424">
              <w:rPr>
                <w:sz w:val="18"/>
                <w:szCs w:val="18"/>
              </w:rPr>
              <w:t xml:space="preserve">2019 </w:t>
            </w:r>
          </w:p>
        </w:tc>
        <w:tc>
          <w:tcPr>
            <w:tcW w:w="1050" w:type="dxa"/>
            <w:tcBorders>
              <w:top w:val="nil"/>
              <w:left w:val="nil"/>
              <w:bottom w:val="nil"/>
              <w:right w:val="nil"/>
            </w:tcBorders>
            <w:tcMar>
              <w:top w:w="114" w:type="dxa"/>
              <w:left w:w="28" w:type="dxa"/>
              <w:bottom w:w="114" w:type="dxa"/>
              <w:right w:w="28" w:type="dxa"/>
            </w:tcMar>
          </w:tcPr>
          <w:p w14:paraId="60081B74" w14:textId="77777777" w:rsidR="00000000" w:rsidRPr="00C40424" w:rsidRDefault="004C2320">
            <w:pPr>
              <w:pStyle w:val="FORMATTEXT"/>
              <w:jc w:val="center"/>
              <w:rPr>
                <w:sz w:val="18"/>
                <w:szCs w:val="18"/>
              </w:rPr>
            </w:pPr>
            <w:r w:rsidRPr="00C40424">
              <w:rPr>
                <w:sz w:val="18"/>
                <w:szCs w:val="18"/>
              </w:rPr>
              <w:t xml:space="preserve">К </w:t>
            </w:r>
          </w:p>
        </w:tc>
        <w:tc>
          <w:tcPr>
            <w:tcW w:w="1050" w:type="dxa"/>
            <w:tcBorders>
              <w:top w:val="nil"/>
              <w:left w:val="nil"/>
              <w:bottom w:val="nil"/>
              <w:right w:val="nil"/>
            </w:tcBorders>
            <w:tcMar>
              <w:top w:w="114" w:type="dxa"/>
              <w:left w:w="28" w:type="dxa"/>
              <w:bottom w:w="114" w:type="dxa"/>
              <w:right w:w="28" w:type="dxa"/>
            </w:tcMar>
          </w:tcPr>
          <w:p w14:paraId="32122595" w14:textId="77777777" w:rsidR="00000000" w:rsidRPr="00C40424" w:rsidRDefault="004C2320">
            <w:pPr>
              <w:pStyle w:val="FORMATTEXT"/>
              <w:jc w:val="center"/>
              <w:rPr>
                <w:sz w:val="18"/>
                <w:szCs w:val="18"/>
              </w:rPr>
            </w:pPr>
            <w:r w:rsidRPr="00C40424">
              <w:rPr>
                <w:sz w:val="18"/>
                <w:szCs w:val="18"/>
              </w:rPr>
              <w:t xml:space="preserve">2029 </w:t>
            </w:r>
          </w:p>
        </w:tc>
        <w:tc>
          <w:tcPr>
            <w:tcW w:w="1050" w:type="dxa"/>
            <w:tcBorders>
              <w:top w:val="nil"/>
              <w:left w:val="nil"/>
              <w:bottom w:val="nil"/>
              <w:right w:val="nil"/>
            </w:tcBorders>
            <w:tcMar>
              <w:top w:w="114" w:type="dxa"/>
              <w:left w:w="28" w:type="dxa"/>
              <w:bottom w:w="114" w:type="dxa"/>
              <w:right w:w="28" w:type="dxa"/>
            </w:tcMar>
          </w:tcPr>
          <w:p w14:paraId="7D3882F1" w14:textId="77777777" w:rsidR="00000000" w:rsidRPr="00C40424" w:rsidRDefault="004C2320">
            <w:pPr>
              <w:pStyle w:val="FORMATTEXT"/>
              <w:jc w:val="center"/>
              <w:rPr>
                <w:sz w:val="18"/>
                <w:szCs w:val="18"/>
              </w:rPr>
            </w:pPr>
            <w:r w:rsidRPr="00C40424">
              <w:rPr>
                <w:sz w:val="18"/>
                <w:szCs w:val="18"/>
              </w:rPr>
              <w:t xml:space="preserve">X </w:t>
            </w:r>
          </w:p>
        </w:tc>
        <w:tc>
          <w:tcPr>
            <w:tcW w:w="1050" w:type="dxa"/>
            <w:tcBorders>
              <w:top w:val="nil"/>
              <w:left w:val="nil"/>
              <w:bottom w:val="nil"/>
              <w:right w:val="nil"/>
            </w:tcBorders>
            <w:tcMar>
              <w:top w:w="114" w:type="dxa"/>
              <w:left w:w="28" w:type="dxa"/>
              <w:bottom w:w="114" w:type="dxa"/>
              <w:right w:w="28" w:type="dxa"/>
            </w:tcMar>
          </w:tcPr>
          <w:p w14:paraId="7C045221" w14:textId="77777777" w:rsidR="00000000" w:rsidRPr="00C40424" w:rsidRDefault="004C2320">
            <w:pPr>
              <w:pStyle w:val="FORMATTEXT"/>
              <w:jc w:val="center"/>
              <w:rPr>
                <w:sz w:val="18"/>
                <w:szCs w:val="18"/>
              </w:rPr>
            </w:pPr>
            <w:r w:rsidRPr="00C40424">
              <w:rPr>
                <w:sz w:val="18"/>
                <w:szCs w:val="18"/>
              </w:rPr>
              <w:t xml:space="preserve">2039 </w:t>
            </w:r>
          </w:p>
        </w:tc>
        <w:tc>
          <w:tcPr>
            <w:tcW w:w="1200" w:type="dxa"/>
            <w:tcBorders>
              <w:top w:val="nil"/>
              <w:left w:val="nil"/>
              <w:bottom w:val="nil"/>
              <w:right w:val="nil"/>
            </w:tcBorders>
            <w:tcMar>
              <w:top w:w="114" w:type="dxa"/>
              <w:left w:w="28" w:type="dxa"/>
              <w:bottom w:w="114" w:type="dxa"/>
              <w:right w:w="28" w:type="dxa"/>
            </w:tcMar>
          </w:tcPr>
          <w:p w14:paraId="4CCFC27C" w14:textId="77777777" w:rsidR="00000000" w:rsidRPr="00C40424" w:rsidRDefault="004C2320">
            <w:pPr>
              <w:pStyle w:val="FORMATTEXT"/>
              <w:jc w:val="center"/>
              <w:rPr>
                <w:sz w:val="18"/>
                <w:szCs w:val="18"/>
              </w:rPr>
            </w:pPr>
            <w:r w:rsidRPr="00C40424">
              <w:rPr>
                <w:sz w:val="18"/>
                <w:szCs w:val="18"/>
              </w:rPr>
              <w:t xml:space="preserve">9 </w:t>
            </w:r>
          </w:p>
        </w:tc>
      </w:tr>
      <w:tr w:rsidR="00C40424" w:rsidRPr="00C40424" w14:paraId="408D68D1"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0F8C1B09" w14:textId="77777777" w:rsidR="00000000" w:rsidRPr="00C40424" w:rsidRDefault="004C2320">
            <w:pPr>
              <w:pStyle w:val="FORMATTEXT"/>
              <w:jc w:val="center"/>
              <w:rPr>
                <w:sz w:val="18"/>
                <w:szCs w:val="18"/>
              </w:rPr>
            </w:pPr>
            <w:r w:rsidRPr="00C40424">
              <w:rPr>
                <w:sz w:val="18"/>
                <w:szCs w:val="18"/>
              </w:rPr>
              <w:t xml:space="preserve">2010 </w:t>
            </w:r>
          </w:p>
        </w:tc>
        <w:tc>
          <w:tcPr>
            <w:tcW w:w="1050" w:type="dxa"/>
            <w:tcBorders>
              <w:top w:val="nil"/>
              <w:left w:val="nil"/>
              <w:bottom w:val="nil"/>
              <w:right w:val="nil"/>
            </w:tcBorders>
            <w:tcMar>
              <w:top w:w="114" w:type="dxa"/>
              <w:left w:w="28" w:type="dxa"/>
              <w:bottom w:w="114" w:type="dxa"/>
              <w:right w:w="28" w:type="dxa"/>
            </w:tcMar>
          </w:tcPr>
          <w:p w14:paraId="0CF5EB7C" w14:textId="77777777" w:rsidR="00000000" w:rsidRPr="00C40424" w:rsidRDefault="004C2320">
            <w:pPr>
              <w:pStyle w:val="FORMATTEXT"/>
              <w:jc w:val="center"/>
              <w:rPr>
                <w:sz w:val="18"/>
                <w:szCs w:val="18"/>
              </w:rPr>
            </w:pPr>
            <w:r w:rsidRPr="00C40424">
              <w:rPr>
                <w:sz w:val="18"/>
                <w:szCs w:val="18"/>
              </w:rPr>
              <w:t xml:space="preserve">A </w:t>
            </w:r>
          </w:p>
        </w:tc>
        <w:tc>
          <w:tcPr>
            <w:tcW w:w="1050" w:type="dxa"/>
            <w:tcBorders>
              <w:top w:val="nil"/>
              <w:left w:val="nil"/>
              <w:bottom w:val="nil"/>
              <w:right w:val="nil"/>
            </w:tcBorders>
            <w:tcMar>
              <w:top w:w="114" w:type="dxa"/>
              <w:left w:w="28" w:type="dxa"/>
              <w:bottom w:w="114" w:type="dxa"/>
              <w:right w:w="28" w:type="dxa"/>
            </w:tcMar>
          </w:tcPr>
          <w:p w14:paraId="5157A4E6" w14:textId="77777777" w:rsidR="00000000" w:rsidRPr="00C40424" w:rsidRDefault="004C2320">
            <w:pPr>
              <w:pStyle w:val="FORMATTEXT"/>
              <w:jc w:val="center"/>
              <w:rPr>
                <w:sz w:val="18"/>
                <w:szCs w:val="18"/>
              </w:rPr>
            </w:pPr>
            <w:r w:rsidRPr="00C40424">
              <w:rPr>
                <w:sz w:val="18"/>
                <w:szCs w:val="18"/>
              </w:rPr>
              <w:t xml:space="preserve">2020 </w:t>
            </w:r>
          </w:p>
        </w:tc>
        <w:tc>
          <w:tcPr>
            <w:tcW w:w="1050" w:type="dxa"/>
            <w:tcBorders>
              <w:top w:val="nil"/>
              <w:left w:val="nil"/>
              <w:bottom w:val="nil"/>
              <w:right w:val="nil"/>
            </w:tcBorders>
            <w:tcMar>
              <w:top w:w="114" w:type="dxa"/>
              <w:left w:w="28" w:type="dxa"/>
              <w:bottom w:w="114" w:type="dxa"/>
              <w:right w:w="28" w:type="dxa"/>
            </w:tcMar>
          </w:tcPr>
          <w:p w14:paraId="2A5DF5E1" w14:textId="77777777" w:rsidR="00000000" w:rsidRPr="00C40424" w:rsidRDefault="004C2320">
            <w:pPr>
              <w:pStyle w:val="FORMATTEXT"/>
              <w:jc w:val="center"/>
              <w:rPr>
                <w:sz w:val="18"/>
                <w:szCs w:val="18"/>
              </w:rPr>
            </w:pPr>
            <w:r w:rsidRPr="00C40424">
              <w:rPr>
                <w:sz w:val="18"/>
                <w:szCs w:val="18"/>
              </w:rPr>
              <w:t xml:space="preserve">L </w:t>
            </w:r>
          </w:p>
        </w:tc>
        <w:tc>
          <w:tcPr>
            <w:tcW w:w="1050" w:type="dxa"/>
            <w:tcBorders>
              <w:top w:val="nil"/>
              <w:left w:val="nil"/>
              <w:bottom w:val="nil"/>
              <w:right w:val="nil"/>
            </w:tcBorders>
            <w:tcMar>
              <w:top w:w="114" w:type="dxa"/>
              <w:left w:w="28" w:type="dxa"/>
              <w:bottom w:w="114" w:type="dxa"/>
              <w:right w:w="28" w:type="dxa"/>
            </w:tcMar>
          </w:tcPr>
          <w:p w14:paraId="71AE88E9" w14:textId="77777777" w:rsidR="00000000" w:rsidRPr="00C40424" w:rsidRDefault="004C2320">
            <w:pPr>
              <w:pStyle w:val="FORMATTEXT"/>
              <w:jc w:val="center"/>
              <w:rPr>
                <w:sz w:val="18"/>
                <w:szCs w:val="18"/>
              </w:rPr>
            </w:pPr>
            <w:r w:rsidRPr="00C40424">
              <w:rPr>
                <w:sz w:val="18"/>
                <w:szCs w:val="18"/>
              </w:rPr>
              <w:t xml:space="preserve">2030 </w:t>
            </w:r>
          </w:p>
        </w:tc>
        <w:tc>
          <w:tcPr>
            <w:tcW w:w="1050" w:type="dxa"/>
            <w:tcBorders>
              <w:top w:val="nil"/>
              <w:left w:val="nil"/>
              <w:bottom w:val="nil"/>
              <w:right w:val="nil"/>
            </w:tcBorders>
            <w:tcMar>
              <w:top w:w="114" w:type="dxa"/>
              <w:left w:w="28" w:type="dxa"/>
              <w:bottom w:w="114" w:type="dxa"/>
              <w:right w:w="28" w:type="dxa"/>
            </w:tcMar>
          </w:tcPr>
          <w:p w14:paraId="4FC73A1F" w14:textId="77777777" w:rsidR="00000000" w:rsidRPr="00C40424" w:rsidRDefault="004C2320">
            <w:pPr>
              <w:pStyle w:val="FORMATTEXT"/>
              <w:jc w:val="center"/>
              <w:rPr>
                <w:sz w:val="18"/>
                <w:szCs w:val="18"/>
              </w:rPr>
            </w:pPr>
            <w:r w:rsidRPr="00C40424">
              <w:rPr>
                <w:sz w:val="18"/>
                <w:szCs w:val="18"/>
              </w:rPr>
              <w:t xml:space="preserve">Y </w:t>
            </w:r>
          </w:p>
        </w:tc>
        <w:tc>
          <w:tcPr>
            <w:tcW w:w="1050" w:type="dxa"/>
            <w:tcBorders>
              <w:top w:val="nil"/>
              <w:left w:val="nil"/>
              <w:bottom w:val="nil"/>
              <w:right w:val="nil"/>
            </w:tcBorders>
            <w:tcMar>
              <w:top w:w="114" w:type="dxa"/>
              <w:left w:w="28" w:type="dxa"/>
              <w:bottom w:w="114" w:type="dxa"/>
              <w:right w:w="28" w:type="dxa"/>
            </w:tcMar>
          </w:tcPr>
          <w:p w14:paraId="290D8B42" w14:textId="77777777" w:rsidR="00000000" w:rsidRPr="00C40424" w:rsidRDefault="004C2320">
            <w:pPr>
              <w:pStyle w:val="FORMATTEXT"/>
              <w:jc w:val="center"/>
              <w:rPr>
                <w:sz w:val="18"/>
                <w:szCs w:val="18"/>
              </w:rPr>
            </w:pPr>
            <w:r w:rsidRPr="00C40424">
              <w:rPr>
                <w:sz w:val="18"/>
                <w:szCs w:val="18"/>
              </w:rPr>
              <w:t xml:space="preserve">2040 </w:t>
            </w:r>
          </w:p>
        </w:tc>
        <w:tc>
          <w:tcPr>
            <w:tcW w:w="1200" w:type="dxa"/>
            <w:tcBorders>
              <w:top w:val="nil"/>
              <w:left w:val="nil"/>
              <w:bottom w:val="nil"/>
              <w:right w:val="nil"/>
            </w:tcBorders>
            <w:tcMar>
              <w:top w:w="114" w:type="dxa"/>
              <w:left w:w="28" w:type="dxa"/>
              <w:bottom w:w="114" w:type="dxa"/>
              <w:right w:w="28" w:type="dxa"/>
            </w:tcMar>
          </w:tcPr>
          <w:p w14:paraId="07A42E35" w14:textId="77777777" w:rsidR="00000000" w:rsidRPr="00C40424" w:rsidRDefault="004C2320">
            <w:pPr>
              <w:pStyle w:val="FORMATTEXT"/>
              <w:jc w:val="center"/>
              <w:rPr>
                <w:sz w:val="18"/>
                <w:szCs w:val="18"/>
              </w:rPr>
            </w:pPr>
            <w:r w:rsidRPr="00C40424">
              <w:rPr>
                <w:sz w:val="18"/>
                <w:szCs w:val="18"/>
              </w:rPr>
              <w:t xml:space="preserve">A </w:t>
            </w:r>
          </w:p>
        </w:tc>
      </w:tr>
    </w:tbl>
    <w:p w14:paraId="0BFAF14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5079C25" w14:textId="77777777" w:rsidR="00000000" w:rsidRPr="00C40424" w:rsidRDefault="004C2320">
      <w:pPr>
        <w:pStyle w:val="FORMATTEXT"/>
        <w:ind w:firstLine="568"/>
        <w:jc w:val="both"/>
      </w:pPr>
      <w:r w:rsidRPr="00C40424">
        <w:t>1.2.5. На 11-й позиции идентификационного номера изготовитель может указать код сборочного завода либо использовать данную позицию по своему усмотрению.</w:t>
      </w:r>
    </w:p>
    <w:p w14:paraId="7FFDFF5E" w14:textId="77777777" w:rsidR="00000000" w:rsidRPr="00C40424" w:rsidRDefault="004C2320">
      <w:pPr>
        <w:pStyle w:val="FORMATTEXT"/>
        <w:ind w:firstLine="568"/>
        <w:jc w:val="both"/>
      </w:pPr>
    </w:p>
    <w:p w14:paraId="4E3AC7BD" w14:textId="77777777" w:rsidR="00000000" w:rsidRPr="00C40424" w:rsidRDefault="004C2320">
      <w:pPr>
        <w:pStyle w:val="FORMATTEXT"/>
        <w:ind w:firstLine="568"/>
        <w:jc w:val="both"/>
      </w:pPr>
      <w:r w:rsidRPr="00C40424">
        <w:t xml:space="preserve">1.2.6. Позиции идентификационного номера с 12-й по 17-ю включительно используются </w:t>
      </w:r>
      <w:r w:rsidRPr="00C40424">
        <w:t>изготовителем для простановки серийного номера конкретного транспортного средства (шасси) с учетом требований абзаца 3 пункта 1.2.2 настоящего приложения.</w:t>
      </w:r>
    </w:p>
    <w:p w14:paraId="400D6A9D" w14:textId="77777777" w:rsidR="00000000" w:rsidRPr="00C40424" w:rsidRDefault="004C2320">
      <w:pPr>
        <w:pStyle w:val="FORMATTEXT"/>
        <w:ind w:firstLine="568"/>
        <w:jc w:val="both"/>
      </w:pPr>
    </w:p>
    <w:p w14:paraId="5DBFD16A" w14:textId="77777777" w:rsidR="00000000" w:rsidRPr="00C40424" w:rsidRDefault="004C2320">
      <w:pPr>
        <w:pStyle w:val="FORMATTEXT"/>
        <w:ind w:firstLine="568"/>
        <w:jc w:val="both"/>
      </w:pPr>
      <w:r w:rsidRPr="00C40424">
        <w:t>1.2.7. Позиции идентификационного номера с 15-й по 17-ю включительно заполняются только арабскими ц</w:t>
      </w:r>
      <w:r w:rsidRPr="00C40424">
        <w:t>ифрами.</w:t>
      </w:r>
    </w:p>
    <w:p w14:paraId="22D1BB2F" w14:textId="77777777" w:rsidR="00000000" w:rsidRPr="00C40424" w:rsidRDefault="004C2320">
      <w:pPr>
        <w:pStyle w:val="FORMATTEXT"/>
        <w:ind w:firstLine="568"/>
        <w:jc w:val="both"/>
      </w:pPr>
    </w:p>
    <w:p w14:paraId="6306AE39" w14:textId="77777777" w:rsidR="00000000" w:rsidRPr="00C40424" w:rsidRDefault="004C2320">
      <w:pPr>
        <w:pStyle w:val="FORMATTEXT"/>
        <w:ind w:firstLine="568"/>
        <w:jc w:val="both"/>
      </w:pPr>
      <w:r w:rsidRPr="00C40424">
        <w:t>1.3. Формирование идентификационного номера транспортного средства в особых случаях.</w:t>
      </w:r>
    </w:p>
    <w:p w14:paraId="1256AABC" w14:textId="77777777" w:rsidR="00000000" w:rsidRPr="00C40424" w:rsidRDefault="004C2320">
      <w:pPr>
        <w:pStyle w:val="FORMATTEXT"/>
        <w:ind w:firstLine="568"/>
        <w:jc w:val="both"/>
      </w:pPr>
    </w:p>
    <w:p w14:paraId="21E0A299" w14:textId="77777777" w:rsidR="00000000" w:rsidRPr="00C40424" w:rsidRDefault="004C2320">
      <w:pPr>
        <w:pStyle w:val="FORMATTEXT"/>
        <w:ind w:firstLine="568"/>
        <w:jc w:val="both"/>
      </w:pPr>
      <w:r w:rsidRPr="00C40424">
        <w:t>1.3.1. Изготовитель, являющийся юридическим лицом, образованным в соответствии с законодательством государства - члена Таможенного союза, использующий для произв</w:t>
      </w:r>
      <w:r w:rsidRPr="00C40424">
        <w:t>одства транспортных средств покупные шасси или базовые транспортные средства иного изготовителя, формирует и наносит на такие транспортные средства новый идентификационный номер, отличный от идентификационного номера покупных шасси. Ранее присвоенный идент</w:t>
      </w:r>
      <w:r w:rsidRPr="00C40424">
        <w:t>ификационный номер шасси (базового транспортного средства) должен быть сохранен на транспортном средстве.</w:t>
      </w:r>
    </w:p>
    <w:p w14:paraId="41CA992E" w14:textId="77777777" w:rsidR="00000000" w:rsidRPr="00C40424" w:rsidRDefault="004C2320">
      <w:pPr>
        <w:pStyle w:val="FORMATTEXT"/>
        <w:ind w:firstLine="568"/>
        <w:jc w:val="both"/>
      </w:pPr>
    </w:p>
    <w:p w14:paraId="14634C23" w14:textId="77777777" w:rsidR="00000000" w:rsidRPr="00C40424" w:rsidRDefault="004C2320">
      <w:pPr>
        <w:pStyle w:val="FORMATTEXT"/>
        <w:ind w:firstLine="568"/>
        <w:jc w:val="both"/>
      </w:pPr>
      <w:r w:rsidRPr="00C40424">
        <w:t>1.3.2. Изготовитель транспортного средства, являющегося результатом индивидуального технического творчества, наносит на него идентификационный номер,</w:t>
      </w:r>
      <w:r w:rsidRPr="00C40424">
        <w:t xml:space="preserve"> присвоенный уполномоченным органом государства - члена Таможенного союза.</w:t>
      </w:r>
    </w:p>
    <w:p w14:paraId="406C86B3" w14:textId="77777777" w:rsidR="00000000" w:rsidRPr="00C40424" w:rsidRDefault="004C2320">
      <w:pPr>
        <w:pStyle w:val="FORMATTEXT"/>
        <w:ind w:firstLine="568"/>
        <w:jc w:val="both"/>
      </w:pPr>
    </w:p>
    <w:p w14:paraId="1E784C68" w14:textId="77777777" w:rsidR="00000000" w:rsidRPr="00C40424" w:rsidRDefault="004C2320">
      <w:pPr>
        <w:pStyle w:val="FORMATTEXT"/>
        <w:ind w:firstLine="568"/>
        <w:jc w:val="both"/>
      </w:pPr>
      <w:r w:rsidRPr="00C40424">
        <w:t>1.4. Нанесение изготовителем идентификационного номера на транспортное средство (шасси).</w:t>
      </w:r>
    </w:p>
    <w:p w14:paraId="08180149" w14:textId="77777777" w:rsidR="00000000" w:rsidRPr="00C40424" w:rsidRDefault="004C2320">
      <w:pPr>
        <w:pStyle w:val="FORMATTEXT"/>
        <w:ind w:firstLine="568"/>
        <w:jc w:val="both"/>
      </w:pPr>
    </w:p>
    <w:p w14:paraId="1BF5F648" w14:textId="77777777" w:rsidR="00000000" w:rsidRPr="00C40424" w:rsidRDefault="004C2320">
      <w:pPr>
        <w:pStyle w:val="FORMATTEXT"/>
        <w:ind w:firstLine="568"/>
        <w:jc w:val="both"/>
      </w:pPr>
      <w:r w:rsidRPr="00C40424">
        <w:t>1.4.1. Идентификационный номер наносится не менее чем в одном месте на раму или часть кузо</w:t>
      </w:r>
      <w:r w:rsidRPr="00C40424">
        <w:t>ва, не являющуюся легкосъемной.</w:t>
      </w:r>
    </w:p>
    <w:p w14:paraId="45F5FACD" w14:textId="77777777" w:rsidR="00000000" w:rsidRPr="00C40424" w:rsidRDefault="004C2320">
      <w:pPr>
        <w:pStyle w:val="FORMATTEXT"/>
        <w:ind w:firstLine="568"/>
        <w:jc w:val="both"/>
      </w:pPr>
    </w:p>
    <w:p w14:paraId="08A371BA" w14:textId="77777777" w:rsidR="00000000" w:rsidRPr="00C40424" w:rsidRDefault="004C2320">
      <w:pPr>
        <w:pStyle w:val="FORMATTEXT"/>
        <w:ind w:firstLine="568"/>
        <w:jc w:val="both"/>
      </w:pPr>
      <w:r w:rsidRPr="00C40424">
        <w:t>1.4.2. Идентификационный номер должен быть нанесен четко, способом, обеспечивающим его долговечность и исключающим легкое изменение его знаков. Идентификационный номер наносится без пробелов между знаками.</w:t>
      </w:r>
    </w:p>
    <w:p w14:paraId="014EAB97" w14:textId="77777777" w:rsidR="00000000" w:rsidRPr="00C40424" w:rsidRDefault="004C2320">
      <w:pPr>
        <w:pStyle w:val="FORMATTEXT"/>
        <w:ind w:firstLine="568"/>
        <w:jc w:val="both"/>
      </w:pPr>
    </w:p>
    <w:p w14:paraId="42196A1D" w14:textId="77777777" w:rsidR="00000000" w:rsidRPr="00C40424" w:rsidRDefault="004C2320">
      <w:pPr>
        <w:pStyle w:val="FORMATTEXT"/>
        <w:ind w:firstLine="568"/>
        <w:jc w:val="both"/>
      </w:pPr>
      <w:r w:rsidRPr="00C40424">
        <w:t>1.4.3. Высота зн</w:t>
      </w:r>
      <w:r w:rsidRPr="00C40424">
        <w:t>аков идентификационного номера должна быть не менее 7 мм для транспортных средств (шасси) категорий М, N, О и не менее 4 мм для транспортных средств категории L.</w:t>
      </w:r>
    </w:p>
    <w:p w14:paraId="6408C575" w14:textId="77777777" w:rsidR="00000000" w:rsidRPr="00C40424" w:rsidRDefault="004C2320">
      <w:pPr>
        <w:pStyle w:val="FORMATTEXT"/>
        <w:ind w:firstLine="568"/>
        <w:jc w:val="both"/>
      </w:pPr>
    </w:p>
    <w:p w14:paraId="3F8C0686" w14:textId="77777777" w:rsidR="00000000" w:rsidRPr="00C40424" w:rsidRDefault="004C2320">
      <w:pPr>
        <w:pStyle w:val="FORMATTEXT"/>
        <w:ind w:firstLine="568"/>
        <w:jc w:val="both"/>
      </w:pPr>
      <w:r w:rsidRPr="00C40424">
        <w:t>1.4.4. Допускается наносить идентификационный номер в одну или две строки.</w:t>
      </w:r>
    </w:p>
    <w:p w14:paraId="79E32788" w14:textId="77777777" w:rsidR="00000000" w:rsidRPr="00C40424" w:rsidRDefault="004C2320">
      <w:pPr>
        <w:pStyle w:val="FORMATTEXT"/>
        <w:ind w:firstLine="568"/>
        <w:jc w:val="both"/>
      </w:pPr>
    </w:p>
    <w:p w14:paraId="1A7078FB" w14:textId="77777777" w:rsidR="00000000" w:rsidRPr="00C40424" w:rsidRDefault="004C2320">
      <w:pPr>
        <w:pStyle w:val="FORMATTEXT"/>
        <w:ind w:firstLine="568"/>
        <w:jc w:val="both"/>
      </w:pPr>
      <w:r w:rsidRPr="00C40424">
        <w:t>В случае нанесени</w:t>
      </w:r>
      <w:r w:rsidRPr="00C40424">
        <w:t xml:space="preserve">я идентификационного номера в две строки, знаки с 1-го по 9-й </w:t>
      </w:r>
      <w:r w:rsidRPr="00C40424">
        <w:lastRenderedPageBreak/>
        <w:t>включительно располагаются на первой строке; знаки с 10-го по 17-й включительно располагаются на второй строке. В начале и в конце строк должен быть проставлен разделитель, который устанавливает</w:t>
      </w:r>
      <w:r w:rsidRPr="00C40424">
        <w:t>ся изготовителем транспортных средств (шасси) (например, знак "*").</w:t>
      </w:r>
    </w:p>
    <w:p w14:paraId="67DDF04D" w14:textId="77777777" w:rsidR="00000000" w:rsidRPr="00C40424" w:rsidRDefault="004C2320">
      <w:pPr>
        <w:pStyle w:val="FORMATTEXT"/>
        <w:ind w:firstLine="568"/>
        <w:jc w:val="both"/>
      </w:pPr>
    </w:p>
    <w:p w14:paraId="48589FE0" w14:textId="77777777" w:rsidR="00000000" w:rsidRPr="00C40424" w:rsidRDefault="004C2320">
      <w:pPr>
        <w:pStyle w:val="FORMATTEXT"/>
        <w:ind w:firstLine="568"/>
        <w:jc w:val="both"/>
      </w:pPr>
      <w:r w:rsidRPr="00C40424">
        <w:t>1.4.5. Идентификационный номер, по возможности, должен наноситься с правой стороны, в передней половине транспортного средства (шасси), в легкодоступном для считывания месте.</w:t>
      </w:r>
    </w:p>
    <w:p w14:paraId="0AFA2F6B" w14:textId="77777777" w:rsidR="00000000" w:rsidRPr="00C40424" w:rsidRDefault="004C2320">
      <w:pPr>
        <w:pStyle w:val="FORMATTEXT"/>
        <w:ind w:firstLine="568"/>
        <w:jc w:val="both"/>
      </w:pPr>
    </w:p>
    <w:p w14:paraId="3AF9C395" w14:textId="77777777" w:rsidR="00000000" w:rsidRPr="00C40424" w:rsidRDefault="004C2320">
      <w:pPr>
        <w:pStyle w:val="FORMATTEXT"/>
        <w:ind w:firstLine="568"/>
        <w:jc w:val="both"/>
      </w:pPr>
      <w:r w:rsidRPr="00C40424">
        <w:t>1.5. Указан</w:t>
      </w:r>
      <w:r w:rsidRPr="00C40424">
        <w:t>ие идентификационного номера в документах на транспортное средство (шасси).</w:t>
      </w:r>
    </w:p>
    <w:p w14:paraId="1AD10F50" w14:textId="77777777" w:rsidR="00000000" w:rsidRPr="00C40424" w:rsidRDefault="004C2320">
      <w:pPr>
        <w:pStyle w:val="FORMATTEXT"/>
        <w:ind w:firstLine="568"/>
        <w:jc w:val="both"/>
      </w:pPr>
    </w:p>
    <w:p w14:paraId="61451DEB" w14:textId="77777777" w:rsidR="00000000" w:rsidRPr="00C40424" w:rsidRDefault="004C2320">
      <w:pPr>
        <w:pStyle w:val="FORMATTEXT"/>
        <w:ind w:firstLine="568"/>
        <w:jc w:val="both"/>
      </w:pPr>
      <w:r w:rsidRPr="00C40424">
        <w:t>1.5.1. Идентификационный номер, указываемый в документах на транспортное средство (шасси), должен быть расположен в одной строке без пробелов и разделителей.</w:t>
      </w:r>
    </w:p>
    <w:p w14:paraId="3399A081" w14:textId="77777777" w:rsidR="00000000" w:rsidRPr="00C40424" w:rsidRDefault="004C2320">
      <w:pPr>
        <w:pStyle w:val="FORMATTEXT"/>
        <w:ind w:firstLine="568"/>
        <w:jc w:val="both"/>
      </w:pPr>
    </w:p>
    <w:p w14:paraId="27AF506D" w14:textId="77777777" w:rsidR="00000000" w:rsidRPr="00C40424" w:rsidRDefault="004C2320">
      <w:pPr>
        <w:pStyle w:val="HEADERTEXT"/>
        <w:rPr>
          <w:b/>
          <w:bCs/>
          <w:color w:val="auto"/>
        </w:rPr>
      </w:pPr>
    </w:p>
    <w:p w14:paraId="0BAD3E17" w14:textId="77777777" w:rsidR="00000000" w:rsidRPr="00C40424" w:rsidRDefault="004C2320">
      <w:pPr>
        <w:pStyle w:val="HEADERTEXT"/>
        <w:jc w:val="center"/>
        <w:rPr>
          <w:b/>
          <w:bCs/>
          <w:color w:val="auto"/>
        </w:rPr>
      </w:pPr>
      <w:r w:rsidRPr="00C40424">
        <w:rPr>
          <w:b/>
          <w:bCs/>
          <w:color w:val="auto"/>
        </w:rPr>
        <w:t xml:space="preserve"> 2. Требования к т</w:t>
      </w:r>
      <w:r w:rsidRPr="00C40424">
        <w:rPr>
          <w:b/>
          <w:bCs/>
          <w:color w:val="auto"/>
        </w:rPr>
        <w:t xml:space="preserve">абличкам изготовителя транспортных средств (шасси), оценка соответствия которых проводится в форме одобрения типа </w:t>
      </w:r>
    </w:p>
    <w:p w14:paraId="1033BFB1" w14:textId="77777777" w:rsidR="00000000" w:rsidRPr="00C40424" w:rsidRDefault="004C2320">
      <w:pPr>
        <w:pStyle w:val="FORMATTEXT"/>
        <w:ind w:firstLine="568"/>
        <w:jc w:val="both"/>
      </w:pPr>
      <w:r w:rsidRPr="00C40424">
        <w:t>2.1. Табличка изготовителя должна быть размещена в удобном для считывания месте - части транспортного средства (шасси), не подлежащей замене</w:t>
      </w:r>
      <w:r w:rsidRPr="00C40424">
        <w:t xml:space="preserve"> в процессе эксплуатации, и не должна быть снимаемой без применения специального инструмента. Для транспортных средств категории L допускается располагать дополнительную табличку, исходя из возможностей компоновки транспортного средства.</w:t>
      </w:r>
    </w:p>
    <w:p w14:paraId="2C4D99C8" w14:textId="77777777" w:rsidR="00000000" w:rsidRPr="00C40424" w:rsidRDefault="004C2320">
      <w:pPr>
        <w:pStyle w:val="FORMATTEXT"/>
        <w:ind w:firstLine="568"/>
        <w:jc w:val="both"/>
      </w:pPr>
    </w:p>
    <w:p w14:paraId="38115523" w14:textId="77777777" w:rsidR="00000000" w:rsidRPr="00C40424" w:rsidRDefault="004C2320">
      <w:pPr>
        <w:pStyle w:val="FORMATTEXT"/>
        <w:ind w:firstLine="568"/>
        <w:jc w:val="both"/>
      </w:pPr>
      <w:r w:rsidRPr="00C40424">
        <w:t>Табличка изготови</w:t>
      </w:r>
      <w:r w:rsidRPr="00C40424">
        <w:t>теля должна быть прямоугольной формы с размерами, позволяющими поместить, в общем случае, следующую информацию на русском и (или) иностранном языке:</w:t>
      </w:r>
    </w:p>
    <w:p w14:paraId="0BFC047F" w14:textId="77777777" w:rsidR="00000000" w:rsidRPr="00C40424" w:rsidRDefault="004C2320">
      <w:pPr>
        <w:pStyle w:val="FORMATTEXT"/>
        <w:ind w:firstLine="568"/>
        <w:jc w:val="both"/>
      </w:pPr>
    </w:p>
    <w:p w14:paraId="5E453B60" w14:textId="77777777" w:rsidR="00000000" w:rsidRPr="00C40424" w:rsidRDefault="004C2320">
      <w:pPr>
        <w:pStyle w:val="FORMATTEXT"/>
        <w:ind w:firstLine="568"/>
        <w:jc w:val="both"/>
      </w:pPr>
      <w:r w:rsidRPr="00C40424">
        <w:t>1) наименование изготовителя;</w:t>
      </w:r>
    </w:p>
    <w:p w14:paraId="2103B768" w14:textId="77777777" w:rsidR="00000000" w:rsidRPr="00C40424" w:rsidRDefault="004C2320">
      <w:pPr>
        <w:pStyle w:val="FORMATTEXT"/>
        <w:ind w:firstLine="568"/>
        <w:jc w:val="both"/>
      </w:pPr>
    </w:p>
    <w:p w14:paraId="269FC8FB" w14:textId="77777777" w:rsidR="00000000" w:rsidRPr="00C40424" w:rsidRDefault="004C2320">
      <w:pPr>
        <w:pStyle w:val="FORMATTEXT"/>
        <w:ind w:firstLine="568"/>
        <w:jc w:val="both"/>
      </w:pPr>
      <w:r w:rsidRPr="00C40424">
        <w:t>2) идентификационный номер транспортного средства;</w:t>
      </w:r>
    </w:p>
    <w:p w14:paraId="5AEE0180" w14:textId="77777777" w:rsidR="00000000" w:rsidRPr="00C40424" w:rsidRDefault="004C2320">
      <w:pPr>
        <w:pStyle w:val="FORMATTEXT"/>
        <w:ind w:firstLine="568"/>
        <w:jc w:val="both"/>
      </w:pPr>
    </w:p>
    <w:p w14:paraId="77BC6DCE" w14:textId="77777777" w:rsidR="00000000" w:rsidRPr="00C40424" w:rsidRDefault="004C2320">
      <w:pPr>
        <w:pStyle w:val="FORMATTEXT"/>
        <w:ind w:firstLine="568"/>
        <w:jc w:val="both"/>
      </w:pPr>
      <w:r w:rsidRPr="00C40424">
        <w:t>3) технически допустима</w:t>
      </w:r>
      <w:r w:rsidRPr="00C40424">
        <w:t>я максимальная масса транспортного средства;</w:t>
      </w:r>
    </w:p>
    <w:p w14:paraId="12CD5DAB" w14:textId="77777777" w:rsidR="00000000" w:rsidRPr="00C40424" w:rsidRDefault="004C2320">
      <w:pPr>
        <w:pStyle w:val="FORMATTEXT"/>
        <w:ind w:firstLine="568"/>
        <w:jc w:val="both"/>
      </w:pPr>
    </w:p>
    <w:p w14:paraId="6B8F16E6" w14:textId="77777777" w:rsidR="00000000" w:rsidRPr="00C40424" w:rsidRDefault="004C2320">
      <w:pPr>
        <w:pStyle w:val="FORMATTEXT"/>
        <w:ind w:firstLine="568"/>
        <w:jc w:val="both"/>
      </w:pPr>
      <w:r w:rsidRPr="00C40424">
        <w:t>4) технически допустимая максимальная масса автопоезда, если транспортное средство может быть использовано для буксировки прицепа (полуприцепа);</w:t>
      </w:r>
    </w:p>
    <w:p w14:paraId="6B6E7515" w14:textId="77777777" w:rsidR="00000000" w:rsidRPr="00C40424" w:rsidRDefault="004C2320">
      <w:pPr>
        <w:pStyle w:val="FORMATTEXT"/>
        <w:ind w:firstLine="568"/>
        <w:jc w:val="both"/>
      </w:pPr>
    </w:p>
    <w:p w14:paraId="078E8677" w14:textId="77777777" w:rsidR="00000000" w:rsidRPr="00C40424" w:rsidRDefault="004C2320">
      <w:pPr>
        <w:pStyle w:val="FORMATTEXT"/>
        <w:ind w:firstLine="568"/>
        <w:jc w:val="both"/>
      </w:pPr>
      <w:r w:rsidRPr="00C40424">
        <w:t>5) технически допустимая максимальная масса, приходящаяся на каж</w:t>
      </w:r>
      <w:r w:rsidRPr="00C40424">
        <w:t>дую из осей транспортного средства, начиная с передней оси;</w:t>
      </w:r>
    </w:p>
    <w:p w14:paraId="01C94300" w14:textId="77777777" w:rsidR="00000000" w:rsidRPr="00C40424" w:rsidRDefault="004C2320">
      <w:pPr>
        <w:pStyle w:val="FORMATTEXT"/>
        <w:ind w:firstLine="568"/>
        <w:jc w:val="both"/>
      </w:pPr>
    </w:p>
    <w:p w14:paraId="211BFA38" w14:textId="77777777" w:rsidR="00000000" w:rsidRPr="00C40424" w:rsidRDefault="004C2320">
      <w:pPr>
        <w:pStyle w:val="FORMATTEXT"/>
        <w:ind w:firstLine="568"/>
        <w:jc w:val="both"/>
      </w:pPr>
      <w:r w:rsidRPr="00C40424">
        <w:t>6) технически допустимая максимальная нагрузка на опорно-сцепное устройство (указывается для полуприцепа);</w:t>
      </w:r>
    </w:p>
    <w:p w14:paraId="495AF80F" w14:textId="77777777" w:rsidR="00000000" w:rsidRPr="00C40424" w:rsidRDefault="004C2320">
      <w:pPr>
        <w:pStyle w:val="FORMATTEXT"/>
        <w:ind w:firstLine="568"/>
        <w:jc w:val="both"/>
      </w:pPr>
    </w:p>
    <w:p w14:paraId="41EB2D64" w14:textId="77777777" w:rsidR="00000000" w:rsidRPr="00C40424" w:rsidRDefault="004C2320">
      <w:pPr>
        <w:pStyle w:val="FORMATTEXT"/>
        <w:ind w:firstLine="568"/>
        <w:jc w:val="both"/>
      </w:pPr>
      <w:r w:rsidRPr="00C40424">
        <w:t>7) номер одобрения типа транспортного средства (одобрения типа шасси). Разрешается не у</w:t>
      </w:r>
      <w:r w:rsidRPr="00C40424">
        <w:t>казывать коды распространения, продления и исправления одобрения типа транспортного средства (одобрения типа шасси).</w:t>
      </w:r>
    </w:p>
    <w:p w14:paraId="76393C47" w14:textId="77777777" w:rsidR="00000000" w:rsidRPr="00C40424" w:rsidRDefault="004C2320">
      <w:pPr>
        <w:pStyle w:val="FORMATTEXT"/>
        <w:ind w:firstLine="568"/>
        <w:jc w:val="both"/>
      </w:pPr>
    </w:p>
    <w:p w14:paraId="0CCA5FAA" w14:textId="77777777" w:rsidR="00000000" w:rsidRPr="00C40424" w:rsidRDefault="004C2320">
      <w:pPr>
        <w:pStyle w:val="FORMATTEXT"/>
        <w:ind w:firstLine="568"/>
        <w:jc w:val="both"/>
      </w:pPr>
      <w:r w:rsidRPr="00C40424">
        <w:t>Если технически допустимая максимальная масса, указываемая в соответствии с подпунктами 3), 4) и 5) настоящего пункта, превышает соответст</w:t>
      </w:r>
      <w:r w:rsidRPr="00C40424">
        <w:t>вующую разрешенную максимальную массу (приложение N 5 к настоящему техническому регламенту), то значения масс указываются в двух столбцах: технически допустимая максимальная масса - в левом столбце; разрешенная максимальная масса - в правом столбце.</w:t>
      </w:r>
    </w:p>
    <w:p w14:paraId="4AC4B794" w14:textId="77777777" w:rsidR="00000000" w:rsidRPr="00C40424" w:rsidRDefault="004C2320">
      <w:pPr>
        <w:pStyle w:val="FORMATTEXT"/>
        <w:ind w:firstLine="568"/>
        <w:jc w:val="both"/>
      </w:pPr>
    </w:p>
    <w:p w14:paraId="77C372CB" w14:textId="77777777" w:rsidR="00000000" w:rsidRPr="00C40424" w:rsidRDefault="004C2320">
      <w:pPr>
        <w:pStyle w:val="FORMATTEXT"/>
        <w:ind w:firstLine="568"/>
        <w:jc w:val="both"/>
      </w:pPr>
      <w:r w:rsidRPr="00C40424">
        <w:t>Для т</w:t>
      </w:r>
      <w:r w:rsidRPr="00C40424">
        <w:t>ранспортных средств категории L допускается указывать только информацию, содержащуюся в подпунктах 1) и 7).</w:t>
      </w:r>
    </w:p>
    <w:p w14:paraId="2017C145" w14:textId="77777777" w:rsidR="00000000" w:rsidRPr="00C40424" w:rsidRDefault="004C2320">
      <w:pPr>
        <w:pStyle w:val="FORMATTEXT"/>
        <w:ind w:firstLine="568"/>
        <w:jc w:val="both"/>
      </w:pPr>
    </w:p>
    <w:p w14:paraId="4A5E40B8" w14:textId="77777777" w:rsidR="00000000" w:rsidRPr="00C40424" w:rsidRDefault="004C2320">
      <w:pPr>
        <w:pStyle w:val="FORMATTEXT"/>
        <w:ind w:firstLine="568"/>
        <w:jc w:val="both"/>
      </w:pPr>
      <w:r w:rsidRPr="00C40424">
        <w:t>Для шасси указывается только информация, содержащаяся в подпунктах 1), 2) и 7).</w:t>
      </w:r>
    </w:p>
    <w:p w14:paraId="1CE5A5B8" w14:textId="77777777" w:rsidR="00000000" w:rsidRPr="00C40424" w:rsidRDefault="004C2320">
      <w:pPr>
        <w:pStyle w:val="FORMATTEXT"/>
        <w:ind w:firstLine="568"/>
        <w:jc w:val="both"/>
      </w:pPr>
    </w:p>
    <w:p w14:paraId="31133346" w14:textId="77777777" w:rsidR="00000000" w:rsidRPr="00C40424" w:rsidRDefault="004C2320">
      <w:pPr>
        <w:pStyle w:val="FORMATTEXT"/>
        <w:ind w:firstLine="568"/>
        <w:jc w:val="both"/>
      </w:pPr>
      <w:r w:rsidRPr="00C40424">
        <w:t>2.2. Информация, содержащаяся в подпунктах 1) - 7) пункта 2.1, мож</w:t>
      </w:r>
      <w:r w:rsidRPr="00C40424">
        <w:t>ет, по выбору изготовителя, частично располагаться на дополнительной табличке (наклейке), расположенной ниже или сбоку от основной таблички. На этой дополнительной табличке может быть также размещен единый знак обращения продукции на рынке государств - чле</w:t>
      </w:r>
      <w:r w:rsidRPr="00C40424">
        <w:t>нов Таможенного союза.</w:t>
      </w:r>
    </w:p>
    <w:p w14:paraId="48A2DD72" w14:textId="77777777" w:rsidR="00000000" w:rsidRPr="00C40424" w:rsidRDefault="004C2320">
      <w:pPr>
        <w:pStyle w:val="FORMATTEXT"/>
        <w:ind w:firstLine="568"/>
        <w:jc w:val="both"/>
      </w:pPr>
    </w:p>
    <w:p w14:paraId="2B16302A" w14:textId="77777777" w:rsidR="00000000" w:rsidRPr="00C40424" w:rsidRDefault="004C2320">
      <w:pPr>
        <w:pStyle w:val="FORMATTEXT"/>
        <w:ind w:firstLine="568"/>
        <w:jc w:val="both"/>
      </w:pPr>
      <w:r w:rsidRPr="00C40424">
        <w:t>2.3. Таблички, указанные в пунктах 2.1 и 2.2, могут быть выполнены в виде наклеек, которые должны разрушаться при попытке снять их механическим путем.</w:t>
      </w:r>
    </w:p>
    <w:p w14:paraId="0D427541" w14:textId="77777777" w:rsidR="00000000" w:rsidRPr="00C40424" w:rsidRDefault="004C2320">
      <w:pPr>
        <w:pStyle w:val="FORMATTEXT"/>
        <w:ind w:firstLine="568"/>
        <w:jc w:val="both"/>
      </w:pPr>
    </w:p>
    <w:p w14:paraId="499908B8" w14:textId="77777777" w:rsidR="00000000" w:rsidRPr="00C40424" w:rsidRDefault="004C2320">
      <w:pPr>
        <w:pStyle w:val="FORMATTEXT"/>
        <w:ind w:firstLine="568"/>
        <w:jc w:val="both"/>
      </w:pPr>
      <w:r w:rsidRPr="00C40424">
        <w:t>2.4. Информация на табличке (табличках) изготовителя должна быть нанесена четко</w:t>
      </w:r>
      <w:r w:rsidRPr="00C40424">
        <w:t xml:space="preserve"> и способом, исключающим истирание. Для транспортных средств (шасси) категорий М, N, О </w:t>
      </w:r>
      <w:r w:rsidRPr="00C40424">
        <w:lastRenderedPageBreak/>
        <w:t>идентификационный номер на табличке (табличках) изготовителя должен быть нанесен шрифтом размером не менее 4 мм. Для транспортных средств категории L идентификационный н</w:t>
      </w:r>
      <w:r w:rsidRPr="00C40424">
        <w:t>омер на табличке (табличках) изготовителя должен быть нанесен шрифтом размером не менее 3 мм.</w:t>
      </w:r>
    </w:p>
    <w:p w14:paraId="0EF046F9" w14:textId="77777777" w:rsidR="00000000" w:rsidRPr="00C40424" w:rsidRDefault="004C2320">
      <w:pPr>
        <w:pStyle w:val="FORMATTEXT"/>
        <w:ind w:firstLine="568"/>
        <w:jc w:val="both"/>
      </w:pPr>
    </w:p>
    <w:p w14:paraId="32DF86EA" w14:textId="77777777" w:rsidR="00000000" w:rsidRPr="00C40424" w:rsidRDefault="004C2320">
      <w:pPr>
        <w:pStyle w:val="FORMATTEXT"/>
        <w:ind w:firstLine="568"/>
        <w:jc w:val="both"/>
      </w:pPr>
      <w:r w:rsidRPr="00C40424">
        <w:t>2.5. В случае если информация на табличке изготовителя представлена на иностранном языке, ее перевод должен быть приведен в руководстве (инструкции) по эксплуата</w:t>
      </w:r>
      <w:r w:rsidRPr="00C40424">
        <w:t>ции.</w:t>
      </w:r>
    </w:p>
    <w:p w14:paraId="44478B49" w14:textId="77777777" w:rsidR="00000000" w:rsidRPr="00C40424" w:rsidRDefault="004C2320">
      <w:pPr>
        <w:pStyle w:val="FORMATTEXT"/>
        <w:ind w:firstLine="568"/>
        <w:jc w:val="both"/>
      </w:pPr>
    </w:p>
    <w:p w14:paraId="07B745EA" w14:textId="77777777" w:rsidR="00000000" w:rsidRPr="00C40424" w:rsidRDefault="004C2320">
      <w:pPr>
        <w:pStyle w:val="HEADERTEXT"/>
        <w:rPr>
          <w:b/>
          <w:bCs/>
          <w:color w:val="auto"/>
        </w:rPr>
      </w:pPr>
    </w:p>
    <w:p w14:paraId="1D01E60C" w14:textId="77777777" w:rsidR="00000000" w:rsidRPr="00C40424" w:rsidRDefault="004C2320">
      <w:pPr>
        <w:pStyle w:val="HEADERTEXT"/>
        <w:jc w:val="center"/>
        <w:rPr>
          <w:b/>
          <w:bCs/>
          <w:color w:val="auto"/>
        </w:rPr>
      </w:pPr>
      <w:r w:rsidRPr="00C40424">
        <w:rPr>
          <w:b/>
          <w:bCs/>
          <w:color w:val="auto"/>
        </w:rPr>
        <w:t xml:space="preserve"> 3. Требования к маркировке компонентов транспортных средств, выпускаемых в обращение в качестве сменных (запасных) частей </w:t>
      </w:r>
    </w:p>
    <w:p w14:paraId="6CE30B23" w14:textId="77777777" w:rsidR="00000000" w:rsidRPr="00C40424" w:rsidRDefault="004C2320">
      <w:pPr>
        <w:pStyle w:val="FORMATTEXT"/>
        <w:ind w:firstLine="568"/>
        <w:jc w:val="both"/>
      </w:pPr>
      <w:r w:rsidRPr="00C40424">
        <w:t>3.1. Компоненты транспортных средств, выпускаемые в обращение в качестве сменных (запасных) частей, в своей маркировке должны</w:t>
      </w:r>
      <w:r w:rsidRPr="00C40424">
        <w:t xml:space="preserve"> содержать:</w:t>
      </w:r>
    </w:p>
    <w:p w14:paraId="5D2F2111" w14:textId="77777777" w:rsidR="00000000" w:rsidRPr="00C40424" w:rsidRDefault="004C2320">
      <w:pPr>
        <w:pStyle w:val="FORMATTEXT"/>
        <w:ind w:firstLine="568"/>
        <w:jc w:val="both"/>
      </w:pPr>
    </w:p>
    <w:p w14:paraId="741483FB" w14:textId="77777777" w:rsidR="00000000" w:rsidRPr="00C40424" w:rsidRDefault="004C2320">
      <w:pPr>
        <w:pStyle w:val="FORMATTEXT"/>
        <w:ind w:firstLine="568"/>
        <w:jc w:val="both"/>
      </w:pPr>
      <w:r w:rsidRPr="00C40424">
        <w:t>наименование или товарный знак изготовителя;</w:t>
      </w:r>
    </w:p>
    <w:p w14:paraId="52182939" w14:textId="77777777" w:rsidR="00000000" w:rsidRPr="00C40424" w:rsidRDefault="004C2320">
      <w:pPr>
        <w:pStyle w:val="FORMATTEXT"/>
        <w:ind w:firstLine="568"/>
        <w:jc w:val="both"/>
      </w:pPr>
    </w:p>
    <w:p w14:paraId="03F23F0F" w14:textId="77777777" w:rsidR="00000000" w:rsidRPr="00C40424" w:rsidRDefault="004C2320">
      <w:pPr>
        <w:pStyle w:val="FORMATTEXT"/>
        <w:ind w:firstLine="568"/>
        <w:jc w:val="both"/>
      </w:pPr>
      <w:r w:rsidRPr="00C40424">
        <w:t>информацию о специфических конструктивных характеристиках, влияющих на безопасность (при наличии);</w:t>
      </w:r>
    </w:p>
    <w:p w14:paraId="7F69E3A2" w14:textId="77777777" w:rsidR="00000000" w:rsidRPr="00C40424" w:rsidRDefault="004C2320">
      <w:pPr>
        <w:pStyle w:val="FORMATTEXT"/>
        <w:ind w:firstLine="568"/>
        <w:jc w:val="both"/>
      </w:pPr>
    </w:p>
    <w:p w14:paraId="1C4EBF1B" w14:textId="77777777" w:rsidR="00000000" w:rsidRPr="00C40424" w:rsidRDefault="004C2320">
      <w:pPr>
        <w:pStyle w:val="FORMATTEXT"/>
        <w:ind w:firstLine="568"/>
        <w:jc w:val="both"/>
      </w:pPr>
      <w:r w:rsidRPr="00C40424">
        <w:t>знак официального утверждения "Е" или "е" либо единый знак обращения продукции на рынке государст</w:t>
      </w:r>
      <w:r w:rsidRPr="00C40424">
        <w:t>в - членов Таможенного союза.</w:t>
      </w:r>
    </w:p>
    <w:p w14:paraId="14062F06" w14:textId="77777777" w:rsidR="00000000" w:rsidRPr="00C40424" w:rsidRDefault="004C2320">
      <w:pPr>
        <w:pStyle w:val="FORMATTEXT"/>
        <w:ind w:firstLine="568"/>
        <w:jc w:val="both"/>
      </w:pPr>
    </w:p>
    <w:p w14:paraId="4C46C635" w14:textId="77777777" w:rsidR="00000000" w:rsidRPr="00C40424" w:rsidRDefault="004C2320">
      <w:pPr>
        <w:pStyle w:val="HEADERTEXT"/>
        <w:rPr>
          <w:b/>
          <w:bCs/>
          <w:color w:val="auto"/>
        </w:rPr>
      </w:pPr>
    </w:p>
    <w:p w14:paraId="522EAE9A" w14:textId="77777777" w:rsidR="00000000" w:rsidRPr="00C40424" w:rsidRDefault="004C2320">
      <w:pPr>
        <w:pStyle w:val="HEADERTEXT"/>
        <w:jc w:val="center"/>
        <w:rPr>
          <w:b/>
          <w:bCs/>
          <w:color w:val="auto"/>
        </w:rPr>
      </w:pPr>
      <w:r w:rsidRPr="00C40424">
        <w:rPr>
          <w:b/>
          <w:bCs/>
          <w:color w:val="auto"/>
        </w:rPr>
        <w:t xml:space="preserve"> 4. Обеспечение возможности идентификации транспортных средств по государственным регистрационным знакам </w:t>
      </w:r>
    </w:p>
    <w:p w14:paraId="63ED317F" w14:textId="77777777" w:rsidR="00000000" w:rsidRPr="00C40424" w:rsidRDefault="004C2320">
      <w:pPr>
        <w:pStyle w:val="FORMATTEXT"/>
        <w:ind w:firstLine="568"/>
        <w:jc w:val="both"/>
      </w:pPr>
      <w:r w:rsidRPr="00C40424">
        <w:t>4.1. На каждом транспортном средстве категорий М и N должны быть предусмотрены места установки одного переднего и одно</w:t>
      </w:r>
      <w:r w:rsidRPr="00C40424">
        <w:t>го заднего государственного регистрационного знака установленных размеров.</w:t>
      </w:r>
    </w:p>
    <w:p w14:paraId="1D90B007" w14:textId="77777777" w:rsidR="00000000" w:rsidRPr="00C40424" w:rsidRDefault="004C2320">
      <w:pPr>
        <w:pStyle w:val="FORMATTEXT"/>
        <w:ind w:firstLine="568"/>
        <w:jc w:val="both"/>
      </w:pPr>
    </w:p>
    <w:p w14:paraId="52BDBCAE" w14:textId="77777777" w:rsidR="00000000" w:rsidRPr="00C40424" w:rsidRDefault="004C2320">
      <w:pPr>
        <w:pStyle w:val="FORMATTEXT"/>
        <w:ind w:firstLine="568"/>
        <w:jc w:val="both"/>
      </w:pPr>
      <w:r w:rsidRPr="00C40424">
        <w:t>На каждом транспортном средстве категорий L и О должны быть предусмотрены места установки одного заднего государственного регистрационного знака установленных размеров.</w:t>
      </w:r>
    </w:p>
    <w:p w14:paraId="53FC4BA2" w14:textId="77777777" w:rsidR="00000000" w:rsidRPr="00C40424" w:rsidRDefault="004C2320">
      <w:pPr>
        <w:pStyle w:val="FORMATTEXT"/>
        <w:ind w:firstLine="568"/>
        <w:jc w:val="both"/>
      </w:pPr>
    </w:p>
    <w:p w14:paraId="10EE5953" w14:textId="77777777" w:rsidR="00000000" w:rsidRPr="00C40424" w:rsidRDefault="004C2320">
      <w:pPr>
        <w:pStyle w:val="FORMATTEXT"/>
        <w:ind w:firstLine="568"/>
        <w:jc w:val="both"/>
      </w:pPr>
      <w:r w:rsidRPr="00C40424">
        <w:t>4.2. Место</w:t>
      </w:r>
      <w:r w:rsidRPr="00C40424">
        <w:t xml:space="preserve"> для установки государственного регистрационного знака должно представлять собой плоскую вертикальную поверхность и должно располагаться таким образом, чтобы исключалось загораживание государственного регистрационного знака элементами конструкции транспорт</w:t>
      </w:r>
      <w:r w:rsidRPr="00C40424">
        <w:t>ного средства. При этом государственные регистрационные знаки не должны уменьшать углы переднего и заднего свесов транспортного средства, закрывать внешние световые и светосигнальные приборы, выступать за боковой габарит транспортного средства.</w:t>
      </w:r>
    </w:p>
    <w:p w14:paraId="22E585F8" w14:textId="77777777" w:rsidR="00000000" w:rsidRPr="00C40424" w:rsidRDefault="004C2320">
      <w:pPr>
        <w:pStyle w:val="FORMATTEXT"/>
        <w:ind w:firstLine="568"/>
        <w:jc w:val="both"/>
      </w:pPr>
    </w:p>
    <w:p w14:paraId="5A513324" w14:textId="77777777" w:rsidR="00000000" w:rsidRPr="00C40424" w:rsidRDefault="004C2320">
      <w:pPr>
        <w:pStyle w:val="FORMATTEXT"/>
        <w:ind w:firstLine="568"/>
        <w:jc w:val="both"/>
      </w:pPr>
      <w:r w:rsidRPr="00C40424">
        <w:t>4.3. Место</w:t>
      </w:r>
      <w:r w:rsidRPr="00C40424">
        <w:t xml:space="preserve"> установки заднего государственного регистрационного знака должно обеспечивать выполнение следующих условий:</w:t>
      </w:r>
    </w:p>
    <w:p w14:paraId="7823C0D2" w14:textId="77777777" w:rsidR="00000000" w:rsidRPr="00C40424" w:rsidRDefault="004C2320">
      <w:pPr>
        <w:pStyle w:val="FORMATTEXT"/>
        <w:ind w:firstLine="568"/>
        <w:jc w:val="both"/>
      </w:pPr>
    </w:p>
    <w:p w14:paraId="0EA922D7" w14:textId="77777777" w:rsidR="00000000" w:rsidRPr="00C40424" w:rsidRDefault="004C2320">
      <w:pPr>
        <w:pStyle w:val="FORMATTEXT"/>
        <w:ind w:firstLine="568"/>
        <w:jc w:val="both"/>
      </w:pPr>
      <w:r w:rsidRPr="00C40424">
        <w:t>4.3.1. Государственный регистрационный знак должен устанавливаться по оси симметрии транспортного средства или слева от нее по направлению движени</w:t>
      </w:r>
      <w:r w:rsidRPr="00C40424">
        <w:t>я транспортного средства.</w:t>
      </w:r>
    </w:p>
    <w:p w14:paraId="09AA50F9" w14:textId="77777777" w:rsidR="00000000" w:rsidRPr="00C40424" w:rsidRDefault="004C2320">
      <w:pPr>
        <w:pStyle w:val="FORMATTEXT"/>
        <w:ind w:firstLine="568"/>
        <w:jc w:val="both"/>
      </w:pPr>
    </w:p>
    <w:p w14:paraId="65F12324" w14:textId="73E97D59" w:rsidR="00000000" w:rsidRPr="00C40424" w:rsidRDefault="004C2320">
      <w:pPr>
        <w:pStyle w:val="FORMATTEXT"/>
        <w:ind w:firstLine="568"/>
        <w:jc w:val="both"/>
      </w:pPr>
      <w:r w:rsidRPr="00C40424">
        <w:t xml:space="preserve">4.3.2. Государственный регистрационный знак должен устанавливаться перпендикулярно продольной плоскости симметрии транспортного средства </w:t>
      </w:r>
      <w:r w:rsidR="00E640C0" w:rsidRPr="00C40424">
        <w:rPr>
          <w:noProof/>
          <w:position w:val="-6"/>
        </w:rPr>
        <w:drawing>
          <wp:inline distT="0" distB="0" distL="0" distR="0" wp14:anchorId="14232B53" wp14:editId="379BED40">
            <wp:extent cx="142875" cy="152400"/>
            <wp:effectExtent l="0" t="0" r="0" b="0"/>
            <wp:docPr id="1008" name="Рисунок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pic:cNvPicPr>
                      <a:picLocks noChangeAspect="1" noChangeArrowheads="1"/>
                    </pic:cNvPicPr>
                  </pic:nvPicPr>
                  <pic:blipFill>
                    <a:blip r:embed="R0ab986b37dd441e8">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3° и перпендикулярно опорной плоскости транспортного сред</w:t>
      </w:r>
      <w:r w:rsidRPr="00C40424">
        <w:t xml:space="preserve">ства </w:t>
      </w:r>
      <w:r w:rsidR="00E640C0" w:rsidRPr="00C40424">
        <w:rPr>
          <w:noProof/>
          <w:position w:val="-6"/>
        </w:rPr>
        <w:drawing>
          <wp:inline distT="0" distB="0" distL="0" distR="0" wp14:anchorId="2441CD45" wp14:editId="2D1E1165">
            <wp:extent cx="142875" cy="152400"/>
            <wp:effectExtent l="0" t="0" r="0" b="0"/>
            <wp:docPr id="1009" name="Рисунок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pic:cNvPicPr>
                      <a:picLocks noChangeAspect="1" noChangeArrowheads="1"/>
                    </pic:cNvPicPr>
                  </pic:nvPicPr>
                  <pic:blipFill>
                    <a:blip r:embed="R07a454b7584b44b4">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5°.</w:t>
      </w:r>
    </w:p>
    <w:p w14:paraId="6EDE0F3E" w14:textId="77777777" w:rsidR="00000000" w:rsidRPr="00C40424" w:rsidRDefault="004C2320">
      <w:pPr>
        <w:pStyle w:val="FORMATTEXT"/>
        <w:ind w:firstLine="568"/>
        <w:jc w:val="both"/>
      </w:pPr>
    </w:p>
    <w:p w14:paraId="57FB9E54" w14:textId="77777777" w:rsidR="00000000" w:rsidRPr="00C40424" w:rsidRDefault="004C2320">
      <w:pPr>
        <w:pStyle w:val="FORMATTEXT"/>
        <w:ind w:firstLine="568"/>
        <w:jc w:val="both"/>
      </w:pPr>
      <w:r w:rsidRPr="00C40424">
        <w:t>Однако если конструкция транспортного средства не позволяет установить государственный регистрационный знак перпендикулярно опорной плоскости транспортного средства, то для государственных регистрационных знак</w:t>
      </w:r>
      <w:r w:rsidRPr="00C40424">
        <w:t xml:space="preserve">ов, высота верхнего края которых от опорной поверхности не более 1200 мм, допускается увеличение отклонения от вертикальной плоскости до 30°, если поверхность, на которой устанавливается государственный регистрационный знак, обращена вверх и 15°, если эта </w:t>
      </w:r>
      <w:r w:rsidRPr="00C40424">
        <w:t>поверхность обращена вниз.</w:t>
      </w:r>
    </w:p>
    <w:p w14:paraId="6AF5F06D" w14:textId="77777777" w:rsidR="00000000" w:rsidRPr="00C40424" w:rsidRDefault="004C2320">
      <w:pPr>
        <w:pStyle w:val="FORMATTEXT"/>
        <w:ind w:firstLine="568"/>
        <w:jc w:val="both"/>
      </w:pPr>
    </w:p>
    <w:p w14:paraId="781585B9" w14:textId="77777777" w:rsidR="00000000" w:rsidRPr="00C40424" w:rsidRDefault="004C2320">
      <w:pPr>
        <w:pStyle w:val="FORMATTEXT"/>
        <w:ind w:firstLine="568"/>
        <w:jc w:val="both"/>
      </w:pPr>
      <w:r w:rsidRPr="00C40424">
        <w:t>4.3.3. Для находящегося в снаряженном состоянии транспортного средства высота от опорной плоскости нижнего края государственного регистрационного знака для транспортных средств, кроме относящихся к категории L, должна быть не ме</w:t>
      </w:r>
      <w:r w:rsidRPr="00C40424">
        <w:t>нее 300 мм, для транспортных средств категории L она должна быть не менее 200 мм, а высота его верхнего края должна быть не более 1200 мм.</w:t>
      </w:r>
    </w:p>
    <w:p w14:paraId="6CB7FB6C" w14:textId="77777777" w:rsidR="00000000" w:rsidRPr="00C40424" w:rsidRDefault="004C2320">
      <w:pPr>
        <w:pStyle w:val="FORMATTEXT"/>
        <w:ind w:firstLine="568"/>
        <w:jc w:val="both"/>
      </w:pPr>
    </w:p>
    <w:p w14:paraId="693549C1" w14:textId="77777777" w:rsidR="00000000" w:rsidRPr="00C40424" w:rsidRDefault="004C2320">
      <w:pPr>
        <w:pStyle w:val="FORMATTEXT"/>
        <w:ind w:firstLine="568"/>
        <w:jc w:val="both"/>
      </w:pPr>
      <w:r w:rsidRPr="00C40424">
        <w:t>Однако если конструкция транспортного средства не позволяет обеспечить указанную в первом абзаце настоящего пункта в</w:t>
      </w:r>
      <w:r w:rsidRPr="00C40424">
        <w:t>ысоту расположения государственного регистрационного знака, допускается его размещение таким образом, чтобы высота его верхнего края насколько возможно минимально превысила размер 1200 мм.</w:t>
      </w:r>
    </w:p>
    <w:p w14:paraId="3C5B6421" w14:textId="77777777" w:rsidR="00000000" w:rsidRPr="00C40424" w:rsidRDefault="004C2320">
      <w:pPr>
        <w:pStyle w:val="FORMATTEXT"/>
        <w:ind w:firstLine="568"/>
        <w:jc w:val="both"/>
      </w:pPr>
    </w:p>
    <w:p w14:paraId="191D18DD" w14:textId="77777777" w:rsidR="00000000" w:rsidRPr="00C40424" w:rsidRDefault="004C2320">
      <w:pPr>
        <w:pStyle w:val="FORMATTEXT"/>
        <w:ind w:firstLine="568"/>
        <w:jc w:val="both"/>
      </w:pPr>
      <w:r w:rsidRPr="00C40424">
        <w:t xml:space="preserve">4.3.4. Государственный регистрационный знак должен быть видимым в </w:t>
      </w:r>
      <w:r w:rsidRPr="00C40424">
        <w:t xml:space="preserve">пространстве, ограниченном четырьмя плоскостями, образующими углы видимости не менее: вверх - 15°, вниз - 0°, влево и вправо - 30° (рисунок 1). </w:t>
      </w:r>
    </w:p>
    <w:p w14:paraId="0C4F85B8" w14:textId="77777777" w:rsidR="00000000" w:rsidRPr="00C40424" w:rsidRDefault="004C2320">
      <w:pPr>
        <w:pStyle w:val="FORMATTEXT"/>
        <w:jc w:val="both"/>
      </w:pPr>
      <w:r w:rsidRPr="00C40424">
        <w:t xml:space="preserve">            </w:t>
      </w:r>
    </w:p>
    <w:p w14:paraId="61C9967E" w14:textId="09EC544F" w:rsidR="00000000" w:rsidRPr="00C40424" w:rsidRDefault="00E640C0">
      <w:pPr>
        <w:pStyle w:val="TOPLEVELTEXT"/>
        <w:jc w:val="center"/>
      </w:pPr>
      <w:r w:rsidRPr="00C40424">
        <w:rPr>
          <w:noProof/>
          <w:position w:val="-190"/>
        </w:rPr>
        <w:drawing>
          <wp:inline distT="0" distB="0" distL="0" distR="0" wp14:anchorId="0B6C99CD" wp14:editId="3E8EDE20">
            <wp:extent cx="5534025" cy="4848225"/>
            <wp:effectExtent l="0" t="0" r="0" b="0"/>
            <wp:docPr id="1010" name="Рисунок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pic:cNvPicPr>
                      <a:picLocks noChangeAspect="1" noChangeArrowheads="1"/>
                    </pic:cNvPicPr>
                  </pic:nvPicPr>
                  <pic:blipFill>
                    <a:blip r:embed="Rdfc8ed426bf94aa6">
                      <a:extLst>
                        <a:ext uri="{28A0092B-C50C-407E-A947-70E740481C1C}">
                          <a14:useLocalDpi xmlns:a14="http://schemas.microsoft.com/office/drawing/2010/main" val="0"/>
                        </a:ext>
                      </a:extLst>
                    </a:blip>
                    <a:srcRect/>
                    <a:stretch>
                      <a:fillRect/>
                    </a:stretch>
                  </pic:blipFill>
                  <pic:spPr bwMode="auto">
                    <a:xfrm>
                      <a:off x="0" y="0"/>
                      <a:ext cx="5534025" cy="4848225"/>
                    </a:xfrm>
                    <a:prstGeom prst="rect">
                      <a:avLst/>
                    </a:prstGeom>
                    <a:noFill/>
                    <a:ln>
                      <a:noFill/>
                    </a:ln>
                  </pic:spPr>
                </pic:pic>
              </a:graphicData>
            </a:graphic>
          </wp:inline>
        </w:drawing>
      </w:r>
    </w:p>
    <w:p w14:paraId="0D9F57E3" w14:textId="77777777" w:rsidR="00000000" w:rsidRPr="00C40424" w:rsidRDefault="004C2320">
      <w:pPr>
        <w:pStyle w:val="FORMATTEXT"/>
        <w:jc w:val="center"/>
      </w:pPr>
    </w:p>
    <w:p w14:paraId="34FB5976" w14:textId="77777777" w:rsidR="00000000" w:rsidRPr="00C40424" w:rsidRDefault="004C2320">
      <w:pPr>
        <w:pStyle w:val="FORMATTEXT"/>
        <w:jc w:val="center"/>
      </w:pPr>
      <w:r w:rsidRPr="00C40424">
        <w:t>Рисунок 1. Углы видимости заднего государственного регистраци</w:t>
      </w:r>
      <w:r w:rsidRPr="00C40424">
        <w:t xml:space="preserve">онного знака </w:t>
      </w:r>
    </w:p>
    <w:p w14:paraId="29A3CDF9" w14:textId="77777777" w:rsidR="00000000" w:rsidRPr="00C40424" w:rsidRDefault="004C2320">
      <w:pPr>
        <w:pStyle w:val="FORMATTEXT"/>
        <w:ind w:firstLine="568"/>
        <w:jc w:val="both"/>
      </w:pPr>
      <w:r w:rsidRPr="00C40424">
        <w:t>4.3.5. Должна обеспечиваться возможность прочтения заднего государственного регистрационного знака с расстояния не менее 20 м в темное время суток при условии его освещения штатными фонарями, предусмотренными конструкцией транспортного средст</w:t>
      </w:r>
      <w:r w:rsidRPr="00C40424">
        <w:t>ва для этой цели.</w:t>
      </w:r>
    </w:p>
    <w:p w14:paraId="0C219596" w14:textId="77777777" w:rsidR="00000000" w:rsidRPr="00C40424" w:rsidRDefault="004C2320">
      <w:pPr>
        <w:pStyle w:val="FORMATTEXT"/>
        <w:ind w:firstLine="568"/>
        <w:jc w:val="both"/>
      </w:pPr>
    </w:p>
    <w:p w14:paraId="7F7463F2" w14:textId="77777777" w:rsidR="00000000" w:rsidRPr="00C40424" w:rsidRDefault="004C2320">
      <w:pPr>
        <w:pStyle w:val="FORMATTEXT"/>
        <w:ind w:firstLine="568"/>
        <w:jc w:val="both"/>
      </w:pPr>
      <w:r w:rsidRPr="00C40424">
        <w:t>Данное требование не распространяется на надписи, указывающие на государственную принадлежность, и "ТРАНЗИТ", а также на изображение государственного флага государства - члена Таможенного союза.</w:t>
      </w:r>
    </w:p>
    <w:p w14:paraId="2F2B2D8E" w14:textId="77777777" w:rsidR="00000000" w:rsidRPr="00C40424" w:rsidRDefault="004C2320">
      <w:pPr>
        <w:pStyle w:val="FORMATTEXT"/>
        <w:ind w:firstLine="568"/>
        <w:jc w:val="both"/>
      </w:pPr>
    </w:p>
    <w:p w14:paraId="267F7721" w14:textId="77777777" w:rsidR="00000000" w:rsidRPr="00C40424" w:rsidRDefault="004C2320">
      <w:pPr>
        <w:pStyle w:val="FORMATTEXT"/>
        <w:jc w:val="right"/>
      </w:pPr>
      <w:r w:rsidRPr="00C40424">
        <w:t>Приложение N 8</w:t>
      </w:r>
    </w:p>
    <w:p w14:paraId="0309FEF7" w14:textId="77777777" w:rsidR="00000000" w:rsidRPr="00C40424" w:rsidRDefault="004C2320">
      <w:pPr>
        <w:pStyle w:val="FORMATTEXT"/>
        <w:jc w:val="right"/>
      </w:pPr>
      <w:r w:rsidRPr="00C40424">
        <w:t>к техническому регламенту</w:t>
      </w:r>
    </w:p>
    <w:p w14:paraId="3186F245" w14:textId="77777777" w:rsidR="00000000" w:rsidRPr="00C40424" w:rsidRDefault="004C2320">
      <w:pPr>
        <w:pStyle w:val="FORMATTEXT"/>
        <w:jc w:val="right"/>
      </w:pPr>
      <w:r w:rsidRPr="00C40424">
        <w:t>Таможенного союза</w:t>
      </w:r>
    </w:p>
    <w:p w14:paraId="2108FED0" w14:textId="77777777" w:rsidR="00000000" w:rsidRPr="00C40424" w:rsidRDefault="004C2320">
      <w:pPr>
        <w:pStyle w:val="FORMATTEXT"/>
        <w:jc w:val="right"/>
      </w:pPr>
      <w:r w:rsidRPr="00C40424">
        <w:t>"О безопасности колесных</w:t>
      </w:r>
    </w:p>
    <w:p w14:paraId="71242F73" w14:textId="77777777" w:rsidR="00000000" w:rsidRPr="00C40424" w:rsidRDefault="004C2320">
      <w:pPr>
        <w:pStyle w:val="FORMATTEXT"/>
        <w:jc w:val="right"/>
      </w:pPr>
      <w:r w:rsidRPr="00C40424">
        <w:t>транспортных средств"</w:t>
      </w:r>
    </w:p>
    <w:p w14:paraId="143D5055" w14:textId="77777777" w:rsidR="00000000" w:rsidRPr="00C40424" w:rsidRDefault="004C2320">
      <w:pPr>
        <w:pStyle w:val="FORMATTEXT"/>
        <w:jc w:val="right"/>
      </w:pPr>
      <w:r w:rsidRPr="00C40424">
        <w:t xml:space="preserve">(ТР ТС 018/2011) </w:t>
      </w:r>
    </w:p>
    <w:p w14:paraId="0F3F829B" w14:textId="77777777" w:rsidR="00000000" w:rsidRPr="00C40424" w:rsidRDefault="004C2320">
      <w:pPr>
        <w:pStyle w:val="HEADERTEXT"/>
        <w:rPr>
          <w:b/>
          <w:bCs/>
          <w:color w:val="auto"/>
        </w:rPr>
      </w:pPr>
    </w:p>
    <w:p w14:paraId="128230DB" w14:textId="77777777" w:rsidR="00000000" w:rsidRPr="00C40424" w:rsidRDefault="004C2320">
      <w:pPr>
        <w:pStyle w:val="HEADERTEXT"/>
        <w:jc w:val="center"/>
        <w:rPr>
          <w:b/>
          <w:bCs/>
          <w:color w:val="auto"/>
        </w:rPr>
      </w:pPr>
      <w:r w:rsidRPr="00C40424">
        <w:rPr>
          <w:b/>
          <w:bCs/>
          <w:color w:val="auto"/>
        </w:rPr>
        <w:t xml:space="preserve">      </w:t>
      </w:r>
    </w:p>
    <w:p w14:paraId="2798EC0B" w14:textId="77777777" w:rsidR="00000000" w:rsidRPr="00C40424" w:rsidRDefault="004C2320">
      <w:pPr>
        <w:pStyle w:val="HEADERTEXT"/>
        <w:jc w:val="center"/>
        <w:rPr>
          <w:b/>
          <w:bCs/>
          <w:color w:val="auto"/>
        </w:rPr>
      </w:pPr>
      <w:r w:rsidRPr="00C40424">
        <w:rPr>
          <w:b/>
          <w:bCs/>
          <w:color w:val="auto"/>
        </w:rPr>
        <w:t>     </w:t>
      </w:r>
    </w:p>
    <w:p w14:paraId="30A43B76" w14:textId="77777777" w:rsidR="00000000" w:rsidRPr="00C40424" w:rsidRDefault="004C2320">
      <w:pPr>
        <w:pStyle w:val="HEADERTEXT"/>
        <w:jc w:val="center"/>
        <w:rPr>
          <w:b/>
          <w:bCs/>
          <w:color w:val="auto"/>
        </w:rPr>
      </w:pPr>
      <w:r w:rsidRPr="00C40424">
        <w:rPr>
          <w:b/>
          <w:bCs/>
          <w:color w:val="auto"/>
        </w:rPr>
        <w:t xml:space="preserve">Требования к транспортным средствам, находящимся в эксплуатации </w:t>
      </w:r>
    </w:p>
    <w:p w14:paraId="2789F310" w14:textId="77777777" w:rsidR="00000000" w:rsidRPr="00C40424" w:rsidRDefault="004C2320">
      <w:pPr>
        <w:pStyle w:val="FORMATTEXT"/>
        <w:jc w:val="center"/>
      </w:pPr>
      <w:r w:rsidRPr="00C40424">
        <w:t xml:space="preserve">(с изменениями на 16 февраля 2018 года) </w:t>
      </w:r>
    </w:p>
    <w:p w14:paraId="723E7471" w14:textId="77777777" w:rsidR="00000000" w:rsidRPr="00C40424" w:rsidRDefault="004C2320">
      <w:pPr>
        <w:pStyle w:val="FORMATTEXT"/>
      </w:pPr>
      <w:r w:rsidRPr="00C40424">
        <w:t xml:space="preserve">      </w:t>
      </w:r>
    </w:p>
    <w:p w14:paraId="610605C4" w14:textId="77777777" w:rsidR="00000000" w:rsidRPr="00C40424" w:rsidRDefault="004C2320">
      <w:pPr>
        <w:pStyle w:val="HEADERTEXT"/>
        <w:rPr>
          <w:b/>
          <w:bCs/>
          <w:color w:val="auto"/>
        </w:rPr>
      </w:pPr>
    </w:p>
    <w:p w14:paraId="3F180DA4" w14:textId="77777777" w:rsidR="00000000" w:rsidRPr="00C40424" w:rsidRDefault="004C2320">
      <w:pPr>
        <w:pStyle w:val="HEADERTEXT"/>
        <w:jc w:val="center"/>
        <w:rPr>
          <w:b/>
          <w:bCs/>
          <w:color w:val="auto"/>
        </w:rPr>
      </w:pPr>
      <w:r w:rsidRPr="00C40424">
        <w:rPr>
          <w:b/>
          <w:bCs/>
          <w:color w:val="auto"/>
        </w:rPr>
        <w:t xml:space="preserve"> 1. Требования к тормозным системам </w:t>
      </w:r>
    </w:p>
    <w:p w14:paraId="18D01377" w14:textId="77777777" w:rsidR="00000000" w:rsidRPr="00C40424" w:rsidRDefault="004C2320">
      <w:pPr>
        <w:pStyle w:val="FORMATTEXT"/>
        <w:ind w:firstLine="568"/>
        <w:jc w:val="both"/>
      </w:pPr>
      <w:r w:rsidRPr="00C40424">
        <w:t>1.1. Действие рабочей и запасной тормозных систем при воздействии на орган управления тормозной системы должно быть адекватным для водителя транспортного средства.</w:t>
      </w:r>
    </w:p>
    <w:p w14:paraId="01876944" w14:textId="77777777" w:rsidR="00000000" w:rsidRPr="00C40424" w:rsidRDefault="004C2320">
      <w:pPr>
        <w:pStyle w:val="FORMATTEXT"/>
        <w:ind w:firstLine="568"/>
        <w:jc w:val="both"/>
      </w:pPr>
    </w:p>
    <w:p w14:paraId="42DE0F8C" w14:textId="77777777" w:rsidR="00000000" w:rsidRPr="00C40424" w:rsidRDefault="004C2320">
      <w:pPr>
        <w:pStyle w:val="FORMATTEXT"/>
        <w:ind w:firstLine="568"/>
        <w:jc w:val="both"/>
      </w:pPr>
      <w:r w:rsidRPr="00C40424">
        <w:t>1.2. Для проверки рабочей тормозной системы оценивают показатели эффективности торможения и</w:t>
      </w:r>
      <w:r w:rsidRPr="00C40424">
        <w:t xml:space="preserve"> устойчивости транспортного средства при торможении. Для проверки запасной, стояночной и вспомогательной тормозных систем оценивают эффективность торможения по наибольшим величинам тормозных сил. Объемы проверки тормозных систем на роликовых стендах или в </w:t>
      </w:r>
      <w:r w:rsidRPr="00C40424">
        <w:t>дорожных условиях согласно таблицам 1.1 и 1.2.</w:t>
      </w:r>
    </w:p>
    <w:p w14:paraId="5C075064" w14:textId="77777777" w:rsidR="00000000" w:rsidRPr="00C40424" w:rsidRDefault="004C2320">
      <w:pPr>
        <w:pStyle w:val="FORMATTEXT"/>
        <w:ind w:firstLine="568"/>
        <w:jc w:val="both"/>
      </w:pPr>
    </w:p>
    <w:p w14:paraId="1FA3EC2A" w14:textId="77777777" w:rsidR="00000000" w:rsidRPr="00C40424" w:rsidRDefault="004C2320">
      <w:pPr>
        <w:pStyle w:val="FORMATTEXT"/>
        <w:ind w:firstLine="568"/>
        <w:jc w:val="both"/>
      </w:pPr>
      <w:r w:rsidRPr="00C40424">
        <w:t>1.3. Рабочая тормозная система транспортного средства должна обеспечивать выполнение нормативов эффективности торможения на стендах согласно таблице 1.3 либо в дорожных условиях согласно таблице 1.4. Начальна</w:t>
      </w:r>
      <w:r w:rsidRPr="00C40424">
        <w:t>я скорость торможения при проверках в дорожных условиях - 40 км/ч. Масса транспортного средства при проверках не должна превышать технически допустимой максимальной массы.</w:t>
      </w:r>
    </w:p>
    <w:p w14:paraId="6EA7C6F2" w14:textId="77777777" w:rsidR="00000000" w:rsidRPr="00C40424" w:rsidRDefault="004C2320">
      <w:pPr>
        <w:pStyle w:val="FORMATTEXT"/>
        <w:ind w:firstLine="568"/>
        <w:jc w:val="both"/>
      </w:pPr>
    </w:p>
    <w:p w14:paraId="35881AE4" w14:textId="77777777" w:rsidR="00000000" w:rsidRPr="00C40424" w:rsidRDefault="004C2320">
      <w:pPr>
        <w:pStyle w:val="FORMATTEXT"/>
        <w:ind w:firstLine="568"/>
        <w:jc w:val="both"/>
      </w:pPr>
      <w:r w:rsidRPr="00C40424">
        <w:t>1.4. При проверках на стендах допускается относительная разность тормозных сил коле</w:t>
      </w:r>
      <w:r w:rsidRPr="00C40424">
        <w:t>с оси (в процентах от наибольшего значения) для осей транспортного средства с дисковыми колесными тормозными механизмами не более 20 процентов и для осей с барабанными колесными тормозными механизмами не более 25 процентов.</w:t>
      </w:r>
    </w:p>
    <w:p w14:paraId="417C62BD" w14:textId="77777777" w:rsidR="00000000" w:rsidRPr="00C40424" w:rsidRDefault="004C2320">
      <w:pPr>
        <w:pStyle w:val="FORMATTEXT"/>
        <w:ind w:firstLine="568"/>
        <w:jc w:val="both"/>
      </w:pPr>
    </w:p>
    <w:p w14:paraId="5BE4B231" w14:textId="77777777" w:rsidR="00000000" w:rsidRPr="00C40424" w:rsidRDefault="004C2320">
      <w:pPr>
        <w:pStyle w:val="FORMATTEXT"/>
        <w:ind w:firstLine="568"/>
        <w:jc w:val="both"/>
      </w:pPr>
      <w:r w:rsidRPr="00C40424">
        <w:t>1.5. В дорожных условиях при то</w:t>
      </w:r>
      <w:r w:rsidRPr="00C40424">
        <w:t>рможении рабочей тормозной системой с начальной скоростью торможения 40 км/ч транспортное средство не должно ни одной своей частью выходить из нормативного коридора движения шириной 3 м.</w:t>
      </w:r>
    </w:p>
    <w:p w14:paraId="6F94F137" w14:textId="77777777" w:rsidR="00000000" w:rsidRPr="00C40424" w:rsidRDefault="004C2320">
      <w:pPr>
        <w:pStyle w:val="FORMATTEXT"/>
        <w:ind w:firstLine="568"/>
        <w:jc w:val="both"/>
      </w:pPr>
    </w:p>
    <w:p w14:paraId="3FF6CF01" w14:textId="77777777" w:rsidR="00000000" w:rsidRPr="00C40424" w:rsidRDefault="004C2320">
      <w:pPr>
        <w:pStyle w:val="FORMATTEXT"/>
        <w:ind w:firstLine="568"/>
        <w:jc w:val="both"/>
      </w:pPr>
      <w:r w:rsidRPr="00C40424">
        <w:t>1.6. Запасная тормозная система, снабженная независимым от других то</w:t>
      </w:r>
      <w:r w:rsidRPr="00C40424">
        <w:t>рмозных систем органом управления, должна обеспечивать соответствие нормативам показателей эффективности торможения транспортного средства на стенде согласно таблице 1.3, либо в дорожных условиях согласно таблице 1.4 при начальной скорости торможения 40 км</w:t>
      </w:r>
      <w:r w:rsidRPr="00C40424">
        <w:t>/ч.</w:t>
      </w:r>
    </w:p>
    <w:p w14:paraId="7A70354C" w14:textId="77777777" w:rsidR="00000000" w:rsidRPr="00C40424" w:rsidRDefault="004C2320">
      <w:pPr>
        <w:pStyle w:val="FORMATTEXT"/>
        <w:ind w:firstLine="568"/>
        <w:jc w:val="both"/>
      </w:pPr>
    </w:p>
    <w:p w14:paraId="3DB99FF1" w14:textId="77777777" w:rsidR="00000000" w:rsidRPr="00C40424" w:rsidRDefault="004C2320">
      <w:pPr>
        <w:pStyle w:val="HEADERTEXT"/>
        <w:rPr>
          <w:b/>
          <w:bCs/>
          <w:color w:val="auto"/>
        </w:rPr>
      </w:pPr>
    </w:p>
    <w:p w14:paraId="1539B9CB" w14:textId="77777777" w:rsidR="00000000" w:rsidRPr="00C40424" w:rsidRDefault="004C2320">
      <w:pPr>
        <w:pStyle w:val="HEADERTEXT"/>
        <w:jc w:val="center"/>
        <w:rPr>
          <w:b/>
          <w:bCs/>
          <w:color w:val="auto"/>
        </w:rPr>
      </w:pPr>
      <w:r w:rsidRPr="00C40424">
        <w:rPr>
          <w:b/>
          <w:bCs/>
          <w:color w:val="auto"/>
        </w:rPr>
        <w:t xml:space="preserve"> Использование показателей эффективности торможения и устойчивости транспортного средства при торможении при проверках на роликовых стендах </w:t>
      </w:r>
    </w:p>
    <w:p w14:paraId="62996108" w14:textId="77777777" w:rsidR="00000000" w:rsidRPr="00C40424" w:rsidRDefault="004C2320">
      <w:pPr>
        <w:pStyle w:val="FORMATTEXT"/>
        <w:jc w:val="right"/>
      </w:pPr>
      <w:r w:rsidRPr="00C40424">
        <w:t>     </w:t>
      </w:r>
    </w:p>
    <w:p w14:paraId="312C6A44" w14:textId="77777777" w:rsidR="00000000" w:rsidRPr="00C40424" w:rsidRDefault="004C2320">
      <w:pPr>
        <w:pStyle w:val="FORMATTEXT"/>
        <w:jc w:val="right"/>
      </w:pPr>
      <w:r w:rsidRPr="00C40424">
        <w:t xml:space="preserve">Таблица 1.1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1050"/>
        <w:gridCol w:w="1050"/>
        <w:gridCol w:w="1050"/>
        <w:gridCol w:w="975"/>
        <w:gridCol w:w="1200"/>
        <w:gridCol w:w="1350"/>
      </w:tblGrid>
      <w:tr w:rsidR="00C40424" w:rsidRPr="00C40424" w14:paraId="4B02E1CD"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0FF57DE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57ECFB6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3974DC5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53357AC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45B3EC3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227A2EE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46753B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02D14A6" w14:textId="77777777">
        <w:tblPrEx>
          <w:tblCellMar>
            <w:top w:w="0" w:type="dxa"/>
            <w:bottom w:w="0" w:type="dxa"/>
          </w:tblCellMar>
        </w:tblPrEx>
        <w:tc>
          <w:tcPr>
            <w:tcW w:w="1950" w:type="dxa"/>
            <w:tcBorders>
              <w:top w:val="single" w:sz="6" w:space="0" w:color="auto"/>
              <w:left w:val="nil"/>
              <w:bottom w:val="nil"/>
              <w:right w:val="single" w:sz="6" w:space="0" w:color="auto"/>
            </w:tcBorders>
            <w:tcMar>
              <w:top w:w="114" w:type="dxa"/>
              <w:left w:w="28" w:type="dxa"/>
              <w:bottom w:w="114" w:type="dxa"/>
              <w:right w:w="28" w:type="dxa"/>
            </w:tcMar>
          </w:tcPr>
          <w:p w14:paraId="489D6544" w14:textId="77777777" w:rsidR="00000000" w:rsidRPr="00C40424" w:rsidRDefault="004C2320">
            <w:pPr>
              <w:pStyle w:val="FORMATTEXT"/>
              <w:rPr>
                <w:sz w:val="18"/>
                <w:szCs w:val="18"/>
              </w:rPr>
            </w:pPr>
            <w:r w:rsidRPr="00C40424">
              <w:rPr>
                <w:sz w:val="18"/>
                <w:szCs w:val="18"/>
              </w:rPr>
              <w:t xml:space="preserve">Наименование </w:t>
            </w:r>
          </w:p>
        </w:tc>
        <w:tc>
          <w:tcPr>
            <w:tcW w:w="6675" w:type="dxa"/>
            <w:gridSpan w:val="6"/>
            <w:tcBorders>
              <w:top w:val="single" w:sz="6" w:space="0" w:color="auto"/>
              <w:left w:val="single" w:sz="6" w:space="0" w:color="auto"/>
              <w:bottom w:val="single" w:sz="6" w:space="0" w:color="auto"/>
              <w:right w:val="nil"/>
            </w:tcBorders>
            <w:tcMar>
              <w:top w:w="114" w:type="dxa"/>
              <w:left w:w="28" w:type="dxa"/>
              <w:bottom w:w="114" w:type="dxa"/>
              <w:right w:w="28" w:type="dxa"/>
            </w:tcMar>
          </w:tcPr>
          <w:p w14:paraId="5942BBD7" w14:textId="77777777" w:rsidR="00000000" w:rsidRPr="00C40424" w:rsidRDefault="004C2320">
            <w:pPr>
              <w:pStyle w:val="FORMATTEXT"/>
              <w:jc w:val="center"/>
              <w:rPr>
                <w:sz w:val="18"/>
                <w:szCs w:val="18"/>
              </w:rPr>
            </w:pPr>
            <w:r w:rsidRPr="00C40424">
              <w:rPr>
                <w:sz w:val="18"/>
                <w:szCs w:val="18"/>
              </w:rPr>
              <w:t xml:space="preserve">Тормозная система </w:t>
            </w:r>
          </w:p>
        </w:tc>
      </w:tr>
      <w:tr w:rsidR="00C40424" w:rsidRPr="00C40424" w14:paraId="3E8E99A4"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0C7E1394" w14:textId="77777777" w:rsidR="00000000" w:rsidRPr="00C40424" w:rsidRDefault="004C2320">
            <w:pPr>
              <w:pStyle w:val="FORMATTEXT"/>
              <w:rPr>
                <w:sz w:val="18"/>
                <w:szCs w:val="18"/>
              </w:rPr>
            </w:pPr>
            <w:r w:rsidRPr="00C40424">
              <w:rPr>
                <w:sz w:val="18"/>
                <w:szCs w:val="18"/>
              </w:rPr>
              <w:t xml:space="preserve">показателя </w:t>
            </w:r>
          </w:p>
        </w:tc>
        <w:tc>
          <w:tcPr>
            <w:tcW w:w="4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1BE33" w14:textId="77777777" w:rsidR="00000000" w:rsidRPr="00C40424" w:rsidRDefault="004C2320">
            <w:pPr>
              <w:pStyle w:val="FORMATTEXT"/>
              <w:jc w:val="center"/>
              <w:rPr>
                <w:sz w:val="18"/>
                <w:szCs w:val="18"/>
              </w:rPr>
            </w:pPr>
            <w:r w:rsidRPr="00C40424">
              <w:rPr>
                <w:sz w:val="18"/>
                <w:szCs w:val="18"/>
              </w:rPr>
              <w:t xml:space="preserve">Рабочая </w:t>
            </w:r>
          </w:p>
        </w:tc>
        <w:tc>
          <w:tcPr>
            <w:tcW w:w="12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AA9587" w14:textId="77777777" w:rsidR="00000000" w:rsidRPr="00C40424" w:rsidRDefault="004C2320">
            <w:pPr>
              <w:pStyle w:val="FORMATTEXT"/>
              <w:jc w:val="center"/>
              <w:rPr>
                <w:sz w:val="18"/>
                <w:szCs w:val="18"/>
              </w:rPr>
            </w:pPr>
            <w:r w:rsidRPr="00C40424">
              <w:rPr>
                <w:sz w:val="18"/>
                <w:szCs w:val="18"/>
              </w:rPr>
              <w:t xml:space="preserve">Запасная </w:t>
            </w:r>
          </w:p>
        </w:tc>
        <w:tc>
          <w:tcPr>
            <w:tcW w:w="1350" w:type="dxa"/>
            <w:tcBorders>
              <w:top w:val="single" w:sz="6" w:space="0" w:color="auto"/>
              <w:left w:val="single" w:sz="6" w:space="0" w:color="auto"/>
              <w:bottom w:val="nil"/>
              <w:right w:val="nil"/>
            </w:tcBorders>
            <w:tcMar>
              <w:top w:w="114" w:type="dxa"/>
              <w:left w:w="28" w:type="dxa"/>
              <w:bottom w:w="114" w:type="dxa"/>
              <w:right w:w="28" w:type="dxa"/>
            </w:tcMar>
          </w:tcPr>
          <w:p w14:paraId="55371E34" w14:textId="77777777" w:rsidR="00000000" w:rsidRPr="00C40424" w:rsidRDefault="004C2320">
            <w:pPr>
              <w:pStyle w:val="FORMATTEXT"/>
              <w:jc w:val="center"/>
              <w:rPr>
                <w:sz w:val="18"/>
                <w:szCs w:val="18"/>
              </w:rPr>
            </w:pPr>
            <w:r w:rsidRPr="00C40424">
              <w:rPr>
                <w:sz w:val="18"/>
                <w:szCs w:val="18"/>
              </w:rPr>
              <w:t xml:space="preserve">Стояночная </w:t>
            </w:r>
          </w:p>
        </w:tc>
      </w:tr>
      <w:tr w:rsidR="00C40424" w:rsidRPr="00C40424" w14:paraId="5CBEE351"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7FA8FFDE" w14:textId="77777777" w:rsidR="00000000" w:rsidRPr="00C40424" w:rsidRDefault="004C2320">
            <w:pPr>
              <w:pStyle w:val="FORMATTEXT"/>
              <w:rPr>
                <w:sz w:val="18"/>
                <w:szCs w:val="18"/>
              </w:rPr>
            </w:pPr>
          </w:p>
        </w:tc>
        <w:tc>
          <w:tcPr>
            <w:tcW w:w="2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CD8F1" w14:textId="77777777" w:rsidR="00000000" w:rsidRPr="00C40424" w:rsidRDefault="004C2320">
            <w:pPr>
              <w:pStyle w:val="FORMATTEXT"/>
              <w:jc w:val="center"/>
              <w:rPr>
                <w:sz w:val="18"/>
                <w:szCs w:val="18"/>
              </w:rPr>
            </w:pPr>
            <w:r w:rsidRPr="00C40424">
              <w:rPr>
                <w:sz w:val="18"/>
                <w:szCs w:val="18"/>
              </w:rPr>
              <w:t>Бе</w:t>
            </w:r>
            <w:r w:rsidRPr="00C40424">
              <w:rPr>
                <w:sz w:val="18"/>
                <w:szCs w:val="18"/>
              </w:rPr>
              <w:t xml:space="preserve">з АБС, или с АБС, с порогом отключения выше скорости стенда </w:t>
            </w:r>
          </w:p>
        </w:tc>
        <w:tc>
          <w:tcPr>
            <w:tcW w:w="20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B619B" w14:textId="77777777" w:rsidR="00000000" w:rsidRPr="00C40424" w:rsidRDefault="004C2320">
            <w:pPr>
              <w:pStyle w:val="FORMATTEXT"/>
              <w:jc w:val="center"/>
              <w:rPr>
                <w:sz w:val="18"/>
                <w:szCs w:val="18"/>
              </w:rPr>
            </w:pPr>
            <w:r w:rsidRPr="00C40424">
              <w:rPr>
                <w:sz w:val="18"/>
                <w:szCs w:val="18"/>
              </w:rPr>
              <w:t xml:space="preserve">С АБС с порогом отключения ниже скорости стенда </w:t>
            </w:r>
          </w:p>
        </w:tc>
        <w:tc>
          <w:tcPr>
            <w:tcW w:w="1200" w:type="dxa"/>
            <w:tcBorders>
              <w:top w:val="nil"/>
              <w:left w:val="single" w:sz="6" w:space="0" w:color="auto"/>
              <w:bottom w:val="nil"/>
              <w:right w:val="single" w:sz="6" w:space="0" w:color="auto"/>
            </w:tcBorders>
            <w:tcMar>
              <w:top w:w="114" w:type="dxa"/>
              <w:left w:w="28" w:type="dxa"/>
              <w:bottom w:w="114" w:type="dxa"/>
              <w:right w:w="28" w:type="dxa"/>
            </w:tcMar>
          </w:tcPr>
          <w:p w14:paraId="706C38CB" w14:textId="77777777" w:rsidR="00000000" w:rsidRPr="00C40424" w:rsidRDefault="004C2320">
            <w:pPr>
              <w:pStyle w:val="FORMATTEXT"/>
              <w:rPr>
                <w:sz w:val="18"/>
                <w:szCs w:val="18"/>
              </w:rPr>
            </w:pPr>
          </w:p>
        </w:tc>
        <w:tc>
          <w:tcPr>
            <w:tcW w:w="1350" w:type="dxa"/>
            <w:tcBorders>
              <w:top w:val="nil"/>
              <w:left w:val="single" w:sz="6" w:space="0" w:color="auto"/>
              <w:bottom w:val="nil"/>
              <w:right w:val="nil"/>
            </w:tcBorders>
            <w:tcMar>
              <w:top w:w="114" w:type="dxa"/>
              <w:left w:w="28" w:type="dxa"/>
              <w:bottom w:w="114" w:type="dxa"/>
              <w:right w:w="28" w:type="dxa"/>
            </w:tcMar>
          </w:tcPr>
          <w:p w14:paraId="02CBBA83" w14:textId="77777777" w:rsidR="00000000" w:rsidRPr="00C40424" w:rsidRDefault="004C2320">
            <w:pPr>
              <w:pStyle w:val="FORMATTEXT"/>
              <w:rPr>
                <w:sz w:val="18"/>
                <w:szCs w:val="18"/>
              </w:rPr>
            </w:pPr>
          </w:p>
        </w:tc>
      </w:tr>
      <w:tr w:rsidR="00C40424" w:rsidRPr="00C40424" w14:paraId="213A9A9A" w14:textId="77777777">
        <w:tblPrEx>
          <w:tblCellMar>
            <w:top w:w="0" w:type="dxa"/>
            <w:bottom w:w="0" w:type="dxa"/>
          </w:tblCellMar>
        </w:tblPrEx>
        <w:tc>
          <w:tcPr>
            <w:tcW w:w="1950" w:type="dxa"/>
            <w:tcBorders>
              <w:top w:val="nil"/>
              <w:left w:val="nil"/>
              <w:bottom w:val="single" w:sz="6" w:space="0" w:color="auto"/>
              <w:right w:val="single" w:sz="6" w:space="0" w:color="auto"/>
            </w:tcBorders>
            <w:tcMar>
              <w:top w:w="114" w:type="dxa"/>
              <w:left w:w="28" w:type="dxa"/>
              <w:bottom w:w="114" w:type="dxa"/>
              <w:right w:w="28" w:type="dxa"/>
            </w:tcMar>
          </w:tcPr>
          <w:p w14:paraId="22238F52" w14:textId="77777777" w:rsidR="00000000" w:rsidRPr="00C40424" w:rsidRDefault="004C2320">
            <w:pPr>
              <w:pStyle w:val="FORMATTEXT"/>
              <w:rPr>
                <w:sz w:val="18"/>
                <w:szCs w:val="18"/>
              </w:rPr>
            </w:pP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DEEB1" w14:textId="77777777" w:rsidR="00000000" w:rsidRPr="00C40424" w:rsidRDefault="004C2320">
            <w:pPr>
              <w:pStyle w:val="FORMATTEXT"/>
              <w:jc w:val="center"/>
              <w:rPr>
                <w:sz w:val="18"/>
                <w:szCs w:val="18"/>
              </w:rPr>
            </w:pPr>
            <w:r w:rsidRPr="00C40424">
              <w:rPr>
                <w:sz w:val="18"/>
                <w:szCs w:val="18"/>
              </w:rPr>
              <w:t>Эффек-</w:t>
            </w:r>
          </w:p>
          <w:p w14:paraId="67FAD517" w14:textId="77777777" w:rsidR="00000000" w:rsidRPr="00C40424" w:rsidRDefault="004C2320">
            <w:pPr>
              <w:pStyle w:val="FORMATTEXT"/>
              <w:jc w:val="center"/>
              <w:rPr>
                <w:sz w:val="18"/>
                <w:szCs w:val="18"/>
              </w:rPr>
            </w:pPr>
            <w:r w:rsidRPr="00C40424">
              <w:rPr>
                <w:sz w:val="18"/>
                <w:szCs w:val="18"/>
              </w:rPr>
              <w:t>тивность</w:t>
            </w:r>
          </w:p>
          <w:p w14:paraId="1CCDB690" w14:textId="77777777" w:rsidR="00000000" w:rsidRPr="00C40424" w:rsidRDefault="004C2320">
            <w:pPr>
              <w:pStyle w:val="FORMATTEXT"/>
              <w:jc w:val="center"/>
              <w:rPr>
                <w:sz w:val="18"/>
                <w:szCs w:val="18"/>
              </w:rPr>
            </w:pPr>
            <w:r w:rsidRPr="00C40424">
              <w:rPr>
                <w:sz w:val="18"/>
                <w:szCs w:val="18"/>
              </w:rPr>
              <w:t>тормо-</w:t>
            </w:r>
          </w:p>
          <w:p w14:paraId="1AE178AC" w14:textId="77777777" w:rsidR="00000000" w:rsidRPr="00C40424" w:rsidRDefault="004C2320">
            <w:pPr>
              <w:pStyle w:val="FORMATTEXT"/>
              <w:jc w:val="center"/>
              <w:rPr>
                <w:sz w:val="18"/>
                <w:szCs w:val="18"/>
              </w:rPr>
            </w:pPr>
            <w:r w:rsidRPr="00C40424">
              <w:rPr>
                <w:sz w:val="18"/>
                <w:szCs w:val="18"/>
              </w:rPr>
              <w:t xml:space="preserve">жения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F2777" w14:textId="77777777" w:rsidR="00000000" w:rsidRPr="00C40424" w:rsidRDefault="004C2320">
            <w:pPr>
              <w:pStyle w:val="FORMATTEXT"/>
              <w:jc w:val="center"/>
              <w:rPr>
                <w:sz w:val="18"/>
                <w:szCs w:val="18"/>
              </w:rPr>
            </w:pPr>
            <w:r w:rsidRPr="00C40424">
              <w:rPr>
                <w:sz w:val="18"/>
                <w:szCs w:val="18"/>
              </w:rPr>
              <w:t>Устой-</w:t>
            </w:r>
          </w:p>
          <w:p w14:paraId="49F9D6EC" w14:textId="77777777" w:rsidR="00000000" w:rsidRPr="00C40424" w:rsidRDefault="004C2320">
            <w:pPr>
              <w:pStyle w:val="FORMATTEXT"/>
              <w:jc w:val="center"/>
              <w:rPr>
                <w:sz w:val="18"/>
                <w:szCs w:val="18"/>
              </w:rPr>
            </w:pPr>
            <w:r w:rsidRPr="00C40424">
              <w:rPr>
                <w:sz w:val="18"/>
                <w:szCs w:val="18"/>
              </w:rPr>
              <w:t>чивость транс-</w:t>
            </w:r>
          </w:p>
          <w:p w14:paraId="10B6FBA5" w14:textId="77777777" w:rsidR="00000000" w:rsidRPr="00C40424" w:rsidRDefault="004C2320">
            <w:pPr>
              <w:pStyle w:val="FORMATTEXT"/>
              <w:jc w:val="center"/>
              <w:rPr>
                <w:sz w:val="18"/>
                <w:szCs w:val="18"/>
              </w:rPr>
            </w:pPr>
            <w:r w:rsidRPr="00C40424">
              <w:rPr>
                <w:sz w:val="18"/>
                <w:szCs w:val="18"/>
              </w:rPr>
              <w:t>портного средства при тормо-</w:t>
            </w:r>
          </w:p>
          <w:p w14:paraId="56E0AF99" w14:textId="77777777" w:rsidR="00000000" w:rsidRPr="00C40424" w:rsidRDefault="004C2320">
            <w:pPr>
              <w:pStyle w:val="FORMATTEXT"/>
              <w:jc w:val="center"/>
              <w:rPr>
                <w:sz w:val="18"/>
                <w:szCs w:val="18"/>
              </w:rPr>
            </w:pPr>
            <w:r w:rsidRPr="00C40424">
              <w:rPr>
                <w:sz w:val="18"/>
                <w:szCs w:val="18"/>
              </w:rPr>
              <w:t xml:space="preserve">жении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D6571" w14:textId="77777777" w:rsidR="00000000" w:rsidRPr="00C40424" w:rsidRDefault="004C2320">
            <w:pPr>
              <w:pStyle w:val="FORMATTEXT"/>
              <w:jc w:val="center"/>
              <w:rPr>
                <w:sz w:val="18"/>
                <w:szCs w:val="18"/>
              </w:rPr>
            </w:pPr>
            <w:r w:rsidRPr="00C40424">
              <w:rPr>
                <w:sz w:val="18"/>
                <w:szCs w:val="18"/>
              </w:rPr>
              <w:t>Эффек-</w:t>
            </w:r>
          </w:p>
          <w:p w14:paraId="70E93FE5" w14:textId="77777777" w:rsidR="00000000" w:rsidRPr="00C40424" w:rsidRDefault="004C2320">
            <w:pPr>
              <w:pStyle w:val="FORMATTEXT"/>
              <w:jc w:val="center"/>
              <w:rPr>
                <w:sz w:val="18"/>
                <w:szCs w:val="18"/>
              </w:rPr>
            </w:pPr>
            <w:r w:rsidRPr="00C40424">
              <w:rPr>
                <w:sz w:val="18"/>
                <w:szCs w:val="18"/>
              </w:rPr>
              <w:t>тив-</w:t>
            </w:r>
          </w:p>
          <w:p w14:paraId="3F451599" w14:textId="77777777" w:rsidR="00000000" w:rsidRPr="00C40424" w:rsidRDefault="004C2320">
            <w:pPr>
              <w:pStyle w:val="FORMATTEXT"/>
              <w:jc w:val="center"/>
              <w:rPr>
                <w:sz w:val="18"/>
                <w:szCs w:val="18"/>
              </w:rPr>
            </w:pPr>
            <w:r w:rsidRPr="00C40424">
              <w:rPr>
                <w:sz w:val="18"/>
                <w:szCs w:val="18"/>
              </w:rPr>
              <w:t>ность</w:t>
            </w:r>
          </w:p>
          <w:p w14:paraId="585A6D84" w14:textId="77777777" w:rsidR="00000000" w:rsidRPr="00C40424" w:rsidRDefault="004C2320">
            <w:pPr>
              <w:pStyle w:val="FORMATTEXT"/>
              <w:jc w:val="center"/>
              <w:rPr>
                <w:sz w:val="18"/>
                <w:szCs w:val="18"/>
              </w:rPr>
            </w:pPr>
            <w:r w:rsidRPr="00C40424">
              <w:rPr>
                <w:sz w:val="18"/>
                <w:szCs w:val="18"/>
              </w:rPr>
              <w:t>тормо-</w:t>
            </w:r>
          </w:p>
          <w:p w14:paraId="2028401D" w14:textId="77777777" w:rsidR="00000000" w:rsidRPr="00C40424" w:rsidRDefault="004C2320">
            <w:pPr>
              <w:pStyle w:val="FORMATTEXT"/>
              <w:jc w:val="center"/>
              <w:rPr>
                <w:sz w:val="18"/>
                <w:szCs w:val="18"/>
              </w:rPr>
            </w:pPr>
            <w:r w:rsidRPr="00C40424">
              <w:rPr>
                <w:sz w:val="18"/>
                <w:szCs w:val="18"/>
              </w:rPr>
              <w:t xml:space="preserve">жения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0663C" w14:textId="77777777" w:rsidR="00000000" w:rsidRPr="00C40424" w:rsidRDefault="004C2320">
            <w:pPr>
              <w:pStyle w:val="FORMATTEXT"/>
              <w:jc w:val="center"/>
              <w:rPr>
                <w:sz w:val="18"/>
                <w:szCs w:val="18"/>
              </w:rPr>
            </w:pPr>
            <w:r w:rsidRPr="00C40424">
              <w:rPr>
                <w:sz w:val="18"/>
                <w:szCs w:val="18"/>
              </w:rPr>
              <w:t>Устой-</w:t>
            </w:r>
          </w:p>
          <w:p w14:paraId="32CEF380" w14:textId="77777777" w:rsidR="00000000" w:rsidRPr="00C40424" w:rsidRDefault="004C2320">
            <w:pPr>
              <w:pStyle w:val="FORMATTEXT"/>
              <w:jc w:val="center"/>
              <w:rPr>
                <w:sz w:val="18"/>
                <w:szCs w:val="18"/>
              </w:rPr>
            </w:pPr>
            <w:r w:rsidRPr="00C40424">
              <w:rPr>
                <w:sz w:val="18"/>
                <w:szCs w:val="18"/>
              </w:rPr>
              <w:t>чивость транс-</w:t>
            </w:r>
          </w:p>
          <w:p w14:paraId="486037F6" w14:textId="77777777" w:rsidR="00000000" w:rsidRPr="00C40424" w:rsidRDefault="004C2320">
            <w:pPr>
              <w:pStyle w:val="FORMATTEXT"/>
              <w:jc w:val="center"/>
              <w:rPr>
                <w:sz w:val="18"/>
                <w:szCs w:val="18"/>
              </w:rPr>
            </w:pPr>
            <w:r w:rsidRPr="00C40424">
              <w:rPr>
                <w:sz w:val="18"/>
                <w:szCs w:val="18"/>
              </w:rPr>
              <w:t>портного средства при тормо-</w:t>
            </w:r>
          </w:p>
          <w:p w14:paraId="2E4FB6A1" w14:textId="77777777" w:rsidR="00000000" w:rsidRPr="00C40424" w:rsidRDefault="004C2320">
            <w:pPr>
              <w:pStyle w:val="FORMATTEXT"/>
              <w:jc w:val="center"/>
              <w:rPr>
                <w:sz w:val="18"/>
                <w:szCs w:val="18"/>
              </w:rPr>
            </w:pPr>
            <w:r w:rsidRPr="00C40424">
              <w:rPr>
                <w:sz w:val="18"/>
                <w:szCs w:val="18"/>
              </w:rPr>
              <w:t xml:space="preserve">жении </w:t>
            </w:r>
          </w:p>
        </w:tc>
        <w:tc>
          <w:tcPr>
            <w:tcW w:w="12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1E054C" w14:textId="77777777" w:rsidR="00000000" w:rsidRPr="00C40424" w:rsidRDefault="004C2320">
            <w:pPr>
              <w:pStyle w:val="FORMATTEXT"/>
              <w:rPr>
                <w:sz w:val="18"/>
                <w:szCs w:val="18"/>
              </w:rPr>
            </w:pPr>
          </w:p>
        </w:tc>
        <w:tc>
          <w:tcPr>
            <w:tcW w:w="1350" w:type="dxa"/>
            <w:tcBorders>
              <w:top w:val="nil"/>
              <w:left w:val="single" w:sz="6" w:space="0" w:color="auto"/>
              <w:bottom w:val="single" w:sz="6" w:space="0" w:color="auto"/>
              <w:right w:val="nil"/>
            </w:tcBorders>
            <w:tcMar>
              <w:top w:w="114" w:type="dxa"/>
              <w:left w:w="28" w:type="dxa"/>
              <w:bottom w:w="114" w:type="dxa"/>
              <w:right w:w="28" w:type="dxa"/>
            </w:tcMar>
          </w:tcPr>
          <w:p w14:paraId="71BE0109" w14:textId="77777777" w:rsidR="00000000" w:rsidRPr="00C40424" w:rsidRDefault="004C2320">
            <w:pPr>
              <w:pStyle w:val="FORMATTEXT"/>
              <w:rPr>
                <w:sz w:val="18"/>
                <w:szCs w:val="18"/>
              </w:rPr>
            </w:pPr>
          </w:p>
        </w:tc>
      </w:tr>
      <w:tr w:rsidR="00C40424" w:rsidRPr="00C40424" w14:paraId="59105EA7" w14:textId="77777777">
        <w:tblPrEx>
          <w:tblCellMar>
            <w:top w:w="0" w:type="dxa"/>
            <w:bottom w:w="0" w:type="dxa"/>
          </w:tblCellMar>
        </w:tblPrEx>
        <w:tc>
          <w:tcPr>
            <w:tcW w:w="1950" w:type="dxa"/>
            <w:tcBorders>
              <w:top w:val="single" w:sz="6" w:space="0" w:color="auto"/>
              <w:left w:val="nil"/>
              <w:bottom w:val="nil"/>
              <w:right w:val="nil"/>
            </w:tcBorders>
            <w:tcMar>
              <w:top w:w="114" w:type="dxa"/>
              <w:left w:w="28" w:type="dxa"/>
              <w:bottom w:w="114" w:type="dxa"/>
              <w:right w:w="28" w:type="dxa"/>
            </w:tcMar>
          </w:tcPr>
          <w:p w14:paraId="6049C1D0" w14:textId="77777777" w:rsidR="00000000" w:rsidRPr="00C40424" w:rsidRDefault="004C2320">
            <w:pPr>
              <w:pStyle w:val="FORMATTEXT"/>
              <w:rPr>
                <w:sz w:val="18"/>
                <w:szCs w:val="18"/>
              </w:rPr>
            </w:pPr>
            <w:r w:rsidRPr="00C40424">
              <w:rPr>
                <w:sz w:val="18"/>
                <w:szCs w:val="18"/>
              </w:rPr>
              <w:t>Удельная тормозная сила</w:t>
            </w:r>
          </w:p>
        </w:tc>
        <w:tc>
          <w:tcPr>
            <w:tcW w:w="1050" w:type="dxa"/>
            <w:tcBorders>
              <w:top w:val="single" w:sz="6" w:space="0" w:color="auto"/>
              <w:left w:val="nil"/>
              <w:bottom w:val="nil"/>
              <w:right w:val="nil"/>
            </w:tcBorders>
            <w:tcMar>
              <w:top w:w="114" w:type="dxa"/>
              <w:left w:w="28" w:type="dxa"/>
              <w:bottom w:w="114" w:type="dxa"/>
              <w:right w:w="28" w:type="dxa"/>
            </w:tcMar>
          </w:tcPr>
          <w:p w14:paraId="089D276D"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single" w:sz="6" w:space="0" w:color="auto"/>
              <w:left w:val="nil"/>
              <w:bottom w:val="nil"/>
              <w:right w:val="nil"/>
            </w:tcBorders>
            <w:tcMar>
              <w:top w:w="114" w:type="dxa"/>
              <w:left w:w="28" w:type="dxa"/>
              <w:bottom w:w="114" w:type="dxa"/>
              <w:right w:w="28" w:type="dxa"/>
            </w:tcMar>
          </w:tcPr>
          <w:p w14:paraId="0FFE326E"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single" w:sz="6" w:space="0" w:color="auto"/>
              <w:left w:val="nil"/>
              <w:bottom w:val="nil"/>
              <w:right w:val="nil"/>
            </w:tcBorders>
            <w:tcMar>
              <w:top w:w="114" w:type="dxa"/>
              <w:left w:w="28" w:type="dxa"/>
              <w:bottom w:w="114" w:type="dxa"/>
              <w:right w:w="28" w:type="dxa"/>
            </w:tcMar>
          </w:tcPr>
          <w:p w14:paraId="25E1516C" w14:textId="77777777" w:rsidR="00000000" w:rsidRPr="00C40424" w:rsidRDefault="004C2320">
            <w:pPr>
              <w:pStyle w:val="FORMATTEXT"/>
              <w:jc w:val="center"/>
              <w:rPr>
                <w:sz w:val="18"/>
                <w:szCs w:val="18"/>
              </w:rPr>
            </w:pPr>
            <w:r w:rsidRPr="00C40424">
              <w:rPr>
                <w:sz w:val="18"/>
                <w:szCs w:val="18"/>
              </w:rPr>
              <w:t xml:space="preserve">- </w:t>
            </w:r>
          </w:p>
        </w:tc>
        <w:tc>
          <w:tcPr>
            <w:tcW w:w="975" w:type="dxa"/>
            <w:tcBorders>
              <w:top w:val="single" w:sz="6" w:space="0" w:color="auto"/>
              <w:left w:val="nil"/>
              <w:bottom w:val="nil"/>
              <w:right w:val="nil"/>
            </w:tcBorders>
            <w:tcMar>
              <w:top w:w="114" w:type="dxa"/>
              <w:left w:w="28" w:type="dxa"/>
              <w:bottom w:w="114" w:type="dxa"/>
              <w:right w:w="28" w:type="dxa"/>
            </w:tcMar>
          </w:tcPr>
          <w:p w14:paraId="4FFD5D32"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single" w:sz="6" w:space="0" w:color="auto"/>
              <w:left w:val="nil"/>
              <w:bottom w:val="nil"/>
              <w:right w:val="nil"/>
            </w:tcBorders>
            <w:tcMar>
              <w:top w:w="114" w:type="dxa"/>
              <w:left w:w="28" w:type="dxa"/>
              <w:bottom w:w="114" w:type="dxa"/>
              <w:right w:w="28" w:type="dxa"/>
            </w:tcMar>
          </w:tcPr>
          <w:p w14:paraId="45ED3383" w14:textId="77777777" w:rsidR="00000000" w:rsidRPr="00C40424" w:rsidRDefault="004C2320">
            <w:pPr>
              <w:pStyle w:val="FORMATTEXT"/>
              <w:jc w:val="center"/>
              <w:rPr>
                <w:sz w:val="18"/>
                <w:szCs w:val="18"/>
              </w:rPr>
            </w:pPr>
            <w:r w:rsidRPr="00C40424">
              <w:rPr>
                <w:sz w:val="18"/>
                <w:szCs w:val="18"/>
              </w:rPr>
              <w:t xml:space="preserve">+ </w:t>
            </w:r>
          </w:p>
        </w:tc>
        <w:tc>
          <w:tcPr>
            <w:tcW w:w="1350" w:type="dxa"/>
            <w:tcBorders>
              <w:top w:val="single" w:sz="6" w:space="0" w:color="auto"/>
              <w:left w:val="nil"/>
              <w:bottom w:val="nil"/>
              <w:right w:val="nil"/>
            </w:tcBorders>
            <w:tcMar>
              <w:top w:w="114" w:type="dxa"/>
              <w:left w:w="28" w:type="dxa"/>
              <w:bottom w:w="114" w:type="dxa"/>
              <w:right w:w="28" w:type="dxa"/>
            </w:tcMar>
          </w:tcPr>
          <w:p w14:paraId="37DDF518"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435CA7C4"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640C0AB3" w14:textId="77777777" w:rsidR="00000000" w:rsidRPr="00C40424" w:rsidRDefault="004C2320">
            <w:pPr>
              <w:pStyle w:val="FORMATTEXT"/>
              <w:rPr>
                <w:sz w:val="18"/>
                <w:szCs w:val="18"/>
              </w:rPr>
            </w:pPr>
            <w:r w:rsidRPr="00C40424">
              <w:rPr>
                <w:sz w:val="18"/>
                <w:szCs w:val="18"/>
              </w:rPr>
              <w:t>Относительная разность тормозных сил колес оси</w:t>
            </w:r>
          </w:p>
        </w:tc>
        <w:tc>
          <w:tcPr>
            <w:tcW w:w="1050" w:type="dxa"/>
            <w:tcBorders>
              <w:top w:val="nil"/>
              <w:left w:val="nil"/>
              <w:bottom w:val="nil"/>
              <w:right w:val="nil"/>
            </w:tcBorders>
            <w:tcMar>
              <w:top w:w="114" w:type="dxa"/>
              <w:left w:w="28" w:type="dxa"/>
              <w:bottom w:w="114" w:type="dxa"/>
              <w:right w:w="28" w:type="dxa"/>
            </w:tcMar>
          </w:tcPr>
          <w:p w14:paraId="3D0373A8"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4878CCD2"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5D56777E" w14:textId="77777777" w:rsidR="00000000" w:rsidRPr="00C40424" w:rsidRDefault="004C2320">
            <w:pPr>
              <w:pStyle w:val="FORMATTEXT"/>
              <w:jc w:val="center"/>
              <w:rPr>
                <w:sz w:val="18"/>
                <w:szCs w:val="18"/>
              </w:rPr>
            </w:pPr>
            <w:r w:rsidRPr="00C40424">
              <w:rPr>
                <w:sz w:val="18"/>
                <w:szCs w:val="18"/>
              </w:rPr>
              <w:t xml:space="preserve">- </w:t>
            </w:r>
          </w:p>
        </w:tc>
        <w:tc>
          <w:tcPr>
            <w:tcW w:w="975" w:type="dxa"/>
            <w:tcBorders>
              <w:top w:val="nil"/>
              <w:left w:val="nil"/>
              <w:bottom w:val="nil"/>
              <w:right w:val="nil"/>
            </w:tcBorders>
            <w:tcMar>
              <w:top w:w="114" w:type="dxa"/>
              <w:left w:w="28" w:type="dxa"/>
              <w:bottom w:w="114" w:type="dxa"/>
              <w:right w:w="28" w:type="dxa"/>
            </w:tcMar>
          </w:tcPr>
          <w:p w14:paraId="5933097E"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1600161F" w14:textId="77777777" w:rsidR="00000000" w:rsidRPr="00C40424" w:rsidRDefault="004C2320">
            <w:pPr>
              <w:pStyle w:val="FORMATTEXT"/>
              <w:jc w:val="center"/>
              <w:rPr>
                <w:sz w:val="18"/>
                <w:szCs w:val="18"/>
              </w:rPr>
            </w:pP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1C5D5398"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6E015AFE"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549CD0DC" w14:textId="77777777" w:rsidR="00000000" w:rsidRPr="00C40424" w:rsidRDefault="004C2320">
            <w:pPr>
              <w:pStyle w:val="FORMATTEXT"/>
              <w:rPr>
                <w:sz w:val="18"/>
                <w:szCs w:val="18"/>
              </w:rPr>
            </w:pPr>
            <w:r w:rsidRPr="00C40424">
              <w:rPr>
                <w:sz w:val="18"/>
                <w:szCs w:val="18"/>
              </w:rPr>
              <w:t>Блокирование колес транспортного средства на роликах или автоматическое отключение стенда вследствие проск</w:t>
            </w:r>
            <w:r w:rsidRPr="00C40424">
              <w:rPr>
                <w:sz w:val="18"/>
                <w:szCs w:val="18"/>
              </w:rPr>
              <w:t xml:space="preserve">альзывания колес по роликам** </w:t>
            </w:r>
          </w:p>
        </w:tc>
        <w:tc>
          <w:tcPr>
            <w:tcW w:w="1050" w:type="dxa"/>
            <w:tcBorders>
              <w:top w:val="nil"/>
              <w:left w:val="nil"/>
              <w:bottom w:val="nil"/>
              <w:right w:val="nil"/>
            </w:tcBorders>
            <w:tcMar>
              <w:top w:w="114" w:type="dxa"/>
              <w:left w:w="28" w:type="dxa"/>
              <w:bottom w:w="114" w:type="dxa"/>
              <w:right w:w="28" w:type="dxa"/>
            </w:tcMar>
          </w:tcPr>
          <w:p w14:paraId="1F056CC7"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2E2AD481"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3C2713E8" w14:textId="77777777" w:rsidR="00000000" w:rsidRPr="00C40424" w:rsidRDefault="004C2320">
            <w:pPr>
              <w:pStyle w:val="FORMATTEXT"/>
              <w:jc w:val="center"/>
              <w:rPr>
                <w:sz w:val="18"/>
                <w:szCs w:val="18"/>
              </w:rPr>
            </w:pPr>
            <w:r w:rsidRPr="00C40424">
              <w:rPr>
                <w:sz w:val="18"/>
                <w:szCs w:val="18"/>
              </w:rPr>
              <w:t xml:space="preserve">- </w:t>
            </w:r>
          </w:p>
        </w:tc>
        <w:tc>
          <w:tcPr>
            <w:tcW w:w="975" w:type="dxa"/>
            <w:tcBorders>
              <w:top w:val="nil"/>
              <w:left w:val="nil"/>
              <w:bottom w:val="nil"/>
              <w:right w:val="nil"/>
            </w:tcBorders>
            <w:tcMar>
              <w:top w:w="114" w:type="dxa"/>
              <w:left w:w="28" w:type="dxa"/>
              <w:bottom w:w="114" w:type="dxa"/>
              <w:right w:w="28" w:type="dxa"/>
            </w:tcMar>
          </w:tcPr>
          <w:p w14:paraId="42338A37"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4E4A3F24" w14:textId="77777777" w:rsidR="00000000" w:rsidRPr="00C40424" w:rsidRDefault="004C2320">
            <w:pPr>
              <w:pStyle w:val="FORMATTEXT"/>
              <w:jc w:val="center"/>
              <w:rPr>
                <w:sz w:val="18"/>
                <w:szCs w:val="18"/>
              </w:rPr>
            </w:pP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116515C8" w14:textId="77777777" w:rsidR="00000000" w:rsidRPr="00C40424" w:rsidRDefault="004C2320">
            <w:pPr>
              <w:pStyle w:val="FORMATTEXT"/>
              <w:jc w:val="center"/>
              <w:rPr>
                <w:sz w:val="18"/>
                <w:szCs w:val="18"/>
              </w:rPr>
            </w:pPr>
            <w:r w:rsidRPr="00C40424">
              <w:rPr>
                <w:sz w:val="18"/>
                <w:szCs w:val="18"/>
              </w:rPr>
              <w:t xml:space="preserve">+ </w:t>
            </w:r>
          </w:p>
        </w:tc>
      </w:tr>
    </w:tbl>
    <w:p w14:paraId="450CAB1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20CBC6B" w14:textId="77777777" w:rsidR="00000000" w:rsidRPr="00C40424" w:rsidRDefault="004C2320">
      <w:pPr>
        <w:pStyle w:val="FORMATTEXT"/>
        <w:ind w:firstLine="568"/>
        <w:jc w:val="both"/>
      </w:pPr>
      <w:r w:rsidRPr="00C40424">
        <w:t>Примечание:</w:t>
      </w:r>
    </w:p>
    <w:p w14:paraId="0DA522A6" w14:textId="77777777" w:rsidR="00000000" w:rsidRPr="00C40424" w:rsidRDefault="004C2320">
      <w:pPr>
        <w:pStyle w:val="FORMATTEXT"/>
        <w:ind w:firstLine="568"/>
        <w:jc w:val="both"/>
      </w:pPr>
    </w:p>
    <w:p w14:paraId="132F029D" w14:textId="77777777" w:rsidR="00000000" w:rsidRPr="00C40424" w:rsidRDefault="004C2320">
      <w:pPr>
        <w:pStyle w:val="FORMATTEXT"/>
        <w:ind w:firstLine="568"/>
        <w:jc w:val="both"/>
      </w:pPr>
      <w:r w:rsidRPr="00C40424">
        <w:t>* Для тягача и прицепа или полуприцепа показатель рассчитывается отдельно.</w:t>
      </w:r>
    </w:p>
    <w:p w14:paraId="0D83FF61" w14:textId="77777777" w:rsidR="00000000" w:rsidRPr="00C40424" w:rsidRDefault="004C2320">
      <w:pPr>
        <w:pStyle w:val="FORMATTEXT"/>
        <w:ind w:firstLine="568"/>
        <w:jc w:val="both"/>
      </w:pPr>
    </w:p>
    <w:p w14:paraId="1BE8E483" w14:textId="77777777" w:rsidR="00000000" w:rsidRPr="00C40424" w:rsidRDefault="004C2320">
      <w:pPr>
        <w:pStyle w:val="FORMATTEXT"/>
        <w:ind w:firstLine="568"/>
        <w:jc w:val="both"/>
      </w:pPr>
      <w:r w:rsidRPr="00C40424">
        <w:t>** Используется только вместо показателя удельной тормозной силы.</w:t>
      </w:r>
    </w:p>
    <w:p w14:paraId="509338E0" w14:textId="77777777" w:rsidR="00000000" w:rsidRPr="00C40424" w:rsidRDefault="004C2320">
      <w:pPr>
        <w:pStyle w:val="FORMATTEXT"/>
        <w:ind w:firstLine="568"/>
        <w:jc w:val="both"/>
      </w:pPr>
    </w:p>
    <w:p w14:paraId="3AF9C78F" w14:textId="77777777" w:rsidR="00000000" w:rsidRPr="00C40424" w:rsidRDefault="004C2320">
      <w:pPr>
        <w:pStyle w:val="HEADERTEXT"/>
        <w:rPr>
          <w:b/>
          <w:bCs/>
          <w:color w:val="auto"/>
        </w:rPr>
      </w:pPr>
    </w:p>
    <w:p w14:paraId="1B699F27" w14:textId="77777777" w:rsidR="00000000" w:rsidRPr="00C40424" w:rsidRDefault="004C2320">
      <w:pPr>
        <w:pStyle w:val="HEADERTEXT"/>
        <w:jc w:val="center"/>
        <w:rPr>
          <w:b/>
          <w:bCs/>
          <w:color w:val="auto"/>
        </w:rPr>
      </w:pPr>
      <w:r w:rsidRPr="00C40424">
        <w:rPr>
          <w:b/>
          <w:bCs/>
          <w:color w:val="auto"/>
        </w:rPr>
        <w:t xml:space="preserve"> Использование показателей эффективности тормож</w:t>
      </w:r>
      <w:r w:rsidRPr="00C40424">
        <w:rPr>
          <w:b/>
          <w:bCs/>
          <w:color w:val="auto"/>
        </w:rPr>
        <w:t xml:space="preserve">ения и устойчивости транспортного средства при торможении при проверках в дорожных условиях </w:t>
      </w:r>
    </w:p>
    <w:p w14:paraId="3E0B6BB7" w14:textId="77777777" w:rsidR="00000000" w:rsidRPr="00C40424" w:rsidRDefault="004C2320">
      <w:pPr>
        <w:pStyle w:val="FORMATTEXT"/>
        <w:jc w:val="right"/>
      </w:pPr>
      <w:r w:rsidRPr="00C40424">
        <w:t>     </w:t>
      </w:r>
    </w:p>
    <w:p w14:paraId="57302F6F" w14:textId="77777777" w:rsidR="00000000" w:rsidRPr="00C40424" w:rsidRDefault="004C2320">
      <w:pPr>
        <w:pStyle w:val="FORMATTEXT"/>
        <w:jc w:val="right"/>
      </w:pPr>
      <w:r w:rsidRPr="00C40424">
        <w:t xml:space="preserve">Таблица 1.2 </w:t>
      </w:r>
    </w:p>
    <w:tbl>
      <w:tblPr>
        <w:tblW w:w="0" w:type="auto"/>
        <w:tblInd w:w="28" w:type="dxa"/>
        <w:tblLayout w:type="fixed"/>
        <w:tblCellMar>
          <w:left w:w="90" w:type="dxa"/>
          <w:right w:w="90" w:type="dxa"/>
        </w:tblCellMar>
        <w:tblLook w:val="0000" w:firstRow="0" w:lastRow="0" w:firstColumn="0" w:lastColumn="0" w:noHBand="0" w:noVBand="0"/>
      </w:tblPr>
      <w:tblGrid>
        <w:gridCol w:w="2250"/>
        <w:gridCol w:w="900"/>
        <w:gridCol w:w="900"/>
        <w:gridCol w:w="900"/>
        <w:gridCol w:w="900"/>
        <w:gridCol w:w="780"/>
        <w:gridCol w:w="900"/>
        <w:gridCol w:w="1050"/>
      </w:tblGrid>
      <w:tr w:rsidR="00C40424" w:rsidRPr="00C40424" w14:paraId="68BF2C2B"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6E989B0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6F7F3B7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7F1A519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2FB8578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4E02E23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80" w:type="dxa"/>
            <w:tcBorders>
              <w:top w:val="nil"/>
              <w:left w:val="nil"/>
              <w:bottom w:val="nil"/>
              <w:right w:val="nil"/>
            </w:tcBorders>
            <w:tcMar>
              <w:top w:w="114" w:type="dxa"/>
              <w:left w:w="28" w:type="dxa"/>
              <w:bottom w:w="114" w:type="dxa"/>
              <w:right w:w="28" w:type="dxa"/>
            </w:tcMar>
          </w:tcPr>
          <w:p w14:paraId="5FADEBD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2E3E75D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2D3BC34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0954545" w14:textId="77777777">
        <w:tblPrEx>
          <w:tblCellMar>
            <w:top w:w="0" w:type="dxa"/>
            <w:bottom w:w="0" w:type="dxa"/>
          </w:tblCellMar>
        </w:tblPrEx>
        <w:tc>
          <w:tcPr>
            <w:tcW w:w="2250" w:type="dxa"/>
            <w:tcBorders>
              <w:top w:val="single" w:sz="6" w:space="0" w:color="auto"/>
              <w:left w:val="nil"/>
              <w:bottom w:val="nil"/>
              <w:right w:val="single" w:sz="6" w:space="0" w:color="auto"/>
            </w:tcBorders>
            <w:tcMar>
              <w:top w:w="114" w:type="dxa"/>
              <w:left w:w="28" w:type="dxa"/>
              <w:bottom w:w="114" w:type="dxa"/>
              <w:right w:w="28" w:type="dxa"/>
            </w:tcMar>
          </w:tcPr>
          <w:p w14:paraId="090E625D" w14:textId="77777777" w:rsidR="00000000" w:rsidRPr="00C40424" w:rsidRDefault="004C2320">
            <w:pPr>
              <w:pStyle w:val="FORMATTEXT"/>
              <w:jc w:val="center"/>
              <w:rPr>
                <w:sz w:val="18"/>
                <w:szCs w:val="18"/>
              </w:rPr>
            </w:pPr>
            <w:r w:rsidRPr="00C40424">
              <w:rPr>
                <w:sz w:val="18"/>
                <w:szCs w:val="18"/>
              </w:rPr>
              <w:t xml:space="preserve">Наименование </w:t>
            </w:r>
          </w:p>
        </w:tc>
        <w:tc>
          <w:tcPr>
            <w:tcW w:w="6330" w:type="dxa"/>
            <w:gridSpan w:val="7"/>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E03D1D" w14:textId="77777777" w:rsidR="00000000" w:rsidRPr="00C40424" w:rsidRDefault="004C2320">
            <w:pPr>
              <w:pStyle w:val="FORMATTEXT"/>
              <w:jc w:val="center"/>
              <w:rPr>
                <w:sz w:val="18"/>
                <w:szCs w:val="18"/>
              </w:rPr>
            </w:pPr>
            <w:r w:rsidRPr="00C40424">
              <w:rPr>
                <w:sz w:val="18"/>
                <w:szCs w:val="18"/>
              </w:rPr>
              <w:t xml:space="preserve">Тормозная система </w:t>
            </w:r>
          </w:p>
        </w:tc>
      </w:tr>
      <w:tr w:rsidR="00C40424" w:rsidRPr="00C40424" w14:paraId="789D870D" w14:textId="77777777">
        <w:tblPrEx>
          <w:tblCellMar>
            <w:top w:w="0" w:type="dxa"/>
            <w:bottom w:w="0" w:type="dxa"/>
          </w:tblCellMar>
        </w:tblPrEx>
        <w:tc>
          <w:tcPr>
            <w:tcW w:w="2250" w:type="dxa"/>
            <w:tcBorders>
              <w:top w:val="nil"/>
              <w:left w:val="nil"/>
              <w:bottom w:val="nil"/>
              <w:right w:val="single" w:sz="6" w:space="0" w:color="auto"/>
            </w:tcBorders>
            <w:tcMar>
              <w:top w:w="114" w:type="dxa"/>
              <w:left w:w="28" w:type="dxa"/>
              <w:bottom w:w="114" w:type="dxa"/>
              <w:right w:w="28" w:type="dxa"/>
            </w:tcMar>
          </w:tcPr>
          <w:p w14:paraId="398F49B3" w14:textId="77777777" w:rsidR="00000000" w:rsidRPr="00C40424" w:rsidRDefault="004C2320">
            <w:pPr>
              <w:pStyle w:val="FORMATTEXT"/>
              <w:jc w:val="center"/>
              <w:rPr>
                <w:sz w:val="18"/>
                <w:szCs w:val="18"/>
              </w:rPr>
            </w:pPr>
            <w:r w:rsidRPr="00C40424">
              <w:rPr>
                <w:sz w:val="18"/>
                <w:szCs w:val="18"/>
              </w:rPr>
              <w:t xml:space="preserve">показателя </w:t>
            </w:r>
          </w:p>
        </w:tc>
        <w:tc>
          <w:tcPr>
            <w:tcW w:w="36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B2581" w14:textId="77777777" w:rsidR="00000000" w:rsidRPr="00C40424" w:rsidRDefault="004C2320">
            <w:pPr>
              <w:pStyle w:val="FORMATTEXT"/>
              <w:jc w:val="center"/>
              <w:rPr>
                <w:sz w:val="18"/>
                <w:szCs w:val="18"/>
              </w:rPr>
            </w:pPr>
            <w:r w:rsidRPr="00C40424">
              <w:rPr>
                <w:sz w:val="18"/>
                <w:szCs w:val="18"/>
              </w:rPr>
              <w:t xml:space="preserve">Рабочая </w:t>
            </w:r>
          </w:p>
        </w:tc>
        <w:tc>
          <w:tcPr>
            <w:tcW w:w="7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AA98A9" w14:textId="77777777" w:rsidR="00000000" w:rsidRPr="00C40424" w:rsidRDefault="004C2320">
            <w:pPr>
              <w:pStyle w:val="FORMATTEXT"/>
              <w:jc w:val="center"/>
              <w:rPr>
                <w:sz w:val="18"/>
                <w:szCs w:val="18"/>
              </w:rPr>
            </w:pPr>
            <w:r w:rsidRPr="00C40424">
              <w:rPr>
                <w:sz w:val="18"/>
                <w:szCs w:val="18"/>
              </w:rPr>
              <w:t xml:space="preserve">Запас- </w:t>
            </w: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AF5A38" w14:textId="77777777" w:rsidR="00000000" w:rsidRPr="00C40424" w:rsidRDefault="004C2320">
            <w:pPr>
              <w:pStyle w:val="FORMATTEXT"/>
              <w:jc w:val="center"/>
              <w:rPr>
                <w:sz w:val="18"/>
                <w:szCs w:val="18"/>
              </w:rPr>
            </w:pPr>
            <w:r w:rsidRPr="00C40424">
              <w:rPr>
                <w:sz w:val="18"/>
                <w:szCs w:val="18"/>
              </w:rPr>
              <w:t xml:space="preserve">Стоя- </w:t>
            </w:r>
          </w:p>
        </w:tc>
        <w:tc>
          <w:tcPr>
            <w:tcW w:w="1050" w:type="dxa"/>
            <w:tcBorders>
              <w:top w:val="single" w:sz="6" w:space="0" w:color="auto"/>
              <w:left w:val="single" w:sz="6" w:space="0" w:color="auto"/>
              <w:bottom w:val="nil"/>
              <w:right w:val="nil"/>
            </w:tcBorders>
            <w:tcMar>
              <w:top w:w="114" w:type="dxa"/>
              <w:left w:w="28" w:type="dxa"/>
              <w:bottom w:w="114" w:type="dxa"/>
              <w:right w:w="28" w:type="dxa"/>
            </w:tcMar>
          </w:tcPr>
          <w:p w14:paraId="6424F37A" w14:textId="77777777" w:rsidR="00000000" w:rsidRPr="00C40424" w:rsidRDefault="004C2320">
            <w:pPr>
              <w:pStyle w:val="FORMATTEXT"/>
              <w:jc w:val="center"/>
              <w:rPr>
                <w:sz w:val="18"/>
                <w:szCs w:val="18"/>
              </w:rPr>
            </w:pPr>
            <w:r w:rsidRPr="00C40424">
              <w:rPr>
                <w:sz w:val="18"/>
                <w:szCs w:val="18"/>
              </w:rPr>
              <w:t xml:space="preserve">Вспо- </w:t>
            </w:r>
          </w:p>
        </w:tc>
      </w:tr>
      <w:tr w:rsidR="00C40424" w:rsidRPr="00C40424" w14:paraId="3DA23BFF" w14:textId="77777777">
        <w:tblPrEx>
          <w:tblCellMar>
            <w:top w:w="0" w:type="dxa"/>
            <w:bottom w:w="0" w:type="dxa"/>
          </w:tblCellMar>
        </w:tblPrEx>
        <w:tc>
          <w:tcPr>
            <w:tcW w:w="2250" w:type="dxa"/>
            <w:tcBorders>
              <w:top w:val="nil"/>
              <w:left w:val="nil"/>
              <w:bottom w:val="nil"/>
              <w:right w:val="single" w:sz="6" w:space="0" w:color="auto"/>
            </w:tcBorders>
            <w:tcMar>
              <w:top w:w="114" w:type="dxa"/>
              <w:left w:w="28" w:type="dxa"/>
              <w:bottom w:w="114" w:type="dxa"/>
              <w:right w:w="28" w:type="dxa"/>
            </w:tcMar>
          </w:tcPr>
          <w:p w14:paraId="4E5307F7" w14:textId="77777777" w:rsidR="00000000" w:rsidRPr="00C40424" w:rsidRDefault="004C2320">
            <w:pPr>
              <w:pStyle w:val="FORMATTEXT"/>
              <w:rPr>
                <w:sz w:val="18"/>
                <w:szCs w:val="18"/>
              </w:rPr>
            </w:pPr>
          </w:p>
        </w:tc>
        <w:tc>
          <w:tcPr>
            <w:tcW w:w="18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56D83" w14:textId="77777777" w:rsidR="00000000" w:rsidRPr="00C40424" w:rsidRDefault="004C2320">
            <w:pPr>
              <w:pStyle w:val="FORMATTEXT"/>
              <w:jc w:val="center"/>
              <w:rPr>
                <w:sz w:val="18"/>
                <w:szCs w:val="18"/>
              </w:rPr>
            </w:pPr>
            <w:r w:rsidRPr="00C40424">
              <w:rPr>
                <w:sz w:val="18"/>
                <w:szCs w:val="18"/>
              </w:rPr>
              <w:t xml:space="preserve">без АБС </w:t>
            </w:r>
          </w:p>
        </w:tc>
        <w:tc>
          <w:tcPr>
            <w:tcW w:w="18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7322C" w14:textId="77777777" w:rsidR="00000000" w:rsidRPr="00C40424" w:rsidRDefault="004C2320">
            <w:pPr>
              <w:pStyle w:val="FORMATTEXT"/>
              <w:jc w:val="center"/>
              <w:rPr>
                <w:sz w:val="18"/>
                <w:szCs w:val="18"/>
              </w:rPr>
            </w:pPr>
            <w:r w:rsidRPr="00C40424">
              <w:rPr>
                <w:sz w:val="18"/>
                <w:szCs w:val="18"/>
              </w:rPr>
              <w:t xml:space="preserve">с АБС </w:t>
            </w:r>
          </w:p>
        </w:tc>
        <w:tc>
          <w:tcPr>
            <w:tcW w:w="780" w:type="dxa"/>
            <w:tcBorders>
              <w:top w:val="nil"/>
              <w:left w:val="single" w:sz="6" w:space="0" w:color="auto"/>
              <w:bottom w:val="nil"/>
              <w:right w:val="single" w:sz="6" w:space="0" w:color="auto"/>
            </w:tcBorders>
            <w:tcMar>
              <w:top w:w="114" w:type="dxa"/>
              <w:left w:w="28" w:type="dxa"/>
              <w:bottom w:w="114" w:type="dxa"/>
              <w:right w:w="28" w:type="dxa"/>
            </w:tcMar>
          </w:tcPr>
          <w:p w14:paraId="42BCBE4A" w14:textId="77777777" w:rsidR="00000000" w:rsidRPr="00C40424" w:rsidRDefault="004C2320">
            <w:pPr>
              <w:pStyle w:val="FORMATTEXT"/>
              <w:jc w:val="center"/>
              <w:rPr>
                <w:sz w:val="18"/>
                <w:szCs w:val="18"/>
              </w:rPr>
            </w:pPr>
            <w:r w:rsidRPr="00C40424">
              <w:rPr>
                <w:sz w:val="18"/>
                <w:szCs w:val="18"/>
              </w:rPr>
              <w:t xml:space="preserve">ная </w:t>
            </w:r>
          </w:p>
        </w:tc>
        <w:tc>
          <w:tcPr>
            <w:tcW w:w="900" w:type="dxa"/>
            <w:tcBorders>
              <w:top w:val="nil"/>
              <w:left w:val="single" w:sz="6" w:space="0" w:color="auto"/>
              <w:bottom w:val="nil"/>
              <w:right w:val="single" w:sz="6" w:space="0" w:color="auto"/>
            </w:tcBorders>
            <w:tcMar>
              <w:top w:w="114" w:type="dxa"/>
              <w:left w:w="28" w:type="dxa"/>
              <w:bottom w:w="114" w:type="dxa"/>
              <w:right w:w="28" w:type="dxa"/>
            </w:tcMar>
          </w:tcPr>
          <w:p w14:paraId="5DDD03D5" w14:textId="77777777" w:rsidR="00000000" w:rsidRPr="00C40424" w:rsidRDefault="004C2320">
            <w:pPr>
              <w:pStyle w:val="FORMATTEXT"/>
              <w:jc w:val="center"/>
              <w:rPr>
                <w:sz w:val="18"/>
                <w:szCs w:val="18"/>
              </w:rPr>
            </w:pPr>
            <w:r w:rsidRPr="00C40424">
              <w:rPr>
                <w:sz w:val="18"/>
                <w:szCs w:val="18"/>
              </w:rPr>
              <w:t xml:space="preserve">ночная </w:t>
            </w:r>
          </w:p>
        </w:tc>
        <w:tc>
          <w:tcPr>
            <w:tcW w:w="1050" w:type="dxa"/>
            <w:tcBorders>
              <w:top w:val="nil"/>
              <w:left w:val="single" w:sz="6" w:space="0" w:color="auto"/>
              <w:bottom w:val="nil"/>
              <w:right w:val="nil"/>
            </w:tcBorders>
            <w:tcMar>
              <w:top w:w="114" w:type="dxa"/>
              <w:left w:w="28" w:type="dxa"/>
              <w:bottom w:w="114" w:type="dxa"/>
              <w:right w:w="28" w:type="dxa"/>
            </w:tcMar>
          </w:tcPr>
          <w:p w14:paraId="02E8F240" w14:textId="77777777" w:rsidR="00000000" w:rsidRPr="00C40424" w:rsidRDefault="004C2320">
            <w:pPr>
              <w:pStyle w:val="FORMATTEXT"/>
              <w:jc w:val="center"/>
              <w:rPr>
                <w:sz w:val="18"/>
                <w:szCs w:val="18"/>
              </w:rPr>
            </w:pPr>
            <w:r w:rsidRPr="00C40424">
              <w:rPr>
                <w:sz w:val="18"/>
                <w:szCs w:val="18"/>
              </w:rPr>
              <w:t xml:space="preserve">мога- </w:t>
            </w:r>
          </w:p>
        </w:tc>
      </w:tr>
      <w:tr w:rsidR="00C40424" w:rsidRPr="00C40424" w14:paraId="47FF4D69" w14:textId="77777777">
        <w:tblPrEx>
          <w:tblCellMar>
            <w:top w:w="0" w:type="dxa"/>
            <w:bottom w:w="0" w:type="dxa"/>
          </w:tblCellMar>
        </w:tblPrEx>
        <w:tc>
          <w:tcPr>
            <w:tcW w:w="2250" w:type="dxa"/>
            <w:tcBorders>
              <w:top w:val="nil"/>
              <w:left w:val="nil"/>
              <w:bottom w:val="single" w:sz="6" w:space="0" w:color="auto"/>
              <w:right w:val="single" w:sz="6" w:space="0" w:color="auto"/>
            </w:tcBorders>
            <w:tcMar>
              <w:top w:w="114" w:type="dxa"/>
              <w:left w:w="28" w:type="dxa"/>
              <w:bottom w:w="114" w:type="dxa"/>
              <w:right w:w="28" w:type="dxa"/>
            </w:tcMar>
          </w:tcPr>
          <w:p w14:paraId="13E468B4" w14:textId="77777777" w:rsidR="00000000" w:rsidRPr="00C40424" w:rsidRDefault="004C2320">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17B50" w14:textId="77777777" w:rsidR="00000000" w:rsidRPr="00C40424" w:rsidRDefault="004C2320">
            <w:pPr>
              <w:pStyle w:val="FORMATTEXT"/>
              <w:jc w:val="center"/>
              <w:rPr>
                <w:sz w:val="18"/>
                <w:szCs w:val="18"/>
              </w:rPr>
            </w:pPr>
            <w:r w:rsidRPr="00C40424">
              <w:rPr>
                <w:sz w:val="18"/>
                <w:szCs w:val="18"/>
              </w:rPr>
              <w:t>Эффек-</w:t>
            </w:r>
          </w:p>
          <w:p w14:paraId="34346F33" w14:textId="77777777" w:rsidR="00000000" w:rsidRPr="00C40424" w:rsidRDefault="004C2320">
            <w:pPr>
              <w:pStyle w:val="FORMATTEXT"/>
              <w:jc w:val="center"/>
              <w:rPr>
                <w:sz w:val="18"/>
                <w:szCs w:val="18"/>
              </w:rPr>
            </w:pPr>
            <w:r w:rsidRPr="00C40424">
              <w:rPr>
                <w:sz w:val="18"/>
                <w:szCs w:val="18"/>
              </w:rPr>
              <w:t>тив-</w:t>
            </w:r>
          </w:p>
          <w:p w14:paraId="5A9AC7C6" w14:textId="77777777" w:rsidR="00000000" w:rsidRPr="00C40424" w:rsidRDefault="004C2320">
            <w:pPr>
              <w:pStyle w:val="FORMATTEXT"/>
              <w:jc w:val="center"/>
              <w:rPr>
                <w:sz w:val="18"/>
                <w:szCs w:val="18"/>
              </w:rPr>
            </w:pPr>
            <w:r w:rsidRPr="00C40424">
              <w:rPr>
                <w:sz w:val="18"/>
                <w:szCs w:val="18"/>
              </w:rPr>
              <w:t>ность</w:t>
            </w:r>
            <w:r w:rsidRPr="00C40424">
              <w:rPr>
                <w:sz w:val="18"/>
                <w:szCs w:val="18"/>
              </w:rPr>
              <w:t xml:space="preserve"> тормо-</w:t>
            </w:r>
          </w:p>
          <w:p w14:paraId="7EEEE55F" w14:textId="77777777" w:rsidR="00000000" w:rsidRPr="00C40424" w:rsidRDefault="004C2320">
            <w:pPr>
              <w:pStyle w:val="FORMATTEXT"/>
              <w:jc w:val="center"/>
              <w:rPr>
                <w:sz w:val="18"/>
                <w:szCs w:val="18"/>
              </w:rPr>
            </w:pPr>
            <w:r w:rsidRPr="00C40424">
              <w:rPr>
                <w:sz w:val="18"/>
                <w:szCs w:val="18"/>
              </w:rPr>
              <w:t xml:space="preserve">жения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263AD" w14:textId="77777777" w:rsidR="00000000" w:rsidRPr="00C40424" w:rsidRDefault="004C2320">
            <w:pPr>
              <w:pStyle w:val="FORMATTEXT"/>
              <w:jc w:val="center"/>
              <w:rPr>
                <w:sz w:val="18"/>
                <w:szCs w:val="18"/>
              </w:rPr>
            </w:pPr>
            <w:r w:rsidRPr="00C40424">
              <w:rPr>
                <w:sz w:val="18"/>
                <w:szCs w:val="18"/>
              </w:rPr>
              <w:t>Устой-</w:t>
            </w:r>
          </w:p>
          <w:p w14:paraId="6116A88E" w14:textId="77777777" w:rsidR="00000000" w:rsidRPr="00C40424" w:rsidRDefault="004C2320">
            <w:pPr>
              <w:pStyle w:val="FORMATTEXT"/>
              <w:jc w:val="center"/>
              <w:rPr>
                <w:sz w:val="18"/>
                <w:szCs w:val="18"/>
              </w:rPr>
            </w:pPr>
            <w:r w:rsidRPr="00C40424">
              <w:rPr>
                <w:sz w:val="18"/>
                <w:szCs w:val="18"/>
              </w:rPr>
              <w:t>чивость транс-</w:t>
            </w:r>
          </w:p>
          <w:p w14:paraId="3D4D3F14" w14:textId="77777777" w:rsidR="00000000" w:rsidRPr="00C40424" w:rsidRDefault="004C2320">
            <w:pPr>
              <w:pStyle w:val="FORMATTEXT"/>
              <w:jc w:val="center"/>
              <w:rPr>
                <w:sz w:val="18"/>
                <w:szCs w:val="18"/>
              </w:rPr>
            </w:pPr>
            <w:r w:rsidRPr="00C40424">
              <w:rPr>
                <w:sz w:val="18"/>
                <w:szCs w:val="18"/>
              </w:rPr>
              <w:t>порт-</w:t>
            </w:r>
          </w:p>
          <w:p w14:paraId="5779C6E5" w14:textId="77777777" w:rsidR="00000000" w:rsidRPr="00C40424" w:rsidRDefault="004C2320">
            <w:pPr>
              <w:pStyle w:val="FORMATTEXT"/>
              <w:jc w:val="center"/>
              <w:rPr>
                <w:sz w:val="18"/>
                <w:szCs w:val="18"/>
              </w:rPr>
            </w:pPr>
            <w:r w:rsidRPr="00C40424">
              <w:rPr>
                <w:sz w:val="18"/>
                <w:szCs w:val="18"/>
              </w:rPr>
              <w:t>ного средст-</w:t>
            </w:r>
          </w:p>
          <w:p w14:paraId="75D016DB" w14:textId="77777777" w:rsidR="00000000" w:rsidRPr="00C40424" w:rsidRDefault="004C2320">
            <w:pPr>
              <w:pStyle w:val="FORMATTEXT"/>
              <w:jc w:val="center"/>
              <w:rPr>
                <w:sz w:val="18"/>
                <w:szCs w:val="18"/>
              </w:rPr>
            </w:pPr>
            <w:r w:rsidRPr="00C40424">
              <w:rPr>
                <w:sz w:val="18"/>
                <w:szCs w:val="18"/>
              </w:rPr>
              <w:t>ва при тормо-</w:t>
            </w:r>
          </w:p>
          <w:p w14:paraId="4B09BD54" w14:textId="77777777" w:rsidR="00000000" w:rsidRPr="00C40424" w:rsidRDefault="004C2320">
            <w:pPr>
              <w:pStyle w:val="FORMATTEXT"/>
              <w:jc w:val="center"/>
              <w:rPr>
                <w:sz w:val="18"/>
                <w:szCs w:val="18"/>
              </w:rPr>
            </w:pPr>
            <w:r w:rsidRPr="00C40424">
              <w:rPr>
                <w:sz w:val="18"/>
                <w:szCs w:val="18"/>
              </w:rPr>
              <w:t xml:space="preserve">жении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11D66" w14:textId="77777777" w:rsidR="00000000" w:rsidRPr="00C40424" w:rsidRDefault="004C2320">
            <w:pPr>
              <w:pStyle w:val="FORMATTEXT"/>
              <w:jc w:val="center"/>
              <w:rPr>
                <w:sz w:val="18"/>
                <w:szCs w:val="18"/>
              </w:rPr>
            </w:pPr>
            <w:r w:rsidRPr="00C40424">
              <w:rPr>
                <w:sz w:val="18"/>
                <w:szCs w:val="18"/>
              </w:rPr>
              <w:t>Эффек-</w:t>
            </w:r>
          </w:p>
          <w:p w14:paraId="58C1C2BF" w14:textId="77777777" w:rsidR="00000000" w:rsidRPr="00C40424" w:rsidRDefault="004C2320">
            <w:pPr>
              <w:pStyle w:val="FORMATTEXT"/>
              <w:jc w:val="center"/>
              <w:rPr>
                <w:sz w:val="18"/>
                <w:szCs w:val="18"/>
              </w:rPr>
            </w:pPr>
            <w:r w:rsidRPr="00C40424">
              <w:rPr>
                <w:sz w:val="18"/>
                <w:szCs w:val="18"/>
              </w:rPr>
              <w:t>тив-</w:t>
            </w:r>
          </w:p>
          <w:p w14:paraId="1C58FA6C" w14:textId="77777777" w:rsidR="00000000" w:rsidRPr="00C40424" w:rsidRDefault="004C2320">
            <w:pPr>
              <w:pStyle w:val="FORMATTEXT"/>
              <w:jc w:val="center"/>
              <w:rPr>
                <w:sz w:val="18"/>
                <w:szCs w:val="18"/>
              </w:rPr>
            </w:pPr>
            <w:r w:rsidRPr="00C40424">
              <w:rPr>
                <w:sz w:val="18"/>
                <w:szCs w:val="18"/>
              </w:rPr>
              <w:t>ность тормо-</w:t>
            </w:r>
          </w:p>
          <w:p w14:paraId="1C8BBD54" w14:textId="77777777" w:rsidR="00000000" w:rsidRPr="00C40424" w:rsidRDefault="004C2320">
            <w:pPr>
              <w:pStyle w:val="FORMATTEXT"/>
              <w:jc w:val="center"/>
              <w:rPr>
                <w:sz w:val="18"/>
                <w:szCs w:val="18"/>
              </w:rPr>
            </w:pPr>
            <w:r w:rsidRPr="00C40424">
              <w:rPr>
                <w:sz w:val="18"/>
                <w:szCs w:val="18"/>
              </w:rPr>
              <w:t xml:space="preserve">жения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B0CEB" w14:textId="77777777" w:rsidR="00000000" w:rsidRPr="00C40424" w:rsidRDefault="004C2320">
            <w:pPr>
              <w:pStyle w:val="FORMATTEXT"/>
              <w:jc w:val="center"/>
              <w:rPr>
                <w:sz w:val="18"/>
                <w:szCs w:val="18"/>
              </w:rPr>
            </w:pPr>
            <w:r w:rsidRPr="00C40424">
              <w:rPr>
                <w:sz w:val="18"/>
                <w:szCs w:val="18"/>
              </w:rPr>
              <w:t>Устой-</w:t>
            </w:r>
          </w:p>
          <w:p w14:paraId="4F5B5F33" w14:textId="77777777" w:rsidR="00000000" w:rsidRPr="00C40424" w:rsidRDefault="004C2320">
            <w:pPr>
              <w:pStyle w:val="FORMATTEXT"/>
              <w:jc w:val="center"/>
              <w:rPr>
                <w:sz w:val="18"/>
                <w:szCs w:val="18"/>
              </w:rPr>
            </w:pPr>
            <w:r w:rsidRPr="00C40424">
              <w:rPr>
                <w:sz w:val="18"/>
                <w:szCs w:val="18"/>
              </w:rPr>
              <w:t>чивость транс-</w:t>
            </w:r>
          </w:p>
          <w:p w14:paraId="7F5FFA78" w14:textId="77777777" w:rsidR="00000000" w:rsidRPr="00C40424" w:rsidRDefault="004C2320">
            <w:pPr>
              <w:pStyle w:val="FORMATTEXT"/>
              <w:jc w:val="center"/>
              <w:rPr>
                <w:sz w:val="18"/>
                <w:szCs w:val="18"/>
              </w:rPr>
            </w:pPr>
            <w:r w:rsidRPr="00C40424">
              <w:rPr>
                <w:sz w:val="18"/>
                <w:szCs w:val="18"/>
              </w:rPr>
              <w:t>порт-</w:t>
            </w:r>
          </w:p>
          <w:p w14:paraId="2018D0B8" w14:textId="77777777" w:rsidR="00000000" w:rsidRPr="00C40424" w:rsidRDefault="004C2320">
            <w:pPr>
              <w:pStyle w:val="FORMATTEXT"/>
              <w:jc w:val="center"/>
              <w:rPr>
                <w:sz w:val="18"/>
                <w:szCs w:val="18"/>
              </w:rPr>
            </w:pPr>
            <w:r w:rsidRPr="00C40424">
              <w:rPr>
                <w:sz w:val="18"/>
                <w:szCs w:val="18"/>
              </w:rPr>
              <w:t>ного средст-</w:t>
            </w:r>
          </w:p>
          <w:p w14:paraId="730BF7E2" w14:textId="77777777" w:rsidR="00000000" w:rsidRPr="00C40424" w:rsidRDefault="004C2320">
            <w:pPr>
              <w:pStyle w:val="FORMATTEXT"/>
              <w:jc w:val="center"/>
              <w:rPr>
                <w:sz w:val="18"/>
                <w:szCs w:val="18"/>
              </w:rPr>
            </w:pPr>
            <w:r w:rsidRPr="00C40424">
              <w:rPr>
                <w:sz w:val="18"/>
                <w:szCs w:val="18"/>
              </w:rPr>
              <w:t>ва при тормо-</w:t>
            </w:r>
          </w:p>
          <w:p w14:paraId="2D319F86" w14:textId="77777777" w:rsidR="00000000" w:rsidRPr="00C40424" w:rsidRDefault="004C2320">
            <w:pPr>
              <w:pStyle w:val="FORMATTEXT"/>
              <w:jc w:val="center"/>
              <w:rPr>
                <w:sz w:val="18"/>
                <w:szCs w:val="18"/>
              </w:rPr>
            </w:pPr>
            <w:r w:rsidRPr="00C40424">
              <w:rPr>
                <w:sz w:val="18"/>
                <w:szCs w:val="18"/>
              </w:rPr>
              <w:t xml:space="preserve">жении </w:t>
            </w:r>
          </w:p>
        </w:tc>
        <w:tc>
          <w:tcPr>
            <w:tcW w:w="7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C1AC6C" w14:textId="77777777" w:rsidR="00000000" w:rsidRPr="00C40424" w:rsidRDefault="004C2320">
            <w:pPr>
              <w:pStyle w:val="FORMATTEXT"/>
              <w:rPr>
                <w:sz w:val="18"/>
                <w:szCs w:val="18"/>
              </w:rPr>
            </w:pP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0095C9" w14:textId="77777777" w:rsidR="00000000" w:rsidRPr="00C40424" w:rsidRDefault="004C2320">
            <w:pPr>
              <w:pStyle w:val="FORMATTEXT"/>
              <w:rPr>
                <w:sz w:val="18"/>
                <w:szCs w:val="18"/>
              </w:rPr>
            </w:pPr>
          </w:p>
        </w:tc>
        <w:tc>
          <w:tcPr>
            <w:tcW w:w="1050" w:type="dxa"/>
            <w:tcBorders>
              <w:top w:val="nil"/>
              <w:left w:val="single" w:sz="6" w:space="0" w:color="auto"/>
              <w:bottom w:val="single" w:sz="6" w:space="0" w:color="auto"/>
              <w:right w:val="nil"/>
            </w:tcBorders>
            <w:tcMar>
              <w:top w:w="114" w:type="dxa"/>
              <w:left w:w="28" w:type="dxa"/>
              <w:bottom w:w="114" w:type="dxa"/>
              <w:right w:w="28" w:type="dxa"/>
            </w:tcMar>
          </w:tcPr>
          <w:p w14:paraId="697EFEBB" w14:textId="77777777" w:rsidR="00000000" w:rsidRPr="00C40424" w:rsidRDefault="004C2320">
            <w:pPr>
              <w:pStyle w:val="FORMATTEXT"/>
              <w:jc w:val="center"/>
              <w:rPr>
                <w:sz w:val="18"/>
                <w:szCs w:val="18"/>
              </w:rPr>
            </w:pPr>
            <w:r w:rsidRPr="00C40424">
              <w:rPr>
                <w:sz w:val="18"/>
                <w:szCs w:val="18"/>
              </w:rPr>
              <w:t xml:space="preserve">тельная </w:t>
            </w:r>
          </w:p>
        </w:tc>
      </w:tr>
      <w:tr w:rsidR="00C40424" w:rsidRPr="00C40424" w14:paraId="68E797F0" w14:textId="77777777">
        <w:tblPrEx>
          <w:tblCellMar>
            <w:top w:w="0" w:type="dxa"/>
            <w:bottom w:w="0" w:type="dxa"/>
          </w:tblCellMar>
        </w:tblPrEx>
        <w:tc>
          <w:tcPr>
            <w:tcW w:w="2250" w:type="dxa"/>
            <w:tcBorders>
              <w:top w:val="single" w:sz="6" w:space="0" w:color="auto"/>
              <w:left w:val="nil"/>
              <w:bottom w:val="nil"/>
              <w:right w:val="nil"/>
            </w:tcBorders>
            <w:tcMar>
              <w:top w:w="114" w:type="dxa"/>
              <w:left w:w="28" w:type="dxa"/>
              <w:bottom w:w="114" w:type="dxa"/>
              <w:right w:w="28" w:type="dxa"/>
            </w:tcMar>
          </w:tcPr>
          <w:p w14:paraId="28498A31" w14:textId="77777777" w:rsidR="00000000" w:rsidRPr="00C40424" w:rsidRDefault="004C2320">
            <w:pPr>
              <w:pStyle w:val="FORMATTEXT"/>
              <w:rPr>
                <w:sz w:val="18"/>
                <w:szCs w:val="18"/>
              </w:rPr>
            </w:pPr>
            <w:r w:rsidRPr="00C40424">
              <w:rPr>
                <w:sz w:val="18"/>
                <w:szCs w:val="18"/>
              </w:rPr>
              <w:t>Тормозной путь</w:t>
            </w:r>
          </w:p>
        </w:tc>
        <w:tc>
          <w:tcPr>
            <w:tcW w:w="900" w:type="dxa"/>
            <w:tcBorders>
              <w:top w:val="single" w:sz="6" w:space="0" w:color="auto"/>
              <w:left w:val="nil"/>
              <w:bottom w:val="nil"/>
              <w:right w:val="nil"/>
            </w:tcBorders>
            <w:tcMar>
              <w:top w:w="114" w:type="dxa"/>
              <w:left w:w="28" w:type="dxa"/>
              <w:bottom w:w="114" w:type="dxa"/>
              <w:right w:w="28" w:type="dxa"/>
            </w:tcMar>
          </w:tcPr>
          <w:p w14:paraId="2847337F"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single" w:sz="6" w:space="0" w:color="auto"/>
              <w:left w:val="nil"/>
              <w:bottom w:val="nil"/>
              <w:right w:val="nil"/>
            </w:tcBorders>
            <w:tcMar>
              <w:top w:w="114" w:type="dxa"/>
              <w:left w:w="28" w:type="dxa"/>
              <w:bottom w:w="114" w:type="dxa"/>
              <w:right w:w="28" w:type="dxa"/>
            </w:tcMar>
          </w:tcPr>
          <w:p w14:paraId="4E8F63BB"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single" w:sz="6" w:space="0" w:color="auto"/>
              <w:left w:val="nil"/>
              <w:bottom w:val="nil"/>
              <w:right w:val="nil"/>
            </w:tcBorders>
            <w:tcMar>
              <w:top w:w="114" w:type="dxa"/>
              <w:left w:w="28" w:type="dxa"/>
              <w:bottom w:w="114" w:type="dxa"/>
              <w:right w:w="28" w:type="dxa"/>
            </w:tcMar>
          </w:tcPr>
          <w:p w14:paraId="6DF1D98B"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single" w:sz="6" w:space="0" w:color="auto"/>
              <w:left w:val="nil"/>
              <w:bottom w:val="nil"/>
              <w:right w:val="nil"/>
            </w:tcBorders>
            <w:tcMar>
              <w:top w:w="114" w:type="dxa"/>
              <w:left w:w="28" w:type="dxa"/>
              <w:bottom w:w="114" w:type="dxa"/>
              <w:right w:w="28" w:type="dxa"/>
            </w:tcMar>
          </w:tcPr>
          <w:p w14:paraId="723396D0" w14:textId="77777777" w:rsidR="00000000" w:rsidRPr="00C40424" w:rsidRDefault="004C2320">
            <w:pPr>
              <w:pStyle w:val="FORMATTEXT"/>
              <w:jc w:val="center"/>
              <w:rPr>
                <w:sz w:val="18"/>
                <w:szCs w:val="18"/>
              </w:rPr>
            </w:pPr>
            <w:r w:rsidRPr="00C40424">
              <w:rPr>
                <w:sz w:val="18"/>
                <w:szCs w:val="18"/>
              </w:rPr>
              <w:t xml:space="preserve">- </w:t>
            </w:r>
          </w:p>
        </w:tc>
        <w:tc>
          <w:tcPr>
            <w:tcW w:w="780" w:type="dxa"/>
            <w:tcBorders>
              <w:top w:val="single" w:sz="6" w:space="0" w:color="auto"/>
              <w:left w:val="nil"/>
              <w:bottom w:val="nil"/>
              <w:right w:val="nil"/>
            </w:tcBorders>
            <w:tcMar>
              <w:top w:w="114" w:type="dxa"/>
              <w:left w:w="28" w:type="dxa"/>
              <w:bottom w:w="114" w:type="dxa"/>
              <w:right w:w="28" w:type="dxa"/>
            </w:tcMar>
          </w:tcPr>
          <w:p w14:paraId="402DAA5D"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single" w:sz="6" w:space="0" w:color="auto"/>
              <w:left w:val="nil"/>
              <w:bottom w:val="nil"/>
              <w:right w:val="nil"/>
            </w:tcBorders>
            <w:tcMar>
              <w:top w:w="114" w:type="dxa"/>
              <w:left w:w="28" w:type="dxa"/>
              <w:bottom w:w="114" w:type="dxa"/>
              <w:right w:w="28" w:type="dxa"/>
            </w:tcMar>
          </w:tcPr>
          <w:p w14:paraId="32ED94EB"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single" w:sz="6" w:space="0" w:color="auto"/>
              <w:left w:val="nil"/>
              <w:bottom w:val="nil"/>
              <w:right w:val="nil"/>
            </w:tcBorders>
            <w:tcMar>
              <w:top w:w="114" w:type="dxa"/>
              <w:left w:w="28" w:type="dxa"/>
              <w:bottom w:w="114" w:type="dxa"/>
              <w:right w:w="28" w:type="dxa"/>
            </w:tcMar>
          </w:tcPr>
          <w:p w14:paraId="5F76BAC2"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750544D0"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17BCCEDF" w14:textId="77777777" w:rsidR="00000000" w:rsidRPr="00C40424" w:rsidRDefault="004C2320">
            <w:pPr>
              <w:pStyle w:val="FORMATTEXT"/>
              <w:rPr>
                <w:sz w:val="18"/>
                <w:szCs w:val="18"/>
              </w:rPr>
            </w:pPr>
            <w:r w:rsidRPr="00C40424">
              <w:rPr>
                <w:sz w:val="18"/>
                <w:szCs w:val="18"/>
              </w:rPr>
              <w:t>Установившееся замедление*</w:t>
            </w:r>
          </w:p>
        </w:tc>
        <w:tc>
          <w:tcPr>
            <w:tcW w:w="900" w:type="dxa"/>
            <w:tcBorders>
              <w:top w:val="nil"/>
              <w:left w:val="nil"/>
              <w:bottom w:val="nil"/>
              <w:right w:val="nil"/>
            </w:tcBorders>
            <w:tcMar>
              <w:top w:w="114" w:type="dxa"/>
              <w:left w:w="28" w:type="dxa"/>
              <w:bottom w:w="114" w:type="dxa"/>
              <w:right w:w="28" w:type="dxa"/>
            </w:tcMar>
          </w:tcPr>
          <w:p w14:paraId="4158FE14"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0E182088"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4EA4BE06"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211AC3FF" w14:textId="77777777" w:rsidR="00000000" w:rsidRPr="00C40424" w:rsidRDefault="004C2320">
            <w:pPr>
              <w:pStyle w:val="FORMATTEXT"/>
              <w:jc w:val="center"/>
              <w:rPr>
                <w:sz w:val="18"/>
                <w:szCs w:val="18"/>
              </w:rPr>
            </w:pPr>
            <w:r w:rsidRPr="00C40424">
              <w:rPr>
                <w:sz w:val="18"/>
                <w:szCs w:val="18"/>
              </w:rPr>
              <w:t xml:space="preserve">- </w:t>
            </w:r>
          </w:p>
        </w:tc>
        <w:tc>
          <w:tcPr>
            <w:tcW w:w="780" w:type="dxa"/>
            <w:tcBorders>
              <w:top w:val="nil"/>
              <w:left w:val="nil"/>
              <w:bottom w:val="nil"/>
              <w:right w:val="nil"/>
            </w:tcBorders>
            <w:tcMar>
              <w:top w:w="114" w:type="dxa"/>
              <w:left w:w="28" w:type="dxa"/>
              <w:bottom w:w="114" w:type="dxa"/>
              <w:right w:w="28" w:type="dxa"/>
            </w:tcMar>
          </w:tcPr>
          <w:p w14:paraId="1ADDE2FC"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4D598CC0"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7F798C38"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12062D0F"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662DE528" w14:textId="77777777" w:rsidR="00000000" w:rsidRPr="00C40424" w:rsidRDefault="004C2320">
            <w:pPr>
              <w:pStyle w:val="FORMATTEXT"/>
              <w:rPr>
                <w:sz w:val="18"/>
                <w:szCs w:val="18"/>
              </w:rPr>
            </w:pPr>
            <w:r w:rsidRPr="00C40424">
              <w:rPr>
                <w:sz w:val="18"/>
                <w:szCs w:val="18"/>
              </w:rPr>
              <w:t>Время срабатывания тормозной системы*</w:t>
            </w:r>
          </w:p>
        </w:tc>
        <w:tc>
          <w:tcPr>
            <w:tcW w:w="900" w:type="dxa"/>
            <w:tcBorders>
              <w:top w:val="nil"/>
              <w:left w:val="nil"/>
              <w:bottom w:val="nil"/>
              <w:right w:val="nil"/>
            </w:tcBorders>
            <w:tcMar>
              <w:top w:w="114" w:type="dxa"/>
              <w:left w:w="28" w:type="dxa"/>
              <w:bottom w:w="114" w:type="dxa"/>
              <w:right w:w="28" w:type="dxa"/>
            </w:tcMar>
          </w:tcPr>
          <w:p w14:paraId="09BD2AA4"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391999C3"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262CB2EC"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1BD8BC7D" w14:textId="77777777" w:rsidR="00000000" w:rsidRPr="00C40424" w:rsidRDefault="004C2320">
            <w:pPr>
              <w:pStyle w:val="FORMATTEXT"/>
              <w:jc w:val="center"/>
              <w:rPr>
                <w:sz w:val="18"/>
                <w:szCs w:val="18"/>
              </w:rPr>
            </w:pPr>
            <w:r w:rsidRPr="00C40424">
              <w:rPr>
                <w:sz w:val="18"/>
                <w:szCs w:val="18"/>
              </w:rPr>
              <w:t xml:space="preserve">- </w:t>
            </w:r>
          </w:p>
        </w:tc>
        <w:tc>
          <w:tcPr>
            <w:tcW w:w="780" w:type="dxa"/>
            <w:tcBorders>
              <w:top w:val="nil"/>
              <w:left w:val="nil"/>
              <w:bottom w:val="nil"/>
              <w:right w:val="nil"/>
            </w:tcBorders>
            <w:tcMar>
              <w:top w:w="114" w:type="dxa"/>
              <w:left w:w="28" w:type="dxa"/>
              <w:bottom w:w="114" w:type="dxa"/>
              <w:right w:w="28" w:type="dxa"/>
            </w:tcMar>
          </w:tcPr>
          <w:p w14:paraId="64C3B617"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432D706A"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413E671A"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644A22E4"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11FB5F69" w14:textId="77777777" w:rsidR="00000000" w:rsidRPr="00C40424" w:rsidRDefault="004C2320">
            <w:pPr>
              <w:pStyle w:val="FORMATTEXT"/>
              <w:rPr>
                <w:sz w:val="18"/>
                <w:szCs w:val="18"/>
              </w:rPr>
            </w:pPr>
            <w:r w:rsidRPr="00C40424">
              <w:rPr>
                <w:sz w:val="18"/>
                <w:szCs w:val="18"/>
              </w:rPr>
              <w:t>Коридор движения</w:t>
            </w:r>
          </w:p>
        </w:tc>
        <w:tc>
          <w:tcPr>
            <w:tcW w:w="900" w:type="dxa"/>
            <w:tcBorders>
              <w:top w:val="nil"/>
              <w:left w:val="nil"/>
              <w:bottom w:val="nil"/>
              <w:right w:val="nil"/>
            </w:tcBorders>
            <w:tcMar>
              <w:top w:w="114" w:type="dxa"/>
              <w:left w:w="28" w:type="dxa"/>
              <w:bottom w:w="114" w:type="dxa"/>
              <w:right w:w="28" w:type="dxa"/>
            </w:tcMar>
          </w:tcPr>
          <w:p w14:paraId="7387F324"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4187AE87"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0D3F5407"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518741FF" w14:textId="77777777" w:rsidR="00000000" w:rsidRPr="00C40424" w:rsidRDefault="004C2320">
            <w:pPr>
              <w:pStyle w:val="FORMATTEXT"/>
              <w:jc w:val="center"/>
              <w:rPr>
                <w:sz w:val="18"/>
                <w:szCs w:val="18"/>
              </w:rPr>
            </w:pPr>
            <w:r w:rsidRPr="00C40424">
              <w:rPr>
                <w:sz w:val="18"/>
                <w:szCs w:val="18"/>
              </w:rPr>
              <w:t xml:space="preserve">+ </w:t>
            </w:r>
          </w:p>
        </w:tc>
        <w:tc>
          <w:tcPr>
            <w:tcW w:w="780" w:type="dxa"/>
            <w:tcBorders>
              <w:top w:val="nil"/>
              <w:left w:val="nil"/>
              <w:bottom w:val="nil"/>
              <w:right w:val="nil"/>
            </w:tcBorders>
            <w:tcMar>
              <w:top w:w="114" w:type="dxa"/>
              <w:left w:w="28" w:type="dxa"/>
              <w:bottom w:w="114" w:type="dxa"/>
              <w:right w:w="28" w:type="dxa"/>
            </w:tcMar>
          </w:tcPr>
          <w:p w14:paraId="4CFBA8FB"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6D8E7AC0"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0E08023A"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2D42BE1D"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0B296B09" w14:textId="77777777" w:rsidR="00000000" w:rsidRPr="00C40424" w:rsidRDefault="004C2320">
            <w:pPr>
              <w:pStyle w:val="FORMATTEXT"/>
              <w:rPr>
                <w:sz w:val="18"/>
                <w:szCs w:val="18"/>
              </w:rPr>
            </w:pPr>
            <w:r w:rsidRPr="00C40424">
              <w:rPr>
                <w:sz w:val="18"/>
                <w:szCs w:val="18"/>
              </w:rPr>
              <w:t xml:space="preserve">Уклон дороги, на котором транспортное средство удерживается неподвижно </w:t>
            </w:r>
          </w:p>
        </w:tc>
        <w:tc>
          <w:tcPr>
            <w:tcW w:w="900" w:type="dxa"/>
            <w:tcBorders>
              <w:top w:val="nil"/>
              <w:left w:val="nil"/>
              <w:bottom w:val="nil"/>
              <w:right w:val="nil"/>
            </w:tcBorders>
            <w:tcMar>
              <w:top w:w="114" w:type="dxa"/>
              <w:left w:w="28" w:type="dxa"/>
              <w:bottom w:w="114" w:type="dxa"/>
              <w:right w:w="28" w:type="dxa"/>
            </w:tcMar>
          </w:tcPr>
          <w:p w14:paraId="4EFBE274"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302B6019"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0B125E66"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5ABC3530" w14:textId="77777777" w:rsidR="00000000" w:rsidRPr="00C40424" w:rsidRDefault="004C2320">
            <w:pPr>
              <w:pStyle w:val="FORMATTEXT"/>
              <w:jc w:val="center"/>
              <w:rPr>
                <w:sz w:val="18"/>
                <w:szCs w:val="18"/>
              </w:rPr>
            </w:pPr>
            <w:r w:rsidRPr="00C40424">
              <w:rPr>
                <w:sz w:val="18"/>
                <w:szCs w:val="18"/>
              </w:rPr>
              <w:t xml:space="preserve">- </w:t>
            </w:r>
          </w:p>
        </w:tc>
        <w:tc>
          <w:tcPr>
            <w:tcW w:w="780" w:type="dxa"/>
            <w:tcBorders>
              <w:top w:val="nil"/>
              <w:left w:val="nil"/>
              <w:bottom w:val="nil"/>
              <w:right w:val="nil"/>
            </w:tcBorders>
            <w:tcMar>
              <w:top w:w="114" w:type="dxa"/>
              <w:left w:w="28" w:type="dxa"/>
              <w:bottom w:w="114" w:type="dxa"/>
              <w:right w:w="28" w:type="dxa"/>
            </w:tcMar>
          </w:tcPr>
          <w:p w14:paraId="01514CE1" w14:textId="77777777" w:rsidR="00000000" w:rsidRPr="00C40424" w:rsidRDefault="004C2320">
            <w:pPr>
              <w:pStyle w:val="FORMATTEXT"/>
              <w:jc w:val="center"/>
              <w:rPr>
                <w:sz w:val="18"/>
                <w:szCs w:val="18"/>
              </w:rPr>
            </w:pPr>
            <w:r w:rsidRPr="00C40424">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26FF106F" w14:textId="77777777" w:rsidR="00000000" w:rsidRPr="00C40424" w:rsidRDefault="004C2320">
            <w:pPr>
              <w:pStyle w:val="FORMATTEXT"/>
              <w:jc w:val="center"/>
              <w:rPr>
                <w:sz w:val="18"/>
                <w:szCs w:val="18"/>
              </w:rPr>
            </w:pPr>
            <w:r w:rsidRPr="00C40424">
              <w:rPr>
                <w:sz w:val="18"/>
                <w:szCs w:val="18"/>
              </w:rPr>
              <w:t xml:space="preserve">+ </w:t>
            </w:r>
          </w:p>
        </w:tc>
        <w:tc>
          <w:tcPr>
            <w:tcW w:w="1050" w:type="dxa"/>
            <w:tcBorders>
              <w:top w:val="nil"/>
              <w:left w:val="nil"/>
              <w:bottom w:val="nil"/>
              <w:right w:val="nil"/>
            </w:tcBorders>
            <w:tcMar>
              <w:top w:w="114" w:type="dxa"/>
              <w:left w:w="28" w:type="dxa"/>
              <w:bottom w:w="114" w:type="dxa"/>
              <w:right w:w="28" w:type="dxa"/>
            </w:tcMar>
          </w:tcPr>
          <w:p w14:paraId="22262AC0" w14:textId="77777777" w:rsidR="00000000" w:rsidRPr="00C40424" w:rsidRDefault="004C2320">
            <w:pPr>
              <w:pStyle w:val="FORMATTEXT"/>
              <w:jc w:val="center"/>
              <w:rPr>
                <w:sz w:val="18"/>
                <w:szCs w:val="18"/>
              </w:rPr>
            </w:pPr>
            <w:r w:rsidRPr="00C40424">
              <w:rPr>
                <w:sz w:val="18"/>
                <w:szCs w:val="18"/>
              </w:rPr>
              <w:t xml:space="preserve">- </w:t>
            </w:r>
          </w:p>
        </w:tc>
      </w:tr>
    </w:tbl>
    <w:p w14:paraId="74841CC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B504C35" w14:textId="77777777" w:rsidR="00000000" w:rsidRPr="00C40424" w:rsidRDefault="004C2320">
      <w:pPr>
        <w:pStyle w:val="FORMATTEXT"/>
        <w:jc w:val="both"/>
      </w:pPr>
      <w:r w:rsidRPr="00C40424">
        <w:t xml:space="preserve">_______________ </w:t>
      </w:r>
    </w:p>
    <w:p w14:paraId="22884394" w14:textId="77777777" w:rsidR="00000000" w:rsidRPr="00C40424" w:rsidRDefault="004C2320">
      <w:pPr>
        <w:pStyle w:val="FORMATTEXT"/>
        <w:ind w:firstLine="568"/>
        <w:jc w:val="both"/>
      </w:pPr>
      <w:r w:rsidRPr="00C40424">
        <w:t>* Используются совместно тол</w:t>
      </w:r>
      <w:r w:rsidRPr="00C40424">
        <w:t>ько вместо показателя "тормозной путь".</w:t>
      </w:r>
    </w:p>
    <w:p w14:paraId="609552B0" w14:textId="77777777" w:rsidR="00000000" w:rsidRPr="00C40424" w:rsidRDefault="004C2320">
      <w:pPr>
        <w:pStyle w:val="FORMATTEXT"/>
        <w:ind w:firstLine="568"/>
        <w:jc w:val="both"/>
      </w:pPr>
    </w:p>
    <w:p w14:paraId="5B92268B" w14:textId="77777777" w:rsidR="00000000" w:rsidRPr="00C40424" w:rsidRDefault="004C2320">
      <w:pPr>
        <w:pStyle w:val="FORMATTEXT"/>
        <w:ind w:firstLine="568"/>
        <w:jc w:val="both"/>
      </w:pPr>
      <w:r w:rsidRPr="00C40424">
        <w:t>Примечание к таблицам 1.1 и 1.2:</w:t>
      </w:r>
    </w:p>
    <w:p w14:paraId="10DD7EF6" w14:textId="77777777" w:rsidR="00000000" w:rsidRPr="00C40424" w:rsidRDefault="004C2320">
      <w:pPr>
        <w:pStyle w:val="FORMATTEXT"/>
        <w:ind w:firstLine="568"/>
        <w:jc w:val="both"/>
      </w:pPr>
    </w:p>
    <w:p w14:paraId="1C5C5C64" w14:textId="77777777" w:rsidR="00000000" w:rsidRPr="00C40424" w:rsidRDefault="004C2320">
      <w:pPr>
        <w:pStyle w:val="FORMATTEXT"/>
        <w:ind w:firstLine="568"/>
        <w:jc w:val="both"/>
      </w:pPr>
      <w:r w:rsidRPr="00C40424">
        <w:t>Знак "+" означает, что соответствующий показатель должен использоваться при оценке эффективности торможения или устойчивости транспортного средства при торможении, знак "-" - показа</w:t>
      </w:r>
      <w:r w:rsidRPr="00C40424">
        <w:t>тель не должен использоваться.</w:t>
      </w:r>
    </w:p>
    <w:p w14:paraId="1E512493" w14:textId="77777777" w:rsidR="00000000" w:rsidRPr="00C40424" w:rsidRDefault="004C2320">
      <w:pPr>
        <w:pStyle w:val="FORMATTEXT"/>
        <w:ind w:firstLine="568"/>
        <w:jc w:val="both"/>
      </w:pPr>
    </w:p>
    <w:p w14:paraId="29F4D061" w14:textId="77777777" w:rsidR="00000000" w:rsidRPr="00C40424" w:rsidRDefault="004C2320">
      <w:pPr>
        <w:pStyle w:val="HEADERTEXT"/>
        <w:rPr>
          <w:b/>
          <w:bCs/>
          <w:color w:val="auto"/>
        </w:rPr>
      </w:pPr>
    </w:p>
    <w:p w14:paraId="2FEADCD3" w14:textId="77777777" w:rsidR="00000000" w:rsidRPr="00C40424" w:rsidRDefault="004C2320">
      <w:pPr>
        <w:pStyle w:val="HEADERTEXT"/>
        <w:jc w:val="center"/>
        <w:rPr>
          <w:b/>
          <w:bCs/>
          <w:color w:val="auto"/>
        </w:rPr>
      </w:pPr>
      <w:r w:rsidRPr="00C40424">
        <w:rPr>
          <w:b/>
          <w:bCs/>
          <w:color w:val="auto"/>
        </w:rPr>
        <w:t xml:space="preserve"> Нормативы эффективности торможения транспортного средства при проверках на роликовых стендах </w:t>
      </w:r>
    </w:p>
    <w:p w14:paraId="60265E58" w14:textId="77777777" w:rsidR="00000000" w:rsidRPr="00C40424" w:rsidRDefault="004C2320">
      <w:pPr>
        <w:pStyle w:val="FORMATTEXT"/>
        <w:jc w:val="right"/>
      </w:pPr>
      <w:r w:rsidRPr="00C40424">
        <w:t>     </w:t>
      </w:r>
    </w:p>
    <w:p w14:paraId="3AFE520D" w14:textId="77777777" w:rsidR="00000000" w:rsidRPr="00C40424" w:rsidRDefault="004C2320">
      <w:pPr>
        <w:pStyle w:val="FORMATTEXT"/>
        <w:jc w:val="right"/>
      </w:pPr>
    </w:p>
    <w:p w14:paraId="499E8EC5" w14:textId="77777777" w:rsidR="00000000" w:rsidRPr="00C40424" w:rsidRDefault="004C2320">
      <w:pPr>
        <w:pStyle w:val="FORMATTEXT"/>
        <w:jc w:val="right"/>
      </w:pPr>
      <w:r w:rsidRPr="00C40424">
        <w:t xml:space="preserve">Таблица 1.3 </w:t>
      </w:r>
    </w:p>
    <w:tbl>
      <w:tblPr>
        <w:tblW w:w="0" w:type="auto"/>
        <w:tblInd w:w="28" w:type="dxa"/>
        <w:tblLayout w:type="fixed"/>
        <w:tblCellMar>
          <w:left w:w="90" w:type="dxa"/>
          <w:right w:w="90" w:type="dxa"/>
        </w:tblCellMar>
        <w:tblLook w:val="0000" w:firstRow="0" w:lastRow="0" w:firstColumn="0" w:lastColumn="0" w:noHBand="0" w:noVBand="0"/>
      </w:tblPr>
      <w:tblGrid>
        <w:gridCol w:w="2700"/>
        <w:gridCol w:w="1800"/>
        <w:gridCol w:w="1950"/>
        <w:gridCol w:w="2100"/>
      </w:tblGrid>
      <w:tr w:rsidR="00C40424" w:rsidRPr="00C40424" w14:paraId="7813EA0B"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62D7F16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11560F4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950" w:type="dxa"/>
            <w:tcBorders>
              <w:top w:val="nil"/>
              <w:left w:val="nil"/>
              <w:bottom w:val="nil"/>
              <w:right w:val="nil"/>
            </w:tcBorders>
            <w:tcMar>
              <w:top w:w="114" w:type="dxa"/>
              <w:left w:w="28" w:type="dxa"/>
              <w:bottom w:w="114" w:type="dxa"/>
              <w:right w:w="28" w:type="dxa"/>
            </w:tcMar>
          </w:tcPr>
          <w:p w14:paraId="2D96175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7209ABE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0CB9234" w14:textId="77777777">
        <w:tblPrEx>
          <w:tblCellMar>
            <w:top w:w="0" w:type="dxa"/>
            <w:bottom w:w="0" w:type="dxa"/>
          </w:tblCellMar>
        </w:tblPrEx>
        <w:tc>
          <w:tcPr>
            <w:tcW w:w="2700" w:type="dxa"/>
            <w:tcBorders>
              <w:top w:val="single" w:sz="6" w:space="0" w:color="auto"/>
              <w:left w:val="nil"/>
              <w:bottom w:val="nil"/>
              <w:right w:val="single" w:sz="6" w:space="0" w:color="auto"/>
            </w:tcBorders>
            <w:tcMar>
              <w:top w:w="114" w:type="dxa"/>
              <w:left w:w="28" w:type="dxa"/>
              <w:bottom w:w="114" w:type="dxa"/>
              <w:right w:w="28" w:type="dxa"/>
            </w:tcMar>
          </w:tcPr>
          <w:p w14:paraId="2F06AC65" w14:textId="77777777" w:rsidR="00000000" w:rsidRPr="00C40424" w:rsidRDefault="004C2320">
            <w:pPr>
              <w:pStyle w:val="FORMATTEXT"/>
              <w:jc w:val="center"/>
              <w:rPr>
                <w:sz w:val="18"/>
                <w:szCs w:val="18"/>
              </w:rPr>
            </w:pPr>
            <w:r w:rsidRPr="00C40424">
              <w:rPr>
                <w:sz w:val="18"/>
                <w:szCs w:val="18"/>
              </w:rPr>
              <w:t xml:space="preserve">Категория </w:t>
            </w:r>
          </w:p>
          <w:p w14:paraId="2E107709" w14:textId="77777777" w:rsidR="00000000" w:rsidRPr="00C40424" w:rsidRDefault="004C2320">
            <w:pPr>
              <w:pStyle w:val="FORMATTEXT"/>
              <w:jc w:val="center"/>
              <w:rPr>
                <w:sz w:val="18"/>
                <w:szCs w:val="18"/>
              </w:rPr>
            </w:pPr>
            <w:r w:rsidRPr="00C40424">
              <w:rPr>
                <w:sz w:val="18"/>
                <w:szCs w:val="18"/>
              </w:rPr>
              <w:lastRenderedPageBreak/>
              <w:t xml:space="preserve">транспортного средства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B34DAA" w14:textId="57F76769" w:rsidR="00000000" w:rsidRPr="00C40424" w:rsidRDefault="004C2320">
            <w:pPr>
              <w:pStyle w:val="FORMATTEXT"/>
              <w:jc w:val="center"/>
              <w:rPr>
                <w:sz w:val="18"/>
                <w:szCs w:val="18"/>
              </w:rPr>
            </w:pPr>
            <w:r w:rsidRPr="00C40424">
              <w:rPr>
                <w:sz w:val="18"/>
                <w:szCs w:val="18"/>
              </w:rPr>
              <w:lastRenderedPageBreak/>
              <w:t xml:space="preserve">Усилие на органе </w:t>
            </w:r>
            <w:r w:rsidRPr="00C40424">
              <w:rPr>
                <w:sz w:val="18"/>
                <w:szCs w:val="18"/>
              </w:rPr>
              <w:lastRenderedPageBreak/>
              <w:t>управления Р</w:t>
            </w:r>
            <w:r w:rsidR="00E640C0" w:rsidRPr="00C40424">
              <w:rPr>
                <w:noProof/>
                <w:position w:val="-8"/>
                <w:sz w:val="18"/>
                <w:szCs w:val="18"/>
              </w:rPr>
              <w:drawing>
                <wp:inline distT="0" distB="0" distL="0" distR="0" wp14:anchorId="6054F6C2" wp14:editId="6F9F93D6">
                  <wp:extent cx="114300" cy="219075"/>
                  <wp:effectExtent l="0" t="0" r="0" b="0"/>
                  <wp:docPr id="1011" name="Рисунок 1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pic:cNvPicPr>
                            <a:picLocks noChangeAspect="1" noChangeArrowheads="1"/>
                          </pic:cNvPicPr>
                        </pic:nvPicPr>
                        <pic:blipFill>
                          <a:blip r:embed="R855919a8a55a4b7f">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Н, </w:t>
            </w:r>
          </w:p>
        </w:tc>
        <w:tc>
          <w:tcPr>
            <w:tcW w:w="405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B751D8" w14:textId="2D1BCE9F" w:rsidR="00000000" w:rsidRPr="00C40424" w:rsidRDefault="004C2320">
            <w:pPr>
              <w:pStyle w:val="FORMATTEXT"/>
              <w:jc w:val="center"/>
              <w:rPr>
                <w:sz w:val="18"/>
                <w:szCs w:val="18"/>
              </w:rPr>
            </w:pPr>
            <w:r w:rsidRPr="00C40424">
              <w:rPr>
                <w:sz w:val="18"/>
                <w:szCs w:val="18"/>
              </w:rPr>
              <w:lastRenderedPageBreak/>
              <w:t xml:space="preserve">Удельная тормозная сила </w:t>
            </w:r>
            <w:r w:rsidR="00E640C0" w:rsidRPr="00C40424">
              <w:rPr>
                <w:noProof/>
                <w:position w:val="-8"/>
                <w:sz w:val="18"/>
                <w:szCs w:val="18"/>
              </w:rPr>
              <w:drawing>
                <wp:inline distT="0" distB="0" distL="0" distR="0" wp14:anchorId="368B4D8A" wp14:editId="5A84A0DB">
                  <wp:extent cx="180975" cy="219075"/>
                  <wp:effectExtent l="0" t="0" r="0" b="0"/>
                  <wp:docPr id="1012" name="Рисунок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pic:cNvPicPr>
                            <a:picLocks noChangeAspect="1" noChangeArrowheads="1"/>
                          </pic:cNvPicPr>
                        </pic:nvPicPr>
                        <pic:blipFill>
                          <a:blip r:embed="Rb725f4f024764faa">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C40424">
              <w:rPr>
                <w:sz w:val="18"/>
                <w:szCs w:val="18"/>
              </w:rPr>
              <w:t xml:space="preserve">, не менее для: </w:t>
            </w:r>
          </w:p>
        </w:tc>
      </w:tr>
      <w:tr w:rsidR="00C40424" w:rsidRPr="00C40424" w14:paraId="20AC31EF" w14:textId="77777777">
        <w:tblPrEx>
          <w:tblCellMar>
            <w:top w:w="0" w:type="dxa"/>
            <w:bottom w:w="0" w:type="dxa"/>
          </w:tblCellMar>
        </w:tblPrEx>
        <w:tc>
          <w:tcPr>
            <w:tcW w:w="2700" w:type="dxa"/>
            <w:tcBorders>
              <w:top w:val="nil"/>
              <w:left w:val="nil"/>
              <w:bottom w:val="single" w:sz="6" w:space="0" w:color="auto"/>
              <w:right w:val="single" w:sz="6" w:space="0" w:color="auto"/>
            </w:tcBorders>
            <w:tcMar>
              <w:top w:w="114" w:type="dxa"/>
              <w:left w:w="28" w:type="dxa"/>
              <w:bottom w:w="114" w:type="dxa"/>
              <w:right w:w="28" w:type="dxa"/>
            </w:tcMar>
          </w:tcPr>
          <w:p w14:paraId="6CB49A59" w14:textId="77777777" w:rsidR="00000000" w:rsidRPr="00C40424" w:rsidRDefault="004C2320">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9230C8" w14:textId="77777777" w:rsidR="00000000" w:rsidRPr="00C40424" w:rsidRDefault="004C2320">
            <w:pPr>
              <w:pStyle w:val="FORMATTEXT"/>
              <w:jc w:val="center"/>
              <w:rPr>
                <w:sz w:val="18"/>
                <w:szCs w:val="18"/>
              </w:rPr>
            </w:pPr>
            <w:r w:rsidRPr="00C40424">
              <w:rPr>
                <w:sz w:val="18"/>
                <w:szCs w:val="18"/>
              </w:rPr>
              <w:t xml:space="preserve">не более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64A96" w14:textId="77777777" w:rsidR="00000000" w:rsidRPr="00C40424" w:rsidRDefault="004C2320">
            <w:pPr>
              <w:pStyle w:val="FORMATTEXT"/>
              <w:jc w:val="center"/>
              <w:rPr>
                <w:sz w:val="18"/>
                <w:szCs w:val="18"/>
              </w:rPr>
            </w:pPr>
            <w:r w:rsidRPr="00C40424">
              <w:rPr>
                <w:sz w:val="18"/>
                <w:szCs w:val="18"/>
              </w:rPr>
              <w:t xml:space="preserve">рабочей тормозной системы </w:t>
            </w:r>
          </w:p>
        </w:tc>
        <w:tc>
          <w:tcPr>
            <w:tcW w:w="21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4845D7" w14:textId="77777777" w:rsidR="00000000" w:rsidRPr="00C40424" w:rsidRDefault="004C2320">
            <w:pPr>
              <w:pStyle w:val="FORMATTEXT"/>
              <w:jc w:val="center"/>
              <w:rPr>
                <w:sz w:val="18"/>
                <w:szCs w:val="18"/>
              </w:rPr>
            </w:pPr>
            <w:r w:rsidRPr="00C40424">
              <w:rPr>
                <w:sz w:val="18"/>
                <w:szCs w:val="18"/>
              </w:rPr>
              <w:t xml:space="preserve">запасной тормозной системы </w:t>
            </w:r>
          </w:p>
        </w:tc>
      </w:tr>
      <w:tr w:rsidR="00C40424" w:rsidRPr="00C40424" w14:paraId="48C24C55" w14:textId="77777777">
        <w:tblPrEx>
          <w:tblCellMar>
            <w:top w:w="0" w:type="dxa"/>
            <w:bottom w:w="0" w:type="dxa"/>
          </w:tblCellMar>
        </w:tblPrEx>
        <w:tc>
          <w:tcPr>
            <w:tcW w:w="2700" w:type="dxa"/>
            <w:tcBorders>
              <w:top w:val="single" w:sz="6" w:space="0" w:color="auto"/>
              <w:left w:val="nil"/>
              <w:bottom w:val="nil"/>
              <w:right w:val="nil"/>
            </w:tcBorders>
            <w:tcMar>
              <w:top w:w="114" w:type="dxa"/>
              <w:left w:w="28" w:type="dxa"/>
              <w:bottom w:w="114" w:type="dxa"/>
              <w:right w:w="28" w:type="dxa"/>
            </w:tcMar>
          </w:tcPr>
          <w:p w14:paraId="090455B9" w14:textId="2E29DBD0"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192A718A" wp14:editId="293D426B">
                  <wp:extent cx="85725" cy="219075"/>
                  <wp:effectExtent l="0" t="0" r="0" b="0"/>
                  <wp:docPr id="1013" name="Рисунок 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pic:cNvPicPr>
                            <a:picLocks noChangeAspect="1" noChangeArrowheads="1"/>
                          </pic:cNvPicPr>
                        </pic:nvPicPr>
                        <pic:blipFill>
                          <a:blip r:embed="Rf8e444cc3bcc4c8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1800" w:type="dxa"/>
            <w:tcBorders>
              <w:top w:val="single" w:sz="6" w:space="0" w:color="auto"/>
              <w:left w:val="nil"/>
              <w:bottom w:val="nil"/>
              <w:right w:val="nil"/>
            </w:tcBorders>
            <w:tcMar>
              <w:top w:w="114" w:type="dxa"/>
              <w:left w:w="28" w:type="dxa"/>
              <w:bottom w:w="114" w:type="dxa"/>
              <w:right w:w="28" w:type="dxa"/>
            </w:tcMar>
          </w:tcPr>
          <w:p w14:paraId="06596105" w14:textId="77777777" w:rsidR="00000000" w:rsidRPr="00C40424" w:rsidRDefault="004C2320">
            <w:pPr>
              <w:pStyle w:val="FORMATTEXT"/>
              <w:rPr>
                <w:sz w:val="18"/>
                <w:szCs w:val="18"/>
              </w:rPr>
            </w:pPr>
            <w:r w:rsidRPr="00C40424">
              <w:rPr>
                <w:sz w:val="18"/>
                <w:szCs w:val="18"/>
              </w:rPr>
              <w:t xml:space="preserve">490 или 980* </w:t>
            </w:r>
          </w:p>
        </w:tc>
        <w:tc>
          <w:tcPr>
            <w:tcW w:w="1950" w:type="dxa"/>
            <w:tcBorders>
              <w:top w:val="single" w:sz="6" w:space="0" w:color="auto"/>
              <w:left w:val="nil"/>
              <w:bottom w:val="nil"/>
              <w:right w:val="nil"/>
            </w:tcBorders>
            <w:tcMar>
              <w:top w:w="114" w:type="dxa"/>
              <w:left w:w="28" w:type="dxa"/>
              <w:bottom w:w="114" w:type="dxa"/>
              <w:right w:w="28" w:type="dxa"/>
            </w:tcMar>
          </w:tcPr>
          <w:p w14:paraId="2DEBA2E2" w14:textId="77777777" w:rsidR="00000000" w:rsidRPr="00C40424" w:rsidRDefault="004C2320">
            <w:pPr>
              <w:pStyle w:val="FORMATTEXT"/>
              <w:rPr>
                <w:sz w:val="18"/>
                <w:szCs w:val="18"/>
              </w:rPr>
            </w:pPr>
            <w:r w:rsidRPr="00C40424">
              <w:rPr>
                <w:sz w:val="18"/>
                <w:szCs w:val="18"/>
              </w:rPr>
              <w:t xml:space="preserve">0,50 </w:t>
            </w:r>
          </w:p>
        </w:tc>
        <w:tc>
          <w:tcPr>
            <w:tcW w:w="2100" w:type="dxa"/>
            <w:tcBorders>
              <w:top w:val="single" w:sz="6" w:space="0" w:color="auto"/>
              <w:left w:val="nil"/>
              <w:bottom w:val="nil"/>
              <w:right w:val="nil"/>
            </w:tcBorders>
            <w:tcMar>
              <w:top w:w="114" w:type="dxa"/>
              <w:left w:w="28" w:type="dxa"/>
              <w:bottom w:w="114" w:type="dxa"/>
              <w:right w:w="28" w:type="dxa"/>
            </w:tcMar>
          </w:tcPr>
          <w:p w14:paraId="43D47611" w14:textId="77777777" w:rsidR="00000000" w:rsidRPr="00C40424" w:rsidRDefault="004C2320">
            <w:pPr>
              <w:pStyle w:val="FORMATTEXT"/>
              <w:rPr>
                <w:sz w:val="18"/>
                <w:szCs w:val="18"/>
              </w:rPr>
            </w:pPr>
            <w:r w:rsidRPr="00C40424">
              <w:rPr>
                <w:sz w:val="18"/>
                <w:szCs w:val="18"/>
              </w:rPr>
              <w:t xml:space="preserve">- </w:t>
            </w:r>
          </w:p>
        </w:tc>
      </w:tr>
      <w:tr w:rsidR="00C40424" w:rsidRPr="00C40424" w14:paraId="02223DDC"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60F730C5" w14:textId="4FB37D27"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0C527CC6" wp14:editId="6D32C4C4">
                  <wp:extent cx="104775" cy="219075"/>
                  <wp:effectExtent l="0" t="0" r="0" b="0"/>
                  <wp:docPr id="1014" name="Рисунок 1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pic:cNvPicPr>
                            <a:picLocks noChangeAspect="1" noChangeArrowheads="1"/>
                          </pic:cNvPicPr>
                        </pic:nvPicPr>
                        <pic:blipFill>
                          <a:blip r:embed="R351a6c66a9184e0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3896FE6" wp14:editId="70AE3BC8">
                  <wp:extent cx="104775" cy="228600"/>
                  <wp:effectExtent l="0" t="0" r="0" b="0"/>
                  <wp:docPr id="1015" name="Рисунок 1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5"/>
                          <pic:cNvPicPr>
                            <a:picLocks noChangeAspect="1" noChangeArrowheads="1"/>
                          </pic:cNvPicPr>
                        </pic:nvPicPr>
                        <pic:blipFill>
                          <a:blip r:embed="R38395333354b4d8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1800" w:type="dxa"/>
            <w:tcBorders>
              <w:top w:val="nil"/>
              <w:left w:val="nil"/>
              <w:bottom w:val="nil"/>
              <w:right w:val="nil"/>
            </w:tcBorders>
            <w:tcMar>
              <w:top w:w="114" w:type="dxa"/>
              <w:left w:w="28" w:type="dxa"/>
              <w:bottom w:w="114" w:type="dxa"/>
              <w:right w:w="28" w:type="dxa"/>
            </w:tcMar>
          </w:tcPr>
          <w:p w14:paraId="0616D1E2" w14:textId="77777777" w:rsidR="00000000" w:rsidRPr="00C40424" w:rsidRDefault="004C2320">
            <w:pPr>
              <w:pStyle w:val="FORMATTEXT"/>
              <w:rPr>
                <w:sz w:val="18"/>
                <w:szCs w:val="18"/>
              </w:rPr>
            </w:pPr>
            <w:r w:rsidRPr="00C40424">
              <w:rPr>
                <w:sz w:val="18"/>
                <w:szCs w:val="18"/>
              </w:rPr>
              <w:t>686 или 980*</w:t>
            </w:r>
          </w:p>
          <w:p w14:paraId="347E7630" w14:textId="77777777" w:rsidR="00000000" w:rsidRPr="00C40424" w:rsidRDefault="004C2320">
            <w:pPr>
              <w:pStyle w:val="FORMATTEXT"/>
              <w:rPr>
                <w:sz w:val="18"/>
                <w:szCs w:val="18"/>
              </w:rPr>
            </w:pPr>
            <w:r w:rsidRPr="00C40424">
              <w:rPr>
                <w:sz w:val="18"/>
                <w:szCs w:val="18"/>
              </w:rPr>
              <w:t xml:space="preserve">(589)** </w:t>
            </w:r>
          </w:p>
        </w:tc>
        <w:tc>
          <w:tcPr>
            <w:tcW w:w="1950" w:type="dxa"/>
            <w:tcBorders>
              <w:top w:val="nil"/>
              <w:left w:val="nil"/>
              <w:bottom w:val="nil"/>
              <w:right w:val="nil"/>
            </w:tcBorders>
            <w:tcMar>
              <w:top w:w="114" w:type="dxa"/>
              <w:left w:w="28" w:type="dxa"/>
              <w:bottom w:w="114" w:type="dxa"/>
              <w:right w:w="28" w:type="dxa"/>
            </w:tcMar>
          </w:tcPr>
          <w:p w14:paraId="7288D3EB" w14:textId="77777777" w:rsidR="00000000" w:rsidRPr="00C40424" w:rsidRDefault="004C2320">
            <w:pPr>
              <w:pStyle w:val="FORMATTEXT"/>
              <w:rPr>
                <w:sz w:val="18"/>
                <w:szCs w:val="18"/>
              </w:rPr>
            </w:pPr>
            <w:r w:rsidRPr="00C40424">
              <w:rPr>
                <w:sz w:val="18"/>
                <w:szCs w:val="18"/>
              </w:rPr>
              <w:t xml:space="preserve">0,50 </w:t>
            </w:r>
          </w:p>
        </w:tc>
        <w:tc>
          <w:tcPr>
            <w:tcW w:w="2100" w:type="dxa"/>
            <w:tcBorders>
              <w:top w:val="nil"/>
              <w:left w:val="nil"/>
              <w:bottom w:val="nil"/>
              <w:right w:val="nil"/>
            </w:tcBorders>
            <w:tcMar>
              <w:top w:w="114" w:type="dxa"/>
              <w:left w:w="28" w:type="dxa"/>
              <w:bottom w:w="114" w:type="dxa"/>
              <w:right w:w="28" w:type="dxa"/>
            </w:tcMar>
          </w:tcPr>
          <w:p w14:paraId="0636DF54" w14:textId="77777777" w:rsidR="00000000" w:rsidRPr="00C40424" w:rsidRDefault="004C2320">
            <w:pPr>
              <w:pStyle w:val="FORMATTEXT"/>
              <w:rPr>
                <w:sz w:val="18"/>
                <w:szCs w:val="18"/>
              </w:rPr>
            </w:pPr>
            <w:r w:rsidRPr="00C40424">
              <w:rPr>
                <w:sz w:val="18"/>
                <w:szCs w:val="18"/>
              </w:rPr>
              <w:t xml:space="preserve">0,25 </w:t>
            </w:r>
          </w:p>
        </w:tc>
      </w:tr>
      <w:tr w:rsidR="00C40424" w:rsidRPr="00C40424" w14:paraId="780BF57C"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76ABD811" w14:textId="62E07BFD"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5A96BEB1" wp14:editId="64BDDD52">
                  <wp:extent cx="85725" cy="219075"/>
                  <wp:effectExtent l="0" t="0" r="0" b="0"/>
                  <wp:docPr id="1016" name="Рисунок 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6"/>
                          <pic:cNvPicPr>
                            <a:picLocks noChangeAspect="1" noChangeArrowheads="1"/>
                          </pic:cNvPicPr>
                        </pic:nvPicPr>
                        <pic:blipFill>
                          <a:blip r:embed="Ra4e41d9386e348c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1800" w:type="dxa"/>
            <w:tcBorders>
              <w:top w:val="nil"/>
              <w:left w:val="nil"/>
              <w:bottom w:val="nil"/>
              <w:right w:val="nil"/>
            </w:tcBorders>
            <w:tcMar>
              <w:top w:w="114" w:type="dxa"/>
              <w:left w:w="28" w:type="dxa"/>
              <w:bottom w:w="114" w:type="dxa"/>
              <w:right w:w="28" w:type="dxa"/>
            </w:tcMar>
          </w:tcPr>
          <w:p w14:paraId="398CF865" w14:textId="77777777" w:rsidR="00000000" w:rsidRPr="00C40424" w:rsidRDefault="004C2320">
            <w:pPr>
              <w:pStyle w:val="FORMATTEXT"/>
              <w:rPr>
                <w:sz w:val="18"/>
                <w:szCs w:val="18"/>
              </w:rPr>
            </w:pPr>
            <w:r w:rsidRPr="00C40424">
              <w:rPr>
                <w:sz w:val="18"/>
                <w:szCs w:val="18"/>
              </w:rPr>
              <w:t xml:space="preserve">686 или 980* </w:t>
            </w:r>
          </w:p>
        </w:tc>
        <w:tc>
          <w:tcPr>
            <w:tcW w:w="1950" w:type="dxa"/>
            <w:tcBorders>
              <w:top w:val="nil"/>
              <w:left w:val="nil"/>
              <w:bottom w:val="nil"/>
              <w:right w:val="nil"/>
            </w:tcBorders>
            <w:tcMar>
              <w:top w:w="114" w:type="dxa"/>
              <w:left w:w="28" w:type="dxa"/>
              <w:bottom w:w="114" w:type="dxa"/>
              <w:right w:w="28" w:type="dxa"/>
            </w:tcMar>
          </w:tcPr>
          <w:p w14:paraId="7021FA9A" w14:textId="77777777" w:rsidR="00000000" w:rsidRPr="00C40424" w:rsidRDefault="004C2320">
            <w:pPr>
              <w:pStyle w:val="FORMATTEXT"/>
              <w:rPr>
                <w:sz w:val="18"/>
                <w:szCs w:val="18"/>
              </w:rPr>
            </w:pPr>
            <w:r w:rsidRPr="00C40424">
              <w:rPr>
                <w:sz w:val="18"/>
                <w:szCs w:val="18"/>
              </w:rPr>
              <w:t xml:space="preserve">0,45 </w:t>
            </w:r>
          </w:p>
        </w:tc>
        <w:tc>
          <w:tcPr>
            <w:tcW w:w="2100" w:type="dxa"/>
            <w:tcBorders>
              <w:top w:val="nil"/>
              <w:left w:val="nil"/>
              <w:bottom w:val="nil"/>
              <w:right w:val="nil"/>
            </w:tcBorders>
            <w:tcMar>
              <w:top w:w="114" w:type="dxa"/>
              <w:left w:w="28" w:type="dxa"/>
              <w:bottom w:w="114" w:type="dxa"/>
              <w:right w:w="28" w:type="dxa"/>
            </w:tcMar>
          </w:tcPr>
          <w:p w14:paraId="6297E3D3" w14:textId="77777777" w:rsidR="00000000" w:rsidRPr="00C40424" w:rsidRDefault="004C2320">
            <w:pPr>
              <w:pStyle w:val="FORMATTEXT"/>
              <w:rPr>
                <w:sz w:val="18"/>
                <w:szCs w:val="18"/>
              </w:rPr>
            </w:pPr>
            <w:r w:rsidRPr="00C40424">
              <w:rPr>
                <w:sz w:val="18"/>
                <w:szCs w:val="18"/>
              </w:rPr>
              <w:t xml:space="preserve">- </w:t>
            </w:r>
          </w:p>
        </w:tc>
      </w:tr>
      <w:tr w:rsidR="00C40424" w:rsidRPr="00C40424" w14:paraId="76864F24"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7DD57C19" w14:textId="71CD3157"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641E7AF8" wp14:editId="1CFEB0B1">
                  <wp:extent cx="104775" cy="219075"/>
                  <wp:effectExtent l="0" t="0" r="0" b="0"/>
                  <wp:docPr id="1017" name="Рисунок 1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pic:cNvPicPr>
                            <a:picLocks noChangeAspect="1" noChangeArrowheads="1"/>
                          </pic:cNvPicPr>
                        </pic:nvPicPr>
                        <pic:blipFill>
                          <a:blip r:embed="Ra11e2b0e6036438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06060CD" wp14:editId="15740D0F">
                  <wp:extent cx="104775" cy="228600"/>
                  <wp:effectExtent l="0" t="0" r="0" b="0"/>
                  <wp:docPr id="1018" name="Рисунок 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pic:cNvPicPr>
                            <a:picLocks noChangeAspect="1" noChangeArrowheads="1"/>
                          </pic:cNvPicPr>
                        </pic:nvPicPr>
                        <pic:blipFill>
                          <a:blip r:embed="Rbd3e33da14e548e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800" w:type="dxa"/>
            <w:tcBorders>
              <w:top w:val="nil"/>
              <w:left w:val="nil"/>
              <w:bottom w:val="nil"/>
              <w:right w:val="nil"/>
            </w:tcBorders>
            <w:tcMar>
              <w:top w:w="114" w:type="dxa"/>
              <w:left w:w="28" w:type="dxa"/>
              <w:bottom w:w="114" w:type="dxa"/>
              <w:right w:w="28" w:type="dxa"/>
            </w:tcMar>
          </w:tcPr>
          <w:p w14:paraId="0206B436" w14:textId="77777777" w:rsidR="00000000" w:rsidRPr="00C40424" w:rsidRDefault="004C2320">
            <w:pPr>
              <w:pStyle w:val="FORMATTEXT"/>
              <w:rPr>
                <w:sz w:val="18"/>
                <w:szCs w:val="18"/>
              </w:rPr>
            </w:pPr>
            <w:r w:rsidRPr="00C40424">
              <w:rPr>
                <w:sz w:val="18"/>
                <w:szCs w:val="18"/>
              </w:rPr>
              <w:t>686 или 980*</w:t>
            </w:r>
          </w:p>
          <w:p w14:paraId="563C2919" w14:textId="77777777" w:rsidR="00000000" w:rsidRPr="00C40424" w:rsidRDefault="004C2320">
            <w:pPr>
              <w:pStyle w:val="FORMATTEXT"/>
              <w:rPr>
                <w:sz w:val="18"/>
                <w:szCs w:val="18"/>
              </w:rPr>
            </w:pPr>
            <w:r w:rsidRPr="00C40424">
              <w:rPr>
                <w:sz w:val="18"/>
                <w:szCs w:val="18"/>
              </w:rPr>
              <w:t>(589)**</w:t>
            </w:r>
          </w:p>
        </w:tc>
        <w:tc>
          <w:tcPr>
            <w:tcW w:w="1950" w:type="dxa"/>
            <w:tcBorders>
              <w:top w:val="nil"/>
              <w:left w:val="nil"/>
              <w:bottom w:val="nil"/>
              <w:right w:val="nil"/>
            </w:tcBorders>
            <w:tcMar>
              <w:top w:w="114" w:type="dxa"/>
              <w:left w:w="28" w:type="dxa"/>
              <w:bottom w:w="114" w:type="dxa"/>
              <w:right w:w="28" w:type="dxa"/>
            </w:tcMar>
          </w:tcPr>
          <w:p w14:paraId="5D0187BD" w14:textId="77777777" w:rsidR="00000000" w:rsidRPr="00C40424" w:rsidRDefault="004C2320">
            <w:pPr>
              <w:pStyle w:val="FORMATTEXT"/>
              <w:rPr>
                <w:sz w:val="18"/>
                <w:szCs w:val="18"/>
              </w:rPr>
            </w:pPr>
            <w:r w:rsidRPr="00C40424">
              <w:rPr>
                <w:sz w:val="18"/>
                <w:szCs w:val="18"/>
              </w:rPr>
              <w:t>0,45</w:t>
            </w:r>
          </w:p>
        </w:tc>
        <w:tc>
          <w:tcPr>
            <w:tcW w:w="2100" w:type="dxa"/>
            <w:tcBorders>
              <w:top w:val="nil"/>
              <w:left w:val="nil"/>
              <w:bottom w:val="nil"/>
              <w:right w:val="nil"/>
            </w:tcBorders>
            <w:tcMar>
              <w:top w:w="114" w:type="dxa"/>
              <w:left w:w="28" w:type="dxa"/>
              <w:bottom w:w="114" w:type="dxa"/>
              <w:right w:w="28" w:type="dxa"/>
            </w:tcMar>
          </w:tcPr>
          <w:p w14:paraId="1EC13E78" w14:textId="77777777" w:rsidR="00000000" w:rsidRPr="00C40424" w:rsidRDefault="004C2320">
            <w:pPr>
              <w:pStyle w:val="FORMATTEXT"/>
              <w:rPr>
                <w:sz w:val="18"/>
                <w:szCs w:val="18"/>
              </w:rPr>
            </w:pPr>
            <w:r w:rsidRPr="00C40424">
              <w:rPr>
                <w:sz w:val="18"/>
                <w:szCs w:val="18"/>
              </w:rPr>
              <w:t xml:space="preserve">0,22 </w:t>
            </w:r>
          </w:p>
        </w:tc>
      </w:tr>
      <w:tr w:rsidR="00C40424" w:rsidRPr="00C40424" w14:paraId="11DDBB7F"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19971835" w14:textId="0FC41A23" w:rsidR="00000000" w:rsidRPr="00C40424" w:rsidRDefault="004C2320">
            <w:pPr>
              <w:pStyle w:val="FORMATTEXT"/>
              <w:rPr>
                <w:sz w:val="18"/>
                <w:szCs w:val="18"/>
              </w:rPr>
            </w:pPr>
            <w:r w:rsidRPr="00C40424">
              <w:rPr>
                <w:sz w:val="18"/>
                <w:szCs w:val="18"/>
              </w:rPr>
              <w:t>О</w:t>
            </w:r>
            <w:r w:rsidR="00E640C0" w:rsidRPr="00C40424">
              <w:rPr>
                <w:noProof/>
                <w:position w:val="-8"/>
                <w:sz w:val="18"/>
                <w:szCs w:val="18"/>
              </w:rPr>
              <w:drawing>
                <wp:inline distT="0" distB="0" distL="0" distR="0" wp14:anchorId="0C6E50BF" wp14:editId="2689CE82">
                  <wp:extent cx="85725" cy="219075"/>
                  <wp:effectExtent l="0" t="0" r="0" b="0"/>
                  <wp:docPr id="1019" name="Рисунок 1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pic:cNvPicPr>
                            <a:picLocks noChangeAspect="1" noChangeArrowheads="1"/>
                          </pic:cNvPicPr>
                        </pic:nvPicPr>
                        <pic:blipFill>
                          <a:blip r:embed="R1d37b69e31c7466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7F1C72AC" wp14:editId="761D3D21">
                  <wp:extent cx="104775" cy="219075"/>
                  <wp:effectExtent l="0" t="0" r="0" b="0"/>
                  <wp:docPr id="1020" name="Рисунок 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pic:cNvPicPr>
                            <a:picLocks noChangeAspect="1" noChangeArrowheads="1"/>
                          </pic:cNvPicPr>
                        </pic:nvPicPr>
                        <pic:blipFill>
                          <a:blip r:embed="R9cc87663c4d74f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5488741B" w14:textId="77777777" w:rsidR="00000000" w:rsidRPr="00C40424" w:rsidRDefault="004C2320">
            <w:pPr>
              <w:pStyle w:val="FORMATTEXT"/>
              <w:rPr>
                <w:sz w:val="18"/>
                <w:szCs w:val="18"/>
              </w:rPr>
            </w:pPr>
            <w:r w:rsidRPr="00C40424">
              <w:rPr>
                <w:sz w:val="18"/>
                <w:szCs w:val="18"/>
              </w:rPr>
              <w:t>(прицепы с</w:t>
            </w:r>
            <w:r w:rsidRPr="00C40424">
              <w:rPr>
                <w:sz w:val="18"/>
                <w:szCs w:val="18"/>
              </w:rPr>
              <w:t xml:space="preserve"> инерционным тормозом)</w:t>
            </w:r>
          </w:p>
        </w:tc>
        <w:tc>
          <w:tcPr>
            <w:tcW w:w="1800" w:type="dxa"/>
            <w:tcBorders>
              <w:top w:val="nil"/>
              <w:left w:val="nil"/>
              <w:bottom w:val="nil"/>
              <w:right w:val="nil"/>
            </w:tcBorders>
            <w:tcMar>
              <w:top w:w="114" w:type="dxa"/>
              <w:left w:w="28" w:type="dxa"/>
              <w:bottom w:w="114" w:type="dxa"/>
              <w:right w:w="28" w:type="dxa"/>
            </w:tcMar>
          </w:tcPr>
          <w:p w14:paraId="11DB1B42" w14:textId="77777777" w:rsidR="00000000" w:rsidRPr="00C40424" w:rsidRDefault="004C2320">
            <w:pPr>
              <w:pStyle w:val="FORMATTEXT"/>
              <w:rPr>
                <w:sz w:val="18"/>
                <w:szCs w:val="18"/>
              </w:rPr>
            </w:pPr>
            <w:r w:rsidRPr="00C40424">
              <w:rPr>
                <w:sz w:val="18"/>
                <w:szCs w:val="18"/>
              </w:rPr>
              <w:t xml:space="preserve">490 </w:t>
            </w:r>
          </w:p>
        </w:tc>
        <w:tc>
          <w:tcPr>
            <w:tcW w:w="1950" w:type="dxa"/>
            <w:tcBorders>
              <w:top w:val="nil"/>
              <w:left w:val="nil"/>
              <w:bottom w:val="nil"/>
              <w:right w:val="nil"/>
            </w:tcBorders>
            <w:tcMar>
              <w:top w:w="114" w:type="dxa"/>
              <w:left w:w="28" w:type="dxa"/>
              <w:bottom w:w="114" w:type="dxa"/>
              <w:right w:w="28" w:type="dxa"/>
            </w:tcMar>
          </w:tcPr>
          <w:p w14:paraId="1DB17896" w14:textId="77777777" w:rsidR="00000000" w:rsidRPr="00C40424" w:rsidRDefault="004C2320">
            <w:pPr>
              <w:pStyle w:val="FORMATTEXT"/>
              <w:rPr>
                <w:sz w:val="18"/>
                <w:szCs w:val="18"/>
              </w:rPr>
            </w:pPr>
            <w:r w:rsidRPr="00C40424">
              <w:rPr>
                <w:sz w:val="18"/>
                <w:szCs w:val="18"/>
              </w:rPr>
              <w:t xml:space="preserve">0,50 </w:t>
            </w:r>
          </w:p>
        </w:tc>
        <w:tc>
          <w:tcPr>
            <w:tcW w:w="2100" w:type="dxa"/>
            <w:tcBorders>
              <w:top w:val="nil"/>
              <w:left w:val="nil"/>
              <w:bottom w:val="nil"/>
              <w:right w:val="nil"/>
            </w:tcBorders>
            <w:tcMar>
              <w:top w:w="114" w:type="dxa"/>
              <w:left w:w="28" w:type="dxa"/>
              <w:bottom w:w="114" w:type="dxa"/>
              <w:right w:w="28" w:type="dxa"/>
            </w:tcMar>
          </w:tcPr>
          <w:p w14:paraId="3C6BE284" w14:textId="77777777" w:rsidR="00000000" w:rsidRPr="00C40424" w:rsidRDefault="004C2320">
            <w:pPr>
              <w:pStyle w:val="FORMATTEXT"/>
              <w:rPr>
                <w:sz w:val="18"/>
                <w:szCs w:val="18"/>
              </w:rPr>
            </w:pPr>
          </w:p>
        </w:tc>
      </w:tr>
      <w:tr w:rsidR="00C40424" w:rsidRPr="00C40424" w14:paraId="4E62307B"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026EACF0" w14:textId="7865932B" w:rsidR="00000000" w:rsidRPr="00C40424" w:rsidRDefault="004C2320">
            <w:pPr>
              <w:pStyle w:val="FORMATTEXT"/>
              <w:rPr>
                <w:sz w:val="18"/>
                <w:szCs w:val="18"/>
              </w:rPr>
            </w:pPr>
            <w:r w:rsidRPr="00C40424">
              <w:rPr>
                <w:sz w:val="18"/>
                <w:szCs w:val="18"/>
              </w:rPr>
              <w:t>О</w:t>
            </w:r>
            <w:r w:rsidR="00E640C0" w:rsidRPr="00C40424">
              <w:rPr>
                <w:noProof/>
                <w:position w:val="-8"/>
                <w:sz w:val="18"/>
                <w:szCs w:val="18"/>
              </w:rPr>
              <w:drawing>
                <wp:inline distT="0" distB="0" distL="0" distR="0" wp14:anchorId="01681D0D" wp14:editId="526B45E7">
                  <wp:extent cx="104775" cy="219075"/>
                  <wp:effectExtent l="0" t="0" r="0" b="0"/>
                  <wp:docPr id="1021" name="Рисунок 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6a8d11fd9e6b46f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О</w:t>
            </w:r>
            <w:r w:rsidR="00E640C0" w:rsidRPr="00C40424">
              <w:rPr>
                <w:noProof/>
                <w:position w:val="-9"/>
                <w:sz w:val="18"/>
                <w:szCs w:val="18"/>
              </w:rPr>
              <w:drawing>
                <wp:inline distT="0" distB="0" distL="0" distR="0" wp14:anchorId="122F278F" wp14:editId="5B5AD652">
                  <wp:extent cx="104775" cy="228600"/>
                  <wp:effectExtent l="0" t="0" r="0" b="0"/>
                  <wp:docPr id="1022" name="Рисунок 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b2ae12065e13425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360D5664" wp14:editId="7B3FB347">
                  <wp:extent cx="104775" cy="219075"/>
                  <wp:effectExtent l="0" t="0" r="0" b="0"/>
                  <wp:docPr id="1023" name="Рисунок 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dc9c0ef0810849f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(прицепы, исключая оборудованные инерционным тормозом)</w:t>
            </w:r>
          </w:p>
        </w:tc>
        <w:tc>
          <w:tcPr>
            <w:tcW w:w="1800" w:type="dxa"/>
            <w:tcBorders>
              <w:top w:val="nil"/>
              <w:left w:val="nil"/>
              <w:bottom w:val="nil"/>
              <w:right w:val="nil"/>
            </w:tcBorders>
            <w:tcMar>
              <w:top w:w="114" w:type="dxa"/>
              <w:left w:w="28" w:type="dxa"/>
              <w:bottom w:w="114" w:type="dxa"/>
              <w:right w:w="28" w:type="dxa"/>
            </w:tcMar>
          </w:tcPr>
          <w:p w14:paraId="6AED36B2" w14:textId="77777777" w:rsidR="00000000" w:rsidRPr="00C40424" w:rsidRDefault="004C2320">
            <w:pPr>
              <w:pStyle w:val="FORMATTEXT"/>
              <w:rPr>
                <w:sz w:val="18"/>
                <w:szCs w:val="18"/>
              </w:rPr>
            </w:pPr>
            <w:r w:rsidRPr="00C40424">
              <w:rPr>
                <w:sz w:val="18"/>
                <w:szCs w:val="18"/>
              </w:rPr>
              <w:t xml:space="preserve">686 </w:t>
            </w:r>
          </w:p>
        </w:tc>
        <w:tc>
          <w:tcPr>
            <w:tcW w:w="1950" w:type="dxa"/>
            <w:tcBorders>
              <w:top w:val="nil"/>
              <w:left w:val="nil"/>
              <w:bottom w:val="nil"/>
              <w:right w:val="nil"/>
            </w:tcBorders>
            <w:tcMar>
              <w:top w:w="114" w:type="dxa"/>
              <w:left w:w="28" w:type="dxa"/>
              <w:bottom w:w="114" w:type="dxa"/>
              <w:right w:w="28" w:type="dxa"/>
            </w:tcMar>
          </w:tcPr>
          <w:p w14:paraId="29583DC2" w14:textId="77777777" w:rsidR="00000000" w:rsidRPr="00C40424" w:rsidRDefault="004C2320">
            <w:pPr>
              <w:pStyle w:val="FORMATTEXT"/>
              <w:rPr>
                <w:sz w:val="18"/>
                <w:szCs w:val="18"/>
              </w:rPr>
            </w:pPr>
            <w:r w:rsidRPr="00C40424">
              <w:rPr>
                <w:sz w:val="18"/>
                <w:szCs w:val="18"/>
              </w:rPr>
              <w:t xml:space="preserve">0,45 </w:t>
            </w:r>
          </w:p>
        </w:tc>
        <w:tc>
          <w:tcPr>
            <w:tcW w:w="2100" w:type="dxa"/>
            <w:tcBorders>
              <w:top w:val="nil"/>
              <w:left w:val="nil"/>
              <w:bottom w:val="nil"/>
              <w:right w:val="nil"/>
            </w:tcBorders>
            <w:tcMar>
              <w:top w:w="114" w:type="dxa"/>
              <w:left w:w="28" w:type="dxa"/>
              <w:bottom w:w="114" w:type="dxa"/>
              <w:right w:w="28" w:type="dxa"/>
            </w:tcMar>
          </w:tcPr>
          <w:p w14:paraId="39460608" w14:textId="77777777" w:rsidR="00000000" w:rsidRPr="00C40424" w:rsidRDefault="004C2320">
            <w:pPr>
              <w:pStyle w:val="FORMATTEXT"/>
              <w:rPr>
                <w:sz w:val="18"/>
                <w:szCs w:val="18"/>
              </w:rPr>
            </w:pPr>
            <w:r w:rsidRPr="00C40424">
              <w:rPr>
                <w:sz w:val="18"/>
                <w:szCs w:val="18"/>
              </w:rPr>
              <w:t xml:space="preserve">- </w:t>
            </w:r>
          </w:p>
        </w:tc>
      </w:tr>
      <w:tr w:rsidR="00C40424" w:rsidRPr="00C40424" w14:paraId="3F8BAD84"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27EAB4C7" w14:textId="33946155" w:rsidR="00000000" w:rsidRPr="00C40424" w:rsidRDefault="004C2320">
            <w:pPr>
              <w:pStyle w:val="FORMATTEXT"/>
              <w:rPr>
                <w:sz w:val="18"/>
                <w:szCs w:val="18"/>
              </w:rPr>
            </w:pPr>
            <w:r w:rsidRPr="00C40424">
              <w:rPr>
                <w:sz w:val="18"/>
                <w:szCs w:val="18"/>
              </w:rPr>
              <w:t>О</w:t>
            </w:r>
            <w:r w:rsidR="00E640C0" w:rsidRPr="00C40424">
              <w:rPr>
                <w:noProof/>
                <w:position w:val="-8"/>
                <w:sz w:val="18"/>
                <w:szCs w:val="18"/>
              </w:rPr>
              <w:drawing>
                <wp:inline distT="0" distB="0" distL="0" distR="0" wp14:anchorId="38B81D92" wp14:editId="2B4FE86D">
                  <wp:extent cx="104775" cy="219075"/>
                  <wp:effectExtent l="0" t="0" r="0" b="0"/>
                  <wp:docPr id="1024" name="Рисунок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pic:cNvPicPr>
                            <a:picLocks noChangeAspect="1" noChangeArrowheads="1"/>
                          </pic:cNvPicPr>
                        </pic:nvPicPr>
                        <pic:blipFill>
                          <a:blip r:embed="R8bb876d12b184e6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О</w:t>
            </w:r>
            <w:r w:rsidR="00E640C0" w:rsidRPr="00C40424">
              <w:rPr>
                <w:noProof/>
                <w:position w:val="-9"/>
                <w:sz w:val="18"/>
                <w:szCs w:val="18"/>
              </w:rPr>
              <w:drawing>
                <wp:inline distT="0" distB="0" distL="0" distR="0" wp14:anchorId="0A53471B" wp14:editId="34222A6E">
                  <wp:extent cx="104775" cy="228600"/>
                  <wp:effectExtent l="0" t="0" r="0" b="0"/>
                  <wp:docPr id="1025" name="Рисунок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5"/>
                          <pic:cNvPicPr>
                            <a:picLocks noChangeAspect="1" noChangeArrowheads="1"/>
                          </pic:cNvPicPr>
                        </pic:nvPicPr>
                        <pic:blipFill>
                          <a:blip r:embed="R3b6d141eb094424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37DB7ADA" wp14:editId="738C4F39">
                  <wp:extent cx="104775" cy="219075"/>
                  <wp:effectExtent l="0" t="0" r="0" b="0"/>
                  <wp:docPr id="1026" name="Рисунок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6"/>
                          <pic:cNvPicPr>
                            <a:picLocks noChangeAspect="1" noChangeArrowheads="1"/>
                          </pic:cNvPicPr>
                        </pic:nvPicPr>
                        <pic:blipFill>
                          <a:blip r:embed="Rb25e2c06e734453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(прицепы с центральной осью и полуприцепы, исключая оборудованные инерционным тормозом) </w:t>
            </w:r>
          </w:p>
        </w:tc>
        <w:tc>
          <w:tcPr>
            <w:tcW w:w="1800" w:type="dxa"/>
            <w:tcBorders>
              <w:top w:val="nil"/>
              <w:left w:val="nil"/>
              <w:bottom w:val="nil"/>
              <w:right w:val="nil"/>
            </w:tcBorders>
            <w:tcMar>
              <w:top w:w="114" w:type="dxa"/>
              <w:left w:w="28" w:type="dxa"/>
              <w:bottom w:w="114" w:type="dxa"/>
              <w:right w:w="28" w:type="dxa"/>
            </w:tcMar>
          </w:tcPr>
          <w:p w14:paraId="722604D1" w14:textId="77777777" w:rsidR="00000000" w:rsidRPr="00C40424" w:rsidRDefault="004C2320">
            <w:pPr>
              <w:pStyle w:val="FORMATTEXT"/>
              <w:rPr>
                <w:sz w:val="18"/>
                <w:szCs w:val="18"/>
              </w:rPr>
            </w:pPr>
            <w:r w:rsidRPr="00C40424">
              <w:rPr>
                <w:sz w:val="18"/>
                <w:szCs w:val="18"/>
              </w:rPr>
              <w:t xml:space="preserve">686 </w:t>
            </w:r>
          </w:p>
        </w:tc>
        <w:tc>
          <w:tcPr>
            <w:tcW w:w="1950" w:type="dxa"/>
            <w:tcBorders>
              <w:top w:val="nil"/>
              <w:left w:val="nil"/>
              <w:bottom w:val="nil"/>
              <w:right w:val="nil"/>
            </w:tcBorders>
            <w:tcMar>
              <w:top w:w="114" w:type="dxa"/>
              <w:left w:w="28" w:type="dxa"/>
              <w:bottom w:w="114" w:type="dxa"/>
              <w:right w:w="28" w:type="dxa"/>
            </w:tcMar>
          </w:tcPr>
          <w:p w14:paraId="3793AD8D" w14:textId="77777777" w:rsidR="00000000" w:rsidRPr="00C40424" w:rsidRDefault="004C2320">
            <w:pPr>
              <w:pStyle w:val="FORMATTEXT"/>
              <w:rPr>
                <w:sz w:val="18"/>
                <w:szCs w:val="18"/>
              </w:rPr>
            </w:pPr>
            <w:r w:rsidRPr="00C40424">
              <w:rPr>
                <w:sz w:val="18"/>
                <w:szCs w:val="18"/>
              </w:rPr>
              <w:t xml:space="preserve">0,41 </w:t>
            </w:r>
          </w:p>
        </w:tc>
        <w:tc>
          <w:tcPr>
            <w:tcW w:w="2100" w:type="dxa"/>
            <w:tcBorders>
              <w:top w:val="nil"/>
              <w:left w:val="nil"/>
              <w:bottom w:val="nil"/>
              <w:right w:val="nil"/>
            </w:tcBorders>
            <w:tcMar>
              <w:top w:w="114" w:type="dxa"/>
              <w:left w:w="28" w:type="dxa"/>
              <w:bottom w:w="114" w:type="dxa"/>
              <w:right w:w="28" w:type="dxa"/>
            </w:tcMar>
          </w:tcPr>
          <w:p w14:paraId="3775DC28" w14:textId="77777777" w:rsidR="00000000" w:rsidRPr="00C40424" w:rsidRDefault="004C2320">
            <w:pPr>
              <w:pStyle w:val="FORMATTEXT"/>
              <w:rPr>
                <w:sz w:val="18"/>
                <w:szCs w:val="18"/>
              </w:rPr>
            </w:pPr>
            <w:r w:rsidRPr="00C40424">
              <w:rPr>
                <w:sz w:val="18"/>
                <w:szCs w:val="18"/>
              </w:rPr>
              <w:t xml:space="preserve">- </w:t>
            </w:r>
          </w:p>
        </w:tc>
      </w:tr>
    </w:tbl>
    <w:p w14:paraId="6C8C89A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688B5CF" w14:textId="77777777" w:rsidR="00000000" w:rsidRPr="00C40424" w:rsidRDefault="004C2320">
      <w:pPr>
        <w:pStyle w:val="FORMATTEXT"/>
        <w:ind w:firstLine="568"/>
        <w:jc w:val="both"/>
      </w:pPr>
      <w:r w:rsidRPr="00C40424">
        <w:t>Примечания:</w:t>
      </w:r>
    </w:p>
    <w:p w14:paraId="25B3BB9D" w14:textId="77777777" w:rsidR="00000000" w:rsidRPr="00C40424" w:rsidRDefault="004C2320">
      <w:pPr>
        <w:pStyle w:val="FORMATTEXT"/>
        <w:ind w:firstLine="568"/>
        <w:jc w:val="both"/>
      </w:pPr>
    </w:p>
    <w:p w14:paraId="7B3141B6" w14:textId="77777777" w:rsidR="00000000" w:rsidRPr="00C40424" w:rsidRDefault="004C2320">
      <w:pPr>
        <w:pStyle w:val="FORMATTEXT"/>
        <w:ind w:firstLine="568"/>
        <w:jc w:val="both"/>
      </w:pPr>
      <w:r w:rsidRPr="00C40424">
        <w:t>* Для осей транспортных ср</w:t>
      </w:r>
      <w:r w:rsidRPr="00C40424">
        <w:t>едств, в тормозном приводе которых установлен регулятор тормозных сил.</w:t>
      </w:r>
    </w:p>
    <w:p w14:paraId="2BB2CE7E" w14:textId="77777777" w:rsidR="00000000" w:rsidRPr="00C40424" w:rsidRDefault="004C2320">
      <w:pPr>
        <w:pStyle w:val="FORMATTEXT"/>
        <w:ind w:firstLine="568"/>
        <w:jc w:val="both"/>
      </w:pPr>
    </w:p>
    <w:p w14:paraId="05A8767E" w14:textId="77777777" w:rsidR="00000000" w:rsidRPr="00C40424" w:rsidRDefault="004C2320">
      <w:pPr>
        <w:pStyle w:val="FORMATTEXT"/>
        <w:ind w:firstLine="568"/>
        <w:jc w:val="both"/>
      </w:pPr>
      <w:r w:rsidRPr="00C40424">
        <w:t>** Для транспортного средства с ручным органом управления запасной тормозной системы.</w:t>
      </w:r>
    </w:p>
    <w:p w14:paraId="2AD67486" w14:textId="77777777" w:rsidR="00000000" w:rsidRPr="00C40424" w:rsidRDefault="004C2320">
      <w:pPr>
        <w:pStyle w:val="FORMATTEXT"/>
        <w:ind w:firstLine="568"/>
        <w:jc w:val="both"/>
      </w:pPr>
    </w:p>
    <w:p w14:paraId="00410DBA" w14:textId="77777777" w:rsidR="00000000" w:rsidRPr="00C40424" w:rsidRDefault="004C2320">
      <w:pPr>
        <w:pStyle w:val="HEADERTEXT"/>
        <w:rPr>
          <w:b/>
          <w:bCs/>
          <w:color w:val="auto"/>
        </w:rPr>
      </w:pPr>
    </w:p>
    <w:p w14:paraId="5AB85244" w14:textId="77777777" w:rsidR="00000000" w:rsidRPr="00C40424" w:rsidRDefault="004C2320">
      <w:pPr>
        <w:pStyle w:val="HEADERTEXT"/>
        <w:jc w:val="center"/>
        <w:rPr>
          <w:b/>
          <w:bCs/>
          <w:color w:val="auto"/>
        </w:rPr>
      </w:pPr>
      <w:r w:rsidRPr="00C40424">
        <w:rPr>
          <w:b/>
          <w:bCs/>
          <w:color w:val="auto"/>
        </w:rPr>
        <w:t xml:space="preserve"> Нормативы эффективности торможения транспортного средства при проверках в дорожных условиях </w:t>
      </w:r>
    </w:p>
    <w:p w14:paraId="6C38CF4C" w14:textId="77777777" w:rsidR="00000000" w:rsidRPr="00C40424" w:rsidRDefault="004C2320">
      <w:pPr>
        <w:pStyle w:val="FORMATTEXT"/>
        <w:jc w:val="right"/>
      </w:pPr>
      <w:r w:rsidRPr="00C40424">
        <w:t> </w:t>
      </w:r>
      <w:r w:rsidRPr="00C40424">
        <w:t>    </w:t>
      </w:r>
    </w:p>
    <w:p w14:paraId="5A75819B" w14:textId="77777777" w:rsidR="00000000" w:rsidRPr="00C40424" w:rsidRDefault="004C2320">
      <w:pPr>
        <w:pStyle w:val="FORMATTEXT"/>
        <w:jc w:val="right"/>
      </w:pPr>
      <w:r w:rsidRPr="00C40424">
        <w:t>     </w:t>
      </w:r>
    </w:p>
    <w:p w14:paraId="68F9FFD5" w14:textId="77777777" w:rsidR="00000000" w:rsidRPr="00C40424" w:rsidRDefault="004C2320">
      <w:pPr>
        <w:pStyle w:val="FORMATTEXT"/>
        <w:jc w:val="right"/>
      </w:pPr>
      <w:r w:rsidRPr="00C40424">
        <w:t xml:space="preserve">Таблица 1.4 </w:t>
      </w:r>
    </w:p>
    <w:tbl>
      <w:tblPr>
        <w:tblW w:w="0" w:type="auto"/>
        <w:tblInd w:w="28" w:type="dxa"/>
        <w:tblLayout w:type="fixed"/>
        <w:tblCellMar>
          <w:left w:w="90" w:type="dxa"/>
          <w:right w:w="90" w:type="dxa"/>
        </w:tblCellMar>
        <w:tblLook w:val="0000" w:firstRow="0" w:lastRow="0" w:firstColumn="0" w:lastColumn="0" w:noHBand="0" w:noVBand="0"/>
      </w:tblPr>
      <w:tblGrid>
        <w:gridCol w:w="1500"/>
        <w:gridCol w:w="1350"/>
        <w:gridCol w:w="1200"/>
        <w:gridCol w:w="1140"/>
        <w:gridCol w:w="1200"/>
        <w:gridCol w:w="1200"/>
        <w:gridCol w:w="1200"/>
      </w:tblGrid>
      <w:tr w:rsidR="00C40424" w:rsidRPr="00C40424" w14:paraId="6E096DB2"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59D8772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05F044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3834091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3F4D5D0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15F756D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4CCB933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38DC147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C32ADF2" w14:textId="77777777">
        <w:tblPrEx>
          <w:tblCellMar>
            <w:top w:w="0" w:type="dxa"/>
            <w:bottom w:w="0" w:type="dxa"/>
          </w:tblCellMar>
        </w:tblPrEx>
        <w:tc>
          <w:tcPr>
            <w:tcW w:w="1500" w:type="dxa"/>
            <w:tcBorders>
              <w:top w:val="single" w:sz="6" w:space="0" w:color="auto"/>
              <w:left w:val="nil"/>
              <w:bottom w:val="nil"/>
              <w:right w:val="single" w:sz="6" w:space="0" w:color="auto"/>
            </w:tcBorders>
            <w:tcMar>
              <w:top w:w="114" w:type="dxa"/>
              <w:left w:w="28" w:type="dxa"/>
              <w:bottom w:w="114" w:type="dxa"/>
              <w:right w:w="28" w:type="dxa"/>
            </w:tcMar>
          </w:tcPr>
          <w:p w14:paraId="7AC23168" w14:textId="77777777" w:rsidR="00000000" w:rsidRPr="00C40424" w:rsidRDefault="004C2320">
            <w:pPr>
              <w:pStyle w:val="FORMATTEXT"/>
              <w:jc w:val="center"/>
              <w:rPr>
                <w:sz w:val="18"/>
                <w:szCs w:val="18"/>
              </w:rPr>
            </w:pPr>
            <w:r w:rsidRPr="00C40424">
              <w:rPr>
                <w:sz w:val="18"/>
                <w:szCs w:val="18"/>
              </w:rPr>
              <w:t xml:space="preserve">Категория транспортного средства </w:t>
            </w:r>
          </w:p>
        </w:tc>
        <w:tc>
          <w:tcPr>
            <w:tcW w:w="13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EE6AC8" w14:textId="07FA7CC1" w:rsidR="00000000" w:rsidRPr="00C40424" w:rsidRDefault="004C2320">
            <w:pPr>
              <w:pStyle w:val="FORMATTEXT"/>
              <w:jc w:val="center"/>
              <w:rPr>
                <w:sz w:val="18"/>
                <w:szCs w:val="18"/>
              </w:rPr>
            </w:pPr>
            <w:r w:rsidRPr="00C40424">
              <w:rPr>
                <w:sz w:val="18"/>
                <w:szCs w:val="18"/>
              </w:rPr>
              <w:t>Усилие на органе управления Р</w:t>
            </w:r>
            <w:r w:rsidR="00E640C0" w:rsidRPr="00C40424">
              <w:rPr>
                <w:noProof/>
                <w:position w:val="-8"/>
                <w:sz w:val="18"/>
                <w:szCs w:val="18"/>
              </w:rPr>
              <w:drawing>
                <wp:inline distT="0" distB="0" distL="0" distR="0" wp14:anchorId="7A04BED4" wp14:editId="3ED83873">
                  <wp:extent cx="114300" cy="219075"/>
                  <wp:effectExtent l="0" t="0" r="0" b="0"/>
                  <wp:docPr id="1027" name="Рисунок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7"/>
                          <pic:cNvPicPr>
                            <a:picLocks noChangeAspect="1" noChangeArrowheads="1"/>
                          </pic:cNvPicPr>
                        </pic:nvPicPr>
                        <pic:blipFill>
                          <a:blip r:embed="R9e386214add44c24">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Н, не </w:t>
            </w:r>
          </w:p>
        </w:tc>
        <w:tc>
          <w:tcPr>
            <w:tcW w:w="23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321D9" w14:textId="6FFE1F2E" w:rsidR="00000000" w:rsidRPr="00C40424" w:rsidRDefault="004C2320">
            <w:pPr>
              <w:pStyle w:val="FORMATTEXT"/>
              <w:jc w:val="center"/>
              <w:rPr>
                <w:sz w:val="18"/>
                <w:szCs w:val="18"/>
              </w:rPr>
            </w:pPr>
            <w:r w:rsidRPr="00C40424">
              <w:rPr>
                <w:sz w:val="18"/>
                <w:szCs w:val="18"/>
              </w:rPr>
              <w:t>Тормозной путь транспортного средства S</w:t>
            </w:r>
            <w:r w:rsidR="00E640C0" w:rsidRPr="00C40424">
              <w:rPr>
                <w:noProof/>
                <w:position w:val="-8"/>
                <w:sz w:val="18"/>
                <w:szCs w:val="18"/>
              </w:rPr>
              <w:drawing>
                <wp:inline distT="0" distB="0" distL="0" distR="0" wp14:anchorId="2319CFB7" wp14:editId="24CD3885">
                  <wp:extent cx="104775" cy="219075"/>
                  <wp:effectExtent l="0" t="0" r="0" b="0"/>
                  <wp:docPr id="1028" name="Рисунок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8"/>
                          <pic:cNvPicPr>
                            <a:picLocks noChangeAspect="1" noChangeArrowheads="1"/>
                          </pic:cNvPicPr>
                        </pic:nvPicPr>
                        <pic:blipFill>
                          <a:blip r:embed="R979e451f0d5d432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м, не более: </w:t>
            </w:r>
          </w:p>
        </w:tc>
        <w:tc>
          <w:tcPr>
            <w:tcW w:w="2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6353B" w14:textId="6FC35F89" w:rsidR="00000000" w:rsidRPr="00C40424" w:rsidRDefault="004C2320">
            <w:pPr>
              <w:pStyle w:val="FORMATTEXT"/>
              <w:jc w:val="center"/>
              <w:rPr>
                <w:sz w:val="18"/>
                <w:szCs w:val="18"/>
              </w:rPr>
            </w:pPr>
            <w:r w:rsidRPr="00C40424">
              <w:rPr>
                <w:sz w:val="18"/>
                <w:szCs w:val="18"/>
              </w:rPr>
              <w:t>Установившееся замедление j</w:t>
            </w:r>
            <w:r w:rsidR="00E640C0" w:rsidRPr="00C40424">
              <w:rPr>
                <w:noProof/>
                <w:position w:val="-9"/>
                <w:sz w:val="18"/>
                <w:szCs w:val="18"/>
              </w:rPr>
              <w:drawing>
                <wp:inline distT="0" distB="0" distL="0" distR="0" wp14:anchorId="30426D55" wp14:editId="490213EE">
                  <wp:extent cx="228600" cy="238125"/>
                  <wp:effectExtent l="0" t="0" r="0" b="0"/>
                  <wp:docPr id="1029" name="Рисунок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9"/>
                          <pic:cNvPicPr>
                            <a:picLocks noChangeAspect="1" noChangeArrowheads="1"/>
                          </pic:cNvPicPr>
                        </pic:nvPicPr>
                        <pic:blipFill>
                          <a:blip r:embed="R3cd1b1975a6e40ca">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C40424">
              <w:rPr>
                <w:sz w:val="18"/>
                <w:szCs w:val="18"/>
              </w:rPr>
              <w:t>, м/с</w:t>
            </w:r>
            <w:r w:rsidR="00E640C0" w:rsidRPr="00C40424">
              <w:rPr>
                <w:noProof/>
                <w:position w:val="-8"/>
                <w:sz w:val="18"/>
                <w:szCs w:val="18"/>
              </w:rPr>
              <w:drawing>
                <wp:inline distT="0" distB="0" distL="0" distR="0" wp14:anchorId="7F692526" wp14:editId="04D2FE12">
                  <wp:extent cx="104775" cy="219075"/>
                  <wp:effectExtent l="0" t="0" r="0" b="0"/>
                  <wp:docPr id="1030" name="Рисунок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pic:cNvPicPr>
                            <a:picLocks noChangeAspect="1" noChangeArrowheads="1"/>
                          </pic:cNvPicPr>
                        </pic:nvPicPr>
                        <pic:blipFill>
                          <a:blip r:embed="R0d717a3cc0544ae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не менее </w:t>
            </w:r>
          </w:p>
        </w:tc>
        <w:tc>
          <w:tcPr>
            <w:tcW w:w="1200" w:type="dxa"/>
            <w:tcBorders>
              <w:top w:val="single" w:sz="6" w:space="0" w:color="auto"/>
              <w:left w:val="single" w:sz="6" w:space="0" w:color="auto"/>
              <w:bottom w:val="nil"/>
              <w:right w:val="nil"/>
            </w:tcBorders>
            <w:tcMar>
              <w:top w:w="114" w:type="dxa"/>
              <w:left w:w="28" w:type="dxa"/>
              <w:bottom w:w="114" w:type="dxa"/>
              <w:right w:w="28" w:type="dxa"/>
            </w:tcMar>
          </w:tcPr>
          <w:p w14:paraId="61250980" w14:textId="77777777" w:rsidR="00000000" w:rsidRPr="00C40424" w:rsidRDefault="004C2320">
            <w:pPr>
              <w:pStyle w:val="FORMATTEXT"/>
              <w:jc w:val="center"/>
              <w:rPr>
                <w:sz w:val="18"/>
                <w:szCs w:val="18"/>
              </w:rPr>
            </w:pPr>
            <w:r w:rsidRPr="00C40424">
              <w:rPr>
                <w:sz w:val="18"/>
                <w:szCs w:val="18"/>
              </w:rPr>
              <w:t>Время с</w:t>
            </w:r>
            <w:r w:rsidRPr="00C40424">
              <w:rPr>
                <w:sz w:val="18"/>
                <w:szCs w:val="18"/>
              </w:rPr>
              <w:t>рабаты-</w:t>
            </w:r>
          </w:p>
          <w:p w14:paraId="64EA5102" w14:textId="77777777" w:rsidR="00000000" w:rsidRPr="00C40424" w:rsidRDefault="004C2320">
            <w:pPr>
              <w:pStyle w:val="FORMATTEXT"/>
              <w:jc w:val="center"/>
              <w:rPr>
                <w:sz w:val="18"/>
                <w:szCs w:val="18"/>
              </w:rPr>
            </w:pPr>
            <w:r w:rsidRPr="00C40424">
              <w:rPr>
                <w:sz w:val="18"/>
                <w:szCs w:val="18"/>
              </w:rPr>
              <w:t xml:space="preserve">вания тормозной системы </w:t>
            </w:r>
          </w:p>
        </w:tc>
      </w:tr>
      <w:tr w:rsidR="00C40424" w:rsidRPr="00C40424" w14:paraId="33E90BB6" w14:textId="77777777">
        <w:tblPrEx>
          <w:tblCellMar>
            <w:top w:w="0" w:type="dxa"/>
            <w:bottom w:w="0" w:type="dxa"/>
          </w:tblCellMar>
        </w:tblPrEx>
        <w:tc>
          <w:tcPr>
            <w:tcW w:w="1500" w:type="dxa"/>
            <w:tcBorders>
              <w:top w:val="nil"/>
              <w:left w:val="nil"/>
              <w:bottom w:val="nil"/>
              <w:right w:val="single" w:sz="6" w:space="0" w:color="auto"/>
            </w:tcBorders>
            <w:tcMar>
              <w:top w:w="114" w:type="dxa"/>
              <w:left w:w="28" w:type="dxa"/>
              <w:bottom w:w="114" w:type="dxa"/>
              <w:right w:w="28" w:type="dxa"/>
            </w:tcMar>
          </w:tcPr>
          <w:p w14:paraId="0F47C5D4" w14:textId="77777777" w:rsidR="00000000" w:rsidRPr="00C40424" w:rsidRDefault="004C2320">
            <w:pPr>
              <w:pStyle w:val="FORMATTEXT"/>
              <w:rPr>
                <w:sz w:val="18"/>
                <w:szCs w:val="18"/>
              </w:rPr>
            </w:pPr>
          </w:p>
        </w:tc>
        <w:tc>
          <w:tcPr>
            <w:tcW w:w="1350" w:type="dxa"/>
            <w:tcBorders>
              <w:top w:val="nil"/>
              <w:left w:val="single" w:sz="6" w:space="0" w:color="auto"/>
              <w:bottom w:val="nil"/>
              <w:right w:val="single" w:sz="6" w:space="0" w:color="auto"/>
            </w:tcBorders>
            <w:tcMar>
              <w:top w:w="114" w:type="dxa"/>
              <w:left w:w="28" w:type="dxa"/>
              <w:bottom w:w="114" w:type="dxa"/>
              <w:right w:w="28" w:type="dxa"/>
            </w:tcMar>
          </w:tcPr>
          <w:p w14:paraId="4F7D103C" w14:textId="77777777" w:rsidR="00000000" w:rsidRPr="00C40424" w:rsidRDefault="004C2320">
            <w:pPr>
              <w:pStyle w:val="FORMATTEXT"/>
              <w:jc w:val="center"/>
              <w:rPr>
                <w:sz w:val="18"/>
                <w:szCs w:val="18"/>
              </w:rPr>
            </w:pPr>
            <w:r w:rsidRPr="00C40424">
              <w:rPr>
                <w:sz w:val="18"/>
                <w:szCs w:val="18"/>
              </w:rPr>
              <w:t xml:space="preserve">более </w:t>
            </w:r>
          </w:p>
        </w:tc>
        <w:tc>
          <w:tcPr>
            <w:tcW w:w="12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E4ACCF" w14:textId="77777777" w:rsidR="00000000" w:rsidRPr="00C40424" w:rsidRDefault="004C2320">
            <w:pPr>
              <w:pStyle w:val="FORMATTEXT"/>
              <w:jc w:val="center"/>
              <w:rPr>
                <w:sz w:val="18"/>
                <w:szCs w:val="18"/>
              </w:rPr>
            </w:pPr>
            <w:r w:rsidRPr="00C40424">
              <w:rPr>
                <w:sz w:val="18"/>
                <w:szCs w:val="18"/>
              </w:rPr>
              <w:t xml:space="preserve">Рабочей тормозной системы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C640F6" w14:textId="77777777" w:rsidR="00000000" w:rsidRPr="00C40424" w:rsidRDefault="004C2320">
            <w:pPr>
              <w:pStyle w:val="FORMATTEXT"/>
              <w:jc w:val="center"/>
              <w:rPr>
                <w:sz w:val="18"/>
                <w:szCs w:val="18"/>
              </w:rPr>
            </w:pPr>
            <w:r w:rsidRPr="00C40424">
              <w:rPr>
                <w:sz w:val="18"/>
                <w:szCs w:val="18"/>
              </w:rPr>
              <w:t xml:space="preserve">Запасной тормозной системы </w:t>
            </w:r>
          </w:p>
        </w:tc>
        <w:tc>
          <w:tcPr>
            <w:tcW w:w="12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B70D4F" w14:textId="77777777" w:rsidR="00000000" w:rsidRPr="00C40424" w:rsidRDefault="004C2320">
            <w:pPr>
              <w:pStyle w:val="FORMATTEXT"/>
              <w:jc w:val="center"/>
              <w:rPr>
                <w:sz w:val="18"/>
                <w:szCs w:val="18"/>
              </w:rPr>
            </w:pPr>
            <w:r w:rsidRPr="00C40424">
              <w:rPr>
                <w:sz w:val="18"/>
                <w:szCs w:val="18"/>
              </w:rPr>
              <w:t xml:space="preserve">Рабочей тормозной системы </w:t>
            </w:r>
          </w:p>
        </w:tc>
        <w:tc>
          <w:tcPr>
            <w:tcW w:w="12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8677C6" w14:textId="77777777" w:rsidR="00000000" w:rsidRPr="00C40424" w:rsidRDefault="004C2320">
            <w:pPr>
              <w:pStyle w:val="FORMATTEXT"/>
              <w:jc w:val="center"/>
              <w:rPr>
                <w:sz w:val="18"/>
                <w:szCs w:val="18"/>
              </w:rPr>
            </w:pPr>
            <w:r w:rsidRPr="00C40424">
              <w:rPr>
                <w:sz w:val="18"/>
                <w:szCs w:val="18"/>
              </w:rPr>
              <w:t xml:space="preserve">Запасной тормозной системы </w:t>
            </w:r>
          </w:p>
        </w:tc>
        <w:tc>
          <w:tcPr>
            <w:tcW w:w="1200" w:type="dxa"/>
            <w:tcBorders>
              <w:top w:val="nil"/>
              <w:left w:val="single" w:sz="6" w:space="0" w:color="auto"/>
              <w:bottom w:val="nil"/>
              <w:right w:val="nil"/>
            </w:tcBorders>
            <w:tcMar>
              <w:top w:w="114" w:type="dxa"/>
              <w:left w:w="28" w:type="dxa"/>
              <w:bottom w:w="114" w:type="dxa"/>
              <w:right w:w="28" w:type="dxa"/>
            </w:tcMar>
          </w:tcPr>
          <w:p w14:paraId="2CADCC4F" w14:textId="3C386D23" w:rsidR="00000000" w:rsidRPr="00C40424" w:rsidRDefault="00E640C0">
            <w:pPr>
              <w:pStyle w:val="FORMATTEXT"/>
              <w:jc w:val="center"/>
              <w:rPr>
                <w:sz w:val="18"/>
                <w:szCs w:val="18"/>
              </w:rPr>
            </w:pPr>
            <w:r w:rsidRPr="00C40424">
              <w:rPr>
                <w:noProof/>
                <w:position w:val="-9"/>
                <w:sz w:val="18"/>
                <w:szCs w:val="18"/>
              </w:rPr>
              <w:drawing>
                <wp:inline distT="0" distB="0" distL="0" distR="0" wp14:anchorId="7FC329BF" wp14:editId="295EFDB9">
                  <wp:extent cx="228600" cy="238125"/>
                  <wp:effectExtent l="0" t="0" r="0" b="0"/>
                  <wp:docPr id="1031" name="Рисунок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1"/>
                          <pic:cNvPicPr>
                            <a:picLocks noChangeAspect="1" noChangeArrowheads="1"/>
                          </pic:cNvPicPr>
                        </pic:nvPicPr>
                        <pic:blipFill>
                          <a:blip r:embed="R46b90229812c4b56">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004C2320" w:rsidRPr="00C40424">
              <w:rPr>
                <w:sz w:val="18"/>
                <w:szCs w:val="18"/>
              </w:rPr>
              <w:t>, с,</w:t>
            </w:r>
          </w:p>
          <w:p w14:paraId="2283C353" w14:textId="77777777" w:rsidR="00000000" w:rsidRPr="00C40424" w:rsidRDefault="004C2320">
            <w:pPr>
              <w:pStyle w:val="FORMATTEXT"/>
              <w:jc w:val="center"/>
              <w:rPr>
                <w:sz w:val="18"/>
                <w:szCs w:val="18"/>
              </w:rPr>
            </w:pPr>
            <w:r w:rsidRPr="00C40424">
              <w:rPr>
                <w:sz w:val="18"/>
                <w:szCs w:val="18"/>
              </w:rPr>
              <w:t xml:space="preserve">не более </w:t>
            </w:r>
          </w:p>
        </w:tc>
      </w:tr>
      <w:tr w:rsidR="00C40424" w:rsidRPr="00C40424" w14:paraId="7E0A35C8" w14:textId="77777777">
        <w:tblPrEx>
          <w:tblCellMar>
            <w:top w:w="0" w:type="dxa"/>
            <w:bottom w:w="0" w:type="dxa"/>
          </w:tblCellMar>
        </w:tblPrEx>
        <w:tc>
          <w:tcPr>
            <w:tcW w:w="1500" w:type="dxa"/>
            <w:tcBorders>
              <w:top w:val="single" w:sz="6" w:space="0" w:color="auto"/>
              <w:left w:val="nil"/>
              <w:bottom w:val="nil"/>
              <w:right w:val="nil"/>
            </w:tcBorders>
            <w:tcMar>
              <w:top w:w="114" w:type="dxa"/>
              <w:left w:w="28" w:type="dxa"/>
              <w:bottom w:w="114" w:type="dxa"/>
              <w:right w:w="28" w:type="dxa"/>
            </w:tcMar>
          </w:tcPr>
          <w:p w14:paraId="0E7326AD" w14:textId="42892E0B"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7D2589D5" wp14:editId="412BA5EC">
                  <wp:extent cx="85725" cy="219075"/>
                  <wp:effectExtent l="0" t="0" r="0" b="0"/>
                  <wp:docPr id="1032" name="Рисунок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
                          <pic:cNvPicPr>
                            <a:picLocks noChangeAspect="1" noChangeArrowheads="1"/>
                          </pic:cNvPicPr>
                        </pic:nvPicPr>
                        <pic:blipFill>
                          <a:blip r:embed="R5349f07e2747444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1350" w:type="dxa"/>
            <w:tcBorders>
              <w:top w:val="single" w:sz="6" w:space="0" w:color="auto"/>
              <w:left w:val="nil"/>
              <w:bottom w:val="nil"/>
              <w:right w:val="nil"/>
            </w:tcBorders>
            <w:tcMar>
              <w:top w:w="114" w:type="dxa"/>
              <w:left w:w="28" w:type="dxa"/>
              <w:bottom w:w="114" w:type="dxa"/>
              <w:right w:w="28" w:type="dxa"/>
            </w:tcMar>
          </w:tcPr>
          <w:p w14:paraId="729F815A" w14:textId="77777777" w:rsidR="00000000" w:rsidRPr="00C40424" w:rsidRDefault="004C2320">
            <w:pPr>
              <w:pStyle w:val="FORMATTEXT"/>
              <w:jc w:val="center"/>
              <w:rPr>
                <w:sz w:val="18"/>
                <w:szCs w:val="18"/>
              </w:rPr>
            </w:pPr>
            <w:r w:rsidRPr="00C40424">
              <w:rPr>
                <w:sz w:val="18"/>
                <w:szCs w:val="18"/>
              </w:rPr>
              <w:t xml:space="preserve">490 </w:t>
            </w:r>
          </w:p>
        </w:tc>
        <w:tc>
          <w:tcPr>
            <w:tcW w:w="1200" w:type="dxa"/>
            <w:tcBorders>
              <w:top w:val="single" w:sz="6" w:space="0" w:color="auto"/>
              <w:left w:val="nil"/>
              <w:bottom w:val="nil"/>
              <w:right w:val="nil"/>
            </w:tcBorders>
            <w:tcMar>
              <w:top w:w="114" w:type="dxa"/>
              <w:left w:w="28" w:type="dxa"/>
              <w:bottom w:w="114" w:type="dxa"/>
              <w:right w:w="28" w:type="dxa"/>
            </w:tcMar>
          </w:tcPr>
          <w:p w14:paraId="6C3256F9" w14:textId="77777777" w:rsidR="00000000" w:rsidRPr="00C40424" w:rsidRDefault="004C2320">
            <w:pPr>
              <w:pStyle w:val="FORMATTEXT"/>
              <w:jc w:val="center"/>
              <w:rPr>
                <w:sz w:val="18"/>
                <w:szCs w:val="18"/>
              </w:rPr>
            </w:pPr>
            <w:r w:rsidRPr="00C40424">
              <w:rPr>
                <w:sz w:val="18"/>
                <w:szCs w:val="18"/>
              </w:rPr>
              <w:t xml:space="preserve">16,6 </w:t>
            </w:r>
          </w:p>
        </w:tc>
        <w:tc>
          <w:tcPr>
            <w:tcW w:w="1140" w:type="dxa"/>
            <w:tcBorders>
              <w:top w:val="single" w:sz="6" w:space="0" w:color="auto"/>
              <w:left w:val="nil"/>
              <w:bottom w:val="nil"/>
              <w:right w:val="nil"/>
            </w:tcBorders>
            <w:tcMar>
              <w:top w:w="114" w:type="dxa"/>
              <w:left w:w="28" w:type="dxa"/>
              <w:bottom w:w="114" w:type="dxa"/>
              <w:right w:w="28" w:type="dxa"/>
            </w:tcMar>
          </w:tcPr>
          <w:p w14:paraId="623F8345"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single" w:sz="6" w:space="0" w:color="auto"/>
              <w:left w:val="nil"/>
              <w:bottom w:val="nil"/>
              <w:right w:val="nil"/>
            </w:tcBorders>
            <w:tcMar>
              <w:top w:w="114" w:type="dxa"/>
              <w:left w:w="28" w:type="dxa"/>
              <w:bottom w:w="114" w:type="dxa"/>
              <w:right w:w="28" w:type="dxa"/>
            </w:tcMar>
          </w:tcPr>
          <w:p w14:paraId="399BCECD" w14:textId="77777777" w:rsidR="00000000" w:rsidRPr="00C40424" w:rsidRDefault="004C2320">
            <w:pPr>
              <w:pStyle w:val="FORMATTEXT"/>
              <w:jc w:val="center"/>
              <w:rPr>
                <w:sz w:val="18"/>
                <w:szCs w:val="18"/>
              </w:rPr>
            </w:pPr>
            <w:r w:rsidRPr="00C40424">
              <w:rPr>
                <w:sz w:val="18"/>
                <w:szCs w:val="18"/>
              </w:rPr>
              <w:t xml:space="preserve">4,9 </w:t>
            </w:r>
          </w:p>
        </w:tc>
        <w:tc>
          <w:tcPr>
            <w:tcW w:w="1200" w:type="dxa"/>
            <w:tcBorders>
              <w:top w:val="single" w:sz="6" w:space="0" w:color="auto"/>
              <w:left w:val="nil"/>
              <w:bottom w:val="nil"/>
              <w:right w:val="nil"/>
            </w:tcBorders>
            <w:tcMar>
              <w:top w:w="114" w:type="dxa"/>
              <w:left w:w="28" w:type="dxa"/>
              <w:bottom w:w="114" w:type="dxa"/>
              <w:right w:w="28" w:type="dxa"/>
            </w:tcMar>
          </w:tcPr>
          <w:p w14:paraId="2959550F"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single" w:sz="6" w:space="0" w:color="auto"/>
              <w:left w:val="nil"/>
              <w:bottom w:val="nil"/>
              <w:right w:val="nil"/>
            </w:tcBorders>
            <w:tcMar>
              <w:top w:w="114" w:type="dxa"/>
              <w:left w:w="28" w:type="dxa"/>
              <w:bottom w:w="114" w:type="dxa"/>
              <w:right w:w="28" w:type="dxa"/>
            </w:tcMar>
          </w:tcPr>
          <w:p w14:paraId="6320D7F8" w14:textId="77777777" w:rsidR="00000000" w:rsidRPr="00C40424" w:rsidRDefault="004C2320">
            <w:pPr>
              <w:pStyle w:val="FORMATTEXT"/>
              <w:jc w:val="center"/>
              <w:rPr>
                <w:sz w:val="18"/>
                <w:szCs w:val="18"/>
              </w:rPr>
            </w:pPr>
            <w:r w:rsidRPr="00C40424">
              <w:rPr>
                <w:sz w:val="18"/>
                <w:szCs w:val="18"/>
              </w:rPr>
              <w:t xml:space="preserve">0,6 </w:t>
            </w:r>
          </w:p>
        </w:tc>
      </w:tr>
      <w:tr w:rsidR="00C40424" w:rsidRPr="00C40424" w14:paraId="705E491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8BE410D" w14:textId="2226A8CD"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24259D8D" wp14:editId="00D262D8">
                  <wp:extent cx="85725" cy="219075"/>
                  <wp:effectExtent l="0" t="0" r="0" b="0"/>
                  <wp:docPr id="1033" name="Рисунок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
                          <pic:cNvPicPr>
                            <a:picLocks noChangeAspect="1" noChangeArrowheads="1"/>
                          </pic:cNvPicPr>
                        </pic:nvPicPr>
                        <pic:blipFill>
                          <a:blip r:embed="Re24a2782d580468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tc>
        <w:tc>
          <w:tcPr>
            <w:tcW w:w="1350" w:type="dxa"/>
            <w:tcBorders>
              <w:top w:val="nil"/>
              <w:left w:val="nil"/>
              <w:bottom w:val="nil"/>
              <w:right w:val="nil"/>
            </w:tcBorders>
            <w:tcMar>
              <w:top w:w="114" w:type="dxa"/>
              <w:left w:w="28" w:type="dxa"/>
              <w:bottom w:w="114" w:type="dxa"/>
              <w:right w:w="28" w:type="dxa"/>
            </w:tcMar>
          </w:tcPr>
          <w:p w14:paraId="65D27240" w14:textId="77777777" w:rsidR="00000000" w:rsidRPr="00C40424" w:rsidRDefault="004C2320">
            <w:pPr>
              <w:pStyle w:val="FORMATTEXT"/>
              <w:jc w:val="center"/>
              <w:rPr>
                <w:sz w:val="18"/>
                <w:szCs w:val="18"/>
              </w:rPr>
            </w:pPr>
            <w:r w:rsidRPr="00C40424">
              <w:rPr>
                <w:sz w:val="18"/>
                <w:szCs w:val="18"/>
              </w:rPr>
              <w:t xml:space="preserve">490 </w:t>
            </w:r>
          </w:p>
        </w:tc>
        <w:tc>
          <w:tcPr>
            <w:tcW w:w="1200" w:type="dxa"/>
            <w:tcBorders>
              <w:top w:val="nil"/>
              <w:left w:val="nil"/>
              <w:bottom w:val="nil"/>
              <w:right w:val="nil"/>
            </w:tcBorders>
            <w:tcMar>
              <w:top w:w="114" w:type="dxa"/>
              <w:left w:w="28" w:type="dxa"/>
              <w:bottom w:w="114" w:type="dxa"/>
              <w:right w:w="28" w:type="dxa"/>
            </w:tcMar>
          </w:tcPr>
          <w:p w14:paraId="5575FBFB" w14:textId="77777777" w:rsidR="00000000" w:rsidRPr="00C40424" w:rsidRDefault="004C2320">
            <w:pPr>
              <w:pStyle w:val="FORMATTEXT"/>
              <w:jc w:val="center"/>
              <w:rPr>
                <w:sz w:val="18"/>
                <w:szCs w:val="18"/>
              </w:rPr>
            </w:pPr>
            <w:r w:rsidRPr="00C40424">
              <w:rPr>
                <w:sz w:val="18"/>
                <w:szCs w:val="18"/>
              </w:rPr>
              <w:t xml:space="preserve">19,8 </w:t>
            </w:r>
          </w:p>
        </w:tc>
        <w:tc>
          <w:tcPr>
            <w:tcW w:w="1140" w:type="dxa"/>
            <w:tcBorders>
              <w:top w:val="nil"/>
              <w:left w:val="nil"/>
              <w:bottom w:val="nil"/>
              <w:right w:val="nil"/>
            </w:tcBorders>
            <w:tcMar>
              <w:top w:w="114" w:type="dxa"/>
              <w:left w:w="28" w:type="dxa"/>
              <w:bottom w:w="114" w:type="dxa"/>
              <w:right w:w="28" w:type="dxa"/>
            </w:tcMar>
          </w:tcPr>
          <w:p w14:paraId="2A50BA41"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760622EE" w14:textId="77777777" w:rsidR="00000000" w:rsidRPr="00C40424" w:rsidRDefault="004C2320">
            <w:pPr>
              <w:pStyle w:val="FORMATTEXT"/>
              <w:jc w:val="center"/>
              <w:rPr>
                <w:sz w:val="18"/>
                <w:szCs w:val="18"/>
              </w:rPr>
            </w:pPr>
            <w:r w:rsidRPr="00C40424">
              <w:rPr>
                <w:sz w:val="18"/>
                <w:szCs w:val="18"/>
              </w:rPr>
              <w:t xml:space="preserve">3,9 </w:t>
            </w:r>
          </w:p>
        </w:tc>
        <w:tc>
          <w:tcPr>
            <w:tcW w:w="1200" w:type="dxa"/>
            <w:tcBorders>
              <w:top w:val="nil"/>
              <w:left w:val="nil"/>
              <w:bottom w:val="nil"/>
              <w:right w:val="nil"/>
            </w:tcBorders>
            <w:tcMar>
              <w:top w:w="114" w:type="dxa"/>
              <w:left w:w="28" w:type="dxa"/>
              <w:bottom w:w="114" w:type="dxa"/>
              <w:right w:w="28" w:type="dxa"/>
            </w:tcMar>
          </w:tcPr>
          <w:p w14:paraId="64770410"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44E3C08A" w14:textId="77777777" w:rsidR="00000000" w:rsidRPr="00C40424" w:rsidRDefault="004C2320">
            <w:pPr>
              <w:pStyle w:val="FORMATTEXT"/>
              <w:jc w:val="center"/>
              <w:rPr>
                <w:sz w:val="18"/>
                <w:szCs w:val="18"/>
              </w:rPr>
            </w:pPr>
            <w:r w:rsidRPr="00C40424">
              <w:rPr>
                <w:sz w:val="18"/>
                <w:szCs w:val="18"/>
              </w:rPr>
              <w:t xml:space="preserve">0,6 </w:t>
            </w:r>
          </w:p>
        </w:tc>
      </w:tr>
      <w:tr w:rsidR="00C40424" w:rsidRPr="00C40424" w14:paraId="71D6E3CF"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C270B30" w14:textId="58B5AC11"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5219F6B9" wp14:editId="5F97AC31">
                  <wp:extent cx="104775" cy="219075"/>
                  <wp:effectExtent l="0" t="0" r="0" b="0"/>
                  <wp:docPr id="1034" name="Рисунок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pic:cNvPicPr>
                            <a:picLocks noChangeAspect="1" noChangeArrowheads="1"/>
                          </pic:cNvPicPr>
                        </pic:nvPicPr>
                        <pic:blipFill>
                          <a:blip r:embed="Rf68ee56841a043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91B0281" wp14:editId="0C49C63D">
                  <wp:extent cx="104775" cy="228600"/>
                  <wp:effectExtent l="0" t="0" r="0" b="0"/>
                  <wp:docPr id="1035" name="Рисунок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
                          <pic:cNvPicPr>
                            <a:picLocks noChangeAspect="1" noChangeArrowheads="1"/>
                          </pic:cNvPicPr>
                        </pic:nvPicPr>
                        <pic:blipFill>
                          <a:blip r:embed="R7b362d54c1e1451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1350" w:type="dxa"/>
            <w:tcBorders>
              <w:top w:val="nil"/>
              <w:left w:val="nil"/>
              <w:bottom w:val="nil"/>
              <w:right w:val="nil"/>
            </w:tcBorders>
            <w:tcMar>
              <w:top w:w="114" w:type="dxa"/>
              <w:left w:w="28" w:type="dxa"/>
              <w:bottom w:w="114" w:type="dxa"/>
              <w:right w:w="28" w:type="dxa"/>
            </w:tcMar>
          </w:tcPr>
          <w:p w14:paraId="30E518D0" w14:textId="77777777" w:rsidR="00000000" w:rsidRPr="00C40424" w:rsidRDefault="004C2320">
            <w:pPr>
              <w:pStyle w:val="FORMATTEXT"/>
              <w:jc w:val="center"/>
              <w:rPr>
                <w:sz w:val="18"/>
                <w:szCs w:val="18"/>
              </w:rPr>
            </w:pPr>
            <w:r w:rsidRPr="00C40424">
              <w:rPr>
                <w:sz w:val="18"/>
                <w:szCs w:val="18"/>
              </w:rPr>
              <w:t xml:space="preserve">686 (589**) </w:t>
            </w:r>
          </w:p>
        </w:tc>
        <w:tc>
          <w:tcPr>
            <w:tcW w:w="1200" w:type="dxa"/>
            <w:tcBorders>
              <w:top w:val="nil"/>
              <w:left w:val="nil"/>
              <w:bottom w:val="nil"/>
              <w:right w:val="nil"/>
            </w:tcBorders>
            <w:tcMar>
              <w:top w:w="114" w:type="dxa"/>
              <w:left w:w="28" w:type="dxa"/>
              <w:bottom w:w="114" w:type="dxa"/>
              <w:right w:w="28" w:type="dxa"/>
            </w:tcMar>
          </w:tcPr>
          <w:p w14:paraId="5FF5BE73" w14:textId="77777777" w:rsidR="00000000" w:rsidRPr="00C40424" w:rsidRDefault="004C2320">
            <w:pPr>
              <w:pStyle w:val="FORMATTEXT"/>
              <w:jc w:val="center"/>
              <w:rPr>
                <w:sz w:val="18"/>
                <w:szCs w:val="18"/>
              </w:rPr>
            </w:pPr>
            <w:r w:rsidRPr="00C40424">
              <w:rPr>
                <w:sz w:val="18"/>
                <w:szCs w:val="18"/>
              </w:rPr>
              <w:t xml:space="preserve">18,6 </w:t>
            </w:r>
          </w:p>
        </w:tc>
        <w:tc>
          <w:tcPr>
            <w:tcW w:w="1140" w:type="dxa"/>
            <w:tcBorders>
              <w:top w:val="nil"/>
              <w:left w:val="nil"/>
              <w:bottom w:val="nil"/>
              <w:right w:val="nil"/>
            </w:tcBorders>
            <w:tcMar>
              <w:top w:w="114" w:type="dxa"/>
              <w:left w:w="28" w:type="dxa"/>
              <w:bottom w:w="114" w:type="dxa"/>
              <w:right w:w="28" w:type="dxa"/>
            </w:tcMar>
          </w:tcPr>
          <w:p w14:paraId="71982847" w14:textId="77777777" w:rsidR="00000000" w:rsidRPr="00C40424" w:rsidRDefault="004C2320">
            <w:pPr>
              <w:pStyle w:val="FORMATTEXT"/>
              <w:jc w:val="center"/>
              <w:rPr>
                <w:sz w:val="18"/>
                <w:szCs w:val="18"/>
              </w:rPr>
            </w:pPr>
            <w:r w:rsidRPr="00C40424">
              <w:rPr>
                <w:sz w:val="18"/>
                <w:szCs w:val="18"/>
              </w:rPr>
              <w:t xml:space="preserve">30,6 </w:t>
            </w:r>
          </w:p>
        </w:tc>
        <w:tc>
          <w:tcPr>
            <w:tcW w:w="1200" w:type="dxa"/>
            <w:tcBorders>
              <w:top w:val="nil"/>
              <w:left w:val="nil"/>
              <w:bottom w:val="nil"/>
              <w:right w:val="nil"/>
            </w:tcBorders>
            <w:tcMar>
              <w:top w:w="114" w:type="dxa"/>
              <w:left w:w="28" w:type="dxa"/>
              <w:bottom w:w="114" w:type="dxa"/>
              <w:right w:w="28" w:type="dxa"/>
            </w:tcMar>
          </w:tcPr>
          <w:p w14:paraId="754E1836" w14:textId="77777777" w:rsidR="00000000" w:rsidRPr="00C40424" w:rsidRDefault="004C2320">
            <w:pPr>
              <w:pStyle w:val="FORMATTEXT"/>
              <w:jc w:val="center"/>
              <w:rPr>
                <w:sz w:val="18"/>
                <w:szCs w:val="18"/>
              </w:rPr>
            </w:pPr>
            <w:r w:rsidRPr="00C40424">
              <w:rPr>
                <w:sz w:val="18"/>
                <w:szCs w:val="18"/>
              </w:rPr>
              <w:t xml:space="preserve">4,9 </w:t>
            </w:r>
          </w:p>
        </w:tc>
        <w:tc>
          <w:tcPr>
            <w:tcW w:w="1200" w:type="dxa"/>
            <w:tcBorders>
              <w:top w:val="nil"/>
              <w:left w:val="nil"/>
              <w:bottom w:val="nil"/>
              <w:right w:val="nil"/>
            </w:tcBorders>
            <w:tcMar>
              <w:top w:w="114" w:type="dxa"/>
              <w:left w:w="28" w:type="dxa"/>
              <w:bottom w:w="114" w:type="dxa"/>
              <w:right w:w="28" w:type="dxa"/>
            </w:tcMar>
          </w:tcPr>
          <w:p w14:paraId="5003C986" w14:textId="77777777" w:rsidR="00000000" w:rsidRPr="00C40424" w:rsidRDefault="004C2320">
            <w:pPr>
              <w:pStyle w:val="FORMATTEXT"/>
              <w:jc w:val="center"/>
              <w:rPr>
                <w:sz w:val="18"/>
                <w:szCs w:val="18"/>
              </w:rPr>
            </w:pPr>
            <w:r w:rsidRPr="00C40424">
              <w:rPr>
                <w:sz w:val="18"/>
                <w:szCs w:val="18"/>
              </w:rPr>
              <w:t xml:space="preserve">2,4 </w:t>
            </w:r>
          </w:p>
        </w:tc>
        <w:tc>
          <w:tcPr>
            <w:tcW w:w="1200" w:type="dxa"/>
            <w:tcBorders>
              <w:top w:val="nil"/>
              <w:left w:val="nil"/>
              <w:bottom w:val="nil"/>
              <w:right w:val="nil"/>
            </w:tcBorders>
            <w:tcMar>
              <w:top w:w="114" w:type="dxa"/>
              <w:left w:w="28" w:type="dxa"/>
              <w:bottom w:w="114" w:type="dxa"/>
              <w:right w:w="28" w:type="dxa"/>
            </w:tcMar>
          </w:tcPr>
          <w:p w14:paraId="3C5707E6" w14:textId="77777777" w:rsidR="00000000" w:rsidRPr="00C40424" w:rsidRDefault="004C2320">
            <w:pPr>
              <w:pStyle w:val="FORMATTEXT"/>
              <w:jc w:val="center"/>
              <w:rPr>
                <w:sz w:val="18"/>
                <w:szCs w:val="18"/>
              </w:rPr>
            </w:pPr>
            <w:r w:rsidRPr="00C40424">
              <w:rPr>
                <w:sz w:val="18"/>
                <w:szCs w:val="18"/>
              </w:rPr>
              <w:t xml:space="preserve">0,8 </w:t>
            </w:r>
          </w:p>
        </w:tc>
      </w:tr>
      <w:tr w:rsidR="00C40424" w:rsidRPr="00C40424" w14:paraId="1142160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5BEE738F" w14:textId="5F3E8A24" w:rsidR="00000000" w:rsidRPr="00C40424" w:rsidRDefault="004C2320">
            <w:pPr>
              <w:pStyle w:val="FORMATTEXT"/>
              <w:rPr>
                <w:sz w:val="18"/>
                <w:szCs w:val="18"/>
              </w:rPr>
            </w:pPr>
            <w:r w:rsidRPr="00C40424">
              <w:rPr>
                <w:sz w:val="18"/>
                <w:szCs w:val="18"/>
              </w:rPr>
              <w:lastRenderedPageBreak/>
              <w:t>N</w:t>
            </w:r>
            <w:r w:rsidR="00E640C0" w:rsidRPr="00C40424">
              <w:rPr>
                <w:noProof/>
                <w:position w:val="-8"/>
                <w:sz w:val="18"/>
                <w:szCs w:val="18"/>
              </w:rPr>
              <w:drawing>
                <wp:inline distT="0" distB="0" distL="0" distR="0" wp14:anchorId="2C3BECE6" wp14:editId="4FCF500B">
                  <wp:extent cx="85725" cy="219075"/>
                  <wp:effectExtent l="0" t="0" r="0" b="0"/>
                  <wp:docPr id="1036" name="Рисунок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6"/>
                          <pic:cNvPicPr>
                            <a:picLocks noChangeAspect="1" noChangeArrowheads="1"/>
                          </pic:cNvPicPr>
                        </pic:nvPicPr>
                        <pic:blipFill>
                          <a:blip r:embed="R5c75b203c6da49b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1350" w:type="dxa"/>
            <w:tcBorders>
              <w:top w:val="nil"/>
              <w:left w:val="nil"/>
              <w:bottom w:val="nil"/>
              <w:right w:val="nil"/>
            </w:tcBorders>
            <w:tcMar>
              <w:top w:w="114" w:type="dxa"/>
              <w:left w:w="28" w:type="dxa"/>
              <w:bottom w:w="114" w:type="dxa"/>
              <w:right w:w="28" w:type="dxa"/>
            </w:tcMar>
          </w:tcPr>
          <w:p w14:paraId="65D41C6C" w14:textId="77777777" w:rsidR="00000000" w:rsidRPr="00C40424" w:rsidRDefault="004C2320">
            <w:pPr>
              <w:pStyle w:val="FORMATTEXT"/>
              <w:jc w:val="center"/>
              <w:rPr>
                <w:sz w:val="18"/>
                <w:szCs w:val="18"/>
              </w:rPr>
            </w:pPr>
            <w:r w:rsidRPr="00C40424">
              <w:rPr>
                <w:sz w:val="18"/>
                <w:szCs w:val="18"/>
              </w:rPr>
              <w:t xml:space="preserve">686 (589**) </w:t>
            </w:r>
          </w:p>
        </w:tc>
        <w:tc>
          <w:tcPr>
            <w:tcW w:w="1200" w:type="dxa"/>
            <w:tcBorders>
              <w:top w:val="nil"/>
              <w:left w:val="nil"/>
              <w:bottom w:val="nil"/>
              <w:right w:val="nil"/>
            </w:tcBorders>
            <w:tcMar>
              <w:top w:w="114" w:type="dxa"/>
              <w:left w:w="28" w:type="dxa"/>
              <w:bottom w:w="114" w:type="dxa"/>
              <w:right w:w="28" w:type="dxa"/>
            </w:tcMar>
          </w:tcPr>
          <w:p w14:paraId="15535585" w14:textId="77777777" w:rsidR="00000000" w:rsidRPr="00C40424" w:rsidRDefault="004C2320">
            <w:pPr>
              <w:pStyle w:val="FORMATTEXT"/>
              <w:jc w:val="center"/>
              <w:rPr>
                <w:sz w:val="18"/>
                <w:szCs w:val="18"/>
              </w:rPr>
            </w:pPr>
            <w:r w:rsidRPr="00C40424">
              <w:rPr>
                <w:sz w:val="18"/>
                <w:szCs w:val="18"/>
              </w:rPr>
              <w:t xml:space="preserve">16,6 </w:t>
            </w:r>
          </w:p>
        </w:tc>
        <w:tc>
          <w:tcPr>
            <w:tcW w:w="1140" w:type="dxa"/>
            <w:tcBorders>
              <w:top w:val="nil"/>
              <w:left w:val="nil"/>
              <w:bottom w:val="nil"/>
              <w:right w:val="nil"/>
            </w:tcBorders>
            <w:tcMar>
              <w:top w:w="114" w:type="dxa"/>
              <w:left w:w="28" w:type="dxa"/>
              <w:bottom w:w="114" w:type="dxa"/>
              <w:right w:w="28" w:type="dxa"/>
            </w:tcMar>
          </w:tcPr>
          <w:p w14:paraId="39049394"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7F9E5A72" w14:textId="77777777" w:rsidR="00000000" w:rsidRPr="00C40424" w:rsidRDefault="004C2320">
            <w:pPr>
              <w:pStyle w:val="FORMATTEXT"/>
              <w:jc w:val="center"/>
              <w:rPr>
                <w:sz w:val="18"/>
                <w:szCs w:val="18"/>
              </w:rPr>
            </w:pPr>
            <w:r w:rsidRPr="00C40424">
              <w:rPr>
                <w:sz w:val="18"/>
                <w:szCs w:val="18"/>
              </w:rPr>
              <w:t xml:space="preserve">4,9 </w:t>
            </w:r>
          </w:p>
        </w:tc>
        <w:tc>
          <w:tcPr>
            <w:tcW w:w="1200" w:type="dxa"/>
            <w:tcBorders>
              <w:top w:val="nil"/>
              <w:left w:val="nil"/>
              <w:bottom w:val="nil"/>
              <w:right w:val="nil"/>
            </w:tcBorders>
            <w:tcMar>
              <w:top w:w="114" w:type="dxa"/>
              <w:left w:w="28" w:type="dxa"/>
              <w:bottom w:w="114" w:type="dxa"/>
              <w:right w:w="28" w:type="dxa"/>
            </w:tcMar>
          </w:tcPr>
          <w:p w14:paraId="7900C4C4"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2D898F10" w14:textId="77777777" w:rsidR="00000000" w:rsidRPr="00C40424" w:rsidRDefault="004C2320">
            <w:pPr>
              <w:pStyle w:val="FORMATTEXT"/>
              <w:jc w:val="center"/>
              <w:rPr>
                <w:sz w:val="18"/>
                <w:szCs w:val="18"/>
              </w:rPr>
            </w:pPr>
            <w:r w:rsidRPr="00C40424">
              <w:rPr>
                <w:sz w:val="18"/>
                <w:szCs w:val="18"/>
              </w:rPr>
              <w:t xml:space="preserve">0,6 </w:t>
            </w:r>
          </w:p>
        </w:tc>
      </w:tr>
      <w:tr w:rsidR="00C40424" w:rsidRPr="00C40424" w14:paraId="1DD9A0AF"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2F53F3BE" w14:textId="10B74EA2"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11FC0BD3" wp14:editId="749845B6">
                  <wp:extent cx="104775" cy="219075"/>
                  <wp:effectExtent l="0" t="0" r="0" b="0"/>
                  <wp:docPr id="1037" name="Рисунок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
                          <pic:cNvPicPr>
                            <a:picLocks noChangeAspect="1" noChangeArrowheads="1"/>
                          </pic:cNvPicPr>
                        </pic:nvPicPr>
                        <pic:blipFill>
                          <a:blip r:embed="Rf91a3313a1db439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D5E5015" wp14:editId="2C0B5570">
                  <wp:extent cx="104775" cy="228600"/>
                  <wp:effectExtent l="0" t="0" r="0" b="0"/>
                  <wp:docPr id="1038" name="Рисунок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
                          <pic:cNvPicPr>
                            <a:picLocks noChangeAspect="1" noChangeArrowheads="1"/>
                          </pic:cNvPicPr>
                        </pic:nvPicPr>
                        <pic:blipFill>
                          <a:blip r:embed="R959f79df1542462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tc>
        <w:tc>
          <w:tcPr>
            <w:tcW w:w="1350" w:type="dxa"/>
            <w:tcBorders>
              <w:top w:val="nil"/>
              <w:left w:val="nil"/>
              <w:bottom w:val="nil"/>
              <w:right w:val="nil"/>
            </w:tcBorders>
            <w:tcMar>
              <w:top w:w="114" w:type="dxa"/>
              <w:left w:w="28" w:type="dxa"/>
              <w:bottom w:w="114" w:type="dxa"/>
              <w:right w:w="28" w:type="dxa"/>
            </w:tcMar>
          </w:tcPr>
          <w:p w14:paraId="42BA9AC3" w14:textId="77777777" w:rsidR="00000000" w:rsidRPr="00C40424" w:rsidRDefault="004C2320">
            <w:pPr>
              <w:pStyle w:val="FORMATTEXT"/>
              <w:jc w:val="center"/>
              <w:rPr>
                <w:sz w:val="18"/>
                <w:szCs w:val="18"/>
              </w:rPr>
            </w:pPr>
            <w:r w:rsidRPr="00C40424">
              <w:rPr>
                <w:sz w:val="18"/>
                <w:szCs w:val="18"/>
              </w:rPr>
              <w:t xml:space="preserve">686 (589**) </w:t>
            </w:r>
          </w:p>
        </w:tc>
        <w:tc>
          <w:tcPr>
            <w:tcW w:w="1200" w:type="dxa"/>
            <w:tcBorders>
              <w:top w:val="nil"/>
              <w:left w:val="nil"/>
              <w:bottom w:val="nil"/>
              <w:right w:val="nil"/>
            </w:tcBorders>
            <w:tcMar>
              <w:top w:w="114" w:type="dxa"/>
              <w:left w:w="28" w:type="dxa"/>
              <w:bottom w:w="114" w:type="dxa"/>
              <w:right w:w="28" w:type="dxa"/>
            </w:tcMar>
          </w:tcPr>
          <w:p w14:paraId="0BD00369" w14:textId="77777777" w:rsidR="00000000" w:rsidRPr="00C40424" w:rsidRDefault="004C2320">
            <w:pPr>
              <w:pStyle w:val="FORMATTEXT"/>
              <w:jc w:val="center"/>
              <w:rPr>
                <w:sz w:val="18"/>
                <w:szCs w:val="18"/>
              </w:rPr>
            </w:pPr>
            <w:r w:rsidRPr="00C40424">
              <w:rPr>
                <w:sz w:val="18"/>
                <w:szCs w:val="18"/>
              </w:rPr>
              <w:t xml:space="preserve">20,0 </w:t>
            </w:r>
          </w:p>
        </w:tc>
        <w:tc>
          <w:tcPr>
            <w:tcW w:w="1140" w:type="dxa"/>
            <w:tcBorders>
              <w:top w:val="nil"/>
              <w:left w:val="nil"/>
              <w:bottom w:val="nil"/>
              <w:right w:val="nil"/>
            </w:tcBorders>
            <w:tcMar>
              <w:top w:w="114" w:type="dxa"/>
              <w:left w:w="28" w:type="dxa"/>
              <w:bottom w:w="114" w:type="dxa"/>
              <w:right w:w="28" w:type="dxa"/>
            </w:tcMar>
          </w:tcPr>
          <w:p w14:paraId="461F7B15" w14:textId="77777777" w:rsidR="00000000" w:rsidRPr="00C40424" w:rsidRDefault="004C2320">
            <w:pPr>
              <w:pStyle w:val="FORMATTEXT"/>
              <w:jc w:val="center"/>
              <w:rPr>
                <w:sz w:val="18"/>
                <w:szCs w:val="18"/>
              </w:rPr>
            </w:pPr>
            <w:r w:rsidRPr="00C40424">
              <w:rPr>
                <w:sz w:val="18"/>
                <w:szCs w:val="18"/>
              </w:rPr>
              <w:t xml:space="preserve">34,0 </w:t>
            </w:r>
          </w:p>
        </w:tc>
        <w:tc>
          <w:tcPr>
            <w:tcW w:w="1200" w:type="dxa"/>
            <w:tcBorders>
              <w:top w:val="nil"/>
              <w:left w:val="nil"/>
              <w:bottom w:val="nil"/>
              <w:right w:val="nil"/>
            </w:tcBorders>
            <w:tcMar>
              <w:top w:w="114" w:type="dxa"/>
              <w:left w:w="28" w:type="dxa"/>
              <w:bottom w:w="114" w:type="dxa"/>
              <w:right w:w="28" w:type="dxa"/>
            </w:tcMar>
          </w:tcPr>
          <w:p w14:paraId="40C1A75A" w14:textId="77777777" w:rsidR="00000000" w:rsidRPr="00C40424" w:rsidRDefault="004C2320">
            <w:pPr>
              <w:pStyle w:val="FORMATTEXT"/>
              <w:jc w:val="center"/>
              <w:rPr>
                <w:sz w:val="18"/>
                <w:szCs w:val="18"/>
              </w:rPr>
            </w:pPr>
            <w:r w:rsidRPr="00C40424">
              <w:rPr>
                <w:sz w:val="18"/>
                <w:szCs w:val="18"/>
              </w:rPr>
              <w:t xml:space="preserve">4,4 </w:t>
            </w:r>
          </w:p>
        </w:tc>
        <w:tc>
          <w:tcPr>
            <w:tcW w:w="1200" w:type="dxa"/>
            <w:tcBorders>
              <w:top w:val="nil"/>
              <w:left w:val="nil"/>
              <w:bottom w:val="nil"/>
              <w:right w:val="nil"/>
            </w:tcBorders>
            <w:tcMar>
              <w:top w:w="114" w:type="dxa"/>
              <w:left w:w="28" w:type="dxa"/>
              <w:bottom w:w="114" w:type="dxa"/>
              <w:right w:w="28" w:type="dxa"/>
            </w:tcMar>
          </w:tcPr>
          <w:p w14:paraId="603DEF8D" w14:textId="77777777" w:rsidR="00000000" w:rsidRPr="00C40424" w:rsidRDefault="004C2320">
            <w:pPr>
              <w:pStyle w:val="FORMATTEXT"/>
              <w:jc w:val="center"/>
              <w:rPr>
                <w:sz w:val="18"/>
                <w:szCs w:val="18"/>
              </w:rPr>
            </w:pPr>
            <w:r w:rsidRPr="00C40424">
              <w:rPr>
                <w:sz w:val="18"/>
                <w:szCs w:val="18"/>
              </w:rPr>
              <w:t xml:space="preserve">2,2 </w:t>
            </w:r>
          </w:p>
        </w:tc>
        <w:tc>
          <w:tcPr>
            <w:tcW w:w="1200" w:type="dxa"/>
            <w:tcBorders>
              <w:top w:val="nil"/>
              <w:left w:val="nil"/>
              <w:bottom w:val="nil"/>
              <w:right w:val="nil"/>
            </w:tcBorders>
            <w:tcMar>
              <w:top w:w="114" w:type="dxa"/>
              <w:left w:w="28" w:type="dxa"/>
              <w:bottom w:w="114" w:type="dxa"/>
              <w:right w:w="28" w:type="dxa"/>
            </w:tcMar>
          </w:tcPr>
          <w:p w14:paraId="431BD57B" w14:textId="77777777" w:rsidR="00000000" w:rsidRPr="00C40424" w:rsidRDefault="004C2320">
            <w:pPr>
              <w:pStyle w:val="FORMATTEXT"/>
              <w:jc w:val="center"/>
              <w:rPr>
                <w:sz w:val="18"/>
                <w:szCs w:val="18"/>
              </w:rPr>
            </w:pPr>
            <w:r w:rsidRPr="00C40424">
              <w:rPr>
                <w:sz w:val="18"/>
                <w:szCs w:val="18"/>
              </w:rPr>
              <w:t xml:space="preserve">0,8 </w:t>
            </w:r>
          </w:p>
        </w:tc>
      </w:tr>
      <w:tr w:rsidR="00C40424" w:rsidRPr="00C40424" w14:paraId="4D0CAA6F"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40F61A9D" w14:textId="1E4EE5AB"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7632F278" wp14:editId="034C39B7">
                  <wp:extent cx="85725" cy="219075"/>
                  <wp:effectExtent l="0" t="0" r="0" b="0"/>
                  <wp:docPr id="1039" name="Рисунок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9"/>
                          <pic:cNvPicPr>
                            <a:picLocks noChangeAspect="1" noChangeArrowheads="1"/>
                          </pic:cNvPicPr>
                        </pic:nvPicPr>
                        <pic:blipFill>
                          <a:blip r:embed="R279d67d797a04af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tc>
        <w:tc>
          <w:tcPr>
            <w:tcW w:w="1350" w:type="dxa"/>
            <w:tcBorders>
              <w:top w:val="nil"/>
              <w:left w:val="nil"/>
              <w:bottom w:val="nil"/>
              <w:right w:val="nil"/>
            </w:tcBorders>
            <w:tcMar>
              <w:top w:w="114" w:type="dxa"/>
              <w:left w:w="28" w:type="dxa"/>
              <w:bottom w:w="114" w:type="dxa"/>
              <w:right w:w="28" w:type="dxa"/>
            </w:tcMar>
          </w:tcPr>
          <w:p w14:paraId="3C67C5FD" w14:textId="77777777" w:rsidR="00000000" w:rsidRPr="00C40424" w:rsidRDefault="004C2320">
            <w:pPr>
              <w:pStyle w:val="FORMATTEXT"/>
              <w:jc w:val="center"/>
              <w:rPr>
                <w:sz w:val="18"/>
                <w:szCs w:val="18"/>
              </w:rPr>
            </w:pPr>
            <w:r w:rsidRPr="00C40424">
              <w:rPr>
                <w:sz w:val="18"/>
                <w:szCs w:val="18"/>
                <w:u w:val="single"/>
              </w:rPr>
              <w:t>350</w:t>
            </w:r>
          </w:p>
          <w:p w14:paraId="7423434A" w14:textId="77777777" w:rsidR="00000000" w:rsidRPr="00C40424" w:rsidRDefault="004C2320">
            <w:pPr>
              <w:pStyle w:val="FORMATTEXT"/>
              <w:jc w:val="center"/>
              <w:rPr>
                <w:sz w:val="18"/>
                <w:szCs w:val="18"/>
              </w:rPr>
            </w:pPr>
            <w:r w:rsidRPr="00C40424">
              <w:rPr>
                <w:sz w:val="18"/>
                <w:szCs w:val="18"/>
              </w:rPr>
              <w:t xml:space="preserve">200 </w:t>
            </w:r>
          </w:p>
        </w:tc>
        <w:tc>
          <w:tcPr>
            <w:tcW w:w="1200" w:type="dxa"/>
            <w:tcBorders>
              <w:top w:val="nil"/>
              <w:left w:val="nil"/>
              <w:bottom w:val="nil"/>
              <w:right w:val="nil"/>
            </w:tcBorders>
            <w:tcMar>
              <w:top w:w="114" w:type="dxa"/>
              <w:left w:w="28" w:type="dxa"/>
              <w:bottom w:w="114" w:type="dxa"/>
              <w:right w:w="28" w:type="dxa"/>
            </w:tcMar>
          </w:tcPr>
          <w:p w14:paraId="07D9598F" w14:textId="77777777" w:rsidR="00000000" w:rsidRPr="00C40424" w:rsidRDefault="004C2320">
            <w:pPr>
              <w:pStyle w:val="FORMATTEXT"/>
              <w:jc w:val="center"/>
              <w:rPr>
                <w:sz w:val="18"/>
                <w:szCs w:val="18"/>
              </w:rPr>
            </w:pPr>
            <w:r w:rsidRPr="00C40424">
              <w:rPr>
                <w:sz w:val="18"/>
                <w:szCs w:val="18"/>
                <w:u w:val="single"/>
              </w:rPr>
              <w:t>21,8</w:t>
            </w:r>
          </w:p>
          <w:p w14:paraId="384D772D" w14:textId="77777777" w:rsidR="00000000" w:rsidRPr="00C40424" w:rsidRDefault="004C2320">
            <w:pPr>
              <w:pStyle w:val="FORMATTEXT"/>
              <w:jc w:val="center"/>
              <w:rPr>
                <w:sz w:val="18"/>
                <w:szCs w:val="18"/>
              </w:rPr>
            </w:pPr>
            <w:r w:rsidRPr="00C40424">
              <w:rPr>
                <w:sz w:val="18"/>
                <w:szCs w:val="18"/>
              </w:rPr>
              <w:t xml:space="preserve">26,9 </w:t>
            </w:r>
          </w:p>
        </w:tc>
        <w:tc>
          <w:tcPr>
            <w:tcW w:w="1140" w:type="dxa"/>
            <w:tcBorders>
              <w:top w:val="nil"/>
              <w:left w:val="nil"/>
              <w:bottom w:val="nil"/>
              <w:right w:val="nil"/>
            </w:tcBorders>
            <w:tcMar>
              <w:top w:w="114" w:type="dxa"/>
              <w:left w:w="28" w:type="dxa"/>
              <w:bottom w:w="114" w:type="dxa"/>
              <w:right w:w="28" w:type="dxa"/>
            </w:tcMar>
          </w:tcPr>
          <w:p w14:paraId="0EE1C3FB"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0628245E" w14:textId="77777777" w:rsidR="00000000" w:rsidRPr="00C40424" w:rsidRDefault="004C2320">
            <w:pPr>
              <w:pStyle w:val="FORMATTEXT"/>
              <w:jc w:val="center"/>
              <w:rPr>
                <w:sz w:val="18"/>
                <w:szCs w:val="18"/>
              </w:rPr>
            </w:pPr>
            <w:r w:rsidRPr="00C40424">
              <w:rPr>
                <w:sz w:val="18"/>
                <w:szCs w:val="18"/>
                <w:u w:val="single"/>
              </w:rPr>
              <w:t>3,4</w:t>
            </w:r>
          </w:p>
          <w:p w14:paraId="4D07D5C2" w14:textId="77777777" w:rsidR="00000000" w:rsidRPr="00C40424" w:rsidRDefault="004C2320">
            <w:pPr>
              <w:pStyle w:val="FORMATTEXT"/>
              <w:jc w:val="center"/>
              <w:rPr>
                <w:sz w:val="18"/>
                <w:szCs w:val="18"/>
              </w:rPr>
            </w:pPr>
            <w:r w:rsidRPr="00C40424">
              <w:rPr>
                <w:sz w:val="18"/>
                <w:szCs w:val="18"/>
              </w:rPr>
              <w:t xml:space="preserve">2,7 </w:t>
            </w:r>
          </w:p>
        </w:tc>
        <w:tc>
          <w:tcPr>
            <w:tcW w:w="1200" w:type="dxa"/>
            <w:tcBorders>
              <w:top w:val="nil"/>
              <w:left w:val="nil"/>
              <w:bottom w:val="nil"/>
              <w:right w:val="nil"/>
            </w:tcBorders>
            <w:tcMar>
              <w:top w:w="114" w:type="dxa"/>
              <w:left w:w="28" w:type="dxa"/>
              <w:bottom w:w="114" w:type="dxa"/>
              <w:right w:w="28" w:type="dxa"/>
            </w:tcMar>
          </w:tcPr>
          <w:p w14:paraId="40A04260"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5F1F40FA"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1597E1B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9F34893" w14:textId="13A79347"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1B8CD251" wp14:editId="41A5E0A3">
                  <wp:extent cx="104775" cy="219075"/>
                  <wp:effectExtent l="0" t="0" r="0" b="0"/>
                  <wp:docPr id="1040" name="Рисунок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0"/>
                          <pic:cNvPicPr>
                            <a:picLocks noChangeAspect="1" noChangeArrowheads="1"/>
                          </pic:cNvPicPr>
                        </pic:nvPicPr>
                        <pic:blipFill>
                          <a:blip r:embed="Rcd48ecb4d2c54a4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w:t>
            </w:r>
          </w:p>
        </w:tc>
        <w:tc>
          <w:tcPr>
            <w:tcW w:w="1350" w:type="dxa"/>
            <w:tcBorders>
              <w:top w:val="nil"/>
              <w:left w:val="nil"/>
              <w:bottom w:val="nil"/>
              <w:right w:val="nil"/>
            </w:tcBorders>
            <w:tcMar>
              <w:top w:w="114" w:type="dxa"/>
              <w:left w:w="28" w:type="dxa"/>
              <w:bottom w:w="114" w:type="dxa"/>
              <w:right w:w="28" w:type="dxa"/>
            </w:tcMar>
          </w:tcPr>
          <w:p w14:paraId="053430F5" w14:textId="77777777" w:rsidR="00000000" w:rsidRPr="00C40424" w:rsidRDefault="004C2320">
            <w:pPr>
              <w:pStyle w:val="FORMATTEXT"/>
              <w:jc w:val="center"/>
              <w:rPr>
                <w:sz w:val="18"/>
                <w:szCs w:val="18"/>
              </w:rPr>
            </w:pPr>
            <w:r w:rsidRPr="00C40424">
              <w:rPr>
                <w:sz w:val="18"/>
                <w:szCs w:val="18"/>
                <w:u w:val="single"/>
              </w:rPr>
              <w:t>350</w:t>
            </w:r>
          </w:p>
          <w:p w14:paraId="3E46DCBA" w14:textId="77777777" w:rsidR="00000000" w:rsidRPr="00C40424" w:rsidRDefault="004C2320">
            <w:pPr>
              <w:pStyle w:val="FORMATTEXT"/>
              <w:jc w:val="center"/>
              <w:rPr>
                <w:sz w:val="18"/>
                <w:szCs w:val="18"/>
              </w:rPr>
            </w:pPr>
            <w:r w:rsidRPr="00C40424">
              <w:rPr>
                <w:sz w:val="18"/>
                <w:szCs w:val="18"/>
              </w:rPr>
              <w:t xml:space="preserve">200 </w:t>
            </w:r>
          </w:p>
        </w:tc>
        <w:tc>
          <w:tcPr>
            <w:tcW w:w="1200" w:type="dxa"/>
            <w:tcBorders>
              <w:top w:val="nil"/>
              <w:left w:val="nil"/>
              <w:bottom w:val="nil"/>
              <w:right w:val="nil"/>
            </w:tcBorders>
            <w:tcMar>
              <w:top w:w="114" w:type="dxa"/>
              <w:left w:w="28" w:type="dxa"/>
              <w:bottom w:w="114" w:type="dxa"/>
              <w:right w:w="28" w:type="dxa"/>
            </w:tcMar>
          </w:tcPr>
          <w:p w14:paraId="3F8EAE7A" w14:textId="77777777" w:rsidR="00000000" w:rsidRPr="00C40424" w:rsidRDefault="004C2320">
            <w:pPr>
              <w:pStyle w:val="FORMATTEXT"/>
              <w:jc w:val="center"/>
              <w:rPr>
                <w:sz w:val="18"/>
                <w:szCs w:val="18"/>
              </w:rPr>
            </w:pPr>
            <w:r w:rsidRPr="00C40424">
              <w:rPr>
                <w:sz w:val="18"/>
                <w:szCs w:val="18"/>
                <w:u w:val="single"/>
              </w:rPr>
              <w:t>26,9</w:t>
            </w:r>
          </w:p>
          <w:p w14:paraId="5FC84F2B" w14:textId="77777777" w:rsidR="00000000" w:rsidRPr="00C40424" w:rsidRDefault="004C2320">
            <w:pPr>
              <w:pStyle w:val="FORMATTEXT"/>
              <w:jc w:val="center"/>
              <w:rPr>
                <w:sz w:val="18"/>
                <w:szCs w:val="18"/>
              </w:rPr>
            </w:pPr>
            <w:r w:rsidRPr="00C40424">
              <w:rPr>
                <w:sz w:val="18"/>
                <w:szCs w:val="18"/>
              </w:rPr>
              <w:t xml:space="preserve">26,9 </w:t>
            </w:r>
          </w:p>
        </w:tc>
        <w:tc>
          <w:tcPr>
            <w:tcW w:w="1140" w:type="dxa"/>
            <w:tcBorders>
              <w:top w:val="nil"/>
              <w:left w:val="nil"/>
              <w:bottom w:val="nil"/>
              <w:right w:val="nil"/>
            </w:tcBorders>
            <w:tcMar>
              <w:top w:w="114" w:type="dxa"/>
              <w:left w:w="28" w:type="dxa"/>
              <w:bottom w:w="114" w:type="dxa"/>
              <w:right w:w="28" w:type="dxa"/>
            </w:tcMar>
          </w:tcPr>
          <w:p w14:paraId="2291FE16"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55CD672F" w14:textId="77777777" w:rsidR="00000000" w:rsidRPr="00C40424" w:rsidRDefault="004C2320">
            <w:pPr>
              <w:pStyle w:val="FORMATTEXT"/>
              <w:jc w:val="center"/>
              <w:rPr>
                <w:sz w:val="18"/>
                <w:szCs w:val="18"/>
              </w:rPr>
            </w:pPr>
            <w:r w:rsidRPr="00C40424">
              <w:rPr>
                <w:sz w:val="18"/>
                <w:szCs w:val="18"/>
                <w:u w:val="single"/>
              </w:rPr>
              <w:t>2,7</w:t>
            </w:r>
          </w:p>
          <w:p w14:paraId="43FC6412" w14:textId="77777777" w:rsidR="00000000" w:rsidRPr="00C40424" w:rsidRDefault="004C2320">
            <w:pPr>
              <w:pStyle w:val="FORMATTEXT"/>
              <w:jc w:val="center"/>
              <w:rPr>
                <w:sz w:val="18"/>
                <w:szCs w:val="18"/>
              </w:rPr>
            </w:pPr>
            <w:r w:rsidRPr="00C40424">
              <w:rPr>
                <w:sz w:val="18"/>
                <w:szCs w:val="18"/>
              </w:rPr>
              <w:t xml:space="preserve">2,7 </w:t>
            </w:r>
          </w:p>
        </w:tc>
        <w:tc>
          <w:tcPr>
            <w:tcW w:w="1200" w:type="dxa"/>
            <w:tcBorders>
              <w:top w:val="nil"/>
              <w:left w:val="nil"/>
              <w:bottom w:val="nil"/>
              <w:right w:val="nil"/>
            </w:tcBorders>
            <w:tcMar>
              <w:top w:w="114" w:type="dxa"/>
              <w:left w:w="28" w:type="dxa"/>
              <w:bottom w:w="114" w:type="dxa"/>
              <w:right w:w="28" w:type="dxa"/>
            </w:tcMar>
          </w:tcPr>
          <w:p w14:paraId="4497D2E4"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0F825231"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4B567BF2"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EBB00FE" w14:textId="59F1DBE8"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046D367C" wp14:editId="49B2584A">
                  <wp:extent cx="104775" cy="228600"/>
                  <wp:effectExtent l="0" t="0" r="0" b="0"/>
                  <wp:docPr id="1041" name="Рисунок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1"/>
                          <pic:cNvPicPr>
                            <a:picLocks noChangeAspect="1" noChangeArrowheads="1"/>
                          </pic:cNvPicPr>
                        </pic:nvPicPr>
                        <pic:blipFill>
                          <a:blip r:embed="Rd6a1d0ce9fc3488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c>
          <w:tcPr>
            <w:tcW w:w="1350" w:type="dxa"/>
            <w:tcBorders>
              <w:top w:val="nil"/>
              <w:left w:val="nil"/>
              <w:bottom w:val="nil"/>
              <w:right w:val="nil"/>
            </w:tcBorders>
            <w:tcMar>
              <w:top w:w="114" w:type="dxa"/>
              <w:left w:w="28" w:type="dxa"/>
              <w:bottom w:w="114" w:type="dxa"/>
              <w:right w:w="28" w:type="dxa"/>
            </w:tcMar>
          </w:tcPr>
          <w:p w14:paraId="67221678" w14:textId="77777777" w:rsidR="00000000" w:rsidRPr="00C40424" w:rsidRDefault="004C2320">
            <w:pPr>
              <w:pStyle w:val="FORMATTEXT"/>
              <w:jc w:val="center"/>
              <w:rPr>
                <w:sz w:val="18"/>
                <w:szCs w:val="18"/>
              </w:rPr>
            </w:pPr>
            <w:r w:rsidRPr="00C40424">
              <w:rPr>
                <w:sz w:val="18"/>
                <w:szCs w:val="18"/>
                <w:u w:val="single"/>
              </w:rPr>
              <w:t>350</w:t>
            </w:r>
          </w:p>
          <w:p w14:paraId="21C4DFB9" w14:textId="77777777" w:rsidR="00000000" w:rsidRPr="00C40424" w:rsidRDefault="004C2320">
            <w:pPr>
              <w:pStyle w:val="FORMATTEXT"/>
              <w:jc w:val="center"/>
              <w:rPr>
                <w:sz w:val="18"/>
                <w:szCs w:val="18"/>
              </w:rPr>
            </w:pPr>
            <w:r w:rsidRPr="00C40424">
              <w:rPr>
                <w:sz w:val="18"/>
                <w:szCs w:val="18"/>
              </w:rPr>
              <w:t xml:space="preserve">200 </w:t>
            </w:r>
          </w:p>
        </w:tc>
        <w:tc>
          <w:tcPr>
            <w:tcW w:w="1200" w:type="dxa"/>
            <w:tcBorders>
              <w:top w:val="nil"/>
              <w:left w:val="nil"/>
              <w:bottom w:val="nil"/>
              <w:right w:val="nil"/>
            </w:tcBorders>
            <w:tcMar>
              <w:top w:w="114" w:type="dxa"/>
              <w:left w:w="28" w:type="dxa"/>
              <w:bottom w:w="114" w:type="dxa"/>
              <w:right w:w="28" w:type="dxa"/>
            </w:tcMar>
          </w:tcPr>
          <w:p w14:paraId="18C785CA" w14:textId="77777777" w:rsidR="00000000" w:rsidRPr="00C40424" w:rsidRDefault="004C2320">
            <w:pPr>
              <w:pStyle w:val="FORMATTEXT"/>
              <w:jc w:val="center"/>
              <w:rPr>
                <w:sz w:val="18"/>
                <w:szCs w:val="18"/>
              </w:rPr>
            </w:pPr>
            <w:r w:rsidRPr="00C40424">
              <w:rPr>
                <w:sz w:val="18"/>
                <w:szCs w:val="18"/>
                <w:u w:val="single"/>
              </w:rPr>
              <w:t>25,0</w:t>
            </w:r>
          </w:p>
          <w:p w14:paraId="39645818" w14:textId="77777777" w:rsidR="00000000" w:rsidRPr="00C40424" w:rsidRDefault="004C2320">
            <w:pPr>
              <w:pStyle w:val="FORMATTEXT"/>
              <w:jc w:val="center"/>
              <w:rPr>
                <w:sz w:val="18"/>
                <w:szCs w:val="18"/>
              </w:rPr>
            </w:pPr>
            <w:r w:rsidRPr="00C40424">
              <w:rPr>
                <w:sz w:val="18"/>
                <w:szCs w:val="18"/>
              </w:rPr>
              <w:t xml:space="preserve">36,2 </w:t>
            </w:r>
          </w:p>
        </w:tc>
        <w:tc>
          <w:tcPr>
            <w:tcW w:w="1140" w:type="dxa"/>
            <w:tcBorders>
              <w:top w:val="nil"/>
              <w:left w:val="nil"/>
              <w:bottom w:val="nil"/>
              <w:right w:val="nil"/>
            </w:tcBorders>
            <w:tcMar>
              <w:top w:w="114" w:type="dxa"/>
              <w:left w:w="28" w:type="dxa"/>
              <w:bottom w:w="114" w:type="dxa"/>
              <w:right w:w="28" w:type="dxa"/>
            </w:tcMar>
          </w:tcPr>
          <w:p w14:paraId="59947605"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2F808DD6" w14:textId="77777777" w:rsidR="00000000" w:rsidRPr="00C40424" w:rsidRDefault="004C2320">
            <w:pPr>
              <w:pStyle w:val="FORMATTEXT"/>
              <w:jc w:val="center"/>
              <w:rPr>
                <w:sz w:val="18"/>
                <w:szCs w:val="18"/>
              </w:rPr>
            </w:pPr>
            <w:r w:rsidRPr="00C40424">
              <w:rPr>
                <w:sz w:val="18"/>
                <w:szCs w:val="18"/>
                <w:u w:val="single"/>
              </w:rPr>
              <w:t>4,4</w:t>
            </w:r>
          </w:p>
          <w:p w14:paraId="71CE136B" w14:textId="77777777" w:rsidR="00000000" w:rsidRPr="00C40424" w:rsidRDefault="004C2320">
            <w:pPr>
              <w:pStyle w:val="FORMATTEXT"/>
              <w:jc w:val="center"/>
              <w:rPr>
                <w:sz w:val="18"/>
                <w:szCs w:val="18"/>
              </w:rPr>
            </w:pPr>
            <w:r w:rsidRPr="00C40424">
              <w:rPr>
                <w:sz w:val="18"/>
                <w:szCs w:val="18"/>
              </w:rPr>
              <w:t xml:space="preserve">2,9 </w:t>
            </w:r>
          </w:p>
        </w:tc>
        <w:tc>
          <w:tcPr>
            <w:tcW w:w="1200" w:type="dxa"/>
            <w:tcBorders>
              <w:top w:val="nil"/>
              <w:left w:val="nil"/>
              <w:bottom w:val="nil"/>
              <w:right w:val="nil"/>
            </w:tcBorders>
            <w:tcMar>
              <w:top w:w="114" w:type="dxa"/>
              <w:left w:w="28" w:type="dxa"/>
              <w:bottom w:w="114" w:type="dxa"/>
              <w:right w:w="28" w:type="dxa"/>
            </w:tcMar>
          </w:tcPr>
          <w:p w14:paraId="09CBF76C"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70DF8DF9"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11B8D2B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4FDDE1BB" w14:textId="4ED4B41F"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6CCFEA57" wp14:editId="2D7DD157">
                  <wp:extent cx="104775" cy="219075"/>
                  <wp:effectExtent l="0" t="0" r="0" b="0"/>
                  <wp:docPr id="1042" name="Рисунок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2"/>
                          <pic:cNvPicPr>
                            <a:picLocks noChangeAspect="1" noChangeArrowheads="1"/>
                          </pic:cNvPicPr>
                        </pic:nvPicPr>
                        <pic:blipFill>
                          <a:blip r:embed="R9b89574ccdfc476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w:t>
            </w:r>
          </w:p>
        </w:tc>
        <w:tc>
          <w:tcPr>
            <w:tcW w:w="1350" w:type="dxa"/>
            <w:tcBorders>
              <w:top w:val="nil"/>
              <w:left w:val="nil"/>
              <w:bottom w:val="nil"/>
              <w:right w:val="nil"/>
            </w:tcBorders>
            <w:tcMar>
              <w:top w:w="114" w:type="dxa"/>
              <w:left w:w="28" w:type="dxa"/>
              <w:bottom w:w="114" w:type="dxa"/>
              <w:right w:w="28" w:type="dxa"/>
            </w:tcMar>
          </w:tcPr>
          <w:p w14:paraId="0E29B594" w14:textId="77777777" w:rsidR="00000000" w:rsidRPr="00C40424" w:rsidRDefault="004C2320">
            <w:pPr>
              <w:pStyle w:val="FORMATTEXT"/>
              <w:jc w:val="center"/>
              <w:rPr>
                <w:sz w:val="18"/>
                <w:szCs w:val="18"/>
              </w:rPr>
            </w:pPr>
            <w:r w:rsidRPr="00C40424">
              <w:rPr>
                <w:sz w:val="18"/>
                <w:szCs w:val="18"/>
                <w:u w:val="single"/>
              </w:rPr>
              <w:t>350</w:t>
            </w:r>
          </w:p>
          <w:p w14:paraId="71279ECB" w14:textId="77777777" w:rsidR="00000000" w:rsidRPr="00C40424" w:rsidRDefault="004C2320">
            <w:pPr>
              <w:pStyle w:val="FORMATTEXT"/>
              <w:jc w:val="center"/>
              <w:rPr>
                <w:sz w:val="18"/>
                <w:szCs w:val="18"/>
              </w:rPr>
            </w:pPr>
            <w:r w:rsidRPr="00C40424">
              <w:rPr>
                <w:sz w:val="18"/>
                <w:szCs w:val="18"/>
              </w:rPr>
              <w:t xml:space="preserve">200 </w:t>
            </w:r>
          </w:p>
        </w:tc>
        <w:tc>
          <w:tcPr>
            <w:tcW w:w="1200" w:type="dxa"/>
            <w:tcBorders>
              <w:top w:val="nil"/>
              <w:left w:val="nil"/>
              <w:bottom w:val="nil"/>
              <w:right w:val="nil"/>
            </w:tcBorders>
            <w:tcMar>
              <w:top w:w="114" w:type="dxa"/>
              <w:left w:w="28" w:type="dxa"/>
              <w:bottom w:w="114" w:type="dxa"/>
              <w:right w:w="28" w:type="dxa"/>
            </w:tcMar>
          </w:tcPr>
          <w:p w14:paraId="1803BC26" w14:textId="77777777" w:rsidR="00000000" w:rsidRPr="00C40424" w:rsidRDefault="004C2320">
            <w:pPr>
              <w:pStyle w:val="FORMATTEXT"/>
              <w:jc w:val="center"/>
              <w:rPr>
                <w:sz w:val="18"/>
                <w:szCs w:val="18"/>
              </w:rPr>
            </w:pPr>
            <w:r w:rsidRPr="00C40424">
              <w:rPr>
                <w:sz w:val="18"/>
                <w:szCs w:val="18"/>
                <w:u w:val="single"/>
              </w:rPr>
              <w:t>29,4</w:t>
            </w:r>
          </w:p>
          <w:p w14:paraId="6255AE95" w14:textId="77777777" w:rsidR="00000000" w:rsidRPr="00C40424" w:rsidRDefault="004C2320">
            <w:pPr>
              <w:pStyle w:val="FORMATTEXT"/>
              <w:jc w:val="center"/>
              <w:rPr>
                <w:sz w:val="18"/>
                <w:szCs w:val="18"/>
              </w:rPr>
            </w:pPr>
            <w:r w:rsidRPr="00C40424">
              <w:rPr>
                <w:sz w:val="18"/>
                <w:szCs w:val="18"/>
              </w:rPr>
              <w:t xml:space="preserve">29,4 </w:t>
            </w:r>
          </w:p>
        </w:tc>
        <w:tc>
          <w:tcPr>
            <w:tcW w:w="1140" w:type="dxa"/>
            <w:tcBorders>
              <w:top w:val="nil"/>
              <w:left w:val="nil"/>
              <w:bottom w:val="nil"/>
              <w:right w:val="nil"/>
            </w:tcBorders>
            <w:tcMar>
              <w:top w:w="114" w:type="dxa"/>
              <w:left w:w="28" w:type="dxa"/>
              <w:bottom w:w="114" w:type="dxa"/>
              <w:right w:w="28" w:type="dxa"/>
            </w:tcMar>
          </w:tcPr>
          <w:p w14:paraId="0C176D7D"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79D00257" w14:textId="77777777" w:rsidR="00000000" w:rsidRPr="00C40424" w:rsidRDefault="004C2320">
            <w:pPr>
              <w:pStyle w:val="FORMATTEXT"/>
              <w:jc w:val="center"/>
              <w:rPr>
                <w:sz w:val="18"/>
                <w:szCs w:val="18"/>
              </w:rPr>
            </w:pPr>
            <w:r w:rsidRPr="00C40424">
              <w:rPr>
                <w:sz w:val="18"/>
                <w:szCs w:val="18"/>
                <w:u w:val="single"/>
              </w:rPr>
              <w:t>3,6</w:t>
            </w:r>
          </w:p>
          <w:p w14:paraId="3BF6AAB5" w14:textId="77777777" w:rsidR="00000000" w:rsidRPr="00C40424" w:rsidRDefault="004C2320">
            <w:pPr>
              <w:pStyle w:val="FORMATTEXT"/>
              <w:jc w:val="center"/>
              <w:rPr>
                <w:sz w:val="18"/>
                <w:szCs w:val="18"/>
              </w:rPr>
            </w:pPr>
            <w:r w:rsidRPr="00C40424">
              <w:rPr>
                <w:sz w:val="18"/>
                <w:szCs w:val="18"/>
              </w:rPr>
              <w:t xml:space="preserve">3,6 </w:t>
            </w:r>
          </w:p>
        </w:tc>
        <w:tc>
          <w:tcPr>
            <w:tcW w:w="1200" w:type="dxa"/>
            <w:tcBorders>
              <w:top w:val="nil"/>
              <w:left w:val="nil"/>
              <w:bottom w:val="nil"/>
              <w:right w:val="nil"/>
            </w:tcBorders>
            <w:tcMar>
              <w:top w:w="114" w:type="dxa"/>
              <w:left w:w="28" w:type="dxa"/>
              <w:bottom w:w="114" w:type="dxa"/>
              <w:right w:w="28" w:type="dxa"/>
            </w:tcMar>
          </w:tcPr>
          <w:p w14:paraId="00FFB933"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6D708C07"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1F32E177"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A78AAB1" w14:textId="6DEE97D2"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7F5E0DC1" wp14:editId="522B9B38">
                  <wp:extent cx="104775" cy="219075"/>
                  <wp:effectExtent l="0" t="0" r="0" b="0"/>
                  <wp:docPr id="1043" name="Рисунок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
                          <pic:cNvPicPr>
                            <a:picLocks noChangeAspect="1" noChangeArrowheads="1"/>
                          </pic:cNvPicPr>
                        </pic:nvPicPr>
                        <pic:blipFill>
                          <a:blip r:embed="R4b6b5c286d0242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w:t>
            </w:r>
          </w:p>
        </w:tc>
        <w:tc>
          <w:tcPr>
            <w:tcW w:w="1350" w:type="dxa"/>
            <w:tcBorders>
              <w:top w:val="nil"/>
              <w:left w:val="nil"/>
              <w:bottom w:val="nil"/>
              <w:right w:val="nil"/>
            </w:tcBorders>
            <w:tcMar>
              <w:top w:w="114" w:type="dxa"/>
              <w:left w:w="28" w:type="dxa"/>
              <w:bottom w:w="114" w:type="dxa"/>
              <w:right w:w="28" w:type="dxa"/>
            </w:tcMar>
          </w:tcPr>
          <w:p w14:paraId="02393DF1" w14:textId="77777777" w:rsidR="00000000" w:rsidRPr="00C40424" w:rsidRDefault="004C2320">
            <w:pPr>
              <w:pStyle w:val="FORMATTEXT"/>
              <w:jc w:val="center"/>
              <w:rPr>
                <w:sz w:val="18"/>
                <w:szCs w:val="18"/>
              </w:rPr>
            </w:pPr>
            <w:r w:rsidRPr="00C40424">
              <w:rPr>
                <w:sz w:val="18"/>
                <w:szCs w:val="18"/>
                <w:u w:val="single"/>
              </w:rPr>
              <w:t>500</w:t>
            </w:r>
          </w:p>
          <w:p w14:paraId="690A00EB" w14:textId="77777777" w:rsidR="00000000" w:rsidRPr="00C40424" w:rsidRDefault="004C2320">
            <w:pPr>
              <w:pStyle w:val="FORMATTEXT"/>
              <w:jc w:val="center"/>
              <w:rPr>
                <w:sz w:val="18"/>
                <w:szCs w:val="18"/>
              </w:rPr>
            </w:pPr>
            <w:r w:rsidRPr="00C40424">
              <w:rPr>
                <w:sz w:val="18"/>
                <w:szCs w:val="18"/>
              </w:rPr>
              <w:t xml:space="preserve">400 </w:t>
            </w:r>
          </w:p>
        </w:tc>
        <w:tc>
          <w:tcPr>
            <w:tcW w:w="1200" w:type="dxa"/>
            <w:tcBorders>
              <w:top w:val="nil"/>
              <w:left w:val="nil"/>
              <w:bottom w:val="nil"/>
              <w:right w:val="nil"/>
            </w:tcBorders>
            <w:tcMar>
              <w:top w:w="114" w:type="dxa"/>
              <w:left w:w="28" w:type="dxa"/>
              <w:bottom w:w="114" w:type="dxa"/>
              <w:right w:w="28" w:type="dxa"/>
            </w:tcMar>
          </w:tcPr>
          <w:p w14:paraId="3FD22452" w14:textId="77777777" w:rsidR="00000000" w:rsidRPr="00C40424" w:rsidRDefault="004C2320">
            <w:pPr>
              <w:pStyle w:val="FORMATTEXT"/>
              <w:jc w:val="center"/>
              <w:rPr>
                <w:sz w:val="18"/>
                <w:szCs w:val="18"/>
              </w:rPr>
            </w:pPr>
            <w:r w:rsidRPr="00C40424">
              <w:rPr>
                <w:sz w:val="18"/>
                <w:szCs w:val="18"/>
              </w:rPr>
              <w:t xml:space="preserve">- </w:t>
            </w:r>
          </w:p>
        </w:tc>
        <w:tc>
          <w:tcPr>
            <w:tcW w:w="1140" w:type="dxa"/>
            <w:tcBorders>
              <w:top w:val="nil"/>
              <w:left w:val="nil"/>
              <w:bottom w:val="nil"/>
              <w:right w:val="nil"/>
            </w:tcBorders>
            <w:tcMar>
              <w:top w:w="114" w:type="dxa"/>
              <w:left w:w="28" w:type="dxa"/>
              <w:bottom w:w="114" w:type="dxa"/>
              <w:right w:w="28" w:type="dxa"/>
            </w:tcMar>
          </w:tcPr>
          <w:p w14:paraId="7BC82C50" w14:textId="77777777" w:rsidR="00000000" w:rsidRPr="00C40424" w:rsidRDefault="004C2320">
            <w:pPr>
              <w:pStyle w:val="FORMATTEXT"/>
              <w:jc w:val="center"/>
              <w:rPr>
                <w:sz w:val="18"/>
                <w:szCs w:val="18"/>
              </w:rPr>
            </w:pPr>
            <w:r w:rsidRPr="00C40424">
              <w:rPr>
                <w:sz w:val="18"/>
                <w:szCs w:val="18"/>
              </w:rPr>
              <w:t xml:space="preserve">41,2 </w:t>
            </w:r>
          </w:p>
        </w:tc>
        <w:tc>
          <w:tcPr>
            <w:tcW w:w="1200" w:type="dxa"/>
            <w:tcBorders>
              <w:top w:val="nil"/>
              <w:left w:val="nil"/>
              <w:bottom w:val="nil"/>
              <w:right w:val="nil"/>
            </w:tcBorders>
            <w:tcMar>
              <w:top w:w="114" w:type="dxa"/>
              <w:left w:w="28" w:type="dxa"/>
              <w:bottom w:w="114" w:type="dxa"/>
              <w:right w:w="28" w:type="dxa"/>
            </w:tcMar>
          </w:tcPr>
          <w:p w14:paraId="4958E0B0" w14:textId="77777777" w:rsidR="00000000" w:rsidRPr="00C40424" w:rsidRDefault="004C2320">
            <w:pPr>
              <w:pStyle w:val="FORMATTEXT"/>
              <w:jc w:val="center"/>
              <w:rPr>
                <w:sz w:val="18"/>
                <w:szCs w:val="18"/>
              </w:rPr>
            </w:pPr>
            <w:r w:rsidRPr="00C40424">
              <w:rPr>
                <w:sz w:val="18"/>
                <w:szCs w:val="18"/>
              </w:rPr>
              <w:t xml:space="preserve">- </w:t>
            </w:r>
          </w:p>
        </w:tc>
        <w:tc>
          <w:tcPr>
            <w:tcW w:w="1200" w:type="dxa"/>
            <w:tcBorders>
              <w:top w:val="nil"/>
              <w:left w:val="nil"/>
              <w:bottom w:val="nil"/>
              <w:right w:val="nil"/>
            </w:tcBorders>
            <w:tcMar>
              <w:top w:w="114" w:type="dxa"/>
              <w:left w:w="28" w:type="dxa"/>
              <w:bottom w:w="114" w:type="dxa"/>
              <w:right w:w="28" w:type="dxa"/>
            </w:tcMar>
          </w:tcPr>
          <w:p w14:paraId="71B0A1DE" w14:textId="77777777" w:rsidR="00000000" w:rsidRPr="00C40424" w:rsidRDefault="004C2320">
            <w:pPr>
              <w:pStyle w:val="FORMATTEXT"/>
              <w:jc w:val="center"/>
              <w:rPr>
                <w:sz w:val="18"/>
                <w:szCs w:val="18"/>
              </w:rPr>
            </w:pPr>
            <w:r w:rsidRPr="00C40424">
              <w:rPr>
                <w:sz w:val="18"/>
                <w:szCs w:val="18"/>
              </w:rPr>
              <w:t xml:space="preserve">2,5 </w:t>
            </w:r>
          </w:p>
        </w:tc>
        <w:tc>
          <w:tcPr>
            <w:tcW w:w="1200" w:type="dxa"/>
            <w:tcBorders>
              <w:top w:val="nil"/>
              <w:left w:val="nil"/>
              <w:bottom w:val="nil"/>
              <w:right w:val="nil"/>
            </w:tcBorders>
            <w:tcMar>
              <w:top w:w="114" w:type="dxa"/>
              <w:left w:w="28" w:type="dxa"/>
              <w:bottom w:w="114" w:type="dxa"/>
              <w:right w:w="28" w:type="dxa"/>
            </w:tcMar>
          </w:tcPr>
          <w:p w14:paraId="203EAB00"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3BE90532"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E004A20" w14:textId="2C2058D0"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56429295" wp14:editId="13EAA749">
                  <wp:extent cx="104775" cy="228600"/>
                  <wp:effectExtent l="0" t="0" r="0" b="0"/>
                  <wp:docPr id="1044" name="Рисунок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pic:cNvPicPr>
                            <a:picLocks noChangeAspect="1" noChangeArrowheads="1"/>
                          </pic:cNvPicPr>
                        </pic:nvPicPr>
                        <pic:blipFill>
                          <a:blip r:embed="R9e921a336b384fc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52FE4681" wp14:editId="17309E14">
                  <wp:extent cx="104775" cy="228600"/>
                  <wp:effectExtent l="0" t="0" r="0" b="0"/>
                  <wp:docPr id="1045" name="Рисунок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pic:cNvPicPr>
                            <a:picLocks noChangeAspect="1" noChangeArrowheads="1"/>
                          </pic:cNvPicPr>
                        </pic:nvPicPr>
                        <pic:blipFill>
                          <a:blip r:embed="Ra726484cc13f435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7FE39DAC" wp14:editId="404E303D">
                  <wp:extent cx="104775" cy="228600"/>
                  <wp:effectExtent l="0" t="0" r="0" b="0"/>
                  <wp:docPr id="1046" name="Рисунок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6"/>
                          <pic:cNvPicPr>
                            <a:picLocks noChangeAspect="1" noChangeArrowheads="1"/>
                          </pic:cNvPicPr>
                        </pic:nvPicPr>
                        <pic:blipFill>
                          <a:blip r:embed="Rba43731352ee493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350" w:type="dxa"/>
            <w:tcBorders>
              <w:top w:val="nil"/>
              <w:left w:val="nil"/>
              <w:bottom w:val="nil"/>
              <w:right w:val="nil"/>
            </w:tcBorders>
            <w:tcMar>
              <w:top w:w="114" w:type="dxa"/>
              <w:left w:w="28" w:type="dxa"/>
              <w:bottom w:w="114" w:type="dxa"/>
              <w:right w:w="28" w:type="dxa"/>
            </w:tcMar>
          </w:tcPr>
          <w:p w14:paraId="6C289ACB" w14:textId="77777777" w:rsidR="00000000" w:rsidRPr="00C40424" w:rsidRDefault="004C2320">
            <w:pPr>
              <w:pStyle w:val="FORMATTEXT"/>
              <w:jc w:val="center"/>
              <w:rPr>
                <w:sz w:val="18"/>
                <w:szCs w:val="18"/>
              </w:rPr>
            </w:pPr>
            <w:r w:rsidRPr="00C40424">
              <w:rPr>
                <w:sz w:val="18"/>
                <w:szCs w:val="18"/>
              </w:rPr>
              <w:t xml:space="preserve">500 (400**) </w:t>
            </w:r>
          </w:p>
        </w:tc>
        <w:tc>
          <w:tcPr>
            <w:tcW w:w="1200" w:type="dxa"/>
            <w:tcBorders>
              <w:top w:val="nil"/>
              <w:left w:val="nil"/>
              <w:bottom w:val="nil"/>
              <w:right w:val="nil"/>
            </w:tcBorders>
            <w:tcMar>
              <w:top w:w="114" w:type="dxa"/>
              <w:left w:w="28" w:type="dxa"/>
              <w:bottom w:w="114" w:type="dxa"/>
              <w:right w:w="28" w:type="dxa"/>
            </w:tcMar>
          </w:tcPr>
          <w:p w14:paraId="6CC7509C" w14:textId="77777777" w:rsidR="00000000" w:rsidRPr="00C40424" w:rsidRDefault="004C2320">
            <w:pPr>
              <w:pStyle w:val="FORMATTEXT"/>
              <w:jc w:val="center"/>
              <w:rPr>
                <w:sz w:val="18"/>
                <w:szCs w:val="18"/>
              </w:rPr>
            </w:pPr>
            <w:r w:rsidRPr="00C40424">
              <w:rPr>
                <w:sz w:val="18"/>
                <w:szCs w:val="18"/>
              </w:rPr>
              <w:t xml:space="preserve">22,6 </w:t>
            </w:r>
          </w:p>
        </w:tc>
        <w:tc>
          <w:tcPr>
            <w:tcW w:w="1140" w:type="dxa"/>
            <w:tcBorders>
              <w:top w:val="nil"/>
              <w:left w:val="nil"/>
              <w:bottom w:val="nil"/>
              <w:right w:val="nil"/>
            </w:tcBorders>
            <w:tcMar>
              <w:top w:w="114" w:type="dxa"/>
              <w:left w:w="28" w:type="dxa"/>
              <w:bottom w:w="114" w:type="dxa"/>
              <w:right w:w="28" w:type="dxa"/>
            </w:tcMar>
          </w:tcPr>
          <w:p w14:paraId="356C5C0C" w14:textId="77777777" w:rsidR="00000000" w:rsidRPr="00C40424" w:rsidRDefault="004C2320">
            <w:pPr>
              <w:pStyle w:val="FORMATTEXT"/>
              <w:jc w:val="center"/>
              <w:rPr>
                <w:sz w:val="18"/>
                <w:szCs w:val="18"/>
              </w:rPr>
            </w:pPr>
            <w:r w:rsidRPr="00C40424">
              <w:rPr>
                <w:sz w:val="18"/>
                <w:szCs w:val="18"/>
              </w:rPr>
              <w:t xml:space="preserve">41,2 </w:t>
            </w:r>
          </w:p>
        </w:tc>
        <w:tc>
          <w:tcPr>
            <w:tcW w:w="1200" w:type="dxa"/>
            <w:tcBorders>
              <w:top w:val="nil"/>
              <w:left w:val="nil"/>
              <w:bottom w:val="nil"/>
              <w:right w:val="nil"/>
            </w:tcBorders>
            <w:tcMar>
              <w:top w:w="114" w:type="dxa"/>
              <w:left w:w="28" w:type="dxa"/>
              <w:bottom w:w="114" w:type="dxa"/>
              <w:right w:w="28" w:type="dxa"/>
            </w:tcMar>
          </w:tcPr>
          <w:p w14:paraId="1913F714" w14:textId="77777777" w:rsidR="00000000" w:rsidRPr="00C40424" w:rsidRDefault="004C2320">
            <w:pPr>
              <w:pStyle w:val="FORMATTEXT"/>
              <w:jc w:val="center"/>
              <w:rPr>
                <w:sz w:val="18"/>
                <w:szCs w:val="18"/>
              </w:rPr>
            </w:pPr>
            <w:r w:rsidRPr="00C40424">
              <w:rPr>
                <w:sz w:val="18"/>
                <w:szCs w:val="18"/>
              </w:rPr>
              <w:t xml:space="preserve">5,0 </w:t>
            </w:r>
          </w:p>
        </w:tc>
        <w:tc>
          <w:tcPr>
            <w:tcW w:w="1200" w:type="dxa"/>
            <w:tcBorders>
              <w:top w:val="nil"/>
              <w:left w:val="nil"/>
              <w:bottom w:val="nil"/>
              <w:right w:val="nil"/>
            </w:tcBorders>
            <w:tcMar>
              <w:top w:w="114" w:type="dxa"/>
              <w:left w:w="28" w:type="dxa"/>
              <w:bottom w:w="114" w:type="dxa"/>
              <w:right w:w="28" w:type="dxa"/>
            </w:tcMar>
          </w:tcPr>
          <w:p w14:paraId="2DFA6F04" w14:textId="77777777" w:rsidR="00000000" w:rsidRPr="00C40424" w:rsidRDefault="004C2320">
            <w:pPr>
              <w:pStyle w:val="FORMATTEXT"/>
              <w:jc w:val="center"/>
              <w:rPr>
                <w:sz w:val="18"/>
                <w:szCs w:val="18"/>
              </w:rPr>
            </w:pPr>
            <w:r w:rsidRPr="00C40424">
              <w:rPr>
                <w:sz w:val="18"/>
                <w:szCs w:val="18"/>
              </w:rPr>
              <w:t xml:space="preserve">2,5 </w:t>
            </w:r>
          </w:p>
        </w:tc>
        <w:tc>
          <w:tcPr>
            <w:tcW w:w="1200" w:type="dxa"/>
            <w:tcBorders>
              <w:top w:val="nil"/>
              <w:left w:val="nil"/>
              <w:bottom w:val="nil"/>
              <w:right w:val="nil"/>
            </w:tcBorders>
            <w:tcMar>
              <w:top w:w="114" w:type="dxa"/>
              <w:left w:w="28" w:type="dxa"/>
              <w:bottom w:w="114" w:type="dxa"/>
              <w:right w:w="28" w:type="dxa"/>
            </w:tcMar>
          </w:tcPr>
          <w:p w14:paraId="7B81C17E" w14:textId="77777777" w:rsidR="00000000" w:rsidRPr="00C40424" w:rsidRDefault="004C2320">
            <w:pPr>
              <w:pStyle w:val="FORMATTEXT"/>
              <w:jc w:val="center"/>
              <w:rPr>
                <w:sz w:val="18"/>
                <w:szCs w:val="18"/>
              </w:rPr>
            </w:pPr>
            <w:r w:rsidRPr="00C40424">
              <w:rPr>
                <w:sz w:val="18"/>
                <w:szCs w:val="18"/>
              </w:rPr>
              <w:t xml:space="preserve">- </w:t>
            </w:r>
          </w:p>
        </w:tc>
      </w:tr>
    </w:tbl>
    <w:p w14:paraId="757923E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36365D4" w14:textId="77777777" w:rsidR="00000000" w:rsidRPr="00C40424" w:rsidRDefault="004C2320">
      <w:pPr>
        <w:pStyle w:val="FORMATTEXT"/>
        <w:ind w:firstLine="568"/>
        <w:jc w:val="both"/>
      </w:pPr>
      <w:r w:rsidRPr="00C40424">
        <w:t>Примечания:</w:t>
      </w:r>
    </w:p>
    <w:p w14:paraId="57465B3E" w14:textId="77777777" w:rsidR="00000000" w:rsidRPr="00C40424" w:rsidRDefault="004C2320">
      <w:pPr>
        <w:pStyle w:val="FORMATTEXT"/>
        <w:ind w:firstLine="568"/>
        <w:jc w:val="both"/>
      </w:pPr>
    </w:p>
    <w:p w14:paraId="41274293" w14:textId="77777777" w:rsidR="00000000" w:rsidRPr="00C40424" w:rsidRDefault="004C2320">
      <w:pPr>
        <w:pStyle w:val="FORMATTEXT"/>
        <w:ind w:firstLine="568"/>
        <w:jc w:val="both"/>
      </w:pPr>
      <w:r w:rsidRPr="00C40424">
        <w:t>* Для транспортного</w:t>
      </w:r>
      <w:r w:rsidRPr="00C40424">
        <w:t xml:space="preserve"> средства с прицепом без тормозной системы.</w:t>
      </w:r>
    </w:p>
    <w:p w14:paraId="1A31CE35" w14:textId="77777777" w:rsidR="00000000" w:rsidRPr="00C40424" w:rsidRDefault="004C2320">
      <w:pPr>
        <w:pStyle w:val="FORMATTEXT"/>
        <w:ind w:firstLine="568"/>
        <w:jc w:val="both"/>
      </w:pPr>
    </w:p>
    <w:p w14:paraId="03C081B4" w14:textId="77777777" w:rsidR="00000000" w:rsidRPr="00C40424" w:rsidRDefault="004C2320">
      <w:pPr>
        <w:pStyle w:val="FORMATTEXT"/>
        <w:ind w:firstLine="568"/>
        <w:jc w:val="both"/>
      </w:pPr>
      <w:r w:rsidRPr="00C40424">
        <w:t>** Для транспортного средства с ручным органом управления запасной тормозной системы.</w:t>
      </w:r>
    </w:p>
    <w:p w14:paraId="0B3C7D95" w14:textId="77777777" w:rsidR="00000000" w:rsidRPr="00C40424" w:rsidRDefault="004C2320">
      <w:pPr>
        <w:pStyle w:val="FORMATTEXT"/>
        <w:ind w:firstLine="568"/>
        <w:jc w:val="both"/>
      </w:pPr>
    </w:p>
    <w:p w14:paraId="2AAA7088" w14:textId="7ED7F344" w:rsidR="00000000" w:rsidRPr="00C40424" w:rsidRDefault="004C2320">
      <w:pPr>
        <w:pStyle w:val="FORMATTEXT"/>
        <w:ind w:firstLine="568"/>
        <w:jc w:val="both"/>
      </w:pPr>
      <w:r w:rsidRPr="00C40424">
        <w:t>*** Для транспортных средств категорий L</w:t>
      </w:r>
      <w:r w:rsidR="00E640C0" w:rsidRPr="00C40424">
        <w:rPr>
          <w:noProof/>
          <w:position w:val="-8"/>
        </w:rPr>
        <w:drawing>
          <wp:inline distT="0" distB="0" distL="0" distR="0" wp14:anchorId="5A24D561" wp14:editId="58BDA7B7">
            <wp:extent cx="85725" cy="219075"/>
            <wp:effectExtent l="0" t="0" r="0" b="0"/>
            <wp:docPr id="1047" name="Рисунок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pic:cNvPicPr>
                      <a:picLocks noChangeAspect="1" noChangeArrowheads="1"/>
                    </pic:cNvPicPr>
                  </pic:nvPicPr>
                  <pic:blipFill>
                    <a:blip r:embed="R2e252ff04c6a4c1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-L</w:t>
      </w:r>
      <w:r w:rsidR="00E640C0" w:rsidRPr="00C40424">
        <w:rPr>
          <w:noProof/>
          <w:position w:val="-8"/>
        </w:rPr>
        <w:drawing>
          <wp:inline distT="0" distB="0" distL="0" distR="0" wp14:anchorId="521ADADB" wp14:editId="681F92AF">
            <wp:extent cx="104775" cy="219075"/>
            <wp:effectExtent l="0" t="0" r="0" b="0"/>
            <wp:docPr id="1048" name="Рисунок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
                    <pic:cNvPicPr>
                      <a:picLocks noChangeAspect="1" noChangeArrowheads="1"/>
                    </pic:cNvPicPr>
                  </pic:nvPicPr>
                  <pic:blipFill>
                    <a:blip r:embed="Rc3714cda4138456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в числителе указано усилие на ножном органе управления, тормозной путь и установившееся замедление при торможении передним тормозом; в знаменателе указано усилие на ручном органе управления, тормозной путь и установившее</w:t>
      </w:r>
      <w:r w:rsidRPr="00C40424">
        <w:t>ся замедление при торможении задним тормозом.</w:t>
      </w:r>
    </w:p>
    <w:p w14:paraId="67ABDC1C" w14:textId="77777777" w:rsidR="00000000" w:rsidRPr="00C40424" w:rsidRDefault="004C2320">
      <w:pPr>
        <w:pStyle w:val="FORMATTEXT"/>
        <w:ind w:firstLine="568"/>
        <w:jc w:val="both"/>
      </w:pPr>
    </w:p>
    <w:p w14:paraId="4727FBAF" w14:textId="77777777" w:rsidR="00000000" w:rsidRPr="00C40424" w:rsidRDefault="004C2320">
      <w:pPr>
        <w:pStyle w:val="FORMATTEXT"/>
        <w:ind w:firstLine="568"/>
        <w:jc w:val="both"/>
      </w:pPr>
      <w:r w:rsidRPr="00C40424">
        <w:t>1.7. Рабочая тормозная система прицепов с пневматическим тормозным приводом в режиме аварийного (автоматического) торможения должна быть работоспособна.</w:t>
      </w:r>
    </w:p>
    <w:p w14:paraId="63EF366C" w14:textId="77777777" w:rsidR="00000000" w:rsidRPr="00C40424" w:rsidRDefault="004C2320">
      <w:pPr>
        <w:pStyle w:val="FORMATTEXT"/>
        <w:ind w:firstLine="568"/>
        <w:jc w:val="both"/>
      </w:pPr>
    </w:p>
    <w:p w14:paraId="6B07C2DF" w14:textId="77777777" w:rsidR="00000000" w:rsidRPr="00C40424" w:rsidRDefault="004C2320">
      <w:pPr>
        <w:pStyle w:val="FORMATTEXT"/>
        <w:ind w:firstLine="568"/>
        <w:jc w:val="both"/>
      </w:pPr>
      <w:r w:rsidRPr="00C40424">
        <w:t>1.8. Стояночная тормозная система считается работоспосо</w:t>
      </w:r>
      <w:r w:rsidRPr="00C40424">
        <w:t>бной при выполнении следующих требований:</w:t>
      </w:r>
    </w:p>
    <w:p w14:paraId="23CBC599" w14:textId="77777777" w:rsidR="00000000" w:rsidRPr="00C40424" w:rsidRDefault="004C2320">
      <w:pPr>
        <w:pStyle w:val="FORMATTEXT"/>
        <w:ind w:firstLine="568"/>
        <w:jc w:val="both"/>
      </w:pPr>
    </w:p>
    <w:p w14:paraId="5B68374D" w14:textId="77777777" w:rsidR="00000000" w:rsidRPr="00C40424" w:rsidRDefault="004C2320">
      <w:pPr>
        <w:pStyle w:val="FORMATTEXT"/>
        <w:ind w:firstLine="568"/>
        <w:jc w:val="both"/>
      </w:pPr>
      <w:r w:rsidRPr="00C40424">
        <w:t>1.8.1. Для транспортного средства с технически допустимой максимальной массой:</w:t>
      </w:r>
    </w:p>
    <w:p w14:paraId="481E7211" w14:textId="77777777" w:rsidR="00000000" w:rsidRPr="00C40424" w:rsidRDefault="004C2320">
      <w:pPr>
        <w:pStyle w:val="FORMATTEXT"/>
        <w:ind w:firstLine="568"/>
        <w:jc w:val="both"/>
      </w:pPr>
    </w:p>
    <w:p w14:paraId="530AE1FF" w14:textId="77777777" w:rsidR="00000000" w:rsidRPr="00C40424" w:rsidRDefault="004C2320">
      <w:pPr>
        <w:pStyle w:val="FORMATTEXT"/>
        <w:ind w:firstLine="568"/>
        <w:jc w:val="both"/>
      </w:pPr>
      <w:r w:rsidRPr="00C40424">
        <w:t>1.8.1.1. Или значение удельной тормозной силы не менее 0,16;</w:t>
      </w:r>
    </w:p>
    <w:p w14:paraId="638CDC16" w14:textId="77777777" w:rsidR="00000000" w:rsidRPr="00C40424" w:rsidRDefault="004C2320">
      <w:pPr>
        <w:pStyle w:val="FORMATTEXT"/>
        <w:ind w:firstLine="568"/>
        <w:jc w:val="both"/>
      </w:pPr>
    </w:p>
    <w:p w14:paraId="2DE419C6" w14:textId="3740ED17" w:rsidR="00000000" w:rsidRPr="00C40424" w:rsidRDefault="004C2320">
      <w:pPr>
        <w:pStyle w:val="FORMATTEXT"/>
        <w:ind w:firstLine="568"/>
        <w:jc w:val="both"/>
      </w:pPr>
      <w:r w:rsidRPr="00C40424">
        <w:t>1.8.1.2. Или удержание транспортного средства на опорной поверхности с</w:t>
      </w:r>
      <w:r w:rsidRPr="00C40424">
        <w:t xml:space="preserve"> уклоном 16</w:t>
      </w:r>
      <w:r w:rsidR="00E640C0" w:rsidRPr="00C40424">
        <w:rPr>
          <w:noProof/>
          <w:position w:val="-6"/>
        </w:rPr>
        <w:drawing>
          <wp:inline distT="0" distB="0" distL="0" distR="0" wp14:anchorId="6B4ADD9F" wp14:editId="071B2401">
            <wp:extent cx="142875" cy="152400"/>
            <wp:effectExtent l="0" t="0" r="0" b="0"/>
            <wp:docPr id="1049" name="Рисунок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9"/>
                    <pic:cNvPicPr>
                      <a:picLocks noChangeAspect="1" noChangeArrowheads="1"/>
                    </pic:cNvPicPr>
                  </pic:nvPicPr>
                  <pic:blipFill>
                    <a:blip r:embed="R6105ba2cacf24117">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1%;</w:t>
      </w:r>
    </w:p>
    <w:p w14:paraId="22BD9C58" w14:textId="77777777" w:rsidR="00000000" w:rsidRPr="00C40424" w:rsidRDefault="004C2320">
      <w:pPr>
        <w:pStyle w:val="FORMATTEXT"/>
        <w:ind w:firstLine="568"/>
        <w:jc w:val="both"/>
      </w:pPr>
    </w:p>
    <w:p w14:paraId="5F23A685" w14:textId="77777777" w:rsidR="00000000" w:rsidRPr="00C40424" w:rsidRDefault="004C2320">
      <w:pPr>
        <w:pStyle w:val="FORMATTEXT"/>
        <w:ind w:firstLine="568"/>
        <w:jc w:val="both"/>
      </w:pPr>
      <w:r w:rsidRPr="00C40424">
        <w:t>1.8.2. Для транспортного средства в снаряженном состоянии в том случае, если не проводилась проверка транспортного средства технически допустимой максимальной массы:</w:t>
      </w:r>
    </w:p>
    <w:p w14:paraId="75B83240" w14:textId="77777777" w:rsidR="00000000" w:rsidRPr="00C40424" w:rsidRDefault="004C2320">
      <w:pPr>
        <w:pStyle w:val="FORMATTEXT"/>
        <w:ind w:firstLine="568"/>
        <w:jc w:val="both"/>
      </w:pPr>
    </w:p>
    <w:p w14:paraId="366CBDB5" w14:textId="77777777" w:rsidR="00000000" w:rsidRPr="00C40424" w:rsidRDefault="004C2320">
      <w:pPr>
        <w:pStyle w:val="FORMATTEXT"/>
        <w:ind w:firstLine="568"/>
        <w:jc w:val="both"/>
      </w:pPr>
      <w:r w:rsidRPr="00C40424">
        <w:t>1.8.2.1. Или расчетная удельная тормо</w:t>
      </w:r>
      <w:r w:rsidRPr="00C40424">
        <w:t xml:space="preserve">зная сила, равная меньшему из двух значений: 0,15 отношения технически допустимой максимальной массы к массе транспортного средства при проверке, или 0,6 отношения массы транспортного средства в снаряженном состоянии, приходящейся на ось (оси), на которые </w:t>
      </w:r>
      <w:r w:rsidRPr="00C40424">
        <w:t>воздействует стояночная тормозная система, к массе транспортного средства в снаряженном состоянии;</w:t>
      </w:r>
    </w:p>
    <w:p w14:paraId="04B6975C" w14:textId="77777777" w:rsidR="00000000" w:rsidRPr="00C40424" w:rsidRDefault="004C2320">
      <w:pPr>
        <w:pStyle w:val="FORMATTEXT"/>
        <w:ind w:firstLine="568"/>
        <w:jc w:val="both"/>
      </w:pPr>
    </w:p>
    <w:p w14:paraId="6BD9464A" w14:textId="0E4BD2FE" w:rsidR="00000000" w:rsidRPr="00C40424" w:rsidRDefault="004C2320">
      <w:pPr>
        <w:pStyle w:val="FORMATTEXT"/>
        <w:ind w:firstLine="568"/>
        <w:jc w:val="both"/>
      </w:pPr>
      <w:r w:rsidRPr="00C40424">
        <w:t>1.8.2.2. Или неподвижное состояние транспортного средства на поверхности с уклоном (23</w:t>
      </w:r>
      <w:r w:rsidR="00E640C0" w:rsidRPr="00C40424">
        <w:rPr>
          <w:noProof/>
          <w:position w:val="-6"/>
        </w:rPr>
        <w:drawing>
          <wp:inline distT="0" distB="0" distL="0" distR="0" wp14:anchorId="32250357" wp14:editId="668EC5EC">
            <wp:extent cx="142875" cy="152400"/>
            <wp:effectExtent l="0" t="0" r="0" b="0"/>
            <wp:docPr id="1050" name="Рисунок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
                    <pic:cNvPicPr>
                      <a:picLocks noChangeAspect="1" noChangeArrowheads="1"/>
                    </pic:cNvPicPr>
                  </pic:nvPicPr>
                  <pic:blipFill>
                    <a:blip r:embed="Rad96c93931df4a52">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1)% для транспортного средства кате</w:t>
      </w:r>
      <w:r w:rsidRPr="00C40424">
        <w:t>горий М</w:t>
      </w:r>
      <w:r w:rsidR="00E640C0" w:rsidRPr="00C40424">
        <w:rPr>
          <w:noProof/>
          <w:position w:val="-8"/>
        </w:rPr>
        <w:drawing>
          <wp:inline distT="0" distB="0" distL="0" distR="0" wp14:anchorId="50FDEDB5" wp14:editId="40B45BF7">
            <wp:extent cx="85725" cy="219075"/>
            <wp:effectExtent l="0" t="0" r="0" b="0"/>
            <wp:docPr id="1051" name="Рисунок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1"/>
                    <pic:cNvPicPr>
                      <a:picLocks noChangeAspect="1" noChangeArrowheads="1"/>
                    </pic:cNvPicPr>
                  </pic:nvPicPr>
                  <pic:blipFill>
                    <a:blip r:embed="Rb5ced977873e494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-М</w:t>
      </w:r>
      <w:r w:rsidR="00E640C0" w:rsidRPr="00C40424">
        <w:rPr>
          <w:noProof/>
          <w:position w:val="-9"/>
        </w:rPr>
        <w:drawing>
          <wp:inline distT="0" distB="0" distL="0" distR="0" wp14:anchorId="38950F12" wp14:editId="229D9892">
            <wp:extent cx="104775" cy="228600"/>
            <wp:effectExtent l="0" t="0" r="0" b="0"/>
            <wp:docPr id="1052" name="Рисунок 1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2"/>
                    <pic:cNvPicPr>
                      <a:picLocks noChangeAspect="1" noChangeArrowheads="1"/>
                    </pic:cNvPicPr>
                  </pic:nvPicPr>
                  <pic:blipFill>
                    <a:blip r:embed="R9235740795e041a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(31</w:t>
      </w:r>
      <w:r w:rsidR="00E640C0" w:rsidRPr="00C40424">
        <w:rPr>
          <w:noProof/>
          <w:position w:val="-6"/>
        </w:rPr>
        <w:drawing>
          <wp:inline distT="0" distB="0" distL="0" distR="0" wp14:anchorId="497008F8" wp14:editId="33602E9A">
            <wp:extent cx="142875" cy="152400"/>
            <wp:effectExtent l="0" t="0" r="0" b="0"/>
            <wp:docPr id="1053" name="Рисунок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3"/>
                    <pic:cNvPicPr>
                      <a:picLocks noChangeAspect="1" noChangeArrowheads="1"/>
                    </pic:cNvPicPr>
                  </pic:nvPicPr>
                  <pic:blipFill>
                    <a:blip r:embed="R69e8f46b371540f9">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1)% для категорий N</w:t>
      </w:r>
      <w:r w:rsidR="00E640C0" w:rsidRPr="00C40424">
        <w:rPr>
          <w:noProof/>
          <w:position w:val="-8"/>
        </w:rPr>
        <w:drawing>
          <wp:inline distT="0" distB="0" distL="0" distR="0" wp14:anchorId="6A14ED5B" wp14:editId="4BFA857E">
            <wp:extent cx="85725" cy="219075"/>
            <wp:effectExtent l="0" t="0" r="0" b="0"/>
            <wp:docPr id="1054" name="Рисунок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pic:cNvPicPr>
                      <a:picLocks noChangeAspect="1" noChangeArrowheads="1"/>
                    </pic:cNvPicPr>
                  </pic:nvPicPr>
                  <pic:blipFill>
                    <a:blip r:embed="R83088a7898cf4ce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-N</w:t>
      </w:r>
      <w:r w:rsidR="00E640C0" w:rsidRPr="00C40424">
        <w:rPr>
          <w:noProof/>
          <w:position w:val="-9"/>
        </w:rPr>
        <w:drawing>
          <wp:inline distT="0" distB="0" distL="0" distR="0" wp14:anchorId="3FE29F0A" wp14:editId="1A445764">
            <wp:extent cx="104775" cy="228600"/>
            <wp:effectExtent l="0" t="0" r="0" b="0"/>
            <wp:docPr id="1055" name="Рисунок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5"/>
                    <pic:cNvPicPr>
                      <a:picLocks noChangeAspect="1" noChangeArrowheads="1"/>
                    </pic:cNvPicPr>
                  </pic:nvPicPr>
                  <pic:blipFill>
                    <a:blip r:embed="R61d00e4ea58445f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096A629F" w14:textId="77777777" w:rsidR="00000000" w:rsidRPr="00C40424" w:rsidRDefault="004C2320">
      <w:pPr>
        <w:pStyle w:val="FORMATTEXT"/>
        <w:ind w:firstLine="568"/>
        <w:jc w:val="both"/>
      </w:pPr>
    </w:p>
    <w:p w14:paraId="51562A3A" w14:textId="5DF5F0D3" w:rsidR="00000000" w:rsidRPr="00C40424" w:rsidRDefault="004C2320">
      <w:pPr>
        <w:pStyle w:val="FORMATTEXT"/>
        <w:ind w:firstLine="568"/>
        <w:jc w:val="both"/>
      </w:pPr>
      <w:r w:rsidRPr="00C40424">
        <w:t>1.8.2.3. Или установившееся замедление</w:t>
      </w:r>
      <w:r w:rsidRPr="00C40424">
        <w:t xml:space="preserve"> не менее 2,2 м/с</w:t>
      </w:r>
      <w:r w:rsidR="00E640C0" w:rsidRPr="00C40424">
        <w:rPr>
          <w:noProof/>
          <w:position w:val="-8"/>
        </w:rPr>
        <w:drawing>
          <wp:inline distT="0" distB="0" distL="0" distR="0" wp14:anchorId="73FC1A72" wp14:editId="29207A06">
            <wp:extent cx="104775" cy="219075"/>
            <wp:effectExtent l="0" t="0" r="0" b="0"/>
            <wp:docPr id="1056" name="Рисунок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6"/>
                    <pic:cNvPicPr>
                      <a:picLocks noChangeAspect="1" noChangeArrowheads="1"/>
                    </pic:cNvPicPr>
                  </pic:nvPicPr>
                  <pic:blipFill>
                    <a:blip r:embed="Rb48d72c15493448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при торможении в дорожных условиях с начальной скоростью 20 км/ч транспортного средства категорий М</w:t>
      </w:r>
      <w:r w:rsidR="00E640C0" w:rsidRPr="00C40424">
        <w:rPr>
          <w:noProof/>
          <w:position w:val="-8"/>
        </w:rPr>
        <w:drawing>
          <wp:inline distT="0" distB="0" distL="0" distR="0" wp14:anchorId="298F831F" wp14:editId="2AD9BB1D">
            <wp:extent cx="104775" cy="219075"/>
            <wp:effectExtent l="0" t="0" r="0" b="0"/>
            <wp:docPr id="1057" name="Рисунок 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7"/>
                    <pic:cNvPicPr>
                      <a:picLocks noChangeAspect="1" noChangeArrowheads="1"/>
                    </pic:cNvPicPr>
                  </pic:nvPicPr>
                  <pic:blipFill>
                    <a:blip r:embed="R12557896b47246e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01A611E9" wp14:editId="3670E51B">
            <wp:extent cx="104775" cy="228600"/>
            <wp:effectExtent l="0" t="0" r="0" b="0"/>
            <wp:docPr id="1058" name="Рисунок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8"/>
                    <pic:cNvPicPr>
                      <a:picLocks noChangeAspect="1" noChangeArrowheads="1"/>
                    </pic:cNvPicPr>
                  </pic:nvPicPr>
                  <pic:blipFill>
                    <a:blip r:embed="R51367695b771472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оборудованного стояночной</w:t>
      </w:r>
      <w:r w:rsidRPr="00C40424">
        <w:t xml:space="preserve"> тормозной системой с приводом на пружинные камеры, раздельным с приводом запасной тормозной системы, у которых не менее 0,37 массы транспортного средства в </w:t>
      </w:r>
      <w:r w:rsidRPr="00C40424">
        <w:lastRenderedPageBreak/>
        <w:t xml:space="preserve">снаряженном состоянии приходится на ось(и), оборудованную(ые) стояночной тормозной системой или не </w:t>
      </w:r>
      <w:r w:rsidRPr="00C40424">
        <w:t>менее 2,9 м/с</w:t>
      </w:r>
      <w:r w:rsidR="00E640C0" w:rsidRPr="00C40424">
        <w:rPr>
          <w:noProof/>
          <w:position w:val="-8"/>
        </w:rPr>
        <w:drawing>
          <wp:inline distT="0" distB="0" distL="0" distR="0" wp14:anchorId="5B09BC5C" wp14:editId="31589EBC">
            <wp:extent cx="104775" cy="219075"/>
            <wp:effectExtent l="0" t="0" r="0" b="0"/>
            <wp:docPr id="1059" name="Рисунок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9"/>
                    <pic:cNvPicPr>
                      <a:picLocks noChangeAspect="1" noChangeArrowheads="1"/>
                    </pic:cNvPicPr>
                  </pic:nvPicPr>
                  <pic:blipFill>
                    <a:blip r:embed="Rd99e4c6aaf5e4ff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для транспортного средства категорий N, у которого не менее 0,49 массы транспортного средства в снаряженном состоянии приходится на ось(и), оборудованную(ые) стояночной тормозной системой с указанным прив</w:t>
      </w:r>
      <w:r w:rsidRPr="00C40424">
        <w:t>одом.</w:t>
      </w:r>
    </w:p>
    <w:p w14:paraId="719EE34F" w14:textId="77777777" w:rsidR="00000000" w:rsidRPr="00C40424" w:rsidRDefault="004C2320">
      <w:pPr>
        <w:pStyle w:val="FORMATTEXT"/>
        <w:ind w:firstLine="568"/>
        <w:jc w:val="both"/>
      </w:pPr>
    </w:p>
    <w:p w14:paraId="778351A5" w14:textId="77777777" w:rsidR="00000000" w:rsidRPr="00C40424" w:rsidRDefault="004C2320">
      <w:pPr>
        <w:pStyle w:val="FORMATTEXT"/>
        <w:ind w:firstLine="568"/>
        <w:jc w:val="both"/>
      </w:pPr>
      <w:r w:rsidRPr="00C40424">
        <w:t>1.8.3. Стопорный механизм (или функция фиксации) органа управления стояночной тормозной системой работоспособен.</w:t>
      </w:r>
    </w:p>
    <w:p w14:paraId="03E02234" w14:textId="77777777" w:rsidR="00000000" w:rsidRPr="00C40424" w:rsidRDefault="004C2320">
      <w:pPr>
        <w:pStyle w:val="FORMATTEXT"/>
        <w:ind w:firstLine="568"/>
        <w:jc w:val="both"/>
      </w:pPr>
    </w:p>
    <w:p w14:paraId="488CD0B9" w14:textId="77777777" w:rsidR="00000000" w:rsidRPr="00C40424" w:rsidRDefault="004C2320">
      <w:pPr>
        <w:pStyle w:val="FORMATTEXT"/>
        <w:ind w:firstLine="568"/>
        <w:jc w:val="both"/>
      </w:pPr>
      <w:r w:rsidRPr="00C40424">
        <w:t>1.9. Усилие, прикладываемое к органу управления стояночной тормозной системы для приведения ее в действие не должно превышать:</w:t>
      </w:r>
    </w:p>
    <w:p w14:paraId="5D302D03" w14:textId="77777777" w:rsidR="00000000" w:rsidRPr="00C40424" w:rsidRDefault="004C2320">
      <w:pPr>
        <w:pStyle w:val="FORMATTEXT"/>
        <w:ind w:firstLine="568"/>
        <w:jc w:val="both"/>
      </w:pPr>
    </w:p>
    <w:p w14:paraId="1C3BA3D5" w14:textId="77777777" w:rsidR="00000000" w:rsidRPr="00C40424" w:rsidRDefault="004C2320">
      <w:pPr>
        <w:pStyle w:val="FORMATTEXT"/>
        <w:ind w:firstLine="568"/>
        <w:jc w:val="both"/>
      </w:pPr>
      <w:r w:rsidRPr="00C40424">
        <w:t xml:space="preserve">1.9.1. </w:t>
      </w:r>
      <w:r w:rsidRPr="00C40424">
        <w:t>В случае ручного органа управления:</w:t>
      </w:r>
    </w:p>
    <w:p w14:paraId="3708F0C1" w14:textId="77777777" w:rsidR="00000000" w:rsidRPr="00C40424" w:rsidRDefault="004C2320">
      <w:pPr>
        <w:pStyle w:val="FORMATTEXT"/>
        <w:ind w:firstLine="568"/>
        <w:jc w:val="both"/>
      </w:pPr>
    </w:p>
    <w:p w14:paraId="6D08F5CD" w14:textId="6150AB6A" w:rsidR="00000000" w:rsidRPr="00C40424" w:rsidRDefault="004C2320">
      <w:pPr>
        <w:pStyle w:val="FORMATTEXT"/>
        <w:ind w:firstLine="568"/>
        <w:jc w:val="both"/>
      </w:pPr>
      <w:r w:rsidRPr="00C40424">
        <w:t>392 Н - для транспортного средства категории М</w:t>
      </w:r>
      <w:r w:rsidR="00E640C0" w:rsidRPr="00C40424">
        <w:rPr>
          <w:noProof/>
          <w:position w:val="-8"/>
        </w:rPr>
        <w:drawing>
          <wp:inline distT="0" distB="0" distL="0" distR="0" wp14:anchorId="1F8BEF6A" wp14:editId="16A8B5BC">
            <wp:extent cx="85725" cy="219075"/>
            <wp:effectExtent l="0" t="0" r="0" b="0"/>
            <wp:docPr id="1060" name="Рисунок 1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0"/>
                    <pic:cNvPicPr>
                      <a:picLocks noChangeAspect="1" noChangeArrowheads="1"/>
                    </pic:cNvPicPr>
                  </pic:nvPicPr>
                  <pic:blipFill>
                    <a:blip r:embed="R182180706bf14bb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w:t>
      </w:r>
    </w:p>
    <w:p w14:paraId="0BCAA393" w14:textId="77777777" w:rsidR="00000000" w:rsidRPr="00C40424" w:rsidRDefault="004C2320">
      <w:pPr>
        <w:pStyle w:val="FORMATTEXT"/>
        <w:ind w:firstLine="568"/>
        <w:jc w:val="both"/>
      </w:pPr>
    </w:p>
    <w:p w14:paraId="77F1F9AB" w14:textId="77777777" w:rsidR="00000000" w:rsidRPr="00C40424" w:rsidRDefault="004C2320">
      <w:pPr>
        <w:pStyle w:val="FORMATTEXT"/>
        <w:ind w:firstLine="568"/>
        <w:jc w:val="both"/>
      </w:pPr>
      <w:r w:rsidRPr="00C40424">
        <w:t>589 Н - для транспортного средства остальных категорий.</w:t>
      </w:r>
    </w:p>
    <w:p w14:paraId="190408F7" w14:textId="77777777" w:rsidR="00000000" w:rsidRPr="00C40424" w:rsidRDefault="004C2320">
      <w:pPr>
        <w:pStyle w:val="FORMATTEXT"/>
        <w:ind w:firstLine="568"/>
        <w:jc w:val="both"/>
      </w:pPr>
    </w:p>
    <w:p w14:paraId="4AD89850" w14:textId="77777777" w:rsidR="00000000" w:rsidRPr="00C40424" w:rsidRDefault="004C2320">
      <w:pPr>
        <w:pStyle w:val="FORMATTEXT"/>
        <w:ind w:firstLine="568"/>
        <w:jc w:val="both"/>
      </w:pPr>
      <w:r w:rsidRPr="00C40424">
        <w:t>1.9.2. В случае ножного органа управления:</w:t>
      </w:r>
    </w:p>
    <w:p w14:paraId="725811D2" w14:textId="77777777" w:rsidR="00000000" w:rsidRPr="00C40424" w:rsidRDefault="004C2320">
      <w:pPr>
        <w:pStyle w:val="FORMATTEXT"/>
        <w:ind w:firstLine="568"/>
        <w:jc w:val="both"/>
      </w:pPr>
    </w:p>
    <w:p w14:paraId="37B0A08C" w14:textId="2FFEDEE3" w:rsidR="00000000" w:rsidRPr="00C40424" w:rsidRDefault="004C2320">
      <w:pPr>
        <w:pStyle w:val="FORMATTEXT"/>
        <w:ind w:firstLine="568"/>
        <w:jc w:val="both"/>
      </w:pPr>
      <w:r w:rsidRPr="00C40424">
        <w:t>490 Н - для транспортного средств</w:t>
      </w:r>
      <w:r w:rsidRPr="00C40424">
        <w:t>а категории М</w:t>
      </w:r>
      <w:r w:rsidR="00E640C0" w:rsidRPr="00C40424">
        <w:rPr>
          <w:noProof/>
          <w:position w:val="-8"/>
        </w:rPr>
        <w:drawing>
          <wp:inline distT="0" distB="0" distL="0" distR="0" wp14:anchorId="566C7A37" wp14:editId="61525E77">
            <wp:extent cx="85725" cy="219075"/>
            <wp:effectExtent l="0" t="0" r="0" b="0"/>
            <wp:docPr id="1061" name="Рисунок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1"/>
                    <pic:cNvPicPr>
                      <a:picLocks noChangeAspect="1" noChangeArrowheads="1"/>
                    </pic:cNvPicPr>
                  </pic:nvPicPr>
                  <pic:blipFill>
                    <a:blip r:embed="R51790893306d47e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w:t>
      </w:r>
    </w:p>
    <w:p w14:paraId="0E0BED0F" w14:textId="77777777" w:rsidR="00000000" w:rsidRPr="00C40424" w:rsidRDefault="004C2320">
      <w:pPr>
        <w:pStyle w:val="FORMATTEXT"/>
        <w:ind w:firstLine="568"/>
        <w:jc w:val="both"/>
      </w:pPr>
    </w:p>
    <w:p w14:paraId="7A9215E3" w14:textId="77777777" w:rsidR="00000000" w:rsidRPr="00C40424" w:rsidRDefault="004C2320">
      <w:pPr>
        <w:pStyle w:val="FORMATTEXT"/>
        <w:ind w:firstLine="568"/>
        <w:jc w:val="both"/>
      </w:pPr>
      <w:r w:rsidRPr="00C40424">
        <w:t>688 Н - для транспортного средства остальных категорий.</w:t>
      </w:r>
    </w:p>
    <w:p w14:paraId="515EA392" w14:textId="77777777" w:rsidR="00000000" w:rsidRPr="00C40424" w:rsidRDefault="004C2320">
      <w:pPr>
        <w:pStyle w:val="FORMATTEXT"/>
        <w:ind w:firstLine="568"/>
        <w:jc w:val="both"/>
      </w:pPr>
    </w:p>
    <w:p w14:paraId="36B5E67D" w14:textId="358A14A0" w:rsidR="00000000" w:rsidRPr="00C40424" w:rsidRDefault="004C2320">
      <w:pPr>
        <w:pStyle w:val="FORMATTEXT"/>
        <w:ind w:firstLine="568"/>
        <w:jc w:val="both"/>
      </w:pPr>
      <w:r w:rsidRPr="00C40424">
        <w:t xml:space="preserve">1.10. Инерционный тормоз прицепов категорий </w:t>
      </w:r>
      <w:r w:rsidR="00E640C0" w:rsidRPr="00C40424">
        <w:rPr>
          <w:noProof/>
          <w:position w:val="-8"/>
        </w:rPr>
        <w:drawing>
          <wp:inline distT="0" distB="0" distL="0" distR="0" wp14:anchorId="1A997F7A" wp14:editId="53927B1E">
            <wp:extent cx="200025" cy="219075"/>
            <wp:effectExtent l="0" t="0" r="0" b="0"/>
            <wp:docPr id="1062" name="Рисунок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pic:cNvPicPr>
                      <a:picLocks noChangeAspect="1" noChangeArrowheads="1"/>
                    </pic:cNvPicPr>
                  </pic:nvPicPr>
                  <pic:blipFill>
                    <a:blip r:embed="R67c7c33dd43b4e87">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C40424">
        <w:t xml:space="preserve">и </w:t>
      </w:r>
      <w:r w:rsidR="00E640C0" w:rsidRPr="00C40424">
        <w:rPr>
          <w:noProof/>
          <w:position w:val="-8"/>
        </w:rPr>
        <w:drawing>
          <wp:inline distT="0" distB="0" distL="0" distR="0" wp14:anchorId="0DBC2997" wp14:editId="047FEB15">
            <wp:extent cx="219075" cy="219075"/>
            <wp:effectExtent l="0" t="0" r="0" b="0"/>
            <wp:docPr id="1063" name="Рисунок 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3"/>
                    <pic:cNvPicPr>
                      <a:picLocks noChangeAspect="1" noChangeArrowheads="1"/>
                    </pic:cNvPicPr>
                  </pic:nvPicPr>
                  <pic:blipFill>
                    <a:blip r:embed="R9d7dc5e3dfd3467e">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40424">
        <w:t xml:space="preserve">должен обеспечивать удельную </w:t>
      </w:r>
      <w:r w:rsidRPr="00C40424">
        <w:t xml:space="preserve">тормозную силу в соответствии с таблицей 1.3 и такую относительную разность тормозных сил, чтобы обеспечивалось выполнение пункта 1.4 настоящего приложения при усилии вталкивания сцепного устройства одноосных прицепов не более 0,1 веса полностью груженого </w:t>
      </w:r>
      <w:r w:rsidRPr="00C40424">
        <w:t xml:space="preserve">прицепа (соответствующего его технически допустимой максимальной массе), а для остальных прицепов - не более 0,067 указанного веса. </w:t>
      </w:r>
    </w:p>
    <w:p w14:paraId="7B582A10" w14:textId="77777777" w:rsidR="00000000" w:rsidRPr="00C40424" w:rsidRDefault="004C2320">
      <w:pPr>
        <w:pStyle w:val="FORMATTEXT"/>
        <w:ind w:firstLine="568"/>
        <w:jc w:val="both"/>
      </w:pPr>
      <w:r w:rsidRPr="00C40424">
        <w:t>(Пункт в редакции, введенной в действие с 11 ноября 2018 года решением Совета ЕЭК от 16 февраля 2018 года N 29. - См. преды</w:t>
      </w:r>
      <w:r w:rsidRPr="00C40424">
        <w:t>дущую редакцию)</w:t>
      </w:r>
    </w:p>
    <w:p w14:paraId="0052B428" w14:textId="77777777" w:rsidR="00000000" w:rsidRPr="00C40424" w:rsidRDefault="004C2320">
      <w:pPr>
        <w:pStyle w:val="FORMATTEXT"/>
        <w:ind w:firstLine="568"/>
        <w:jc w:val="both"/>
      </w:pPr>
    </w:p>
    <w:p w14:paraId="7FD61E3F" w14:textId="77777777" w:rsidR="00000000" w:rsidRPr="00C40424" w:rsidRDefault="004C2320">
      <w:pPr>
        <w:pStyle w:val="FORMATTEXT"/>
        <w:ind w:firstLine="568"/>
        <w:jc w:val="both"/>
      </w:pPr>
      <w:r w:rsidRPr="00C40424">
        <w:t>1.11. Не допускаются:</w:t>
      </w:r>
    </w:p>
    <w:p w14:paraId="54534E2C" w14:textId="77777777" w:rsidR="00000000" w:rsidRPr="00C40424" w:rsidRDefault="004C2320">
      <w:pPr>
        <w:pStyle w:val="FORMATTEXT"/>
        <w:ind w:firstLine="568"/>
        <w:jc w:val="both"/>
      </w:pPr>
    </w:p>
    <w:p w14:paraId="1AEADCCE" w14:textId="77777777" w:rsidR="00000000" w:rsidRPr="00C40424" w:rsidRDefault="004C2320">
      <w:pPr>
        <w:pStyle w:val="FORMATTEXT"/>
        <w:ind w:firstLine="568"/>
        <w:jc w:val="both"/>
      </w:pPr>
      <w:r w:rsidRPr="00C40424">
        <w:t>1.11.1. Утечки сжатого воздуха из тормозных камер;</w:t>
      </w:r>
    </w:p>
    <w:p w14:paraId="3F25971D" w14:textId="77777777" w:rsidR="00000000" w:rsidRPr="00C40424" w:rsidRDefault="004C2320">
      <w:pPr>
        <w:pStyle w:val="FORMATTEXT"/>
        <w:ind w:firstLine="568"/>
        <w:jc w:val="both"/>
      </w:pPr>
    </w:p>
    <w:p w14:paraId="202309EE" w14:textId="77777777" w:rsidR="00000000" w:rsidRPr="00C40424" w:rsidRDefault="004C2320">
      <w:pPr>
        <w:pStyle w:val="FORMATTEXT"/>
        <w:ind w:firstLine="568"/>
        <w:jc w:val="both"/>
      </w:pPr>
      <w:r w:rsidRPr="00C40424">
        <w:t>1.11.2. Нарушения герметичности трубопроводов или соединений в гидравлическом тормозном приводе и подтекания тормозной жидкости;</w:t>
      </w:r>
    </w:p>
    <w:p w14:paraId="7B40B37E" w14:textId="77777777" w:rsidR="00000000" w:rsidRPr="00C40424" w:rsidRDefault="004C2320">
      <w:pPr>
        <w:pStyle w:val="FORMATTEXT"/>
        <w:ind w:firstLine="568"/>
        <w:jc w:val="both"/>
      </w:pPr>
    </w:p>
    <w:p w14:paraId="7C32E646" w14:textId="77777777" w:rsidR="00000000" w:rsidRPr="00C40424" w:rsidRDefault="004C2320">
      <w:pPr>
        <w:pStyle w:val="FORMATTEXT"/>
        <w:ind w:firstLine="568"/>
        <w:jc w:val="both"/>
      </w:pPr>
      <w:r w:rsidRPr="00C40424">
        <w:t>1.11.3. Коррозия, грозящая потере</w:t>
      </w:r>
      <w:r w:rsidRPr="00C40424">
        <w:t>й герметичности или разрушением;</w:t>
      </w:r>
    </w:p>
    <w:p w14:paraId="47B91539" w14:textId="77777777" w:rsidR="00000000" w:rsidRPr="00C40424" w:rsidRDefault="004C2320">
      <w:pPr>
        <w:pStyle w:val="FORMATTEXT"/>
        <w:ind w:firstLine="568"/>
        <w:jc w:val="both"/>
      </w:pPr>
    </w:p>
    <w:p w14:paraId="2270070C" w14:textId="77777777" w:rsidR="00000000" w:rsidRPr="00C40424" w:rsidRDefault="004C2320">
      <w:pPr>
        <w:pStyle w:val="FORMATTEXT"/>
        <w:ind w:firstLine="568"/>
        <w:jc w:val="both"/>
      </w:pPr>
      <w:r w:rsidRPr="00C40424">
        <w:t>1.11.4. Перегибы, видимые перетирания и другие механические повреждения тормозных трубопроводов;</w:t>
      </w:r>
    </w:p>
    <w:p w14:paraId="3ECB1AF2" w14:textId="77777777" w:rsidR="00000000" w:rsidRPr="00C40424" w:rsidRDefault="004C2320">
      <w:pPr>
        <w:pStyle w:val="FORMATTEXT"/>
        <w:ind w:firstLine="568"/>
        <w:jc w:val="both"/>
      </w:pPr>
    </w:p>
    <w:p w14:paraId="10D5899D" w14:textId="77777777" w:rsidR="00000000" w:rsidRPr="00C40424" w:rsidRDefault="004C2320">
      <w:pPr>
        <w:pStyle w:val="FORMATTEXT"/>
        <w:ind w:firstLine="568"/>
        <w:jc w:val="both"/>
      </w:pPr>
      <w:r w:rsidRPr="00C40424">
        <w:t>1.11.5. Наличие деталей с трещинами или остаточной деформацией в тормозном приводе;</w:t>
      </w:r>
    </w:p>
    <w:p w14:paraId="6B0CFB63" w14:textId="77777777" w:rsidR="00000000" w:rsidRPr="00C40424" w:rsidRDefault="004C2320">
      <w:pPr>
        <w:pStyle w:val="FORMATTEXT"/>
        <w:ind w:firstLine="568"/>
        <w:jc w:val="both"/>
      </w:pPr>
    </w:p>
    <w:p w14:paraId="6C14FD5F" w14:textId="77777777" w:rsidR="00000000" w:rsidRPr="00C40424" w:rsidRDefault="004C2320">
      <w:pPr>
        <w:pStyle w:val="FORMATTEXT"/>
        <w:ind w:firstLine="568"/>
        <w:jc w:val="both"/>
      </w:pPr>
      <w:r w:rsidRPr="00C40424">
        <w:t>1.11.6. Нарушение целостности регулятор</w:t>
      </w:r>
      <w:r w:rsidRPr="00C40424">
        <w:t>а тормозных сил на транспортном средстве, оборудованном этим устройством;</w:t>
      </w:r>
    </w:p>
    <w:p w14:paraId="7C4921D0" w14:textId="77777777" w:rsidR="00000000" w:rsidRPr="00C40424" w:rsidRDefault="004C2320">
      <w:pPr>
        <w:pStyle w:val="FORMATTEXT"/>
        <w:ind w:firstLine="568"/>
        <w:jc w:val="both"/>
      </w:pPr>
    </w:p>
    <w:p w14:paraId="1CA335F4" w14:textId="77777777" w:rsidR="00000000" w:rsidRPr="00C40424" w:rsidRDefault="004C2320">
      <w:pPr>
        <w:pStyle w:val="FORMATTEXT"/>
        <w:ind w:firstLine="568"/>
        <w:jc w:val="both"/>
      </w:pPr>
      <w:r w:rsidRPr="00C40424">
        <w:t>1.11.7. Набухание шлангов под давлением и наличие на них трещин и видимых мест перетирания;</w:t>
      </w:r>
    </w:p>
    <w:p w14:paraId="3C59A230" w14:textId="77777777" w:rsidR="00000000" w:rsidRPr="00C40424" w:rsidRDefault="004C2320">
      <w:pPr>
        <w:pStyle w:val="FORMATTEXT"/>
        <w:ind w:firstLine="568"/>
        <w:jc w:val="both"/>
      </w:pPr>
    </w:p>
    <w:p w14:paraId="55AFEF64" w14:textId="77777777" w:rsidR="00000000" w:rsidRPr="00C40424" w:rsidRDefault="004C2320">
      <w:pPr>
        <w:pStyle w:val="FORMATTEXT"/>
        <w:ind w:firstLine="568"/>
        <w:jc w:val="both"/>
      </w:pPr>
      <w:r w:rsidRPr="00C40424">
        <w:t>1.11.8. Демонтаж регулятора тормозных сил, предусмотренного в эксплуатационной документа</w:t>
      </w:r>
      <w:r w:rsidRPr="00C40424">
        <w:t>ции транспортного средства.</w:t>
      </w:r>
    </w:p>
    <w:p w14:paraId="597FB501" w14:textId="77777777" w:rsidR="00000000" w:rsidRPr="00C40424" w:rsidRDefault="004C2320">
      <w:pPr>
        <w:pStyle w:val="FORMATTEXT"/>
        <w:ind w:firstLine="568"/>
        <w:jc w:val="both"/>
      </w:pPr>
    </w:p>
    <w:p w14:paraId="134FD3DD" w14:textId="77777777" w:rsidR="00000000" w:rsidRPr="00C40424" w:rsidRDefault="004C2320">
      <w:pPr>
        <w:pStyle w:val="FORMATTEXT"/>
        <w:ind w:firstLine="568"/>
        <w:jc w:val="both"/>
      </w:pPr>
      <w:r w:rsidRPr="00C40424">
        <w:t>1.12. Средства сигнализации и контроля тормозных систем, манометры пневматического и пневмогидравлического тормозного привода, устройство фиксации органа управления стояночной тормозной системы должны быть работоспособны.</w:t>
      </w:r>
    </w:p>
    <w:p w14:paraId="787F795B" w14:textId="77777777" w:rsidR="00000000" w:rsidRPr="00C40424" w:rsidRDefault="004C2320">
      <w:pPr>
        <w:pStyle w:val="FORMATTEXT"/>
        <w:ind w:firstLine="568"/>
        <w:jc w:val="both"/>
      </w:pPr>
    </w:p>
    <w:p w14:paraId="4D5FA17A" w14:textId="77777777" w:rsidR="00000000" w:rsidRPr="00C40424" w:rsidRDefault="004C2320">
      <w:pPr>
        <w:pStyle w:val="FORMATTEXT"/>
        <w:ind w:firstLine="568"/>
        <w:jc w:val="both"/>
      </w:pPr>
      <w:r w:rsidRPr="00C40424">
        <w:t>1.13</w:t>
      </w:r>
      <w:r w:rsidRPr="00C40424">
        <w:t>. Гибкие тормозные шланги, передающие давление сжатого воздуха или тормозной жидкости колесным тормозным механизмам, должны соединяться друг с другом без дополнительных переходных элементов. Расположение и длина гибких тормозных шлангов должны обеспечивать</w:t>
      </w:r>
      <w:r w:rsidRPr="00C40424">
        <w:t xml:space="preserve"> </w:t>
      </w:r>
      <w:r w:rsidRPr="00C40424">
        <w:lastRenderedPageBreak/>
        <w:t>герметичность соединений с учетом максимальных деформаций упругих элементов подвески и углов поворота колес транспортного средства.</w:t>
      </w:r>
    </w:p>
    <w:p w14:paraId="68C2A441" w14:textId="77777777" w:rsidR="00000000" w:rsidRPr="00C40424" w:rsidRDefault="004C2320">
      <w:pPr>
        <w:pStyle w:val="FORMATTEXT"/>
        <w:ind w:firstLine="568"/>
        <w:jc w:val="both"/>
      </w:pPr>
    </w:p>
    <w:p w14:paraId="0E2430C7" w14:textId="77777777" w:rsidR="00000000" w:rsidRPr="00C40424" w:rsidRDefault="004C2320">
      <w:pPr>
        <w:pStyle w:val="FORMATTEXT"/>
        <w:ind w:firstLine="568"/>
        <w:jc w:val="both"/>
      </w:pPr>
      <w:r w:rsidRPr="00C40424">
        <w:t>1.14. Расположение и длина соединительных шлангов пневматического тормозного привода автопоездов должны исключать их повре</w:t>
      </w:r>
      <w:r w:rsidRPr="00C40424">
        <w:t>ждения при взаимных перемещениях тягача и прицепа (полуприцепа).</w:t>
      </w:r>
    </w:p>
    <w:p w14:paraId="1D6FE9A2" w14:textId="77777777" w:rsidR="00000000" w:rsidRPr="00C40424" w:rsidRDefault="004C2320">
      <w:pPr>
        <w:pStyle w:val="FORMATTEXT"/>
        <w:ind w:firstLine="568"/>
        <w:jc w:val="both"/>
      </w:pPr>
    </w:p>
    <w:p w14:paraId="6962AD30" w14:textId="77777777" w:rsidR="00000000" w:rsidRPr="00C40424" w:rsidRDefault="004C2320">
      <w:pPr>
        <w:pStyle w:val="FORMATTEXT"/>
        <w:ind w:firstLine="568"/>
        <w:jc w:val="both"/>
      </w:pPr>
      <w:r w:rsidRPr="00C40424">
        <w:t>1.15. Требования к АБС (при наличии):</w:t>
      </w:r>
    </w:p>
    <w:p w14:paraId="099AF344" w14:textId="77777777" w:rsidR="00000000" w:rsidRPr="00C40424" w:rsidRDefault="004C2320">
      <w:pPr>
        <w:pStyle w:val="FORMATTEXT"/>
        <w:ind w:firstLine="568"/>
        <w:jc w:val="both"/>
      </w:pPr>
    </w:p>
    <w:p w14:paraId="18732F9A" w14:textId="77777777" w:rsidR="00000000" w:rsidRPr="00C40424" w:rsidRDefault="004C2320">
      <w:pPr>
        <w:pStyle w:val="FORMATTEXT"/>
        <w:ind w:firstLine="568"/>
        <w:jc w:val="both"/>
      </w:pPr>
      <w:r w:rsidRPr="00C40424">
        <w:t>1.15.1. АБС должна быть в комплектном и работоспособном состоянии. Должны отсутствовать видимые повреждения, ненадежное крепление, отсоединение элемент</w:t>
      </w:r>
      <w:r w:rsidRPr="00C40424">
        <w:t>ов АБС.</w:t>
      </w:r>
    </w:p>
    <w:p w14:paraId="15F5EDC1" w14:textId="77777777" w:rsidR="00000000" w:rsidRPr="00C40424" w:rsidRDefault="004C2320">
      <w:pPr>
        <w:pStyle w:val="FORMATTEXT"/>
        <w:ind w:firstLine="568"/>
        <w:jc w:val="both"/>
      </w:pPr>
    </w:p>
    <w:p w14:paraId="16AED18B" w14:textId="77777777" w:rsidR="00000000" w:rsidRPr="00C40424" w:rsidRDefault="004C2320">
      <w:pPr>
        <w:pStyle w:val="FORMATTEXT"/>
        <w:ind w:firstLine="568"/>
        <w:jc w:val="both"/>
      </w:pPr>
      <w:r w:rsidRPr="00C40424">
        <w:t>1.15.2. Световой индикатор мониторинга рабочего состояния АБС должен находиться в рабочем состоянии, включаться при активации АБС после включения зажигания и отключаться не позже, чем когда скорость транспортного средства достигнет 10 км/ч.</w:t>
      </w:r>
    </w:p>
    <w:p w14:paraId="4BA97F76" w14:textId="77777777" w:rsidR="00000000" w:rsidRPr="00C40424" w:rsidRDefault="004C2320">
      <w:pPr>
        <w:pStyle w:val="FORMATTEXT"/>
        <w:ind w:firstLine="568"/>
        <w:jc w:val="both"/>
      </w:pPr>
    </w:p>
    <w:p w14:paraId="408BB406" w14:textId="77777777" w:rsidR="00000000" w:rsidRPr="00C40424" w:rsidRDefault="004C2320">
      <w:pPr>
        <w:pStyle w:val="FORMATTEXT"/>
        <w:ind w:firstLine="568"/>
        <w:jc w:val="both"/>
      </w:pPr>
      <w:r w:rsidRPr="00C40424">
        <w:t>1.15.3. Транспортные средства, оборудованные АБС, при торможениях в снаряженном состоянии (с учетом массы водителя) с начальной скоростью не менее 40 км/ч должны двигаться в пределах коридора движения прямолинейно, без заноса.</w:t>
      </w:r>
    </w:p>
    <w:p w14:paraId="4A862212" w14:textId="77777777" w:rsidR="00000000" w:rsidRPr="00C40424" w:rsidRDefault="004C2320">
      <w:pPr>
        <w:pStyle w:val="FORMATTEXT"/>
        <w:ind w:firstLine="568"/>
        <w:jc w:val="both"/>
      </w:pPr>
    </w:p>
    <w:p w14:paraId="16D5E8DB" w14:textId="77777777" w:rsidR="00000000" w:rsidRPr="00C40424" w:rsidRDefault="004C2320">
      <w:pPr>
        <w:pStyle w:val="FORMATTEXT"/>
        <w:ind w:firstLine="568"/>
        <w:jc w:val="both"/>
      </w:pPr>
      <w:r w:rsidRPr="00C40424">
        <w:t>1.16. У транспортных средств</w:t>
      </w:r>
      <w:r w:rsidRPr="00C40424">
        <w:t xml:space="preserve"> с пневматическими тормозными системами глушители шума истечения сжатого воздуха из тормозной системы должны быть герметично закреплены и работоспособны.</w:t>
      </w:r>
    </w:p>
    <w:p w14:paraId="2752C4A5" w14:textId="77777777" w:rsidR="00000000" w:rsidRPr="00C40424" w:rsidRDefault="004C2320">
      <w:pPr>
        <w:pStyle w:val="FORMATTEXT"/>
        <w:ind w:firstLine="568"/>
        <w:jc w:val="both"/>
      </w:pPr>
    </w:p>
    <w:p w14:paraId="2D4EB26D" w14:textId="77777777" w:rsidR="00000000" w:rsidRPr="00C40424" w:rsidRDefault="004C2320">
      <w:pPr>
        <w:pStyle w:val="HEADERTEXT"/>
        <w:rPr>
          <w:b/>
          <w:bCs/>
          <w:color w:val="auto"/>
        </w:rPr>
      </w:pPr>
    </w:p>
    <w:p w14:paraId="3F1FDA30" w14:textId="77777777" w:rsidR="00000000" w:rsidRPr="00C40424" w:rsidRDefault="004C2320">
      <w:pPr>
        <w:pStyle w:val="HEADERTEXT"/>
        <w:jc w:val="center"/>
        <w:rPr>
          <w:b/>
          <w:bCs/>
          <w:color w:val="auto"/>
        </w:rPr>
      </w:pPr>
      <w:r w:rsidRPr="00C40424">
        <w:rPr>
          <w:b/>
          <w:bCs/>
          <w:color w:val="auto"/>
        </w:rPr>
        <w:t xml:space="preserve"> 2. Требования к рулевому управлению </w:t>
      </w:r>
    </w:p>
    <w:p w14:paraId="44022E11" w14:textId="77777777" w:rsidR="00000000" w:rsidRPr="00C40424" w:rsidRDefault="004C2320">
      <w:pPr>
        <w:pStyle w:val="FORMATTEXT"/>
        <w:ind w:firstLine="568"/>
        <w:jc w:val="both"/>
      </w:pPr>
      <w:r w:rsidRPr="00C40424">
        <w:t>2.1. Изменение усилия при повороте рулевого колеса должно быть</w:t>
      </w:r>
      <w:r w:rsidRPr="00C40424">
        <w:t xml:space="preserve"> плавным во всем диапазоне угла его поворота. Неработоспособность усилителя рулевого управления транспортного средства (при его наличии на транспортном средстве) не допускается. Запрещен демонтаж усилителя рулевого управления, предусмотренного изготовителе</w:t>
      </w:r>
      <w:r w:rsidRPr="00C40424">
        <w:t>м в эксплуатационной документации транспортного средства.</w:t>
      </w:r>
    </w:p>
    <w:p w14:paraId="22AE18B8" w14:textId="77777777" w:rsidR="00000000" w:rsidRPr="00C40424" w:rsidRDefault="004C2320">
      <w:pPr>
        <w:pStyle w:val="FORMATTEXT"/>
        <w:ind w:firstLine="568"/>
        <w:jc w:val="both"/>
      </w:pPr>
    </w:p>
    <w:p w14:paraId="0BF71CD2" w14:textId="77777777" w:rsidR="00000000" w:rsidRPr="00C40424" w:rsidRDefault="004C2320">
      <w:pPr>
        <w:pStyle w:val="FORMATTEXT"/>
        <w:ind w:firstLine="568"/>
        <w:jc w:val="both"/>
      </w:pPr>
      <w:r w:rsidRPr="00C40424">
        <w:t>2.2. Самопроизвольный поворот рулевого колеса с усилителем рулевого управления от нейтрального положения при работающем двигателе, вопреки желанию и ожиданиям водителя, не допускается.</w:t>
      </w:r>
    </w:p>
    <w:p w14:paraId="22194CD4" w14:textId="77777777" w:rsidR="00000000" w:rsidRPr="00C40424" w:rsidRDefault="004C2320">
      <w:pPr>
        <w:pStyle w:val="FORMATTEXT"/>
        <w:ind w:firstLine="568"/>
        <w:jc w:val="both"/>
      </w:pPr>
    </w:p>
    <w:p w14:paraId="3FA51EC2" w14:textId="77777777" w:rsidR="00000000" w:rsidRPr="00C40424" w:rsidRDefault="004C2320">
      <w:pPr>
        <w:pStyle w:val="FORMATTEXT"/>
        <w:ind w:firstLine="568"/>
        <w:jc w:val="both"/>
      </w:pPr>
      <w:r w:rsidRPr="00C40424">
        <w:t>2.3. Суммар</w:t>
      </w:r>
      <w:r w:rsidRPr="00C40424">
        <w:t>ный люфт в рулевом управлении не должен превышать предельных значений, установленных изготовителем транспортного средства, а при отсутствии указанных данных - следующих предельных значений:</w:t>
      </w:r>
    </w:p>
    <w:p w14:paraId="3C99C5BA" w14:textId="77777777" w:rsidR="00000000" w:rsidRPr="00C40424" w:rsidRDefault="004C2320">
      <w:pPr>
        <w:pStyle w:val="FORMATTEXT"/>
        <w:ind w:firstLine="568"/>
        <w:jc w:val="both"/>
      </w:pPr>
    </w:p>
    <w:p w14:paraId="724354D2" w14:textId="4FFFBD6B" w:rsidR="00000000" w:rsidRPr="00C40424" w:rsidRDefault="004C2320">
      <w:pPr>
        <w:pStyle w:val="FORMATTEXT"/>
        <w:ind w:firstLine="568"/>
        <w:jc w:val="both"/>
      </w:pPr>
      <w:r w:rsidRPr="00C40424">
        <w:t>транспортные средства категории М</w:t>
      </w:r>
      <w:r w:rsidR="00E640C0" w:rsidRPr="00C40424">
        <w:rPr>
          <w:noProof/>
          <w:position w:val="-8"/>
        </w:rPr>
        <w:drawing>
          <wp:inline distT="0" distB="0" distL="0" distR="0" wp14:anchorId="0694372A" wp14:editId="2E9CCA0A">
            <wp:extent cx="85725" cy="219075"/>
            <wp:effectExtent l="0" t="0" r="0" b="0"/>
            <wp:docPr id="1064" name="Рисунок 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pic:cNvPicPr>
                      <a:picLocks noChangeAspect="1" noChangeArrowheads="1"/>
                    </pic:cNvPicPr>
                  </pic:nvPicPr>
                  <pic:blipFill>
                    <a:blip r:embed="R6e8341e3c3a04ec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созданные на базе их агрегатов транспортные средства категорий М</w:t>
      </w:r>
      <w:r w:rsidR="00E640C0" w:rsidRPr="00C40424">
        <w:rPr>
          <w:noProof/>
          <w:position w:val="-8"/>
        </w:rPr>
        <w:drawing>
          <wp:inline distT="0" distB="0" distL="0" distR="0" wp14:anchorId="7F14E74C" wp14:editId="4E3FD002">
            <wp:extent cx="104775" cy="219075"/>
            <wp:effectExtent l="0" t="0" r="0" b="0"/>
            <wp:docPr id="1065" name="Рисунок 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pic:cNvPicPr>
                      <a:picLocks noChangeAspect="1" noChangeArrowheads="1"/>
                    </pic:cNvPicPr>
                  </pic:nvPicPr>
                  <pic:blipFill>
                    <a:blip r:embed="Rc0dfb93bfc544e6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5FFA52C8" wp14:editId="7B8C49FB">
            <wp:extent cx="85725" cy="219075"/>
            <wp:effectExtent l="0" t="0" r="0" b="0"/>
            <wp:docPr id="1066" name="Рисунок 1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pic:cNvPicPr>
                      <a:picLocks noChangeAspect="1" noChangeArrowheads="1"/>
                    </pic:cNvPicPr>
                  </pic:nvPicPr>
                  <pic:blipFill>
                    <a:blip r:embed="R6fa0695bef3948d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2146AC62" wp14:editId="4545636D">
            <wp:extent cx="104775" cy="219075"/>
            <wp:effectExtent l="0" t="0" r="0" b="0"/>
            <wp:docPr id="1067" name="Рисунок 1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7"/>
                    <pic:cNvPicPr>
                      <a:picLocks noChangeAspect="1" noChangeArrowheads="1"/>
                    </pic:cNvPicPr>
                  </pic:nvPicPr>
                  <pic:blipFill>
                    <a:blip r:embed="Rf4758512cfff4d5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а также транспортные средства категорий L</w:t>
      </w:r>
      <w:r w:rsidR="00E640C0" w:rsidRPr="00C40424">
        <w:rPr>
          <w:noProof/>
          <w:position w:val="-9"/>
        </w:rPr>
        <w:drawing>
          <wp:inline distT="0" distB="0" distL="0" distR="0" wp14:anchorId="2F4FEA65" wp14:editId="1C3A044C">
            <wp:extent cx="104775" cy="228600"/>
            <wp:effectExtent l="0" t="0" r="0" b="0"/>
            <wp:docPr id="1068" name="Рисунок 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pic:cNvPicPr>
                      <a:picLocks noChangeAspect="1" noChangeArrowheads="1"/>
                    </pic:cNvPicPr>
                  </pic:nvPicPr>
                  <pic:blipFill>
                    <a:blip r:embed="R24e1810d42a1432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27DFE069" wp14:editId="40D16502">
            <wp:extent cx="104775" cy="228600"/>
            <wp:effectExtent l="0" t="0" r="0" b="0"/>
            <wp:docPr id="1069" name="Рисунок 1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pic:cNvPicPr>
                      <a:picLocks noChangeAspect="1" noChangeArrowheads="1"/>
                    </pic:cNvPicPr>
                  </pic:nvPicPr>
                  <pic:blipFill>
                    <a:blip r:embed="Rb607a17ef0554da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автомобильной компоновкой - 10°;</w:t>
      </w:r>
    </w:p>
    <w:p w14:paraId="1C19FDD8" w14:textId="77777777" w:rsidR="00000000" w:rsidRPr="00C40424" w:rsidRDefault="004C2320">
      <w:pPr>
        <w:pStyle w:val="FORMATTEXT"/>
        <w:ind w:firstLine="568"/>
        <w:jc w:val="both"/>
      </w:pPr>
    </w:p>
    <w:p w14:paraId="2C2BFD32" w14:textId="73F3F989" w:rsidR="00000000" w:rsidRPr="00C40424" w:rsidRDefault="004C2320">
      <w:pPr>
        <w:pStyle w:val="FORMATTEXT"/>
        <w:ind w:firstLine="568"/>
        <w:jc w:val="both"/>
      </w:pPr>
      <w:r w:rsidRPr="00C40424">
        <w:t>транспортные средства категорий М</w:t>
      </w:r>
      <w:r w:rsidR="00E640C0" w:rsidRPr="00C40424">
        <w:rPr>
          <w:noProof/>
          <w:position w:val="-8"/>
        </w:rPr>
        <w:drawing>
          <wp:inline distT="0" distB="0" distL="0" distR="0" wp14:anchorId="52B0ED11" wp14:editId="023CDCEC">
            <wp:extent cx="104775" cy="219075"/>
            <wp:effectExtent l="0" t="0" r="0" b="0"/>
            <wp:docPr id="1070" name="Рисунок 1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0"/>
                    <pic:cNvPicPr>
                      <a:picLocks noChangeAspect="1" noChangeArrowheads="1"/>
                    </pic:cNvPicPr>
                  </pic:nvPicPr>
                  <pic:blipFill>
                    <a:blip r:embed="R606a0a5938b643f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6883859B" wp14:editId="10B3B693">
            <wp:extent cx="104775" cy="228600"/>
            <wp:effectExtent l="0" t="0" r="0" b="0"/>
            <wp:docPr id="1071" name="Рисунок 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1"/>
                    <pic:cNvPicPr>
                      <a:picLocks noChangeAspect="1" noChangeArrowheads="1"/>
                    </pic:cNvPicPr>
                  </pic:nvPicPr>
                  <pic:blipFill>
                    <a:blip r:embed="Rd9511759bdf34e5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- 20°;</w:t>
      </w:r>
    </w:p>
    <w:p w14:paraId="2E9D23B5" w14:textId="77777777" w:rsidR="00000000" w:rsidRPr="00C40424" w:rsidRDefault="004C2320">
      <w:pPr>
        <w:pStyle w:val="FORMATTEXT"/>
        <w:ind w:firstLine="568"/>
        <w:jc w:val="both"/>
      </w:pPr>
    </w:p>
    <w:p w14:paraId="5D6FA79A" w14:textId="77777777" w:rsidR="00000000" w:rsidRPr="00C40424" w:rsidRDefault="004C2320">
      <w:pPr>
        <w:pStyle w:val="FORMATTEXT"/>
        <w:ind w:firstLine="568"/>
        <w:jc w:val="both"/>
      </w:pPr>
      <w:r w:rsidRPr="00C40424">
        <w:t>транспортные средства кате</w:t>
      </w:r>
      <w:r w:rsidRPr="00C40424">
        <w:t>горий N - 25°.</w:t>
      </w:r>
    </w:p>
    <w:p w14:paraId="1F7D9869" w14:textId="77777777" w:rsidR="00000000" w:rsidRPr="00C40424" w:rsidRDefault="004C2320">
      <w:pPr>
        <w:pStyle w:val="FORMATTEXT"/>
        <w:ind w:firstLine="568"/>
        <w:jc w:val="both"/>
      </w:pPr>
    </w:p>
    <w:p w14:paraId="304CC957" w14:textId="77777777" w:rsidR="00000000" w:rsidRPr="00C40424" w:rsidRDefault="004C2320">
      <w:pPr>
        <w:pStyle w:val="FORMATTEXT"/>
        <w:ind w:firstLine="568"/>
        <w:jc w:val="both"/>
      </w:pPr>
      <w:r w:rsidRPr="00C40424">
        <w:t>2.4. Повреждения и отсутствие деталей крепления рулевой колонки и картера рулевого механизма не допускаются. Резьбовые соединения должны быть затянуты и зафиксированы способом, предусмотренным изготовителем транспортного средства. Люфт в со</w:t>
      </w:r>
      <w:r w:rsidRPr="00C40424">
        <w:t>единениях рычагов поворотных цапф и шарнирах рулевых тяг не допускается. Устройство фиксации положения рулевой колонки с регулируемым положением рулевого колеса должно быть работоспособно.</w:t>
      </w:r>
    </w:p>
    <w:p w14:paraId="0CD4D63E" w14:textId="77777777" w:rsidR="00000000" w:rsidRPr="00C40424" w:rsidRDefault="004C2320">
      <w:pPr>
        <w:pStyle w:val="FORMATTEXT"/>
        <w:ind w:firstLine="568"/>
        <w:jc w:val="both"/>
      </w:pPr>
    </w:p>
    <w:p w14:paraId="5C2BAE83" w14:textId="77777777" w:rsidR="00000000" w:rsidRPr="00C40424" w:rsidRDefault="004C2320">
      <w:pPr>
        <w:pStyle w:val="FORMATTEXT"/>
        <w:ind w:firstLine="568"/>
        <w:jc w:val="both"/>
      </w:pPr>
      <w:r w:rsidRPr="00C40424">
        <w:t>2.5. Применение в рулевом механизме и рулевом приводе деталей со с</w:t>
      </w:r>
      <w:r w:rsidRPr="00C40424">
        <w:t>ледами остаточной деформации, с трещинами и другими дефектами не допускается.</w:t>
      </w:r>
    </w:p>
    <w:p w14:paraId="12D2B4F4" w14:textId="77777777" w:rsidR="00000000" w:rsidRPr="00C40424" w:rsidRDefault="004C2320">
      <w:pPr>
        <w:pStyle w:val="FORMATTEXT"/>
        <w:ind w:firstLine="568"/>
        <w:jc w:val="both"/>
      </w:pPr>
    </w:p>
    <w:p w14:paraId="3874B48E" w14:textId="77777777" w:rsidR="00000000" w:rsidRPr="00C40424" w:rsidRDefault="004C2320">
      <w:pPr>
        <w:pStyle w:val="FORMATTEXT"/>
        <w:ind w:firstLine="568"/>
        <w:jc w:val="both"/>
      </w:pPr>
      <w:r w:rsidRPr="00C40424">
        <w:t>2.6. Подтекание рабочей жидкости в гидросистеме усилителя рулевого управления не допускается.</w:t>
      </w:r>
    </w:p>
    <w:p w14:paraId="703F8319" w14:textId="77777777" w:rsidR="00000000" w:rsidRPr="00C40424" w:rsidRDefault="004C2320">
      <w:pPr>
        <w:pStyle w:val="FORMATTEXT"/>
        <w:ind w:firstLine="568"/>
        <w:jc w:val="both"/>
      </w:pPr>
    </w:p>
    <w:p w14:paraId="4F955C47" w14:textId="77777777" w:rsidR="00000000" w:rsidRPr="00C40424" w:rsidRDefault="004C2320">
      <w:pPr>
        <w:pStyle w:val="HEADERTEXT"/>
        <w:rPr>
          <w:b/>
          <w:bCs/>
          <w:color w:val="auto"/>
        </w:rPr>
      </w:pPr>
    </w:p>
    <w:p w14:paraId="3001F5EC" w14:textId="77777777" w:rsidR="00000000" w:rsidRPr="00C40424" w:rsidRDefault="004C2320">
      <w:pPr>
        <w:pStyle w:val="HEADERTEXT"/>
        <w:jc w:val="center"/>
        <w:rPr>
          <w:b/>
          <w:bCs/>
          <w:color w:val="auto"/>
        </w:rPr>
      </w:pPr>
      <w:r w:rsidRPr="00C40424">
        <w:rPr>
          <w:b/>
          <w:bCs/>
          <w:color w:val="auto"/>
        </w:rPr>
        <w:t xml:space="preserve"> 3. Требования к устройствам освещения и световой сигнализации </w:t>
      </w:r>
    </w:p>
    <w:p w14:paraId="56442850" w14:textId="77777777" w:rsidR="00000000" w:rsidRPr="00C40424" w:rsidRDefault="004C2320">
      <w:pPr>
        <w:pStyle w:val="FORMATTEXT"/>
        <w:ind w:firstLine="568"/>
        <w:jc w:val="both"/>
      </w:pPr>
      <w:r w:rsidRPr="00C40424">
        <w:lastRenderedPageBreak/>
        <w:t>3.1. Количество</w:t>
      </w:r>
      <w:r w:rsidRPr="00C40424">
        <w:t>, расположение, назначение, режим работы, цвет огней внешних световых приборов и световой сигнализации на транспортном средстве должны соответствовать указанным изготовителем в эксплуатационной документации транспортного средства, при этом световой пучок ф</w:t>
      </w:r>
      <w:r w:rsidRPr="00C40424">
        <w:t>ар ближнего света должен соответствовать условиям правостороннего движения.</w:t>
      </w:r>
    </w:p>
    <w:p w14:paraId="0FCB6D24" w14:textId="77777777" w:rsidR="00000000" w:rsidRPr="00C40424" w:rsidRDefault="004C2320">
      <w:pPr>
        <w:pStyle w:val="FORMATTEXT"/>
        <w:ind w:firstLine="568"/>
        <w:jc w:val="both"/>
      </w:pPr>
    </w:p>
    <w:p w14:paraId="0A26BD06" w14:textId="77777777" w:rsidR="00000000" w:rsidRPr="00C40424" w:rsidRDefault="004C2320">
      <w:pPr>
        <w:pStyle w:val="FORMATTEXT"/>
        <w:ind w:firstLine="568"/>
        <w:jc w:val="both"/>
      </w:pPr>
      <w:r w:rsidRPr="00C40424">
        <w:t>Класс источника света, установленного в устройствах освещения и световой сигнализации транспортного средства, должен соответствовать указанному изготовителем в эксплуатационной до</w:t>
      </w:r>
      <w:r w:rsidRPr="00C40424">
        <w:t>кументации с учетом заводской комплектации данного транспортного средства либо, в случае внесения изменений в конструкцию транспортного средства, указанному в документации на световые приборы, установленные вместо предусмотренных конструкцией.</w:t>
      </w:r>
    </w:p>
    <w:p w14:paraId="0B2E3279" w14:textId="77777777" w:rsidR="00000000" w:rsidRPr="00C40424" w:rsidRDefault="004C2320">
      <w:pPr>
        <w:pStyle w:val="FORMATTEXT"/>
        <w:ind w:firstLine="568"/>
        <w:jc w:val="both"/>
      </w:pPr>
    </w:p>
    <w:p w14:paraId="065314A4" w14:textId="77777777" w:rsidR="00000000" w:rsidRPr="00C40424" w:rsidRDefault="004C2320">
      <w:pPr>
        <w:pStyle w:val="FORMATTEXT"/>
        <w:ind w:firstLine="568"/>
        <w:jc w:val="both"/>
      </w:pPr>
      <w:r w:rsidRPr="00C40424">
        <w:t>Внешние све</w:t>
      </w:r>
      <w:r w:rsidRPr="00C40424">
        <w:t>товые приборы должны находиться в работоспособном состоянии.</w:t>
      </w:r>
    </w:p>
    <w:p w14:paraId="3C4B9266" w14:textId="77777777" w:rsidR="00000000" w:rsidRPr="00C40424" w:rsidRDefault="004C2320">
      <w:pPr>
        <w:pStyle w:val="FORMATTEXT"/>
        <w:ind w:firstLine="568"/>
        <w:jc w:val="both"/>
      </w:pPr>
    </w:p>
    <w:p w14:paraId="3A3C1D16" w14:textId="77777777" w:rsidR="00000000" w:rsidRPr="00C40424" w:rsidRDefault="004C2320">
      <w:pPr>
        <w:pStyle w:val="FORMATTEXT"/>
        <w:ind w:firstLine="568"/>
        <w:jc w:val="both"/>
      </w:pPr>
      <w:r w:rsidRPr="00C40424">
        <w:t>3.2. Изменение цвета огней, режима работы, мест расположения, назначения, замена, установка дополнительных и демонтаж предусмотренных изготовителем в эксплуатационной документации внешних светов</w:t>
      </w:r>
      <w:r w:rsidRPr="00C40424">
        <w:t>ых приборов допускается только в соответствии с разделом 1.3 приложения N 4 к настоящему техническому регламенту и таблицей 3.1 настоящего приложения, а также при выполнении требований раздела 9 приложения N 9 к настоящему техническому регламенту.</w:t>
      </w:r>
    </w:p>
    <w:p w14:paraId="2F349A27" w14:textId="77777777" w:rsidR="00000000" w:rsidRPr="00C40424" w:rsidRDefault="004C2320">
      <w:pPr>
        <w:pStyle w:val="FORMATTEXT"/>
        <w:ind w:firstLine="568"/>
        <w:jc w:val="both"/>
      </w:pPr>
    </w:p>
    <w:p w14:paraId="100A96BF" w14:textId="77777777" w:rsidR="00000000" w:rsidRPr="00C40424" w:rsidRDefault="004C2320">
      <w:pPr>
        <w:pStyle w:val="FORMATTEXT"/>
        <w:ind w:firstLine="568"/>
        <w:jc w:val="both"/>
      </w:pPr>
      <w:r w:rsidRPr="00C40424">
        <w:t>На тран</w:t>
      </w:r>
      <w:r w:rsidRPr="00C40424">
        <w:t>спортных средствах, снятых с производства, допускается замена светотехнических устройств на используемые на транспортных средствах других типов.</w:t>
      </w:r>
    </w:p>
    <w:p w14:paraId="0145E94B" w14:textId="77777777" w:rsidR="00000000" w:rsidRPr="00C40424" w:rsidRDefault="004C2320">
      <w:pPr>
        <w:pStyle w:val="FORMATTEXT"/>
        <w:ind w:firstLine="568"/>
        <w:jc w:val="both"/>
      </w:pPr>
    </w:p>
    <w:p w14:paraId="721395CB" w14:textId="77777777" w:rsidR="00000000" w:rsidRPr="00C40424" w:rsidRDefault="004C2320">
      <w:pPr>
        <w:pStyle w:val="HEADERTEXT"/>
        <w:rPr>
          <w:b/>
          <w:bCs/>
          <w:color w:val="auto"/>
        </w:rPr>
      </w:pPr>
    </w:p>
    <w:p w14:paraId="74668BBF" w14:textId="77777777" w:rsidR="00000000" w:rsidRPr="00C40424" w:rsidRDefault="004C2320">
      <w:pPr>
        <w:pStyle w:val="HEADERTEXT"/>
        <w:jc w:val="center"/>
        <w:rPr>
          <w:b/>
          <w:bCs/>
          <w:color w:val="auto"/>
        </w:rPr>
      </w:pPr>
      <w:r w:rsidRPr="00C40424">
        <w:rPr>
          <w:b/>
          <w:bCs/>
          <w:color w:val="auto"/>
        </w:rPr>
        <w:t xml:space="preserve"> Требования к дополнительным факультативным световым приборам </w:t>
      </w:r>
    </w:p>
    <w:p w14:paraId="1D0C25A2" w14:textId="77777777" w:rsidR="00000000" w:rsidRPr="00C40424" w:rsidRDefault="004C2320">
      <w:pPr>
        <w:pStyle w:val="FORMATTEXT"/>
        <w:jc w:val="right"/>
      </w:pPr>
      <w:r w:rsidRPr="00C40424">
        <w:t>     </w:t>
      </w:r>
    </w:p>
    <w:p w14:paraId="760C8C71" w14:textId="77777777" w:rsidR="00000000" w:rsidRPr="00C40424" w:rsidRDefault="004C2320">
      <w:pPr>
        <w:pStyle w:val="FORMATTEXT"/>
        <w:jc w:val="right"/>
      </w:pPr>
      <w:r w:rsidRPr="00C40424">
        <w:t xml:space="preserve">Таблица 3.1 </w:t>
      </w:r>
    </w:p>
    <w:tbl>
      <w:tblPr>
        <w:tblW w:w="0" w:type="auto"/>
        <w:tblInd w:w="28" w:type="dxa"/>
        <w:tblLayout w:type="fixed"/>
        <w:tblCellMar>
          <w:left w:w="90" w:type="dxa"/>
          <w:right w:w="90" w:type="dxa"/>
        </w:tblCellMar>
        <w:tblLook w:val="0000" w:firstRow="0" w:lastRow="0" w:firstColumn="0" w:lastColumn="0" w:noHBand="0" w:noVBand="0"/>
      </w:tblPr>
      <w:tblGrid>
        <w:gridCol w:w="1980"/>
        <w:gridCol w:w="1650"/>
        <w:gridCol w:w="1095"/>
        <w:gridCol w:w="3900"/>
      </w:tblGrid>
      <w:tr w:rsidR="00C40424" w:rsidRPr="00C40424" w14:paraId="0D54867F"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5A74CE0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4E10A98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70436DD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900" w:type="dxa"/>
            <w:tcBorders>
              <w:top w:val="nil"/>
              <w:left w:val="nil"/>
              <w:bottom w:val="nil"/>
              <w:right w:val="nil"/>
            </w:tcBorders>
            <w:tcMar>
              <w:top w:w="114" w:type="dxa"/>
              <w:left w:w="28" w:type="dxa"/>
              <w:bottom w:w="114" w:type="dxa"/>
              <w:right w:w="28" w:type="dxa"/>
            </w:tcMar>
          </w:tcPr>
          <w:p w14:paraId="65DA935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CD065CD" w14:textId="77777777">
        <w:tblPrEx>
          <w:tblCellMar>
            <w:top w:w="0" w:type="dxa"/>
            <w:bottom w:w="0" w:type="dxa"/>
          </w:tblCellMar>
        </w:tblPrEx>
        <w:tc>
          <w:tcPr>
            <w:tcW w:w="198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EB86796" w14:textId="77777777" w:rsidR="00000000" w:rsidRPr="00C40424" w:rsidRDefault="004C2320">
            <w:pPr>
              <w:pStyle w:val="FORMATTEXT"/>
              <w:jc w:val="center"/>
              <w:rPr>
                <w:sz w:val="18"/>
                <w:szCs w:val="18"/>
              </w:rPr>
            </w:pPr>
            <w:r w:rsidRPr="00C40424">
              <w:rPr>
                <w:sz w:val="18"/>
                <w:szCs w:val="18"/>
              </w:rPr>
              <w:t xml:space="preserve">Наименование внешних </w:t>
            </w:r>
            <w:r w:rsidRPr="00C40424">
              <w:rPr>
                <w:sz w:val="18"/>
                <w:szCs w:val="18"/>
              </w:rPr>
              <w:t xml:space="preserve">световых приборов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AE134" w14:textId="77777777" w:rsidR="00000000" w:rsidRPr="00C40424" w:rsidRDefault="004C2320">
            <w:pPr>
              <w:pStyle w:val="FORMATTEXT"/>
              <w:jc w:val="center"/>
              <w:rPr>
                <w:sz w:val="18"/>
                <w:szCs w:val="18"/>
              </w:rPr>
            </w:pPr>
            <w:r w:rsidRPr="00C40424">
              <w:rPr>
                <w:sz w:val="18"/>
                <w:szCs w:val="18"/>
              </w:rPr>
              <w:t xml:space="preserve">Количество приборов на транспортном средстве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E372C" w14:textId="77777777" w:rsidR="00000000" w:rsidRPr="00C40424" w:rsidRDefault="004C2320">
            <w:pPr>
              <w:pStyle w:val="FORMATTEXT"/>
              <w:jc w:val="center"/>
              <w:rPr>
                <w:sz w:val="18"/>
                <w:szCs w:val="18"/>
              </w:rPr>
            </w:pPr>
            <w:r w:rsidRPr="00C40424">
              <w:rPr>
                <w:sz w:val="18"/>
                <w:szCs w:val="18"/>
              </w:rPr>
              <w:t xml:space="preserve">Цвет излучения </w:t>
            </w:r>
          </w:p>
        </w:tc>
        <w:tc>
          <w:tcPr>
            <w:tcW w:w="39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A75E0F" w14:textId="77777777" w:rsidR="00000000" w:rsidRPr="00C40424" w:rsidRDefault="004C2320">
            <w:pPr>
              <w:pStyle w:val="FORMATTEXT"/>
              <w:jc w:val="center"/>
              <w:rPr>
                <w:sz w:val="18"/>
                <w:szCs w:val="18"/>
              </w:rPr>
            </w:pPr>
            <w:r w:rsidRPr="00C40424">
              <w:rPr>
                <w:sz w:val="18"/>
                <w:szCs w:val="18"/>
              </w:rPr>
              <w:t xml:space="preserve">Дополнительные требования </w:t>
            </w:r>
          </w:p>
        </w:tc>
      </w:tr>
      <w:tr w:rsidR="00C40424" w:rsidRPr="00C40424" w14:paraId="4AE011CB" w14:textId="77777777">
        <w:tblPrEx>
          <w:tblCellMar>
            <w:top w:w="0" w:type="dxa"/>
            <w:bottom w:w="0" w:type="dxa"/>
          </w:tblCellMar>
        </w:tblPrEx>
        <w:tc>
          <w:tcPr>
            <w:tcW w:w="1980" w:type="dxa"/>
            <w:tcBorders>
              <w:top w:val="single" w:sz="6" w:space="0" w:color="auto"/>
              <w:left w:val="nil"/>
              <w:bottom w:val="nil"/>
              <w:right w:val="nil"/>
            </w:tcBorders>
            <w:tcMar>
              <w:top w:w="114" w:type="dxa"/>
              <w:left w:w="28" w:type="dxa"/>
              <w:bottom w:w="114" w:type="dxa"/>
              <w:right w:w="28" w:type="dxa"/>
            </w:tcMar>
          </w:tcPr>
          <w:p w14:paraId="21DE4929" w14:textId="77777777" w:rsidR="00000000" w:rsidRPr="00C40424" w:rsidRDefault="004C2320">
            <w:pPr>
              <w:pStyle w:val="FORMATTEXT"/>
              <w:rPr>
                <w:sz w:val="18"/>
                <w:szCs w:val="18"/>
              </w:rPr>
            </w:pPr>
            <w:r w:rsidRPr="00C40424">
              <w:rPr>
                <w:sz w:val="18"/>
                <w:szCs w:val="18"/>
              </w:rPr>
              <w:t xml:space="preserve">Фара-прожектор или прожектор-искатель </w:t>
            </w:r>
          </w:p>
        </w:tc>
        <w:tc>
          <w:tcPr>
            <w:tcW w:w="1650" w:type="dxa"/>
            <w:tcBorders>
              <w:top w:val="single" w:sz="6" w:space="0" w:color="auto"/>
              <w:left w:val="nil"/>
              <w:bottom w:val="nil"/>
              <w:right w:val="nil"/>
            </w:tcBorders>
            <w:tcMar>
              <w:top w:w="114" w:type="dxa"/>
              <w:left w:w="28" w:type="dxa"/>
              <w:bottom w:w="114" w:type="dxa"/>
              <w:right w:w="28" w:type="dxa"/>
            </w:tcMar>
          </w:tcPr>
          <w:p w14:paraId="67A95BA5" w14:textId="77777777" w:rsidR="00000000" w:rsidRPr="00C40424" w:rsidRDefault="004C2320">
            <w:pPr>
              <w:pStyle w:val="FORMATTEXT"/>
              <w:rPr>
                <w:sz w:val="18"/>
                <w:szCs w:val="18"/>
              </w:rPr>
            </w:pPr>
            <w:r w:rsidRPr="00C40424">
              <w:rPr>
                <w:sz w:val="18"/>
                <w:szCs w:val="18"/>
              </w:rPr>
              <w:t xml:space="preserve">1 </w:t>
            </w:r>
          </w:p>
        </w:tc>
        <w:tc>
          <w:tcPr>
            <w:tcW w:w="1095" w:type="dxa"/>
            <w:tcBorders>
              <w:top w:val="single" w:sz="6" w:space="0" w:color="auto"/>
              <w:left w:val="nil"/>
              <w:bottom w:val="nil"/>
              <w:right w:val="nil"/>
            </w:tcBorders>
            <w:tcMar>
              <w:top w:w="114" w:type="dxa"/>
              <w:left w:w="28" w:type="dxa"/>
              <w:bottom w:w="114" w:type="dxa"/>
              <w:right w:w="28" w:type="dxa"/>
            </w:tcMar>
          </w:tcPr>
          <w:p w14:paraId="672DBA28" w14:textId="77777777" w:rsidR="00000000" w:rsidRPr="00C40424" w:rsidRDefault="004C2320">
            <w:pPr>
              <w:pStyle w:val="FORMATTEXT"/>
              <w:rPr>
                <w:sz w:val="18"/>
                <w:szCs w:val="18"/>
              </w:rPr>
            </w:pPr>
            <w:r w:rsidRPr="00C40424">
              <w:rPr>
                <w:sz w:val="18"/>
                <w:szCs w:val="18"/>
              </w:rPr>
              <w:t xml:space="preserve">Белый </w:t>
            </w:r>
          </w:p>
        </w:tc>
        <w:tc>
          <w:tcPr>
            <w:tcW w:w="3900" w:type="dxa"/>
            <w:tcBorders>
              <w:top w:val="single" w:sz="6" w:space="0" w:color="auto"/>
              <w:left w:val="nil"/>
              <w:bottom w:val="nil"/>
              <w:right w:val="nil"/>
            </w:tcBorders>
            <w:tcMar>
              <w:top w:w="114" w:type="dxa"/>
              <w:left w:w="28" w:type="dxa"/>
              <w:bottom w:w="114" w:type="dxa"/>
              <w:right w:w="28" w:type="dxa"/>
            </w:tcMar>
          </w:tcPr>
          <w:p w14:paraId="604B7BFA" w14:textId="77777777" w:rsidR="00000000" w:rsidRPr="00C40424" w:rsidRDefault="004C2320">
            <w:pPr>
              <w:pStyle w:val="FORMATTEXT"/>
              <w:rPr>
                <w:sz w:val="18"/>
                <w:szCs w:val="18"/>
              </w:rPr>
            </w:pPr>
            <w:r w:rsidRPr="00C40424">
              <w:rPr>
                <w:sz w:val="18"/>
                <w:szCs w:val="18"/>
              </w:rPr>
              <w:t>Допускается наличие, если они предусмотрены конструкцией транспортного средства</w:t>
            </w:r>
          </w:p>
        </w:tc>
      </w:tr>
      <w:tr w:rsidR="00C40424" w:rsidRPr="00C40424" w14:paraId="4D04FFD2"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111768C6" w14:textId="77777777" w:rsidR="00000000" w:rsidRPr="00C40424" w:rsidRDefault="004C2320">
            <w:pPr>
              <w:pStyle w:val="FORMATTEXT"/>
              <w:rPr>
                <w:sz w:val="18"/>
                <w:szCs w:val="18"/>
              </w:rPr>
            </w:pPr>
            <w:r w:rsidRPr="00C40424">
              <w:rPr>
                <w:sz w:val="18"/>
                <w:szCs w:val="18"/>
              </w:rPr>
              <w:t>Фары дальнего св</w:t>
            </w:r>
            <w:r w:rsidRPr="00C40424">
              <w:rPr>
                <w:sz w:val="18"/>
                <w:szCs w:val="18"/>
              </w:rPr>
              <w:t xml:space="preserve">ета </w:t>
            </w:r>
          </w:p>
        </w:tc>
        <w:tc>
          <w:tcPr>
            <w:tcW w:w="1650" w:type="dxa"/>
            <w:tcBorders>
              <w:top w:val="nil"/>
              <w:left w:val="nil"/>
              <w:bottom w:val="nil"/>
              <w:right w:val="nil"/>
            </w:tcBorders>
            <w:tcMar>
              <w:top w:w="114" w:type="dxa"/>
              <w:left w:w="28" w:type="dxa"/>
              <w:bottom w:w="114" w:type="dxa"/>
              <w:right w:w="28" w:type="dxa"/>
            </w:tcMar>
          </w:tcPr>
          <w:p w14:paraId="4A1B271B" w14:textId="77777777" w:rsidR="00000000" w:rsidRPr="00C40424" w:rsidRDefault="004C2320">
            <w:pPr>
              <w:pStyle w:val="FORMATTEXT"/>
              <w:rPr>
                <w:sz w:val="18"/>
                <w:szCs w:val="18"/>
              </w:rPr>
            </w:pPr>
            <w:r w:rsidRPr="00C40424">
              <w:rPr>
                <w:sz w:val="18"/>
                <w:szCs w:val="18"/>
              </w:rPr>
              <w:t xml:space="preserve">2 </w:t>
            </w:r>
          </w:p>
        </w:tc>
        <w:tc>
          <w:tcPr>
            <w:tcW w:w="1095" w:type="dxa"/>
            <w:tcBorders>
              <w:top w:val="nil"/>
              <w:left w:val="nil"/>
              <w:bottom w:val="nil"/>
              <w:right w:val="nil"/>
            </w:tcBorders>
            <w:tcMar>
              <w:top w:w="114" w:type="dxa"/>
              <w:left w:w="28" w:type="dxa"/>
              <w:bottom w:w="114" w:type="dxa"/>
              <w:right w:w="28" w:type="dxa"/>
            </w:tcMar>
          </w:tcPr>
          <w:p w14:paraId="0EB812F9" w14:textId="77777777" w:rsidR="00000000" w:rsidRPr="00C40424" w:rsidRDefault="004C2320">
            <w:pPr>
              <w:pStyle w:val="FORMATTEXT"/>
              <w:rPr>
                <w:sz w:val="18"/>
                <w:szCs w:val="18"/>
              </w:rPr>
            </w:pPr>
            <w:r w:rsidRPr="00C40424">
              <w:rPr>
                <w:sz w:val="18"/>
                <w:szCs w:val="18"/>
              </w:rPr>
              <w:t xml:space="preserve">Белый </w:t>
            </w:r>
          </w:p>
        </w:tc>
        <w:tc>
          <w:tcPr>
            <w:tcW w:w="3900" w:type="dxa"/>
            <w:tcBorders>
              <w:top w:val="nil"/>
              <w:left w:val="nil"/>
              <w:bottom w:val="nil"/>
              <w:right w:val="nil"/>
            </w:tcBorders>
            <w:tcMar>
              <w:top w:w="114" w:type="dxa"/>
              <w:left w:w="28" w:type="dxa"/>
              <w:bottom w:w="114" w:type="dxa"/>
              <w:right w:w="28" w:type="dxa"/>
            </w:tcMar>
          </w:tcPr>
          <w:p w14:paraId="46BC9DF8" w14:textId="40651753" w:rsidR="00000000" w:rsidRPr="00C40424" w:rsidRDefault="004C2320">
            <w:pPr>
              <w:pStyle w:val="FORMATTEXT"/>
              <w:rPr>
                <w:sz w:val="18"/>
                <w:szCs w:val="18"/>
              </w:rPr>
            </w:pPr>
            <w:r w:rsidRPr="00C40424">
              <w:rPr>
                <w:sz w:val="18"/>
                <w:szCs w:val="18"/>
              </w:rPr>
              <w:t>Разрешены на транспортных средствах категории N</w:t>
            </w:r>
            <w:r w:rsidR="00E640C0" w:rsidRPr="00C40424">
              <w:rPr>
                <w:noProof/>
                <w:position w:val="-9"/>
                <w:sz w:val="18"/>
                <w:szCs w:val="18"/>
              </w:rPr>
              <w:drawing>
                <wp:inline distT="0" distB="0" distL="0" distR="0" wp14:anchorId="18A982BF" wp14:editId="608DF10B">
                  <wp:extent cx="104775" cy="228600"/>
                  <wp:effectExtent l="0" t="0" r="0" b="0"/>
                  <wp:docPr id="1072" name="Рисунок 1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pic:cNvPicPr>
                            <a:picLocks noChangeAspect="1" noChangeArrowheads="1"/>
                          </pic:cNvPicPr>
                        </pic:nvPicPr>
                        <pic:blipFill>
                          <a:blip r:embed="R21df33d89f614f1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Если на транспортном средстве уже имеется четыре фары дальнего света, то дополнительные две фары могут использоваться только в дневное время для подачи кратк</w:t>
            </w:r>
            <w:r w:rsidRPr="00C40424">
              <w:rPr>
                <w:sz w:val="18"/>
                <w:szCs w:val="18"/>
              </w:rPr>
              <w:t>овременных предупреждающих световых сигналов.</w:t>
            </w:r>
          </w:p>
        </w:tc>
      </w:tr>
      <w:tr w:rsidR="00C40424" w:rsidRPr="00C40424" w14:paraId="5C159582"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53D6F521" w14:textId="77777777" w:rsidR="00000000" w:rsidRPr="00C40424" w:rsidRDefault="004C2320">
            <w:pPr>
              <w:pStyle w:val="FORMATTEXT"/>
              <w:rPr>
                <w:sz w:val="18"/>
                <w:szCs w:val="18"/>
              </w:rPr>
            </w:pPr>
            <w:r w:rsidRPr="00C40424">
              <w:rPr>
                <w:sz w:val="18"/>
                <w:szCs w:val="18"/>
              </w:rPr>
              <w:t xml:space="preserve">Фонари заднего хода </w:t>
            </w:r>
          </w:p>
        </w:tc>
        <w:tc>
          <w:tcPr>
            <w:tcW w:w="1650" w:type="dxa"/>
            <w:tcBorders>
              <w:top w:val="nil"/>
              <w:left w:val="nil"/>
              <w:bottom w:val="nil"/>
              <w:right w:val="nil"/>
            </w:tcBorders>
            <w:tcMar>
              <w:top w:w="114" w:type="dxa"/>
              <w:left w:w="28" w:type="dxa"/>
              <w:bottom w:w="114" w:type="dxa"/>
              <w:right w:w="28" w:type="dxa"/>
            </w:tcMar>
          </w:tcPr>
          <w:p w14:paraId="7886C4A8" w14:textId="77777777" w:rsidR="00000000" w:rsidRPr="00C40424" w:rsidRDefault="004C2320">
            <w:pPr>
              <w:pStyle w:val="FORMATTEXT"/>
              <w:rPr>
                <w:sz w:val="18"/>
                <w:szCs w:val="18"/>
              </w:rPr>
            </w:pPr>
            <w:r w:rsidRPr="00C40424">
              <w:rPr>
                <w:sz w:val="18"/>
                <w:szCs w:val="18"/>
              </w:rPr>
              <w:t xml:space="preserve">2 </w:t>
            </w:r>
          </w:p>
        </w:tc>
        <w:tc>
          <w:tcPr>
            <w:tcW w:w="1095" w:type="dxa"/>
            <w:tcBorders>
              <w:top w:val="nil"/>
              <w:left w:val="nil"/>
              <w:bottom w:val="nil"/>
              <w:right w:val="nil"/>
            </w:tcBorders>
            <w:tcMar>
              <w:top w:w="114" w:type="dxa"/>
              <w:left w:w="28" w:type="dxa"/>
              <w:bottom w:w="114" w:type="dxa"/>
              <w:right w:w="28" w:type="dxa"/>
            </w:tcMar>
          </w:tcPr>
          <w:p w14:paraId="653360C8" w14:textId="77777777" w:rsidR="00000000" w:rsidRPr="00C40424" w:rsidRDefault="004C2320">
            <w:pPr>
              <w:pStyle w:val="FORMATTEXT"/>
              <w:rPr>
                <w:sz w:val="18"/>
                <w:szCs w:val="18"/>
              </w:rPr>
            </w:pPr>
            <w:r w:rsidRPr="00C40424">
              <w:rPr>
                <w:sz w:val="18"/>
                <w:szCs w:val="18"/>
              </w:rPr>
              <w:t xml:space="preserve">Белый </w:t>
            </w:r>
          </w:p>
        </w:tc>
        <w:tc>
          <w:tcPr>
            <w:tcW w:w="3900" w:type="dxa"/>
            <w:tcBorders>
              <w:top w:val="nil"/>
              <w:left w:val="nil"/>
              <w:bottom w:val="nil"/>
              <w:right w:val="nil"/>
            </w:tcBorders>
            <w:tcMar>
              <w:top w:w="114" w:type="dxa"/>
              <w:left w:w="28" w:type="dxa"/>
              <w:bottom w:w="114" w:type="dxa"/>
              <w:right w:w="28" w:type="dxa"/>
            </w:tcMar>
          </w:tcPr>
          <w:p w14:paraId="7F14CD51" w14:textId="059285E2" w:rsidR="00000000" w:rsidRPr="00C40424" w:rsidRDefault="004C2320">
            <w:pPr>
              <w:pStyle w:val="FORMATTEXT"/>
              <w:rPr>
                <w:sz w:val="18"/>
                <w:szCs w:val="18"/>
              </w:rPr>
            </w:pPr>
            <w:r w:rsidRPr="00C40424">
              <w:rPr>
                <w:sz w:val="18"/>
                <w:szCs w:val="18"/>
              </w:rPr>
              <w:t>Разрешены на транспортных средствах, длина которых превышает 6 м, кроме транспортных средств категории М</w:t>
            </w:r>
            <w:r w:rsidR="00E640C0" w:rsidRPr="00C40424">
              <w:rPr>
                <w:noProof/>
                <w:position w:val="-8"/>
                <w:sz w:val="18"/>
                <w:szCs w:val="18"/>
              </w:rPr>
              <w:drawing>
                <wp:inline distT="0" distB="0" distL="0" distR="0" wp14:anchorId="3A09A165" wp14:editId="75883628">
                  <wp:extent cx="85725" cy="219075"/>
                  <wp:effectExtent l="0" t="0" r="0" b="0"/>
                  <wp:docPr id="1073" name="Рисунок 1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3"/>
                          <pic:cNvPicPr>
                            <a:picLocks noChangeAspect="1" noChangeArrowheads="1"/>
                          </pic:cNvPicPr>
                        </pic:nvPicPr>
                        <pic:blipFill>
                          <a:blip r:embed="R6d81ae281f0848c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Должны быть установлены симметрично о</w:t>
            </w:r>
            <w:r w:rsidRPr="00C40424">
              <w:rPr>
                <w:sz w:val="18"/>
                <w:szCs w:val="18"/>
              </w:rPr>
              <w:t>си транспортного средства</w:t>
            </w:r>
          </w:p>
        </w:tc>
      </w:tr>
      <w:tr w:rsidR="00C40424" w:rsidRPr="00C40424" w14:paraId="74DF5DF1"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43158A72" w14:textId="77777777" w:rsidR="00000000" w:rsidRPr="00C40424" w:rsidRDefault="004C2320">
            <w:pPr>
              <w:pStyle w:val="FORMATTEXT"/>
              <w:rPr>
                <w:sz w:val="18"/>
                <w:szCs w:val="18"/>
              </w:rPr>
            </w:pPr>
            <w:r w:rsidRPr="00C40424">
              <w:rPr>
                <w:sz w:val="18"/>
                <w:szCs w:val="18"/>
              </w:rPr>
              <w:t xml:space="preserve">Задние габаритные огни </w:t>
            </w:r>
          </w:p>
        </w:tc>
        <w:tc>
          <w:tcPr>
            <w:tcW w:w="1650" w:type="dxa"/>
            <w:tcBorders>
              <w:top w:val="nil"/>
              <w:left w:val="nil"/>
              <w:bottom w:val="nil"/>
              <w:right w:val="nil"/>
            </w:tcBorders>
            <w:tcMar>
              <w:top w:w="114" w:type="dxa"/>
              <w:left w:w="28" w:type="dxa"/>
              <w:bottom w:w="114" w:type="dxa"/>
              <w:right w:w="28" w:type="dxa"/>
            </w:tcMar>
          </w:tcPr>
          <w:p w14:paraId="2C6D18AC" w14:textId="77777777" w:rsidR="00000000" w:rsidRPr="00C40424" w:rsidRDefault="004C2320">
            <w:pPr>
              <w:pStyle w:val="FORMATTEXT"/>
              <w:rPr>
                <w:sz w:val="18"/>
                <w:szCs w:val="18"/>
              </w:rPr>
            </w:pPr>
            <w:r w:rsidRPr="00C40424">
              <w:rPr>
                <w:sz w:val="18"/>
                <w:szCs w:val="18"/>
              </w:rPr>
              <w:t xml:space="preserve">2 </w:t>
            </w:r>
          </w:p>
        </w:tc>
        <w:tc>
          <w:tcPr>
            <w:tcW w:w="1095" w:type="dxa"/>
            <w:tcBorders>
              <w:top w:val="nil"/>
              <w:left w:val="nil"/>
              <w:bottom w:val="nil"/>
              <w:right w:val="nil"/>
            </w:tcBorders>
            <w:tcMar>
              <w:top w:w="114" w:type="dxa"/>
              <w:left w:w="28" w:type="dxa"/>
              <w:bottom w:w="114" w:type="dxa"/>
              <w:right w:w="28" w:type="dxa"/>
            </w:tcMar>
          </w:tcPr>
          <w:p w14:paraId="70584F7B" w14:textId="77777777" w:rsidR="00000000" w:rsidRPr="00C40424" w:rsidRDefault="004C2320">
            <w:pPr>
              <w:pStyle w:val="FORMATTEXT"/>
              <w:rPr>
                <w:sz w:val="18"/>
                <w:szCs w:val="18"/>
              </w:rPr>
            </w:pPr>
            <w:r w:rsidRPr="00C40424">
              <w:rPr>
                <w:sz w:val="18"/>
                <w:szCs w:val="18"/>
              </w:rPr>
              <w:t xml:space="preserve">Красный </w:t>
            </w:r>
          </w:p>
        </w:tc>
        <w:tc>
          <w:tcPr>
            <w:tcW w:w="3900" w:type="dxa"/>
            <w:tcBorders>
              <w:top w:val="nil"/>
              <w:left w:val="nil"/>
              <w:bottom w:val="nil"/>
              <w:right w:val="nil"/>
            </w:tcBorders>
            <w:tcMar>
              <w:top w:w="114" w:type="dxa"/>
              <w:left w:w="28" w:type="dxa"/>
              <w:bottom w:w="114" w:type="dxa"/>
              <w:right w:w="28" w:type="dxa"/>
            </w:tcMar>
          </w:tcPr>
          <w:p w14:paraId="06EE0917" w14:textId="6C4AA9DA" w:rsidR="00000000" w:rsidRPr="00C40424" w:rsidRDefault="004C2320">
            <w:pPr>
              <w:pStyle w:val="FORMATTEXT"/>
              <w:rPr>
                <w:sz w:val="18"/>
                <w:szCs w:val="18"/>
              </w:rPr>
            </w:pPr>
            <w:r w:rsidRPr="00C40424">
              <w:rPr>
                <w:sz w:val="18"/>
                <w:szCs w:val="18"/>
              </w:rPr>
              <w:t>Разрешены на транспортных средствах категорий М</w:t>
            </w:r>
            <w:r w:rsidR="00E640C0" w:rsidRPr="00C40424">
              <w:rPr>
                <w:noProof/>
                <w:position w:val="-8"/>
                <w:sz w:val="18"/>
                <w:szCs w:val="18"/>
              </w:rPr>
              <w:drawing>
                <wp:inline distT="0" distB="0" distL="0" distR="0" wp14:anchorId="1E816886" wp14:editId="6ACD97EF">
                  <wp:extent cx="104775" cy="219075"/>
                  <wp:effectExtent l="0" t="0" r="0" b="0"/>
                  <wp:docPr id="1074" name="Рисунок 1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4"/>
                          <pic:cNvPicPr>
                            <a:picLocks noChangeAspect="1" noChangeArrowheads="1"/>
                          </pic:cNvPicPr>
                        </pic:nvPicPr>
                        <pic:blipFill>
                          <a:blip r:embed="R40b1f9f668564ba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6593A56F" wp14:editId="6F755118">
                  <wp:extent cx="104775" cy="228600"/>
                  <wp:effectExtent l="0" t="0" r="0" b="0"/>
                  <wp:docPr id="1075" name="Рисунок 1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5"/>
                          <pic:cNvPicPr>
                            <a:picLocks noChangeAspect="1" noChangeArrowheads="1"/>
                          </pic:cNvPicPr>
                        </pic:nvPicPr>
                        <pic:blipFill>
                          <a:blip r:embed="R4c0e29d19f29491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C3E7B79" wp14:editId="672435C5">
                  <wp:extent cx="104775" cy="219075"/>
                  <wp:effectExtent l="0" t="0" r="0" b="0"/>
                  <wp:docPr id="1076" name="Рисунок 1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6"/>
                          <pic:cNvPicPr>
                            <a:picLocks noChangeAspect="1" noChangeArrowheads="1"/>
                          </pic:cNvPicPr>
                        </pic:nvPicPr>
                        <pic:blipFill>
                          <a:blip r:embed="R77bcf3cb7c32404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413BD3B" wp14:editId="28624C40">
                  <wp:extent cx="104775" cy="228600"/>
                  <wp:effectExtent l="0" t="0" r="0" b="0"/>
                  <wp:docPr id="1077" name="Рисунок 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7"/>
                          <pic:cNvPicPr>
                            <a:picLocks noChangeAspect="1" noChangeArrowheads="1"/>
                          </pic:cNvPicPr>
                        </pic:nvPicPr>
                        <pic:blipFill>
                          <a:blip r:embed="Rbb6ee2f250134a5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O</w:t>
            </w:r>
            <w:r w:rsidR="00E640C0" w:rsidRPr="00C40424">
              <w:rPr>
                <w:noProof/>
                <w:position w:val="-9"/>
                <w:sz w:val="18"/>
                <w:szCs w:val="18"/>
              </w:rPr>
              <w:drawing>
                <wp:inline distT="0" distB="0" distL="0" distR="0" wp14:anchorId="744F460A" wp14:editId="7DA318A7">
                  <wp:extent cx="104775" cy="228600"/>
                  <wp:effectExtent l="0" t="0" r="0" b="0"/>
                  <wp:docPr id="1078" name="Рисунок 1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8"/>
                          <pic:cNvPicPr>
                            <a:picLocks noChangeAspect="1" noChangeArrowheads="1"/>
                          </pic:cNvPicPr>
                        </pic:nvPicPr>
                        <pic:blipFill>
                          <a:blip r:embed="R46241942138f4ba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и О</w:t>
            </w:r>
            <w:r w:rsidR="00E640C0" w:rsidRPr="00C40424">
              <w:rPr>
                <w:noProof/>
                <w:position w:val="-8"/>
                <w:sz w:val="18"/>
                <w:szCs w:val="18"/>
              </w:rPr>
              <w:drawing>
                <wp:inline distT="0" distB="0" distL="0" distR="0" wp14:anchorId="203EE406" wp14:editId="1B0204FF">
                  <wp:extent cx="104775" cy="219075"/>
                  <wp:effectExtent l="0" t="0" r="0" b="0"/>
                  <wp:docPr id="1079" name="Рисунок 1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9"/>
                          <pic:cNvPicPr>
                            <a:picLocks noChangeAspect="1" noChangeArrowheads="1"/>
                          </pic:cNvPicPr>
                        </pic:nvPicPr>
                        <pic:blipFill>
                          <a:blip r:embed="R1f53d5667447449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Должны быть установлены сим</w:t>
            </w:r>
            <w:r w:rsidRPr="00C40424">
              <w:rPr>
                <w:sz w:val="18"/>
                <w:szCs w:val="18"/>
              </w:rPr>
              <w:t>метрично оси транспортного средства, как можно ближе к габаритной ширине транспортного средства и выше обязательных габаритных огней не менее чем на 600 мм</w:t>
            </w:r>
          </w:p>
        </w:tc>
      </w:tr>
      <w:tr w:rsidR="00C40424" w:rsidRPr="00C40424" w14:paraId="346DFB17"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3823D54C" w14:textId="77777777" w:rsidR="00000000" w:rsidRPr="00C40424" w:rsidRDefault="004C2320">
            <w:pPr>
              <w:pStyle w:val="FORMATTEXT"/>
              <w:rPr>
                <w:sz w:val="18"/>
                <w:szCs w:val="18"/>
              </w:rPr>
            </w:pPr>
            <w:r w:rsidRPr="00C40424">
              <w:rPr>
                <w:sz w:val="18"/>
                <w:szCs w:val="18"/>
              </w:rPr>
              <w:t xml:space="preserve">Сигналы торможения </w:t>
            </w:r>
          </w:p>
        </w:tc>
        <w:tc>
          <w:tcPr>
            <w:tcW w:w="1650" w:type="dxa"/>
            <w:tcBorders>
              <w:top w:val="nil"/>
              <w:left w:val="nil"/>
              <w:bottom w:val="nil"/>
              <w:right w:val="nil"/>
            </w:tcBorders>
            <w:tcMar>
              <w:top w:w="114" w:type="dxa"/>
              <w:left w:w="28" w:type="dxa"/>
              <w:bottom w:w="114" w:type="dxa"/>
              <w:right w:w="28" w:type="dxa"/>
            </w:tcMar>
          </w:tcPr>
          <w:p w14:paraId="51BA8A11" w14:textId="77777777" w:rsidR="00000000" w:rsidRPr="00C40424" w:rsidRDefault="004C2320">
            <w:pPr>
              <w:pStyle w:val="FORMATTEXT"/>
              <w:rPr>
                <w:sz w:val="18"/>
                <w:szCs w:val="18"/>
              </w:rPr>
            </w:pPr>
            <w:r w:rsidRPr="00C40424">
              <w:rPr>
                <w:sz w:val="18"/>
                <w:szCs w:val="18"/>
              </w:rPr>
              <w:t xml:space="preserve">1 центральный, когда его установка не является </w:t>
            </w:r>
            <w:r w:rsidRPr="00C40424">
              <w:rPr>
                <w:sz w:val="18"/>
                <w:szCs w:val="18"/>
              </w:rPr>
              <w:lastRenderedPageBreak/>
              <w:t>обязательной,</w:t>
            </w:r>
          </w:p>
          <w:p w14:paraId="7C4F969F" w14:textId="77777777" w:rsidR="00000000" w:rsidRPr="00C40424" w:rsidRDefault="004C2320">
            <w:pPr>
              <w:pStyle w:val="FORMATTEXT"/>
              <w:rPr>
                <w:sz w:val="18"/>
                <w:szCs w:val="18"/>
              </w:rPr>
            </w:pPr>
            <w:r w:rsidRPr="00C40424">
              <w:rPr>
                <w:sz w:val="18"/>
                <w:szCs w:val="18"/>
              </w:rPr>
              <w:t>2 боковых при отсу</w:t>
            </w:r>
            <w:r w:rsidRPr="00C40424">
              <w:rPr>
                <w:sz w:val="18"/>
                <w:szCs w:val="18"/>
              </w:rPr>
              <w:t xml:space="preserve">тствии центрального </w:t>
            </w:r>
          </w:p>
        </w:tc>
        <w:tc>
          <w:tcPr>
            <w:tcW w:w="1095" w:type="dxa"/>
            <w:tcBorders>
              <w:top w:val="nil"/>
              <w:left w:val="nil"/>
              <w:bottom w:val="nil"/>
              <w:right w:val="nil"/>
            </w:tcBorders>
            <w:tcMar>
              <w:top w:w="114" w:type="dxa"/>
              <w:left w:w="28" w:type="dxa"/>
              <w:bottom w:w="114" w:type="dxa"/>
              <w:right w:w="28" w:type="dxa"/>
            </w:tcMar>
          </w:tcPr>
          <w:p w14:paraId="145259E9" w14:textId="77777777" w:rsidR="00000000" w:rsidRPr="00C40424" w:rsidRDefault="004C2320">
            <w:pPr>
              <w:pStyle w:val="FORMATTEXT"/>
              <w:rPr>
                <w:sz w:val="18"/>
                <w:szCs w:val="18"/>
              </w:rPr>
            </w:pPr>
            <w:r w:rsidRPr="00C40424">
              <w:rPr>
                <w:sz w:val="18"/>
                <w:szCs w:val="18"/>
              </w:rPr>
              <w:lastRenderedPageBreak/>
              <w:t xml:space="preserve">Красный </w:t>
            </w:r>
          </w:p>
        </w:tc>
        <w:tc>
          <w:tcPr>
            <w:tcW w:w="3900" w:type="dxa"/>
            <w:tcBorders>
              <w:top w:val="nil"/>
              <w:left w:val="nil"/>
              <w:bottom w:val="nil"/>
              <w:right w:val="nil"/>
            </w:tcBorders>
            <w:tcMar>
              <w:top w:w="114" w:type="dxa"/>
              <w:left w:w="28" w:type="dxa"/>
              <w:bottom w:w="114" w:type="dxa"/>
              <w:right w:w="28" w:type="dxa"/>
            </w:tcMar>
          </w:tcPr>
          <w:p w14:paraId="364FF4C5" w14:textId="77777777" w:rsidR="00000000" w:rsidRPr="00C40424" w:rsidRDefault="004C2320">
            <w:pPr>
              <w:pStyle w:val="FORMATTEXT"/>
              <w:rPr>
                <w:sz w:val="18"/>
                <w:szCs w:val="18"/>
              </w:rPr>
            </w:pPr>
            <w:r w:rsidRPr="00C40424">
              <w:rPr>
                <w:sz w:val="18"/>
                <w:szCs w:val="18"/>
              </w:rPr>
              <w:t xml:space="preserve">Должны быть направлены непосредственно назад. Должны располагаться не менее чем на 600 мм выше обязательных сигналов торможения. </w:t>
            </w:r>
          </w:p>
        </w:tc>
      </w:tr>
      <w:tr w:rsidR="00C40424" w:rsidRPr="00C40424" w14:paraId="629E2D52"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7A466CCE" w14:textId="7F37D989" w:rsidR="00000000" w:rsidRPr="00C40424" w:rsidRDefault="004C2320">
            <w:pPr>
              <w:pStyle w:val="FORMATTEXT"/>
              <w:rPr>
                <w:sz w:val="18"/>
                <w:szCs w:val="18"/>
              </w:rPr>
            </w:pPr>
            <w:r w:rsidRPr="00C40424">
              <w:rPr>
                <w:sz w:val="18"/>
                <w:szCs w:val="18"/>
              </w:rPr>
              <w:t>Сигналы аварийного торможения</w:t>
            </w:r>
            <w:r w:rsidR="00E640C0" w:rsidRPr="00C40424">
              <w:rPr>
                <w:noProof/>
                <w:position w:val="-8"/>
                <w:sz w:val="18"/>
                <w:szCs w:val="18"/>
              </w:rPr>
              <w:drawing>
                <wp:inline distT="0" distB="0" distL="0" distR="0" wp14:anchorId="27BE6D5C" wp14:editId="7C26FFFF">
                  <wp:extent cx="85725" cy="219075"/>
                  <wp:effectExtent l="0" t="0" r="0" b="0"/>
                  <wp:docPr id="1080" name="Рисунок 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
                          <pic:cNvPicPr>
                            <a:picLocks noChangeAspect="1" noChangeArrowheads="1"/>
                          </pic:cNvPicPr>
                        </pic:nvPicPr>
                        <pic:blipFill>
                          <a:blip r:embed="R7636c2777c1e4a5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1650" w:type="dxa"/>
            <w:tcBorders>
              <w:top w:val="nil"/>
              <w:left w:val="nil"/>
              <w:bottom w:val="nil"/>
              <w:right w:val="nil"/>
            </w:tcBorders>
            <w:tcMar>
              <w:top w:w="114" w:type="dxa"/>
              <w:left w:w="28" w:type="dxa"/>
              <w:bottom w:w="114" w:type="dxa"/>
              <w:right w:w="28" w:type="dxa"/>
            </w:tcMar>
          </w:tcPr>
          <w:p w14:paraId="7AC917AA" w14:textId="77777777" w:rsidR="00000000" w:rsidRPr="00C40424" w:rsidRDefault="004C2320">
            <w:pPr>
              <w:pStyle w:val="FORMATTEXT"/>
              <w:rPr>
                <w:sz w:val="18"/>
                <w:szCs w:val="18"/>
              </w:rPr>
            </w:pPr>
          </w:p>
        </w:tc>
        <w:tc>
          <w:tcPr>
            <w:tcW w:w="1095" w:type="dxa"/>
            <w:tcBorders>
              <w:top w:val="nil"/>
              <w:left w:val="nil"/>
              <w:bottom w:val="nil"/>
              <w:right w:val="nil"/>
            </w:tcBorders>
            <w:tcMar>
              <w:top w:w="114" w:type="dxa"/>
              <w:left w:w="28" w:type="dxa"/>
              <w:bottom w:w="114" w:type="dxa"/>
              <w:right w:w="28" w:type="dxa"/>
            </w:tcMar>
          </w:tcPr>
          <w:p w14:paraId="0F9DC647" w14:textId="77777777" w:rsidR="00000000" w:rsidRPr="00C40424" w:rsidRDefault="004C2320">
            <w:pPr>
              <w:pStyle w:val="FORMATTEXT"/>
              <w:rPr>
                <w:sz w:val="18"/>
                <w:szCs w:val="18"/>
              </w:rPr>
            </w:pPr>
          </w:p>
        </w:tc>
        <w:tc>
          <w:tcPr>
            <w:tcW w:w="3900" w:type="dxa"/>
            <w:tcBorders>
              <w:top w:val="nil"/>
              <w:left w:val="nil"/>
              <w:bottom w:val="nil"/>
              <w:right w:val="nil"/>
            </w:tcBorders>
            <w:tcMar>
              <w:top w:w="114" w:type="dxa"/>
              <w:left w:w="28" w:type="dxa"/>
              <w:bottom w:w="114" w:type="dxa"/>
              <w:right w:w="28" w:type="dxa"/>
            </w:tcMar>
          </w:tcPr>
          <w:p w14:paraId="32CC4C77" w14:textId="552FF8F0" w:rsidR="00000000" w:rsidRPr="00C40424" w:rsidRDefault="004C2320">
            <w:pPr>
              <w:pStyle w:val="FORMATTEXT"/>
              <w:rPr>
                <w:sz w:val="18"/>
                <w:szCs w:val="18"/>
              </w:rPr>
            </w:pPr>
            <w:r w:rsidRPr="00C40424">
              <w:rPr>
                <w:sz w:val="18"/>
                <w:szCs w:val="18"/>
              </w:rPr>
              <w:t>Должна быть обеспечена част</w:t>
            </w:r>
            <w:r w:rsidRPr="00C40424">
              <w:rPr>
                <w:sz w:val="18"/>
                <w:szCs w:val="18"/>
              </w:rPr>
              <w:t>ота мигания (4</w:t>
            </w:r>
            <w:r w:rsidR="00E640C0" w:rsidRPr="00C40424">
              <w:rPr>
                <w:noProof/>
                <w:position w:val="-6"/>
                <w:sz w:val="18"/>
                <w:szCs w:val="18"/>
              </w:rPr>
              <w:drawing>
                <wp:inline distT="0" distB="0" distL="0" distR="0" wp14:anchorId="4F761838" wp14:editId="7313AF10">
                  <wp:extent cx="142875" cy="152400"/>
                  <wp:effectExtent l="0" t="0" r="0" b="0"/>
                  <wp:docPr id="1081" name="Рисунок 1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1"/>
                          <pic:cNvPicPr>
                            <a:picLocks noChangeAspect="1" noChangeArrowheads="1"/>
                          </pic:cNvPicPr>
                        </pic:nvPicPr>
                        <pic:blipFill>
                          <a:blip r:embed="R61605ee5e32943d2">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rPr>
                <w:sz w:val="18"/>
                <w:szCs w:val="18"/>
              </w:rPr>
              <w:t xml:space="preserve">1) Гц </w:t>
            </w:r>
          </w:p>
        </w:tc>
      </w:tr>
      <w:tr w:rsidR="00C40424" w:rsidRPr="00C40424" w14:paraId="51B96993"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693D968D" w14:textId="77777777" w:rsidR="00000000" w:rsidRPr="00C40424" w:rsidRDefault="004C2320">
            <w:pPr>
              <w:pStyle w:val="FORMATTEXT"/>
              <w:rPr>
                <w:sz w:val="18"/>
                <w:szCs w:val="18"/>
              </w:rPr>
            </w:pPr>
            <w:r w:rsidRPr="00C40424">
              <w:rPr>
                <w:sz w:val="18"/>
                <w:szCs w:val="18"/>
              </w:rPr>
              <w:t xml:space="preserve">Указатели поворота боковые (повторители) </w:t>
            </w:r>
          </w:p>
        </w:tc>
        <w:tc>
          <w:tcPr>
            <w:tcW w:w="1650" w:type="dxa"/>
            <w:tcBorders>
              <w:top w:val="nil"/>
              <w:left w:val="nil"/>
              <w:bottom w:val="nil"/>
              <w:right w:val="nil"/>
            </w:tcBorders>
            <w:tcMar>
              <w:top w:w="114" w:type="dxa"/>
              <w:left w:w="28" w:type="dxa"/>
              <w:bottom w:w="114" w:type="dxa"/>
              <w:right w:w="28" w:type="dxa"/>
            </w:tcMar>
          </w:tcPr>
          <w:p w14:paraId="7AC59169" w14:textId="77777777" w:rsidR="00000000" w:rsidRPr="00C40424" w:rsidRDefault="004C2320">
            <w:pPr>
              <w:pStyle w:val="FORMATTEXT"/>
              <w:rPr>
                <w:sz w:val="18"/>
                <w:szCs w:val="18"/>
              </w:rPr>
            </w:pPr>
            <w:r w:rsidRPr="00C40424">
              <w:rPr>
                <w:sz w:val="18"/>
                <w:szCs w:val="18"/>
              </w:rPr>
              <w:t xml:space="preserve">Любое число </w:t>
            </w:r>
          </w:p>
        </w:tc>
        <w:tc>
          <w:tcPr>
            <w:tcW w:w="1095" w:type="dxa"/>
            <w:tcBorders>
              <w:top w:val="nil"/>
              <w:left w:val="nil"/>
              <w:bottom w:val="nil"/>
              <w:right w:val="nil"/>
            </w:tcBorders>
            <w:tcMar>
              <w:top w:w="114" w:type="dxa"/>
              <w:left w:w="28" w:type="dxa"/>
              <w:bottom w:w="114" w:type="dxa"/>
              <w:right w:w="28" w:type="dxa"/>
            </w:tcMar>
          </w:tcPr>
          <w:p w14:paraId="08686275" w14:textId="77777777" w:rsidR="00000000" w:rsidRPr="00C40424" w:rsidRDefault="004C2320">
            <w:pPr>
              <w:pStyle w:val="FORMATTEXT"/>
              <w:rPr>
                <w:sz w:val="18"/>
                <w:szCs w:val="18"/>
              </w:rPr>
            </w:pPr>
            <w:r w:rsidRPr="00C40424">
              <w:rPr>
                <w:sz w:val="18"/>
                <w:szCs w:val="18"/>
              </w:rPr>
              <w:t>Авто-</w:t>
            </w:r>
          </w:p>
          <w:p w14:paraId="2795D8FB" w14:textId="77777777" w:rsidR="00000000" w:rsidRPr="00C40424" w:rsidRDefault="004C2320">
            <w:pPr>
              <w:pStyle w:val="FORMATTEXT"/>
              <w:rPr>
                <w:sz w:val="18"/>
                <w:szCs w:val="18"/>
              </w:rPr>
            </w:pPr>
            <w:r w:rsidRPr="00C40424">
              <w:rPr>
                <w:sz w:val="18"/>
                <w:szCs w:val="18"/>
              </w:rPr>
              <w:t xml:space="preserve">желтый </w:t>
            </w:r>
          </w:p>
        </w:tc>
        <w:tc>
          <w:tcPr>
            <w:tcW w:w="3900" w:type="dxa"/>
            <w:tcBorders>
              <w:top w:val="nil"/>
              <w:left w:val="nil"/>
              <w:bottom w:val="nil"/>
              <w:right w:val="nil"/>
            </w:tcBorders>
            <w:tcMar>
              <w:top w:w="114" w:type="dxa"/>
              <w:left w:w="28" w:type="dxa"/>
              <w:bottom w:w="114" w:type="dxa"/>
              <w:right w:w="28" w:type="dxa"/>
            </w:tcMar>
          </w:tcPr>
          <w:p w14:paraId="3AB1CAAF" w14:textId="77777777" w:rsidR="00000000" w:rsidRPr="00C40424" w:rsidRDefault="004C2320">
            <w:pPr>
              <w:pStyle w:val="FORMATTEXT"/>
              <w:rPr>
                <w:sz w:val="18"/>
                <w:szCs w:val="18"/>
              </w:rPr>
            </w:pPr>
            <w:r w:rsidRPr="00C40424">
              <w:rPr>
                <w:sz w:val="18"/>
                <w:szCs w:val="18"/>
              </w:rPr>
              <w:t>Должны быть подключены так, чтобы обеспечивалась их синхронная работа с остальными указателями поворота.</w:t>
            </w:r>
          </w:p>
        </w:tc>
      </w:tr>
      <w:tr w:rsidR="00C40424" w:rsidRPr="00C40424" w14:paraId="57990731"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5114099D" w14:textId="77777777" w:rsidR="00000000" w:rsidRPr="00C40424" w:rsidRDefault="004C2320">
            <w:pPr>
              <w:pStyle w:val="FORMATTEXT"/>
              <w:rPr>
                <w:sz w:val="18"/>
                <w:szCs w:val="18"/>
              </w:rPr>
            </w:pPr>
            <w:r w:rsidRPr="00C40424">
              <w:rPr>
                <w:sz w:val="18"/>
                <w:szCs w:val="18"/>
              </w:rPr>
              <w:t>Указатели поворота задни</w:t>
            </w:r>
            <w:r w:rsidRPr="00C40424">
              <w:rPr>
                <w:sz w:val="18"/>
                <w:szCs w:val="18"/>
              </w:rPr>
              <w:t xml:space="preserve">е </w:t>
            </w:r>
          </w:p>
        </w:tc>
        <w:tc>
          <w:tcPr>
            <w:tcW w:w="1650" w:type="dxa"/>
            <w:tcBorders>
              <w:top w:val="nil"/>
              <w:left w:val="nil"/>
              <w:bottom w:val="nil"/>
              <w:right w:val="nil"/>
            </w:tcBorders>
            <w:tcMar>
              <w:top w:w="114" w:type="dxa"/>
              <w:left w:w="28" w:type="dxa"/>
              <w:bottom w:w="114" w:type="dxa"/>
              <w:right w:w="28" w:type="dxa"/>
            </w:tcMar>
          </w:tcPr>
          <w:p w14:paraId="08C1A461" w14:textId="77777777" w:rsidR="00000000" w:rsidRPr="00C40424" w:rsidRDefault="004C2320">
            <w:pPr>
              <w:pStyle w:val="FORMATTEXT"/>
              <w:rPr>
                <w:sz w:val="18"/>
                <w:szCs w:val="18"/>
              </w:rPr>
            </w:pPr>
            <w:r w:rsidRPr="00C40424">
              <w:rPr>
                <w:sz w:val="18"/>
                <w:szCs w:val="18"/>
              </w:rPr>
              <w:t xml:space="preserve">По 2 </w:t>
            </w:r>
          </w:p>
        </w:tc>
        <w:tc>
          <w:tcPr>
            <w:tcW w:w="1095" w:type="dxa"/>
            <w:tcBorders>
              <w:top w:val="nil"/>
              <w:left w:val="nil"/>
              <w:bottom w:val="nil"/>
              <w:right w:val="nil"/>
            </w:tcBorders>
            <w:tcMar>
              <w:top w:w="114" w:type="dxa"/>
              <w:left w:w="28" w:type="dxa"/>
              <w:bottom w:w="114" w:type="dxa"/>
              <w:right w:w="28" w:type="dxa"/>
            </w:tcMar>
          </w:tcPr>
          <w:p w14:paraId="07CBD6A3" w14:textId="77777777" w:rsidR="00000000" w:rsidRPr="00C40424" w:rsidRDefault="004C2320">
            <w:pPr>
              <w:pStyle w:val="FORMATTEXT"/>
              <w:rPr>
                <w:sz w:val="18"/>
                <w:szCs w:val="18"/>
              </w:rPr>
            </w:pPr>
            <w:r w:rsidRPr="00C40424">
              <w:rPr>
                <w:sz w:val="18"/>
                <w:szCs w:val="18"/>
              </w:rPr>
              <w:t>Авто-</w:t>
            </w:r>
          </w:p>
          <w:p w14:paraId="31F5E3F0" w14:textId="77777777" w:rsidR="00000000" w:rsidRPr="00C40424" w:rsidRDefault="004C2320">
            <w:pPr>
              <w:pStyle w:val="FORMATTEXT"/>
              <w:rPr>
                <w:sz w:val="18"/>
                <w:szCs w:val="18"/>
              </w:rPr>
            </w:pPr>
            <w:r w:rsidRPr="00C40424">
              <w:rPr>
                <w:sz w:val="18"/>
                <w:szCs w:val="18"/>
              </w:rPr>
              <w:t xml:space="preserve">желтый </w:t>
            </w:r>
          </w:p>
        </w:tc>
        <w:tc>
          <w:tcPr>
            <w:tcW w:w="3900" w:type="dxa"/>
            <w:tcBorders>
              <w:top w:val="nil"/>
              <w:left w:val="nil"/>
              <w:bottom w:val="nil"/>
              <w:right w:val="nil"/>
            </w:tcBorders>
            <w:tcMar>
              <w:top w:w="114" w:type="dxa"/>
              <w:left w:w="28" w:type="dxa"/>
              <w:bottom w:w="114" w:type="dxa"/>
              <w:right w:w="28" w:type="dxa"/>
            </w:tcMar>
          </w:tcPr>
          <w:p w14:paraId="413634EC" w14:textId="5F96612B" w:rsidR="00000000" w:rsidRPr="00C40424" w:rsidRDefault="004C2320">
            <w:pPr>
              <w:pStyle w:val="FORMATTEXT"/>
              <w:rPr>
                <w:sz w:val="18"/>
                <w:szCs w:val="18"/>
              </w:rPr>
            </w:pPr>
            <w:r w:rsidRPr="00C40424">
              <w:rPr>
                <w:sz w:val="18"/>
                <w:szCs w:val="18"/>
              </w:rPr>
              <w:t>Разрешены на транспортных средствах категорий M</w:t>
            </w:r>
            <w:r w:rsidR="00E640C0" w:rsidRPr="00C40424">
              <w:rPr>
                <w:noProof/>
                <w:position w:val="-8"/>
                <w:sz w:val="18"/>
                <w:szCs w:val="18"/>
              </w:rPr>
              <w:drawing>
                <wp:inline distT="0" distB="0" distL="0" distR="0" wp14:anchorId="008C0639" wp14:editId="5963AAA5">
                  <wp:extent cx="104775" cy="219075"/>
                  <wp:effectExtent l="0" t="0" r="0" b="0"/>
                  <wp:docPr id="1082" name="Рисунок 1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
                          <pic:cNvPicPr>
                            <a:picLocks noChangeAspect="1" noChangeArrowheads="1"/>
                          </pic:cNvPicPr>
                        </pic:nvPicPr>
                        <pic:blipFill>
                          <a:blip r:embed="R69a6b9c228cc4dc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16D75F13" wp14:editId="7E7D2BDE">
                  <wp:extent cx="104775" cy="228600"/>
                  <wp:effectExtent l="0" t="0" r="0" b="0"/>
                  <wp:docPr id="1083" name="Рисунок 1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
                          <pic:cNvPicPr>
                            <a:picLocks noChangeAspect="1" noChangeArrowheads="1"/>
                          </pic:cNvPicPr>
                        </pic:nvPicPr>
                        <pic:blipFill>
                          <a:blip r:embed="Red1bcb5d62c0406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F670F61" wp14:editId="668A3A5E">
                  <wp:extent cx="104775" cy="219075"/>
                  <wp:effectExtent l="0" t="0" r="0" b="0"/>
                  <wp:docPr id="1084" name="Рисунок 1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
                          <pic:cNvPicPr>
                            <a:picLocks noChangeAspect="1" noChangeArrowheads="1"/>
                          </pic:cNvPicPr>
                        </pic:nvPicPr>
                        <pic:blipFill>
                          <a:blip r:embed="R6008f876113b423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FC5D96A" wp14:editId="576BD9B9">
                  <wp:extent cx="104775" cy="228600"/>
                  <wp:effectExtent l="0" t="0" r="0" b="0"/>
                  <wp:docPr id="1085" name="Рисунок 1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
                          <pic:cNvPicPr>
                            <a:picLocks noChangeAspect="1" noChangeArrowheads="1"/>
                          </pic:cNvPicPr>
                        </pic:nvPicPr>
                        <pic:blipFill>
                          <a:blip r:embed="R65616797324a468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34327925" wp14:editId="39862B96">
                  <wp:extent cx="104775" cy="219075"/>
                  <wp:effectExtent l="0" t="0" r="0" b="0"/>
                  <wp:docPr id="1086" name="Рисунок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
                          <pic:cNvPicPr>
                            <a:picLocks noChangeAspect="1" noChangeArrowheads="1"/>
                          </pic:cNvPicPr>
                        </pic:nvPicPr>
                        <pic:blipFill>
                          <a:blip r:embed="Rc3582abafdb44c7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О</w:t>
            </w:r>
            <w:r w:rsidR="00E640C0" w:rsidRPr="00C40424">
              <w:rPr>
                <w:noProof/>
                <w:position w:val="-9"/>
                <w:sz w:val="18"/>
                <w:szCs w:val="18"/>
              </w:rPr>
              <w:drawing>
                <wp:inline distT="0" distB="0" distL="0" distR="0" wp14:anchorId="0F5E5EC8" wp14:editId="0CCA2650">
                  <wp:extent cx="104775" cy="228600"/>
                  <wp:effectExtent l="0" t="0" r="0" b="0"/>
                  <wp:docPr id="1087" name="Рисунок 1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pic:cNvPicPr>
                            <a:picLocks noChangeAspect="1" noChangeArrowheads="1"/>
                          </pic:cNvPicPr>
                        </pic:nvPicPr>
                        <pic:blipFill>
                          <a:blip r:embed="R0f9ccc20a485480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О</w:t>
            </w:r>
            <w:r w:rsidR="00E640C0" w:rsidRPr="00C40424">
              <w:rPr>
                <w:noProof/>
                <w:position w:val="-8"/>
                <w:sz w:val="18"/>
                <w:szCs w:val="18"/>
              </w:rPr>
              <w:drawing>
                <wp:inline distT="0" distB="0" distL="0" distR="0" wp14:anchorId="3266C612" wp14:editId="473AA627">
                  <wp:extent cx="104775" cy="219075"/>
                  <wp:effectExtent l="0" t="0" r="0" b="0"/>
                  <wp:docPr id="1088" name="Рисунок 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
                          <pic:cNvPicPr>
                            <a:picLocks noChangeAspect="1" noChangeArrowheads="1"/>
                          </pic:cNvPicPr>
                        </pic:nvPicPr>
                        <pic:blipFill>
                          <a:blip r:embed="R70cb819dc7b744a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Должны располагаться не менее чем на 600 мм выше обязательных указателей поворота.</w:t>
            </w:r>
          </w:p>
        </w:tc>
      </w:tr>
      <w:tr w:rsidR="00C40424" w:rsidRPr="00C40424" w14:paraId="0A9D598C"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24B5CB41" w14:textId="77777777" w:rsidR="00000000" w:rsidRPr="00C40424" w:rsidRDefault="004C2320">
            <w:pPr>
              <w:pStyle w:val="FORMATTEXT"/>
              <w:rPr>
                <w:sz w:val="18"/>
                <w:szCs w:val="18"/>
              </w:rPr>
            </w:pPr>
            <w:r w:rsidRPr="00C40424">
              <w:rPr>
                <w:sz w:val="18"/>
                <w:szCs w:val="18"/>
              </w:rPr>
              <w:t xml:space="preserve">Внешняя подсветка </w:t>
            </w:r>
          </w:p>
        </w:tc>
        <w:tc>
          <w:tcPr>
            <w:tcW w:w="1650" w:type="dxa"/>
            <w:tcBorders>
              <w:top w:val="nil"/>
              <w:left w:val="nil"/>
              <w:bottom w:val="nil"/>
              <w:right w:val="nil"/>
            </w:tcBorders>
            <w:tcMar>
              <w:top w:w="114" w:type="dxa"/>
              <w:left w:w="28" w:type="dxa"/>
              <w:bottom w:w="114" w:type="dxa"/>
              <w:right w:w="28" w:type="dxa"/>
            </w:tcMar>
          </w:tcPr>
          <w:p w14:paraId="6D433807" w14:textId="77777777" w:rsidR="00000000" w:rsidRPr="00C40424" w:rsidRDefault="004C2320">
            <w:pPr>
              <w:pStyle w:val="FORMATTEXT"/>
              <w:rPr>
                <w:sz w:val="18"/>
                <w:szCs w:val="18"/>
              </w:rPr>
            </w:pPr>
            <w:r w:rsidRPr="00C40424">
              <w:rPr>
                <w:sz w:val="18"/>
                <w:szCs w:val="18"/>
              </w:rPr>
              <w:t xml:space="preserve">Любое число </w:t>
            </w:r>
          </w:p>
        </w:tc>
        <w:tc>
          <w:tcPr>
            <w:tcW w:w="1095" w:type="dxa"/>
            <w:tcBorders>
              <w:top w:val="nil"/>
              <w:left w:val="nil"/>
              <w:bottom w:val="nil"/>
              <w:right w:val="nil"/>
            </w:tcBorders>
            <w:tcMar>
              <w:top w:w="114" w:type="dxa"/>
              <w:left w:w="28" w:type="dxa"/>
              <w:bottom w:w="114" w:type="dxa"/>
              <w:right w:w="28" w:type="dxa"/>
            </w:tcMar>
          </w:tcPr>
          <w:p w14:paraId="46C96652" w14:textId="77777777" w:rsidR="00000000" w:rsidRPr="00C40424" w:rsidRDefault="004C2320">
            <w:pPr>
              <w:pStyle w:val="FORMATTEXT"/>
              <w:rPr>
                <w:sz w:val="18"/>
                <w:szCs w:val="18"/>
              </w:rPr>
            </w:pPr>
            <w:r w:rsidRPr="00C40424">
              <w:rPr>
                <w:sz w:val="18"/>
                <w:szCs w:val="18"/>
              </w:rPr>
              <w:t xml:space="preserve">Белый </w:t>
            </w:r>
          </w:p>
        </w:tc>
        <w:tc>
          <w:tcPr>
            <w:tcW w:w="3900" w:type="dxa"/>
            <w:tcBorders>
              <w:top w:val="nil"/>
              <w:left w:val="nil"/>
              <w:bottom w:val="nil"/>
              <w:right w:val="nil"/>
            </w:tcBorders>
            <w:tcMar>
              <w:top w:w="114" w:type="dxa"/>
              <w:left w:w="28" w:type="dxa"/>
              <w:bottom w:w="114" w:type="dxa"/>
              <w:right w:w="28" w:type="dxa"/>
            </w:tcMar>
          </w:tcPr>
          <w:p w14:paraId="37672258" w14:textId="77777777" w:rsidR="00000000" w:rsidRPr="00C40424" w:rsidRDefault="004C2320">
            <w:pPr>
              <w:pStyle w:val="FORMATTEXT"/>
              <w:rPr>
                <w:sz w:val="18"/>
                <w:szCs w:val="18"/>
              </w:rPr>
            </w:pPr>
            <w:r w:rsidRPr="00C40424">
              <w:rPr>
                <w:sz w:val="18"/>
                <w:szCs w:val="18"/>
              </w:rPr>
              <w:t>Разрешена на транспортных средствах категорий М и N и может включаться на стоящем транспортном средстве с выключенным двигат</w:t>
            </w:r>
            <w:r w:rsidRPr="00C40424">
              <w:rPr>
                <w:sz w:val="18"/>
                <w:szCs w:val="18"/>
              </w:rPr>
              <w:t>елем при открытии дверей водителя, пассажирских или багажных отсеков. Внешняя подсветка должна быть такой, чтобы ее нельзя было перепутать с другими огнями транспортного средства.</w:t>
            </w:r>
          </w:p>
        </w:tc>
      </w:tr>
      <w:tr w:rsidR="00C40424" w:rsidRPr="00C40424" w14:paraId="06BA224E"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5180FF97" w14:textId="77777777" w:rsidR="00000000" w:rsidRPr="00C40424" w:rsidRDefault="004C2320">
            <w:pPr>
              <w:pStyle w:val="FORMATTEXT"/>
              <w:rPr>
                <w:sz w:val="18"/>
                <w:szCs w:val="18"/>
              </w:rPr>
            </w:pPr>
            <w:r w:rsidRPr="00C40424">
              <w:rPr>
                <w:sz w:val="18"/>
                <w:szCs w:val="18"/>
              </w:rPr>
              <w:t xml:space="preserve">Задние светоотражающие устройства </w:t>
            </w:r>
          </w:p>
        </w:tc>
        <w:tc>
          <w:tcPr>
            <w:tcW w:w="1650" w:type="dxa"/>
            <w:tcBorders>
              <w:top w:val="nil"/>
              <w:left w:val="nil"/>
              <w:bottom w:val="nil"/>
              <w:right w:val="nil"/>
            </w:tcBorders>
            <w:tcMar>
              <w:top w:w="114" w:type="dxa"/>
              <w:left w:w="28" w:type="dxa"/>
              <w:bottom w:w="114" w:type="dxa"/>
              <w:right w:w="28" w:type="dxa"/>
            </w:tcMar>
          </w:tcPr>
          <w:p w14:paraId="5CDA1261" w14:textId="77777777" w:rsidR="00000000" w:rsidRPr="00C40424" w:rsidRDefault="004C2320">
            <w:pPr>
              <w:pStyle w:val="FORMATTEXT"/>
              <w:rPr>
                <w:sz w:val="18"/>
                <w:szCs w:val="18"/>
              </w:rPr>
            </w:pPr>
            <w:r w:rsidRPr="00C40424">
              <w:rPr>
                <w:sz w:val="18"/>
                <w:szCs w:val="18"/>
              </w:rPr>
              <w:t>Любое число, если они не снижают эффек-</w:t>
            </w:r>
          </w:p>
          <w:p w14:paraId="34FFFADD" w14:textId="77777777" w:rsidR="00000000" w:rsidRPr="00C40424" w:rsidRDefault="004C2320">
            <w:pPr>
              <w:pStyle w:val="FORMATTEXT"/>
              <w:rPr>
                <w:sz w:val="18"/>
                <w:szCs w:val="18"/>
              </w:rPr>
            </w:pPr>
            <w:r w:rsidRPr="00C40424">
              <w:rPr>
                <w:sz w:val="18"/>
                <w:szCs w:val="18"/>
              </w:rPr>
              <w:t>тивности обязательных устройств.</w:t>
            </w:r>
          </w:p>
        </w:tc>
        <w:tc>
          <w:tcPr>
            <w:tcW w:w="1095" w:type="dxa"/>
            <w:tcBorders>
              <w:top w:val="nil"/>
              <w:left w:val="nil"/>
              <w:bottom w:val="nil"/>
              <w:right w:val="nil"/>
            </w:tcBorders>
            <w:tcMar>
              <w:top w:w="114" w:type="dxa"/>
              <w:left w:w="28" w:type="dxa"/>
              <w:bottom w:w="114" w:type="dxa"/>
              <w:right w:w="28" w:type="dxa"/>
            </w:tcMar>
          </w:tcPr>
          <w:p w14:paraId="5B47D224" w14:textId="77777777" w:rsidR="00000000" w:rsidRPr="00C40424" w:rsidRDefault="004C2320">
            <w:pPr>
              <w:pStyle w:val="FORMATTEXT"/>
              <w:rPr>
                <w:sz w:val="18"/>
                <w:szCs w:val="18"/>
              </w:rPr>
            </w:pPr>
            <w:r w:rsidRPr="00C40424">
              <w:rPr>
                <w:sz w:val="18"/>
                <w:szCs w:val="18"/>
              </w:rPr>
              <w:t xml:space="preserve">Красный </w:t>
            </w:r>
          </w:p>
        </w:tc>
        <w:tc>
          <w:tcPr>
            <w:tcW w:w="3900" w:type="dxa"/>
            <w:tcBorders>
              <w:top w:val="nil"/>
              <w:left w:val="nil"/>
              <w:bottom w:val="nil"/>
              <w:right w:val="nil"/>
            </w:tcBorders>
            <w:tcMar>
              <w:top w:w="114" w:type="dxa"/>
              <w:left w:w="28" w:type="dxa"/>
              <w:bottom w:w="114" w:type="dxa"/>
              <w:right w:w="28" w:type="dxa"/>
            </w:tcMar>
          </w:tcPr>
          <w:p w14:paraId="6D559175" w14:textId="77777777" w:rsidR="00000000" w:rsidRPr="00C40424" w:rsidRDefault="004C2320">
            <w:pPr>
              <w:pStyle w:val="FORMATTEXT"/>
              <w:rPr>
                <w:sz w:val="18"/>
                <w:szCs w:val="18"/>
              </w:rPr>
            </w:pPr>
            <w:r w:rsidRPr="00C40424">
              <w:rPr>
                <w:sz w:val="18"/>
                <w:szCs w:val="18"/>
              </w:rPr>
              <w:t>Не должны иметь треугольную форму для транспортных средств категорий М и N. Должны иметь треугольную форму для транспортных средств категории О. Внешняя граница видимой поверхности не должна быть удалена от внешней</w:t>
            </w:r>
            <w:r w:rsidRPr="00C40424">
              <w:rPr>
                <w:sz w:val="18"/>
                <w:szCs w:val="18"/>
              </w:rPr>
              <w:t xml:space="preserve"> границы транспортного средства больше чем на 400 мм.</w:t>
            </w:r>
          </w:p>
        </w:tc>
      </w:tr>
      <w:tr w:rsidR="00C40424" w:rsidRPr="00C40424" w14:paraId="446D7D2B" w14:textId="77777777">
        <w:tblPrEx>
          <w:tblCellMar>
            <w:top w:w="0" w:type="dxa"/>
            <w:bottom w:w="0" w:type="dxa"/>
          </w:tblCellMar>
        </w:tblPrEx>
        <w:tc>
          <w:tcPr>
            <w:tcW w:w="1980" w:type="dxa"/>
            <w:tcBorders>
              <w:top w:val="nil"/>
              <w:left w:val="nil"/>
              <w:bottom w:val="nil"/>
              <w:right w:val="nil"/>
            </w:tcBorders>
            <w:tcMar>
              <w:top w:w="114" w:type="dxa"/>
              <w:left w:w="28" w:type="dxa"/>
              <w:bottom w:w="114" w:type="dxa"/>
              <w:right w:w="28" w:type="dxa"/>
            </w:tcMar>
          </w:tcPr>
          <w:p w14:paraId="2DC2B3EC" w14:textId="77777777" w:rsidR="00000000" w:rsidRPr="00C40424" w:rsidRDefault="004C2320">
            <w:pPr>
              <w:pStyle w:val="FORMATTEXT"/>
              <w:rPr>
                <w:sz w:val="18"/>
                <w:szCs w:val="18"/>
              </w:rPr>
            </w:pPr>
            <w:r w:rsidRPr="00C40424">
              <w:rPr>
                <w:sz w:val="18"/>
                <w:szCs w:val="18"/>
              </w:rPr>
              <w:t xml:space="preserve">Боковые светоотражающие устройства </w:t>
            </w:r>
          </w:p>
        </w:tc>
        <w:tc>
          <w:tcPr>
            <w:tcW w:w="1650" w:type="dxa"/>
            <w:tcBorders>
              <w:top w:val="nil"/>
              <w:left w:val="nil"/>
              <w:bottom w:val="nil"/>
              <w:right w:val="nil"/>
            </w:tcBorders>
            <w:tcMar>
              <w:top w:w="114" w:type="dxa"/>
              <w:left w:w="28" w:type="dxa"/>
              <w:bottom w:w="114" w:type="dxa"/>
              <w:right w:w="28" w:type="dxa"/>
            </w:tcMar>
          </w:tcPr>
          <w:p w14:paraId="217D374F" w14:textId="77777777" w:rsidR="00000000" w:rsidRPr="00C40424" w:rsidRDefault="004C2320">
            <w:pPr>
              <w:pStyle w:val="FORMATTEXT"/>
              <w:rPr>
                <w:sz w:val="18"/>
                <w:szCs w:val="18"/>
              </w:rPr>
            </w:pPr>
            <w:r w:rsidRPr="00C40424">
              <w:rPr>
                <w:sz w:val="18"/>
                <w:szCs w:val="18"/>
              </w:rPr>
              <w:t>Любое число, если они не снижают эффек-</w:t>
            </w:r>
          </w:p>
          <w:p w14:paraId="5BBF8B9E" w14:textId="77777777" w:rsidR="00000000" w:rsidRPr="00C40424" w:rsidRDefault="004C2320">
            <w:pPr>
              <w:pStyle w:val="FORMATTEXT"/>
              <w:rPr>
                <w:sz w:val="18"/>
                <w:szCs w:val="18"/>
              </w:rPr>
            </w:pPr>
            <w:r w:rsidRPr="00C40424">
              <w:rPr>
                <w:sz w:val="18"/>
                <w:szCs w:val="18"/>
              </w:rPr>
              <w:t xml:space="preserve">тивности обязательных устройств. </w:t>
            </w:r>
          </w:p>
        </w:tc>
        <w:tc>
          <w:tcPr>
            <w:tcW w:w="1095" w:type="dxa"/>
            <w:tcBorders>
              <w:top w:val="nil"/>
              <w:left w:val="nil"/>
              <w:bottom w:val="nil"/>
              <w:right w:val="nil"/>
            </w:tcBorders>
            <w:tcMar>
              <w:top w:w="114" w:type="dxa"/>
              <w:left w:w="28" w:type="dxa"/>
              <w:bottom w:w="114" w:type="dxa"/>
              <w:right w:w="28" w:type="dxa"/>
            </w:tcMar>
          </w:tcPr>
          <w:p w14:paraId="5E5C15E5" w14:textId="77777777" w:rsidR="00000000" w:rsidRPr="00C40424" w:rsidRDefault="004C2320">
            <w:pPr>
              <w:pStyle w:val="FORMATTEXT"/>
              <w:rPr>
                <w:sz w:val="18"/>
                <w:szCs w:val="18"/>
              </w:rPr>
            </w:pPr>
            <w:r w:rsidRPr="00C40424">
              <w:rPr>
                <w:sz w:val="18"/>
                <w:szCs w:val="18"/>
              </w:rPr>
              <w:t>Автожел-</w:t>
            </w:r>
          </w:p>
          <w:p w14:paraId="0DC0E8CE" w14:textId="77777777" w:rsidR="00000000" w:rsidRPr="00C40424" w:rsidRDefault="004C2320">
            <w:pPr>
              <w:pStyle w:val="FORMATTEXT"/>
              <w:rPr>
                <w:sz w:val="18"/>
                <w:szCs w:val="18"/>
              </w:rPr>
            </w:pPr>
            <w:r w:rsidRPr="00C40424">
              <w:rPr>
                <w:sz w:val="18"/>
                <w:szCs w:val="18"/>
              </w:rPr>
              <w:t xml:space="preserve">тый </w:t>
            </w:r>
          </w:p>
        </w:tc>
        <w:tc>
          <w:tcPr>
            <w:tcW w:w="3900" w:type="dxa"/>
            <w:tcBorders>
              <w:top w:val="nil"/>
              <w:left w:val="nil"/>
              <w:bottom w:val="nil"/>
              <w:right w:val="nil"/>
            </w:tcBorders>
            <w:tcMar>
              <w:top w:w="114" w:type="dxa"/>
              <w:left w:w="28" w:type="dxa"/>
              <w:bottom w:w="114" w:type="dxa"/>
              <w:right w:w="28" w:type="dxa"/>
            </w:tcMar>
          </w:tcPr>
          <w:p w14:paraId="3CAFEEEB" w14:textId="77777777" w:rsidR="00000000" w:rsidRPr="00C40424" w:rsidRDefault="004C2320">
            <w:pPr>
              <w:pStyle w:val="FORMATTEXT"/>
              <w:rPr>
                <w:sz w:val="18"/>
                <w:szCs w:val="18"/>
              </w:rPr>
            </w:pPr>
            <w:r w:rsidRPr="00C40424">
              <w:rPr>
                <w:sz w:val="18"/>
                <w:szCs w:val="18"/>
              </w:rPr>
              <w:t xml:space="preserve">Внешняя граница видимой поверхности должна быть не ниже 250 мм и не выше 900 </w:t>
            </w:r>
            <w:r w:rsidRPr="00C40424">
              <w:rPr>
                <w:sz w:val="18"/>
                <w:szCs w:val="18"/>
              </w:rPr>
              <w:t xml:space="preserve">мм от опорной поверхности (1500 мм, если расстояние 900 мм невозможно выдержать из-за особенностей конструкции) </w:t>
            </w:r>
          </w:p>
        </w:tc>
      </w:tr>
    </w:tbl>
    <w:p w14:paraId="3767C59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31526ED" w14:textId="77777777" w:rsidR="00000000" w:rsidRPr="00C40424" w:rsidRDefault="004C2320">
      <w:pPr>
        <w:pStyle w:val="FORMATTEXT"/>
        <w:ind w:firstLine="568"/>
        <w:jc w:val="both"/>
      </w:pPr>
      <w:r w:rsidRPr="00C40424">
        <w:t>Примечания:</w:t>
      </w:r>
    </w:p>
    <w:p w14:paraId="7D83147B" w14:textId="77777777" w:rsidR="00000000" w:rsidRPr="00C40424" w:rsidRDefault="004C2320">
      <w:pPr>
        <w:pStyle w:val="FORMATTEXT"/>
        <w:ind w:firstLine="568"/>
        <w:jc w:val="both"/>
      </w:pPr>
    </w:p>
    <w:p w14:paraId="28B5B057" w14:textId="2F68635B" w:rsidR="00000000" w:rsidRPr="00C40424" w:rsidRDefault="00E640C0">
      <w:pPr>
        <w:pStyle w:val="FORMATTEXT"/>
        <w:ind w:firstLine="568"/>
        <w:jc w:val="both"/>
      </w:pPr>
      <w:r w:rsidRPr="00C40424">
        <w:rPr>
          <w:noProof/>
          <w:position w:val="-8"/>
        </w:rPr>
        <w:drawing>
          <wp:inline distT="0" distB="0" distL="0" distR="0" wp14:anchorId="2BC968D9" wp14:editId="3E0A6242">
            <wp:extent cx="85725" cy="219075"/>
            <wp:effectExtent l="0" t="0" r="0" b="0"/>
            <wp:docPr id="1089" name="Рисунок 1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pic:cNvPicPr>
                      <a:picLocks noChangeAspect="1" noChangeArrowheads="1"/>
                    </pic:cNvPicPr>
                  </pic:nvPicPr>
                  <pic:blipFill>
                    <a:blip r:embed="Re96413d66232407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4C2320" w:rsidRPr="00C40424">
        <w:t>Сигналы аварийного торможения представляют собой все одновременно мигающие указатели поворота и сигналы торможения.</w:t>
      </w:r>
    </w:p>
    <w:p w14:paraId="5D3AC49B" w14:textId="77777777" w:rsidR="00000000" w:rsidRPr="00C40424" w:rsidRDefault="004C2320">
      <w:pPr>
        <w:pStyle w:val="FORMATTEXT"/>
        <w:ind w:firstLine="568"/>
        <w:jc w:val="both"/>
      </w:pPr>
    </w:p>
    <w:p w14:paraId="329567B2" w14:textId="77777777" w:rsidR="00000000" w:rsidRPr="00C40424" w:rsidRDefault="004C2320">
      <w:pPr>
        <w:pStyle w:val="FORMATTEXT"/>
        <w:ind w:firstLine="568"/>
        <w:jc w:val="both"/>
      </w:pPr>
      <w:r w:rsidRPr="00C40424">
        <w:t>3.3. Никакой огонь не должен быть мигающим, за исключением огней указателей поворота, огней аварийной си</w:t>
      </w:r>
      <w:r w:rsidRPr="00C40424">
        <w:t>гнализации, огней аварийного сигнала торможения и боковых габаритных огней автожелтого цвета, применяемых совместно с указателями поворота.</w:t>
      </w:r>
    </w:p>
    <w:p w14:paraId="28B7D508" w14:textId="77777777" w:rsidR="00000000" w:rsidRPr="00C40424" w:rsidRDefault="004C2320">
      <w:pPr>
        <w:pStyle w:val="FORMATTEXT"/>
        <w:ind w:firstLine="568"/>
        <w:jc w:val="both"/>
      </w:pPr>
    </w:p>
    <w:p w14:paraId="2F7464AE" w14:textId="77777777" w:rsidR="00000000" w:rsidRPr="00C40424" w:rsidRDefault="004C2320">
      <w:pPr>
        <w:pStyle w:val="FORMATTEXT"/>
        <w:ind w:firstLine="568"/>
        <w:jc w:val="both"/>
      </w:pPr>
      <w:r w:rsidRPr="00C40424">
        <w:t>3.4. Никакой свет красного цвета не должен излучаться в направлении вперед, и никакой свет белого цвета, за исключе</w:t>
      </w:r>
      <w:r w:rsidRPr="00C40424">
        <w:t>нием света от фонаря заднего хода, не должен излучаться в направлении назад. Данное требование не распространяется на устройства освещения, устанавливаемые для внутреннего освещения транспортного средства.</w:t>
      </w:r>
    </w:p>
    <w:p w14:paraId="1F4739B6" w14:textId="77777777" w:rsidR="00000000" w:rsidRPr="00C40424" w:rsidRDefault="004C2320">
      <w:pPr>
        <w:pStyle w:val="FORMATTEXT"/>
        <w:ind w:firstLine="568"/>
        <w:jc w:val="both"/>
      </w:pPr>
    </w:p>
    <w:p w14:paraId="0A7DAE12" w14:textId="77777777" w:rsidR="00000000" w:rsidRPr="00C40424" w:rsidRDefault="004C2320">
      <w:pPr>
        <w:pStyle w:val="FORMATTEXT"/>
        <w:ind w:firstLine="568"/>
        <w:jc w:val="both"/>
      </w:pPr>
      <w:r w:rsidRPr="00C40424">
        <w:t>3.5. Контрольные световые сигналы включения фар д</w:t>
      </w:r>
      <w:r w:rsidRPr="00C40424">
        <w:t>альнего света, передних противотуманных фар, указателей поворота, передних и задних габаритных огней, задних противотуманных фонарей должны быть работоспособны.</w:t>
      </w:r>
    </w:p>
    <w:p w14:paraId="128BAFCD" w14:textId="77777777" w:rsidR="00000000" w:rsidRPr="00C40424" w:rsidRDefault="004C2320">
      <w:pPr>
        <w:pStyle w:val="FORMATTEXT"/>
        <w:ind w:firstLine="568"/>
        <w:jc w:val="both"/>
      </w:pPr>
    </w:p>
    <w:p w14:paraId="13E3F4FC" w14:textId="77777777" w:rsidR="00000000" w:rsidRPr="00C40424" w:rsidRDefault="004C2320">
      <w:pPr>
        <w:pStyle w:val="FORMATTEXT"/>
        <w:ind w:firstLine="568"/>
        <w:jc w:val="both"/>
      </w:pPr>
      <w:r w:rsidRPr="00C40424">
        <w:t xml:space="preserve">3.6. Отсутствие, разрушения и загрязнения рассеивателей внешних световых приборов и установка </w:t>
      </w:r>
      <w:r w:rsidRPr="00C40424">
        <w:t>не предусмотренных конструкцией светового прибора оптических элементов (в том числе, бесцветных или окрашенных оптических деталей и пленок) не допускаются.</w:t>
      </w:r>
    </w:p>
    <w:p w14:paraId="2B3A3327" w14:textId="77777777" w:rsidR="00000000" w:rsidRPr="00C40424" w:rsidRDefault="004C2320">
      <w:pPr>
        <w:pStyle w:val="FORMATTEXT"/>
        <w:ind w:firstLine="568"/>
        <w:jc w:val="both"/>
      </w:pPr>
    </w:p>
    <w:p w14:paraId="72C91D35" w14:textId="77777777" w:rsidR="00000000" w:rsidRPr="00C40424" w:rsidRDefault="004C2320">
      <w:pPr>
        <w:pStyle w:val="FORMATTEXT"/>
        <w:ind w:firstLine="568"/>
        <w:jc w:val="both"/>
      </w:pPr>
      <w:r w:rsidRPr="00C40424">
        <w:t>Данное требование не распространяется на оптические элементы, предназначенные для коррекции светово</w:t>
      </w:r>
      <w:r w:rsidRPr="00C40424">
        <w:t>го пучка фар в целях приведения его в соответствие с требованиями настоящего технического регламента. В подобном случае применяются требования раздела 9 приложения N 9 к настоящему техническому регламенту.</w:t>
      </w:r>
    </w:p>
    <w:p w14:paraId="28726361" w14:textId="77777777" w:rsidR="00000000" w:rsidRPr="00C40424" w:rsidRDefault="004C2320">
      <w:pPr>
        <w:pStyle w:val="FORMATTEXT"/>
        <w:ind w:firstLine="568"/>
        <w:jc w:val="both"/>
      </w:pPr>
    </w:p>
    <w:p w14:paraId="475B5415" w14:textId="77777777" w:rsidR="00000000" w:rsidRPr="00C40424" w:rsidRDefault="004C2320">
      <w:pPr>
        <w:pStyle w:val="FORMATTEXT"/>
        <w:ind w:firstLine="568"/>
        <w:jc w:val="both"/>
      </w:pPr>
      <w:r w:rsidRPr="00C40424">
        <w:t>3.7. Повреждения и отслоения светоотражающей марк</w:t>
      </w:r>
      <w:r w:rsidRPr="00C40424">
        <w:t>ировки не допускаются.</w:t>
      </w:r>
    </w:p>
    <w:p w14:paraId="15B58D49" w14:textId="77777777" w:rsidR="00000000" w:rsidRPr="00C40424" w:rsidRDefault="004C2320">
      <w:pPr>
        <w:pStyle w:val="FORMATTEXT"/>
        <w:ind w:firstLine="568"/>
        <w:jc w:val="both"/>
      </w:pPr>
    </w:p>
    <w:p w14:paraId="70F9F352" w14:textId="77777777" w:rsidR="00000000" w:rsidRPr="00C40424" w:rsidRDefault="004C2320">
      <w:pPr>
        <w:pStyle w:val="FORMATTEXT"/>
        <w:ind w:firstLine="568"/>
        <w:jc w:val="both"/>
      </w:pPr>
      <w:r w:rsidRPr="00C40424">
        <w:t>3.8. Требования к фарам ближнего и дальнего света и противотуманным:</w:t>
      </w:r>
    </w:p>
    <w:p w14:paraId="3FF88DC5" w14:textId="77777777" w:rsidR="00000000" w:rsidRPr="00C40424" w:rsidRDefault="004C2320">
      <w:pPr>
        <w:pStyle w:val="FORMATTEXT"/>
        <w:ind w:firstLine="568"/>
        <w:jc w:val="both"/>
      </w:pPr>
    </w:p>
    <w:p w14:paraId="3D639782" w14:textId="77777777" w:rsidR="00000000" w:rsidRPr="00C40424" w:rsidRDefault="004C2320">
      <w:pPr>
        <w:pStyle w:val="FORMATTEXT"/>
        <w:ind w:firstLine="568"/>
        <w:jc w:val="both"/>
      </w:pPr>
      <w:r w:rsidRPr="00C40424">
        <w:t>3.8.1. Форма, цвет и размер фар должны быть одинаковыми, а расположение - симметричным.</w:t>
      </w:r>
    </w:p>
    <w:p w14:paraId="30B82102" w14:textId="77777777" w:rsidR="00000000" w:rsidRPr="00C40424" w:rsidRDefault="004C2320">
      <w:pPr>
        <w:pStyle w:val="FORMATTEXT"/>
        <w:ind w:firstLine="568"/>
        <w:jc w:val="both"/>
      </w:pPr>
    </w:p>
    <w:p w14:paraId="22D707D8" w14:textId="77777777" w:rsidR="00000000" w:rsidRPr="00C40424" w:rsidRDefault="004C2320">
      <w:pPr>
        <w:pStyle w:val="FORMATTEXT"/>
        <w:ind w:firstLine="568"/>
        <w:jc w:val="both"/>
      </w:pPr>
      <w:r w:rsidRPr="00C40424">
        <w:t>3.8.2. В фарах должны применяться источники света, соответствующие типу с</w:t>
      </w:r>
      <w:r w:rsidRPr="00C40424">
        <w:t>ветового модуля, указанному изготовителем в эксплуатационной документации на транспортное средство.</w:t>
      </w:r>
    </w:p>
    <w:p w14:paraId="2E54B333" w14:textId="77777777" w:rsidR="00000000" w:rsidRPr="00C40424" w:rsidRDefault="004C2320">
      <w:pPr>
        <w:pStyle w:val="FORMATTEXT"/>
        <w:ind w:firstLine="568"/>
        <w:jc w:val="both"/>
      </w:pPr>
    </w:p>
    <w:p w14:paraId="026B7B2E" w14:textId="77777777" w:rsidR="00000000" w:rsidRPr="00C40424" w:rsidRDefault="004C2320">
      <w:pPr>
        <w:pStyle w:val="FORMATTEXT"/>
        <w:ind w:firstLine="568"/>
        <w:jc w:val="both"/>
      </w:pPr>
      <w:r w:rsidRPr="00C40424">
        <w:t>В случае установки источника света, не соответствующего указанному в эксплуатационной документации транспортного средства по классу, либо требующего устано</w:t>
      </w:r>
      <w:r w:rsidRPr="00C40424">
        <w:t>вку (использование) дополнительных элементов по отношению к исходной конструкции фары, либо требующего внесения изменений в электрическую схему транспортного средства, проверяется выполнение положений настоящего технического регламента, касающихся внесения</w:t>
      </w:r>
      <w:r w:rsidRPr="00C40424">
        <w:t xml:space="preserve"> изменений в конструкцию транспортного средства.</w:t>
      </w:r>
    </w:p>
    <w:p w14:paraId="70614A68" w14:textId="77777777" w:rsidR="00000000" w:rsidRPr="00C40424" w:rsidRDefault="004C2320">
      <w:pPr>
        <w:pStyle w:val="FORMATTEXT"/>
        <w:ind w:firstLine="568"/>
        <w:jc w:val="both"/>
      </w:pPr>
    </w:p>
    <w:p w14:paraId="5F70688D" w14:textId="77777777" w:rsidR="00000000" w:rsidRPr="00C40424" w:rsidRDefault="004C2320">
      <w:pPr>
        <w:pStyle w:val="FORMATTEXT"/>
        <w:ind w:firstLine="568"/>
        <w:jc w:val="both"/>
      </w:pPr>
      <w:r w:rsidRPr="00C40424">
        <w:t>При проверке следует руководствоваться маркировкой согласно Правилам ООН, применяемым в отношении данной фары, и информацией, приведенной в руководстве по эксплуатации транспортного средства, а также в свид</w:t>
      </w:r>
      <w:r w:rsidRPr="00C40424">
        <w:t xml:space="preserve">етельстве о соответствии транспортного средства с внесенными в его конструкцию изменениями требованиям безопасности. </w:t>
      </w:r>
    </w:p>
    <w:p w14:paraId="7667C1DC"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0585108F" w14:textId="77777777" w:rsidR="00000000" w:rsidRPr="00C40424" w:rsidRDefault="004C2320">
      <w:pPr>
        <w:pStyle w:val="FORMATTEXT"/>
        <w:ind w:firstLine="568"/>
        <w:jc w:val="both"/>
      </w:pPr>
    </w:p>
    <w:p w14:paraId="5CD8E656" w14:textId="77777777" w:rsidR="00000000" w:rsidRPr="00C40424" w:rsidRDefault="004C2320">
      <w:pPr>
        <w:pStyle w:val="FORMATTEXT"/>
        <w:ind w:firstLine="568"/>
        <w:jc w:val="both"/>
      </w:pPr>
      <w:r w:rsidRPr="00C40424">
        <w:t>Не допускается использование в фарах транспортных средств сменных источников света, не имеющих знака официального утверждения, либо с не соответствующими установленному изготовителем в эксплуатационной документации классом источника света, цоколем, мощн</w:t>
      </w:r>
      <w:r w:rsidRPr="00C40424">
        <w:t>остью, цветовой температурой, а также переходников с цоколя источника света одного класса на другой при установке источника света в световой модуль.</w:t>
      </w:r>
    </w:p>
    <w:p w14:paraId="0809476A" w14:textId="77777777" w:rsidR="00000000" w:rsidRPr="00C40424" w:rsidRDefault="004C2320">
      <w:pPr>
        <w:pStyle w:val="FORMATTEXT"/>
        <w:ind w:firstLine="568"/>
        <w:jc w:val="both"/>
      </w:pPr>
    </w:p>
    <w:p w14:paraId="67055CA3" w14:textId="77777777" w:rsidR="00000000" w:rsidRPr="00C40424" w:rsidRDefault="004C2320">
      <w:pPr>
        <w:pStyle w:val="FORMATTEXT"/>
        <w:ind w:firstLine="568"/>
        <w:jc w:val="both"/>
      </w:pPr>
      <w:r w:rsidRPr="00C40424">
        <w:t>В случае использования в световых приборах транспортного средства сменных источников света классов 0 и Н (</w:t>
      </w:r>
      <w:r w:rsidRPr="00C40424">
        <w:t xml:space="preserve">лампы накаливания, включая галогенные), они должны соответствовать Правилам ООН N 37. </w:t>
      </w:r>
    </w:p>
    <w:p w14:paraId="53BFBCB8"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7DB7C112" w14:textId="77777777" w:rsidR="00000000" w:rsidRPr="00C40424" w:rsidRDefault="004C2320">
      <w:pPr>
        <w:pStyle w:val="FORMATTEXT"/>
        <w:ind w:firstLine="568"/>
        <w:jc w:val="both"/>
      </w:pPr>
    </w:p>
    <w:p w14:paraId="0D76D4C4" w14:textId="77777777" w:rsidR="00000000" w:rsidRPr="00C40424" w:rsidRDefault="004C2320">
      <w:pPr>
        <w:pStyle w:val="FORMATTEXT"/>
        <w:ind w:firstLine="568"/>
        <w:jc w:val="both"/>
      </w:pPr>
      <w:r w:rsidRPr="00C40424">
        <w:t>В случае использования в свет</w:t>
      </w:r>
      <w:r w:rsidRPr="00C40424">
        <w:t xml:space="preserve">овых приборах транспортного средства сменных источников света класса D (газоразрядные лампы), они должны соответствовать Правилам ООН N 99, включая тип цоколя, согласно обозначениям: </w:t>
      </w:r>
    </w:p>
    <w:p w14:paraId="22CD152F"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w:t>
      </w:r>
      <w:r w:rsidRPr="00C40424">
        <w:t>овета ЕЭК от 16 февраля 2018 года N 29. - См. предыдущую редакцию)</w:t>
      </w:r>
    </w:p>
    <w:p w14:paraId="30B26578" w14:textId="77777777" w:rsidR="00000000" w:rsidRPr="00C40424" w:rsidRDefault="004C2320">
      <w:pPr>
        <w:pStyle w:val="FORMATTEXT"/>
        <w:ind w:firstLine="568"/>
        <w:jc w:val="both"/>
      </w:pPr>
    </w:p>
    <w:p w14:paraId="46EB8BAD" w14:textId="77777777" w:rsidR="00000000" w:rsidRPr="00C40424" w:rsidRDefault="004C2320">
      <w:pPr>
        <w:pStyle w:val="FORMATTEXT"/>
        <w:ind w:firstLine="568"/>
        <w:jc w:val="both"/>
      </w:pPr>
      <w:r w:rsidRPr="00C40424">
        <w:t>"DxR" (где x - цифра от 1 до 4) в фарах со световым модулем без линзы;</w:t>
      </w:r>
    </w:p>
    <w:p w14:paraId="555A58F1" w14:textId="77777777" w:rsidR="00000000" w:rsidRPr="00C40424" w:rsidRDefault="004C2320">
      <w:pPr>
        <w:pStyle w:val="FORMATTEXT"/>
        <w:ind w:firstLine="568"/>
        <w:jc w:val="both"/>
      </w:pPr>
    </w:p>
    <w:p w14:paraId="06130160" w14:textId="77777777" w:rsidR="00000000" w:rsidRPr="00C40424" w:rsidRDefault="004C2320">
      <w:pPr>
        <w:pStyle w:val="FORMATTEXT"/>
        <w:ind w:firstLine="568"/>
        <w:jc w:val="both"/>
      </w:pPr>
      <w:r w:rsidRPr="00C40424">
        <w:t>"DxS" (где x - цифра от 1 до 4) в фарах со световым модулем с линзой.</w:t>
      </w:r>
    </w:p>
    <w:p w14:paraId="222881F7" w14:textId="77777777" w:rsidR="00000000" w:rsidRPr="00C40424" w:rsidRDefault="004C2320">
      <w:pPr>
        <w:pStyle w:val="FORMATTEXT"/>
        <w:ind w:firstLine="568"/>
        <w:jc w:val="both"/>
      </w:pPr>
    </w:p>
    <w:p w14:paraId="070E9C27" w14:textId="77777777" w:rsidR="00000000" w:rsidRPr="00C40424" w:rsidRDefault="004C2320">
      <w:pPr>
        <w:pStyle w:val="FORMATTEXT"/>
        <w:ind w:firstLine="568"/>
        <w:jc w:val="both"/>
      </w:pPr>
      <w:r w:rsidRPr="00C40424">
        <w:t>3.8.3. Не допускается отсутствие или неработо</w:t>
      </w:r>
      <w:r w:rsidRPr="00C40424">
        <w:t>способность предусмотренных конструкцией транспортного средства либо установленных при внесении изменений в конструкцию транспортного средства устройства фароочистки и автоматического корректирующего устройства угла наклона фар.</w:t>
      </w:r>
    </w:p>
    <w:p w14:paraId="56893937" w14:textId="77777777" w:rsidR="00000000" w:rsidRPr="00C40424" w:rsidRDefault="004C2320">
      <w:pPr>
        <w:pStyle w:val="FORMATTEXT"/>
        <w:ind w:firstLine="568"/>
        <w:jc w:val="both"/>
      </w:pPr>
    </w:p>
    <w:p w14:paraId="6964E3E5" w14:textId="77777777" w:rsidR="00000000" w:rsidRPr="00C40424" w:rsidRDefault="004C2320">
      <w:pPr>
        <w:pStyle w:val="FORMATTEXT"/>
        <w:ind w:firstLine="568"/>
        <w:jc w:val="both"/>
      </w:pPr>
      <w:r w:rsidRPr="00C40424">
        <w:t>Примечание:</w:t>
      </w:r>
    </w:p>
    <w:p w14:paraId="5E87BE21" w14:textId="77777777" w:rsidR="00000000" w:rsidRPr="00C40424" w:rsidRDefault="004C2320">
      <w:pPr>
        <w:pStyle w:val="FORMATTEXT"/>
        <w:ind w:firstLine="568"/>
        <w:jc w:val="both"/>
      </w:pPr>
    </w:p>
    <w:p w14:paraId="1895CE15" w14:textId="77777777" w:rsidR="00000000" w:rsidRPr="00C40424" w:rsidRDefault="004C2320">
      <w:pPr>
        <w:pStyle w:val="FORMATTEXT"/>
        <w:ind w:firstLine="568"/>
        <w:jc w:val="both"/>
      </w:pPr>
      <w:r w:rsidRPr="00C40424">
        <w:t>В соответстви</w:t>
      </w:r>
      <w:r w:rsidRPr="00C40424">
        <w:t>и с Правилами ООН N 48 устройствами фарочистки комплектуются фары ближнего света, имеющие источники света с номинальным световым потоком более 2000 люмен. Автоматическим корректирующим устройством угла наклона фар комплектуются адаптивные системы переднего</w:t>
      </w:r>
      <w:r w:rsidRPr="00C40424">
        <w:t xml:space="preserve"> освещения, выполняющие функцию ближнего света, независимо от используемого источника света, фары ближнего света с источниками света класса LED, а также фары ближнего света и противотуманные с источниками света любого класса, имеющими номинальный световой </w:t>
      </w:r>
      <w:r w:rsidRPr="00C40424">
        <w:t xml:space="preserve">поток более 2000 люмен. Сменные газоразрядные источники света категорий D1R, D2R, D3R, D4R, </w:t>
      </w:r>
      <w:r w:rsidRPr="00C40424">
        <w:lastRenderedPageBreak/>
        <w:t xml:space="preserve">D1S, D2S, D3S, D4S и галогенные лампы накаливания категорий H9, H9B, HIR1 имеют номинальный световой поток более 2000 люмен. </w:t>
      </w:r>
    </w:p>
    <w:p w14:paraId="460FCA27" w14:textId="77777777" w:rsidR="00000000" w:rsidRPr="00C40424" w:rsidRDefault="004C2320">
      <w:pPr>
        <w:pStyle w:val="FORMATTEXT"/>
        <w:ind w:firstLine="568"/>
        <w:jc w:val="both"/>
      </w:pPr>
      <w:r w:rsidRPr="00C40424">
        <w:t>(Абзац в редакции, введенной в действи</w:t>
      </w:r>
      <w:r w:rsidRPr="00C40424">
        <w:t>е с 11 ноября 2018 года решением Совета ЕЭК от 16 февраля 2018 года N 29. - См. предыдущую редакцию)</w:t>
      </w:r>
    </w:p>
    <w:p w14:paraId="66CB21CB" w14:textId="77777777" w:rsidR="00000000" w:rsidRPr="00C40424" w:rsidRDefault="004C2320">
      <w:pPr>
        <w:pStyle w:val="FORMATTEXT"/>
        <w:ind w:firstLine="568"/>
        <w:jc w:val="both"/>
      </w:pPr>
    </w:p>
    <w:p w14:paraId="19DC4A9B" w14:textId="43E2AFA1" w:rsidR="00000000" w:rsidRPr="00C40424" w:rsidRDefault="004C2320">
      <w:pPr>
        <w:pStyle w:val="FORMATTEXT"/>
        <w:ind w:firstLine="568"/>
        <w:jc w:val="both"/>
      </w:pPr>
      <w:r w:rsidRPr="00C40424">
        <w:t>3.8.4. Угол наклона плоскости (рисунок 3.1), содержащей левую (от транспортного средства) часть верхней светотеневой границы пучка, именуемый углом регули</w:t>
      </w:r>
      <w:r w:rsidRPr="00C40424">
        <w:t xml:space="preserve">ровки ближнего света фар типов С, НС, DС, CR, HCR, DCR должен быть в пределах </w:t>
      </w:r>
      <w:r w:rsidR="00E640C0" w:rsidRPr="00C40424">
        <w:rPr>
          <w:noProof/>
          <w:position w:val="-6"/>
        </w:rPr>
        <w:drawing>
          <wp:inline distT="0" distB="0" distL="0" distR="0" wp14:anchorId="68C80B2C" wp14:editId="73D4C050">
            <wp:extent cx="142875" cy="152400"/>
            <wp:effectExtent l="0" t="0" r="0" b="0"/>
            <wp:docPr id="1090" name="Рисунок 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
                    <pic:cNvPicPr>
                      <a:picLocks noChangeAspect="1" noChangeArrowheads="1"/>
                    </pic:cNvPicPr>
                  </pic:nvPicPr>
                  <pic:blipFill>
                    <a:blip r:embed="R3ac2bb9473734cd3">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 xml:space="preserve">0,2% в вертикальном направлении от нормативного значения угла регулировки, указанного в эксплуатационной документации и (или) обозначенного на </w:t>
      </w:r>
      <w:r w:rsidRPr="00C40424">
        <w:t xml:space="preserve">транспортном средстве. При отсутствии на транспортном средстве и в эксплуатационной документации данных о нормативном значении угла регулировки, фары типов С, НС, DС, CR, HCR, DCR должны быть отрегулированы в соответствии с указанными значениями угла </w:t>
      </w:r>
      <w:r w:rsidR="00E640C0" w:rsidRPr="00C40424">
        <w:rPr>
          <w:noProof/>
          <w:position w:val="-5"/>
        </w:rPr>
        <w:drawing>
          <wp:inline distT="0" distB="0" distL="0" distR="0" wp14:anchorId="5D61759E" wp14:editId="66A80C14">
            <wp:extent cx="142875" cy="142875"/>
            <wp:effectExtent l="0" t="0" r="0" b="0"/>
            <wp:docPr id="1091" name="Рисунок 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
                    <pic:cNvPicPr>
                      <a:picLocks noChangeAspect="1" noChangeArrowheads="1"/>
                    </pic:cNvPicPr>
                  </pic:nvPicPr>
                  <pic:blipFill>
                    <a:blip r:embed="Rb8dce69fa75049ae">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40424">
        <w:t>регулировки ближнего света фар на рисунке 3.1, а или б и в таблице 3.2.</w:t>
      </w:r>
    </w:p>
    <w:p w14:paraId="3326D854" w14:textId="77777777" w:rsidR="00000000" w:rsidRPr="00C40424" w:rsidRDefault="004C2320">
      <w:pPr>
        <w:pStyle w:val="FORMATTEXT"/>
        <w:ind w:firstLine="568"/>
        <w:jc w:val="both"/>
      </w:pPr>
    </w:p>
    <w:p w14:paraId="7445D4F2" w14:textId="7FA254B7" w:rsidR="00000000" w:rsidRPr="00C40424" w:rsidRDefault="004C2320">
      <w:pPr>
        <w:pStyle w:val="FORMATTEXT"/>
        <w:ind w:firstLine="568"/>
        <w:jc w:val="both"/>
      </w:pPr>
      <w:r w:rsidRPr="00C40424">
        <w:t xml:space="preserve">Нормативы угла </w:t>
      </w:r>
      <w:r w:rsidR="00E640C0" w:rsidRPr="00C40424">
        <w:rPr>
          <w:noProof/>
          <w:position w:val="-5"/>
        </w:rPr>
        <w:drawing>
          <wp:inline distT="0" distB="0" distL="0" distR="0" wp14:anchorId="7EEA180B" wp14:editId="21B3892D">
            <wp:extent cx="142875" cy="142875"/>
            <wp:effectExtent l="0" t="0" r="0" b="0"/>
            <wp:docPr id="1092" name="Рисунок 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
                    <pic:cNvPicPr>
                      <a:picLocks noChangeAspect="1" noChangeArrowheads="1"/>
                    </pic:cNvPicPr>
                  </pic:nvPicPr>
                  <pic:blipFill>
                    <a:blip r:embed="R69090538475943cb">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40424">
        <w:t>регулировки заданы в зависимости от высоты Н установки оптического центра фары над плоскостью рабочей</w:t>
      </w:r>
      <w:r w:rsidRPr="00C40424">
        <w:t xml:space="preserve"> площадки.</w:t>
      </w:r>
    </w:p>
    <w:p w14:paraId="36073E3A" w14:textId="77777777" w:rsidR="00000000" w:rsidRPr="00C40424" w:rsidRDefault="004C2320">
      <w:pPr>
        <w:pStyle w:val="FORMATTEXT"/>
        <w:ind w:firstLine="568"/>
        <w:jc w:val="both"/>
      </w:pPr>
    </w:p>
    <w:p w14:paraId="4EEB09B7" w14:textId="77777777" w:rsidR="00000000" w:rsidRPr="00C40424" w:rsidRDefault="004C2320">
      <w:pPr>
        <w:pStyle w:val="FORMATTEXT"/>
        <w:ind w:firstLine="568"/>
        <w:jc w:val="both"/>
      </w:pPr>
      <w:r w:rsidRPr="00C40424">
        <w:t>Правый участок следа светотеневой границы пучка ближнего света фар типов С, НС, DС, CR, HCR, DCR на экране может быть наклонным или ломаным.</w:t>
      </w:r>
    </w:p>
    <w:p w14:paraId="29E098BC" w14:textId="77777777" w:rsidR="00000000" w:rsidRPr="00C40424" w:rsidRDefault="004C2320">
      <w:pPr>
        <w:pStyle w:val="FORMATTEXT"/>
        <w:ind w:firstLine="568"/>
        <w:jc w:val="both"/>
      </w:pPr>
    </w:p>
    <w:p w14:paraId="28502350" w14:textId="6F2351D5" w:rsidR="00000000" w:rsidRPr="00C40424" w:rsidRDefault="004C2320">
      <w:pPr>
        <w:pStyle w:val="FORMATTEXT"/>
        <w:ind w:firstLine="568"/>
        <w:jc w:val="both"/>
      </w:pPr>
      <w:r w:rsidRPr="00C40424">
        <w:t>3.8.5. Угловое отклонение в горизонтальном направлении точки пересечения левого горизонтального и прав</w:t>
      </w:r>
      <w:r w:rsidRPr="00C40424">
        <w:t xml:space="preserve">ого наклонного участков светотеневой границы светового пучка фар типов С, НС, DС, CR, HCR, DCR от вертикальной плоскости, проходящей через ось отсчета, должно быть не более </w:t>
      </w:r>
      <w:r w:rsidR="00E640C0" w:rsidRPr="00C40424">
        <w:rPr>
          <w:noProof/>
          <w:position w:val="-6"/>
        </w:rPr>
        <w:drawing>
          <wp:inline distT="0" distB="0" distL="0" distR="0" wp14:anchorId="75A9628B" wp14:editId="54D7A009">
            <wp:extent cx="142875" cy="152400"/>
            <wp:effectExtent l="0" t="0" r="0" b="0"/>
            <wp:docPr id="1093" name="Рисунок 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
                    <pic:cNvPicPr>
                      <a:picLocks noChangeAspect="1" noChangeArrowheads="1"/>
                    </pic:cNvPicPr>
                  </pic:nvPicPr>
                  <pic:blipFill>
                    <a:blip r:embed="Reee38d90a2e243c9">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0,2%.</w:t>
      </w:r>
    </w:p>
    <w:p w14:paraId="256784B0" w14:textId="77777777" w:rsidR="00000000" w:rsidRPr="00C40424" w:rsidRDefault="004C2320">
      <w:pPr>
        <w:pStyle w:val="FORMATTEXT"/>
        <w:ind w:firstLine="568"/>
        <w:jc w:val="both"/>
      </w:pPr>
    </w:p>
    <w:p w14:paraId="0F5A1880" w14:textId="77777777" w:rsidR="00000000" w:rsidRPr="00C40424" w:rsidRDefault="004C2320">
      <w:pPr>
        <w:pStyle w:val="FORMATTEXT"/>
        <w:ind w:firstLine="568"/>
        <w:jc w:val="both"/>
      </w:pPr>
      <w:r w:rsidRPr="00C40424">
        <w:t>3.8.6. Сила света каждой из фар в режиме</w:t>
      </w:r>
      <w:r w:rsidRPr="00C40424">
        <w:t xml:space="preserve"> "ближний свет", измеренная в вертикальной плоскости, проходящей через ось отсчета, должна быть не более 750 кд в направлении 34’ вверх от положения левой части светотеневой границы и не менее 1600 кд в направлении 52’ вниз от положения левой части светоте</w:t>
      </w:r>
      <w:r w:rsidRPr="00C40424">
        <w:t>невой границы.</w:t>
      </w:r>
    </w:p>
    <w:p w14:paraId="0E6AA1B2" w14:textId="77777777" w:rsidR="00000000" w:rsidRPr="00C40424" w:rsidRDefault="004C2320">
      <w:pPr>
        <w:pStyle w:val="FORMATTEXT"/>
        <w:ind w:firstLine="568"/>
        <w:jc w:val="both"/>
      </w:pPr>
    </w:p>
    <w:p w14:paraId="2BC9F02C" w14:textId="1835DE1B" w:rsidR="00000000" w:rsidRPr="00C40424" w:rsidRDefault="004C2320">
      <w:pPr>
        <w:pStyle w:val="FORMATTEXT"/>
        <w:ind w:firstLine="568"/>
        <w:jc w:val="both"/>
      </w:pPr>
      <w:r w:rsidRPr="00C40424">
        <w:t>Проверку силы света фар в режиме "ближний свет" проводят после регулировки положения светового пучка ближнего света в соответствии с пунктом 3.8.4. При несоответствии силы ближнего света установленным нормативам, проводят повторную регулир</w:t>
      </w:r>
      <w:r w:rsidRPr="00C40424">
        <w:t xml:space="preserve">овку в пределах </w:t>
      </w:r>
      <w:r w:rsidR="00E640C0" w:rsidRPr="00C40424">
        <w:rPr>
          <w:noProof/>
          <w:position w:val="-6"/>
        </w:rPr>
        <w:drawing>
          <wp:inline distT="0" distB="0" distL="0" distR="0" wp14:anchorId="7E3654C5" wp14:editId="275F9077">
            <wp:extent cx="142875" cy="152400"/>
            <wp:effectExtent l="0" t="0" r="0" b="0"/>
            <wp:docPr id="1094" name="Рисунок 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
                    <pic:cNvPicPr>
                      <a:picLocks noChangeAspect="1" noChangeArrowheads="1"/>
                    </pic:cNvPicPr>
                  </pic:nvPicPr>
                  <pic:blipFill>
                    <a:blip r:embed="Rd33137d243e4499b">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0,1% в вертикальном направлении от номинального значения угла по таблице 3.2 и повторное измерение силы света.</w:t>
      </w:r>
    </w:p>
    <w:p w14:paraId="7D0F9EE6" w14:textId="77777777" w:rsidR="00000000" w:rsidRPr="00C40424" w:rsidRDefault="004C2320">
      <w:pPr>
        <w:pStyle w:val="FORMATTEXT"/>
        <w:ind w:firstLine="568"/>
        <w:jc w:val="both"/>
      </w:pPr>
    </w:p>
    <w:p w14:paraId="5B4FD25E" w14:textId="77777777" w:rsidR="00000000" w:rsidRPr="00C40424" w:rsidRDefault="004C2320">
      <w:pPr>
        <w:pStyle w:val="FORMATTEXT"/>
        <w:ind w:firstLine="568"/>
        <w:jc w:val="both"/>
      </w:pPr>
      <w:r w:rsidRPr="00C40424">
        <w:t>3.8.7. Максимальная сила света всех фар, которые могут быть включены одновременно в режиме</w:t>
      </w:r>
      <w:r w:rsidRPr="00C40424">
        <w:t xml:space="preserve"> "дальний свет", не должна превышать 300000 кд.</w:t>
      </w:r>
    </w:p>
    <w:p w14:paraId="204640E2" w14:textId="77777777" w:rsidR="00000000" w:rsidRPr="00C40424" w:rsidRDefault="004C2320">
      <w:pPr>
        <w:pStyle w:val="FORMATTEXT"/>
        <w:ind w:firstLine="568"/>
        <w:jc w:val="both"/>
      </w:pPr>
    </w:p>
    <w:p w14:paraId="4233E4AF" w14:textId="77777777" w:rsidR="00000000" w:rsidRPr="00C40424" w:rsidRDefault="004C2320">
      <w:pPr>
        <w:pStyle w:val="FORMATTEXT"/>
        <w:ind w:firstLine="568"/>
        <w:jc w:val="both"/>
      </w:pPr>
      <w:r w:rsidRPr="00C40424">
        <w:t>Силу света фар типов R, HR, DR измеряют в направлении оптической оси фары после проведения регулировки в соответствии с настоящим пунктом.</w:t>
      </w:r>
    </w:p>
    <w:p w14:paraId="5BD8EB75" w14:textId="77777777" w:rsidR="00000000" w:rsidRPr="00C40424" w:rsidRDefault="004C2320">
      <w:pPr>
        <w:pStyle w:val="FORMATTEXT"/>
        <w:ind w:firstLine="568"/>
        <w:jc w:val="both"/>
      </w:pPr>
    </w:p>
    <w:p w14:paraId="2BCDD833" w14:textId="77777777" w:rsidR="00000000" w:rsidRPr="00C40424" w:rsidRDefault="004C2320">
      <w:pPr>
        <w:pStyle w:val="FORMATTEXT"/>
        <w:ind w:firstLine="568"/>
        <w:jc w:val="both"/>
      </w:pPr>
      <w:r w:rsidRPr="00C40424">
        <w:t>Фары типов R, HR, DR должны быть отрегулированы так, чтобы центр св</w:t>
      </w:r>
      <w:r w:rsidRPr="00C40424">
        <w:t xml:space="preserve">етового пучка лежал на оси отсчета фары. </w:t>
      </w:r>
    </w:p>
    <w:p w14:paraId="12EBD733"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7CAB7B9E" w14:textId="77777777" w:rsidR="00000000" w:rsidRPr="00C40424" w:rsidRDefault="004C2320">
      <w:pPr>
        <w:pStyle w:val="FORMATTEXT"/>
        <w:ind w:firstLine="568"/>
        <w:jc w:val="both"/>
      </w:pPr>
    </w:p>
    <w:p w14:paraId="59B25029" w14:textId="77777777" w:rsidR="00000000" w:rsidRPr="00C40424" w:rsidRDefault="004C2320">
      <w:pPr>
        <w:pStyle w:val="FORMATTEXT"/>
        <w:jc w:val="center"/>
      </w:pPr>
      <w:r w:rsidRPr="00C40424">
        <w:t>а) для режима "ближний свет" с наклонным правым участком светотеневой гран</w:t>
      </w:r>
      <w:r w:rsidRPr="00C40424">
        <w:t xml:space="preserve">ицы </w:t>
      </w:r>
    </w:p>
    <w:p w14:paraId="28BA2729" w14:textId="77777777" w:rsidR="00000000" w:rsidRPr="00C40424" w:rsidRDefault="004C2320">
      <w:pPr>
        <w:pStyle w:val="FORMATTEXT"/>
        <w:jc w:val="center"/>
      </w:pPr>
      <w:r w:rsidRPr="00C40424">
        <w:t xml:space="preserve">   </w:t>
      </w:r>
    </w:p>
    <w:p w14:paraId="087D29D0" w14:textId="46750355" w:rsidR="00000000" w:rsidRPr="00C40424" w:rsidRDefault="00E640C0">
      <w:pPr>
        <w:pStyle w:val="TOPLEVELTEXT"/>
        <w:jc w:val="center"/>
      </w:pPr>
      <w:r w:rsidRPr="00C40424">
        <w:rPr>
          <w:noProof/>
          <w:position w:val="-135"/>
        </w:rPr>
        <w:lastRenderedPageBreak/>
        <w:drawing>
          <wp:inline distT="0" distB="0" distL="0" distR="0" wp14:anchorId="055F0786" wp14:editId="03469955">
            <wp:extent cx="5695950" cy="3448050"/>
            <wp:effectExtent l="0" t="0" r="0" b="0"/>
            <wp:docPr id="1095" name="Рисунок 1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
                    <pic:cNvPicPr>
                      <a:picLocks noChangeAspect="1" noChangeArrowheads="1"/>
                    </pic:cNvPicPr>
                  </pic:nvPicPr>
                  <pic:blipFill>
                    <a:blip r:embed="Re9146459eaf54035">
                      <a:extLst>
                        <a:ext uri="{28A0092B-C50C-407E-A947-70E740481C1C}">
                          <a14:useLocalDpi xmlns:a14="http://schemas.microsoft.com/office/drawing/2010/main" val="0"/>
                        </a:ext>
                      </a:extLst>
                    </a:blip>
                    <a:srcRect/>
                    <a:stretch>
                      <a:fillRect/>
                    </a:stretch>
                  </pic:blipFill>
                  <pic:spPr bwMode="auto">
                    <a:xfrm>
                      <a:off x="0" y="0"/>
                      <a:ext cx="5695950" cy="3448050"/>
                    </a:xfrm>
                    <a:prstGeom prst="rect">
                      <a:avLst/>
                    </a:prstGeom>
                    <a:noFill/>
                    <a:ln>
                      <a:noFill/>
                    </a:ln>
                  </pic:spPr>
                </pic:pic>
              </a:graphicData>
            </a:graphic>
          </wp:inline>
        </w:drawing>
      </w:r>
    </w:p>
    <w:p w14:paraId="44B9C2D7" w14:textId="77777777" w:rsidR="00000000" w:rsidRPr="00C40424" w:rsidRDefault="004C2320">
      <w:pPr>
        <w:pStyle w:val="FORMATTEXT"/>
        <w:jc w:val="center"/>
      </w:pPr>
      <w:r w:rsidRPr="00C40424">
        <w:t xml:space="preserve">      </w:t>
      </w:r>
    </w:p>
    <w:p w14:paraId="25748760" w14:textId="77777777" w:rsidR="00000000" w:rsidRPr="00C40424" w:rsidRDefault="004C2320">
      <w:pPr>
        <w:pStyle w:val="FORMATTEXT"/>
        <w:jc w:val="center"/>
      </w:pPr>
      <w:r w:rsidRPr="00C40424">
        <w:t xml:space="preserve">б) для режима "ближний свет" с ломаным правым участком светотеневой границы </w:t>
      </w:r>
    </w:p>
    <w:p w14:paraId="027A3C7B" w14:textId="77777777" w:rsidR="00000000" w:rsidRPr="00C40424" w:rsidRDefault="004C2320">
      <w:pPr>
        <w:pStyle w:val="FORMATTEXT"/>
        <w:jc w:val="center"/>
      </w:pPr>
      <w:r w:rsidRPr="00C40424">
        <w:t xml:space="preserve">  </w:t>
      </w:r>
    </w:p>
    <w:p w14:paraId="266EDC8E" w14:textId="12303FE0" w:rsidR="00000000" w:rsidRPr="00C40424" w:rsidRDefault="00E640C0">
      <w:pPr>
        <w:pStyle w:val="TOPLEVELTEXT"/>
        <w:jc w:val="center"/>
      </w:pPr>
      <w:r w:rsidRPr="00C40424">
        <w:rPr>
          <w:noProof/>
          <w:position w:val="-135"/>
        </w:rPr>
        <w:drawing>
          <wp:inline distT="0" distB="0" distL="0" distR="0" wp14:anchorId="29B06032" wp14:editId="31D9F8F3">
            <wp:extent cx="5591175" cy="3429000"/>
            <wp:effectExtent l="0" t="0" r="0" b="0"/>
            <wp:docPr id="1096" name="Рисунок 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
                    <pic:cNvPicPr>
                      <a:picLocks noChangeAspect="1" noChangeArrowheads="1"/>
                    </pic:cNvPicPr>
                  </pic:nvPicPr>
                  <pic:blipFill>
                    <a:blip r:embed="R67179504c2aa4c9d">
                      <a:extLst>
                        <a:ext uri="{28A0092B-C50C-407E-A947-70E740481C1C}">
                          <a14:useLocalDpi xmlns:a14="http://schemas.microsoft.com/office/drawing/2010/main" val="0"/>
                        </a:ext>
                      </a:extLst>
                    </a:blip>
                    <a:srcRect/>
                    <a:stretch>
                      <a:fillRect/>
                    </a:stretch>
                  </pic:blipFill>
                  <pic:spPr bwMode="auto">
                    <a:xfrm>
                      <a:off x="0" y="0"/>
                      <a:ext cx="5591175" cy="3429000"/>
                    </a:xfrm>
                    <a:prstGeom prst="rect">
                      <a:avLst/>
                    </a:prstGeom>
                    <a:noFill/>
                    <a:ln>
                      <a:noFill/>
                    </a:ln>
                  </pic:spPr>
                </pic:pic>
              </a:graphicData>
            </a:graphic>
          </wp:inline>
        </w:drawing>
      </w:r>
    </w:p>
    <w:p w14:paraId="060FEAF7" w14:textId="77777777" w:rsidR="00000000" w:rsidRPr="00C40424" w:rsidRDefault="004C2320">
      <w:pPr>
        <w:pStyle w:val="FORMATTEXT"/>
        <w:jc w:val="center"/>
      </w:pPr>
      <w:r w:rsidRPr="00C40424">
        <w:t xml:space="preserve">в) для противотуманных фар </w:t>
      </w:r>
    </w:p>
    <w:tbl>
      <w:tblPr>
        <w:tblW w:w="0" w:type="auto"/>
        <w:tblInd w:w="28" w:type="dxa"/>
        <w:tblLayout w:type="fixed"/>
        <w:tblCellMar>
          <w:left w:w="90" w:type="dxa"/>
          <w:right w:w="90" w:type="dxa"/>
        </w:tblCellMar>
        <w:tblLook w:val="0000" w:firstRow="0" w:lastRow="0" w:firstColumn="0" w:lastColumn="0" w:noHBand="0" w:noVBand="0"/>
      </w:tblPr>
      <w:tblGrid>
        <w:gridCol w:w="8895"/>
      </w:tblGrid>
      <w:tr w:rsidR="00C40424" w:rsidRPr="00C40424" w14:paraId="7497C30B" w14:textId="77777777">
        <w:tblPrEx>
          <w:tblCellMar>
            <w:top w:w="0" w:type="dxa"/>
            <w:bottom w:w="0" w:type="dxa"/>
          </w:tblCellMar>
        </w:tblPrEx>
        <w:tc>
          <w:tcPr>
            <w:tcW w:w="8895" w:type="dxa"/>
            <w:tcBorders>
              <w:top w:val="nil"/>
              <w:left w:val="nil"/>
              <w:bottom w:val="nil"/>
              <w:right w:val="nil"/>
            </w:tcBorders>
            <w:tcMar>
              <w:top w:w="114" w:type="dxa"/>
              <w:left w:w="28" w:type="dxa"/>
              <w:bottom w:w="114" w:type="dxa"/>
              <w:right w:w="28" w:type="dxa"/>
            </w:tcMar>
          </w:tcPr>
          <w:p w14:paraId="2BB5B2C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0775046" w14:textId="77777777">
        <w:tblPrEx>
          <w:tblCellMar>
            <w:top w:w="0" w:type="dxa"/>
            <w:bottom w:w="0" w:type="dxa"/>
          </w:tblCellMar>
        </w:tblPrEx>
        <w:tc>
          <w:tcPr>
            <w:tcW w:w="8895" w:type="dxa"/>
            <w:tcBorders>
              <w:top w:val="nil"/>
              <w:left w:val="nil"/>
              <w:bottom w:val="nil"/>
              <w:right w:val="nil"/>
            </w:tcBorders>
            <w:tcMar>
              <w:top w:w="114" w:type="dxa"/>
              <w:left w:w="28" w:type="dxa"/>
              <w:bottom w:w="114" w:type="dxa"/>
              <w:right w:w="28" w:type="dxa"/>
            </w:tcMar>
          </w:tcPr>
          <w:p w14:paraId="7D2285E3" w14:textId="03D297CE" w:rsidR="00000000" w:rsidRPr="00C40424" w:rsidRDefault="00E640C0">
            <w:pPr>
              <w:widowControl w:val="0"/>
              <w:autoSpaceDE w:val="0"/>
              <w:autoSpaceDN w:val="0"/>
              <w:adjustRightInd w:val="0"/>
              <w:spacing w:after="0" w:line="240" w:lineRule="auto"/>
              <w:rPr>
                <w:rFonts w:ascii="Arial, sans-serif" w:hAnsi="Arial, sans-serif"/>
                <w:sz w:val="24"/>
                <w:szCs w:val="24"/>
              </w:rPr>
            </w:pPr>
            <w:r w:rsidRPr="00C40424">
              <w:rPr>
                <w:rFonts w:ascii="Arial, sans-serif" w:hAnsi="Arial, sans-serif"/>
                <w:noProof/>
                <w:position w:val="-136"/>
                <w:sz w:val="24"/>
                <w:szCs w:val="24"/>
              </w:rPr>
              <w:lastRenderedPageBreak/>
              <w:drawing>
                <wp:inline distT="0" distB="0" distL="0" distR="0" wp14:anchorId="6E6720B3" wp14:editId="25DF5528">
                  <wp:extent cx="5476875" cy="3467100"/>
                  <wp:effectExtent l="0" t="0" r="0" b="0"/>
                  <wp:docPr id="1097" name="Рисунок 1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
                          <pic:cNvPicPr>
                            <a:picLocks noChangeAspect="1" noChangeArrowheads="1"/>
                          </pic:cNvPicPr>
                        </pic:nvPicPr>
                        <pic:blipFill>
                          <a:blip r:embed="R6f23d6dea5b14634">
                            <a:extLst>
                              <a:ext uri="{28A0092B-C50C-407E-A947-70E740481C1C}">
                                <a14:useLocalDpi xmlns:a14="http://schemas.microsoft.com/office/drawing/2010/main" val="0"/>
                              </a:ext>
                            </a:extLst>
                          </a:blip>
                          <a:srcRect/>
                          <a:stretch>
                            <a:fillRect/>
                          </a:stretch>
                        </pic:blipFill>
                        <pic:spPr bwMode="auto">
                          <a:xfrm>
                            <a:off x="0" y="0"/>
                            <a:ext cx="5476875" cy="3467100"/>
                          </a:xfrm>
                          <a:prstGeom prst="rect">
                            <a:avLst/>
                          </a:prstGeom>
                          <a:noFill/>
                          <a:ln>
                            <a:noFill/>
                          </a:ln>
                        </pic:spPr>
                      </pic:pic>
                    </a:graphicData>
                  </a:graphic>
                </wp:inline>
              </w:drawing>
            </w:r>
          </w:p>
        </w:tc>
      </w:tr>
    </w:tbl>
    <w:p w14:paraId="6C4F5C2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B9026E1" w14:textId="77777777" w:rsidR="00000000" w:rsidRPr="00C40424" w:rsidRDefault="004C2320">
      <w:pPr>
        <w:pStyle w:val="FORMATTEXT"/>
        <w:ind w:firstLine="568"/>
        <w:jc w:val="both"/>
      </w:pPr>
      <w:r w:rsidRPr="00C40424">
        <w:t xml:space="preserve">(Рисунок "в" дополнительно включен с 11 ноября 2018 года решением Совета ЕЭК от 16 февраля 2018 года N 29) </w:t>
      </w:r>
    </w:p>
    <w:p w14:paraId="24305B62" w14:textId="77777777" w:rsidR="00000000" w:rsidRPr="00C40424" w:rsidRDefault="004C2320">
      <w:pPr>
        <w:pStyle w:val="FORMATTEXT"/>
        <w:jc w:val="both"/>
      </w:pPr>
      <w:r w:rsidRPr="00C40424">
        <w:t xml:space="preserve">                 </w:t>
      </w:r>
    </w:p>
    <w:p w14:paraId="6E2E89AD" w14:textId="1D010D31" w:rsidR="00000000" w:rsidRPr="00C40424" w:rsidRDefault="004C2320">
      <w:pPr>
        <w:pStyle w:val="FORMATTEXT"/>
        <w:ind w:firstLine="568"/>
        <w:jc w:val="both"/>
      </w:pPr>
      <w:r w:rsidRPr="00C40424">
        <w:t>1 - ось отсчета; 2 - горизонтальная (левая) часть светотеневой границы; 3 - наклонная (права</w:t>
      </w:r>
      <w:r w:rsidRPr="00C40424">
        <w:t xml:space="preserve">я) часть светотеневой границы; 4 - вертикальная плоскость, проходящая через ось отсчета; 5 - плоскость, параллельная плоскости рабочей площадки, на которой установлено транспортное средство; 6 - плоскость матового экрана; </w:t>
      </w:r>
      <w:r w:rsidR="00E640C0" w:rsidRPr="00C40424">
        <w:rPr>
          <w:noProof/>
          <w:position w:val="-5"/>
        </w:rPr>
        <w:drawing>
          <wp:inline distT="0" distB="0" distL="0" distR="0" wp14:anchorId="055E5842" wp14:editId="61F206F0">
            <wp:extent cx="142875" cy="142875"/>
            <wp:effectExtent l="0" t="0" r="0" b="0"/>
            <wp:docPr id="1098" name="Рисунок 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8"/>
                    <pic:cNvPicPr>
                      <a:picLocks noChangeAspect="1" noChangeArrowheads="1"/>
                    </pic:cNvPicPr>
                  </pic:nvPicPr>
                  <pic:blipFill>
                    <a:blip r:embed="Rec516ab287fe4d2b">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40424">
        <w:t>- угол наклона светового пучка к горизонтальной плоскости; L - расстояние от оптического центра фары до экрана; 7 - положение контрольной точки для измерения силы света в режиме "ближний свет" в направлении линии, расположенной в одной вертикальной плоско</w:t>
      </w:r>
      <w:r w:rsidRPr="00C40424">
        <w:t>сти с осью отсчета под углом 34’ выше горизонтальной части светотеневой границы пучка ближнего света; 8 - положение контрольной точки для измерения силы света в режиме "ближний свет" в направлении линии, расположенной в одной вертикальной плоскости с оптич</w:t>
      </w:r>
      <w:r w:rsidRPr="00C40424">
        <w:t xml:space="preserve">еской осью прибора для проверки и регулировки фар, и направленной под углом 52’ ниже горизонтальной части светотеневой границы светового пучка ближнего света; Н - расстояние от проекции оптического центра фары до плоскости рабочей площадки. </w:t>
      </w:r>
    </w:p>
    <w:p w14:paraId="0A64B234" w14:textId="77777777" w:rsidR="00000000" w:rsidRPr="00C40424" w:rsidRDefault="004C2320">
      <w:pPr>
        <w:pStyle w:val="FORMATTEXT"/>
        <w:jc w:val="center"/>
      </w:pPr>
    </w:p>
    <w:p w14:paraId="54152E36" w14:textId="77777777" w:rsidR="00000000" w:rsidRPr="00C40424" w:rsidRDefault="004C2320">
      <w:pPr>
        <w:pStyle w:val="FORMATTEXT"/>
        <w:jc w:val="center"/>
      </w:pPr>
      <w:r w:rsidRPr="00C40424">
        <w:t xml:space="preserve">Рисунок 3.1. </w:t>
      </w:r>
      <w:r w:rsidRPr="00C40424">
        <w:t xml:space="preserve">Схема расположения транспортного средства на посту проверки света фар, форма светотеневой границы и размещение контрольных точек на экране: </w:t>
      </w:r>
    </w:p>
    <w:p w14:paraId="4B9AA5BC" w14:textId="77777777" w:rsidR="00000000" w:rsidRPr="00C40424" w:rsidRDefault="004C2320">
      <w:pPr>
        <w:pStyle w:val="HEADERTEXT"/>
        <w:rPr>
          <w:b/>
          <w:bCs/>
          <w:color w:val="auto"/>
        </w:rPr>
      </w:pPr>
    </w:p>
    <w:p w14:paraId="06D4E827" w14:textId="77777777" w:rsidR="00000000" w:rsidRPr="00C40424" w:rsidRDefault="004C2320">
      <w:pPr>
        <w:pStyle w:val="HEADERTEXT"/>
        <w:jc w:val="center"/>
        <w:rPr>
          <w:b/>
          <w:bCs/>
          <w:color w:val="auto"/>
        </w:rPr>
      </w:pPr>
      <w:r w:rsidRPr="00C40424">
        <w:rPr>
          <w:b/>
          <w:bCs/>
          <w:color w:val="auto"/>
        </w:rPr>
        <w:t xml:space="preserve">      </w:t>
      </w:r>
    </w:p>
    <w:p w14:paraId="30DAE541" w14:textId="77777777" w:rsidR="00000000" w:rsidRPr="00C40424" w:rsidRDefault="004C2320">
      <w:pPr>
        <w:pStyle w:val="HEADERTEXT"/>
        <w:jc w:val="center"/>
        <w:rPr>
          <w:b/>
          <w:bCs/>
          <w:color w:val="auto"/>
        </w:rPr>
      </w:pPr>
      <w:r w:rsidRPr="00C40424">
        <w:rPr>
          <w:b/>
          <w:bCs/>
          <w:color w:val="auto"/>
        </w:rPr>
        <w:t>     </w:t>
      </w:r>
    </w:p>
    <w:p w14:paraId="5899B438" w14:textId="77777777" w:rsidR="00000000" w:rsidRPr="00C40424" w:rsidRDefault="004C2320">
      <w:pPr>
        <w:pStyle w:val="HEADERTEXT"/>
        <w:jc w:val="center"/>
        <w:rPr>
          <w:b/>
          <w:bCs/>
          <w:color w:val="auto"/>
        </w:rPr>
      </w:pPr>
      <w:r w:rsidRPr="00C40424">
        <w:rPr>
          <w:b/>
          <w:bCs/>
          <w:color w:val="auto"/>
        </w:rPr>
        <w:t>Геометрические показатели расположения светотеневой границы пучка ближнего света фар на матовом экран</w:t>
      </w:r>
      <w:r w:rsidRPr="00C40424">
        <w:rPr>
          <w:b/>
          <w:bCs/>
          <w:color w:val="auto"/>
        </w:rPr>
        <w:t xml:space="preserve">е в зависимости от высоты установки фар </w:t>
      </w:r>
    </w:p>
    <w:p w14:paraId="1BA3BEBC" w14:textId="77777777" w:rsidR="00000000" w:rsidRPr="00C40424" w:rsidRDefault="004C2320">
      <w:pPr>
        <w:pStyle w:val="FORMATTEXT"/>
        <w:jc w:val="right"/>
      </w:pPr>
      <w:r w:rsidRPr="00C40424">
        <w:t>     </w:t>
      </w:r>
    </w:p>
    <w:p w14:paraId="73D8E578" w14:textId="77777777" w:rsidR="00000000" w:rsidRPr="00C40424" w:rsidRDefault="004C2320">
      <w:pPr>
        <w:pStyle w:val="FORMATTEXT"/>
        <w:jc w:val="right"/>
      </w:pPr>
      <w:r w:rsidRPr="00C40424">
        <w:t>Таблица 3.2</w:t>
      </w:r>
    </w:p>
    <w:p w14:paraId="62E82F1E" w14:textId="77777777" w:rsidR="00000000" w:rsidRPr="00C40424" w:rsidRDefault="004C2320">
      <w:pPr>
        <w:pStyle w:val="FORMATTEXT"/>
        <w:jc w:val="right"/>
      </w:pPr>
      <w:r w:rsidRPr="00C40424">
        <w:t>(В редакции, введенной в действие</w:t>
      </w:r>
    </w:p>
    <w:p w14:paraId="00647BED" w14:textId="77777777" w:rsidR="00000000" w:rsidRPr="00C40424" w:rsidRDefault="004C2320">
      <w:pPr>
        <w:pStyle w:val="FORMATTEXT"/>
        <w:jc w:val="right"/>
      </w:pPr>
      <w:r w:rsidRPr="00C40424">
        <w:t>с 11 ноября 2018 года</w:t>
      </w:r>
    </w:p>
    <w:p w14:paraId="29F2E766" w14:textId="77777777" w:rsidR="00000000" w:rsidRPr="00C40424" w:rsidRDefault="004C2320">
      <w:pPr>
        <w:pStyle w:val="FORMATTEXT"/>
        <w:jc w:val="right"/>
      </w:pPr>
      <w:r w:rsidRPr="00C40424">
        <w:t>решением Совета ЕЭК</w:t>
      </w:r>
    </w:p>
    <w:p w14:paraId="66A405A7" w14:textId="77777777" w:rsidR="00000000" w:rsidRPr="00C40424" w:rsidRDefault="004C2320">
      <w:pPr>
        <w:pStyle w:val="FORMATTEXT"/>
        <w:jc w:val="right"/>
      </w:pPr>
      <w:r w:rsidRPr="00C40424">
        <w:t>от 16 февраля 2018 года N 29. -</w:t>
      </w:r>
    </w:p>
    <w:p w14:paraId="3D79B87A" w14:textId="77777777" w:rsidR="00000000" w:rsidRPr="00C40424" w:rsidRDefault="004C2320">
      <w:pPr>
        <w:pStyle w:val="FORMATTEXT"/>
        <w:jc w:val="right"/>
      </w:pPr>
      <w:r w:rsidRPr="00C40424">
        <w:t>См. предыдущую редакцию)</w:t>
      </w:r>
    </w:p>
    <w:p w14:paraId="01A6EDE0" w14:textId="77777777" w:rsidR="00000000" w:rsidRPr="00C40424" w:rsidRDefault="004C2320">
      <w:pPr>
        <w:pStyle w:val="FORMATTEXT"/>
        <w:jc w:val="right"/>
      </w:pPr>
      <w:r w:rsidRPr="00C40424">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2250"/>
        <w:gridCol w:w="2700"/>
      </w:tblGrid>
      <w:tr w:rsidR="00C40424" w:rsidRPr="00C40424" w14:paraId="1CA09C9D"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7C005DC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351A660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50C7D0C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4C8FBDE" w14:textId="77777777">
        <w:tblPrEx>
          <w:tblCellMar>
            <w:top w:w="0" w:type="dxa"/>
            <w:bottom w:w="0" w:type="dxa"/>
          </w:tblCellMar>
        </w:tblPrEx>
        <w:tc>
          <w:tcPr>
            <w:tcW w:w="4650" w:type="dxa"/>
            <w:tcBorders>
              <w:top w:val="single" w:sz="6" w:space="0" w:color="auto"/>
              <w:left w:val="nil"/>
              <w:bottom w:val="nil"/>
              <w:right w:val="nil"/>
            </w:tcBorders>
            <w:tcMar>
              <w:top w:w="114" w:type="dxa"/>
              <w:left w:w="28" w:type="dxa"/>
              <w:bottom w:w="114" w:type="dxa"/>
              <w:right w:w="28" w:type="dxa"/>
            </w:tcMar>
          </w:tcPr>
          <w:p w14:paraId="58A4E95B" w14:textId="77777777" w:rsidR="00000000" w:rsidRPr="00C40424" w:rsidRDefault="004C2320">
            <w:pPr>
              <w:pStyle w:val="FORMATTEXT"/>
              <w:jc w:val="center"/>
              <w:rPr>
                <w:sz w:val="18"/>
                <w:szCs w:val="18"/>
              </w:rPr>
            </w:pPr>
            <w:r w:rsidRPr="00C40424">
              <w:rPr>
                <w:sz w:val="18"/>
                <w:szCs w:val="18"/>
              </w:rPr>
              <w:t>Расстояние от оптического центра фары до плоскости рабоч</w:t>
            </w:r>
            <w:r w:rsidRPr="00C40424">
              <w:rPr>
                <w:sz w:val="18"/>
                <w:szCs w:val="18"/>
              </w:rPr>
              <w:t xml:space="preserve">ей </w:t>
            </w:r>
          </w:p>
        </w:tc>
        <w:tc>
          <w:tcPr>
            <w:tcW w:w="4950" w:type="dxa"/>
            <w:gridSpan w:val="2"/>
            <w:tcBorders>
              <w:top w:val="single" w:sz="6" w:space="0" w:color="auto"/>
              <w:left w:val="single" w:sz="6" w:space="0" w:color="auto"/>
              <w:bottom w:val="nil"/>
              <w:right w:val="nil"/>
            </w:tcBorders>
            <w:tcMar>
              <w:top w:w="114" w:type="dxa"/>
              <w:left w:w="28" w:type="dxa"/>
              <w:bottom w:w="114" w:type="dxa"/>
              <w:right w:w="28" w:type="dxa"/>
            </w:tcMar>
          </w:tcPr>
          <w:p w14:paraId="49993C59" w14:textId="77777777" w:rsidR="00000000" w:rsidRPr="00C40424" w:rsidRDefault="004C2320">
            <w:pPr>
              <w:pStyle w:val="FORMATTEXT"/>
              <w:jc w:val="center"/>
              <w:rPr>
                <w:sz w:val="18"/>
                <w:szCs w:val="18"/>
              </w:rPr>
            </w:pPr>
            <w:r w:rsidRPr="00C40424">
              <w:rPr>
                <w:sz w:val="18"/>
                <w:szCs w:val="18"/>
              </w:rPr>
              <w:t>Угол регулировки ближнего света</w:t>
            </w:r>
          </w:p>
          <w:p w14:paraId="16ACF894" w14:textId="01479A26" w:rsidR="00000000" w:rsidRPr="00C40424" w:rsidRDefault="004C2320">
            <w:pPr>
              <w:pStyle w:val="FORMATTEXT"/>
              <w:jc w:val="center"/>
              <w:rPr>
                <w:sz w:val="18"/>
                <w:szCs w:val="18"/>
              </w:rPr>
            </w:pPr>
            <w:r w:rsidRPr="00C40424">
              <w:rPr>
                <w:sz w:val="18"/>
                <w:szCs w:val="18"/>
              </w:rPr>
              <w:t xml:space="preserve">фары </w:t>
            </w:r>
            <w:r w:rsidR="00E640C0" w:rsidRPr="00C40424">
              <w:rPr>
                <w:noProof/>
                <w:position w:val="-5"/>
                <w:sz w:val="18"/>
                <w:szCs w:val="18"/>
              </w:rPr>
              <w:drawing>
                <wp:inline distT="0" distB="0" distL="0" distR="0" wp14:anchorId="0F6C9EBE" wp14:editId="1D55D7E1">
                  <wp:extent cx="142875" cy="142875"/>
                  <wp:effectExtent l="0" t="0" r="0" b="0"/>
                  <wp:docPr id="1099" name="Рисунок 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
                          <pic:cNvPicPr>
                            <a:picLocks noChangeAspect="1" noChangeArrowheads="1"/>
                          </pic:cNvPicPr>
                        </pic:nvPicPr>
                        <pic:blipFill>
                          <a:blip r:embed="Rd28338ab0e7c4eab">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tc>
      </w:tr>
      <w:tr w:rsidR="00C40424" w:rsidRPr="00C40424" w14:paraId="636D2E3A"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2D732CAC" w14:textId="77777777" w:rsidR="00000000" w:rsidRPr="00C40424" w:rsidRDefault="004C2320">
            <w:pPr>
              <w:pStyle w:val="FORMATTEXT"/>
              <w:jc w:val="center"/>
              <w:rPr>
                <w:sz w:val="18"/>
                <w:szCs w:val="18"/>
              </w:rPr>
            </w:pPr>
            <w:r w:rsidRPr="00C40424">
              <w:rPr>
                <w:sz w:val="18"/>
                <w:szCs w:val="18"/>
              </w:rPr>
              <w:t xml:space="preserve">площадки Н, мм </w:t>
            </w:r>
          </w:p>
        </w:tc>
        <w:tc>
          <w:tcPr>
            <w:tcW w:w="2250" w:type="dxa"/>
            <w:tcBorders>
              <w:top w:val="single" w:sz="6" w:space="0" w:color="auto"/>
              <w:left w:val="single" w:sz="6" w:space="0" w:color="auto"/>
              <w:bottom w:val="nil"/>
              <w:right w:val="nil"/>
            </w:tcBorders>
            <w:tcMar>
              <w:top w:w="114" w:type="dxa"/>
              <w:left w:w="28" w:type="dxa"/>
              <w:bottom w:w="114" w:type="dxa"/>
              <w:right w:w="28" w:type="dxa"/>
            </w:tcMar>
          </w:tcPr>
          <w:p w14:paraId="36857EBA" w14:textId="77777777" w:rsidR="00000000" w:rsidRPr="00C40424" w:rsidRDefault="004C2320">
            <w:pPr>
              <w:pStyle w:val="FORMATTEXT"/>
              <w:jc w:val="center"/>
              <w:rPr>
                <w:sz w:val="18"/>
                <w:szCs w:val="18"/>
              </w:rPr>
            </w:pPr>
            <w:r w:rsidRPr="00C40424">
              <w:rPr>
                <w:sz w:val="18"/>
                <w:szCs w:val="18"/>
              </w:rPr>
              <w:t xml:space="preserve">угл. мин. </w:t>
            </w:r>
          </w:p>
        </w:tc>
        <w:tc>
          <w:tcPr>
            <w:tcW w:w="2700" w:type="dxa"/>
            <w:tcBorders>
              <w:top w:val="single" w:sz="6" w:space="0" w:color="auto"/>
              <w:left w:val="single" w:sz="6" w:space="0" w:color="auto"/>
              <w:bottom w:val="nil"/>
              <w:right w:val="nil"/>
            </w:tcBorders>
            <w:tcMar>
              <w:top w:w="114" w:type="dxa"/>
              <w:left w:w="28" w:type="dxa"/>
              <w:bottom w:w="114" w:type="dxa"/>
              <w:right w:w="28" w:type="dxa"/>
            </w:tcMar>
          </w:tcPr>
          <w:p w14:paraId="3A5B80E9" w14:textId="77777777" w:rsidR="00000000" w:rsidRPr="00C40424" w:rsidRDefault="004C2320">
            <w:pPr>
              <w:pStyle w:val="FORMATTEXT"/>
              <w:jc w:val="center"/>
              <w:rPr>
                <w:sz w:val="18"/>
                <w:szCs w:val="18"/>
              </w:rPr>
            </w:pPr>
            <w:r w:rsidRPr="00C40424">
              <w:rPr>
                <w:sz w:val="18"/>
                <w:szCs w:val="18"/>
              </w:rPr>
              <w:t xml:space="preserve">процентов </w:t>
            </w:r>
          </w:p>
        </w:tc>
      </w:tr>
      <w:tr w:rsidR="00C40424" w:rsidRPr="00C40424" w14:paraId="7FFD3F56" w14:textId="77777777">
        <w:tblPrEx>
          <w:tblCellMar>
            <w:top w:w="0" w:type="dxa"/>
            <w:bottom w:w="0" w:type="dxa"/>
          </w:tblCellMar>
        </w:tblPrEx>
        <w:tc>
          <w:tcPr>
            <w:tcW w:w="4650" w:type="dxa"/>
            <w:tcBorders>
              <w:top w:val="single" w:sz="6" w:space="0" w:color="auto"/>
              <w:left w:val="nil"/>
              <w:bottom w:val="nil"/>
              <w:right w:val="nil"/>
            </w:tcBorders>
            <w:tcMar>
              <w:top w:w="114" w:type="dxa"/>
              <w:left w:w="28" w:type="dxa"/>
              <w:bottom w:w="114" w:type="dxa"/>
              <w:right w:w="28" w:type="dxa"/>
            </w:tcMar>
          </w:tcPr>
          <w:p w14:paraId="6E936120" w14:textId="77777777" w:rsidR="00000000" w:rsidRPr="00C40424" w:rsidRDefault="004C2320">
            <w:pPr>
              <w:pStyle w:val="FORMATTEXT"/>
              <w:rPr>
                <w:sz w:val="18"/>
                <w:szCs w:val="18"/>
              </w:rPr>
            </w:pPr>
            <w:r w:rsidRPr="00C40424">
              <w:rPr>
                <w:sz w:val="18"/>
                <w:szCs w:val="18"/>
              </w:rPr>
              <w:lastRenderedPageBreak/>
              <w:t>Не более 800</w:t>
            </w:r>
          </w:p>
        </w:tc>
        <w:tc>
          <w:tcPr>
            <w:tcW w:w="2250" w:type="dxa"/>
            <w:tcBorders>
              <w:top w:val="single" w:sz="6" w:space="0" w:color="auto"/>
              <w:left w:val="nil"/>
              <w:bottom w:val="nil"/>
              <w:right w:val="nil"/>
            </w:tcBorders>
            <w:tcMar>
              <w:top w:w="114" w:type="dxa"/>
              <w:left w:w="28" w:type="dxa"/>
              <w:bottom w:w="114" w:type="dxa"/>
              <w:right w:w="28" w:type="dxa"/>
            </w:tcMar>
          </w:tcPr>
          <w:p w14:paraId="270204B5" w14:textId="77777777" w:rsidR="00000000" w:rsidRPr="00C40424" w:rsidRDefault="004C2320">
            <w:pPr>
              <w:pStyle w:val="FORMATTEXT"/>
              <w:jc w:val="center"/>
              <w:rPr>
                <w:sz w:val="18"/>
                <w:szCs w:val="18"/>
              </w:rPr>
            </w:pPr>
            <w:r w:rsidRPr="00C40424">
              <w:rPr>
                <w:sz w:val="18"/>
                <w:szCs w:val="18"/>
              </w:rPr>
              <w:t xml:space="preserve">от - 34 до - 52 </w:t>
            </w:r>
          </w:p>
        </w:tc>
        <w:tc>
          <w:tcPr>
            <w:tcW w:w="2700" w:type="dxa"/>
            <w:tcBorders>
              <w:top w:val="single" w:sz="6" w:space="0" w:color="auto"/>
              <w:left w:val="nil"/>
              <w:bottom w:val="nil"/>
              <w:right w:val="nil"/>
            </w:tcBorders>
            <w:tcMar>
              <w:top w:w="114" w:type="dxa"/>
              <w:left w:w="28" w:type="dxa"/>
              <w:bottom w:w="114" w:type="dxa"/>
              <w:right w:w="28" w:type="dxa"/>
            </w:tcMar>
          </w:tcPr>
          <w:p w14:paraId="137B65CE" w14:textId="77777777" w:rsidR="00000000" w:rsidRPr="00C40424" w:rsidRDefault="004C2320">
            <w:pPr>
              <w:pStyle w:val="FORMATTEXT"/>
              <w:jc w:val="center"/>
              <w:rPr>
                <w:sz w:val="18"/>
                <w:szCs w:val="18"/>
              </w:rPr>
            </w:pPr>
            <w:r w:rsidRPr="00C40424">
              <w:rPr>
                <w:sz w:val="18"/>
                <w:szCs w:val="18"/>
              </w:rPr>
              <w:t xml:space="preserve">от - 1,0 до - 1,5 </w:t>
            </w:r>
          </w:p>
        </w:tc>
      </w:tr>
      <w:tr w:rsidR="00C40424" w:rsidRPr="00C40424" w14:paraId="25274659"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3173CC97" w14:textId="77777777" w:rsidR="00000000" w:rsidRPr="00C40424" w:rsidRDefault="004C2320">
            <w:pPr>
              <w:pStyle w:val="FORMATTEXT"/>
              <w:rPr>
                <w:sz w:val="18"/>
                <w:szCs w:val="18"/>
              </w:rPr>
            </w:pPr>
            <w:r w:rsidRPr="00C40424">
              <w:rPr>
                <w:sz w:val="18"/>
                <w:szCs w:val="18"/>
              </w:rPr>
              <w:t>Свыше 800, но не более 1000</w:t>
            </w:r>
          </w:p>
        </w:tc>
        <w:tc>
          <w:tcPr>
            <w:tcW w:w="2250" w:type="dxa"/>
            <w:tcBorders>
              <w:top w:val="nil"/>
              <w:left w:val="nil"/>
              <w:bottom w:val="nil"/>
              <w:right w:val="nil"/>
            </w:tcBorders>
            <w:tcMar>
              <w:top w:w="114" w:type="dxa"/>
              <w:left w:w="28" w:type="dxa"/>
              <w:bottom w:w="114" w:type="dxa"/>
              <w:right w:w="28" w:type="dxa"/>
            </w:tcMar>
          </w:tcPr>
          <w:p w14:paraId="427C8A8E" w14:textId="77777777" w:rsidR="00000000" w:rsidRPr="00C40424" w:rsidRDefault="004C2320">
            <w:pPr>
              <w:pStyle w:val="FORMATTEXT"/>
              <w:jc w:val="center"/>
              <w:rPr>
                <w:sz w:val="18"/>
                <w:szCs w:val="18"/>
              </w:rPr>
            </w:pPr>
            <w:r w:rsidRPr="00C40424">
              <w:rPr>
                <w:sz w:val="18"/>
                <w:szCs w:val="18"/>
              </w:rPr>
              <w:t xml:space="preserve">от - 34 до - 69 </w:t>
            </w:r>
          </w:p>
        </w:tc>
        <w:tc>
          <w:tcPr>
            <w:tcW w:w="2700" w:type="dxa"/>
            <w:tcBorders>
              <w:top w:val="nil"/>
              <w:left w:val="nil"/>
              <w:bottom w:val="nil"/>
              <w:right w:val="nil"/>
            </w:tcBorders>
            <w:tcMar>
              <w:top w:w="114" w:type="dxa"/>
              <w:left w:w="28" w:type="dxa"/>
              <w:bottom w:w="114" w:type="dxa"/>
              <w:right w:w="28" w:type="dxa"/>
            </w:tcMar>
          </w:tcPr>
          <w:p w14:paraId="3EDC5149" w14:textId="77777777" w:rsidR="00000000" w:rsidRPr="00C40424" w:rsidRDefault="004C2320">
            <w:pPr>
              <w:pStyle w:val="FORMATTEXT"/>
              <w:jc w:val="center"/>
              <w:rPr>
                <w:sz w:val="18"/>
                <w:szCs w:val="18"/>
              </w:rPr>
            </w:pPr>
            <w:r w:rsidRPr="00C40424">
              <w:rPr>
                <w:sz w:val="18"/>
                <w:szCs w:val="18"/>
              </w:rPr>
              <w:t xml:space="preserve">от - 1,0 до - 2,0 </w:t>
            </w:r>
          </w:p>
        </w:tc>
      </w:tr>
      <w:tr w:rsidR="00C40424" w:rsidRPr="00C40424" w14:paraId="23C9A67B"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6EC27C3A" w14:textId="77777777" w:rsidR="00000000" w:rsidRPr="00C40424" w:rsidRDefault="004C2320">
            <w:pPr>
              <w:pStyle w:val="FORMATTEXT"/>
              <w:rPr>
                <w:sz w:val="18"/>
                <w:szCs w:val="18"/>
              </w:rPr>
            </w:pPr>
            <w:r w:rsidRPr="00C40424">
              <w:rPr>
                <w:sz w:val="18"/>
                <w:szCs w:val="18"/>
              </w:rPr>
              <w:t>Свыше 1000</w:t>
            </w:r>
          </w:p>
        </w:tc>
        <w:tc>
          <w:tcPr>
            <w:tcW w:w="2250" w:type="dxa"/>
            <w:tcBorders>
              <w:top w:val="nil"/>
              <w:left w:val="nil"/>
              <w:bottom w:val="nil"/>
              <w:right w:val="nil"/>
            </w:tcBorders>
            <w:tcMar>
              <w:top w:w="114" w:type="dxa"/>
              <w:left w:w="28" w:type="dxa"/>
              <w:bottom w:w="114" w:type="dxa"/>
              <w:right w:w="28" w:type="dxa"/>
            </w:tcMar>
          </w:tcPr>
          <w:p w14:paraId="3624AA3E" w14:textId="77777777" w:rsidR="00000000" w:rsidRPr="00C40424" w:rsidRDefault="004C2320">
            <w:pPr>
              <w:pStyle w:val="FORMATTEXT"/>
              <w:jc w:val="center"/>
              <w:rPr>
                <w:sz w:val="18"/>
                <w:szCs w:val="18"/>
              </w:rPr>
            </w:pPr>
            <w:r w:rsidRPr="00C40424">
              <w:rPr>
                <w:sz w:val="18"/>
                <w:szCs w:val="18"/>
              </w:rPr>
              <w:t>от</w:t>
            </w:r>
            <w:r w:rsidRPr="00C40424">
              <w:rPr>
                <w:sz w:val="18"/>
                <w:szCs w:val="18"/>
              </w:rPr>
              <w:t xml:space="preserve"> - 52 до - 69 </w:t>
            </w:r>
          </w:p>
        </w:tc>
        <w:tc>
          <w:tcPr>
            <w:tcW w:w="2700" w:type="dxa"/>
            <w:tcBorders>
              <w:top w:val="nil"/>
              <w:left w:val="nil"/>
              <w:bottom w:val="nil"/>
              <w:right w:val="nil"/>
            </w:tcBorders>
            <w:tcMar>
              <w:top w:w="114" w:type="dxa"/>
              <w:left w:w="28" w:type="dxa"/>
              <w:bottom w:w="114" w:type="dxa"/>
              <w:right w:w="28" w:type="dxa"/>
            </w:tcMar>
          </w:tcPr>
          <w:p w14:paraId="37A3D907" w14:textId="77777777" w:rsidR="00000000" w:rsidRPr="00C40424" w:rsidRDefault="004C2320">
            <w:pPr>
              <w:pStyle w:val="FORMATTEXT"/>
              <w:jc w:val="center"/>
              <w:rPr>
                <w:sz w:val="18"/>
                <w:szCs w:val="18"/>
              </w:rPr>
            </w:pPr>
            <w:r w:rsidRPr="00C40424">
              <w:rPr>
                <w:sz w:val="18"/>
                <w:szCs w:val="18"/>
              </w:rPr>
              <w:t xml:space="preserve">от - 1,5 до - 2,0 </w:t>
            </w:r>
          </w:p>
        </w:tc>
      </w:tr>
      <w:tr w:rsidR="00C40424" w:rsidRPr="00C40424" w14:paraId="165FFFC2"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0A04745C" w14:textId="27D6CFB5" w:rsidR="00000000" w:rsidRPr="00C40424" w:rsidRDefault="004C2320">
            <w:pPr>
              <w:pStyle w:val="FORMATTEXT"/>
              <w:rPr>
                <w:sz w:val="18"/>
                <w:szCs w:val="18"/>
              </w:rPr>
            </w:pPr>
            <w:r w:rsidRPr="00C40424">
              <w:rPr>
                <w:sz w:val="18"/>
                <w:szCs w:val="18"/>
              </w:rPr>
              <w:t xml:space="preserve">Для транспортных средств категории </w:t>
            </w:r>
            <w:r w:rsidR="00E640C0" w:rsidRPr="00C40424">
              <w:rPr>
                <w:noProof/>
                <w:position w:val="-9"/>
                <w:sz w:val="18"/>
                <w:szCs w:val="18"/>
              </w:rPr>
              <w:drawing>
                <wp:inline distT="0" distB="0" distL="0" distR="0" wp14:anchorId="55128C6E" wp14:editId="7B8B3E02">
                  <wp:extent cx="342900" cy="228600"/>
                  <wp:effectExtent l="0" t="0" r="0" b="0"/>
                  <wp:docPr id="1100" name="Рисунок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0"/>
                          <pic:cNvPicPr>
                            <a:picLocks noChangeAspect="1" noChangeArrowheads="1"/>
                          </pic:cNvPicPr>
                        </pic:nvPicPr>
                        <pic:blipFill>
                          <a:blip r:embed="R343229e4c27a418e">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Pr="00C40424">
              <w:rPr>
                <w:sz w:val="18"/>
                <w:szCs w:val="18"/>
              </w:rPr>
              <w:t xml:space="preserve">с высотой установки фар более 1200 мм </w:t>
            </w:r>
          </w:p>
        </w:tc>
        <w:tc>
          <w:tcPr>
            <w:tcW w:w="2250" w:type="dxa"/>
            <w:tcBorders>
              <w:top w:val="nil"/>
              <w:left w:val="nil"/>
              <w:bottom w:val="nil"/>
              <w:right w:val="nil"/>
            </w:tcBorders>
            <w:tcMar>
              <w:top w:w="114" w:type="dxa"/>
              <w:left w:w="28" w:type="dxa"/>
              <w:bottom w:w="114" w:type="dxa"/>
              <w:right w:w="28" w:type="dxa"/>
            </w:tcMar>
          </w:tcPr>
          <w:p w14:paraId="67F09F52" w14:textId="77777777" w:rsidR="00000000" w:rsidRPr="00C40424" w:rsidRDefault="004C2320">
            <w:pPr>
              <w:pStyle w:val="FORMATTEXT"/>
              <w:jc w:val="center"/>
              <w:rPr>
                <w:sz w:val="18"/>
                <w:szCs w:val="18"/>
              </w:rPr>
            </w:pPr>
            <w:r w:rsidRPr="00C40424">
              <w:rPr>
                <w:sz w:val="18"/>
                <w:szCs w:val="18"/>
              </w:rPr>
              <w:t xml:space="preserve">от - 69 до - 87 </w:t>
            </w:r>
          </w:p>
        </w:tc>
        <w:tc>
          <w:tcPr>
            <w:tcW w:w="2700" w:type="dxa"/>
            <w:tcBorders>
              <w:top w:val="nil"/>
              <w:left w:val="nil"/>
              <w:bottom w:val="nil"/>
              <w:right w:val="nil"/>
            </w:tcBorders>
            <w:tcMar>
              <w:top w:w="114" w:type="dxa"/>
              <w:left w:w="28" w:type="dxa"/>
              <w:bottom w:w="114" w:type="dxa"/>
              <w:right w:w="28" w:type="dxa"/>
            </w:tcMar>
          </w:tcPr>
          <w:p w14:paraId="151D0BF2" w14:textId="77777777" w:rsidR="00000000" w:rsidRPr="00C40424" w:rsidRDefault="004C2320">
            <w:pPr>
              <w:pStyle w:val="FORMATTEXT"/>
              <w:jc w:val="center"/>
              <w:rPr>
                <w:sz w:val="18"/>
                <w:szCs w:val="18"/>
              </w:rPr>
            </w:pPr>
            <w:r w:rsidRPr="00C40424">
              <w:rPr>
                <w:sz w:val="18"/>
                <w:szCs w:val="18"/>
              </w:rPr>
              <w:t xml:space="preserve">от - 2,0 до - 2,5"; </w:t>
            </w:r>
          </w:p>
        </w:tc>
      </w:tr>
    </w:tbl>
    <w:p w14:paraId="7BE37BD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11289B8" w14:textId="00674C4D" w:rsidR="00000000" w:rsidRPr="00C40424" w:rsidRDefault="004C2320">
      <w:pPr>
        <w:pStyle w:val="FORMATTEXT"/>
        <w:ind w:firstLine="568"/>
        <w:jc w:val="both"/>
      </w:pPr>
      <w:r w:rsidRPr="00C40424">
        <w:t>3.8.8. Противотуманные фары должны быть отрегулированы в соответствии с</w:t>
      </w:r>
      <w:r w:rsidRPr="00C40424">
        <w:t xml:space="preserve"> указаниями изготовителя транспортного средства в эксплуатационной документации или, если они недоступны или отсутствуют, то светотеневая граница должна находиться ниже линии Н в соответствии с таблицей 3.3 (рисунок 3.1в). Однако во всех случаях угол регул</w:t>
      </w:r>
      <w:r w:rsidRPr="00C40424">
        <w:t xml:space="preserve">ировки </w:t>
      </w:r>
      <w:r w:rsidR="00E640C0" w:rsidRPr="00C40424">
        <w:rPr>
          <w:noProof/>
          <w:position w:val="-5"/>
        </w:rPr>
        <w:drawing>
          <wp:inline distT="0" distB="0" distL="0" distR="0" wp14:anchorId="43A234A6" wp14:editId="55C84E0E">
            <wp:extent cx="142875" cy="142875"/>
            <wp:effectExtent l="0" t="0" r="0" b="0"/>
            <wp:docPr id="1101" name="Рисунок 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1"/>
                    <pic:cNvPicPr>
                      <a:picLocks noChangeAspect="1" noChangeArrowheads="1"/>
                    </pic:cNvPicPr>
                  </pic:nvPicPr>
                  <pic:blipFill>
                    <a:blip r:embed="Rc62aaa57f6da418a">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40424">
        <w:t xml:space="preserve">света противотуманной фары типа В не должен быть менее угла регулировки фары ближнего света. </w:t>
      </w:r>
    </w:p>
    <w:p w14:paraId="1F3A550D" w14:textId="77777777" w:rsidR="00000000" w:rsidRPr="00C40424" w:rsidRDefault="004C2320">
      <w:pPr>
        <w:pStyle w:val="FORMATTEXT"/>
        <w:ind w:firstLine="568"/>
        <w:jc w:val="both"/>
      </w:pPr>
      <w:r w:rsidRPr="00C40424">
        <w:t>(Пункт в редакции, введенной в действие с 11 ноября 2018 года решением Совета ЕЭК от 16 февраля 2018 года N 29. - См. п</w:t>
      </w:r>
      <w:r w:rsidRPr="00C40424">
        <w:t xml:space="preserve">редыдущую редакцию) </w:t>
      </w:r>
    </w:p>
    <w:p w14:paraId="1BDD9B35" w14:textId="77777777" w:rsidR="00000000" w:rsidRPr="00C40424" w:rsidRDefault="004C2320">
      <w:pPr>
        <w:pStyle w:val="HEADERTEXT"/>
        <w:rPr>
          <w:b/>
          <w:bCs/>
          <w:color w:val="auto"/>
        </w:rPr>
      </w:pPr>
    </w:p>
    <w:p w14:paraId="1F97FEAC" w14:textId="77777777" w:rsidR="00000000" w:rsidRPr="00C40424" w:rsidRDefault="004C2320">
      <w:pPr>
        <w:pStyle w:val="HEADERTEXT"/>
        <w:jc w:val="center"/>
        <w:rPr>
          <w:b/>
          <w:bCs/>
          <w:color w:val="auto"/>
        </w:rPr>
      </w:pPr>
      <w:r w:rsidRPr="00C40424">
        <w:rPr>
          <w:b/>
          <w:bCs/>
          <w:color w:val="auto"/>
        </w:rPr>
        <w:t xml:space="preserve"> Геометрические показатели расположения светотеневой границы пучка света противотуманных фар на матовом экране в зависимости от высоты установки фар </w:t>
      </w:r>
    </w:p>
    <w:p w14:paraId="2511CBBA" w14:textId="77777777" w:rsidR="00000000" w:rsidRPr="00C40424" w:rsidRDefault="004C2320">
      <w:pPr>
        <w:pStyle w:val="FORMATTEXT"/>
        <w:jc w:val="right"/>
      </w:pPr>
      <w:r w:rsidRPr="00C40424">
        <w:t>     </w:t>
      </w:r>
    </w:p>
    <w:p w14:paraId="36C15DBC" w14:textId="77777777" w:rsidR="00000000" w:rsidRPr="00C40424" w:rsidRDefault="004C2320">
      <w:pPr>
        <w:pStyle w:val="FORMATTEXT"/>
        <w:jc w:val="right"/>
      </w:pPr>
      <w:r w:rsidRPr="00C40424">
        <w:t>Таблица 3.3</w:t>
      </w:r>
    </w:p>
    <w:p w14:paraId="3335D3DC" w14:textId="77777777" w:rsidR="00000000" w:rsidRPr="00C40424" w:rsidRDefault="004C2320">
      <w:pPr>
        <w:pStyle w:val="FORMATTEXT"/>
        <w:jc w:val="right"/>
      </w:pPr>
      <w:r w:rsidRPr="00C40424">
        <w:t>(В редакции, введенной в действие</w:t>
      </w:r>
    </w:p>
    <w:p w14:paraId="330D5B3E" w14:textId="77777777" w:rsidR="00000000" w:rsidRPr="00C40424" w:rsidRDefault="004C2320">
      <w:pPr>
        <w:pStyle w:val="FORMATTEXT"/>
        <w:jc w:val="right"/>
      </w:pPr>
      <w:r w:rsidRPr="00C40424">
        <w:t>с 11 ноября 2018 года</w:t>
      </w:r>
    </w:p>
    <w:p w14:paraId="22721578" w14:textId="77777777" w:rsidR="00000000" w:rsidRPr="00C40424" w:rsidRDefault="004C2320">
      <w:pPr>
        <w:pStyle w:val="FORMATTEXT"/>
        <w:jc w:val="right"/>
      </w:pPr>
      <w:r w:rsidRPr="00C40424">
        <w:t>решением С</w:t>
      </w:r>
      <w:r w:rsidRPr="00C40424">
        <w:t>овета ЕЭК</w:t>
      </w:r>
    </w:p>
    <w:p w14:paraId="0DAE5C10" w14:textId="77777777" w:rsidR="00000000" w:rsidRPr="00C40424" w:rsidRDefault="004C2320">
      <w:pPr>
        <w:pStyle w:val="FORMATTEXT"/>
        <w:jc w:val="right"/>
      </w:pPr>
      <w:r w:rsidRPr="00C40424">
        <w:t>от 16 февраля 2018 года N 29. -</w:t>
      </w:r>
    </w:p>
    <w:p w14:paraId="750E7F84" w14:textId="77777777" w:rsidR="00000000" w:rsidRPr="00C40424" w:rsidRDefault="004C2320">
      <w:pPr>
        <w:pStyle w:val="FORMATTEXT"/>
        <w:jc w:val="right"/>
      </w:pPr>
      <w:r w:rsidRPr="00C40424">
        <w:t>См. предыдущую редакцию)</w:t>
      </w:r>
    </w:p>
    <w:p w14:paraId="483EE383" w14:textId="77777777" w:rsidR="00000000" w:rsidRPr="00C40424" w:rsidRDefault="004C2320">
      <w:pPr>
        <w:pStyle w:val="FORMATTEXT"/>
        <w:jc w:val="right"/>
      </w:pPr>
      <w:r w:rsidRPr="00C40424">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1050"/>
        <w:gridCol w:w="3600"/>
        <w:gridCol w:w="2250"/>
        <w:gridCol w:w="2550"/>
      </w:tblGrid>
      <w:tr w:rsidR="00C40424" w:rsidRPr="00C40424" w14:paraId="1F5F37F3"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2FAAFC7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600" w:type="dxa"/>
            <w:tcBorders>
              <w:top w:val="nil"/>
              <w:left w:val="nil"/>
              <w:bottom w:val="nil"/>
              <w:right w:val="nil"/>
            </w:tcBorders>
            <w:tcMar>
              <w:top w:w="114" w:type="dxa"/>
              <w:left w:w="28" w:type="dxa"/>
              <w:bottom w:w="114" w:type="dxa"/>
              <w:right w:w="28" w:type="dxa"/>
            </w:tcMar>
          </w:tcPr>
          <w:p w14:paraId="4DA4664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36F5889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0485E2E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FF85482" w14:textId="77777777">
        <w:tblPrEx>
          <w:tblCellMar>
            <w:top w:w="0" w:type="dxa"/>
            <w:bottom w:w="0" w:type="dxa"/>
          </w:tblCellMar>
        </w:tblPrEx>
        <w:tc>
          <w:tcPr>
            <w:tcW w:w="1050" w:type="dxa"/>
            <w:tcBorders>
              <w:top w:val="single" w:sz="6" w:space="0" w:color="auto"/>
              <w:left w:val="nil"/>
              <w:bottom w:val="nil"/>
              <w:right w:val="nil"/>
            </w:tcBorders>
            <w:tcMar>
              <w:top w:w="114" w:type="dxa"/>
              <w:left w:w="28" w:type="dxa"/>
              <w:bottom w:w="114" w:type="dxa"/>
              <w:right w:w="28" w:type="dxa"/>
            </w:tcMar>
          </w:tcPr>
          <w:p w14:paraId="22F2324E" w14:textId="77777777" w:rsidR="00000000" w:rsidRPr="00C40424" w:rsidRDefault="004C2320">
            <w:pPr>
              <w:pStyle w:val="FORMATTEXT"/>
              <w:jc w:val="center"/>
              <w:rPr>
                <w:sz w:val="18"/>
                <w:szCs w:val="18"/>
              </w:rPr>
            </w:pPr>
            <w:r w:rsidRPr="00C40424">
              <w:rPr>
                <w:sz w:val="18"/>
                <w:szCs w:val="18"/>
              </w:rPr>
              <w:t xml:space="preserve">Тип фары </w:t>
            </w:r>
          </w:p>
        </w:tc>
        <w:tc>
          <w:tcPr>
            <w:tcW w:w="3600" w:type="dxa"/>
            <w:tcBorders>
              <w:top w:val="single" w:sz="6" w:space="0" w:color="auto"/>
              <w:left w:val="single" w:sz="6" w:space="0" w:color="auto"/>
              <w:bottom w:val="nil"/>
              <w:right w:val="nil"/>
            </w:tcBorders>
            <w:tcMar>
              <w:top w:w="114" w:type="dxa"/>
              <w:left w:w="28" w:type="dxa"/>
              <w:bottom w:w="114" w:type="dxa"/>
              <w:right w:w="28" w:type="dxa"/>
            </w:tcMar>
          </w:tcPr>
          <w:p w14:paraId="4080A9AF" w14:textId="77777777" w:rsidR="00000000" w:rsidRPr="00C40424" w:rsidRDefault="004C2320">
            <w:pPr>
              <w:pStyle w:val="FORMATTEXT"/>
              <w:jc w:val="center"/>
              <w:rPr>
                <w:sz w:val="18"/>
                <w:szCs w:val="18"/>
              </w:rPr>
            </w:pPr>
            <w:r w:rsidRPr="00C40424">
              <w:rPr>
                <w:sz w:val="18"/>
                <w:szCs w:val="18"/>
              </w:rPr>
              <w:t xml:space="preserve">Расстояние от оптического центра фары до плоскости рабочей </w:t>
            </w:r>
          </w:p>
        </w:tc>
        <w:tc>
          <w:tcPr>
            <w:tcW w:w="4800" w:type="dxa"/>
            <w:gridSpan w:val="2"/>
            <w:tcBorders>
              <w:top w:val="single" w:sz="6" w:space="0" w:color="auto"/>
              <w:left w:val="single" w:sz="6" w:space="0" w:color="auto"/>
              <w:bottom w:val="nil"/>
              <w:right w:val="nil"/>
            </w:tcBorders>
            <w:tcMar>
              <w:top w:w="114" w:type="dxa"/>
              <w:left w:w="28" w:type="dxa"/>
              <w:bottom w:w="114" w:type="dxa"/>
              <w:right w:w="28" w:type="dxa"/>
            </w:tcMar>
          </w:tcPr>
          <w:p w14:paraId="22FA8621" w14:textId="438528E4" w:rsidR="00000000" w:rsidRPr="00C40424" w:rsidRDefault="004C2320">
            <w:pPr>
              <w:pStyle w:val="FORMATTEXT"/>
              <w:jc w:val="center"/>
              <w:rPr>
                <w:sz w:val="18"/>
                <w:szCs w:val="18"/>
              </w:rPr>
            </w:pPr>
            <w:r w:rsidRPr="00C40424">
              <w:rPr>
                <w:sz w:val="18"/>
                <w:szCs w:val="18"/>
              </w:rPr>
              <w:t xml:space="preserve">Угол регулировки света противотуманной фары </w:t>
            </w:r>
            <w:r w:rsidR="00E640C0" w:rsidRPr="00C40424">
              <w:rPr>
                <w:noProof/>
                <w:position w:val="-5"/>
                <w:sz w:val="18"/>
                <w:szCs w:val="18"/>
              </w:rPr>
              <w:drawing>
                <wp:inline distT="0" distB="0" distL="0" distR="0" wp14:anchorId="40CA923B" wp14:editId="1BCA860C">
                  <wp:extent cx="142875" cy="142875"/>
                  <wp:effectExtent l="0" t="0" r="0" b="0"/>
                  <wp:docPr id="1102" name="Рисунок 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
                          <pic:cNvPicPr>
                            <a:picLocks noChangeAspect="1" noChangeArrowheads="1"/>
                          </pic:cNvPicPr>
                        </pic:nvPicPr>
                        <pic:blipFill>
                          <a:blip r:embed="R03d991044cf14199">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tc>
      </w:tr>
      <w:tr w:rsidR="00C40424" w:rsidRPr="00C40424" w14:paraId="094CB0C2"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74CF0C17" w14:textId="77777777" w:rsidR="00000000" w:rsidRPr="00C40424" w:rsidRDefault="004C2320">
            <w:pPr>
              <w:pStyle w:val="FORMATTEXT"/>
              <w:rPr>
                <w:sz w:val="18"/>
                <w:szCs w:val="18"/>
              </w:rPr>
            </w:pPr>
          </w:p>
        </w:tc>
        <w:tc>
          <w:tcPr>
            <w:tcW w:w="3600" w:type="dxa"/>
            <w:tcBorders>
              <w:top w:val="nil"/>
              <w:left w:val="single" w:sz="6" w:space="0" w:color="auto"/>
              <w:bottom w:val="nil"/>
              <w:right w:val="nil"/>
            </w:tcBorders>
            <w:tcMar>
              <w:top w:w="114" w:type="dxa"/>
              <w:left w:w="28" w:type="dxa"/>
              <w:bottom w:w="114" w:type="dxa"/>
              <w:right w:w="28" w:type="dxa"/>
            </w:tcMar>
          </w:tcPr>
          <w:p w14:paraId="460FBAC7" w14:textId="77777777" w:rsidR="00000000" w:rsidRPr="00C40424" w:rsidRDefault="004C2320">
            <w:pPr>
              <w:pStyle w:val="FORMATTEXT"/>
              <w:jc w:val="center"/>
              <w:rPr>
                <w:sz w:val="18"/>
                <w:szCs w:val="18"/>
              </w:rPr>
            </w:pPr>
            <w:r w:rsidRPr="00C40424">
              <w:rPr>
                <w:sz w:val="18"/>
                <w:szCs w:val="18"/>
              </w:rPr>
              <w:t xml:space="preserve">площадки Н, мм </w:t>
            </w:r>
          </w:p>
        </w:tc>
        <w:tc>
          <w:tcPr>
            <w:tcW w:w="2250" w:type="dxa"/>
            <w:tcBorders>
              <w:top w:val="single" w:sz="6" w:space="0" w:color="auto"/>
              <w:left w:val="single" w:sz="6" w:space="0" w:color="auto"/>
              <w:bottom w:val="nil"/>
              <w:right w:val="nil"/>
            </w:tcBorders>
            <w:tcMar>
              <w:top w:w="114" w:type="dxa"/>
              <w:left w:w="28" w:type="dxa"/>
              <w:bottom w:w="114" w:type="dxa"/>
              <w:right w:w="28" w:type="dxa"/>
            </w:tcMar>
          </w:tcPr>
          <w:p w14:paraId="647D37D6" w14:textId="77777777" w:rsidR="00000000" w:rsidRPr="00C40424" w:rsidRDefault="004C2320">
            <w:pPr>
              <w:pStyle w:val="FORMATTEXT"/>
              <w:jc w:val="center"/>
              <w:rPr>
                <w:sz w:val="18"/>
                <w:szCs w:val="18"/>
              </w:rPr>
            </w:pPr>
            <w:r w:rsidRPr="00C40424">
              <w:rPr>
                <w:sz w:val="18"/>
                <w:szCs w:val="18"/>
              </w:rPr>
              <w:t xml:space="preserve">угл. мин. </w:t>
            </w:r>
          </w:p>
        </w:tc>
        <w:tc>
          <w:tcPr>
            <w:tcW w:w="2550" w:type="dxa"/>
            <w:tcBorders>
              <w:top w:val="single" w:sz="6" w:space="0" w:color="auto"/>
              <w:left w:val="single" w:sz="6" w:space="0" w:color="auto"/>
              <w:bottom w:val="nil"/>
              <w:right w:val="nil"/>
            </w:tcBorders>
            <w:tcMar>
              <w:top w:w="114" w:type="dxa"/>
              <w:left w:w="28" w:type="dxa"/>
              <w:bottom w:w="114" w:type="dxa"/>
              <w:right w:w="28" w:type="dxa"/>
            </w:tcMar>
          </w:tcPr>
          <w:p w14:paraId="32D3FAE3" w14:textId="77777777" w:rsidR="00000000" w:rsidRPr="00C40424" w:rsidRDefault="004C2320">
            <w:pPr>
              <w:pStyle w:val="FORMATTEXT"/>
              <w:jc w:val="center"/>
              <w:rPr>
                <w:sz w:val="18"/>
                <w:szCs w:val="18"/>
              </w:rPr>
            </w:pPr>
            <w:r w:rsidRPr="00C40424">
              <w:rPr>
                <w:sz w:val="18"/>
                <w:szCs w:val="18"/>
              </w:rPr>
              <w:t xml:space="preserve">процентов </w:t>
            </w:r>
          </w:p>
        </w:tc>
      </w:tr>
      <w:tr w:rsidR="00C40424" w:rsidRPr="00C40424" w14:paraId="203E06BB" w14:textId="77777777">
        <w:tblPrEx>
          <w:tblCellMar>
            <w:top w:w="0" w:type="dxa"/>
            <w:bottom w:w="0" w:type="dxa"/>
          </w:tblCellMar>
        </w:tblPrEx>
        <w:tc>
          <w:tcPr>
            <w:tcW w:w="1050" w:type="dxa"/>
            <w:tcBorders>
              <w:top w:val="single" w:sz="6" w:space="0" w:color="auto"/>
              <w:left w:val="nil"/>
              <w:bottom w:val="nil"/>
              <w:right w:val="nil"/>
            </w:tcBorders>
            <w:tcMar>
              <w:top w:w="114" w:type="dxa"/>
              <w:left w:w="28" w:type="dxa"/>
              <w:bottom w:w="114" w:type="dxa"/>
              <w:right w:w="28" w:type="dxa"/>
            </w:tcMar>
          </w:tcPr>
          <w:p w14:paraId="5E25B13B" w14:textId="77777777" w:rsidR="00000000" w:rsidRPr="00C40424" w:rsidRDefault="004C2320">
            <w:pPr>
              <w:pStyle w:val="FORMATTEXT"/>
              <w:jc w:val="center"/>
              <w:rPr>
                <w:sz w:val="18"/>
                <w:szCs w:val="18"/>
              </w:rPr>
            </w:pPr>
            <w:r w:rsidRPr="00C40424">
              <w:rPr>
                <w:sz w:val="18"/>
                <w:szCs w:val="18"/>
              </w:rPr>
              <w:t xml:space="preserve">B </w:t>
            </w:r>
          </w:p>
        </w:tc>
        <w:tc>
          <w:tcPr>
            <w:tcW w:w="3600" w:type="dxa"/>
            <w:tcBorders>
              <w:top w:val="single" w:sz="6" w:space="0" w:color="auto"/>
              <w:left w:val="nil"/>
              <w:bottom w:val="nil"/>
              <w:right w:val="nil"/>
            </w:tcBorders>
            <w:tcMar>
              <w:top w:w="114" w:type="dxa"/>
              <w:left w:w="28" w:type="dxa"/>
              <w:bottom w:w="114" w:type="dxa"/>
              <w:right w:w="28" w:type="dxa"/>
            </w:tcMar>
          </w:tcPr>
          <w:p w14:paraId="670D0B75" w14:textId="77777777" w:rsidR="00000000" w:rsidRPr="00C40424" w:rsidRDefault="004C2320">
            <w:pPr>
              <w:pStyle w:val="FORMATTEXT"/>
              <w:jc w:val="center"/>
              <w:rPr>
                <w:sz w:val="18"/>
                <w:szCs w:val="18"/>
              </w:rPr>
            </w:pPr>
            <w:r w:rsidRPr="00C40424">
              <w:rPr>
                <w:sz w:val="18"/>
                <w:szCs w:val="18"/>
              </w:rPr>
              <w:t xml:space="preserve">- </w:t>
            </w:r>
          </w:p>
        </w:tc>
        <w:tc>
          <w:tcPr>
            <w:tcW w:w="2250" w:type="dxa"/>
            <w:tcBorders>
              <w:top w:val="single" w:sz="6" w:space="0" w:color="auto"/>
              <w:left w:val="nil"/>
              <w:bottom w:val="nil"/>
              <w:right w:val="nil"/>
            </w:tcBorders>
            <w:tcMar>
              <w:top w:w="114" w:type="dxa"/>
              <w:left w:w="28" w:type="dxa"/>
              <w:bottom w:w="114" w:type="dxa"/>
              <w:right w:w="28" w:type="dxa"/>
            </w:tcMar>
          </w:tcPr>
          <w:p w14:paraId="7A7D7E56" w14:textId="77777777" w:rsidR="00000000" w:rsidRPr="00C40424" w:rsidRDefault="004C2320">
            <w:pPr>
              <w:pStyle w:val="FORMATTEXT"/>
              <w:jc w:val="center"/>
              <w:rPr>
                <w:sz w:val="18"/>
                <w:szCs w:val="18"/>
              </w:rPr>
            </w:pPr>
            <w:r w:rsidRPr="00C40424">
              <w:rPr>
                <w:sz w:val="18"/>
                <w:szCs w:val="18"/>
              </w:rPr>
              <w:t>- 52 или ниже</w:t>
            </w:r>
          </w:p>
        </w:tc>
        <w:tc>
          <w:tcPr>
            <w:tcW w:w="2550" w:type="dxa"/>
            <w:tcBorders>
              <w:top w:val="single" w:sz="6" w:space="0" w:color="auto"/>
              <w:left w:val="nil"/>
              <w:bottom w:val="nil"/>
              <w:right w:val="nil"/>
            </w:tcBorders>
            <w:tcMar>
              <w:top w:w="114" w:type="dxa"/>
              <w:left w:w="28" w:type="dxa"/>
              <w:bottom w:w="114" w:type="dxa"/>
              <w:right w:w="28" w:type="dxa"/>
            </w:tcMar>
          </w:tcPr>
          <w:p w14:paraId="3B64AC98" w14:textId="77777777" w:rsidR="00000000" w:rsidRPr="00C40424" w:rsidRDefault="004C2320">
            <w:pPr>
              <w:pStyle w:val="FORMATTEXT"/>
              <w:jc w:val="center"/>
              <w:rPr>
                <w:sz w:val="18"/>
                <w:szCs w:val="18"/>
              </w:rPr>
            </w:pPr>
            <w:r w:rsidRPr="00C40424">
              <w:rPr>
                <w:sz w:val="18"/>
                <w:szCs w:val="18"/>
              </w:rPr>
              <w:t xml:space="preserve">- 1,5 или ниже </w:t>
            </w:r>
          </w:p>
        </w:tc>
      </w:tr>
      <w:tr w:rsidR="00C40424" w:rsidRPr="00C40424" w14:paraId="1C5BFDC6"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069500AA" w14:textId="77777777" w:rsidR="00000000" w:rsidRPr="00C40424" w:rsidRDefault="004C2320">
            <w:pPr>
              <w:pStyle w:val="FORMATTEXT"/>
              <w:jc w:val="center"/>
              <w:rPr>
                <w:sz w:val="18"/>
                <w:szCs w:val="18"/>
              </w:rPr>
            </w:pPr>
            <w:r w:rsidRPr="00C40424">
              <w:rPr>
                <w:sz w:val="18"/>
                <w:szCs w:val="18"/>
              </w:rPr>
              <w:t xml:space="preserve">F3 </w:t>
            </w:r>
          </w:p>
        </w:tc>
        <w:tc>
          <w:tcPr>
            <w:tcW w:w="3600" w:type="dxa"/>
            <w:tcBorders>
              <w:top w:val="nil"/>
              <w:left w:val="nil"/>
              <w:bottom w:val="nil"/>
              <w:right w:val="nil"/>
            </w:tcBorders>
            <w:tcMar>
              <w:top w:w="114" w:type="dxa"/>
              <w:left w:w="28" w:type="dxa"/>
              <w:bottom w:w="114" w:type="dxa"/>
              <w:right w:w="28" w:type="dxa"/>
            </w:tcMar>
          </w:tcPr>
          <w:p w14:paraId="1D472D3C" w14:textId="77777777" w:rsidR="00000000" w:rsidRPr="00C40424" w:rsidRDefault="004C2320">
            <w:pPr>
              <w:pStyle w:val="FORMATTEXT"/>
              <w:jc w:val="center"/>
              <w:rPr>
                <w:sz w:val="18"/>
                <w:szCs w:val="18"/>
              </w:rPr>
            </w:pPr>
            <w:r w:rsidRPr="00C40424">
              <w:rPr>
                <w:sz w:val="18"/>
                <w:szCs w:val="18"/>
              </w:rPr>
              <w:t xml:space="preserve">не более 800 </w:t>
            </w:r>
          </w:p>
        </w:tc>
        <w:tc>
          <w:tcPr>
            <w:tcW w:w="2250" w:type="dxa"/>
            <w:tcBorders>
              <w:top w:val="nil"/>
              <w:left w:val="nil"/>
              <w:bottom w:val="nil"/>
              <w:right w:val="nil"/>
            </w:tcBorders>
            <w:tcMar>
              <w:top w:w="114" w:type="dxa"/>
              <w:left w:w="28" w:type="dxa"/>
              <w:bottom w:w="114" w:type="dxa"/>
              <w:right w:w="28" w:type="dxa"/>
            </w:tcMar>
          </w:tcPr>
          <w:p w14:paraId="4E9F2878" w14:textId="77777777" w:rsidR="00000000" w:rsidRPr="00C40424" w:rsidRDefault="004C2320">
            <w:pPr>
              <w:pStyle w:val="FORMATTEXT"/>
              <w:jc w:val="center"/>
              <w:rPr>
                <w:sz w:val="18"/>
                <w:szCs w:val="18"/>
              </w:rPr>
            </w:pPr>
            <w:r w:rsidRPr="00C40424">
              <w:rPr>
                <w:sz w:val="18"/>
                <w:szCs w:val="18"/>
              </w:rPr>
              <w:t>от - 52 до - 69</w:t>
            </w:r>
          </w:p>
        </w:tc>
        <w:tc>
          <w:tcPr>
            <w:tcW w:w="2550" w:type="dxa"/>
            <w:tcBorders>
              <w:top w:val="nil"/>
              <w:left w:val="nil"/>
              <w:bottom w:val="nil"/>
              <w:right w:val="nil"/>
            </w:tcBorders>
            <w:tcMar>
              <w:top w:w="114" w:type="dxa"/>
              <w:left w:w="28" w:type="dxa"/>
              <w:bottom w:w="114" w:type="dxa"/>
              <w:right w:w="28" w:type="dxa"/>
            </w:tcMar>
          </w:tcPr>
          <w:p w14:paraId="4AE05CFC" w14:textId="77777777" w:rsidR="00000000" w:rsidRPr="00C40424" w:rsidRDefault="004C2320">
            <w:pPr>
              <w:pStyle w:val="FORMATTEXT"/>
              <w:jc w:val="center"/>
              <w:rPr>
                <w:sz w:val="18"/>
                <w:szCs w:val="18"/>
              </w:rPr>
            </w:pPr>
            <w:r w:rsidRPr="00C40424">
              <w:rPr>
                <w:sz w:val="18"/>
                <w:szCs w:val="18"/>
              </w:rPr>
              <w:t xml:space="preserve">от - 1,5 до - 2,0 </w:t>
            </w:r>
          </w:p>
        </w:tc>
      </w:tr>
      <w:tr w:rsidR="00C40424" w:rsidRPr="00C40424" w14:paraId="63D4D728" w14:textId="77777777">
        <w:tblPrEx>
          <w:tblCellMar>
            <w:top w:w="0" w:type="dxa"/>
            <w:bottom w:w="0" w:type="dxa"/>
          </w:tblCellMar>
        </w:tblPrEx>
        <w:tc>
          <w:tcPr>
            <w:tcW w:w="1050" w:type="dxa"/>
            <w:tcBorders>
              <w:top w:val="nil"/>
              <w:left w:val="nil"/>
              <w:bottom w:val="nil"/>
              <w:right w:val="nil"/>
            </w:tcBorders>
            <w:tcMar>
              <w:top w:w="114" w:type="dxa"/>
              <w:left w:w="28" w:type="dxa"/>
              <w:bottom w:w="114" w:type="dxa"/>
              <w:right w:w="28" w:type="dxa"/>
            </w:tcMar>
          </w:tcPr>
          <w:p w14:paraId="102360AF" w14:textId="77777777" w:rsidR="00000000" w:rsidRPr="00C40424" w:rsidRDefault="004C2320">
            <w:pPr>
              <w:pStyle w:val="FORMATTEXT"/>
              <w:jc w:val="center"/>
              <w:rPr>
                <w:sz w:val="18"/>
                <w:szCs w:val="18"/>
              </w:rPr>
            </w:pPr>
            <w:r w:rsidRPr="00C40424">
              <w:rPr>
                <w:sz w:val="18"/>
                <w:szCs w:val="18"/>
              </w:rPr>
              <w:t xml:space="preserve">F3 </w:t>
            </w:r>
          </w:p>
        </w:tc>
        <w:tc>
          <w:tcPr>
            <w:tcW w:w="3600" w:type="dxa"/>
            <w:tcBorders>
              <w:top w:val="nil"/>
              <w:left w:val="nil"/>
              <w:bottom w:val="nil"/>
              <w:right w:val="nil"/>
            </w:tcBorders>
            <w:tcMar>
              <w:top w:w="114" w:type="dxa"/>
              <w:left w:w="28" w:type="dxa"/>
              <w:bottom w:w="114" w:type="dxa"/>
              <w:right w:w="28" w:type="dxa"/>
            </w:tcMar>
          </w:tcPr>
          <w:p w14:paraId="3840E58D" w14:textId="77777777" w:rsidR="00000000" w:rsidRPr="00C40424" w:rsidRDefault="004C2320">
            <w:pPr>
              <w:pStyle w:val="FORMATTEXT"/>
              <w:jc w:val="center"/>
              <w:rPr>
                <w:sz w:val="18"/>
                <w:szCs w:val="18"/>
              </w:rPr>
            </w:pPr>
            <w:r w:rsidRPr="00C40424">
              <w:rPr>
                <w:sz w:val="18"/>
                <w:szCs w:val="18"/>
              </w:rPr>
              <w:t xml:space="preserve">свыше 800 </w:t>
            </w:r>
          </w:p>
        </w:tc>
        <w:tc>
          <w:tcPr>
            <w:tcW w:w="2250" w:type="dxa"/>
            <w:tcBorders>
              <w:top w:val="nil"/>
              <w:left w:val="nil"/>
              <w:bottom w:val="nil"/>
              <w:right w:val="nil"/>
            </w:tcBorders>
            <w:tcMar>
              <w:top w:w="114" w:type="dxa"/>
              <w:left w:w="28" w:type="dxa"/>
              <w:bottom w:w="114" w:type="dxa"/>
              <w:right w:w="28" w:type="dxa"/>
            </w:tcMar>
          </w:tcPr>
          <w:p w14:paraId="2CB3331B" w14:textId="77777777" w:rsidR="00000000" w:rsidRPr="00C40424" w:rsidRDefault="004C2320">
            <w:pPr>
              <w:pStyle w:val="FORMATTEXT"/>
              <w:jc w:val="center"/>
              <w:rPr>
                <w:sz w:val="18"/>
                <w:szCs w:val="18"/>
              </w:rPr>
            </w:pPr>
            <w:r w:rsidRPr="00C40424">
              <w:rPr>
                <w:sz w:val="18"/>
                <w:szCs w:val="18"/>
              </w:rPr>
              <w:t xml:space="preserve">от - 69 до - 87 </w:t>
            </w:r>
          </w:p>
        </w:tc>
        <w:tc>
          <w:tcPr>
            <w:tcW w:w="2550" w:type="dxa"/>
            <w:tcBorders>
              <w:top w:val="nil"/>
              <w:left w:val="nil"/>
              <w:bottom w:val="nil"/>
              <w:right w:val="nil"/>
            </w:tcBorders>
            <w:tcMar>
              <w:top w:w="114" w:type="dxa"/>
              <w:left w:w="28" w:type="dxa"/>
              <w:bottom w:w="114" w:type="dxa"/>
              <w:right w:w="28" w:type="dxa"/>
            </w:tcMar>
          </w:tcPr>
          <w:p w14:paraId="71BC6753" w14:textId="77777777" w:rsidR="00000000" w:rsidRPr="00C40424" w:rsidRDefault="004C2320">
            <w:pPr>
              <w:pStyle w:val="FORMATTEXT"/>
              <w:jc w:val="center"/>
              <w:rPr>
                <w:sz w:val="18"/>
                <w:szCs w:val="18"/>
              </w:rPr>
            </w:pPr>
            <w:r w:rsidRPr="00C40424">
              <w:rPr>
                <w:sz w:val="18"/>
                <w:szCs w:val="18"/>
              </w:rPr>
              <w:t xml:space="preserve">от - 2,0 до - 2,5 </w:t>
            </w:r>
          </w:p>
        </w:tc>
      </w:tr>
    </w:tbl>
    <w:p w14:paraId="774F0B0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E67AC51" w14:textId="77777777" w:rsidR="00000000" w:rsidRPr="00C40424" w:rsidRDefault="004C2320">
      <w:pPr>
        <w:pStyle w:val="FORMATTEXT"/>
        <w:ind w:firstLine="568"/>
        <w:jc w:val="both"/>
      </w:pPr>
      <w:r w:rsidRPr="00C40424">
        <w:t xml:space="preserve">Примечание. Знак "-" указывает на </w:t>
      </w:r>
      <w:r w:rsidRPr="00C40424">
        <w:t xml:space="preserve">наклон вниз. </w:t>
      </w:r>
    </w:p>
    <w:p w14:paraId="5A4A7B10" w14:textId="77777777" w:rsidR="00000000" w:rsidRPr="00C40424" w:rsidRDefault="004C2320">
      <w:pPr>
        <w:pStyle w:val="FORMATTEXT"/>
        <w:jc w:val="both"/>
      </w:pPr>
      <w:r w:rsidRPr="00C40424">
        <w:t xml:space="preserve">            </w:t>
      </w:r>
    </w:p>
    <w:p w14:paraId="765FF445" w14:textId="77777777" w:rsidR="00000000" w:rsidRPr="00C40424" w:rsidRDefault="004C2320">
      <w:pPr>
        <w:pStyle w:val="FORMATTEXT"/>
        <w:ind w:firstLine="568"/>
        <w:jc w:val="both"/>
      </w:pPr>
      <w:r w:rsidRPr="00C40424">
        <w:t>3.9. Фонари заднего хода должны включаться при включении передачи заднего хода и работать в постоянном режиме.</w:t>
      </w:r>
    </w:p>
    <w:p w14:paraId="5A2AE4A4" w14:textId="77777777" w:rsidR="00000000" w:rsidRPr="00C40424" w:rsidRDefault="004C2320">
      <w:pPr>
        <w:pStyle w:val="FORMATTEXT"/>
        <w:ind w:firstLine="568"/>
        <w:jc w:val="both"/>
      </w:pPr>
    </w:p>
    <w:p w14:paraId="3A923EDF" w14:textId="77777777" w:rsidR="00000000" w:rsidRPr="00C40424" w:rsidRDefault="004C2320">
      <w:pPr>
        <w:pStyle w:val="FORMATTEXT"/>
        <w:ind w:firstLine="568"/>
        <w:jc w:val="both"/>
      </w:pPr>
      <w:r w:rsidRPr="00C40424">
        <w:t>3.10. Требования к указателям поворота и аварийной сигнализации.</w:t>
      </w:r>
    </w:p>
    <w:p w14:paraId="1782BBF1" w14:textId="77777777" w:rsidR="00000000" w:rsidRPr="00C40424" w:rsidRDefault="004C2320">
      <w:pPr>
        <w:pStyle w:val="FORMATTEXT"/>
        <w:ind w:firstLine="568"/>
        <w:jc w:val="both"/>
      </w:pPr>
    </w:p>
    <w:p w14:paraId="0D70D89B" w14:textId="46209A4A" w:rsidR="00000000" w:rsidRPr="00C40424" w:rsidRDefault="004C2320">
      <w:pPr>
        <w:pStyle w:val="FORMATTEXT"/>
        <w:ind w:firstLine="568"/>
        <w:jc w:val="both"/>
      </w:pPr>
      <w:r w:rsidRPr="00C40424">
        <w:t>3.10.1. Указатели поворота должны работать в мигающ</w:t>
      </w:r>
      <w:r w:rsidRPr="00C40424">
        <w:t>ем режиме. Частота следования проблесков должна находиться в пределах 1,5</w:t>
      </w:r>
      <w:r w:rsidR="00E640C0" w:rsidRPr="00C40424">
        <w:rPr>
          <w:noProof/>
          <w:position w:val="-6"/>
        </w:rPr>
        <w:drawing>
          <wp:inline distT="0" distB="0" distL="0" distR="0" wp14:anchorId="3658B7AD" wp14:editId="7702EBE5">
            <wp:extent cx="142875" cy="152400"/>
            <wp:effectExtent l="0" t="0" r="0" b="0"/>
            <wp:docPr id="1103" name="Рисунок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3"/>
                    <pic:cNvPicPr>
                      <a:picLocks noChangeAspect="1" noChangeArrowheads="1"/>
                    </pic:cNvPicPr>
                  </pic:nvPicPr>
                  <pic:blipFill>
                    <a:blip r:embed="R5d8a2b2d7d6841f7">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0,5 Гц (90</w:t>
      </w:r>
      <w:r w:rsidR="00E640C0" w:rsidRPr="00C40424">
        <w:rPr>
          <w:noProof/>
          <w:position w:val="-6"/>
        </w:rPr>
        <w:drawing>
          <wp:inline distT="0" distB="0" distL="0" distR="0" wp14:anchorId="048B4450" wp14:editId="468061E6">
            <wp:extent cx="142875" cy="152400"/>
            <wp:effectExtent l="0" t="0" r="0" b="0"/>
            <wp:docPr id="1104" name="Рисунок 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4"/>
                    <pic:cNvPicPr>
                      <a:picLocks noChangeAspect="1" noChangeArrowheads="1"/>
                    </pic:cNvPicPr>
                  </pic:nvPicPr>
                  <pic:blipFill>
                    <a:blip r:embed="R09e7f77d84724b29">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30 проблесков в минуту).</w:t>
      </w:r>
    </w:p>
    <w:p w14:paraId="3D3273CC" w14:textId="77777777" w:rsidR="00000000" w:rsidRPr="00C40424" w:rsidRDefault="004C2320">
      <w:pPr>
        <w:pStyle w:val="FORMATTEXT"/>
        <w:ind w:firstLine="568"/>
        <w:jc w:val="both"/>
      </w:pPr>
    </w:p>
    <w:p w14:paraId="53912982" w14:textId="77777777" w:rsidR="00000000" w:rsidRPr="00C40424" w:rsidRDefault="004C2320">
      <w:pPr>
        <w:pStyle w:val="FORMATTEXT"/>
        <w:ind w:firstLine="568"/>
        <w:jc w:val="both"/>
      </w:pPr>
      <w:r w:rsidRPr="00C40424">
        <w:t>3.10.2. Аварийная сигнализация должна обеспечивать синхронное включение все</w:t>
      </w:r>
      <w:r w:rsidRPr="00C40424">
        <w:t>х указателей поворота в проблесковом режиме с частотой, указанной в пункте 3.10.1.</w:t>
      </w:r>
    </w:p>
    <w:p w14:paraId="02F23640" w14:textId="77777777" w:rsidR="00000000" w:rsidRPr="00C40424" w:rsidRDefault="004C2320">
      <w:pPr>
        <w:pStyle w:val="FORMATTEXT"/>
        <w:ind w:firstLine="568"/>
        <w:jc w:val="both"/>
      </w:pPr>
    </w:p>
    <w:p w14:paraId="2117D672" w14:textId="77777777" w:rsidR="00000000" w:rsidRPr="00C40424" w:rsidRDefault="004C2320">
      <w:pPr>
        <w:pStyle w:val="FORMATTEXT"/>
        <w:ind w:firstLine="568"/>
        <w:jc w:val="both"/>
      </w:pPr>
      <w:r w:rsidRPr="00C40424">
        <w:t>3.10.3. Все указатели поворота, расположенные на одной и той же стороне транспортного средства, должны включаться и выключаться одним и тем же устройством и работать синхро</w:t>
      </w:r>
      <w:r w:rsidRPr="00C40424">
        <w:t>нно.</w:t>
      </w:r>
    </w:p>
    <w:p w14:paraId="2A8A98CD" w14:textId="77777777" w:rsidR="00000000" w:rsidRPr="00C40424" w:rsidRDefault="004C2320">
      <w:pPr>
        <w:pStyle w:val="FORMATTEXT"/>
        <w:ind w:firstLine="568"/>
        <w:jc w:val="both"/>
      </w:pPr>
    </w:p>
    <w:p w14:paraId="2214C299" w14:textId="77777777" w:rsidR="00000000" w:rsidRPr="00C40424" w:rsidRDefault="004C2320">
      <w:pPr>
        <w:pStyle w:val="FORMATTEXT"/>
        <w:ind w:firstLine="568"/>
        <w:jc w:val="both"/>
      </w:pPr>
      <w:r w:rsidRPr="00C40424">
        <w:t>3.11. Требования к сигналам торможения.</w:t>
      </w:r>
    </w:p>
    <w:p w14:paraId="117A1E0F" w14:textId="77777777" w:rsidR="00000000" w:rsidRPr="00C40424" w:rsidRDefault="004C2320">
      <w:pPr>
        <w:pStyle w:val="FORMATTEXT"/>
        <w:ind w:firstLine="568"/>
        <w:jc w:val="both"/>
      </w:pPr>
    </w:p>
    <w:p w14:paraId="14DFDAF3" w14:textId="77777777" w:rsidR="00000000" w:rsidRPr="00C40424" w:rsidRDefault="004C2320">
      <w:pPr>
        <w:pStyle w:val="FORMATTEXT"/>
        <w:ind w:firstLine="568"/>
        <w:jc w:val="both"/>
      </w:pPr>
      <w:r w:rsidRPr="00C40424">
        <w:t>3.11.1. Сигналы торможения (основные и дополнительные) должны включаться при воздействии на органы управления рабочей или аварийной тормозных систем и обеспечивать излучение в постоянном режиме.</w:t>
      </w:r>
    </w:p>
    <w:p w14:paraId="6ADF6A47" w14:textId="77777777" w:rsidR="00000000" w:rsidRPr="00C40424" w:rsidRDefault="004C2320">
      <w:pPr>
        <w:pStyle w:val="FORMATTEXT"/>
        <w:ind w:firstLine="568"/>
        <w:jc w:val="both"/>
      </w:pPr>
    </w:p>
    <w:p w14:paraId="17FD0302" w14:textId="77777777" w:rsidR="00000000" w:rsidRPr="00C40424" w:rsidRDefault="004C2320">
      <w:pPr>
        <w:pStyle w:val="FORMATTEXT"/>
        <w:ind w:firstLine="568"/>
        <w:jc w:val="both"/>
      </w:pPr>
      <w:r w:rsidRPr="00C40424">
        <w:lastRenderedPageBreak/>
        <w:t>3.11.2. Совмещение для центрального дополнительного сигнала торможения с другими огнями не допускается.</w:t>
      </w:r>
    </w:p>
    <w:p w14:paraId="606915B4" w14:textId="77777777" w:rsidR="00000000" w:rsidRPr="00C40424" w:rsidRDefault="004C2320">
      <w:pPr>
        <w:pStyle w:val="FORMATTEXT"/>
        <w:ind w:firstLine="568"/>
        <w:jc w:val="both"/>
      </w:pPr>
    </w:p>
    <w:p w14:paraId="3A727A26" w14:textId="77777777" w:rsidR="00000000" w:rsidRPr="00C40424" w:rsidRDefault="004C2320">
      <w:pPr>
        <w:pStyle w:val="FORMATTEXT"/>
        <w:ind w:firstLine="568"/>
        <w:jc w:val="both"/>
      </w:pPr>
      <w:r w:rsidRPr="00C40424">
        <w:t>3.12. Требования к задним противотуманным фонарям.</w:t>
      </w:r>
    </w:p>
    <w:p w14:paraId="54C4E2E3" w14:textId="77777777" w:rsidR="00000000" w:rsidRPr="00C40424" w:rsidRDefault="004C2320">
      <w:pPr>
        <w:pStyle w:val="FORMATTEXT"/>
        <w:ind w:firstLine="568"/>
        <w:jc w:val="both"/>
      </w:pPr>
    </w:p>
    <w:p w14:paraId="20410B90" w14:textId="77777777" w:rsidR="00000000" w:rsidRPr="00C40424" w:rsidRDefault="004C2320">
      <w:pPr>
        <w:pStyle w:val="FORMATTEXT"/>
        <w:ind w:firstLine="568"/>
        <w:jc w:val="both"/>
      </w:pPr>
      <w:r w:rsidRPr="00C40424">
        <w:t>3.12.1. Включение задних противотуманных фонарей должно быть обеспечено только при включенных фарах</w:t>
      </w:r>
      <w:r w:rsidRPr="00C40424">
        <w:t xml:space="preserve"> дальнего или ближнего света либо противотуманных фарах и должно обеспечивать излучение в постоянном режиме.</w:t>
      </w:r>
    </w:p>
    <w:p w14:paraId="7A6558C5" w14:textId="77777777" w:rsidR="00000000" w:rsidRPr="00C40424" w:rsidRDefault="004C2320">
      <w:pPr>
        <w:pStyle w:val="FORMATTEXT"/>
        <w:ind w:firstLine="568"/>
        <w:jc w:val="both"/>
      </w:pPr>
    </w:p>
    <w:p w14:paraId="1D0B6605" w14:textId="77777777" w:rsidR="00000000" w:rsidRPr="00C40424" w:rsidRDefault="004C2320">
      <w:pPr>
        <w:pStyle w:val="FORMATTEXT"/>
        <w:ind w:firstLine="568"/>
        <w:jc w:val="both"/>
      </w:pPr>
      <w:r w:rsidRPr="00C40424">
        <w:t>3.12.2. Задние противотуманные фонари могут оставаться включенными до тех пор, пока не выключены габаритные фонари.</w:t>
      </w:r>
    </w:p>
    <w:p w14:paraId="59558962" w14:textId="77777777" w:rsidR="00000000" w:rsidRPr="00C40424" w:rsidRDefault="004C2320">
      <w:pPr>
        <w:pStyle w:val="FORMATTEXT"/>
        <w:ind w:firstLine="568"/>
        <w:jc w:val="both"/>
      </w:pPr>
    </w:p>
    <w:p w14:paraId="41845DF3" w14:textId="77777777" w:rsidR="00000000" w:rsidRPr="00C40424" w:rsidRDefault="004C2320">
      <w:pPr>
        <w:pStyle w:val="FORMATTEXT"/>
        <w:ind w:firstLine="568"/>
        <w:jc w:val="both"/>
      </w:pPr>
      <w:r w:rsidRPr="00C40424">
        <w:t>3.12.3. Задние противотуманны</w:t>
      </w:r>
      <w:r w:rsidRPr="00C40424">
        <w:t>е фонари не должны включаться при воздействии на педаль рабочей тормозной системы.</w:t>
      </w:r>
    </w:p>
    <w:p w14:paraId="0E151BF5" w14:textId="77777777" w:rsidR="00000000" w:rsidRPr="00C40424" w:rsidRDefault="004C2320">
      <w:pPr>
        <w:pStyle w:val="FORMATTEXT"/>
        <w:ind w:firstLine="568"/>
        <w:jc w:val="both"/>
      </w:pPr>
    </w:p>
    <w:p w14:paraId="5ADE2FF6" w14:textId="77777777" w:rsidR="00000000" w:rsidRPr="00C40424" w:rsidRDefault="004C2320">
      <w:pPr>
        <w:pStyle w:val="FORMATTEXT"/>
        <w:ind w:firstLine="568"/>
        <w:jc w:val="both"/>
      </w:pPr>
      <w:r w:rsidRPr="00C40424">
        <w:t>3.13. Стояночные огни, расположенные с одной стороны транспортного средства, должны включаться независимо от любых других огней, а также независимо от положения выключателя</w:t>
      </w:r>
      <w:r w:rsidRPr="00C40424">
        <w:t xml:space="preserve"> зажигания.</w:t>
      </w:r>
    </w:p>
    <w:p w14:paraId="18E2E5C8" w14:textId="77777777" w:rsidR="00000000" w:rsidRPr="00C40424" w:rsidRDefault="004C2320">
      <w:pPr>
        <w:pStyle w:val="FORMATTEXT"/>
        <w:ind w:firstLine="568"/>
        <w:jc w:val="both"/>
      </w:pPr>
    </w:p>
    <w:p w14:paraId="5395F555" w14:textId="77777777" w:rsidR="00000000" w:rsidRPr="00C40424" w:rsidRDefault="004C2320">
      <w:pPr>
        <w:pStyle w:val="FORMATTEXT"/>
        <w:ind w:firstLine="568"/>
        <w:jc w:val="both"/>
      </w:pPr>
      <w:r w:rsidRPr="00C40424">
        <w:t>3.14. Габаритные и контурные огни должны работать в постоянном режиме.</w:t>
      </w:r>
    </w:p>
    <w:p w14:paraId="3AF1A940" w14:textId="77777777" w:rsidR="00000000" w:rsidRPr="00C40424" w:rsidRDefault="004C2320">
      <w:pPr>
        <w:pStyle w:val="FORMATTEXT"/>
        <w:ind w:firstLine="568"/>
        <w:jc w:val="both"/>
      </w:pPr>
    </w:p>
    <w:p w14:paraId="63F6E140" w14:textId="77777777" w:rsidR="00000000" w:rsidRPr="00C40424" w:rsidRDefault="004C2320">
      <w:pPr>
        <w:pStyle w:val="FORMATTEXT"/>
        <w:ind w:firstLine="568"/>
        <w:jc w:val="both"/>
      </w:pPr>
      <w:r w:rsidRPr="00C40424">
        <w:t>3.15. Дневные ходовые огни, если таковые установлены, должны включаться автоматически, когда выключатель зажигания находится в таком положении, которое не исключает возмож</w:t>
      </w:r>
      <w:r w:rsidRPr="00C40424">
        <w:t>ность работы двигателя, однако они могут оставаться выключенными при нахождении рычага автоматической коробки передач в положении "Стоянка", или приведенной в действие стояночной тормозной системе, или до начала движения транспортного средства после каждог</w:t>
      </w:r>
      <w:r w:rsidRPr="00C40424">
        <w:t>о запуска двигателя вручную. Дневные ходовые огни должны выключаться автоматически при включении фар, в том числе, передних противотуманных фар, за исключением тех случаев, когда мигание фар применяется для подачи кратковременных предупреждающих световых с</w:t>
      </w:r>
      <w:r w:rsidRPr="00C40424">
        <w:t>игналов.</w:t>
      </w:r>
    </w:p>
    <w:p w14:paraId="112C4EC3" w14:textId="77777777" w:rsidR="00000000" w:rsidRPr="00C40424" w:rsidRDefault="004C2320">
      <w:pPr>
        <w:pStyle w:val="FORMATTEXT"/>
        <w:ind w:firstLine="568"/>
        <w:jc w:val="both"/>
      </w:pPr>
    </w:p>
    <w:p w14:paraId="6BD641A4" w14:textId="77777777" w:rsidR="00000000" w:rsidRPr="00C40424" w:rsidRDefault="004C2320">
      <w:pPr>
        <w:pStyle w:val="FORMATTEXT"/>
        <w:ind w:firstLine="568"/>
        <w:jc w:val="both"/>
      </w:pPr>
      <w:r w:rsidRPr="00C40424">
        <w:t>3.16. Фонарь освещения заднего государственного регистрационного знака должен включаться одновременно с габаритными огнями и работать в постоянном режиме.</w:t>
      </w:r>
    </w:p>
    <w:p w14:paraId="15A11044" w14:textId="77777777" w:rsidR="00000000" w:rsidRPr="00C40424" w:rsidRDefault="004C2320">
      <w:pPr>
        <w:pStyle w:val="FORMATTEXT"/>
        <w:ind w:firstLine="568"/>
        <w:jc w:val="both"/>
      </w:pPr>
    </w:p>
    <w:p w14:paraId="5EF9B287" w14:textId="77777777" w:rsidR="00000000" w:rsidRPr="00C40424" w:rsidRDefault="004C2320">
      <w:pPr>
        <w:pStyle w:val="HEADERTEXT"/>
        <w:rPr>
          <w:b/>
          <w:bCs/>
          <w:color w:val="auto"/>
        </w:rPr>
      </w:pPr>
    </w:p>
    <w:p w14:paraId="2C42DD3B" w14:textId="77777777" w:rsidR="00000000" w:rsidRPr="00C40424" w:rsidRDefault="004C2320">
      <w:pPr>
        <w:pStyle w:val="HEADERTEXT"/>
        <w:jc w:val="center"/>
        <w:rPr>
          <w:b/>
          <w:bCs/>
          <w:color w:val="auto"/>
        </w:rPr>
      </w:pPr>
      <w:r w:rsidRPr="00C40424">
        <w:rPr>
          <w:b/>
          <w:bCs/>
          <w:color w:val="auto"/>
        </w:rPr>
        <w:t xml:space="preserve"> 4. Требования к обеспечению обзорности </w:t>
      </w:r>
    </w:p>
    <w:p w14:paraId="1C2DE166" w14:textId="77777777" w:rsidR="00000000" w:rsidRPr="00C40424" w:rsidRDefault="004C2320">
      <w:pPr>
        <w:pStyle w:val="FORMATTEXT"/>
        <w:ind w:firstLine="568"/>
        <w:jc w:val="both"/>
      </w:pPr>
      <w:r w:rsidRPr="00C40424">
        <w:t>4.1. Транспортное средство должно быть укомплект</w:t>
      </w:r>
      <w:r w:rsidRPr="00C40424">
        <w:t>овано стеклами, предусмотренными изготовителем.</w:t>
      </w:r>
    </w:p>
    <w:p w14:paraId="272CCC0A" w14:textId="77777777" w:rsidR="00000000" w:rsidRPr="00C40424" w:rsidRDefault="004C2320">
      <w:pPr>
        <w:pStyle w:val="FORMATTEXT"/>
        <w:ind w:firstLine="568"/>
        <w:jc w:val="both"/>
      </w:pPr>
    </w:p>
    <w:p w14:paraId="7C9C6822" w14:textId="77777777" w:rsidR="00000000" w:rsidRPr="00C40424" w:rsidRDefault="004C2320">
      <w:pPr>
        <w:pStyle w:val="FORMATTEXT"/>
        <w:ind w:firstLine="568"/>
        <w:jc w:val="both"/>
      </w:pPr>
      <w:r w:rsidRPr="00C40424">
        <w:t>4.2. Не допускается наличие дополнительных предметов или покрытий, ограничивающих обзорность с места водителя (за исключением зеркал заднего вида, деталей стеклоочистителей, наружных и нанесенных или встроен</w:t>
      </w:r>
      <w:r w:rsidRPr="00C40424">
        <w:t>ных в стекла радиоантенн, нагревательных элементов устройств размораживания и осушения ветрового стекла).</w:t>
      </w:r>
    </w:p>
    <w:p w14:paraId="1753CBA7" w14:textId="77777777" w:rsidR="00000000" w:rsidRPr="00C40424" w:rsidRDefault="004C2320">
      <w:pPr>
        <w:pStyle w:val="FORMATTEXT"/>
        <w:ind w:firstLine="568"/>
        <w:jc w:val="both"/>
      </w:pPr>
    </w:p>
    <w:p w14:paraId="04B87D58" w14:textId="77777777" w:rsidR="00000000" w:rsidRPr="00C40424" w:rsidRDefault="004C2320">
      <w:pPr>
        <w:pStyle w:val="FORMATTEXT"/>
        <w:ind w:firstLine="568"/>
        <w:jc w:val="both"/>
      </w:pPr>
      <w:r w:rsidRPr="00C40424">
        <w:t>4.3. Светопропускание ветрового стекла и стекол, через которые обеспечивается передняя обзорность для водителя, должно составлять не менее</w:t>
      </w:r>
      <w:r w:rsidRPr="00C40424">
        <w:t xml:space="preserve"> 70%. Для транспортных средств, оснащенных броневой защитой, этот показатель должен составлять не менее 60%. </w:t>
      </w:r>
    </w:p>
    <w:p w14:paraId="34AD4ADF"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771E25CC" w14:textId="77777777" w:rsidR="00000000" w:rsidRPr="00C40424" w:rsidRDefault="004C2320">
      <w:pPr>
        <w:pStyle w:val="FORMATTEXT"/>
        <w:ind w:firstLine="568"/>
        <w:jc w:val="both"/>
      </w:pPr>
    </w:p>
    <w:p w14:paraId="5A9D0CAD" w14:textId="07BAB4F0" w:rsidR="00000000" w:rsidRPr="00C40424" w:rsidRDefault="004C2320">
      <w:pPr>
        <w:pStyle w:val="FORMATTEXT"/>
        <w:ind w:firstLine="568"/>
        <w:jc w:val="both"/>
      </w:pPr>
      <w:r w:rsidRPr="00C40424">
        <w:t>Данное</w:t>
      </w:r>
      <w:r w:rsidRPr="00C40424">
        <w:t xml:space="preserve"> требование не применяется к задним стеклам транспортных средств категории М</w:t>
      </w:r>
      <w:r w:rsidR="00E640C0" w:rsidRPr="00C40424">
        <w:rPr>
          <w:noProof/>
          <w:position w:val="-8"/>
        </w:rPr>
        <w:drawing>
          <wp:inline distT="0" distB="0" distL="0" distR="0" wp14:anchorId="6DC86A15" wp14:editId="33F63778">
            <wp:extent cx="85725" cy="219075"/>
            <wp:effectExtent l="0" t="0" r="0" b="0"/>
            <wp:docPr id="1105" name="Рисунок 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5"/>
                    <pic:cNvPicPr>
                      <a:picLocks noChangeAspect="1" noChangeArrowheads="1"/>
                    </pic:cNvPicPr>
                  </pic:nvPicPr>
                  <pic:blipFill>
                    <a:blip r:embed="R90031ea2fcdb40b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при условии, что транспортное средство оборудовано наружными зеркалами заднего вида, которые удовлетворяют требованиям настоящего приложения.</w:t>
      </w:r>
    </w:p>
    <w:p w14:paraId="55FC3591" w14:textId="77777777" w:rsidR="00000000" w:rsidRPr="00C40424" w:rsidRDefault="004C2320">
      <w:pPr>
        <w:pStyle w:val="FORMATTEXT"/>
        <w:ind w:firstLine="568"/>
        <w:jc w:val="both"/>
      </w:pPr>
    </w:p>
    <w:p w14:paraId="479FEB05" w14:textId="5896B4D8" w:rsidR="00000000" w:rsidRPr="00C40424" w:rsidRDefault="004C2320">
      <w:pPr>
        <w:pStyle w:val="FORMATTEXT"/>
        <w:ind w:firstLine="568"/>
        <w:jc w:val="both"/>
      </w:pPr>
      <w:r w:rsidRPr="00C40424">
        <w:t>В верхней части ветрового стекла допускается наличие светозащитной полосы, выполненной в массе стекла, либо крепление светозащитной полосы прозрачной цветной пленки: на транспортных средствах категорий M</w:t>
      </w:r>
      <w:r w:rsidR="00E640C0" w:rsidRPr="00C40424">
        <w:rPr>
          <w:noProof/>
          <w:position w:val="-8"/>
        </w:rPr>
        <w:drawing>
          <wp:inline distT="0" distB="0" distL="0" distR="0" wp14:anchorId="3C9A8A3C" wp14:editId="3646E39C">
            <wp:extent cx="85725" cy="219075"/>
            <wp:effectExtent l="0" t="0" r="0" b="0"/>
            <wp:docPr id="1106" name="Рисунок 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
                    <pic:cNvPicPr>
                      <a:picLocks noChangeAspect="1" noChangeArrowheads="1"/>
                    </pic:cNvPicPr>
                  </pic:nvPicPr>
                  <pic:blipFill>
                    <a:blip r:embed="R7a770935a7d44f9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М</w:t>
      </w:r>
      <w:r w:rsidR="00E640C0" w:rsidRPr="00C40424">
        <w:rPr>
          <w:noProof/>
          <w:position w:val="-8"/>
        </w:rPr>
        <w:drawing>
          <wp:inline distT="0" distB="0" distL="0" distR="0" wp14:anchorId="0FB5FB23" wp14:editId="0135E66C">
            <wp:extent cx="104775" cy="219075"/>
            <wp:effectExtent l="0" t="0" r="0" b="0"/>
            <wp:docPr id="1107" name="Рисунок 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7"/>
                    <pic:cNvPicPr>
                      <a:picLocks noChangeAspect="1" noChangeArrowheads="1"/>
                    </pic:cNvPicPr>
                  </pic:nvPicPr>
                  <pic:blipFill>
                    <a:blip r:embed="R57f4ee3783224f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8"/>
        </w:rPr>
        <w:drawing>
          <wp:inline distT="0" distB="0" distL="0" distR="0" wp14:anchorId="5370314D" wp14:editId="35F6E3FD">
            <wp:extent cx="85725" cy="219075"/>
            <wp:effectExtent l="0" t="0" r="0" b="0"/>
            <wp:docPr id="1108" name="Рисунок 1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8"/>
                    <pic:cNvPicPr>
                      <a:picLocks noChangeAspect="1" noChangeArrowheads="1"/>
                    </pic:cNvPicPr>
                  </pic:nvPicPr>
                  <pic:blipFill>
                    <a:blip r:embed="Re3d1499c6bd54ef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а также L</w:t>
      </w:r>
      <w:r w:rsidR="00E640C0" w:rsidRPr="00C40424">
        <w:rPr>
          <w:noProof/>
          <w:position w:val="-9"/>
        </w:rPr>
        <w:drawing>
          <wp:inline distT="0" distB="0" distL="0" distR="0" wp14:anchorId="12202AAC" wp14:editId="456EC383">
            <wp:extent cx="104775" cy="228600"/>
            <wp:effectExtent l="0" t="0" r="0" b="0"/>
            <wp:docPr id="1109" name="Рисунок 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9"/>
                    <pic:cNvPicPr>
                      <a:picLocks noChangeAspect="1" noChangeArrowheads="1"/>
                    </pic:cNvPicPr>
                  </pic:nvPicPr>
                  <pic:blipFill>
                    <a:blip r:embed="R2378ce88c11e4e2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L</w:t>
      </w:r>
      <w:r w:rsidR="00E640C0" w:rsidRPr="00C40424">
        <w:rPr>
          <w:noProof/>
          <w:position w:val="-9"/>
        </w:rPr>
        <w:drawing>
          <wp:inline distT="0" distB="0" distL="0" distR="0" wp14:anchorId="7711B7D6" wp14:editId="16BDE4D7">
            <wp:extent cx="104775" cy="228600"/>
            <wp:effectExtent l="0" t="0" r="0" b="0"/>
            <wp:docPr id="1110" name="Рисунок 1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0"/>
                    <pic:cNvPicPr>
                      <a:picLocks noChangeAspect="1" noChangeArrowheads="1"/>
                    </pic:cNvPicPr>
                  </pic:nvPicPr>
                  <pic:blipFill>
                    <a:blip r:embed="Rbd9c4077e29d41a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(с кузовом закрытого типа) - шириной не более 140 мм, а на транспортных средствах категорий M</w:t>
      </w:r>
      <w:r w:rsidR="00E640C0" w:rsidRPr="00C40424">
        <w:rPr>
          <w:noProof/>
          <w:position w:val="-9"/>
        </w:rPr>
        <w:drawing>
          <wp:inline distT="0" distB="0" distL="0" distR="0" wp14:anchorId="7DC68526" wp14:editId="5C144D38">
            <wp:extent cx="104775" cy="228600"/>
            <wp:effectExtent l="0" t="0" r="0" b="0"/>
            <wp:docPr id="1111" name="Рисунок 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1"/>
                    <pic:cNvPicPr>
                      <a:picLocks noChangeAspect="1" noChangeArrowheads="1"/>
                    </pic:cNvPicPr>
                  </pic:nvPicPr>
                  <pic:blipFill>
                    <a:blip r:embed="R604df3cf740b4a2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43EEFF1C" wp14:editId="012D4A2E">
            <wp:extent cx="104775" cy="219075"/>
            <wp:effectExtent l="0" t="0" r="0" b="0"/>
            <wp:docPr id="1112" name="Рисунок 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2"/>
                    <pic:cNvPicPr>
                      <a:picLocks noChangeAspect="1" noChangeArrowheads="1"/>
                    </pic:cNvPicPr>
                  </pic:nvPicPr>
                  <pic:blipFill>
                    <a:blip r:embed="R1905eadaf86e4f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N</w:t>
      </w:r>
      <w:r w:rsidR="00E640C0" w:rsidRPr="00C40424">
        <w:rPr>
          <w:noProof/>
          <w:position w:val="-9"/>
        </w:rPr>
        <w:drawing>
          <wp:inline distT="0" distB="0" distL="0" distR="0" wp14:anchorId="42BDBC33" wp14:editId="57D5CA88">
            <wp:extent cx="104775" cy="228600"/>
            <wp:effectExtent l="0" t="0" r="0" b="0"/>
            <wp:docPr id="1113" name="Рисунок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
                    <pic:cNvPicPr>
                      <a:picLocks noChangeAspect="1" noChangeArrowheads="1"/>
                    </pic:cNvPicPr>
                  </pic:nvPicPr>
                  <pic:blipFill>
                    <a:blip r:embed="R22a65ebf30a347b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шириной, не превышающей минимального расстояния между верхним краем ветрового стекла и верхней границей зоны его очистки стеклоочистителем. Если тонировка</w:t>
      </w:r>
      <w:r w:rsidRPr="00C40424">
        <w:t xml:space="preserve"> выполнена в массе стекла, ширина затеняющей полосы должна соответствовать установленной изготовителем транспортного средства. Светопропускание светозащитной полосы не нормируется.</w:t>
      </w:r>
    </w:p>
    <w:p w14:paraId="5D07F582" w14:textId="77777777" w:rsidR="00000000" w:rsidRPr="00C40424" w:rsidRDefault="004C2320">
      <w:pPr>
        <w:pStyle w:val="FORMATTEXT"/>
        <w:ind w:firstLine="568"/>
        <w:jc w:val="both"/>
      </w:pPr>
    </w:p>
    <w:p w14:paraId="15625C23" w14:textId="77777777" w:rsidR="00000000" w:rsidRPr="00C40424" w:rsidRDefault="004C2320">
      <w:pPr>
        <w:pStyle w:val="FORMATTEXT"/>
        <w:ind w:firstLine="568"/>
        <w:jc w:val="both"/>
      </w:pPr>
      <w:r w:rsidRPr="00C40424">
        <w:lastRenderedPageBreak/>
        <w:t xml:space="preserve">4.4. Окрашенные в массе и тонированные ветровые стекла не должны искажать </w:t>
      </w:r>
      <w:r w:rsidRPr="00C40424">
        <w:t>правильное восприятие белого, желтого, красного, зеленого и голубого цветов.</w:t>
      </w:r>
    </w:p>
    <w:p w14:paraId="7975715E" w14:textId="77777777" w:rsidR="00000000" w:rsidRPr="00C40424" w:rsidRDefault="004C2320">
      <w:pPr>
        <w:pStyle w:val="FORMATTEXT"/>
        <w:ind w:firstLine="568"/>
        <w:jc w:val="both"/>
      </w:pPr>
    </w:p>
    <w:p w14:paraId="298B2E5E" w14:textId="77777777" w:rsidR="00000000" w:rsidRPr="00C40424" w:rsidRDefault="004C2320">
      <w:pPr>
        <w:pStyle w:val="FORMATTEXT"/>
        <w:ind w:firstLine="568"/>
        <w:jc w:val="both"/>
      </w:pPr>
      <w:r w:rsidRPr="00C40424">
        <w:t>4.5. Не разрешается применять стекла, покрытие которых создает зеркальный эффект.</w:t>
      </w:r>
    </w:p>
    <w:p w14:paraId="5B7E9281" w14:textId="77777777" w:rsidR="00000000" w:rsidRPr="00C40424" w:rsidRDefault="004C2320">
      <w:pPr>
        <w:pStyle w:val="FORMATTEXT"/>
        <w:ind w:firstLine="568"/>
        <w:jc w:val="both"/>
      </w:pPr>
    </w:p>
    <w:p w14:paraId="21C74E35" w14:textId="7F28DC2C" w:rsidR="00000000" w:rsidRPr="00C40424" w:rsidRDefault="004C2320">
      <w:pPr>
        <w:pStyle w:val="FORMATTEXT"/>
        <w:ind w:firstLine="568"/>
        <w:jc w:val="both"/>
      </w:pPr>
      <w:r w:rsidRPr="00C40424">
        <w:t>4.6. На боковых и задних окнах транспортных средств категории М</w:t>
      </w:r>
      <w:r w:rsidR="00E640C0" w:rsidRPr="00C40424">
        <w:rPr>
          <w:noProof/>
          <w:position w:val="-9"/>
        </w:rPr>
        <w:drawing>
          <wp:inline distT="0" distB="0" distL="0" distR="0" wp14:anchorId="03E9C101" wp14:editId="2A3CF251">
            <wp:extent cx="104775" cy="228600"/>
            <wp:effectExtent l="0" t="0" r="0" b="0"/>
            <wp:docPr id="1114" name="Рисунок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4"/>
                    <pic:cNvPicPr>
                      <a:picLocks noChangeAspect="1" noChangeArrowheads="1"/>
                    </pic:cNvPicPr>
                  </pic:nvPicPr>
                  <pic:blipFill>
                    <a:blip r:embed="R4ce00667cf774fd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класса III допускается наличие занавесок.</w:t>
      </w:r>
    </w:p>
    <w:p w14:paraId="76101DF1" w14:textId="77777777" w:rsidR="00000000" w:rsidRPr="00C40424" w:rsidRDefault="004C2320">
      <w:pPr>
        <w:pStyle w:val="FORMATTEXT"/>
        <w:ind w:firstLine="568"/>
        <w:jc w:val="both"/>
      </w:pPr>
    </w:p>
    <w:p w14:paraId="6359ACD2" w14:textId="77777777" w:rsidR="00000000" w:rsidRPr="00C40424" w:rsidRDefault="004C2320">
      <w:pPr>
        <w:pStyle w:val="FORMATTEXT"/>
        <w:ind w:firstLine="568"/>
        <w:jc w:val="both"/>
      </w:pPr>
      <w:r w:rsidRPr="00C40424">
        <w:t>4.7. Наличие трещин на ветровых стеклах транспортных средств в зоне очистки стеклоочистителем половины стекла, расположенной со стороны водителя, не допускается.</w:t>
      </w:r>
    </w:p>
    <w:p w14:paraId="0247E150" w14:textId="77777777" w:rsidR="00000000" w:rsidRPr="00C40424" w:rsidRDefault="004C2320">
      <w:pPr>
        <w:pStyle w:val="FORMATTEXT"/>
        <w:ind w:firstLine="568"/>
        <w:jc w:val="both"/>
      </w:pPr>
    </w:p>
    <w:p w14:paraId="1A9B788E" w14:textId="77777777" w:rsidR="00000000" w:rsidRPr="00C40424" w:rsidRDefault="004C2320">
      <w:pPr>
        <w:pStyle w:val="FORMATTEXT"/>
        <w:ind w:firstLine="568"/>
        <w:jc w:val="both"/>
      </w:pPr>
      <w:r w:rsidRPr="00C40424">
        <w:t>4.8. Стеклоочистители и стеклоомыватели должны</w:t>
      </w:r>
      <w:r w:rsidRPr="00C40424">
        <w:t xml:space="preserve"> быть работоспособны. Не допускается демонтаж предусмотренных изготовителем в эксплуатационной документации транспортного средства стеклоочистителей и стеклоомывателей.</w:t>
      </w:r>
    </w:p>
    <w:p w14:paraId="596CA5CB" w14:textId="77777777" w:rsidR="00000000" w:rsidRPr="00C40424" w:rsidRDefault="004C2320">
      <w:pPr>
        <w:pStyle w:val="FORMATTEXT"/>
        <w:ind w:firstLine="568"/>
        <w:jc w:val="both"/>
      </w:pPr>
    </w:p>
    <w:p w14:paraId="38215528" w14:textId="77777777" w:rsidR="00000000" w:rsidRPr="00C40424" w:rsidRDefault="004C2320">
      <w:pPr>
        <w:pStyle w:val="FORMATTEXT"/>
        <w:ind w:firstLine="568"/>
        <w:jc w:val="both"/>
      </w:pPr>
      <w:r w:rsidRPr="00C40424">
        <w:t>4.9. Стеклоомыватели должны обеспечивать подачу жидкости в зоны очистки стекла.</w:t>
      </w:r>
    </w:p>
    <w:p w14:paraId="71CCB565" w14:textId="77777777" w:rsidR="00000000" w:rsidRPr="00C40424" w:rsidRDefault="004C2320">
      <w:pPr>
        <w:pStyle w:val="FORMATTEXT"/>
        <w:ind w:firstLine="568"/>
        <w:jc w:val="both"/>
      </w:pPr>
    </w:p>
    <w:p w14:paraId="5557EA09" w14:textId="77777777" w:rsidR="00000000" w:rsidRPr="00C40424" w:rsidRDefault="004C2320">
      <w:pPr>
        <w:pStyle w:val="FORMATTEXT"/>
        <w:ind w:firstLine="568"/>
        <w:jc w:val="both"/>
      </w:pPr>
      <w:r w:rsidRPr="00C40424">
        <w:t>4.10.</w:t>
      </w:r>
      <w:r w:rsidRPr="00C40424">
        <w:t xml:space="preserve"> Транспортное средство должно быть укомплектовано противосолнечными козырьками.</w:t>
      </w:r>
    </w:p>
    <w:p w14:paraId="28BA4F56" w14:textId="77777777" w:rsidR="00000000" w:rsidRPr="00C40424" w:rsidRDefault="004C2320">
      <w:pPr>
        <w:pStyle w:val="FORMATTEXT"/>
        <w:ind w:firstLine="568"/>
        <w:jc w:val="both"/>
      </w:pPr>
    </w:p>
    <w:p w14:paraId="0E825795" w14:textId="77777777" w:rsidR="00000000" w:rsidRPr="00C40424" w:rsidRDefault="004C2320">
      <w:pPr>
        <w:pStyle w:val="FORMATTEXT"/>
        <w:ind w:firstLine="568"/>
        <w:jc w:val="both"/>
      </w:pPr>
      <w:r w:rsidRPr="00C40424">
        <w:t>4.11. Транспортное средство должно быть укомплектовано зеркалами заднего вида согласно таблице 4.1.</w:t>
      </w:r>
    </w:p>
    <w:p w14:paraId="3966B197" w14:textId="77777777" w:rsidR="00000000" w:rsidRPr="00C40424" w:rsidRDefault="004C2320">
      <w:pPr>
        <w:pStyle w:val="FORMATTEXT"/>
        <w:ind w:firstLine="568"/>
        <w:jc w:val="both"/>
      </w:pPr>
    </w:p>
    <w:p w14:paraId="33B7CC1E" w14:textId="77777777" w:rsidR="00000000" w:rsidRPr="00C40424" w:rsidRDefault="004C2320">
      <w:pPr>
        <w:pStyle w:val="FORMATTEXT"/>
        <w:ind w:firstLine="568"/>
        <w:jc w:val="both"/>
      </w:pPr>
      <w:r w:rsidRPr="00C40424">
        <w:t>4.12. Транспортные средства, имеющие менее четырех колес, с кузовом, котор</w:t>
      </w:r>
      <w:r w:rsidRPr="00C40424">
        <w:t>ый полностью или частично закрывает водителя, должны быть оборудованы:</w:t>
      </w:r>
    </w:p>
    <w:p w14:paraId="2D1E61B5" w14:textId="77777777" w:rsidR="00000000" w:rsidRPr="00C40424" w:rsidRDefault="004C2320">
      <w:pPr>
        <w:pStyle w:val="FORMATTEXT"/>
        <w:ind w:firstLine="568"/>
        <w:jc w:val="both"/>
      </w:pPr>
    </w:p>
    <w:p w14:paraId="0197292F" w14:textId="77777777" w:rsidR="00000000" w:rsidRPr="00C40424" w:rsidRDefault="004C2320">
      <w:pPr>
        <w:pStyle w:val="FORMATTEXT"/>
        <w:ind w:firstLine="568"/>
        <w:jc w:val="both"/>
      </w:pPr>
      <w:r w:rsidRPr="00C40424">
        <w:t>4.12.1. Либо внутренним зеркалом заднего вида класса I и внешним зеркалом заднего вида класса II или класса III, которые устанавливаются на транспортном средстве со стороны водителя;</w:t>
      </w:r>
    </w:p>
    <w:p w14:paraId="1F13AE0B" w14:textId="77777777" w:rsidR="00000000" w:rsidRPr="00C40424" w:rsidRDefault="004C2320">
      <w:pPr>
        <w:pStyle w:val="FORMATTEXT"/>
        <w:ind w:firstLine="568"/>
        <w:jc w:val="both"/>
      </w:pPr>
    </w:p>
    <w:p w14:paraId="510897CA" w14:textId="77777777" w:rsidR="00000000" w:rsidRPr="00C40424" w:rsidRDefault="004C2320">
      <w:pPr>
        <w:pStyle w:val="FORMATTEXT"/>
        <w:ind w:firstLine="568"/>
        <w:jc w:val="both"/>
      </w:pPr>
      <w:r w:rsidRPr="00C40424">
        <w:t>4.12.2. Либо двумя внешними зеркалами заднего вида класса II или класса III - по одному с каждой стороны транспортного средства.</w:t>
      </w:r>
    </w:p>
    <w:p w14:paraId="51B403C6" w14:textId="77777777" w:rsidR="00000000" w:rsidRPr="00C40424" w:rsidRDefault="004C2320">
      <w:pPr>
        <w:pStyle w:val="FORMATTEXT"/>
        <w:ind w:firstLine="568"/>
        <w:jc w:val="both"/>
      </w:pPr>
    </w:p>
    <w:p w14:paraId="0201ADEE" w14:textId="77777777" w:rsidR="00000000" w:rsidRPr="00C40424" w:rsidRDefault="004C2320">
      <w:pPr>
        <w:pStyle w:val="HEADERTEXT"/>
        <w:rPr>
          <w:b/>
          <w:bCs/>
          <w:color w:val="auto"/>
        </w:rPr>
      </w:pPr>
    </w:p>
    <w:p w14:paraId="157A45A0" w14:textId="77777777" w:rsidR="00000000" w:rsidRPr="00C40424" w:rsidRDefault="004C2320">
      <w:pPr>
        <w:pStyle w:val="HEADERTEXT"/>
        <w:jc w:val="center"/>
        <w:rPr>
          <w:b/>
          <w:bCs/>
          <w:color w:val="auto"/>
        </w:rPr>
      </w:pPr>
      <w:r w:rsidRPr="00C40424">
        <w:rPr>
          <w:b/>
          <w:bCs/>
          <w:color w:val="auto"/>
        </w:rPr>
        <w:t xml:space="preserve"> Требования к наличию зеркал заднего вида на транспортных средствах </w:t>
      </w:r>
    </w:p>
    <w:p w14:paraId="0ECDCD84" w14:textId="77777777" w:rsidR="00000000" w:rsidRPr="00C40424" w:rsidRDefault="004C2320">
      <w:pPr>
        <w:pStyle w:val="FORMATTEXT"/>
        <w:jc w:val="right"/>
      </w:pPr>
      <w:r w:rsidRPr="00C40424">
        <w:t>     </w:t>
      </w:r>
    </w:p>
    <w:p w14:paraId="085208E3" w14:textId="77777777" w:rsidR="00000000" w:rsidRPr="00C40424" w:rsidRDefault="004C2320">
      <w:pPr>
        <w:pStyle w:val="FORMATTEXT"/>
        <w:jc w:val="right"/>
      </w:pPr>
      <w:r w:rsidRPr="00C40424">
        <w:t xml:space="preserve">Таблица 4.1. </w:t>
      </w:r>
    </w:p>
    <w:tbl>
      <w:tblPr>
        <w:tblW w:w="0" w:type="auto"/>
        <w:tblInd w:w="28" w:type="dxa"/>
        <w:tblLayout w:type="fixed"/>
        <w:tblCellMar>
          <w:left w:w="90" w:type="dxa"/>
          <w:right w:w="90" w:type="dxa"/>
        </w:tblCellMar>
        <w:tblLook w:val="0000" w:firstRow="0" w:lastRow="0" w:firstColumn="0" w:lastColumn="0" w:noHBand="0" w:noVBand="0"/>
      </w:tblPr>
      <w:tblGrid>
        <w:gridCol w:w="1500"/>
        <w:gridCol w:w="1950"/>
        <w:gridCol w:w="1050"/>
        <w:gridCol w:w="1500"/>
        <w:gridCol w:w="2400"/>
      </w:tblGrid>
      <w:tr w:rsidR="00C40424" w:rsidRPr="00C40424" w14:paraId="66FA9B0B"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4E2BAE5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950" w:type="dxa"/>
            <w:tcBorders>
              <w:top w:val="nil"/>
              <w:left w:val="nil"/>
              <w:bottom w:val="nil"/>
              <w:right w:val="nil"/>
            </w:tcBorders>
            <w:tcMar>
              <w:top w:w="114" w:type="dxa"/>
              <w:left w:w="28" w:type="dxa"/>
              <w:bottom w:w="114" w:type="dxa"/>
              <w:right w:w="28" w:type="dxa"/>
            </w:tcMar>
          </w:tcPr>
          <w:p w14:paraId="7CCB996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29C8791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0ADACA5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0690402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8C4A6E5" w14:textId="77777777">
        <w:tblPrEx>
          <w:tblCellMar>
            <w:top w:w="0" w:type="dxa"/>
            <w:bottom w:w="0" w:type="dxa"/>
          </w:tblCellMar>
        </w:tblPrEx>
        <w:tc>
          <w:tcPr>
            <w:tcW w:w="15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71AE4A4" w14:textId="77777777" w:rsidR="00000000" w:rsidRPr="00C40424" w:rsidRDefault="004C2320">
            <w:pPr>
              <w:pStyle w:val="FORMATTEXT"/>
              <w:rPr>
                <w:sz w:val="18"/>
                <w:szCs w:val="18"/>
              </w:rPr>
            </w:pPr>
            <w:r w:rsidRPr="00C40424">
              <w:rPr>
                <w:sz w:val="18"/>
                <w:szCs w:val="18"/>
              </w:rPr>
              <w:t>Категория транспортного средст</w:t>
            </w:r>
            <w:r w:rsidRPr="00C40424">
              <w:rPr>
                <w:sz w:val="18"/>
                <w:szCs w:val="18"/>
              </w:rPr>
              <w:t xml:space="preserve">ва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233C8" w14:textId="77777777" w:rsidR="00000000" w:rsidRPr="00C40424" w:rsidRDefault="004C2320">
            <w:pPr>
              <w:pStyle w:val="FORMATTEXT"/>
              <w:rPr>
                <w:sz w:val="18"/>
                <w:szCs w:val="18"/>
              </w:rPr>
            </w:pPr>
            <w:r w:rsidRPr="00C40424">
              <w:rPr>
                <w:sz w:val="18"/>
                <w:szCs w:val="18"/>
              </w:rPr>
              <w:t xml:space="preserve">Характеристика зеркала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494F15" w14:textId="77777777" w:rsidR="00000000" w:rsidRPr="00C40424" w:rsidRDefault="004C2320">
            <w:pPr>
              <w:pStyle w:val="FORMATTEXT"/>
              <w:rPr>
                <w:sz w:val="18"/>
                <w:szCs w:val="18"/>
              </w:rPr>
            </w:pPr>
            <w:r w:rsidRPr="00C40424">
              <w:rPr>
                <w:sz w:val="18"/>
                <w:szCs w:val="18"/>
              </w:rPr>
              <w:t xml:space="preserve">Класс зеркала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BA0CA" w14:textId="77777777" w:rsidR="00000000" w:rsidRPr="00C40424" w:rsidRDefault="004C2320">
            <w:pPr>
              <w:pStyle w:val="FORMATTEXT"/>
              <w:rPr>
                <w:sz w:val="18"/>
                <w:szCs w:val="18"/>
              </w:rPr>
            </w:pPr>
            <w:r w:rsidRPr="00C40424">
              <w:rPr>
                <w:sz w:val="18"/>
                <w:szCs w:val="18"/>
              </w:rPr>
              <w:t xml:space="preserve">Число и расположение зеркал на транспортном средстве </w:t>
            </w:r>
          </w:p>
        </w:tc>
        <w:tc>
          <w:tcPr>
            <w:tcW w:w="24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0415C9" w14:textId="77777777" w:rsidR="00000000" w:rsidRPr="00C40424" w:rsidRDefault="004C2320">
            <w:pPr>
              <w:pStyle w:val="FORMATTEXT"/>
              <w:rPr>
                <w:sz w:val="18"/>
                <w:szCs w:val="18"/>
              </w:rPr>
            </w:pPr>
            <w:r w:rsidRPr="00C40424">
              <w:rPr>
                <w:sz w:val="18"/>
                <w:szCs w:val="18"/>
              </w:rPr>
              <w:t xml:space="preserve">Наличие зеркала </w:t>
            </w:r>
          </w:p>
        </w:tc>
      </w:tr>
      <w:tr w:rsidR="00C40424" w:rsidRPr="00C40424" w14:paraId="6B6F699A" w14:textId="77777777">
        <w:tblPrEx>
          <w:tblCellMar>
            <w:top w:w="0" w:type="dxa"/>
            <w:bottom w:w="0" w:type="dxa"/>
          </w:tblCellMar>
        </w:tblPrEx>
        <w:tc>
          <w:tcPr>
            <w:tcW w:w="1500" w:type="dxa"/>
            <w:tcBorders>
              <w:top w:val="single" w:sz="6" w:space="0" w:color="auto"/>
              <w:left w:val="nil"/>
              <w:bottom w:val="nil"/>
              <w:right w:val="nil"/>
            </w:tcBorders>
            <w:tcMar>
              <w:top w:w="114" w:type="dxa"/>
              <w:left w:w="28" w:type="dxa"/>
              <w:bottom w:w="114" w:type="dxa"/>
              <w:right w:w="28" w:type="dxa"/>
            </w:tcMar>
          </w:tcPr>
          <w:p w14:paraId="3B438817" w14:textId="2EF0EE5F" w:rsidR="00000000" w:rsidRPr="00C40424" w:rsidRDefault="004C2320">
            <w:pPr>
              <w:pStyle w:val="FORMATTEXT"/>
              <w:rPr>
                <w:sz w:val="18"/>
                <w:szCs w:val="18"/>
              </w:rPr>
            </w:pPr>
            <w:r w:rsidRPr="00C40424">
              <w:rPr>
                <w:sz w:val="18"/>
                <w:szCs w:val="18"/>
              </w:rPr>
              <w:t>L</w:t>
            </w:r>
            <w:r w:rsidR="00E640C0" w:rsidRPr="00C40424">
              <w:rPr>
                <w:noProof/>
                <w:position w:val="-8"/>
                <w:sz w:val="18"/>
                <w:szCs w:val="18"/>
              </w:rPr>
              <w:drawing>
                <wp:inline distT="0" distB="0" distL="0" distR="0" wp14:anchorId="399DF9FD" wp14:editId="4145D45E">
                  <wp:extent cx="85725" cy="219075"/>
                  <wp:effectExtent l="0" t="0" r="0" b="0"/>
                  <wp:docPr id="1115" name="Рисунок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5"/>
                          <pic:cNvPicPr>
                            <a:picLocks noChangeAspect="1" noChangeArrowheads="1"/>
                          </pic:cNvPicPr>
                        </pic:nvPicPr>
                        <pic:blipFill>
                          <a:blip r:embed="R68f8fe7fe876415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-L</w:t>
            </w:r>
            <w:r w:rsidR="00E640C0" w:rsidRPr="00C40424">
              <w:rPr>
                <w:noProof/>
                <w:position w:val="-9"/>
                <w:sz w:val="18"/>
                <w:szCs w:val="18"/>
              </w:rPr>
              <w:drawing>
                <wp:inline distT="0" distB="0" distL="0" distR="0" wp14:anchorId="7C8C2258" wp14:editId="0EF98747">
                  <wp:extent cx="104775" cy="228600"/>
                  <wp:effectExtent l="0" t="0" r="0" b="0"/>
                  <wp:docPr id="1116" name="Рисунок 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6"/>
                          <pic:cNvPicPr>
                            <a:picLocks noChangeAspect="1" noChangeArrowheads="1"/>
                          </pic:cNvPicPr>
                        </pic:nvPicPr>
                        <pic:blipFill>
                          <a:blip r:embed="Red112a295e1c4fc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950" w:type="dxa"/>
            <w:tcBorders>
              <w:top w:val="single" w:sz="6" w:space="0" w:color="auto"/>
              <w:left w:val="nil"/>
              <w:bottom w:val="nil"/>
              <w:right w:val="nil"/>
            </w:tcBorders>
            <w:tcMar>
              <w:top w:w="114" w:type="dxa"/>
              <w:left w:w="28" w:type="dxa"/>
              <w:bottom w:w="114" w:type="dxa"/>
              <w:right w:w="28" w:type="dxa"/>
            </w:tcMar>
          </w:tcPr>
          <w:p w14:paraId="28C8BF96" w14:textId="77777777" w:rsidR="00000000" w:rsidRPr="00C40424" w:rsidRDefault="004C2320">
            <w:pPr>
              <w:pStyle w:val="FORMATTEXT"/>
              <w:rPr>
                <w:sz w:val="18"/>
                <w:szCs w:val="18"/>
              </w:rPr>
            </w:pPr>
            <w:r w:rsidRPr="00C40424">
              <w:rPr>
                <w:sz w:val="18"/>
                <w:szCs w:val="18"/>
              </w:rPr>
              <w:t xml:space="preserve">Наружное основное </w:t>
            </w:r>
          </w:p>
        </w:tc>
        <w:tc>
          <w:tcPr>
            <w:tcW w:w="1050" w:type="dxa"/>
            <w:tcBorders>
              <w:top w:val="single" w:sz="6" w:space="0" w:color="auto"/>
              <w:left w:val="nil"/>
              <w:bottom w:val="nil"/>
              <w:right w:val="nil"/>
            </w:tcBorders>
            <w:tcMar>
              <w:top w:w="114" w:type="dxa"/>
              <w:left w:w="28" w:type="dxa"/>
              <w:bottom w:w="114" w:type="dxa"/>
              <w:right w:w="28" w:type="dxa"/>
            </w:tcMar>
          </w:tcPr>
          <w:p w14:paraId="386AA02E" w14:textId="77777777" w:rsidR="00000000" w:rsidRPr="00C40424" w:rsidRDefault="004C2320">
            <w:pPr>
              <w:pStyle w:val="FORMATTEXT"/>
              <w:rPr>
                <w:sz w:val="18"/>
                <w:szCs w:val="18"/>
              </w:rPr>
            </w:pPr>
            <w:r w:rsidRPr="00C40424">
              <w:rPr>
                <w:sz w:val="18"/>
                <w:szCs w:val="18"/>
              </w:rPr>
              <w:t xml:space="preserve">L </w:t>
            </w:r>
          </w:p>
        </w:tc>
        <w:tc>
          <w:tcPr>
            <w:tcW w:w="1500" w:type="dxa"/>
            <w:tcBorders>
              <w:top w:val="single" w:sz="6" w:space="0" w:color="auto"/>
              <w:left w:val="nil"/>
              <w:bottom w:val="nil"/>
              <w:right w:val="nil"/>
            </w:tcBorders>
            <w:tcMar>
              <w:top w:w="114" w:type="dxa"/>
              <w:left w:w="28" w:type="dxa"/>
              <w:bottom w:w="114" w:type="dxa"/>
              <w:right w:w="28" w:type="dxa"/>
            </w:tcMar>
          </w:tcPr>
          <w:p w14:paraId="6D8FD183" w14:textId="77777777" w:rsidR="00000000" w:rsidRPr="00C40424" w:rsidRDefault="004C2320">
            <w:pPr>
              <w:pStyle w:val="FORMATTEXT"/>
              <w:rPr>
                <w:sz w:val="18"/>
                <w:szCs w:val="18"/>
              </w:rPr>
            </w:pPr>
            <w:r w:rsidRPr="00C40424">
              <w:rPr>
                <w:sz w:val="18"/>
                <w:szCs w:val="18"/>
              </w:rPr>
              <w:t xml:space="preserve">Одно слева </w:t>
            </w:r>
          </w:p>
        </w:tc>
        <w:tc>
          <w:tcPr>
            <w:tcW w:w="2400" w:type="dxa"/>
            <w:tcBorders>
              <w:top w:val="single" w:sz="6" w:space="0" w:color="auto"/>
              <w:left w:val="nil"/>
              <w:bottom w:val="nil"/>
              <w:right w:val="nil"/>
            </w:tcBorders>
            <w:tcMar>
              <w:top w:w="114" w:type="dxa"/>
              <w:left w:w="28" w:type="dxa"/>
              <w:bottom w:w="114" w:type="dxa"/>
              <w:right w:w="28" w:type="dxa"/>
            </w:tcMar>
          </w:tcPr>
          <w:p w14:paraId="41656F66" w14:textId="77777777" w:rsidR="00000000" w:rsidRPr="00C40424" w:rsidRDefault="004C2320">
            <w:pPr>
              <w:pStyle w:val="FORMATTEXT"/>
              <w:rPr>
                <w:sz w:val="18"/>
                <w:szCs w:val="18"/>
              </w:rPr>
            </w:pPr>
            <w:r w:rsidRPr="00C40424">
              <w:rPr>
                <w:sz w:val="18"/>
                <w:szCs w:val="18"/>
              </w:rPr>
              <w:t xml:space="preserve">Обязательно </w:t>
            </w:r>
          </w:p>
        </w:tc>
      </w:tr>
      <w:tr w:rsidR="00C40424" w:rsidRPr="00C40424" w14:paraId="29B8429E"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2C333913"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442158C1" w14:textId="77777777" w:rsidR="00000000" w:rsidRPr="00C40424" w:rsidRDefault="004C2320">
            <w:pPr>
              <w:pStyle w:val="FORMATTEXT"/>
              <w:rPr>
                <w:sz w:val="18"/>
                <w:szCs w:val="18"/>
              </w:rPr>
            </w:pPr>
          </w:p>
        </w:tc>
        <w:tc>
          <w:tcPr>
            <w:tcW w:w="1050" w:type="dxa"/>
            <w:tcBorders>
              <w:top w:val="nil"/>
              <w:left w:val="nil"/>
              <w:bottom w:val="nil"/>
              <w:right w:val="nil"/>
            </w:tcBorders>
            <w:tcMar>
              <w:top w:w="114" w:type="dxa"/>
              <w:left w:w="28" w:type="dxa"/>
              <w:bottom w:w="114" w:type="dxa"/>
              <w:right w:w="28" w:type="dxa"/>
            </w:tcMar>
          </w:tcPr>
          <w:p w14:paraId="4E56CF8F" w14:textId="77777777" w:rsidR="00000000" w:rsidRPr="00C40424" w:rsidRDefault="004C2320">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73658CEB" w14:textId="77777777" w:rsidR="00000000" w:rsidRPr="00C40424" w:rsidRDefault="004C2320">
            <w:pPr>
              <w:pStyle w:val="FORMATTEXT"/>
              <w:rPr>
                <w:sz w:val="18"/>
                <w:szCs w:val="18"/>
              </w:rPr>
            </w:pPr>
            <w:r w:rsidRPr="00C40424">
              <w:rPr>
                <w:sz w:val="18"/>
                <w:szCs w:val="18"/>
              </w:rPr>
              <w:t xml:space="preserve">Одно справа </w:t>
            </w:r>
          </w:p>
        </w:tc>
        <w:tc>
          <w:tcPr>
            <w:tcW w:w="2400" w:type="dxa"/>
            <w:tcBorders>
              <w:top w:val="nil"/>
              <w:left w:val="nil"/>
              <w:bottom w:val="nil"/>
              <w:right w:val="nil"/>
            </w:tcBorders>
            <w:tcMar>
              <w:top w:w="114" w:type="dxa"/>
              <w:left w:w="28" w:type="dxa"/>
              <w:bottom w:w="114" w:type="dxa"/>
              <w:right w:w="28" w:type="dxa"/>
            </w:tcMar>
          </w:tcPr>
          <w:p w14:paraId="19DC09C3" w14:textId="77777777" w:rsidR="00000000" w:rsidRPr="00C40424" w:rsidRDefault="004C2320">
            <w:pPr>
              <w:pStyle w:val="FORMATTEXT"/>
              <w:rPr>
                <w:sz w:val="18"/>
                <w:szCs w:val="18"/>
              </w:rPr>
            </w:pPr>
            <w:r w:rsidRPr="00C40424">
              <w:rPr>
                <w:sz w:val="18"/>
                <w:szCs w:val="18"/>
              </w:rPr>
              <w:t>Допускается.</w:t>
            </w:r>
          </w:p>
          <w:p w14:paraId="296F3104" w14:textId="77777777" w:rsidR="00000000" w:rsidRPr="00C40424" w:rsidRDefault="004C2320">
            <w:pPr>
              <w:pStyle w:val="FORMATTEXT"/>
              <w:rPr>
                <w:sz w:val="18"/>
                <w:szCs w:val="18"/>
              </w:rPr>
            </w:pPr>
            <w:r w:rsidRPr="00C40424">
              <w:rPr>
                <w:sz w:val="18"/>
                <w:szCs w:val="18"/>
              </w:rPr>
              <w:t>При максимальной конструктивной скорости более 50 км/ч - обязательно</w:t>
            </w:r>
          </w:p>
        </w:tc>
      </w:tr>
      <w:tr w:rsidR="00C40424" w:rsidRPr="00C40424" w14:paraId="6B92989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1CE06AE9" w14:textId="54CF0A8D"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270E7618" wp14:editId="6DD9BA5A">
                  <wp:extent cx="85725" cy="219075"/>
                  <wp:effectExtent l="0" t="0" r="0" b="0"/>
                  <wp:docPr id="1117" name="Рисунок 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7"/>
                          <pic:cNvPicPr>
                            <a:picLocks noChangeAspect="1" noChangeArrowheads="1"/>
                          </pic:cNvPicPr>
                        </pic:nvPicPr>
                        <pic:blipFill>
                          <a:blip r:embed="R9594404e6a41491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0D52E63" wp14:editId="3D5A4D3E">
                  <wp:extent cx="85725" cy="219075"/>
                  <wp:effectExtent l="0" t="0" r="0" b="0"/>
                  <wp:docPr id="1118" name="Рисунок 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8"/>
                          <pic:cNvPicPr>
                            <a:picLocks noChangeAspect="1" noChangeArrowheads="1"/>
                          </pic:cNvPicPr>
                        </pic:nvPicPr>
                        <pic:blipFill>
                          <a:blip r:embed="R605d578f319b40e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p w14:paraId="6872395E" w14:textId="71514DFD" w:rsidR="00000000" w:rsidRPr="00C40424" w:rsidRDefault="004C2320">
            <w:pPr>
              <w:pStyle w:val="FORMATTEXT"/>
              <w:rPr>
                <w:sz w:val="18"/>
                <w:szCs w:val="18"/>
              </w:rPr>
            </w:pPr>
            <w:r w:rsidRPr="00C40424">
              <w:rPr>
                <w:sz w:val="18"/>
                <w:szCs w:val="18"/>
              </w:rPr>
              <w:t>L</w:t>
            </w:r>
            <w:r w:rsidR="00E640C0" w:rsidRPr="00C40424">
              <w:rPr>
                <w:noProof/>
                <w:position w:val="-9"/>
                <w:sz w:val="18"/>
                <w:szCs w:val="18"/>
              </w:rPr>
              <w:drawing>
                <wp:inline distT="0" distB="0" distL="0" distR="0" wp14:anchorId="3D618A98" wp14:editId="25240144">
                  <wp:extent cx="104775" cy="228600"/>
                  <wp:effectExtent l="0" t="0" r="0" b="0"/>
                  <wp:docPr id="1119" name="Рисунок 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9"/>
                          <pic:cNvPicPr>
                            <a:picLocks noChangeAspect="1" noChangeArrowheads="1"/>
                          </pic:cNvPicPr>
                        </pic:nvPicPr>
                        <pic:blipFill>
                          <a:blip r:embed="R5bf628cac4d843a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20EC228" wp14:editId="4E998FAB">
                  <wp:extent cx="104775" cy="228600"/>
                  <wp:effectExtent l="0" t="0" r="0" b="0"/>
                  <wp:docPr id="1120" name="Рисунок 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0"/>
                          <pic:cNvPicPr>
                            <a:picLocks noChangeAspect="1" noChangeArrowheads="1"/>
                          </pic:cNvPicPr>
                        </pic:nvPicPr>
                        <pic:blipFill>
                          <a:blip r:embed="R2d040c8fc8ad423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6B3B69AC" wp14:editId="22333F67">
                  <wp:extent cx="104775" cy="228600"/>
                  <wp:effectExtent l="0" t="0" r="0" b="0"/>
                  <wp:docPr id="1121" name="Рисунок 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1"/>
                          <pic:cNvPicPr>
                            <a:picLocks noChangeAspect="1" noChangeArrowheads="1"/>
                          </pic:cNvPicPr>
                        </pic:nvPicPr>
                        <pic:blipFill>
                          <a:blip r:embed="R24ef57c9af334cb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p>
          <w:p w14:paraId="010FCB5B" w14:textId="77777777" w:rsidR="00000000" w:rsidRPr="00C40424" w:rsidRDefault="004C2320">
            <w:pPr>
              <w:pStyle w:val="FORMATTEXT"/>
              <w:rPr>
                <w:sz w:val="18"/>
                <w:szCs w:val="18"/>
              </w:rPr>
            </w:pPr>
            <w:r w:rsidRPr="00C40424">
              <w:rPr>
                <w:sz w:val="18"/>
                <w:szCs w:val="18"/>
              </w:rPr>
              <w:t>(с закрытой кабиной)</w:t>
            </w:r>
          </w:p>
        </w:tc>
        <w:tc>
          <w:tcPr>
            <w:tcW w:w="1950" w:type="dxa"/>
            <w:tcBorders>
              <w:top w:val="nil"/>
              <w:left w:val="nil"/>
              <w:bottom w:val="nil"/>
              <w:right w:val="nil"/>
            </w:tcBorders>
            <w:tcMar>
              <w:top w:w="114" w:type="dxa"/>
              <w:left w:w="28" w:type="dxa"/>
              <w:bottom w:w="114" w:type="dxa"/>
              <w:right w:w="28" w:type="dxa"/>
            </w:tcMar>
          </w:tcPr>
          <w:p w14:paraId="55F90D5E" w14:textId="77777777" w:rsidR="00000000" w:rsidRPr="00C40424" w:rsidRDefault="004C2320">
            <w:pPr>
              <w:pStyle w:val="FORMATTEXT"/>
              <w:rPr>
                <w:sz w:val="18"/>
                <w:szCs w:val="18"/>
              </w:rPr>
            </w:pPr>
            <w:r w:rsidRPr="00C40424">
              <w:rPr>
                <w:sz w:val="18"/>
                <w:szCs w:val="18"/>
              </w:rPr>
              <w:t xml:space="preserve">Внутреннее </w:t>
            </w:r>
          </w:p>
        </w:tc>
        <w:tc>
          <w:tcPr>
            <w:tcW w:w="1050" w:type="dxa"/>
            <w:tcBorders>
              <w:top w:val="nil"/>
              <w:left w:val="nil"/>
              <w:bottom w:val="nil"/>
              <w:right w:val="nil"/>
            </w:tcBorders>
            <w:tcMar>
              <w:top w:w="114" w:type="dxa"/>
              <w:left w:w="28" w:type="dxa"/>
              <w:bottom w:w="114" w:type="dxa"/>
              <w:right w:w="28" w:type="dxa"/>
            </w:tcMar>
          </w:tcPr>
          <w:p w14:paraId="4E82A88A" w14:textId="77777777" w:rsidR="00000000" w:rsidRPr="00C40424" w:rsidRDefault="004C2320">
            <w:pPr>
              <w:pStyle w:val="FORMATTEXT"/>
              <w:rPr>
                <w:sz w:val="18"/>
                <w:szCs w:val="18"/>
              </w:rPr>
            </w:pPr>
            <w:r w:rsidRPr="00C40424">
              <w:rPr>
                <w:sz w:val="18"/>
                <w:szCs w:val="18"/>
              </w:rPr>
              <w:t xml:space="preserve">I </w:t>
            </w:r>
          </w:p>
        </w:tc>
        <w:tc>
          <w:tcPr>
            <w:tcW w:w="1500" w:type="dxa"/>
            <w:tcBorders>
              <w:top w:val="nil"/>
              <w:left w:val="nil"/>
              <w:bottom w:val="nil"/>
              <w:right w:val="nil"/>
            </w:tcBorders>
            <w:tcMar>
              <w:top w:w="114" w:type="dxa"/>
              <w:left w:w="28" w:type="dxa"/>
              <w:bottom w:w="114" w:type="dxa"/>
              <w:right w:w="28" w:type="dxa"/>
            </w:tcMar>
          </w:tcPr>
          <w:p w14:paraId="05888FD3" w14:textId="77777777" w:rsidR="00000000" w:rsidRPr="00C40424" w:rsidRDefault="004C2320">
            <w:pPr>
              <w:pStyle w:val="FORMATTEXT"/>
              <w:rPr>
                <w:sz w:val="18"/>
                <w:szCs w:val="18"/>
              </w:rPr>
            </w:pPr>
            <w:r w:rsidRPr="00C40424">
              <w:rPr>
                <w:sz w:val="18"/>
                <w:szCs w:val="18"/>
              </w:rPr>
              <w:t xml:space="preserve">Одно внутри </w:t>
            </w:r>
          </w:p>
        </w:tc>
        <w:tc>
          <w:tcPr>
            <w:tcW w:w="2400" w:type="dxa"/>
            <w:tcBorders>
              <w:top w:val="nil"/>
              <w:left w:val="nil"/>
              <w:bottom w:val="nil"/>
              <w:right w:val="nil"/>
            </w:tcBorders>
            <w:tcMar>
              <w:top w:w="114" w:type="dxa"/>
              <w:left w:w="28" w:type="dxa"/>
              <w:bottom w:w="114" w:type="dxa"/>
              <w:right w:w="28" w:type="dxa"/>
            </w:tcMar>
          </w:tcPr>
          <w:p w14:paraId="63025563" w14:textId="77777777" w:rsidR="00000000" w:rsidRPr="00C40424" w:rsidRDefault="004C2320">
            <w:pPr>
              <w:pStyle w:val="FORMATTEXT"/>
              <w:rPr>
                <w:sz w:val="18"/>
                <w:szCs w:val="18"/>
              </w:rPr>
            </w:pPr>
            <w:r w:rsidRPr="00C40424">
              <w:rPr>
                <w:sz w:val="18"/>
                <w:szCs w:val="18"/>
              </w:rPr>
              <w:t xml:space="preserve">Обязательно только при наличии обзора через него </w:t>
            </w:r>
          </w:p>
        </w:tc>
      </w:tr>
      <w:tr w:rsidR="00C40424" w:rsidRPr="00C40424" w14:paraId="36CC9B5E"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1F4F30E" w14:textId="0AD0304E" w:rsidR="00000000" w:rsidRPr="00C40424" w:rsidRDefault="004C2320">
            <w:pPr>
              <w:pStyle w:val="FORMATTEXT"/>
              <w:rPr>
                <w:sz w:val="18"/>
                <w:szCs w:val="18"/>
              </w:rPr>
            </w:pPr>
            <w:r w:rsidRPr="00C40424">
              <w:rPr>
                <w:sz w:val="18"/>
                <w:szCs w:val="18"/>
              </w:rPr>
              <w:t>М</w:t>
            </w:r>
            <w:r w:rsidR="00E640C0" w:rsidRPr="00C40424">
              <w:rPr>
                <w:noProof/>
                <w:position w:val="-8"/>
                <w:sz w:val="18"/>
                <w:szCs w:val="18"/>
              </w:rPr>
              <w:drawing>
                <wp:inline distT="0" distB="0" distL="0" distR="0" wp14:anchorId="6151CFF6" wp14:editId="6AA303A8">
                  <wp:extent cx="85725" cy="219075"/>
                  <wp:effectExtent l="0" t="0" r="0" b="0"/>
                  <wp:docPr id="1122" name="Рисунок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
                          <pic:cNvPicPr>
                            <a:picLocks noChangeAspect="1" noChangeArrowheads="1"/>
                          </pic:cNvPicPr>
                        </pic:nvPicPr>
                        <pic:blipFill>
                          <a:blip r:embed="R1f8b6772c7674d0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AA4008A" wp14:editId="5C0C57A6">
                  <wp:extent cx="85725" cy="219075"/>
                  <wp:effectExtent l="0" t="0" r="0" b="0"/>
                  <wp:docPr id="1123" name="Рисунок 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
                          <pic:cNvPicPr>
                            <a:picLocks noChangeAspect="1" noChangeArrowheads="1"/>
                          </pic:cNvPicPr>
                        </pic:nvPicPr>
                        <pic:blipFill>
                          <a:blip r:embed="Ra76da4351a0b498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1950" w:type="dxa"/>
            <w:tcBorders>
              <w:top w:val="nil"/>
              <w:left w:val="nil"/>
              <w:bottom w:val="nil"/>
              <w:right w:val="nil"/>
            </w:tcBorders>
            <w:tcMar>
              <w:top w:w="114" w:type="dxa"/>
              <w:left w:w="28" w:type="dxa"/>
              <w:bottom w:w="114" w:type="dxa"/>
              <w:right w:w="28" w:type="dxa"/>
            </w:tcMar>
          </w:tcPr>
          <w:p w14:paraId="5D1D5965" w14:textId="77777777" w:rsidR="00000000" w:rsidRPr="00C40424" w:rsidRDefault="004C2320">
            <w:pPr>
              <w:pStyle w:val="FORMATTEXT"/>
              <w:rPr>
                <w:sz w:val="18"/>
                <w:szCs w:val="18"/>
              </w:rPr>
            </w:pPr>
            <w:r w:rsidRPr="00C40424">
              <w:rPr>
                <w:sz w:val="18"/>
                <w:szCs w:val="18"/>
              </w:rPr>
              <w:t xml:space="preserve">Наружное </w:t>
            </w:r>
          </w:p>
        </w:tc>
        <w:tc>
          <w:tcPr>
            <w:tcW w:w="1050" w:type="dxa"/>
            <w:tcBorders>
              <w:top w:val="nil"/>
              <w:left w:val="nil"/>
              <w:bottom w:val="nil"/>
              <w:right w:val="nil"/>
            </w:tcBorders>
            <w:tcMar>
              <w:top w:w="114" w:type="dxa"/>
              <w:left w:w="28" w:type="dxa"/>
              <w:bottom w:w="114" w:type="dxa"/>
              <w:right w:w="28" w:type="dxa"/>
            </w:tcMar>
          </w:tcPr>
          <w:p w14:paraId="49FB5487" w14:textId="77777777" w:rsidR="00000000" w:rsidRPr="00C40424" w:rsidRDefault="004C2320">
            <w:pPr>
              <w:pStyle w:val="FORMATTEXT"/>
              <w:rPr>
                <w:sz w:val="18"/>
                <w:szCs w:val="18"/>
              </w:rPr>
            </w:pPr>
            <w:r w:rsidRPr="00C40424">
              <w:rPr>
                <w:sz w:val="18"/>
                <w:szCs w:val="18"/>
              </w:rPr>
              <w:t xml:space="preserve">III </w:t>
            </w:r>
          </w:p>
        </w:tc>
        <w:tc>
          <w:tcPr>
            <w:tcW w:w="1500" w:type="dxa"/>
            <w:tcBorders>
              <w:top w:val="nil"/>
              <w:left w:val="nil"/>
              <w:bottom w:val="nil"/>
              <w:right w:val="nil"/>
            </w:tcBorders>
            <w:tcMar>
              <w:top w:w="114" w:type="dxa"/>
              <w:left w:w="28" w:type="dxa"/>
              <w:bottom w:w="114" w:type="dxa"/>
              <w:right w:w="28" w:type="dxa"/>
            </w:tcMar>
          </w:tcPr>
          <w:p w14:paraId="49E69AE8" w14:textId="77777777" w:rsidR="00000000" w:rsidRPr="00C40424" w:rsidRDefault="004C2320">
            <w:pPr>
              <w:pStyle w:val="FORMATTEXT"/>
              <w:rPr>
                <w:sz w:val="18"/>
                <w:szCs w:val="18"/>
              </w:rPr>
            </w:pPr>
            <w:r w:rsidRPr="00C40424">
              <w:rPr>
                <w:sz w:val="18"/>
                <w:szCs w:val="18"/>
              </w:rPr>
              <w:t xml:space="preserve">Одно слева </w:t>
            </w:r>
          </w:p>
        </w:tc>
        <w:tc>
          <w:tcPr>
            <w:tcW w:w="2400" w:type="dxa"/>
            <w:tcBorders>
              <w:top w:val="nil"/>
              <w:left w:val="nil"/>
              <w:bottom w:val="nil"/>
              <w:right w:val="nil"/>
            </w:tcBorders>
            <w:tcMar>
              <w:top w:w="114" w:type="dxa"/>
              <w:left w:w="28" w:type="dxa"/>
              <w:bottom w:w="114" w:type="dxa"/>
              <w:right w:w="28" w:type="dxa"/>
            </w:tcMar>
          </w:tcPr>
          <w:p w14:paraId="2ED18448" w14:textId="77777777" w:rsidR="00000000" w:rsidRPr="00C40424" w:rsidRDefault="004C2320">
            <w:pPr>
              <w:pStyle w:val="FORMATTEXT"/>
              <w:rPr>
                <w:sz w:val="18"/>
                <w:szCs w:val="18"/>
              </w:rPr>
            </w:pPr>
            <w:r w:rsidRPr="00C40424">
              <w:rPr>
                <w:sz w:val="18"/>
                <w:szCs w:val="18"/>
              </w:rPr>
              <w:t xml:space="preserve">Обязательно </w:t>
            </w:r>
          </w:p>
        </w:tc>
      </w:tr>
      <w:tr w:rsidR="00C40424" w:rsidRPr="00C40424" w14:paraId="0F6DD71A"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2713D7D"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2D50C42C" w14:textId="77777777" w:rsidR="00000000" w:rsidRPr="00C40424" w:rsidRDefault="004C2320">
            <w:pPr>
              <w:pStyle w:val="FORMATTEXT"/>
              <w:rPr>
                <w:sz w:val="18"/>
                <w:szCs w:val="18"/>
              </w:rPr>
            </w:pPr>
            <w:r w:rsidRPr="00C40424">
              <w:rPr>
                <w:sz w:val="18"/>
                <w:szCs w:val="18"/>
              </w:rPr>
              <w:t>о</w:t>
            </w:r>
            <w:r w:rsidRPr="00C40424">
              <w:rPr>
                <w:sz w:val="18"/>
                <w:szCs w:val="18"/>
              </w:rPr>
              <w:t xml:space="preserve">сновное </w:t>
            </w:r>
          </w:p>
        </w:tc>
        <w:tc>
          <w:tcPr>
            <w:tcW w:w="1050" w:type="dxa"/>
            <w:tcBorders>
              <w:top w:val="nil"/>
              <w:left w:val="nil"/>
              <w:bottom w:val="nil"/>
              <w:right w:val="nil"/>
            </w:tcBorders>
            <w:tcMar>
              <w:top w:w="114" w:type="dxa"/>
              <w:left w:w="28" w:type="dxa"/>
              <w:bottom w:w="114" w:type="dxa"/>
              <w:right w:w="28" w:type="dxa"/>
            </w:tcMar>
          </w:tcPr>
          <w:p w14:paraId="0E8284B5" w14:textId="77777777" w:rsidR="00000000" w:rsidRPr="00C40424" w:rsidRDefault="004C2320">
            <w:pPr>
              <w:pStyle w:val="FORMATTEXT"/>
              <w:rPr>
                <w:sz w:val="18"/>
                <w:szCs w:val="18"/>
              </w:rPr>
            </w:pPr>
            <w:r w:rsidRPr="00C40424">
              <w:rPr>
                <w:sz w:val="18"/>
                <w:szCs w:val="18"/>
              </w:rPr>
              <w:t xml:space="preserve">(или II) </w:t>
            </w:r>
          </w:p>
        </w:tc>
        <w:tc>
          <w:tcPr>
            <w:tcW w:w="1500" w:type="dxa"/>
            <w:tcBorders>
              <w:top w:val="nil"/>
              <w:left w:val="nil"/>
              <w:bottom w:val="nil"/>
              <w:right w:val="nil"/>
            </w:tcBorders>
            <w:tcMar>
              <w:top w:w="114" w:type="dxa"/>
              <w:left w:w="28" w:type="dxa"/>
              <w:bottom w:w="114" w:type="dxa"/>
              <w:right w:w="28" w:type="dxa"/>
            </w:tcMar>
          </w:tcPr>
          <w:p w14:paraId="4029DA7D" w14:textId="77777777" w:rsidR="00000000" w:rsidRPr="00C40424" w:rsidRDefault="004C2320">
            <w:pPr>
              <w:pStyle w:val="FORMATTEXT"/>
              <w:rPr>
                <w:sz w:val="18"/>
                <w:szCs w:val="18"/>
              </w:rPr>
            </w:pPr>
            <w:r w:rsidRPr="00C40424">
              <w:rPr>
                <w:sz w:val="18"/>
                <w:szCs w:val="18"/>
              </w:rPr>
              <w:t xml:space="preserve">Одно справа </w:t>
            </w:r>
          </w:p>
        </w:tc>
        <w:tc>
          <w:tcPr>
            <w:tcW w:w="2400" w:type="dxa"/>
            <w:tcBorders>
              <w:top w:val="nil"/>
              <w:left w:val="nil"/>
              <w:bottom w:val="nil"/>
              <w:right w:val="nil"/>
            </w:tcBorders>
            <w:tcMar>
              <w:top w:w="114" w:type="dxa"/>
              <w:left w:w="28" w:type="dxa"/>
              <w:bottom w:w="114" w:type="dxa"/>
              <w:right w:w="28" w:type="dxa"/>
            </w:tcMar>
          </w:tcPr>
          <w:p w14:paraId="20AFB2DF" w14:textId="77777777" w:rsidR="00000000" w:rsidRPr="00C40424" w:rsidRDefault="004C2320">
            <w:pPr>
              <w:pStyle w:val="FORMATTEXT"/>
              <w:rPr>
                <w:sz w:val="18"/>
                <w:szCs w:val="18"/>
              </w:rPr>
            </w:pPr>
            <w:r w:rsidRPr="00C40424">
              <w:rPr>
                <w:sz w:val="18"/>
                <w:szCs w:val="18"/>
              </w:rPr>
              <w:t xml:space="preserve">Обязательно при недостаточном обзоре через внутреннее зеркало, в остальных случаях - </w:t>
            </w:r>
            <w:r w:rsidRPr="00C40424">
              <w:rPr>
                <w:sz w:val="18"/>
                <w:szCs w:val="18"/>
              </w:rPr>
              <w:lastRenderedPageBreak/>
              <w:t>допускается</w:t>
            </w:r>
          </w:p>
        </w:tc>
      </w:tr>
      <w:tr w:rsidR="00C40424" w:rsidRPr="00C40424" w14:paraId="66308AA5"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03E1BBDE"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05F0E8B4" w14:textId="77777777" w:rsidR="00000000" w:rsidRPr="00C40424" w:rsidRDefault="004C2320">
            <w:pPr>
              <w:pStyle w:val="FORMATTEXT"/>
              <w:rPr>
                <w:sz w:val="18"/>
                <w:szCs w:val="18"/>
              </w:rPr>
            </w:pPr>
            <w:r w:rsidRPr="00C40424">
              <w:rPr>
                <w:sz w:val="18"/>
                <w:szCs w:val="18"/>
              </w:rPr>
              <w:t>Наружное широкоугольное</w:t>
            </w:r>
          </w:p>
        </w:tc>
        <w:tc>
          <w:tcPr>
            <w:tcW w:w="1050" w:type="dxa"/>
            <w:tcBorders>
              <w:top w:val="nil"/>
              <w:left w:val="nil"/>
              <w:bottom w:val="nil"/>
              <w:right w:val="nil"/>
            </w:tcBorders>
            <w:tcMar>
              <w:top w:w="114" w:type="dxa"/>
              <w:left w:w="28" w:type="dxa"/>
              <w:bottom w:w="114" w:type="dxa"/>
              <w:right w:w="28" w:type="dxa"/>
            </w:tcMar>
          </w:tcPr>
          <w:p w14:paraId="061BE596" w14:textId="77777777" w:rsidR="00000000" w:rsidRPr="00C40424" w:rsidRDefault="004C2320">
            <w:pPr>
              <w:pStyle w:val="FORMATTEXT"/>
              <w:rPr>
                <w:sz w:val="18"/>
                <w:szCs w:val="18"/>
              </w:rPr>
            </w:pPr>
            <w:r w:rsidRPr="00C40424">
              <w:rPr>
                <w:sz w:val="18"/>
                <w:szCs w:val="18"/>
              </w:rPr>
              <w:t xml:space="preserve">IV </w:t>
            </w:r>
          </w:p>
        </w:tc>
        <w:tc>
          <w:tcPr>
            <w:tcW w:w="1500" w:type="dxa"/>
            <w:tcBorders>
              <w:top w:val="nil"/>
              <w:left w:val="nil"/>
              <w:bottom w:val="nil"/>
              <w:right w:val="nil"/>
            </w:tcBorders>
            <w:tcMar>
              <w:top w:w="114" w:type="dxa"/>
              <w:left w:w="28" w:type="dxa"/>
              <w:bottom w:w="114" w:type="dxa"/>
              <w:right w:w="28" w:type="dxa"/>
            </w:tcMar>
          </w:tcPr>
          <w:p w14:paraId="774354B3" w14:textId="77777777" w:rsidR="00000000" w:rsidRPr="00C40424" w:rsidRDefault="004C2320">
            <w:pPr>
              <w:pStyle w:val="FORMATTEXT"/>
              <w:rPr>
                <w:sz w:val="18"/>
                <w:szCs w:val="18"/>
              </w:rPr>
            </w:pPr>
            <w:r w:rsidRPr="00C40424">
              <w:rPr>
                <w:sz w:val="18"/>
                <w:szCs w:val="18"/>
              </w:rPr>
              <w:t xml:space="preserve">Одно справа, одно слева </w:t>
            </w:r>
          </w:p>
        </w:tc>
        <w:tc>
          <w:tcPr>
            <w:tcW w:w="2400" w:type="dxa"/>
            <w:tcBorders>
              <w:top w:val="nil"/>
              <w:left w:val="nil"/>
              <w:bottom w:val="nil"/>
              <w:right w:val="nil"/>
            </w:tcBorders>
            <w:tcMar>
              <w:top w:w="114" w:type="dxa"/>
              <w:left w:w="28" w:type="dxa"/>
              <w:bottom w:w="114" w:type="dxa"/>
              <w:right w:w="28" w:type="dxa"/>
            </w:tcMar>
          </w:tcPr>
          <w:p w14:paraId="6D15537B"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0D8C86E5"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F43CA9C"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16C0A761" w14:textId="77777777" w:rsidR="00000000" w:rsidRPr="00C40424" w:rsidRDefault="004C2320">
            <w:pPr>
              <w:pStyle w:val="FORMATTEXT"/>
              <w:rPr>
                <w:sz w:val="18"/>
                <w:szCs w:val="18"/>
              </w:rPr>
            </w:pPr>
            <w:r w:rsidRPr="00C40424">
              <w:rPr>
                <w:sz w:val="18"/>
                <w:szCs w:val="18"/>
              </w:rPr>
              <w:t>Наружное бокового обзора</w:t>
            </w:r>
          </w:p>
        </w:tc>
        <w:tc>
          <w:tcPr>
            <w:tcW w:w="1050" w:type="dxa"/>
            <w:tcBorders>
              <w:top w:val="nil"/>
              <w:left w:val="nil"/>
              <w:bottom w:val="nil"/>
              <w:right w:val="nil"/>
            </w:tcBorders>
            <w:tcMar>
              <w:top w:w="114" w:type="dxa"/>
              <w:left w:w="28" w:type="dxa"/>
              <w:bottom w:w="114" w:type="dxa"/>
              <w:right w:w="28" w:type="dxa"/>
            </w:tcMar>
          </w:tcPr>
          <w:p w14:paraId="77E1EC82" w14:textId="77777777" w:rsidR="00000000" w:rsidRPr="00C40424" w:rsidRDefault="004C2320">
            <w:pPr>
              <w:pStyle w:val="FORMATTEXT"/>
              <w:rPr>
                <w:sz w:val="18"/>
                <w:szCs w:val="18"/>
              </w:rPr>
            </w:pPr>
            <w:r w:rsidRPr="00C40424">
              <w:rPr>
                <w:sz w:val="18"/>
                <w:szCs w:val="18"/>
              </w:rPr>
              <w:t xml:space="preserve">V* </w:t>
            </w:r>
          </w:p>
        </w:tc>
        <w:tc>
          <w:tcPr>
            <w:tcW w:w="1500" w:type="dxa"/>
            <w:tcBorders>
              <w:top w:val="nil"/>
              <w:left w:val="nil"/>
              <w:bottom w:val="nil"/>
              <w:right w:val="nil"/>
            </w:tcBorders>
            <w:tcMar>
              <w:top w:w="114" w:type="dxa"/>
              <w:left w:w="28" w:type="dxa"/>
              <w:bottom w:w="114" w:type="dxa"/>
              <w:right w:w="28" w:type="dxa"/>
            </w:tcMar>
          </w:tcPr>
          <w:p w14:paraId="313B20E0" w14:textId="77777777" w:rsidR="00000000" w:rsidRPr="00C40424" w:rsidRDefault="004C2320">
            <w:pPr>
              <w:pStyle w:val="FORMATTEXT"/>
              <w:rPr>
                <w:sz w:val="18"/>
                <w:szCs w:val="18"/>
              </w:rPr>
            </w:pPr>
            <w:r w:rsidRPr="00C40424">
              <w:rPr>
                <w:sz w:val="18"/>
                <w:szCs w:val="18"/>
              </w:rPr>
              <w:t xml:space="preserve">Одно справа, одно слева </w:t>
            </w:r>
          </w:p>
        </w:tc>
        <w:tc>
          <w:tcPr>
            <w:tcW w:w="2400" w:type="dxa"/>
            <w:tcBorders>
              <w:top w:val="nil"/>
              <w:left w:val="nil"/>
              <w:bottom w:val="nil"/>
              <w:right w:val="nil"/>
            </w:tcBorders>
            <w:tcMar>
              <w:top w:w="114" w:type="dxa"/>
              <w:left w:w="28" w:type="dxa"/>
              <w:bottom w:w="114" w:type="dxa"/>
              <w:right w:w="28" w:type="dxa"/>
            </w:tcMar>
          </w:tcPr>
          <w:p w14:paraId="44690FB6" w14:textId="77777777" w:rsidR="00000000" w:rsidRPr="00C40424" w:rsidRDefault="004C2320">
            <w:pPr>
              <w:pStyle w:val="FORMATTEXT"/>
              <w:rPr>
                <w:sz w:val="18"/>
                <w:szCs w:val="18"/>
              </w:rPr>
            </w:pPr>
            <w:r w:rsidRPr="00C40424">
              <w:rPr>
                <w:sz w:val="18"/>
                <w:szCs w:val="18"/>
              </w:rPr>
              <w:t>Доп</w:t>
            </w:r>
            <w:r w:rsidRPr="00C40424">
              <w:rPr>
                <w:sz w:val="18"/>
                <w:szCs w:val="18"/>
              </w:rPr>
              <w:t xml:space="preserve">ускается </w:t>
            </w:r>
          </w:p>
        </w:tc>
      </w:tr>
      <w:tr w:rsidR="00C40424" w:rsidRPr="00C40424" w14:paraId="6336590B"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31FC77F"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553537D7" w14:textId="77777777" w:rsidR="00000000" w:rsidRPr="00C40424" w:rsidRDefault="004C2320">
            <w:pPr>
              <w:pStyle w:val="FORMATTEXT"/>
              <w:rPr>
                <w:sz w:val="18"/>
                <w:szCs w:val="18"/>
              </w:rPr>
            </w:pPr>
            <w:r w:rsidRPr="00C40424">
              <w:rPr>
                <w:sz w:val="18"/>
                <w:szCs w:val="18"/>
              </w:rPr>
              <w:t>Наружное переднего обзора</w:t>
            </w:r>
          </w:p>
        </w:tc>
        <w:tc>
          <w:tcPr>
            <w:tcW w:w="1050" w:type="dxa"/>
            <w:tcBorders>
              <w:top w:val="nil"/>
              <w:left w:val="nil"/>
              <w:bottom w:val="nil"/>
              <w:right w:val="nil"/>
            </w:tcBorders>
            <w:tcMar>
              <w:top w:w="114" w:type="dxa"/>
              <w:left w:w="28" w:type="dxa"/>
              <w:bottom w:w="114" w:type="dxa"/>
              <w:right w:w="28" w:type="dxa"/>
            </w:tcMar>
          </w:tcPr>
          <w:p w14:paraId="75AC11BD" w14:textId="77777777" w:rsidR="00000000" w:rsidRPr="00C40424" w:rsidRDefault="004C2320">
            <w:pPr>
              <w:pStyle w:val="FORMATTEXT"/>
              <w:rPr>
                <w:sz w:val="18"/>
                <w:szCs w:val="18"/>
              </w:rPr>
            </w:pPr>
            <w:r w:rsidRPr="00C40424">
              <w:rPr>
                <w:sz w:val="18"/>
                <w:szCs w:val="18"/>
              </w:rPr>
              <w:t xml:space="preserve">VI* </w:t>
            </w:r>
          </w:p>
        </w:tc>
        <w:tc>
          <w:tcPr>
            <w:tcW w:w="1500" w:type="dxa"/>
            <w:tcBorders>
              <w:top w:val="nil"/>
              <w:left w:val="nil"/>
              <w:bottom w:val="nil"/>
              <w:right w:val="nil"/>
            </w:tcBorders>
            <w:tcMar>
              <w:top w:w="114" w:type="dxa"/>
              <w:left w:w="28" w:type="dxa"/>
              <w:bottom w:w="114" w:type="dxa"/>
              <w:right w:w="28" w:type="dxa"/>
            </w:tcMar>
          </w:tcPr>
          <w:p w14:paraId="6531694F" w14:textId="77777777" w:rsidR="00000000" w:rsidRPr="00C40424" w:rsidRDefault="004C2320">
            <w:pPr>
              <w:pStyle w:val="FORMATTEXT"/>
              <w:rPr>
                <w:sz w:val="18"/>
                <w:szCs w:val="18"/>
              </w:rPr>
            </w:pPr>
            <w:r w:rsidRPr="00C40424">
              <w:rPr>
                <w:sz w:val="18"/>
                <w:szCs w:val="18"/>
              </w:rPr>
              <w:t xml:space="preserve">Одно спереди </w:t>
            </w:r>
          </w:p>
        </w:tc>
        <w:tc>
          <w:tcPr>
            <w:tcW w:w="2400" w:type="dxa"/>
            <w:tcBorders>
              <w:top w:val="nil"/>
              <w:left w:val="nil"/>
              <w:bottom w:val="nil"/>
              <w:right w:val="nil"/>
            </w:tcBorders>
            <w:tcMar>
              <w:top w:w="114" w:type="dxa"/>
              <w:left w:w="28" w:type="dxa"/>
              <w:bottom w:w="114" w:type="dxa"/>
              <w:right w:w="28" w:type="dxa"/>
            </w:tcMar>
          </w:tcPr>
          <w:p w14:paraId="33A1DA09"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7DC8CF1C"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3702E9AB" w14:textId="0A0D5B7D" w:rsidR="00000000" w:rsidRPr="00C40424" w:rsidRDefault="004C2320">
            <w:pPr>
              <w:pStyle w:val="FORMATTEXT"/>
              <w:rPr>
                <w:sz w:val="18"/>
                <w:szCs w:val="18"/>
              </w:rPr>
            </w:pPr>
            <w:r w:rsidRPr="00C40424">
              <w:rPr>
                <w:sz w:val="18"/>
                <w:szCs w:val="18"/>
              </w:rPr>
              <w:t>M</w:t>
            </w:r>
            <w:r w:rsidR="00E640C0" w:rsidRPr="00C40424">
              <w:rPr>
                <w:noProof/>
                <w:position w:val="-8"/>
                <w:sz w:val="18"/>
                <w:szCs w:val="18"/>
              </w:rPr>
              <w:drawing>
                <wp:inline distT="0" distB="0" distL="0" distR="0" wp14:anchorId="20B55E64" wp14:editId="5305369F">
                  <wp:extent cx="104775" cy="219075"/>
                  <wp:effectExtent l="0" t="0" r="0" b="0"/>
                  <wp:docPr id="1124" name="Рисунок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
                          <pic:cNvPicPr>
                            <a:picLocks noChangeAspect="1" noChangeArrowheads="1"/>
                          </pic:cNvPicPr>
                        </pic:nvPicPr>
                        <pic:blipFill>
                          <a:blip r:embed="Raee5d5f00308404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68F2D4E7" wp14:editId="6B3967AC">
                  <wp:extent cx="104775" cy="228600"/>
                  <wp:effectExtent l="0" t="0" r="0" b="0"/>
                  <wp:docPr id="1125" name="Рисунок 1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
                          <pic:cNvPicPr>
                            <a:picLocks noChangeAspect="1" noChangeArrowheads="1"/>
                          </pic:cNvPicPr>
                        </pic:nvPicPr>
                        <pic:blipFill>
                          <a:blip r:embed="R02016a8ec3f94d4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950" w:type="dxa"/>
            <w:tcBorders>
              <w:top w:val="nil"/>
              <w:left w:val="nil"/>
              <w:bottom w:val="nil"/>
              <w:right w:val="nil"/>
            </w:tcBorders>
            <w:tcMar>
              <w:top w:w="114" w:type="dxa"/>
              <w:left w:w="28" w:type="dxa"/>
              <w:bottom w:w="114" w:type="dxa"/>
              <w:right w:w="28" w:type="dxa"/>
            </w:tcMar>
          </w:tcPr>
          <w:p w14:paraId="05CB0377" w14:textId="77777777" w:rsidR="00000000" w:rsidRPr="00C40424" w:rsidRDefault="004C2320">
            <w:pPr>
              <w:pStyle w:val="FORMATTEXT"/>
              <w:rPr>
                <w:sz w:val="18"/>
                <w:szCs w:val="18"/>
              </w:rPr>
            </w:pPr>
            <w:r w:rsidRPr="00C40424">
              <w:rPr>
                <w:sz w:val="18"/>
                <w:szCs w:val="18"/>
              </w:rPr>
              <w:t xml:space="preserve">Наружное основное </w:t>
            </w:r>
          </w:p>
        </w:tc>
        <w:tc>
          <w:tcPr>
            <w:tcW w:w="1050" w:type="dxa"/>
            <w:tcBorders>
              <w:top w:val="nil"/>
              <w:left w:val="nil"/>
              <w:bottom w:val="nil"/>
              <w:right w:val="nil"/>
            </w:tcBorders>
            <w:tcMar>
              <w:top w:w="114" w:type="dxa"/>
              <w:left w:w="28" w:type="dxa"/>
              <w:bottom w:w="114" w:type="dxa"/>
              <w:right w:w="28" w:type="dxa"/>
            </w:tcMar>
          </w:tcPr>
          <w:p w14:paraId="5850A480" w14:textId="77777777" w:rsidR="00000000" w:rsidRPr="00C40424" w:rsidRDefault="004C2320">
            <w:pPr>
              <w:pStyle w:val="FORMATTEXT"/>
              <w:rPr>
                <w:sz w:val="18"/>
                <w:szCs w:val="18"/>
              </w:rPr>
            </w:pPr>
            <w:r w:rsidRPr="00C40424">
              <w:rPr>
                <w:sz w:val="18"/>
                <w:szCs w:val="18"/>
              </w:rPr>
              <w:t xml:space="preserve">II </w:t>
            </w:r>
          </w:p>
        </w:tc>
        <w:tc>
          <w:tcPr>
            <w:tcW w:w="1500" w:type="dxa"/>
            <w:tcBorders>
              <w:top w:val="nil"/>
              <w:left w:val="nil"/>
              <w:bottom w:val="nil"/>
              <w:right w:val="nil"/>
            </w:tcBorders>
            <w:tcMar>
              <w:top w:w="114" w:type="dxa"/>
              <w:left w:w="28" w:type="dxa"/>
              <w:bottom w:w="114" w:type="dxa"/>
              <w:right w:w="28" w:type="dxa"/>
            </w:tcMar>
          </w:tcPr>
          <w:p w14:paraId="28C3AC27" w14:textId="77777777" w:rsidR="00000000" w:rsidRPr="00C40424" w:rsidRDefault="004C2320">
            <w:pPr>
              <w:pStyle w:val="FORMATTEXT"/>
              <w:rPr>
                <w:sz w:val="18"/>
                <w:szCs w:val="18"/>
              </w:rPr>
            </w:pPr>
            <w:r w:rsidRPr="00C40424">
              <w:rPr>
                <w:sz w:val="18"/>
                <w:szCs w:val="18"/>
              </w:rPr>
              <w:t>Одно справа, одно слева</w:t>
            </w:r>
          </w:p>
        </w:tc>
        <w:tc>
          <w:tcPr>
            <w:tcW w:w="2400" w:type="dxa"/>
            <w:tcBorders>
              <w:top w:val="nil"/>
              <w:left w:val="nil"/>
              <w:bottom w:val="nil"/>
              <w:right w:val="nil"/>
            </w:tcBorders>
            <w:tcMar>
              <w:top w:w="114" w:type="dxa"/>
              <w:left w:w="28" w:type="dxa"/>
              <w:bottom w:w="114" w:type="dxa"/>
              <w:right w:w="28" w:type="dxa"/>
            </w:tcMar>
          </w:tcPr>
          <w:p w14:paraId="75B00BFD" w14:textId="77777777" w:rsidR="00000000" w:rsidRPr="00C40424" w:rsidRDefault="004C2320">
            <w:pPr>
              <w:pStyle w:val="FORMATTEXT"/>
              <w:rPr>
                <w:sz w:val="18"/>
                <w:szCs w:val="18"/>
              </w:rPr>
            </w:pPr>
            <w:r w:rsidRPr="00C40424">
              <w:rPr>
                <w:sz w:val="18"/>
                <w:szCs w:val="18"/>
              </w:rPr>
              <w:t xml:space="preserve">Обязательно </w:t>
            </w:r>
          </w:p>
        </w:tc>
      </w:tr>
      <w:tr w:rsidR="00C40424" w:rsidRPr="00C40424" w14:paraId="77F791A1"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1BBE5C16"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70DF75A8" w14:textId="77777777" w:rsidR="00000000" w:rsidRPr="00C40424" w:rsidRDefault="004C2320">
            <w:pPr>
              <w:pStyle w:val="FORMATTEXT"/>
              <w:rPr>
                <w:sz w:val="18"/>
                <w:szCs w:val="18"/>
              </w:rPr>
            </w:pPr>
            <w:r w:rsidRPr="00C40424">
              <w:rPr>
                <w:sz w:val="18"/>
                <w:szCs w:val="18"/>
              </w:rPr>
              <w:t xml:space="preserve">Внутреннее </w:t>
            </w:r>
          </w:p>
        </w:tc>
        <w:tc>
          <w:tcPr>
            <w:tcW w:w="1050" w:type="dxa"/>
            <w:tcBorders>
              <w:top w:val="nil"/>
              <w:left w:val="nil"/>
              <w:bottom w:val="nil"/>
              <w:right w:val="nil"/>
            </w:tcBorders>
            <w:tcMar>
              <w:top w:w="114" w:type="dxa"/>
              <w:left w:w="28" w:type="dxa"/>
              <w:bottom w:w="114" w:type="dxa"/>
              <w:right w:w="28" w:type="dxa"/>
            </w:tcMar>
          </w:tcPr>
          <w:p w14:paraId="47B19AAD" w14:textId="77777777" w:rsidR="00000000" w:rsidRPr="00C40424" w:rsidRDefault="004C2320">
            <w:pPr>
              <w:pStyle w:val="FORMATTEXT"/>
              <w:rPr>
                <w:sz w:val="18"/>
                <w:szCs w:val="18"/>
              </w:rPr>
            </w:pPr>
            <w:r w:rsidRPr="00C40424">
              <w:rPr>
                <w:sz w:val="18"/>
                <w:szCs w:val="18"/>
              </w:rPr>
              <w:t xml:space="preserve">I </w:t>
            </w:r>
          </w:p>
        </w:tc>
        <w:tc>
          <w:tcPr>
            <w:tcW w:w="1500" w:type="dxa"/>
            <w:tcBorders>
              <w:top w:val="nil"/>
              <w:left w:val="nil"/>
              <w:bottom w:val="nil"/>
              <w:right w:val="nil"/>
            </w:tcBorders>
            <w:tcMar>
              <w:top w:w="114" w:type="dxa"/>
              <w:left w:w="28" w:type="dxa"/>
              <w:bottom w:w="114" w:type="dxa"/>
              <w:right w:w="28" w:type="dxa"/>
            </w:tcMar>
          </w:tcPr>
          <w:p w14:paraId="0387C760" w14:textId="77777777" w:rsidR="00000000" w:rsidRPr="00C40424" w:rsidRDefault="004C2320">
            <w:pPr>
              <w:pStyle w:val="FORMATTEXT"/>
              <w:rPr>
                <w:sz w:val="18"/>
                <w:szCs w:val="18"/>
              </w:rPr>
            </w:pPr>
            <w:r w:rsidRPr="00C40424">
              <w:rPr>
                <w:sz w:val="18"/>
                <w:szCs w:val="18"/>
              </w:rPr>
              <w:t>Одно внутри</w:t>
            </w:r>
          </w:p>
        </w:tc>
        <w:tc>
          <w:tcPr>
            <w:tcW w:w="2400" w:type="dxa"/>
            <w:tcBorders>
              <w:top w:val="nil"/>
              <w:left w:val="nil"/>
              <w:bottom w:val="nil"/>
              <w:right w:val="nil"/>
            </w:tcBorders>
            <w:tcMar>
              <w:top w:w="114" w:type="dxa"/>
              <w:left w:w="28" w:type="dxa"/>
              <w:bottom w:w="114" w:type="dxa"/>
              <w:right w:w="28" w:type="dxa"/>
            </w:tcMar>
          </w:tcPr>
          <w:p w14:paraId="0AF87044"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59DC6B6E"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F9ABEC7"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1E95CAB6" w14:textId="77777777" w:rsidR="00000000" w:rsidRPr="00C40424" w:rsidRDefault="004C2320">
            <w:pPr>
              <w:pStyle w:val="FORMATTEXT"/>
              <w:rPr>
                <w:sz w:val="18"/>
                <w:szCs w:val="18"/>
              </w:rPr>
            </w:pPr>
            <w:r w:rsidRPr="00C40424">
              <w:rPr>
                <w:sz w:val="18"/>
                <w:szCs w:val="18"/>
              </w:rPr>
              <w:t xml:space="preserve">Наружное широкоугольное </w:t>
            </w:r>
          </w:p>
        </w:tc>
        <w:tc>
          <w:tcPr>
            <w:tcW w:w="1050" w:type="dxa"/>
            <w:tcBorders>
              <w:top w:val="nil"/>
              <w:left w:val="nil"/>
              <w:bottom w:val="nil"/>
              <w:right w:val="nil"/>
            </w:tcBorders>
            <w:tcMar>
              <w:top w:w="114" w:type="dxa"/>
              <w:left w:w="28" w:type="dxa"/>
              <w:bottom w:w="114" w:type="dxa"/>
              <w:right w:w="28" w:type="dxa"/>
            </w:tcMar>
          </w:tcPr>
          <w:p w14:paraId="738E69AD" w14:textId="77777777" w:rsidR="00000000" w:rsidRPr="00C40424" w:rsidRDefault="004C2320">
            <w:pPr>
              <w:pStyle w:val="FORMATTEXT"/>
              <w:rPr>
                <w:sz w:val="18"/>
                <w:szCs w:val="18"/>
              </w:rPr>
            </w:pPr>
            <w:r w:rsidRPr="00C40424">
              <w:rPr>
                <w:sz w:val="18"/>
                <w:szCs w:val="18"/>
              </w:rPr>
              <w:t xml:space="preserve">IV </w:t>
            </w:r>
          </w:p>
        </w:tc>
        <w:tc>
          <w:tcPr>
            <w:tcW w:w="1500" w:type="dxa"/>
            <w:tcBorders>
              <w:top w:val="nil"/>
              <w:left w:val="nil"/>
              <w:bottom w:val="nil"/>
              <w:right w:val="nil"/>
            </w:tcBorders>
            <w:tcMar>
              <w:top w:w="114" w:type="dxa"/>
              <w:left w:w="28" w:type="dxa"/>
              <w:bottom w:w="114" w:type="dxa"/>
              <w:right w:w="28" w:type="dxa"/>
            </w:tcMar>
          </w:tcPr>
          <w:p w14:paraId="39790F94" w14:textId="77777777" w:rsidR="00000000" w:rsidRPr="00C40424" w:rsidRDefault="004C2320">
            <w:pPr>
              <w:pStyle w:val="FORMATTEXT"/>
              <w:rPr>
                <w:sz w:val="18"/>
                <w:szCs w:val="18"/>
              </w:rPr>
            </w:pPr>
            <w:r w:rsidRPr="00C40424">
              <w:rPr>
                <w:sz w:val="18"/>
                <w:szCs w:val="18"/>
              </w:rPr>
              <w:t>Одно справа, одно слева</w:t>
            </w:r>
          </w:p>
        </w:tc>
        <w:tc>
          <w:tcPr>
            <w:tcW w:w="2400" w:type="dxa"/>
            <w:tcBorders>
              <w:top w:val="nil"/>
              <w:left w:val="nil"/>
              <w:bottom w:val="nil"/>
              <w:right w:val="nil"/>
            </w:tcBorders>
            <w:tcMar>
              <w:top w:w="114" w:type="dxa"/>
              <w:left w:w="28" w:type="dxa"/>
              <w:bottom w:w="114" w:type="dxa"/>
              <w:right w:w="28" w:type="dxa"/>
            </w:tcMar>
          </w:tcPr>
          <w:p w14:paraId="745772CF"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0BC0613B"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8123B17"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6E71E347" w14:textId="77777777" w:rsidR="00000000" w:rsidRPr="00C40424" w:rsidRDefault="004C2320">
            <w:pPr>
              <w:pStyle w:val="FORMATTEXT"/>
              <w:rPr>
                <w:sz w:val="18"/>
                <w:szCs w:val="18"/>
              </w:rPr>
            </w:pPr>
            <w:r w:rsidRPr="00C40424">
              <w:rPr>
                <w:sz w:val="18"/>
                <w:szCs w:val="18"/>
              </w:rPr>
              <w:t>Наружное</w:t>
            </w:r>
            <w:r w:rsidRPr="00C40424">
              <w:rPr>
                <w:sz w:val="18"/>
                <w:szCs w:val="18"/>
              </w:rPr>
              <w:t xml:space="preserve"> бокового обзора </w:t>
            </w:r>
          </w:p>
        </w:tc>
        <w:tc>
          <w:tcPr>
            <w:tcW w:w="1050" w:type="dxa"/>
            <w:tcBorders>
              <w:top w:val="nil"/>
              <w:left w:val="nil"/>
              <w:bottom w:val="nil"/>
              <w:right w:val="nil"/>
            </w:tcBorders>
            <w:tcMar>
              <w:top w:w="114" w:type="dxa"/>
              <w:left w:w="28" w:type="dxa"/>
              <w:bottom w:w="114" w:type="dxa"/>
              <w:right w:w="28" w:type="dxa"/>
            </w:tcMar>
          </w:tcPr>
          <w:p w14:paraId="222919CC" w14:textId="77777777" w:rsidR="00000000" w:rsidRPr="00C40424" w:rsidRDefault="004C2320">
            <w:pPr>
              <w:pStyle w:val="FORMATTEXT"/>
              <w:rPr>
                <w:sz w:val="18"/>
                <w:szCs w:val="18"/>
              </w:rPr>
            </w:pPr>
            <w:r w:rsidRPr="00C40424">
              <w:rPr>
                <w:sz w:val="18"/>
                <w:szCs w:val="18"/>
              </w:rPr>
              <w:t xml:space="preserve">V* </w:t>
            </w:r>
          </w:p>
        </w:tc>
        <w:tc>
          <w:tcPr>
            <w:tcW w:w="1500" w:type="dxa"/>
            <w:tcBorders>
              <w:top w:val="nil"/>
              <w:left w:val="nil"/>
              <w:bottom w:val="nil"/>
              <w:right w:val="nil"/>
            </w:tcBorders>
            <w:tcMar>
              <w:top w:w="114" w:type="dxa"/>
              <w:left w:w="28" w:type="dxa"/>
              <w:bottom w:w="114" w:type="dxa"/>
              <w:right w:w="28" w:type="dxa"/>
            </w:tcMar>
          </w:tcPr>
          <w:p w14:paraId="1DCF7C75" w14:textId="77777777" w:rsidR="00000000" w:rsidRPr="00C40424" w:rsidRDefault="004C2320">
            <w:pPr>
              <w:pStyle w:val="FORMATTEXT"/>
              <w:rPr>
                <w:sz w:val="18"/>
                <w:szCs w:val="18"/>
              </w:rPr>
            </w:pPr>
            <w:r w:rsidRPr="00C40424">
              <w:rPr>
                <w:sz w:val="18"/>
                <w:szCs w:val="18"/>
              </w:rPr>
              <w:t>Одно справа, одно слева</w:t>
            </w:r>
          </w:p>
        </w:tc>
        <w:tc>
          <w:tcPr>
            <w:tcW w:w="2400" w:type="dxa"/>
            <w:tcBorders>
              <w:top w:val="nil"/>
              <w:left w:val="nil"/>
              <w:bottom w:val="nil"/>
              <w:right w:val="nil"/>
            </w:tcBorders>
            <w:tcMar>
              <w:top w:w="114" w:type="dxa"/>
              <w:left w:w="28" w:type="dxa"/>
              <w:bottom w:w="114" w:type="dxa"/>
              <w:right w:w="28" w:type="dxa"/>
            </w:tcMar>
          </w:tcPr>
          <w:p w14:paraId="3BE643B6"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515959A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E5ECC2E"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45CBDFF2" w14:textId="77777777" w:rsidR="00000000" w:rsidRPr="00C40424" w:rsidRDefault="004C2320">
            <w:pPr>
              <w:pStyle w:val="FORMATTEXT"/>
              <w:rPr>
                <w:sz w:val="18"/>
                <w:szCs w:val="18"/>
              </w:rPr>
            </w:pPr>
            <w:r w:rsidRPr="00C40424">
              <w:rPr>
                <w:sz w:val="18"/>
                <w:szCs w:val="18"/>
              </w:rPr>
              <w:t>Наружное переднего обзора</w:t>
            </w:r>
          </w:p>
        </w:tc>
        <w:tc>
          <w:tcPr>
            <w:tcW w:w="1050" w:type="dxa"/>
            <w:tcBorders>
              <w:top w:val="nil"/>
              <w:left w:val="nil"/>
              <w:bottom w:val="nil"/>
              <w:right w:val="nil"/>
            </w:tcBorders>
            <w:tcMar>
              <w:top w:w="114" w:type="dxa"/>
              <w:left w:w="28" w:type="dxa"/>
              <w:bottom w:w="114" w:type="dxa"/>
              <w:right w:w="28" w:type="dxa"/>
            </w:tcMar>
          </w:tcPr>
          <w:p w14:paraId="395B1BA9" w14:textId="77777777" w:rsidR="00000000" w:rsidRPr="00C40424" w:rsidRDefault="004C2320">
            <w:pPr>
              <w:pStyle w:val="FORMATTEXT"/>
              <w:rPr>
                <w:sz w:val="18"/>
                <w:szCs w:val="18"/>
              </w:rPr>
            </w:pPr>
            <w:r w:rsidRPr="00C40424">
              <w:rPr>
                <w:sz w:val="18"/>
                <w:szCs w:val="18"/>
              </w:rPr>
              <w:t xml:space="preserve">VI* </w:t>
            </w:r>
          </w:p>
        </w:tc>
        <w:tc>
          <w:tcPr>
            <w:tcW w:w="1500" w:type="dxa"/>
            <w:tcBorders>
              <w:top w:val="nil"/>
              <w:left w:val="nil"/>
              <w:bottom w:val="nil"/>
              <w:right w:val="nil"/>
            </w:tcBorders>
            <w:tcMar>
              <w:top w:w="114" w:type="dxa"/>
              <w:left w:w="28" w:type="dxa"/>
              <w:bottom w:w="114" w:type="dxa"/>
              <w:right w:w="28" w:type="dxa"/>
            </w:tcMar>
          </w:tcPr>
          <w:p w14:paraId="7740E694" w14:textId="77777777" w:rsidR="00000000" w:rsidRPr="00C40424" w:rsidRDefault="004C2320">
            <w:pPr>
              <w:pStyle w:val="FORMATTEXT"/>
              <w:rPr>
                <w:sz w:val="18"/>
                <w:szCs w:val="18"/>
              </w:rPr>
            </w:pPr>
            <w:r w:rsidRPr="00C40424">
              <w:rPr>
                <w:sz w:val="18"/>
                <w:szCs w:val="18"/>
              </w:rPr>
              <w:t xml:space="preserve">Одно спереди </w:t>
            </w:r>
          </w:p>
        </w:tc>
        <w:tc>
          <w:tcPr>
            <w:tcW w:w="2400" w:type="dxa"/>
            <w:tcBorders>
              <w:top w:val="nil"/>
              <w:left w:val="nil"/>
              <w:bottom w:val="nil"/>
              <w:right w:val="nil"/>
            </w:tcBorders>
            <w:tcMar>
              <w:top w:w="114" w:type="dxa"/>
              <w:left w:w="28" w:type="dxa"/>
              <w:bottom w:w="114" w:type="dxa"/>
              <w:right w:w="28" w:type="dxa"/>
            </w:tcMar>
          </w:tcPr>
          <w:p w14:paraId="0FDAA0D9"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43BC01C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BD15E0A" w14:textId="4FA6C750"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46DE930F" wp14:editId="22FC99D8">
                  <wp:extent cx="104775" cy="219075"/>
                  <wp:effectExtent l="0" t="0" r="0" b="0"/>
                  <wp:docPr id="1126" name="Рисунок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
                          <pic:cNvPicPr>
                            <a:picLocks noChangeAspect="1" noChangeArrowheads="1"/>
                          </pic:cNvPicPr>
                        </pic:nvPicPr>
                        <pic:blipFill>
                          <a:blip r:embed="Rb7d3d40a6bab404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5A11A7EF" w14:textId="77777777" w:rsidR="00000000" w:rsidRPr="00C40424" w:rsidRDefault="004C2320">
            <w:pPr>
              <w:pStyle w:val="FORMATTEXT"/>
              <w:rPr>
                <w:sz w:val="18"/>
                <w:szCs w:val="18"/>
              </w:rPr>
            </w:pPr>
            <w:r w:rsidRPr="00C40424">
              <w:rPr>
                <w:sz w:val="18"/>
                <w:szCs w:val="18"/>
              </w:rPr>
              <w:t xml:space="preserve">(не более 7,5 тонн) </w:t>
            </w:r>
          </w:p>
        </w:tc>
        <w:tc>
          <w:tcPr>
            <w:tcW w:w="1950" w:type="dxa"/>
            <w:tcBorders>
              <w:top w:val="nil"/>
              <w:left w:val="nil"/>
              <w:bottom w:val="nil"/>
              <w:right w:val="nil"/>
            </w:tcBorders>
            <w:tcMar>
              <w:top w:w="114" w:type="dxa"/>
              <w:left w:w="28" w:type="dxa"/>
              <w:bottom w:w="114" w:type="dxa"/>
              <w:right w:w="28" w:type="dxa"/>
            </w:tcMar>
          </w:tcPr>
          <w:p w14:paraId="726450DD" w14:textId="77777777" w:rsidR="00000000" w:rsidRPr="00C40424" w:rsidRDefault="004C2320">
            <w:pPr>
              <w:pStyle w:val="FORMATTEXT"/>
              <w:rPr>
                <w:sz w:val="18"/>
                <w:szCs w:val="18"/>
              </w:rPr>
            </w:pPr>
            <w:r w:rsidRPr="00C40424">
              <w:rPr>
                <w:sz w:val="18"/>
                <w:szCs w:val="18"/>
              </w:rPr>
              <w:t>Наружное основное</w:t>
            </w:r>
          </w:p>
          <w:p w14:paraId="0D7F34B6" w14:textId="77777777" w:rsidR="00000000" w:rsidRPr="00C40424" w:rsidRDefault="004C2320">
            <w:pPr>
              <w:pStyle w:val="FORMATTEXT"/>
              <w:rPr>
                <w:sz w:val="18"/>
                <w:szCs w:val="18"/>
              </w:rPr>
            </w:pPr>
          </w:p>
        </w:tc>
        <w:tc>
          <w:tcPr>
            <w:tcW w:w="1050" w:type="dxa"/>
            <w:tcBorders>
              <w:top w:val="nil"/>
              <w:left w:val="nil"/>
              <w:bottom w:val="nil"/>
              <w:right w:val="nil"/>
            </w:tcBorders>
            <w:tcMar>
              <w:top w:w="114" w:type="dxa"/>
              <w:left w:w="28" w:type="dxa"/>
              <w:bottom w:w="114" w:type="dxa"/>
              <w:right w:w="28" w:type="dxa"/>
            </w:tcMar>
          </w:tcPr>
          <w:p w14:paraId="6415D87F" w14:textId="77777777" w:rsidR="00000000" w:rsidRPr="00C40424" w:rsidRDefault="004C2320">
            <w:pPr>
              <w:pStyle w:val="FORMATTEXT"/>
              <w:rPr>
                <w:sz w:val="18"/>
                <w:szCs w:val="18"/>
              </w:rPr>
            </w:pPr>
            <w:r w:rsidRPr="00C40424">
              <w:rPr>
                <w:sz w:val="18"/>
                <w:szCs w:val="18"/>
              </w:rPr>
              <w:t xml:space="preserve">II </w:t>
            </w:r>
          </w:p>
        </w:tc>
        <w:tc>
          <w:tcPr>
            <w:tcW w:w="1500" w:type="dxa"/>
            <w:tcBorders>
              <w:top w:val="nil"/>
              <w:left w:val="nil"/>
              <w:bottom w:val="nil"/>
              <w:right w:val="nil"/>
            </w:tcBorders>
            <w:tcMar>
              <w:top w:w="114" w:type="dxa"/>
              <w:left w:w="28" w:type="dxa"/>
              <w:bottom w:w="114" w:type="dxa"/>
              <w:right w:w="28" w:type="dxa"/>
            </w:tcMar>
          </w:tcPr>
          <w:p w14:paraId="351F6AB0" w14:textId="77777777" w:rsidR="00000000" w:rsidRPr="00C40424" w:rsidRDefault="004C2320">
            <w:pPr>
              <w:pStyle w:val="FORMATTEXT"/>
              <w:rPr>
                <w:sz w:val="18"/>
                <w:szCs w:val="18"/>
              </w:rPr>
            </w:pPr>
            <w:r w:rsidRPr="00C40424">
              <w:rPr>
                <w:sz w:val="18"/>
                <w:szCs w:val="18"/>
              </w:rPr>
              <w:t>Одно справа, одно слева</w:t>
            </w:r>
          </w:p>
        </w:tc>
        <w:tc>
          <w:tcPr>
            <w:tcW w:w="2400" w:type="dxa"/>
            <w:tcBorders>
              <w:top w:val="nil"/>
              <w:left w:val="nil"/>
              <w:bottom w:val="nil"/>
              <w:right w:val="nil"/>
            </w:tcBorders>
            <w:tcMar>
              <w:top w:w="114" w:type="dxa"/>
              <w:left w:w="28" w:type="dxa"/>
              <w:bottom w:w="114" w:type="dxa"/>
              <w:right w:w="28" w:type="dxa"/>
            </w:tcMar>
          </w:tcPr>
          <w:p w14:paraId="114CA0A8" w14:textId="77777777" w:rsidR="00000000" w:rsidRPr="00C40424" w:rsidRDefault="004C2320">
            <w:pPr>
              <w:pStyle w:val="FORMATTEXT"/>
              <w:rPr>
                <w:sz w:val="18"/>
                <w:szCs w:val="18"/>
              </w:rPr>
            </w:pPr>
            <w:r w:rsidRPr="00C40424">
              <w:rPr>
                <w:sz w:val="18"/>
                <w:szCs w:val="18"/>
              </w:rPr>
              <w:t xml:space="preserve">Обязательно </w:t>
            </w:r>
          </w:p>
        </w:tc>
      </w:tr>
      <w:tr w:rsidR="00C40424" w:rsidRPr="00C40424" w14:paraId="11837792"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1E9D2AB4"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0E7BF517" w14:textId="77777777" w:rsidR="00000000" w:rsidRPr="00C40424" w:rsidRDefault="004C2320">
            <w:pPr>
              <w:pStyle w:val="FORMATTEXT"/>
              <w:rPr>
                <w:sz w:val="18"/>
                <w:szCs w:val="18"/>
              </w:rPr>
            </w:pPr>
            <w:r w:rsidRPr="00C40424">
              <w:rPr>
                <w:sz w:val="18"/>
                <w:szCs w:val="18"/>
              </w:rPr>
              <w:t>Внутреннее</w:t>
            </w:r>
          </w:p>
        </w:tc>
        <w:tc>
          <w:tcPr>
            <w:tcW w:w="1050" w:type="dxa"/>
            <w:tcBorders>
              <w:top w:val="nil"/>
              <w:left w:val="nil"/>
              <w:bottom w:val="nil"/>
              <w:right w:val="nil"/>
            </w:tcBorders>
            <w:tcMar>
              <w:top w:w="114" w:type="dxa"/>
              <w:left w:w="28" w:type="dxa"/>
              <w:bottom w:w="114" w:type="dxa"/>
              <w:right w:w="28" w:type="dxa"/>
            </w:tcMar>
          </w:tcPr>
          <w:p w14:paraId="44762196" w14:textId="77777777" w:rsidR="00000000" w:rsidRPr="00C40424" w:rsidRDefault="004C2320">
            <w:pPr>
              <w:pStyle w:val="FORMATTEXT"/>
              <w:rPr>
                <w:sz w:val="18"/>
                <w:szCs w:val="18"/>
              </w:rPr>
            </w:pPr>
            <w:r w:rsidRPr="00C40424">
              <w:rPr>
                <w:sz w:val="18"/>
                <w:szCs w:val="18"/>
              </w:rPr>
              <w:t xml:space="preserve">I </w:t>
            </w:r>
          </w:p>
        </w:tc>
        <w:tc>
          <w:tcPr>
            <w:tcW w:w="1500" w:type="dxa"/>
            <w:tcBorders>
              <w:top w:val="nil"/>
              <w:left w:val="nil"/>
              <w:bottom w:val="nil"/>
              <w:right w:val="nil"/>
            </w:tcBorders>
            <w:tcMar>
              <w:top w:w="114" w:type="dxa"/>
              <w:left w:w="28" w:type="dxa"/>
              <w:bottom w:w="114" w:type="dxa"/>
              <w:right w:w="28" w:type="dxa"/>
            </w:tcMar>
          </w:tcPr>
          <w:p w14:paraId="02F3541C" w14:textId="77777777" w:rsidR="00000000" w:rsidRPr="00C40424" w:rsidRDefault="004C2320">
            <w:pPr>
              <w:pStyle w:val="FORMATTEXT"/>
              <w:rPr>
                <w:sz w:val="18"/>
                <w:szCs w:val="18"/>
              </w:rPr>
            </w:pPr>
            <w:r w:rsidRPr="00C40424">
              <w:rPr>
                <w:sz w:val="18"/>
                <w:szCs w:val="18"/>
              </w:rPr>
              <w:t xml:space="preserve">Одно внутри </w:t>
            </w:r>
          </w:p>
        </w:tc>
        <w:tc>
          <w:tcPr>
            <w:tcW w:w="2400" w:type="dxa"/>
            <w:tcBorders>
              <w:top w:val="nil"/>
              <w:left w:val="nil"/>
              <w:bottom w:val="nil"/>
              <w:right w:val="nil"/>
            </w:tcBorders>
            <w:tcMar>
              <w:top w:w="114" w:type="dxa"/>
              <w:left w:w="28" w:type="dxa"/>
              <w:bottom w:w="114" w:type="dxa"/>
              <w:right w:w="28" w:type="dxa"/>
            </w:tcMar>
          </w:tcPr>
          <w:p w14:paraId="4BEE56C4"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029965E3"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B8EE8C3"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3484810B" w14:textId="77777777" w:rsidR="00000000" w:rsidRPr="00C40424" w:rsidRDefault="004C2320">
            <w:pPr>
              <w:pStyle w:val="FORMATTEXT"/>
              <w:rPr>
                <w:sz w:val="18"/>
                <w:szCs w:val="18"/>
              </w:rPr>
            </w:pPr>
            <w:r w:rsidRPr="00C40424">
              <w:rPr>
                <w:sz w:val="18"/>
                <w:szCs w:val="18"/>
              </w:rPr>
              <w:t>Наружное широкоугольное</w:t>
            </w:r>
          </w:p>
        </w:tc>
        <w:tc>
          <w:tcPr>
            <w:tcW w:w="1050" w:type="dxa"/>
            <w:tcBorders>
              <w:top w:val="nil"/>
              <w:left w:val="nil"/>
              <w:bottom w:val="nil"/>
              <w:right w:val="nil"/>
            </w:tcBorders>
            <w:tcMar>
              <w:top w:w="114" w:type="dxa"/>
              <w:left w:w="28" w:type="dxa"/>
              <w:bottom w:w="114" w:type="dxa"/>
              <w:right w:w="28" w:type="dxa"/>
            </w:tcMar>
          </w:tcPr>
          <w:p w14:paraId="5A5754BE" w14:textId="77777777" w:rsidR="00000000" w:rsidRPr="00C40424" w:rsidRDefault="004C2320">
            <w:pPr>
              <w:pStyle w:val="FORMATTEXT"/>
              <w:rPr>
                <w:sz w:val="18"/>
                <w:szCs w:val="18"/>
              </w:rPr>
            </w:pPr>
            <w:r w:rsidRPr="00C40424">
              <w:rPr>
                <w:sz w:val="18"/>
                <w:szCs w:val="18"/>
              </w:rPr>
              <w:t xml:space="preserve">IV </w:t>
            </w:r>
          </w:p>
        </w:tc>
        <w:tc>
          <w:tcPr>
            <w:tcW w:w="1500" w:type="dxa"/>
            <w:tcBorders>
              <w:top w:val="nil"/>
              <w:left w:val="nil"/>
              <w:bottom w:val="nil"/>
              <w:right w:val="nil"/>
            </w:tcBorders>
            <w:tcMar>
              <w:top w:w="114" w:type="dxa"/>
              <w:left w:w="28" w:type="dxa"/>
              <w:bottom w:w="114" w:type="dxa"/>
              <w:right w:w="28" w:type="dxa"/>
            </w:tcMar>
          </w:tcPr>
          <w:p w14:paraId="635ADD61" w14:textId="77777777" w:rsidR="00000000" w:rsidRPr="00C40424" w:rsidRDefault="004C2320">
            <w:pPr>
              <w:pStyle w:val="FORMATTEXT"/>
              <w:rPr>
                <w:sz w:val="18"/>
                <w:szCs w:val="18"/>
              </w:rPr>
            </w:pPr>
            <w:r w:rsidRPr="00C40424">
              <w:rPr>
                <w:sz w:val="18"/>
                <w:szCs w:val="18"/>
              </w:rPr>
              <w:t xml:space="preserve">Одно справа, одно слева </w:t>
            </w:r>
          </w:p>
        </w:tc>
        <w:tc>
          <w:tcPr>
            <w:tcW w:w="2400" w:type="dxa"/>
            <w:tcBorders>
              <w:top w:val="nil"/>
              <w:left w:val="nil"/>
              <w:bottom w:val="nil"/>
              <w:right w:val="nil"/>
            </w:tcBorders>
            <w:tcMar>
              <w:top w:w="114" w:type="dxa"/>
              <w:left w:w="28" w:type="dxa"/>
              <w:bottom w:w="114" w:type="dxa"/>
              <w:right w:w="28" w:type="dxa"/>
            </w:tcMar>
          </w:tcPr>
          <w:p w14:paraId="2FEBC2B5"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4161A413"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51E6578E"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0CB9D53B" w14:textId="77777777" w:rsidR="00000000" w:rsidRPr="00C40424" w:rsidRDefault="004C2320">
            <w:pPr>
              <w:pStyle w:val="FORMATTEXT"/>
              <w:rPr>
                <w:sz w:val="18"/>
                <w:szCs w:val="18"/>
              </w:rPr>
            </w:pPr>
            <w:r w:rsidRPr="00C40424">
              <w:rPr>
                <w:sz w:val="18"/>
                <w:szCs w:val="18"/>
              </w:rPr>
              <w:t>Наружное бокового обзора</w:t>
            </w:r>
          </w:p>
        </w:tc>
        <w:tc>
          <w:tcPr>
            <w:tcW w:w="1050" w:type="dxa"/>
            <w:tcBorders>
              <w:top w:val="nil"/>
              <w:left w:val="nil"/>
              <w:bottom w:val="nil"/>
              <w:right w:val="nil"/>
            </w:tcBorders>
            <w:tcMar>
              <w:top w:w="114" w:type="dxa"/>
              <w:left w:w="28" w:type="dxa"/>
              <w:bottom w:w="114" w:type="dxa"/>
              <w:right w:w="28" w:type="dxa"/>
            </w:tcMar>
          </w:tcPr>
          <w:p w14:paraId="5035FF77" w14:textId="77777777" w:rsidR="00000000" w:rsidRPr="00C40424" w:rsidRDefault="004C2320">
            <w:pPr>
              <w:pStyle w:val="FORMATTEXT"/>
              <w:rPr>
                <w:sz w:val="18"/>
                <w:szCs w:val="18"/>
              </w:rPr>
            </w:pPr>
            <w:r w:rsidRPr="00C40424">
              <w:rPr>
                <w:sz w:val="18"/>
                <w:szCs w:val="18"/>
              </w:rPr>
              <w:t xml:space="preserve">V* </w:t>
            </w:r>
          </w:p>
        </w:tc>
        <w:tc>
          <w:tcPr>
            <w:tcW w:w="1500" w:type="dxa"/>
            <w:tcBorders>
              <w:top w:val="nil"/>
              <w:left w:val="nil"/>
              <w:bottom w:val="nil"/>
              <w:right w:val="nil"/>
            </w:tcBorders>
            <w:tcMar>
              <w:top w:w="114" w:type="dxa"/>
              <w:left w:w="28" w:type="dxa"/>
              <w:bottom w:w="114" w:type="dxa"/>
              <w:right w:w="28" w:type="dxa"/>
            </w:tcMar>
          </w:tcPr>
          <w:p w14:paraId="42965990" w14:textId="77777777" w:rsidR="00000000" w:rsidRPr="00C40424" w:rsidRDefault="004C2320">
            <w:pPr>
              <w:pStyle w:val="FORMATTEXT"/>
              <w:rPr>
                <w:sz w:val="18"/>
                <w:szCs w:val="18"/>
              </w:rPr>
            </w:pPr>
            <w:r w:rsidRPr="00C40424">
              <w:rPr>
                <w:sz w:val="18"/>
                <w:szCs w:val="18"/>
              </w:rPr>
              <w:t xml:space="preserve">Одно справа, одно слева </w:t>
            </w:r>
          </w:p>
        </w:tc>
        <w:tc>
          <w:tcPr>
            <w:tcW w:w="2400" w:type="dxa"/>
            <w:tcBorders>
              <w:top w:val="nil"/>
              <w:left w:val="nil"/>
              <w:bottom w:val="nil"/>
              <w:right w:val="nil"/>
            </w:tcBorders>
            <w:tcMar>
              <w:top w:w="114" w:type="dxa"/>
              <w:left w:w="28" w:type="dxa"/>
              <w:bottom w:w="114" w:type="dxa"/>
              <w:right w:w="28" w:type="dxa"/>
            </w:tcMar>
          </w:tcPr>
          <w:p w14:paraId="1CF6C148"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5E5F5587"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59E03A3A"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0A26AE4C" w14:textId="77777777" w:rsidR="00000000" w:rsidRPr="00C40424" w:rsidRDefault="004C2320">
            <w:pPr>
              <w:pStyle w:val="FORMATTEXT"/>
              <w:rPr>
                <w:sz w:val="18"/>
                <w:szCs w:val="18"/>
              </w:rPr>
            </w:pPr>
            <w:r w:rsidRPr="00C40424">
              <w:rPr>
                <w:sz w:val="18"/>
                <w:szCs w:val="18"/>
              </w:rPr>
              <w:t>Наружное переднего обзора</w:t>
            </w:r>
          </w:p>
        </w:tc>
        <w:tc>
          <w:tcPr>
            <w:tcW w:w="1050" w:type="dxa"/>
            <w:tcBorders>
              <w:top w:val="nil"/>
              <w:left w:val="nil"/>
              <w:bottom w:val="nil"/>
              <w:right w:val="nil"/>
            </w:tcBorders>
            <w:tcMar>
              <w:top w:w="114" w:type="dxa"/>
              <w:left w:w="28" w:type="dxa"/>
              <w:bottom w:w="114" w:type="dxa"/>
              <w:right w:w="28" w:type="dxa"/>
            </w:tcMar>
          </w:tcPr>
          <w:p w14:paraId="08F94A51" w14:textId="77777777" w:rsidR="00000000" w:rsidRPr="00C40424" w:rsidRDefault="004C2320">
            <w:pPr>
              <w:pStyle w:val="FORMATTEXT"/>
              <w:rPr>
                <w:sz w:val="18"/>
                <w:szCs w:val="18"/>
              </w:rPr>
            </w:pPr>
            <w:r w:rsidRPr="00C40424">
              <w:rPr>
                <w:sz w:val="18"/>
                <w:szCs w:val="18"/>
              </w:rPr>
              <w:t xml:space="preserve">VI* </w:t>
            </w:r>
          </w:p>
        </w:tc>
        <w:tc>
          <w:tcPr>
            <w:tcW w:w="1500" w:type="dxa"/>
            <w:tcBorders>
              <w:top w:val="nil"/>
              <w:left w:val="nil"/>
              <w:bottom w:val="nil"/>
              <w:right w:val="nil"/>
            </w:tcBorders>
            <w:tcMar>
              <w:top w:w="114" w:type="dxa"/>
              <w:left w:w="28" w:type="dxa"/>
              <w:bottom w:w="114" w:type="dxa"/>
              <w:right w:w="28" w:type="dxa"/>
            </w:tcMar>
          </w:tcPr>
          <w:p w14:paraId="5EA4BB73" w14:textId="77777777" w:rsidR="00000000" w:rsidRPr="00C40424" w:rsidRDefault="004C2320">
            <w:pPr>
              <w:pStyle w:val="FORMATTEXT"/>
              <w:rPr>
                <w:sz w:val="18"/>
                <w:szCs w:val="18"/>
              </w:rPr>
            </w:pPr>
            <w:r w:rsidRPr="00C40424">
              <w:rPr>
                <w:sz w:val="18"/>
                <w:szCs w:val="18"/>
              </w:rPr>
              <w:t xml:space="preserve">Одно спереди </w:t>
            </w:r>
          </w:p>
        </w:tc>
        <w:tc>
          <w:tcPr>
            <w:tcW w:w="2400" w:type="dxa"/>
            <w:tcBorders>
              <w:top w:val="nil"/>
              <w:left w:val="nil"/>
              <w:bottom w:val="nil"/>
              <w:right w:val="nil"/>
            </w:tcBorders>
            <w:tcMar>
              <w:top w:w="114" w:type="dxa"/>
              <w:left w:w="28" w:type="dxa"/>
              <w:bottom w:w="114" w:type="dxa"/>
              <w:right w:w="28" w:type="dxa"/>
            </w:tcMar>
          </w:tcPr>
          <w:p w14:paraId="70B80331" w14:textId="77777777" w:rsidR="00000000" w:rsidRPr="00C40424" w:rsidRDefault="004C2320">
            <w:pPr>
              <w:pStyle w:val="FORMATTEXT"/>
              <w:rPr>
                <w:sz w:val="18"/>
                <w:szCs w:val="18"/>
              </w:rPr>
            </w:pPr>
            <w:r w:rsidRPr="00C40424">
              <w:rPr>
                <w:sz w:val="18"/>
                <w:szCs w:val="18"/>
              </w:rPr>
              <w:t xml:space="preserve">Допускается </w:t>
            </w:r>
          </w:p>
        </w:tc>
      </w:tr>
      <w:tr w:rsidR="00C40424" w:rsidRPr="00C40424" w14:paraId="7EC8ADC9"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0A60F716" w14:textId="5CA0C392" w:rsidR="00000000" w:rsidRPr="00C40424" w:rsidRDefault="004C2320">
            <w:pPr>
              <w:pStyle w:val="FORMATTEXT"/>
              <w:rPr>
                <w:sz w:val="18"/>
                <w:szCs w:val="18"/>
              </w:rPr>
            </w:pPr>
            <w:r w:rsidRPr="00C40424">
              <w:rPr>
                <w:sz w:val="18"/>
                <w:szCs w:val="18"/>
              </w:rPr>
              <w:t>N</w:t>
            </w:r>
            <w:r w:rsidR="00E640C0" w:rsidRPr="00C40424">
              <w:rPr>
                <w:noProof/>
                <w:position w:val="-8"/>
                <w:sz w:val="18"/>
                <w:szCs w:val="18"/>
              </w:rPr>
              <w:drawing>
                <wp:inline distT="0" distB="0" distL="0" distR="0" wp14:anchorId="63BC8AED" wp14:editId="09A36685">
                  <wp:extent cx="104775" cy="219075"/>
                  <wp:effectExtent l="0" t="0" r="0" b="0"/>
                  <wp:docPr id="1127" name="Рисунок 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
                          <pic:cNvPicPr>
                            <a:picLocks noChangeAspect="1" noChangeArrowheads="1"/>
                          </pic:cNvPicPr>
                        </pic:nvPicPr>
                        <pic:blipFill>
                          <a:blip r:embed="R4580e17f1593424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44F3AEB4" w14:textId="77777777" w:rsidR="00000000" w:rsidRPr="00C40424" w:rsidRDefault="004C2320">
            <w:pPr>
              <w:pStyle w:val="FORMATTEXT"/>
              <w:rPr>
                <w:sz w:val="18"/>
                <w:szCs w:val="18"/>
              </w:rPr>
            </w:pPr>
            <w:r w:rsidRPr="00C40424">
              <w:rPr>
                <w:sz w:val="18"/>
                <w:szCs w:val="18"/>
              </w:rPr>
              <w:t xml:space="preserve">(св. 7,5 тонн), </w:t>
            </w:r>
          </w:p>
        </w:tc>
        <w:tc>
          <w:tcPr>
            <w:tcW w:w="1950" w:type="dxa"/>
            <w:tcBorders>
              <w:top w:val="nil"/>
              <w:left w:val="nil"/>
              <w:bottom w:val="nil"/>
              <w:right w:val="nil"/>
            </w:tcBorders>
            <w:tcMar>
              <w:top w:w="114" w:type="dxa"/>
              <w:left w:w="28" w:type="dxa"/>
              <w:bottom w:w="114" w:type="dxa"/>
              <w:right w:w="28" w:type="dxa"/>
            </w:tcMar>
          </w:tcPr>
          <w:p w14:paraId="53821392" w14:textId="77777777" w:rsidR="00000000" w:rsidRPr="00C40424" w:rsidRDefault="004C2320">
            <w:pPr>
              <w:pStyle w:val="FORMATTEXT"/>
              <w:rPr>
                <w:sz w:val="18"/>
                <w:szCs w:val="18"/>
              </w:rPr>
            </w:pPr>
            <w:r w:rsidRPr="00C40424">
              <w:rPr>
                <w:sz w:val="18"/>
                <w:szCs w:val="18"/>
              </w:rPr>
              <w:t>Наружное основное</w:t>
            </w:r>
          </w:p>
        </w:tc>
        <w:tc>
          <w:tcPr>
            <w:tcW w:w="1050" w:type="dxa"/>
            <w:tcBorders>
              <w:top w:val="nil"/>
              <w:left w:val="nil"/>
              <w:bottom w:val="nil"/>
              <w:right w:val="nil"/>
            </w:tcBorders>
            <w:tcMar>
              <w:top w:w="114" w:type="dxa"/>
              <w:left w:w="28" w:type="dxa"/>
              <w:bottom w:w="114" w:type="dxa"/>
              <w:right w:w="28" w:type="dxa"/>
            </w:tcMar>
          </w:tcPr>
          <w:p w14:paraId="40359C42" w14:textId="77777777" w:rsidR="00000000" w:rsidRPr="00C40424" w:rsidRDefault="004C2320">
            <w:pPr>
              <w:pStyle w:val="FORMATTEXT"/>
              <w:rPr>
                <w:sz w:val="18"/>
                <w:szCs w:val="18"/>
              </w:rPr>
            </w:pPr>
            <w:r w:rsidRPr="00C40424">
              <w:rPr>
                <w:sz w:val="18"/>
                <w:szCs w:val="18"/>
              </w:rPr>
              <w:t xml:space="preserve">II </w:t>
            </w:r>
          </w:p>
        </w:tc>
        <w:tc>
          <w:tcPr>
            <w:tcW w:w="1500" w:type="dxa"/>
            <w:tcBorders>
              <w:top w:val="nil"/>
              <w:left w:val="nil"/>
              <w:bottom w:val="nil"/>
              <w:right w:val="nil"/>
            </w:tcBorders>
            <w:tcMar>
              <w:top w:w="114" w:type="dxa"/>
              <w:left w:w="28" w:type="dxa"/>
              <w:bottom w:w="114" w:type="dxa"/>
              <w:right w:w="28" w:type="dxa"/>
            </w:tcMar>
          </w:tcPr>
          <w:p w14:paraId="63B8701C" w14:textId="77777777" w:rsidR="00000000" w:rsidRPr="00C40424" w:rsidRDefault="004C2320">
            <w:pPr>
              <w:pStyle w:val="FORMATTEXT"/>
              <w:rPr>
                <w:sz w:val="18"/>
                <w:szCs w:val="18"/>
              </w:rPr>
            </w:pPr>
            <w:r w:rsidRPr="00C40424">
              <w:rPr>
                <w:sz w:val="18"/>
                <w:szCs w:val="18"/>
              </w:rPr>
              <w:t>Одно справа, одно слева</w:t>
            </w:r>
          </w:p>
        </w:tc>
        <w:tc>
          <w:tcPr>
            <w:tcW w:w="2400" w:type="dxa"/>
            <w:tcBorders>
              <w:top w:val="nil"/>
              <w:left w:val="nil"/>
              <w:bottom w:val="nil"/>
              <w:right w:val="nil"/>
            </w:tcBorders>
            <w:tcMar>
              <w:top w:w="114" w:type="dxa"/>
              <w:left w:w="28" w:type="dxa"/>
              <w:bottom w:w="114" w:type="dxa"/>
              <w:right w:w="28" w:type="dxa"/>
            </w:tcMar>
          </w:tcPr>
          <w:p w14:paraId="35B1BDBC" w14:textId="77777777" w:rsidR="00000000" w:rsidRPr="00C40424" w:rsidRDefault="004C2320">
            <w:pPr>
              <w:pStyle w:val="FORMATTEXT"/>
              <w:rPr>
                <w:sz w:val="18"/>
                <w:szCs w:val="18"/>
              </w:rPr>
            </w:pPr>
            <w:r w:rsidRPr="00C40424">
              <w:rPr>
                <w:sz w:val="18"/>
                <w:szCs w:val="18"/>
              </w:rPr>
              <w:t xml:space="preserve">Обязательно </w:t>
            </w:r>
          </w:p>
        </w:tc>
      </w:tr>
      <w:tr w:rsidR="00C40424" w:rsidRPr="00C40424" w14:paraId="58BE6016"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3BFE5B6" w14:textId="148318B5" w:rsidR="00000000" w:rsidRPr="00C40424" w:rsidRDefault="004C2320">
            <w:pPr>
              <w:pStyle w:val="FORMATTEXT"/>
              <w:rPr>
                <w:sz w:val="18"/>
                <w:szCs w:val="18"/>
              </w:rPr>
            </w:pPr>
            <w:r w:rsidRPr="00C40424">
              <w:rPr>
                <w:sz w:val="18"/>
                <w:szCs w:val="18"/>
              </w:rPr>
              <w:t>N</w:t>
            </w:r>
            <w:r w:rsidR="00E640C0" w:rsidRPr="00C40424">
              <w:rPr>
                <w:noProof/>
                <w:position w:val="-9"/>
                <w:sz w:val="18"/>
                <w:szCs w:val="18"/>
              </w:rPr>
              <w:drawing>
                <wp:inline distT="0" distB="0" distL="0" distR="0" wp14:anchorId="532A9631" wp14:editId="5427C37B">
                  <wp:extent cx="104775" cy="228600"/>
                  <wp:effectExtent l="0" t="0" r="0" b="0"/>
                  <wp:docPr id="1128" name="Рисунок 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
                          <pic:cNvPicPr>
                            <a:picLocks noChangeAspect="1" noChangeArrowheads="1"/>
                          </pic:cNvPicPr>
                        </pic:nvPicPr>
                        <pic:blipFill>
                          <a:blip r:embed="R43bdb234b981400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1950" w:type="dxa"/>
            <w:tcBorders>
              <w:top w:val="nil"/>
              <w:left w:val="nil"/>
              <w:bottom w:val="nil"/>
              <w:right w:val="nil"/>
            </w:tcBorders>
            <w:tcMar>
              <w:top w:w="114" w:type="dxa"/>
              <w:left w:w="28" w:type="dxa"/>
              <w:bottom w:w="114" w:type="dxa"/>
              <w:right w:w="28" w:type="dxa"/>
            </w:tcMar>
          </w:tcPr>
          <w:p w14:paraId="23DC7453" w14:textId="77777777" w:rsidR="00000000" w:rsidRPr="00C40424" w:rsidRDefault="004C2320">
            <w:pPr>
              <w:pStyle w:val="FORMATTEXT"/>
              <w:rPr>
                <w:sz w:val="18"/>
                <w:szCs w:val="18"/>
              </w:rPr>
            </w:pPr>
            <w:r w:rsidRPr="00C40424">
              <w:rPr>
                <w:sz w:val="18"/>
                <w:szCs w:val="18"/>
              </w:rPr>
              <w:t>Наружное широкоугольное</w:t>
            </w:r>
          </w:p>
        </w:tc>
        <w:tc>
          <w:tcPr>
            <w:tcW w:w="1050" w:type="dxa"/>
            <w:tcBorders>
              <w:top w:val="nil"/>
              <w:left w:val="nil"/>
              <w:bottom w:val="nil"/>
              <w:right w:val="nil"/>
            </w:tcBorders>
            <w:tcMar>
              <w:top w:w="114" w:type="dxa"/>
              <w:left w:w="28" w:type="dxa"/>
              <w:bottom w:w="114" w:type="dxa"/>
              <w:right w:w="28" w:type="dxa"/>
            </w:tcMar>
          </w:tcPr>
          <w:p w14:paraId="5B675BB5" w14:textId="77777777" w:rsidR="00000000" w:rsidRPr="00C40424" w:rsidRDefault="004C2320">
            <w:pPr>
              <w:pStyle w:val="FORMATTEXT"/>
              <w:rPr>
                <w:sz w:val="18"/>
                <w:szCs w:val="18"/>
              </w:rPr>
            </w:pPr>
            <w:r w:rsidRPr="00C40424">
              <w:rPr>
                <w:sz w:val="18"/>
                <w:szCs w:val="18"/>
              </w:rPr>
              <w:t xml:space="preserve">IV </w:t>
            </w:r>
          </w:p>
        </w:tc>
        <w:tc>
          <w:tcPr>
            <w:tcW w:w="1500" w:type="dxa"/>
            <w:tcBorders>
              <w:top w:val="nil"/>
              <w:left w:val="nil"/>
              <w:bottom w:val="nil"/>
              <w:right w:val="nil"/>
            </w:tcBorders>
            <w:tcMar>
              <w:top w:w="114" w:type="dxa"/>
              <w:left w:w="28" w:type="dxa"/>
              <w:bottom w:w="114" w:type="dxa"/>
              <w:right w:w="28" w:type="dxa"/>
            </w:tcMar>
          </w:tcPr>
          <w:p w14:paraId="27361A81" w14:textId="77777777" w:rsidR="00000000" w:rsidRPr="00C40424" w:rsidRDefault="004C2320">
            <w:pPr>
              <w:pStyle w:val="FORMATTEXT"/>
              <w:rPr>
                <w:sz w:val="18"/>
                <w:szCs w:val="18"/>
              </w:rPr>
            </w:pPr>
            <w:r w:rsidRPr="00C40424">
              <w:rPr>
                <w:sz w:val="18"/>
                <w:szCs w:val="18"/>
              </w:rPr>
              <w:t xml:space="preserve">Одно справа </w:t>
            </w:r>
          </w:p>
        </w:tc>
        <w:tc>
          <w:tcPr>
            <w:tcW w:w="2400" w:type="dxa"/>
            <w:tcBorders>
              <w:top w:val="nil"/>
              <w:left w:val="nil"/>
              <w:bottom w:val="nil"/>
              <w:right w:val="nil"/>
            </w:tcBorders>
            <w:tcMar>
              <w:top w:w="114" w:type="dxa"/>
              <w:left w:w="28" w:type="dxa"/>
              <w:bottom w:w="114" w:type="dxa"/>
              <w:right w:w="28" w:type="dxa"/>
            </w:tcMar>
          </w:tcPr>
          <w:p w14:paraId="61A381FB" w14:textId="77777777" w:rsidR="00000000" w:rsidRPr="00C40424" w:rsidRDefault="004C2320">
            <w:pPr>
              <w:pStyle w:val="FORMATTEXT"/>
              <w:rPr>
                <w:sz w:val="18"/>
                <w:szCs w:val="18"/>
              </w:rPr>
            </w:pPr>
            <w:r w:rsidRPr="00C40424">
              <w:rPr>
                <w:sz w:val="18"/>
                <w:szCs w:val="18"/>
              </w:rPr>
              <w:t xml:space="preserve">Обязательно </w:t>
            </w:r>
          </w:p>
        </w:tc>
      </w:tr>
      <w:tr w:rsidR="00C40424" w:rsidRPr="00C40424" w14:paraId="51D8F5B3"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1A790708"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300F8BFC" w14:textId="77777777" w:rsidR="00000000" w:rsidRPr="00C40424" w:rsidRDefault="004C2320">
            <w:pPr>
              <w:pStyle w:val="FORMATTEXT"/>
              <w:rPr>
                <w:sz w:val="18"/>
                <w:szCs w:val="18"/>
              </w:rPr>
            </w:pPr>
            <w:r w:rsidRPr="00C40424">
              <w:rPr>
                <w:sz w:val="18"/>
                <w:szCs w:val="18"/>
              </w:rPr>
              <w:t>Наружное бокового обзора</w:t>
            </w:r>
          </w:p>
        </w:tc>
        <w:tc>
          <w:tcPr>
            <w:tcW w:w="1050" w:type="dxa"/>
            <w:tcBorders>
              <w:top w:val="nil"/>
              <w:left w:val="nil"/>
              <w:bottom w:val="nil"/>
              <w:right w:val="nil"/>
            </w:tcBorders>
            <w:tcMar>
              <w:top w:w="114" w:type="dxa"/>
              <w:left w:w="28" w:type="dxa"/>
              <w:bottom w:w="114" w:type="dxa"/>
              <w:right w:w="28" w:type="dxa"/>
            </w:tcMar>
          </w:tcPr>
          <w:p w14:paraId="5F7A005C" w14:textId="77777777" w:rsidR="00000000" w:rsidRPr="00C40424" w:rsidRDefault="004C2320">
            <w:pPr>
              <w:pStyle w:val="FORMATTEXT"/>
              <w:rPr>
                <w:sz w:val="18"/>
                <w:szCs w:val="18"/>
              </w:rPr>
            </w:pPr>
            <w:r w:rsidRPr="00C40424">
              <w:rPr>
                <w:sz w:val="18"/>
                <w:szCs w:val="18"/>
              </w:rPr>
              <w:t xml:space="preserve">V* </w:t>
            </w:r>
          </w:p>
        </w:tc>
        <w:tc>
          <w:tcPr>
            <w:tcW w:w="1500" w:type="dxa"/>
            <w:tcBorders>
              <w:top w:val="nil"/>
              <w:left w:val="nil"/>
              <w:bottom w:val="nil"/>
              <w:right w:val="nil"/>
            </w:tcBorders>
            <w:tcMar>
              <w:top w:w="114" w:type="dxa"/>
              <w:left w:w="28" w:type="dxa"/>
              <w:bottom w:w="114" w:type="dxa"/>
              <w:right w:w="28" w:type="dxa"/>
            </w:tcMar>
          </w:tcPr>
          <w:p w14:paraId="666CC401" w14:textId="77777777" w:rsidR="00000000" w:rsidRPr="00C40424" w:rsidRDefault="004C2320">
            <w:pPr>
              <w:pStyle w:val="FORMATTEXT"/>
              <w:rPr>
                <w:sz w:val="18"/>
                <w:szCs w:val="18"/>
              </w:rPr>
            </w:pPr>
            <w:r w:rsidRPr="00C40424">
              <w:rPr>
                <w:sz w:val="18"/>
                <w:szCs w:val="18"/>
              </w:rPr>
              <w:t xml:space="preserve">Одно справа </w:t>
            </w:r>
          </w:p>
        </w:tc>
        <w:tc>
          <w:tcPr>
            <w:tcW w:w="2400" w:type="dxa"/>
            <w:tcBorders>
              <w:top w:val="nil"/>
              <w:left w:val="nil"/>
              <w:bottom w:val="nil"/>
              <w:right w:val="nil"/>
            </w:tcBorders>
            <w:tcMar>
              <w:top w:w="114" w:type="dxa"/>
              <w:left w:w="28" w:type="dxa"/>
              <w:bottom w:w="114" w:type="dxa"/>
              <w:right w:w="28" w:type="dxa"/>
            </w:tcMar>
          </w:tcPr>
          <w:p w14:paraId="75A83A7E" w14:textId="77777777" w:rsidR="00000000" w:rsidRPr="00C40424" w:rsidRDefault="004C2320">
            <w:pPr>
              <w:pStyle w:val="FORMATTEXT"/>
              <w:rPr>
                <w:sz w:val="18"/>
                <w:szCs w:val="18"/>
              </w:rPr>
            </w:pPr>
            <w:r w:rsidRPr="00C40424">
              <w:rPr>
                <w:sz w:val="18"/>
                <w:szCs w:val="18"/>
              </w:rPr>
              <w:t>Обязате</w:t>
            </w:r>
            <w:r w:rsidRPr="00C40424">
              <w:rPr>
                <w:sz w:val="18"/>
                <w:szCs w:val="18"/>
              </w:rPr>
              <w:t xml:space="preserve">льно </w:t>
            </w:r>
          </w:p>
        </w:tc>
      </w:tr>
      <w:tr w:rsidR="00C40424" w:rsidRPr="00C40424" w14:paraId="08C9C507"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0B56ACAC"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172AF164" w14:textId="77777777" w:rsidR="00000000" w:rsidRPr="00C40424" w:rsidRDefault="004C2320">
            <w:pPr>
              <w:pStyle w:val="FORMATTEXT"/>
              <w:rPr>
                <w:sz w:val="18"/>
                <w:szCs w:val="18"/>
              </w:rPr>
            </w:pPr>
            <w:r w:rsidRPr="00C40424">
              <w:rPr>
                <w:sz w:val="18"/>
                <w:szCs w:val="18"/>
              </w:rPr>
              <w:t xml:space="preserve">Наружное переднего обзора </w:t>
            </w:r>
          </w:p>
        </w:tc>
        <w:tc>
          <w:tcPr>
            <w:tcW w:w="1050" w:type="dxa"/>
            <w:tcBorders>
              <w:top w:val="nil"/>
              <w:left w:val="nil"/>
              <w:bottom w:val="nil"/>
              <w:right w:val="nil"/>
            </w:tcBorders>
            <w:tcMar>
              <w:top w:w="114" w:type="dxa"/>
              <w:left w:w="28" w:type="dxa"/>
              <w:bottom w:w="114" w:type="dxa"/>
              <w:right w:w="28" w:type="dxa"/>
            </w:tcMar>
          </w:tcPr>
          <w:p w14:paraId="657B57ED" w14:textId="77777777" w:rsidR="00000000" w:rsidRPr="00C40424" w:rsidRDefault="004C2320">
            <w:pPr>
              <w:pStyle w:val="FORMATTEXT"/>
              <w:rPr>
                <w:sz w:val="18"/>
                <w:szCs w:val="18"/>
              </w:rPr>
            </w:pPr>
            <w:r w:rsidRPr="00C40424">
              <w:rPr>
                <w:sz w:val="18"/>
                <w:szCs w:val="18"/>
              </w:rPr>
              <w:t xml:space="preserve">VI* </w:t>
            </w:r>
          </w:p>
        </w:tc>
        <w:tc>
          <w:tcPr>
            <w:tcW w:w="1500" w:type="dxa"/>
            <w:tcBorders>
              <w:top w:val="nil"/>
              <w:left w:val="nil"/>
              <w:bottom w:val="nil"/>
              <w:right w:val="nil"/>
            </w:tcBorders>
            <w:tcMar>
              <w:top w:w="114" w:type="dxa"/>
              <w:left w:w="28" w:type="dxa"/>
              <w:bottom w:w="114" w:type="dxa"/>
              <w:right w:w="28" w:type="dxa"/>
            </w:tcMar>
          </w:tcPr>
          <w:p w14:paraId="47E90DB1" w14:textId="77777777" w:rsidR="00000000" w:rsidRPr="00C40424" w:rsidRDefault="004C2320">
            <w:pPr>
              <w:pStyle w:val="FORMATTEXT"/>
              <w:rPr>
                <w:sz w:val="18"/>
                <w:szCs w:val="18"/>
              </w:rPr>
            </w:pPr>
            <w:r w:rsidRPr="00C40424">
              <w:rPr>
                <w:sz w:val="18"/>
                <w:szCs w:val="18"/>
              </w:rPr>
              <w:t xml:space="preserve">Одно спереди </w:t>
            </w:r>
          </w:p>
        </w:tc>
        <w:tc>
          <w:tcPr>
            <w:tcW w:w="2400" w:type="dxa"/>
            <w:tcBorders>
              <w:top w:val="nil"/>
              <w:left w:val="nil"/>
              <w:bottom w:val="nil"/>
              <w:right w:val="nil"/>
            </w:tcBorders>
            <w:tcMar>
              <w:top w:w="114" w:type="dxa"/>
              <w:left w:w="28" w:type="dxa"/>
              <w:bottom w:w="114" w:type="dxa"/>
              <w:right w:w="28" w:type="dxa"/>
            </w:tcMar>
          </w:tcPr>
          <w:p w14:paraId="52BF1D09" w14:textId="77777777" w:rsidR="00000000" w:rsidRPr="00C40424" w:rsidRDefault="004C2320">
            <w:pPr>
              <w:pStyle w:val="FORMATTEXT"/>
              <w:rPr>
                <w:sz w:val="18"/>
                <w:szCs w:val="18"/>
              </w:rPr>
            </w:pPr>
            <w:r w:rsidRPr="00C40424">
              <w:rPr>
                <w:sz w:val="18"/>
                <w:szCs w:val="18"/>
              </w:rPr>
              <w:t>Обязательно для транспортных средств с передним расположением органов управления**</w:t>
            </w:r>
          </w:p>
        </w:tc>
      </w:tr>
      <w:tr w:rsidR="00C40424" w:rsidRPr="00C40424" w14:paraId="318E84D3"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3F986074"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53B923D9" w14:textId="77777777" w:rsidR="00000000" w:rsidRPr="00C40424" w:rsidRDefault="004C2320">
            <w:pPr>
              <w:pStyle w:val="FORMATTEXT"/>
              <w:rPr>
                <w:sz w:val="18"/>
                <w:szCs w:val="18"/>
              </w:rPr>
            </w:pPr>
            <w:r w:rsidRPr="00C40424">
              <w:rPr>
                <w:sz w:val="18"/>
                <w:szCs w:val="18"/>
              </w:rPr>
              <w:t xml:space="preserve">Внутреннее </w:t>
            </w:r>
          </w:p>
        </w:tc>
        <w:tc>
          <w:tcPr>
            <w:tcW w:w="1050" w:type="dxa"/>
            <w:tcBorders>
              <w:top w:val="nil"/>
              <w:left w:val="nil"/>
              <w:bottom w:val="nil"/>
              <w:right w:val="nil"/>
            </w:tcBorders>
            <w:tcMar>
              <w:top w:w="114" w:type="dxa"/>
              <w:left w:w="28" w:type="dxa"/>
              <w:bottom w:w="114" w:type="dxa"/>
              <w:right w:w="28" w:type="dxa"/>
            </w:tcMar>
          </w:tcPr>
          <w:p w14:paraId="00A11048" w14:textId="77777777" w:rsidR="00000000" w:rsidRPr="00C40424" w:rsidRDefault="004C2320">
            <w:pPr>
              <w:pStyle w:val="FORMATTEXT"/>
              <w:rPr>
                <w:sz w:val="18"/>
                <w:szCs w:val="18"/>
              </w:rPr>
            </w:pPr>
            <w:r w:rsidRPr="00C40424">
              <w:rPr>
                <w:sz w:val="18"/>
                <w:szCs w:val="18"/>
              </w:rPr>
              <w:t xml:space="preserve">I </w:t>
            </w:r>
          </w:p>
        </w:tc>
        <w:tc>
          <w:tcPr>
            <w:tcW w:w="1500" w:type="dxa"/>
            <w:tcBorders>
              <w:top w:val="nil"/>
              <w:left w:val="nil"/>
              <w:bottom w:val="nil"/>
              <w:right w:val="nil"/>
            </w:tcBorders>
            <w:tcMar>
              <w:top w:w="114" w:type="dxa"/>
              <w:left w:w="28" w:type="dxa"/>
              <w:bottom w:w="114" w:type="dxa"/>
              <w:right w:w="28" w:type="dxa"/>
            </w:tcMar>
          </w:tcPr>
          <w:p w14:paraId="3DFA4278" w14:textId="77777777" w:rsidR="00000000" w:rsidRPr="00C40424" w:rsidRDefault="004C2320">
            <w:pPr>
              <w:pStyle w:val="FORMATTEXT"/>
              <w:rPr>
                <w:sz w:val="18"/>
                <w:szCs w:val="18"/>
              </w:rPr>
            </w:pPr>
            <w:r w:rsidRPr="00C40424">
              <w:rPr>
                <w:sz w:val="18"/>
                <w:szCs w:val="18"/>
              </w:rPr>
              <w:t xml:space="preserve">Одно внутри </w:t>
            </w:r>
          </w:p>
        </w:tc>
        <w:tc>
          <w:tcPr>
            <w:tcW w:w="2400" w:type="dxa"/>
            <w:tcBorders>
              <w:top w:val="nil"/>
              <w:left w:val="nil"/>
              <w:bottom w:val="nil"/>
              <w:right w:val="nil"/>
            </w:tcBorders>
            <w:tcMar>
              <w:top w:w="114" w:type="dxa"/>
              <w:left w:w="28" w:type="dxa"/>
              <w:bottom w:w="114" w:type="dxa"/>
              <w:right w:w="28" w:type="dxa"/>
            </w:tcMar>
          </w:tcPr>
          <w:p w14:paraId="44D4C4CB" w14:textId="77777777" w:rsidR="00000000" w:rsidRPr="00C40424" w:rsidRDefault="004C2320">
            <w:pPr>
              <w:pStyle w:val="FORMATTEXT"/>
              <w:rPr>
                <w:sz w:val="18"/>
                <w:szCs w:val="18"/>
              </w:rPr>
            </w:pPr>
            <w:r w:rsidRPr="00C40424">
              <w:rPr>
                <w:sz w:val="18"/>
                <w:szCs w:val="18"/>
              </w:rPr>
              <w:t>Допускается</w:t>
            </w:r>
          </w:p>
        </w:tc>
      </w:tr>
      <w:tr w:rsidR="00C40424" w:rsidRPr="00C40424" w14:paraId="169D5F11"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438A6DC4" w14:textId="77777777" w:rsidR="00000000" w:rsidRPr="00C40424" w:rsidRDefault="004C2320">
            <w:pPr>
              <w:pStyle w:val="FORMATTEXT"/>
              <w:rPr>
                <w:sz w:val="18"/>
                <w:szCs w:val="18"/>
              </w:rPr>
            </w:pPr>
          </w:p>
        </w:tc>
        <w:tc>
          <w:tcPr>
            <w:tcW w:w="1950" w:type="dxa"/>
            <w:tcBorders>
              <w:top w:val="nil"/>
              <w:left w:val="nil"/>
              <w:bottom w:val="nil"/>
              <w:right w:val="nil"/>
            </w:tcBorders>
            <w:tcMar>
              <w:top w:w="114" w:type="dxa"/>
              <w:left w:w="28" w:type="dxa"/>
              <w:bottom w:w="114" w:type="dxa"/>
              <w:right w:w="28" w:type="dxa"/>
            </w:tcMar>
          </w:tcPr>
          <w:p w14:paraId="30A1CD3F" w14:textId="77777777" w:rsidR="00000000" w:rsidRPr="00C40424" w:rsidRDefault="004C2320">
            <w:pPr>
              <w:pStyle w:val="FORMATTEXT"/>
              <w:rPr>
                <w:sz w:val="18"/>
                <w:szCs w:val="18"/>
              </w:rPr>
            </w:pPr>
            <w:r w:rsidRPr="00C40424">
              <w:rPr>
                <w:sz w:val="18"/>
                <w:szCs w:val="18"/>
              </w:rPr>
              <w:t xml:space="preserve">Наружное бокового обзора </w:t>
            </w:r>
          </w:p>
        </w:tc>
        <w:tc>
          <w:tcPr>
            <w:tcW w:w="1050" w:type="dxa"/>
            <w:tcBorders>
              <w:top w:val="nil"/>
              <w:left w:val="nil"/>
              <w:bottom w:val="nil"/>
              <w:right w:val="nil"/>
            </w:tcBorders>
            <w:tcMar>
              <w:top w:w="114" w:type="dxa"/>
              <w:left w:w="28" w:type="dxa"/>
              <w:bottom w:w="114" w:type="dxa"/>
              <w:right w:w="28" w:type="dxa"/>
            </w:tcMar>
          </w:tcPr>
          <w:p w14:paraId="4A4BC9F2" w14:textId="77777777" w:rsidR="00000000" w:rsidRPr="00C40424" w:rsidRDefault="004C2320">
            <w:pPr>
              <w:pStyle w:val="FORMATTEXT"/>
              <w:rPr>
                <w:sz w:val="18"/>
                <w:szCs w:val="18"/>
              </w:rPr>
            </w:pPr>
            <w:r w:rsidRPr="00C40424">
              <w:rPr>
                <w:sz w:val="18"/>
                <w:szCs w:val="18"/>
              </w:rPr>
              <w:t xml:space="preserve">V* </w:t>
            </w:r>
          </w:p>
        </w:tc>
        <w:tc>
          <w:tcPr>
            <w:tcW w:w="1500" w:type="dxa"/>
            <w:tcBorders>
              <w:top w:val="nil"/>
              <w:left w:val="nil"/>
              <w:bottom w:val="nil"/>
              <w:right w:val="nil"/>
            </w:tcBorders>
            <w:tcMar>
              <w:top w:w="114" w:type="dxa"/>
              <w:left w:w="28" w:type="dxa"/>
              <w:bottom w:w="114" w:type="dxa"/>
              <w:right w:w="28" w:type="dxa"/>
            </w:tcMar>
          </w:tcPr>
          <w:p w14:paraId="588F1D82" w14:textId="77777777" w:rsidR="00000000" w:rsidRPr="00C40424" w:rsidRDefault="004C2320">
            <w:pPr>
              <w:pStyle w:val="FORMATTEXT"/>
              <w:rPr>
                <w:sz w:val="18"/>
                <w:szCs w:val="18"/>
              </w:rPr>
            </w:pPr>
            <w:r w:rsidRPr="00C40424">
              <w:rPr>
                <w:sz w:val="18"/>
                <w:szCs w:val="18"/>
              </w:rPr>
              <w:t xml:space="preserve">Одно слева </w:t>
            </w:r>
          </w:p>
        </w:tc>
        <w:tc>
          <w:tcPr>
            <w:tcW w:w="2400" w:type="dxa"/>
            <w:tcBorders>
              <w:top w:val="nil"/>
              <w:left w:val="nil"/>
              <w:bottom w:val="nil"/>
              <w:right w:val="nil"/>
            </w:tcBorders>
            <w:tcMar>
              <w:top w:w="114" w:type="dxa"/>
              <w:left w:w="28" w:type="dxa"/>
              <w:bottom w:w="114" w:type="dxa"/>
              <w:right w:w="28" w:type="dxa"/>
            </w:tcMar>
          </w:tcPr>
          <w:p w14:paraId="056BE0D8" w14:textId="77777777" w:rsidR="00000000" w:rsidRPr="00C40424" w:rsidRDefault="004C2320">
            <w:pPr>
              <w:pStyle w:val="FORMATTEXT"/>
              <w:rPr>
                <w:sz w:val="18"/>
                <w:szCs w:val="18"/>
              </w:rPr>
            </w:pPr>
            <w:r w:rsidRPr="00C40424">
              <w:rPr>
                <w:sz w:val="18"/>
                <w:szCs w:val="18"/>
              </w:rPr>
              <w:t xml:space="preserve">Допускается </w:t>
            </w:r>
          </w:p>
        </w:tc>
      </w:tr>
    </w:tbl>
    <w:p w14:paraId="2E54C32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4D07170" w14:textId="77777777" w:rsidR="00000000" w:rsidRPr="00C40424" w:rsidRDefault="004C2320">
      <w:pPr>
        <w:pStyle w:val="FORMATTEXT"/>
        <w:ind w:firstLine="568"/>
        <w:jc w:val="both"/>
      </w:pPr>
      <w:r w:rsidRPr="00C40424">
        <w:t>Примечания:</w:t>
      </w:r>
    </w:p>
    <w:p w14:paraId="4B9C923B" w14:textId="77777777" w:rsidR="00000000" w:rsidRPr="00C40424" w:rsidRDefault="004C2320">
      <w:pPr>
        <w:pStyle w:val="FORMATTEXT"/>
        <w:ind w:firstLine="568"/>
        <w:jc w:val="both"/>
      </w:pPr>
    </w:p>
    <w:p w14:paraId="50A2B248" w14:textId="77777777" w:rsidR="00000000" w:rsidRPr="00C40424" w:rsidRDefault="004C2320">
      <w:pPr>
        <w:pStyle w:val="FORMATTEXT"/>
        <w:ind w:firstLine="568"/>
        <w:jc w:val="both"/>
      </w:pPr>
      <w:r w:rsidRPr="00C40424">
        <w:t>* Зе</w:t>
      </w:r>
      <w:r w:rsidRPr="00C40424">
        <w:t>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w:t>
      </w:r>
    </w:p>
    <w:p w14:paraId="0C9E4DA0" w14:textId="77777777" w:rsidR="00000000" w:rsidRPr="00C40424" w:rsidRDefault="004C2320">
      <w:pPr>
        <w:pStyle w:val="FORMATTEXT"/>
        <w:ind w:firstLine="568"/>
        <w:jc w:val="both"/>
      </w:pPr>
    </w:p>
    <w:p w14:paraId="3014A1F5" w14:textId="77777777" w:rsidR="00000000" w:rsidRPr="00C40424" w:rsidRDefault="004C2320">
      <w:pPr>
        <w:pStyle w:val="FORMATTEXT"/>
        <w:ind w:firstLine="568"/>
        <w:jc w:val="both"/>
      </w:pPr>
      <w:r w:rsidRPr="00C40424">
        <w:t>** Под "передним ра</w:t>
      </w:r>
      <w:r w:rsidRPr="00C40424">
        <w:t xml:space="preserve">сположением органов управления" понимается компоновка, в которой </w:t>
      </w:r>
      <w:r w:rsidRPr="00C40424">
        <w:lastRenderedPageBreak/>
        <w:t>более половины длины двигателя находится за наиболее удаленной передней точкой основания ветрового стекла, а ступица рулевого колеса - в передней четверти длины транспортного средства.</w:t>
      </w:r>
    </w:p>
    <w:p w14:paraId="2295FBA3" w14:textId="77777777" w:rsidR="00000000" w:rsidRPr="00C40424" w:rsidRDefault="004C2320">
      <w:pPr>
        <w:pStyle w:val="FORMATTEXT"/>
        <w:ind w:firstLine="568"/>
        <w:jc w:val="both"/>
      </w:pPr>
    </w:p>
    <w:p w14:paraId="6EE36890" w14:textId="77777777" w:rsidR="00000000" w:rsidRPr="00C40424" w:rsidRDefault="004C2320">
      <w:pPr>
        <w:pStyle w:val="FORMATTEXT"/>
        <w:ind w:firstLine="568"/>
        <w:jc w:val="both"/>
      </w:pPr>
      <w:r w:rsidRPr="00C40424">
        <w:t>Класс</w:t>
      </w:r>
      <w:r w:rsidRPr="00C40424">
        <w:t>ы зеркал заднего вида:</w:t>
      </w:r>
    </w:p>
    <w:p w14:paraId="252F600A" w14:textId="77777777" w:rsidR="00000000" w:rsidRPr="00C40424" w:rsidRDefault="004C2320">
      <w:pPr>
        <w:pStyle w:val="FORMATTEXT"/>
        <w:ind w:firstLine="568"/>
        <w:jc w:val="both"/>
      </w:pPr>
    </w:p>
    <w:p w14:paraId="25841FB3" w14:textId="77777777" w:rsidR="00000000" w:rsidRPr="00C40424" w:rsidRDefault="004C2320">
      <w:pPr>
        <w:pStyle w:val="FORMATTEXT"/>
        <w:ind w:firstLine="568"/>
        <w:jc w:val="both"/>
      </w:pPr>
      <w:r w:rsidRPr="00C40424">
        <w:t>L - основные внешние зеркала заднего вида небольшого размера плоские или сферические, предназначенных для установки на транспортных средствах категории L, не имеющих кузова частично или полностью закрытого типа;</w:t>
      </w:r>
    </w:p>
    <w:p w14:paraId="58C0D51E" w14:textId="77777777" w:rsidR="00000000" w:rsidRPr="00C40424" w:rsidRDefault="004C2320">
      <w:pPr>
        <w:pStyle w:val="FORMATTEXT"/>
        <w:ind w:firstLine="568"/>
        <w:jc w:val="both"/>
      </w:pPr>
    </w:p>
    <w:p w14:paraId="78BCB77D" w14:textId="77777777" w:rsidR="00000000" w:rsidRPr="00C40424" w:rsidRDefault="004C2320">
      <w:pPr>
        <w:pStyle w:val="FORMATTEXT"/>
        <w:ind w:firstLine="568"/>
        <w:jc w:val="both"/>
      </w:pPr>
      <w:r w:rsidRPr="00C40424">
        <w:t>I - внутренние зерк</w:t>
      </w:r>
      <w:r w:rsidRPr="00C40424">
        <w:t>ала заднего вида плоские или сферические;</w:t>
      </w:r>
    </w:p>
    <w:p w14:paraId="7AD81D35" w14:textId="77777777" w:rsidR="00000000" w:rsidRPr="00C40424" w:rsidRDefault="004C2320">
      <w:pPr>
        <w:pStyle w:val="FORMATTEXT"/>
        <w:ind w:firstLine="568"/>
        <w:jc w:val="both"/>
      </w:pPr>
    </w:p>
    <w:p w14:paraId="4FE5828C" w14:textId="77777777" w:rsidR="00000000" w:rsidRPr="00C40424" w:rsidRDefault="004C2320">
      <w:pPr>
        <w:pStyle w:val="FORMATTEXT"/>
        <w:ind w:firstLine="568"/>
        <w:jc w:val="both"/>
      </w:pPr>
      <w:r w:rsidRPr="00C40424">
        <w:t>II - основные внешние зеркала заднего вида большого размера сферические;</w:t>
      </w:r>
    </w:p>
    <w:p w14:paraId="32CE1E49" w14:textId="77777777" w:rsidR="00000000" w:rsidRPr="00C40424" w:rsidRDefault="004C2320">
      <w:pPr>
        <w:pStyle w:val="FORMATTEXT"/>
        <w:ind w:firstLine="568"/>
        <w:jc w:val="both"/>
      </w:pPr>
    </w:p>
    <w:p w14:paraId="286C9FCD" w14:textId="77777777" w:rsidR="00000000" w:rsidRPr="00C40424" w:rsidRDefault="004C2320">
      <w:pPr>
        <w:pStyle w:val="FORMATTEXT"/>
        <w:ind w:firstLine="568"/>
        <w:jc w:val="both"/>
      </w:pPr>
      <w:r w:rsidRPr="00C40424">
        <w:t>III - основные внешние зеркала заднего вида небольшого размера плоские или сферические (допускается меньший радиус кривизны, чем для зеркал</w:t>
      </w:r>
      <w:r w:rsidRPr="00C40424">
        <w:t xml:space="preserve"> класса II);</w:t>
      </w:r>
    </w:p>
    <w:p w14:paraId="6A3B47AC" w14:textId="77777777" w:rsidR="00000000" w:rsidRPr="00C40424" w:rsidRDefault="004C2320">
      <w:pPr>
        <w:pStyle w:val="FORMATTEXT"/>
        <w:ind w:firstLine="568"/>
        <w:jc w:val="both"/>
      </w:pPr>
    </w:p>
    <w:p w14:paraId="7F398745" w14:textId="77777777" w:rsidR="00000000" w:rsidRPr="00C40424" w:rsidRDefault="004C2320">
      <w:pPr>
        <w:pStyle w:val="FORMATTEXT"/>
        <w:ind w:firstLine="568"/>
        <w:jc w:val="both"/>
      </w:pPr>
      <w:r w:rsidRPr="00C40424">
        <w:t>IV - широкоугольные внешние зеркала заднего вида сферические;</w:t>
      </w:r>
    </w:p>
    <w:p w14:paraId="5D075096" w14:textId="77777777" w:rsidR="00000000" w:rsidRPr="00C40424" w:rsidRDefault="004C2320">
      <w:pPr>
        <w:pStyle w:val="FORMATTEXT"/>
        <w:ind w:firstLine="568"/>
        <w:jc w:val="both"/>
      </w:pPr>
    </w:p>
    <w:p w14:paraId="7CAB6155" w14:textId="77777777" w:rsidR="00000000" w:rsidRPr="00C40424" w:rsidRDefault="004C2320">
      <w:pPr>
        <w:pStyle w:val="FORMATTEXT"/>
        <w:ind w:firstLine="568"/>
        <w:jc w:val="both"/>
      </w:pPr>
      <w:r w:rsidRPr="00C40424">
        <w:t>V - внешние зеркала бокового обзора сферические;</w:t>
      </w:r>
    </w:p>
    <w:p w14:paraId="55C1E7B9" w14:textId="77777777" w:rsidR="00000000" w:rsidRPr="00C40424" w:rsidRDefault="004C2320">
      <w:pPr>
        <w:pStyle w:val="FORMATTEXT"/>
        <w:ind w:firstLine="568"/>
        <w:jc w:val="both"/>
      </w:pPr>
    </w:p>
    <w:p w14:paraId="0AE38924" w14:textId="77777777" w:rsidR="00000000" w:rsidRPr="00C40424" w:rsidRDefault="004C2320">
      <w:pPr>
        <w:pStyle w:val="FORMATTEXT"/>
        <w:ind w:firstLine="568"/>
        <w:jc w:val="both"/>
      </w:pPr>
      <w:r w:rsidRPr="00C40424">
        <w:t>VI - зеркала переднего обзора сферические.</w:t>
      </w:r>
    </w:p>
    <w:p w14:paraId="5610D0E4" w14:textId="77777777" w:rsidR="00000000" w:rsidRPr="00C40424" w:rsidRDefault="004C2320">
      <w:pPr>
        <w:pStyle w:val="FORMATTEXT"/>
        <w:ind w:firstLine="568"/>
        <w:jc w:val="both"/>
      </w:pPr>
    </w:p>
    <w:p w14:paraId="5E2A981D" w14:textId="77777777" w:rsidR="00000000" w:rsidRPr="00C40424" w:rsidRDefault="004C2320">
      <w:pPr>
        <w:pStyle w:val="FORMATTEXT"/>
        <w:ind w:firstLine="568"/>
        <w:jc w:val="both"/>
      </w:pPr>
      <w:r w:rsidRPr="00C40424">
        <w:t xml:space="preserve">4.13. Зеркала заднего вида должны быть закреплены, так чтобы исключалась возможность </w:t>
      </w:r>
      <w:r w:rsidRPr="00C40424">
        <w:t>их произвольного смещения во время движения транспортного средства.</w:t>
      </w:r>
    </w:p>
    <w:p w14:paraId="231A6FD9" w14:textId="77777777" w:rsidR="00000000" w:rsidRPr="00C40424" w:rsidRDefault="004C2320">
      <w:pPr>
        <w:pStyle w:val="FORMATTEXT"/>
        <w:ind w:firstLine="568"/>
        <w:jc w:val="both"/>
      </w:pPr>
    </w:p>
    <w:p w14:paraId="48418D1B" w14:textId="77777777" w:rsidR="00000000" w:rsidRPr="00C40424" w:rsidRDefault="004C2320">
      <w:pPr>
        <w:pStyle w:val="HEADERTEXT"/>
        <w:rPr>
          <w:b/>
          <w:bCs/>
          <w:color w:val="auto"/>
        </w:rPr>
      </w:pPr>
    </w:p>
    <w:p w14:paraId="15CF2445" w14:textId="77777777" w:rsidR="00000000" w:rsidRPr="00C40424" w:rsidRDefault="004C2320">
      <w:pPr>
        <w:pStyle w:val="HEADERTEXT"/>
        <w:jc w:val="center"/>
        <w:rPr>
          <w:b/>
          <w:bCs/>
          <w:color w:val="auto"/>
        </w:rPr>
      </w:pPr>
      <w:r w:rsidRPr="00C40424">
        <w:rPr>
          <w:b/>
          <w:bCs/>
          <w:color w:val="auto"/>
        </w:rPr>
        <w:t xml:space="preserve"> 5. Требования к шинам и колесам </w:t>
      </w:r>
    </w:p>
    <w:p w14:paraId="46AF2E47" w14:textId="77777777" w:rsidR="00000000" w:rsidRPr="00C40424" w:rsidRDefault="004C2320">
      <w:pPr>
        <w:pStyle w:val="FORMATTEXT"/>
        <w:ind w:firstLine="568"/>
        <w:jc w:val="both"/>
      </w:pPr>
      <w:r w:rsidRPr="00C40424">
        <w:t>5.1. Транспортные средства должны быть укомплектованы шинами согласно эксплуатационной документации изготовителей транспортных средств.</w:t>
      </w:r>
    </w:p>
    <w:p w14:paraId="498F3102" w14:textId="77777777" w:rsidR="00000000" w:rsidRPr="00C40424" w:rsidRDefault="004C2320">
      <w:pPr>
        <w:pStyle w:val="FORMATTEXT"/>
        <w:ind w:firstLine="568"/>
        <w:jc w:val="both"/>
      </w:pPr>
    </w:p>
    <w:p w14:paraId="1558040E" w14:textId="77777777" w:rsidR="00000000" w:rsidRPr="00C40424" w:rsidRDefault="004C2320">
      <w:pPr>
        <w:pStyle w:val="FORMATTEXT"/>
        <w:ind w:firstLine="568"/>
        <w:jc w:val="both"/>
      </w:pPr>
      <w:r w:rsidRPr="00C40424">
        <w:t>5.2. Каждая ус</w:t>
      </w:r>
      <w:r w:rsidRPr="00C40424">
        <w:t>тановленная на транспортном средстве шина должна:</w:t>
      </w:r>
    </w:p>
    <w:p w14:paraId="6CA036E5" w14:textId="77777777" w:rsidR="00000000" w:rsidRPr="00C40424" w:rsidRDefault="004C2320">
      <w:pPr>
        <w:pStyle w:val="FORMATTEXT"/>
        <w:ind w:firstLine="568"/>
        <w:jc w:val="both"/>
      </w:pPr>
    </w:p>
    <w:p w14:paraId="5966D6AB" w14:textId="77777777" w:rsidR="00000000" w:rsidRPr="00C40424" w:rsidRDefault="004C2320">
      <w:pPr>
        <w:pStyle w:val="FORMATTEXT"/>
        <w:ind w:firstLine="568"/>
        <w:jc w:val="both"/>
      </w:pPr>
      <w:r w:rsidRPr="00C40424">
        <w:t>5.2.1. По размерности соответствовать рекомендациям эксплуатационной документации транспортного средства и размерности колеса, на котором она смонтирована.</w:t>
      </w:r>
    </w:p>
    <w:p w14:paraId="5946321D" w14:textId="77777777" w:rsidR="00000000" w:rsidRPr="00C40424" w:rsidRDefault="004C2320">
      <w:pPr>
        <w:pStyle w:val="FORMATTEXT"/>
        <w:ind w:firstLine="568"/>
        <w:jc w:val="both"/>
      </w:pPr>
    </w:p>
    <w:p w14:paraId="74FD7420" w14:textId="77777777" w:rsidR="00000000" w:rsidRPr="00C40424" w:rsidRDefault="004C2320">
      <w:pPr>
        <w:pStyle w:val="FORMATTEXT"/>
        <w:ind w:firstLine="568"/>
        <w:jc w:val="both"/>
      </w:pPr>
      <w:r w:rsidRPr="00C40424">
        <w:t>5.2.2. По категории скорости, указанной в нанесе</w:t>
      </w:r>
      <w:r w:rsidRPr="00C40424">
        <w:t xml:space="preserve">нной на шину маркировке, соответствовать или превышать максимальную конструктивную скорость транспортного средства согласно таблице 5.1 (по Правилам ООН N 30 и N 54). </w:t>
      </w:r>
    </w:p>
    <w:p w14:paraId="3A5CD78D" w14:textId="77777777" w:rsidR="00000000" w:rsidRPr="00C40424" w:rsidRDefault="004C2320">
      <w:pPr>
        <w:pStyle w:val="FORMATTEXT"/>
        <w:ind w:firstLine="568"/>
        <w:jc w:val="both"/>
      </w:pPr>
      <w:r w:rsidRPr="00C40424">
        <w:t xml:space="preserve">(Абзац в редакции, введенной в действие с 11 ноября 2018 года решением Совета ЕЭК от 16 </w:t>
      </w:r>
      <w:r w:rsidRPr="00C40424">
        <w:t>февраля 2018 года N 29. - См. предыдущую редакцию)</w:t>
      </w:r>
    </w:p>
    <w:p w14:paraId="16C613AB" w14:textId="77777777" w:rsidR="00000000" w:rsidRPr="00C40424" w:rsidRDefault="004C2320">
      <w:pPr>
        <w:pStyle w:val="FORMATTEXT"/>
        <w:ind w:firstLine="568"/>
        <w:jc w:val="both"/>
      </w:pPr>
    </w:p>
    <w:p w14:paraId="47ED399F" w14:textId="77777777" w:rsidR="00000000" w:rsidRPr="00C40424" w:rsidRDefault="004C2320">
      <w:pPr>
        <w:pStyle w:val="HEADERTEXT"/>
        <w:rPr>
          <w:b/>
          <w:bCs/>
          <w:color w:val="auto"/>
        </w:rPr>
      </w:pPr>
    </w:p>
    <w:p w14:paraId="72C872EF" w14:textId="77777777" w:rsidR="00000000" w:rsidRPr="00C40424" w:rsidRDefault="004C2320">
      <w:pPr>
        <w:pStyle w:val="HEADERTEXT"/>
        <w:jc w:val="center"/>
        <w:rPr>
          <w:b/>
          <w:bCs/>
          <w:color w:val="auto"/>
        </w:rPr>
      </w:pPr>
      <w:r w:rsidRPr="00C40424">
        <w:rPr>
          <w:b/>
          <w:bCs/>
          <w:color w:val="auto"/>
        </w:rPr>
        <w:t xml:space="preserve"> Обозначения категории скорости шин в маркировке и соответствующие им максимально допускаемые скорости транспортного средства </w:t>
      </w:r>
    </w:p>
    <w:p w14:paraId="0EEE236D" w14:textId="77777777" w:rsidR="00000000" w:rsidRPr="00C40424" w:rsidRDefault="004C2320">
      <w:pPr>
        <w:pStyle w:val="FORMATTEXT"/>
        <w:jc w:val="right"/>
      </w:pPr>
      <w:r w:rsidRPr="00C40424">
        <w:t>     </w:t>
      </w:r>
    </w:p>
    <w:p w14:paraId="60D1D5F3" w14:textId="77777777" w:rsidR="00000000" w:rsidRPr="00C40424" w:rsidRDefault="004C2320">
      <w:pPr>
        <w:pStyle w:val="FORMATTEXT"/>
        <w:jc w:val="right"/>
      </w:pPr>
      <w:r w:rsidRPr="00C40424">
        <w:t xml:space="preserve">Таблица 5.1 </w:t>
      </w:r>
    </w:p>
    <w:tbl>
      <w:tblPr>
        <w:tblW w:w="0" w:type="auto"/>
        <w:tblInd w:w="28" w:type="dxa"/>
        <w:tblLayout w:type="fixed"/>
        <w:tblCellMar>
          <w:left w:w="90" w:type="dxa"/>
          <w:right w:w="90" w:type="dxa"/>
        </w:tblCellMar>
        <w:tblLook w:val="0000" w:firstRow="0" w:lastRow="0" w:firstColumn="0" w:lastColumn="0" w:noHBand="0" w:noVBand="0"/>
      </w:tblPr>
      <w:tblGrid>
        <w:gridCol w:w="4200"/>
        <w:gridCol w:w="4200"/>
      </w:tblGrid>
      <w:tr w:rsidR="00C40424" w:rsidRPr="00C40424" w14:paraId="0F094F42"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6D09C4C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2AD02AD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134B77A" w14:textId="77777777">
        <w:tblPrEx>
          <w:tblCellMar>
            <w:top w:w="0" w:type="dxa"/>
            <w:bottom w:w="0" w:type="dxa"/>
          </w:tblCellMar>
        </w:tblPrEx>
        <w:tc>
          <w:tcPr>
            <w:tcW w:w="4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324AD3" w14:textId="77777777" w:rsidR="00000000" w:rsidRPr="00C40424" w:rsidRDefault="004C2320">
            <w:pPr>
              <w:pStyle w:val="FORMATTEXT"/>
              <w:jc w:val="center"/>
              <w:rPr>
                <w:sz w:val="18"/>
                <w:szCs w:val="18"/>
              </w:rPr>
            </w:pPr>
            <w:r w:rsidRPr="00C40424">
              <w:rPr>
                <w:sz w:val="18"/>
                <w:szCs w:val="18"/>
              </w:rPr>
              <w:t xml:space="preserve">Обозначение категории скорости </w:t>
            </w:r>
          </w:p>
        </w:tc>
        <w:tc>
          <w:tcPr>
            <w:tcW w:w="4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D752A" w14:textId="77777777" w:rsidR="00000000" w:rsidRPr="00C40424" w:rsidRDefault="004C2320">
            <w:pPr>
              <w:pStyle w:val="FORMATTEXT"/>
              <w:jc w:val="center"/>
              <w:rPr>
                <w:sz w:val="18"/>
                <w:szCs w:val="18"/>
              </w:rPr>
            </w:pPr>
            <w:r w:rsidRPr="00C40424">
              <w:rPr>
                <w:sz w:val="18"/>
                <w:szCs w:val="18"/>
              </w:rPr>
              <w:t>Максимально допускаема</w:t>
            </w:r>
            <w:r w:rsidRPr="00C40424">
              <w:rPr>
                <w:sz w:val="18"/>
                <w:szCs w:val="18"/>
              </w:rPr>
              <w:t xml:space="preserve">я скорость, км/ч </w:t>
            </w:r>
          </w:p>
        </w:tc>
      </w:tr>
      <w:tr w:rsidR="00C40424" w:rsidRPr="00C40424" w14:paraId="5C021B05" w14:textId="77777777">
        <w:tblPrEx>
          <w:tblCellMar>
            <w:top w:w="0" w:type="dxa"/>
            <w:bottom w:w="0" w:type="dxa"/>
          </w:tblCellMar>
        </w:tblPrEx>
        <w:tc>
          <w:tcPr>
            <w:tcW w:w="4200" w:type="dxa"/>
            <w:tcBorders>
              <w:top w:val="single" w:sz="6" w:space="0" w:color="auto"/>
              <w:left w:val="nil"/>
              <w:bottom w:val="nil"/>
              <w:right w:val="nil"/>
            </w:tcBorders>
            <w:tcMar>
              <w:top w:w="114" w:type="dxa"/>
              <w:left w:w="28" w:type="dxa"/>
              <w:bottom w:w="114" w:type="dxa"/>
              <w:right w:w="28" w:type="dxa"/>
            </w:tcMar>
          </w:tcPr>
          <w:p w14:paraId="3E6FC0D3" w14:textId="77777777" w:rsidR="00000000" w:rsidRPr="00C40424" w:rsidRDefault="004C2320">
            <w:pPr>
              <w:pStyle w:val="FORMATTEXT"/>
              <w:jc w:val="center"/>
              <w:rPr>
                <w:sz w:val="18"/>
                <w:szCs w:val="18"/>
              </w:rPr>
            </w:pPr>
            <w:r w:rsidRPr="00C40424">
              <w:rPr>
                <w:sz w:val="18"/>
                <w:szCs w:val="18"/>
              </w:rPr>
              <w:t>F</w:t>
            </w:r>
          </w:p>
        </w:tc>
        <w:tc>
          <w:tcPr>
            <w:tcW w:w="4200" w:type="dxa"/>
            <w:tcBorders>
              <w:top w:val="single" w:sz="6" w:space="0" w:color="auto"/>
              <w:left w:val="nil"/>
              <w:bottom w:val="nil"/>
              <w:right w:val="nil"/>
            </w:tcBorders>
            <w:tcMar>
              <w:top w:w="114" w:type="dxa"/>
              <w:left w:w="28" w:type="dxa"/>
              <w:bottom w:w="114" w:type="dxa"/>
              <w:right w:w="28" w:type="dxa"/>
            </w:tcMar>
          </w:tcPr>
          <w:p w14:paraId="60454201" w14:textId="77777777" w:rsidR="00000000" w:rsidRPr="00C40424" w:rsidRDefault="004C2320">
            <w:pPr>
              <w:pStyle w:val="FORMATTEXT"/>
              <w:jc w:val="center"/>
              <w:rPr>
                <w:sz w:val="18"/>
                <w:szCs w:val="18"/>
              </w:rPr>
            </w:pPr>
            <w:r w:rsidRPr="00C40424">
              <w:rPr>
                <w:sz w:val="18"/>
                <w:szCs w:val="18"/>
              </w:rPr>
              <w:t xml:space="preserve">80 </w:t>
            </w:r>
          </w:p>
        </w:tc>
      </w:tr>
      <w:tr w:rsidR="00C40424" w:rsidRPr="00C40424" w14:paraId="7B1CF76D"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57D375EB" w14:textId="77777777" w:rsidR="00000000" w:rsidRPr="00C40424" w:rsidRDefault="004C2320">
            <w:pPr>
              <w:pStyle w:val="FORMATTEXT"/>
              <w:jc w:val="center"/>
              <w:rPr>
                <w:sz w:val="18"/>
                <w:szCs w:val="18"/>
              </w:rPr>
            </w:pPr>
            <w:r w:rsidRPr="00C40424">
              <w:rPr>
                <w:sz w:val="18"/>
                <w:szCs w:val="18"/>
              </w:rPr>
              <w:t>G</w:t>
            </w:r>
          </w:p>
        </w:tc>
        <w:tc>
          <w:tcPr>
            <w:tcW w:w="4200" w:type="dxa"/>
            <w:tcBorders>
              <w:top w:val="nil"/>
              <w:left w:val="nil"/>
              <w:bottom w:val="nil"/>
              <w:right w:val="nil"/>
            </w:tcBorders>
            <w:tcMar>
              <w:top w:w="114" w:type="dxa"/>
              <w:left w:w="28" w:type="dxa"/>
              <w:bottom w:w="114" w:type="dxa"/>
              <w:right w:w="28" w:type="dxa"/>
            </w:tcMar>
          </w:tcPr>
          <w:p w14:paraId="665F8FCF" w14:textId="77777777" w:rsidR="00000000" w:rsidRPr="00C40424" w:rsidRDefault="004C2320">
            <w:pPr>
              <w:pStyle w:val="FORMATTEXT"/>
              <w:jc w:val="center"/>
              <w:rPr>
                <w:sz w:val="18"/>
                <w:szCs w:val="18"/>
              </w:rPr>
            </w:pPr>
            <w:r w:rsidRPr="00C40424">
              <w:rPr>
                <w:sz w:val="18"/>
                <w:szCs w:val="18"/>
              </w:rPr>
              <w:t xml:space="preserve">90 </w:t>
            </w:r>
          </w:p>
        </w:tc>
      </w:tr>
      <w:tr w:rsidR="00C40424" w:rsidRPr="00C40424" w14:paraId="45D65AD9"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214CFAC6" w14:textId="77777777" w:rsidR="00000000" w:rsidRPr="00C40424" w:rsidRDefault="004C2320">
            <w:pPr>
              <w:pStyle w:val="FORMATTEXT"/>
              <w:jc w:val="center"/>
              <w:rPr>
                <w:sz w:val="18"/>
                <w:szCs w:val="18"/>
              </w:rPr>
            </w:pPr>
            <w:r w:rsidRPr="00C40424">
              <w:rPr>
                <w:sz w:val="18"/>
                <w:szCs w:val="18"/>
              </w:rPr>
              <w:t>J</w:t>
            </w:r>
          </w:p>
        </w:tc>
        <w:tc>
          <w:tcPr>
            <w:tcW w:w="4200" w:type="dxa"/>
            <w:tcBorders>
              <w:top w:val="nil"/>
              <w:left w:val="nil"/>
              <w:bottom w:val="nil"/>
              <w:right w:val="nil"/>
            </w:tcBorders>
            <w:tcMar>
              <w:top w:w="114" w:type="dxa"/>
              <w:left w:w="28" w:type="dxa"/>
              <w:bottom w:w="114" w:type="dxa"/>
              <w:right w:w="28" w:type="dxa"/>
            </w:tcMar>
          </w:tcPr>
          <w:p w14:paraId="213D403E" w14:textId="77777777" w:rsidR="00000000" w:rsidRPr="00C40424" w:rsidRDefault="004C2320">
            <w:pPr>
              <w:pStyle w:val="FORMATTEXT"/>
              <w:jc w:val="center"/>
              <w:rPr>
                <w:sz w:val="18"/>
                <w:szCs w:val="18"/>
              </w:rPr>
            </w:pPr>
            <w:r w:rsidRPr="00C40424">
              <w:rPr>
                <w:sz w:val="18"/>
                <w:szCs w:val="18"/>
              </w:rPr>
              <w:t xml:space="preserve">100 </w:t>
            </w:r>
          </w:p>
        </w:tc>
      </w:tr>
      <w:tr w:rsidR="00C40424" w:rsidRPr="00C40424" w14:paraId="23910FAB"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4B6805E2" w14:textId="77777777" w:rsidR="00000000" w:rsidRPr="00C40424" w:rsidRDefault="004C2320">
            <w:pPr>
              <w:pStyle w:val="FORMATTEXT"/>
              <w:jc w:val="center"/>
              <w:rPr>
                <w:sz w:val="18"/>
                <w:szCs w:val="18"/>
              </w:rPr>
            </w:pPr>
            <w:r w:rsidRPr="00C40424">
              <w:rPr>
                <w:sz w:val="18"/>
                <w:szCs w:val="18"/>
              </w:rPr>
              <w:t>К</w:t>
            </w:r>
          </w:p>
        </w:tc>
        <w:tc>
          <w:tcPr>
            <w:tcW w:w="4200" w:type="dxa"/>
            <w:tcBorders>
              <w:top w:val="nil"/>
              <w:left w:val="nil"/>
              <w:bottom w:val="nil"/>
              <w:right w:val="nil"/>
            </w:tcBorders>
            <w:tcMar>
              <w:top w:w="114" w:type="dxa"/>
              <w:left w:w="28" w:type="dxa"/>
              <w:bottom w:w="114" w:type="dxa"/>
              <w:right w:w="28" w:type="dxa"/>
            </w:tcMar>
          </w:tcPr>
          <w:p w14:paraId="70B67AC7" w14:textId="77777777" w:rsidR="00000000" w:rsidRPr="00C40424" w:rsidRDefault="004C2320">
            <w:pPr>
              <w:pStyle w:val="FORMATTEXT"/>
              <w:jc w:val="center"/>
              <w:rPr>
                <w:sz w:val="18"/>
                <w:szCs w:val="18"/>
              </w:rPr>
            </w:pPr>
            <w:r w:rsidRPr="00C40424">
              <w:rPr>
                <w:sz w:val="18"/>
                <w:szCs w:val="18"/>
              </w:rPr>
              <w:t xml:space="preserve">110 </w:t>
            </w:r>
          </w:p>
        </w:tc>
      </w:tr>
      <w:tr w:rsidR="00C40424" w:rsidRPr="00C40424" w14:paraId="4E9A7B9A"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0F12D1D7" w14:textId="77777777" w:rsidR="00000000" w:rsidRPr="00C40424" w:rsidRDefault="004C2320">
            <w:pPr>
              <w:pStyle w:val="FORMATTEXT"/>
              <w:jc w:val="center"/>
              <w:rPr>
                <w:sz w:val="18"/>
                <w:szCs w:val="18"/>
              </w:rPr>
            </w:pPr>
            <w:r w:rsidRPr="00C40424">
              <w:rPr>
                <w:sz w:val="18"/>
                <w:szCs w:val="18"/>
              </w:rPr>
              <w:t>L</w:t>
            </w:r>
          </w:p>
        </w:tc>
        <w:tc>
          <w:tcPr>
            <w:tcW w:w="4200" w:type="dxa"/>
            <w:tcBorders>
              <w:top w:val="nil"/>
              <w:left w:val="nil"/>
              <w:bottom w:val="nil"/>
              <w:right w:val="nil"/>
            </w:tcBorders>
            <w:tcMar>
              <w:top w:w="114" w:type="dxa"/>
              <w:left w:w="28" w:type="dxa"/>
              <w:bottom w:w="114" w:type="dxa"/>
              <w:right w:w="28" w:type="dxa"/>
            </w:tcMar>
          </w:tcPr>
          <w:p w14:paraId="6008D9DA" w14:textId="77777777" w:rsidR="00000000" w:rsidRPr="00C40424" w:rsidRDefault="004C2320">
            <w:pPr>
              <w:pStyle w:val="FORMATTEXT"/>
              <w:jc w:val="center"/>
              <w:rPr>
                <w:sz w:val="18"/>
                <w:szCs w:val="18"/>
              </w:rPr>
            </w:pPr>
            <w:r w:rsidRPr="00C40424">
              <w:rPr>
                <w:sz w:val="18"/>
                <w:szCs w:val="18"/>
              </w:rPr>
              <w:t xml:space="preserve">120 </w:t>
            </w:r>
          </w:p>
        </w:tc>
      </w:tr>
      <w:tr w:rsidR="00C40424" w:rsidRPr="00C40424" w14:paraId="5C7F609D"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1784A302" w14:textId="77777777" w:rsidR="00000000" w:rsidRPr="00C40424" w:rsidRDefault="004C2320">
            <w:pPr>
              <w:pStyle w:val="FORMATTEXT"/>
              <w:jc w:val="center"/>
              <w:rPr>
                <w:sz w:val="18"/>
                <w:szCs w:val="18"/>
              </w:rPr>
            </w:pPr>
            <w:r w:rsidRPr="00C40424">
              <w:rPr>
                <w:sz w:val="18"/>
                <w:szCs w:val="18"/>
              </w:rPr>
              <w:t>M</w:t>
            </w:r>
          </w:p>
        </w:tc>
        <w:tc>
          <w:tcPr>
            <w:tcW w:w="4200" w:type="dxa"/>
            <w:tcBorders>
              <w:top w:val="nil"/>
              <w:left w:val="nil"/>
              <w:bottom w:val="nil"/>
              <w:right w:val="nil"/>
            </w:tcBorders>
            <w:tcMar>
              <w:top w:w="114" w:type="dxa"/>
              <w:left w:w="28" w:type="dxa"/>
              <w:bottom w:w="114" w:type="dxa"/>
              <w:right w:w="28" w:type="dxa"/>
            </w:tcMar>
          </w:tcPr>
          <w:p w14:paraId="566E31F5" w14:textId="77777777" w:rsidR="00000000" w:rsidRPr="00C40424" w:rsidRDefault="004C2320">
            <w:pPr>
              <w:pStyle w:val="FORMATTEXT"/>
              <w:jc w:val="center"/>
              <w:rPr>
                <w:sz w:val="18"/>
                <w:szCs w:val="18"/>
              </w:rPr>
            </w:pPr>
            <w:r w:rsidRPr="00C40424">
              <w:rPr>
                <w:sz w:val="18"/>
                <w:szCs w:val="18"/>
              </w:rPr>
              <w:t xml:space="preserve">130 </w:t>
            </w:r>
          </w:p>
        </w:tc>
      </w:tr>
      <w:tr w:rsidR="00C40424" w:rsidRPr="00C40424" w14:paraId="190A6853"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1DAA545C" w14:textId="77777777" w:rsidR="00000000" w:rsidRPr="00C40424" w:rsidRDefault="004C2320">
            <w:pPr>
              <w:pStyle w:val="FORMATTEXT"/>
              <w:jc w:val="center"/>
              <w:rPr>
                <w:sz w:val="18"/>
                <w:szCs w:val="18"/>
              </w:rPr>
            </w:pPr>
            <w:r w:rsidRPr="00C40424">
              <w:rPr>
                <w:sz w:val="18"/>
                <w:szCs w:val="18"/>
              </w:rPr>
              <w:t>N</w:t>
            </w:r>
          </w:p>
        </w:tc>
        <w:tc>
          <w:tcPr>
            <w:tcW w:w="4200" w:type="dxa"/>
            <w:tcBorders>
              <w:top w:val="nil"/>
              <w:left w:val="nil"/>
              <w:bottom w:val="nil"/>
              <w:right w:val="nil"/>
            </w:tcBorders>
            <w:tcMar>
              <w:top w:w="114" w:type="dxa"/>
              <w:left w:w="28" w:type="dxa"/>
              <w:bottom w:w="114" w:type="dxa"/>
              <w:right w:w="28" w:type="dxa"/>
            </w:tcMar>
          </w:tcPr>
          <w:p w14:paraId="2A73016C" w14:textId="77777777" w:rsidR="00000000" w:rsidRPr="00C40424" w:rsidRDefault="004C2320">
            <w:pPr>
              <w:pStyle w:val="FORMATTEXT"/>
              <w:jc w:val="center"/>
              <w:rPr>
                <w:sz w:val="18"/>
                <w:szCs w:val="18"/>
              </w:rPr>
            </w:pPr>
            <w:r w:rsidRPr="00C40424">
              <w:rPr>
                <w:sz w:val="18"/>
                <w:szCs w:val="18"/>
              </w:rPr>
              <w:t xml:space="preserve">140 </w:t>
            </w:r>
          </w:p>
        </w:tc>
      </w:tr>
      <w:tr w:rsidR="00C40424" w:rsidRPr="00C40424" w14:paraId="5BBA780E"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3F50F4B2" w14:textId="77777777" w:rsidR="00000000" w:rsidRPr="00C40424" w:rsidRDefault="004C2320">
            <w:pPr>
              <w:pStyle w:val="FORMATTEXT"/>
              <w:jc w:val="center"/>
              <w:rPr>
                <w:sz w:val="18"/>
                <w:szCs w:val="18"/>
              </w:rPr>
            </w:pPr>
            <w:r w:rsidRPr="00C40424">
              <w:rPr>
                <w:sz w:val="18"/>
                <w:szCs w:val="18"/>
              </w:rPr>
              <w:lastRenderedPageBreak/>
              <w:t>P</w:t>
            </w:r>
          </w:p>
        </w:tc>
        <w:tc>
          <w:tcPr>
            <w:tcW w:w="4200" w:type="dxa"/>
            <w:tcBorders>
              <w:top w:val="nil"/>
              <w:left w:val="nil"/>
              <w:bottom w:val="nil"/>
              <w:right w:val="nil"/>
            </w:tcBorders>
            <w:tcMar>
              <w:top w:w="114" w:type="dxa"/>
              <w:left w:w="28" w:type="dxa"/>
              <w:bottom w:w="114" w:type="dxa"/>
              <w:right w:w="28" w:type="dxa"/>
            </w:tcMar>
          </w:tcPr>
          <w:p w14:paraId="1FC82184" w14:textId="77777777" w:rsidR="00000000" w:rsidRPr="00C40424" w:rsidRDefault="004C2320">
            <w:pPr>
              <w:pStyle w:val="FORMATTEXT"/>
              <w:jc w:val="center"/>
              <w:rPr>
                <w:sz w:val="18"/>
                <w:szCs w:val="18"/>
              </w:rPr>
            </w:pPr>
            <w:r w:rsidRPr="00C40424">
              <w:rPr>
                <w:sz w:val="18"/>
                <w:szCs w:val="18"/>
              </w:rPr>
              <w:t xml:space="preserve">150 </w:t>
            </w:r>
          </w:p>
        </w:tc>
      </w:tr>
      <w:tr w:rsidR="00C40424" w:rsidRPr="00C40424" w14:paraId="2913F4BD"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1B9C8648" w14:textId="77777777" w:rsidR="00000000" w:rsidRPr="00C40424" w:rsidRDefault="004C2320">
            <w:pPr>
              <w:pStyle w:val="FORMATTEXT"/>
              <w:jc w:val="center"/>
              <w:rPr>
                <w:sz w:val="18"/>
                <w:szCs w:val="18"/>
              </w:rPr>
            </w:pPr>
            <w:r w:rsidRPr="00C40424">
              <w:rPr>
                <w:sz w:val="18"/>
                <w:szCs w:val="18"/>
              </w:rPr>
              <w:t>Q</w:t>
            </w:r>
          </w:p>
        </w:tc>
        <w:tc>
          <w:tcPr>
            <w:tcW w:w="4200" w:type="dxa"/>
            <w:tcBorders>
              <w:top w:val="nil"/>
              <w:left w:val="nil"/>
              <w:bottom w:val="nil"/>
              <w:right w:val="nil"/>
            </w:tcBorders>
            <w:tcMar>
              <w:top w:w="114" w:type="dxa"/>
              <w:left w:w="28" w:type="dxa"/>
              <w:bottom w:w="114" w:type="dxa"/>
              <w:right w:w="28" w:type="dxa"/>
            </w:tcMar>
          </w:tcPr>
          <w:p w14:paraId="5ED83FC9" w14:textId="77777777" w:rsidR="00000000" w:rsidRPr="00C40424" w:rsidRDefault="004C2320">
            <w:pPr>
              <w:pStyle w:val="FORMATTEXT"/>
              <w:jc w:val="center"/>
              <w:rPr>
                <w:sz w:val="18"/>
                <w:szCs w:val="18"/>
              </w:rPr>
            </w:pPr>
            <w:r w:rsidRPr="00C40424">
              <w:rPr>
                <w:sz w:val="18"/>
                <w:szCs w:val="18"/>
              </w:rPr>
              <w:t xml:space="preserve">160 </w:t>
            </w:r>
          </w:p>
        </w:tc>
      </w:tr>
      <w:tr w:rsidR="00C40424" w:rsidRPr="00C40424" w14:paraId="74A06A4A"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7DA0ADA7" w14:textId="77777777" w:rsidR="00000000" w:rsidRPr="00C40424" w:rsidRDefault="004C2320">
            <w:pPr>
              <w:pStyle w:val="FORMATTEXT"/>
              <w:jc w:val="center"/>
              <w:rPr>
                <w:sz w:val="18"/>
                <w:szCs w:val="18"/>
              </w:rPr>
            </w:pPr>
            <w:r w:rsidRPr="00C40424">
              <w:rPr>
                <w:sz w:val="18"/>
                <w:szCs w:val="18"/>
              </w:rPr>
              <w:t>R</w:t>
            </w:r>
          </w:p>
        </w:tc>
        <w:tc>
          <w:tcPr>
            <w:tcW w:w="4200" w:type="dxa"/>
            <w:tcBorders>
              <w:top w:val="nil"/>
              <w:left w:val="nil"/>
              <w:bottom w:val="nil"/>
              <w:right w:val="nil"/>
            </w:tcBorders>
            <w:tcMar>
              <w:top w:w="114" w:type="dxa"/>
              <w:left w:w="28" w:type="dxa"/>
              <w:bottom w:w="114" w:type="dxa"/>
              <w:right w:w="28" w:type="dxa"/>
            </w:tcMar>
          </w:tcPr>
          <w:p w14:paraId="1832EC50" w14:textId="77777777" w:rsidR="00000000" w:rsidRPr="00C40424" w:rsidRDefault="004C2320">
            <w:pPr>
              <w:pStyle w:val="FORMATTEXT"/>
              <w:jc w:val="center"/>
              <w:rPr>
                <w:sz w:val="18"/>
                <w:szCs w:val="18"/>
              </w:rPr>
            </w:pPr>
            <w:r w:rsidRPr="00C40424">
              <w:rPr>
                <w:sz w:val="18"/>
                <w:szCs w:val="18"/>
              </w:rPr>
              <w:t xml:space="preserve">170 </w:t>
            </w:r>
          </w:p>
        </w:tc>
      </w:tr>
      <w:tr w:rsidR="00C40424" w:rsidRPr="00C40424" w14:paraId="7CE7C436"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491A7FAF" w14:textId="77777777" w:rsidR="00000000" w:rsidRPr="00C40424" w:rsidRDefault="004C2320">
            <w:pPr>
              <w:pStyle w:val="FORMATTEXT"/>
              <w:jc w:val="center"/>
              <w:rPr>
                <w:sz w:val="18"/>
                <w:szCs w:val="18"/>
              </w:rPr>
            </w:pPr>
            <w:r w:rsidRPr="00C40424">
              <w:rPr>
                <w:sz w:val="18"/>
                <w:szCs w:val="18"/>
              </w:rPr>
              <w:t>S</w:t>
            </w:r>
          </w:p>
        </w:tc>
        <w:tc>
          <w:tcPr>
            <w:tcW w:w="4200" w:type="dxa"/>
            <w:tcBorders>
              <w:top w:val="nil"/>
              <w:left w:val="nil"/>
              <w:bottom w:val="nil"/>
              <w:right w:val="nil"/>
            </w:tcBorders>
            <w:tcMar>
              <w:top w:w="114" w:type="dxa"/>
              <w:left w:w="28" w:type="dxa"/>
              <w:bottom w:w="114" w:type="dxa"/>
              <w:right w:w="28" w:type="dxa"/>
            </w:tcMar>
          </w:tcPr>
          <w:p w14:paraId="18A13E82" w14:textId="77777777" w:rsidR="00000000" w:rsidRPr="00C40424" w:rsidRDefault="004C2320">
            <w:pPr>
              <w:pStyle w:val="FORMATTEXT"/>
              <w:jc w:val="center"/>
              <w:rPr>
                <w:sz w:val="18"/>
                <w:szCs w:val="18"/>
              </w:rPr>
            </w:pPr>
            <w:r w:rsidRPr="00C40424">
              <w:rPr>
                <w:sz w:val="18"/>
                <w:szCs w:val="18"/>
              </w:rPr>
              <w:t xml:space="preserve">180 </w:t>
            </w:r>
          </w:p>
        </w:tc>
      </w:tr>
      <w:tr w:rsidR="00C40424" w:rsidRPr="00C40424" w14:paraId="56F41CF5"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625F344A" w14:textId="77777777" w:rsidR="00000000" w:rsidRPr="00C40424" w:rsidRDefault="004C2320">
            <w:pPr>
              <w:pStyle w:val="FORMATTEXT"/>
              <w:jc w:val="center"/>
              <w:rPr>
                <w:sz w:val="18"/>
                <w:szCs w:val="18"/>
              </w:rPr>
            </w:pPr>
            <w:r w:rsidRPr="00C40424">
              <w:rPr>
                <w:sz w:val="18"/>
                <w:szCs w:val="18"/>
              </w:rPr>
              <w:t>T</w:t>
            </w:r>
          </w:p>
        </w:tc>
        <w:tc>
          <w:tcPr>
            <w:tcW w:w="4200" w:type="dxa"/>
            <w:tcBorders>
              <w:top w:val="nil"/>
              <w:left w:val="nil"/>
              <w:bottom w:val="nil"/>
              <w:right w:val="nil"/>
            </w:tcBorders>
            <w:tcMar>
              <w:top w:w="114" w:type="dxa"/>
              <w:left w:w="28" w:type="dxa"/>
              <w:bottom w:w="114" w:type="dxa"/>
              <w:right w:w="28" w:type="dxa"/>
            </w:tcMar>
          </w:tcPr>
          <w:p w14:paraId="7965F1A4" w14:textId="77777777" w:rsidR="00000000" w:rsidRPr="00C40424" w:rsidRDefault="004C2320">
            <w:pPr>
              <w:pStyle w:val="FORMATTEXT"/>
              <w:jc w:val="center"/>
              <w:rPr>
                <w:sz w:val="18"/>
                <w:szCs w:val="18"/>
              </w:rPr>
            </w:pPr>
            <w:r w:rsidRPr="00C40424">
              <w:rPr>
                <w:sz w:val="18"/>
                <w:szCs w:val="18"/>
              </w:rPr>
              <w:t xml:space="preserve">190 </w:t>
            </w:r>
          </w:p>
        </w:tc>
      </w:tr>
      <w:tr w:rsidR="00C40424" w:rsidRPr="00C40424" w14:paraId="7F322550"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6E07D0EC" w14:textId="77777777" w:rsidR="00000000" w:rsidRPr="00C40424" w:rsidRDefault="004C2320">
            <w:pPr>
              <w:pStyle w:val="FORMATTEXT"/>
              <w:jc w:val="center"/>
              <w:rPr>
                <w:sz w:val="18"/>
                <w:szCs w:val="18"/>
              </w:rPr>
            </w:pPr>
            <w:r w:rsidRPr="00C40424">
              <w:rPr>
                <w:sz w:val="18"/>
                <w:szCs w:val="18"/>
              </w:rPr>
              <w:t>U</w:t>
            </w:r>
          </w:p>
        </w:tc>
        <w:tc>
          <w:tcPr>
            <w:tcW w:w="4200" w:type="dxa"/>
            <w:tcBorders>
              <w:top w:val="nil"/>
              <w:left w:val="nil"/>
              <w:bottom w:val="nil"/>
              <w:right w:val="nil"/>
            </w:tcBorders>
            <w:tcMar>
              <w:top w:w="114" w:type="dxa"/>
              <w:left w:w="28" w:type="dxa"/>
              <w:bottom w:w="114" w:type="dxa"/>
              <w:right w:w="28" w:type="dxa"/>
            </w:tcMar>
          </w:tcPr>
          <w:p w14:paraId="3CE6D97B" w14:textId="77777777" w:rsidR="00000000" w:rsidRPr="00C40424" w:rsidRDefault="004C2320">
            <w:pPr>
              <w:pStyle w:val="FORMATTEXT"/>
              <w:jc w:val="center"/>
              <w:rPr>
                <w:sz w:val="18"/>
                <w:szCs w:val="18"/>
              </w:rPr>
            </w:pPr>
            <w:r w:rsidRPr="00C40424">
              <w:rPr>
                <w:sz w:val="18"/>
                <w:szCs w:val="18"/>
              </w:rPr>
              <w:t xml:space="preserve">200 </w:t>
            </w:r>
          </w:p>
        </w:tc>
      </w:tr>
      <w:tr w:rsidR="00C40424" w:rsidRPr="00C40424" w14:paraId="6DB0D40B"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41CE61E7" w14:textId="77777777" w:rsidR="00000000" w:rsidRPr="00C40424" w:rsidRDefault="004C2320">
            <w:pPr>
              <w:pStyle w:val="FORMATTEXT"/>
              <w:jc w:val="center"/>
              <w:rPr>
                <w:sz w:val="18"/>
                <w:szCs w:val="18"/>
              </w:rPr>
            </w:pPr>
            <w:r w:rsidRPr="00C40424">
              <w:rPr>
                <w:sz w:val="18"/>
                <w:szCs w:val="18"/>
              </w:rPr>
              <w:t>H</w:t>
            </w:r>
          </w:p>
        </w:tc>
        <w:tc>
          <w:tcPr>
            <w:tcW w:w="4200" w:type="dxa"/>
            <w:tcBorders>
              <w:top w:val="nil"/>
              <w:left w:val="nil"/>
              <w:bottom w:val="nil"/>
              <w:right w:val="nil"/>
            </w:tcBorders>
            <w:tcMar>
              <w:top w:w="114" w:type="dxa"/>
              <w:left w:w="28" w:type="dxa"/>
              <w:bottom w:w="114" w:type="dxa"/>
              <w:right w:w="28" w:type="dxa"/>
            </w:tcMar>
          </w:tcPr>
          <w:p w14:paraId="258EADDE" w14:textId="77777777" w:rsidR="00000000" w:rsidRPr="00C40424" w:rsidRDefault="004C2320">
            <w:pPr>
              <w:pStyle w:val="FORMATTEXT"/>
              <w:jc w:val="center"/>
              <w:rPr>
                <w:sz w:val="18"/>
                <w:szCs w:val="18"/>
              </w:rPr>
            </w:pPr>
            <w:r w:rsidRPr="00C40424">
              <w:rPr>
                <w:sz w:val="18"/>
                <w:szCs w:val="18"/>
              </w:rPr>
              <w:t xml:space="preserve">210 </w:t>
            </w:r>
          </w:p>
        </w:tc>
      </w:tr>
      <w:tr w:rsidR="00C40424" w:rsidRPr="00C40424" w14:paraId="7C056900"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33C3A541" w14:textId="77777777" w:rsidR="00000000" w:rsidRPr="00C40424" w:rsidRDefault="004C2320">
            <w:pPr>
              <w:pStyle w:val="FORMATTEXT"/>
              <w:jc w:val="center"/>
              <w:rPr>
                <w:sz w:val="18"/>
                <w:szCs w:val="18"/>
              </w:rPr>
            </w:pPr>
            <w:r w:rsidRPr="00C40424">
              <w:rPr>
                <w:sz w:val="18"/>
                <w:szCs w:val="18"/>
              </w:rPr>
              <w:t>V</w:t>
            </w:r>
          </w:p>
        </w:tc>
        <w:tc>
          <w:tcPr>
            <w:tcW w:w="4200" w:type="dxa"/>
            <w:tcBorders>
              <w:top w:val="nil"/>
              <w:left w:val="nil"/>
              <w:bottom w:val="nil"/>
              <w:right w:val="nil"/>
            </w:tcBorders>
            <w:tcMar>
              <w:top w:w="114" w:type="dxa"/>
              <w:left w:w="28" w:type="dxa"/>
              <w:bottom w:w="114" w:type="dxa"/>
              <w:right w:w="28" w:type="dxa"/>
            </w:tcMar>
          </w:tcPr>
          <w:p w14:paraId="73A780CF" w14:textId="77777777" w:rsidR="00000000" w:rsidRPr="00C40424" w:rsidRDefault="004C2320">
            <w:pPr>
              <w:pStyle w:val="FORMATTEXT"/>
              <w:jc w:val="center"/>
              <w:rPr>
                <w:sz w:val="18"/>
                <w:szCs w:val="18"/>
              </w:rPr>
            </w:pPr>
            <w:r w:rsidRPr="00C40424">
              <w:rPr>
                <w:sz w:val="18"/>
                <w:szCs w:val="18"/>
              </w:rPr>
              <w:t xml:space="preserve">240 </w:t>
            </w:r>
          </w:p>
        </w:tc>
      </w:tr>
      <w:tr w:rsidR="00C40424" w:rsidRPr="00C40424" w14:paraId="786E71B5"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769A231A" w14:textId="77777777" w:rsidR="00000000" w:rsidRPr="00C40424" w:rsidRDefault="004C2320">
            <w:pPr>
              <w:pStyle w:val="FORMATTEXT"/>
              <w:jc w:val="center"/>
              <w:rPr>
                <w:sz w:val="18"/>
                <w:szCs w:val="18"/>
              </w:rPr>
            </w:pPr>
            <w:r w:rsidRPr="00C40424">
              <w:rPr>
                <w:sz w:val="18"/>
                <w:szCs w:val="18"/>
              </w:rPr>
              <w:t>W</w:t>
            </w:r>
          </w:p>
        </w:tc>
        <w:tc>
          <w:tcPr>
            <w:tcW w:w="4200" w:type="dxa"/>
            <w:tcBorders>
              <w:top w:val="nil"/>
              <w:left w:val="nil"/>
              <w:bottom w:val="nil"/>
              <w:right w:val="nil"/>
            </w:tcBorders>
            <w:tcMar>
              <w:top w:w="114" w:type="dxa"/>
              <w:left w:w="28" w:type="dxa"/>
              <w:bottom w:w="114" w:type="dxa"/>
              <w:right w:w="28" w:type="dxa"/>
            </w:tcMar>
          </w:tcPr>
          <w:p w14:paraId="12419143" w14:textId="77777777" w:rsidR="00000000" w:rsidRPr="00C40424" w:rsidRDefault="004C2320">
            <w:pPr>
              <w:pStyle w:val="FORMATTEXT"/>
              <w:jc w:val="center"/>
              <w:rPr>
                <w:sz w:val="18"/>
                <w:szCs w:val="18"/>
              </w:rPr>
            </w:pPr>
            <w:r w:rsidRPr="00C40424">
              <w:rPr>
                <w:sz w:val="18"/>
                <w:szCs w:val="18"/>
              </w:rPr>
              <w:t xml:space="preserve">270 </w:t>
            </w:r>
          </w:p>
        </w:tc>
      </w:tr>
      <w:tr w:rsidR="00C40424" w:rsidRPr="00C40424" w14:paraId="797E2C13"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400D19B3" w14:textId="77777777" w:rsidR="00000000" w:rsidRPr="00C40424" w:rsidRDefault="004C2320">
            <w:pPr>
              <w:pStyle w:val="FORMATTEXT"/>
              <w:jc w:val="center"/>
              <w:rPr>
                <w:sz w:val="18"/>
                <w:szCs w:val="18"/>
              </w:rPr>
            </w:pPr>
            <w:r w:rsidRPr="00C40424">
              <w:rPr>
                <w:sz w:val="18"/>
                <w:szCs w:val="18"/>
              </w:rPr>
              <w:t xml:space="preserve">Y </w:t>
            </w:r>
          </w:p>
        </w:tc>
        <w:tc>
          <w:tcPr>
            <w:tcW w:w="4200" w:type="dxa"/>
            <w:tcBorders>
              <w:top w:val="nil"/>
              <w:left w:val="nil"/>
              <w:bottom w:val="nil"/>
              <w:right w:val="nil"/>
            </w:tcBorders>
            <w:tcMar>
              <w:top w:w="114" w:type="dxa"/>
              <w:left w:w="28" w:type="dxa"/>
              <w:bottom w:w="114" w:type="dxa"/>
              <w:right w:w="28" w:type="dxa"/>
            </w:tcMar>
          </w:tcPr>
          <w:p w14:paraId="519FC610" w14:textId="77777777" w:rsidR="00000000" w:rsidRPr="00C40424" w:rsidRDefault="004C2320">
            <w:pPr>
              <w:pStyle w:val="FORMATTEXT"/>
              <w:jc w:val="center"/>
              <w:rPr>
                <w:sz w:val="18"/>
                <w:szCs w:val="18"/>
              </w:rPr>
            </w:pPr>
            <w:r w:rsidRPr="00C40424">
              <w:rPr>
                <w:sz w:val="18"/>
                <w:szCs w:val="18"/>
              </w:rPr>
              <w:t xml:space="preserve">300 </w:t>
            </w:r>
          </w:p>
        </w:tc>
      </w:tr>
    </w:tbl>
    <w:p w14:paraId="786DD40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86D005E" w14:textId="77777777" w:rsidR="00000000" w:rsidRPr="00C40424" w:rsidRDefault="004C2320">
      <w:pPr>
        <w:pStyle w:val="FORMATTEXT"/>
        <w:ind w:firstLine="568"/>
        <w:jc w:val="both"/>
      </w:pPr>
      <w:r w:rsidRPr="00C40424">
        <w:t>5.2.3. По фактической максимальной массе, приходящейся на шину, не превышать значения, соответствующ</w:t>
      </w:r>
      <w:r w:rsidRPr="00C40424">
        <w:t xml:space="preserve">его индексу несущей способности, указанного в нанесенной на шину маркировке согласно таблице 5.2 (по Правилам ООН N 30 или N 54). </w:t>
      </w:r>
    </w:p>
    <w:p w14:paraId="78B3E38C"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w:t>
      </w:r>
      <w:r w:rsidRPr="00C40424">
        <w:t xml:space="preserve"> N 29. - См. предыдущую редакцию)</w:t>
      </w:r>
    </w:p>
    <w:p w14:paraId="282D640D" w14:textId="77777777" w:rsidR="00000000" w:rsidRPr="00C40424" w:rsidRDefault="004C2320">
      <w:pPr>
        <w:pStyle w:val="FORMATTEXT"/>
        <w:ind w:firstLine="568"/>
        <w:jc w:val="both"/>
      </w:pPr>
    </w:p>
    <w:p w14:paraId="706419AA" w14:textId="77777777" w:rsidR="00000000" w:rsidRPr="00C40424" w:rsidRDefault="004C2320">
      <w:pPr>
        <w:pStyle w:val="HEADERTEXT"/>
        <w:rPr>
          <w:b/>
          <w:bCs/>
          <w:color w:val="auto"/>
        </w:rPr>
      </w:pPr>
    </w:p>
    <w:p w14:paraId="4B3991E2" w14:textId="77777777" w:rsidR="00000000" w:rsidRPr="00C40424" w:rsidRDefault="004C2320">
      <w:pPr>
        <w:pStyle w:val="HEADERTEXT"/>
        <w:jc w:val="center"/>
        <w:rPr>
          <w:b/>
          <w:bCs/>
          <w:color w:val="auto"/>
        </w:rPr>
      </w:pPr>
      <w:r w:rsidRPr="00C40424">
        <w:rPr>
          <w:b/>
          <w:bCs/>
          <w:color w:val="auto"/>
        </w:rPr>
        <w:t xml:space="preserve"> Обозначения индексов несущей способности шин и соответствующие им значения массы, приходящейся на шину </w:t>
      </w:r>
    </w:p>
    <w:p w14:paraId="7A9E6024" w14:textId="77777777" w:rsidR="00000000" w:rsidRPr="00C40424" w:rsidRDefault="004C2320">
      <w:pPr>
        <w:pStyle w:val="FORMATTEXT"/>
        <w:jc w:val="right"/>
      </w:pPr>
      <w:r w:rsidRPr="00C40424">
        <w:t>     </w:t>
      </w:r>
    </w:p>
    <w:p w14:paraId="28DB4B80" w14:textId="77777777" w:rsidR="00000000" w:rsidRPr="00C40424" w:rsidRDefault="004C2320">
      <w:pPr>
        <w:pStyle w:val="FORMATTEXT"/>
        <w:jc w:val="right"/>
      </w:pPr>
      <w:r w:rsidRPr="00C40424">
        <w:t xml:space="preserve">Таблица 5.2 </w:t>
      </w:r>
    </w:p>
    <w:tbl>
      <w:tblPr>
        <w:tblW w:w="0" w:type="auto"/>
        <w:tblInd w:w="28" w:type="dxa"/>
        <w:tblLayout w:type="fixed"/>
        <w:tblCellMar>
          <w:left w:w="90" w:type="dxa"/>
          <w:right w:w="90" w:type="dxa"/>
        </w:tblCellMar>
        <w:tblLook w:val="0000" w:firstRow="0" w:lastRow="0" w:firstColumn="0" w:lastColumn="0" w:noHBand="0" w:noVBand="0"/>
      </w:tblPr>
      <w:tblGrid>
        <w:gridCol w:w="2100"/>
        <w:gridCol w:w="2100"/>
        <w:gridCol w:w="2100"/>
        <w:gridCol w:w="2250"/>
      </w:tblGrid>
      <w:tr w:rsidR="00C40424" w:rsidRPr="00C40424" w14:paraId="79222C6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FEC423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25B62F1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5938AAC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6DFC0A4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9800351" w14:textId="77777777">
        <w:tblPrEx>
          <w:tblCellMar>
            <w:top w:w="0" w:type="dxa"/>
            <w:bottom w:w="0" w:type="dxa"/>
          </w:tblCellMar>
        </w:tblPrEx>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EBF64" w14:textId="77777777" w:rsidR="00000000" w:rsidRPr="00C40424" w:rsidRDefault="004C2320">
            <w:pPr>
              <w:pStyle w:val="FORMATTEXT"/>
              <w:jc w:val="center"/>
              <w:rPr>
                <w:sz w:val="18"/>
                <w:szCs w:val="18"/>
              </w:rPr>
            </w:pPr>
            <w:r w:rsidRPr="00C40424">
              <w:rPr>
                <w:sz w:val="18"/>
                <w:szCs w:val="18"/>
              </w:rPr>
              <w:t xml:space="preserve">Индекс несущей способности шины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133EC" w14:textId="77777777" w:rsidR="00000000" w:rsidRPr="00C40424" w:rsidRDefault="004C2320">
            <w:pPr>
              <w:pStyle w:val="FORMATTEXT"/>
              <w:jc w:val="center"/>
              <w:rPr>
                <w:sz w:val="18"/>
                <w:szCs w:val="18"/>
              </w:rPr>
            </w:pPr>
            <w:r w:rsidRPr="00C40424">
              <w:rPr>
                <w:sz w:val="18"/>
                <w:szCs w:val="18"/>
              </w:rPr>
              <w:t xml:space="preserve">Максимально допускаемая масса, приходящаяся на шину, кг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1C158" w14:textId="77777777" w:rsidR="00000000" w:rsidRPr="00C40424" w:rsidRDefault="004C2320">
            <w:pPr>
              <w:pStyle w:val="FORMATTEXT"/>
              <w:jc w:val="center"/>
              <w:rPr>
                <w:sz w:val="18"/>
                <w:szCs w:val="18"/>
              </w:rPr>
            </w:pPr>
            <w:r w:rsidRPr="00C40424">
              <w:rPr>
                <w:sz w:val="18"/>
                <w:szCs w:val="18"/>
              </w:rPr>
              <w:t>И</w:t>
            </w:r>
            <w:r w:rsidRPr="00C40424">
              <w:rPr>
                <w:sz w:val="18"/>
                <w:szCs w:val="18"/>
              </w:rPr>
              <w:t xml:space="preserve">ндекс несущей способности шины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33A4B" w14:textId="77777777" w:rsidR="00000000" w:rsidRPr="00C40424" w:rsidRDefault="004C2320">
            <w:pPr>
              <w:pStyle w:val="FORMATTEXT"/>
              <w:jc w:val="center"/>
              <w:rPr>
                <w:sz w:val="18"/>
                <w:szCs w:val="18"/>
              </w:rPr>
            </w:pPr>
            <w:r w:rsidRPr="00C40424">
              <w:rPr>
                <w:sz w:val="18"/>
                <w:szCs w:val="18"/>
              </w:rPr>
              <w:t xml:space="preserve">Максимально допускаемая масса, приходящаяся на шину, кг </w:t>
            </w:r>
          </w:p>
        </w:tc>
      </w:tr>
      <w:tr w:rsidR="00C40424" w:rsidRPr="00C40424" w14:paraId="689EEBFA" w14:textId="77777777">
        <w:tblPrEx>
          <w:tblCellMar>
            <w:top w:w="0" w:type="dxa"/>
            <w:bottom w:w="0" w:type="dxa"/>
          </w:tblCellMar>
        </w:tblPrEx>
        <w:tc>
          <w:tcPr>
            <w:tcW w:w="2100" w:type="dxa"/>
            <w:tcBorders>
              <w:top w:val="single" w:sz="6" w:space="0" w:color="auto"/>
              <w:left w:val="nil"/>
              <w:bottom w:val="nil"/>
              <w:right w:val="nil"/>
            </w:tcBorders>
            <w:tcMar>
              <w:top w:w="114" w:type="dxa"/>
              <w:left w:w="28" w:type="dxa"/>
              <w:bottom w:w="114" w:type="dxa"/>
              <w:right w:w="28" w:type="dxa"/>
            </w:tcMar>
          </w:tcPr>
          <w:p w14:paraId="3F0C43D9" w14:textId="77777777" w:rsidR="00000000" w:rsidRPr="00C40424" w:rsidRDefault="004C2320">
            <w:pPr>
              <w:pStyle w:val="FORMATTEXT"/>
              <w:jc w:val="center"/>
              <w:rPr>
                <w:sz w:val="18"/>
                <w:szCs w:val="18"/>
              </w:rPr>
            </w:pPr>
            <w:r w:rsidRPr="00C40424">
              <w:rPr>
                <w:sz w:val="18"/>
                <w:szCs w:val="18"/>
              </w:rPr>
              <w:t>0</w:t>
            </w:r>
          </w:p>
        </w:tc>
        <w:tc>
          <w:tcPr>
            <w:tcW w:w="2100" w:type="dxa"/>
            <w:tcBorders>
              <w:top w:val="single" w:sz="6" w:space="0" w:color="auto"/>
              <w:left w:val="nil"/>
              <w:bottom w:val="nil"/>
              <w:right w:val="nil"/>
            </w:tcBorders>
            <w:tcMar>
              <w:top w:w="114" w:type="dxa"/>
              <w:left w:w="28" w:type="dxa"/>
              <w:bottom w:w="114" w:type="dxa"/>
              <w:right w:w="28" w:type="dxa"/>
            </w:tcMar>
          </w:tcPr>
          <w:p w14:paraId="5493AB54" w14:textId="77777777" w:rsidR="00000000" w:rsidRPr="00C40424" w:rsidRDefault="004C2320">
            <w:pPr>
              <w:pStyle w:val="FORMATTEXT"/>
              <w:jc w:val="center"/>
              <w:rPr>
                <w:sz w:val="18"/>
                <w:szCs w:val="18"/>
              </w:rPr>
            </w:pPr>
            <w:r w:rsidRPr="00C40424">
              <w:rPr>
                <w:sz w:val="18"/>
                <w:szCs w:val="18"/>
              </w:rPr>
              <w:t xml:space="preserve">45 </w:t>
            </w:r>
          </w:p>
        </w:tc>
        <w:tc>
          <w:tcPr>
            <w:tcW w:w="2100" w:type="dxa"/>
            <w:tcBorders>
              <w:top w:val="single" w:sz="6" w:space="0" w:color="auto"/>
              <w:left w:val="nil"/>
              <w:bottom w:val="nil"/>
              <w:right w:val="nil"/>
            </w:tcBorders>
            <w:tcMar>
              <w:top w:w="114" w:type="dxa"/>
              <w:left w:w="28" w:type="dxa"/>
              <w:bottom w:w="114" w:type="dxa"/>
              <w:right w:w="28" w:type="dxa"/>
            </w:tcMar>
          </w:tcPr>
          <w:p w14:paraId="4020AB01" w14:textId="77777777" w:rsidR="00000000" w:rsidRPr="00C40424" w:rsidRDefault="004C2320">
            <w:pPr>
              <w:pStyle w:val="FORMATTEXT"/>
              <w:jc w:val="center"/>
              <w:rPr>
                <w:sz w:val="18"/>
                <w:szCs w:val="18"/>
              </w:rPr>
            </w:pPr>
            <w:r w:rsidRPr="00C40424">
              <w:rPr>
                <w:sz w:val="18"/>
                <w:szCs w:val="18"/>
              </w:rPr>
              <w:t xml:space="preserve">101 </w:t>
            </w:r>
          </w:p>
        </w:tc>
        <w:tc>
          <w:tcPr>
            <w:tcW w:w="2250" w:type="dxa"/>
            <w:tcBorders>
              <w:top w:val="single" w:sz="6" w:space="0" w:color="auto"/>
              <w:left w:val="nil"/>
              <w:bottom w:val="nil"/>
              <w:right w:val="nil"/>
            </w:tcBorders>
            <w:tcMar>
              <w:top w:w="114" w:type="dxa"/>
              <w:left w:w="28" w:type="dxa"/>
              <w:bottom w:w="114" w:type="dxa"/>
              <w:right w:w="28" w:type="dxa"/>
            </w:tcMar>
          </w:tcPr>
          <w:p w14:paraId="404D1802" w14:textId="77777777" w:rsidR="00000000" w:rsidRPr="00C40424" w:rsidRDefault="004C2320">
            <w:pPr>
              <w:pStyle w:val="FORMATTEXT"/>
              <w:jc w:val="center"/>
              <w:rPr>
                <w:sz w:val="18"/>
                <w:szCs w:val="18"/>
              </w:rPr>
            </w:pPr>
            <w:r w:rsidRPr="00C40424">
              <w:rPr>
                <w:sz w:val="18"/>
                <w:szCs w:val="18"/>
              </w:rPr>
              <w:t xml:space="preserve">825 </w:t>
            </w:r>
          </w:p>
        </w:tc>
      </w:tr>
      <w:tr w:rsidR="00C40424" w:rsidRPr="00C40424" w14:paraId="1AF1458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3CFBB33" w14:textId="77777777" w:rsidR="00000000" w:rsidRPr="00C40424" w:rsidRDefault="004C2320">
            <w:pPr>
              <w:pStyle w:val="FORMATTEXT"/>
              <w:jc w:val="center"/>
              <w:rPr>
                <w:sz w:val="18"/>
                <w:szCs w:val="18"/>
              </w:rPr>
            </w:pPr>
            <w:r w:rsidRPr="00C40424">
              <w:rPr>
                <w:sz w:val="18"/>
                <w:szCs w:val="18"/>
              </w:rPr>
              <w:t>1</w:t>
            </w:r>
          </w:p>
        </w:tc>
        <w:tc>
          <w:tcPr>
            <w:tcW w:w="2100" w:type="dxa"/>
            <w:tcBorders>
              <w:top w:val="nil"/>
              <w:left w:val="nil"/>
              <w:bottom w:val="nil"/>
              <w:right w:val="nil"/>
            </w:tcBorders>
            <w:tcMar>
              <w:top w:w="114" w:type="dxa"/>
              <w:left w:w="28" w:type="dxa"/>
              <w:bottom w:w="114" w:type="dxa"/>
              <w:right w:w="28" w:type="dxa"/>
            </w:tcMar>
          </w:tcPr>
          <w:p w14:paraId="434D6426" w14:textId="77777777" w:rsidR="00000000" w:rsidRPr="00C40424" w:rsidRDefault="004C2320">
            <w:pPr>
              <w:pStyle w:val="FORMATTEXT"/>
              <w:jc w:val="center"/>
              <w:rPr>
                <w:sz w:val="18"/>
                <w:szCs w:val="18"/>
              </w:rPr>
            </w:pPr>
            <w:r w:rsidRPr="00C40424">
              <w:rPr>
                <w:sz w:val="18"/>
                <w:szCs w:val="18"/>
              </w:rPr>
              <w:t xml:space="preserve">46,2 </w:t>
            </w:r>
          </w:p>
        </w:tc>
        <w:tc>
          <w:tcPr>
            <w:tcW w:w="2100" w:type="dxa"/>
            <w:tcBorders>
              <w:top w:val="nil"/>
              <w:left w:val="nil"/>
              <w:bottom w:val="nil"/>
              <w:right w:val="nil"/>
            </w:tcBorders>
            <w:tcMar>
              <w:top w:w="114" w:type="dxa"/>
              <w:left w:w="28" w:type="dxa"/>
              <w:bottom w:w="114" w:type="dxa"/>
              <w:right w:w="28" w:type="dxa"/>
            </w:tcMar>
          </w:tcPr>
          <w:p w14:paraId="0B07F0BB" w14:textId="77777777" w:rsidR="00000000" w:rsidRPr="00C40424" w:rsidRDefault="004C2320">
            <w:pPr>
              <w:pStyle w:val="FORMATTEXT"/>
              <w:jc w:val="center"/>
              <w:rPr>
                <w:sz w:val="18"/>
                <w:szCs w:val="18"/>
              </w:rPr>
            </w:pPr>
            <w:r w:rsidRPr="00C40424">
              <w:rPr>
                <w:sz w:val="18"/>
                <w:szCs w:val="18"/>
              </w:rPr>
              <w:t xml:space="preserve">102 </w:t>
            </w:r>
          </w:p>
        </w:tc>
        <w:tc>
          <w:tcPr>
            <w:tcW w:w="2250" w:type="dxa"/>
            <w:tcBorders>
              <w:top w:val="nil"/>
              <w:left w:val="nil"/>
              <w:bottom w:val="nil"/>
              <w:right w:val="nil"/>
            </w:tcBorders>
            <w:tcMar>
              <w:top w:w="114" w:type="dxa"/>
              <w:left w:w="28" w:type="dxa"/>
              <w:bottom w:w="114" w:type="dxa"/>
              <w:right w:w="28" w:type="dxa"/>
            </w:tcMar>
          </w:tcPr>
          <w:p w14:paraId="4AAAF120" w14:textId="77777777" w:rsidR="00000000" w:rsidRPr="00C40424" w:rsidRDefault="004C2320">
            <w:pPr>
              <w:pStyle w:val="FORMATTEXT"/>
              <w:jc w:val="center"/>
              <w:rPr>
                <w:sz w:val="18"/>
                <w:szCs w:val="18"/>
              </w:rPr>
            </w:pPr>
            <w:r w:rsidRPr="00C40424">
              <w:rPr>
                <w:sz w:val="18"/>
                <w:szCs w:val="18"/>
              </w:rPr>
              <w:t xml:space="preserve">850 </w:t>
            </w:r>
          </w:p>
        </w:tc>
      </w:tr>
      <w:tr w:rsidR="00C40424" w:rsidRPr="00C40424" w14:paraId="4915332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503F00E" w14:textId="77777777" w:rsidR="00000000" w:rsidRPr="00C40424" w:rsidRDefault="004C2320">
            <w:pPr>
              <w:pStyle w:val="FORMATTEXT"/>
              <w:jc w:val="center"/>
              <w:rPr>
                <w:sz w:val="18"/>
                <w:szCs w:val="18"/>
              </w:rPr>
            </w:pPr>
            <w:r w:rsidRPr="00C40424">
              <w:rPr>
                <w:sz w:val="18"/>
                <w:szCs w:val="18"/>
              </w:rPr>
              <w:t>2</w:t>
            </w:r>
          </w:p>
        </w:tc>
        <w:tc>
          <w:tcPr>
            <w:tcW w:w="2100" w:type="dxa"/>
            <w:tcBorders>
              <w:top w:val="nil"/>
              <w:left w:val="nil"/>
              <w:bottom w:val="nil"/>
              <w:right w:val="nil"/>
            </w:tcBorders>
            <w:tcMar>
              <w:top w:w="114" w:type="dxa"/>
              <w:left w:w="28" w:type="dxa"/>
              <w:bottom w:w="114" w:type="dxa"/>
              <w:right w:w="28" w:type="dxa"/>
            </w:tcMar>
          </w:tcPr>
          <w:p w14:paraId="731D1788" w14:textId="77777777" w:rsidR="00000000" w:rsidRPr="00C40424" w:rsidRDefault="004C2320">
            <w:pPr>
              <w:pStyle w:val="FORMATTEXT"/>
              <w:jc w:val="center"/>
              <w:rPr>
                <w:sz w:val="18"/>
                <w:szCs w:val="18"/>
              </w:rPr>
            </w:pPr>
            <w:r w:rsidRPr="00C40424">
              <w:rPr>
                <w:sz w:val="18"/>
                <w:szCs w:val="18"/>
              </w:rPr>
              <w:t xml:space="preserve">47,5 </w:t>
            </w:r>
          </w:p>
        </w:tc>
        <w:tc>
          <w:tcPr>
            <w:tcW w:w="2100" w:type="dxa"/>
            <w:tcBorders>
              <w:top w:val="nil"/>
              <w:left w:val="nil"/>
              <w:bottom w:val="nil"/>
              <w:right w:val="nil"/>
            </w:tcBorders>
            <w:tcMar>
              <w:top w:w="114" w:type="dxa"/>
              <w:left w:w="28" w:type="dxa"/>
              <w:bottom w:w="114" w:type="dxa"/>
              <w:right w:w="28" w:type="dxa"/>
            </w:tcMar>
          </w:tcPr>
          <w:p w14:paraId="3E1CC36D" w14:textId="77777777" w:rsidR="00000000" w:rsidRPr="00C40424" w:rsidRDefault="004C2320">
            <w:pPr>
              <w:pStyle w:val="FORMATTEXT"/>
              <w:jc w:val="center"/>
              <w:rPr>
                <w:sz w:val="18"/>
                <w:szCs w:val="18"/>
              </w:rPr>
            </w:pPr>
            <w:r w:rsidRPr="00C40424">
              <w:rPr>
                <w:sz w:val="18"/>
                <w:szCs w:val="18"/>
              </w:rPr>
              <w:t xml:space="preserve">103 </w:t>
            </w:r>
          </w:p>
        </w:tc>
        <w:tc>
          <w:tcPr>
            <w:tcW w:w="2250" w:type="dxa"/>
            <w:tcBorders>
              <w:top w:val="nil"/>
              <w:left w:val="nil"/>
              <w:bottom w:val="nil"/>
              <w:right w:val="nil"/>
            </w:tcBorders>
            <w:tcMar>
              <w:top w:w="114" w:type="dxa"/>
              <w:left w:w="28" w:type="dxa"/>
              <w:bottom w:w="114" w:type="dxa"/>
              <w:right w:w="28" w:type="dxa"/>
            </w:tcMar>
          </w:tcPr>
          <w:p w14:paraId="708212B9" w14:textId="77777777" w:rsidR="00000000" w:rsidRPr="00C40424" w:rsidRDefault="004C2320">
            <w:pPr>
              <w:pStyle w:val="FORMATTEXT"/>
              <w:jc w:val="center"/>
              <w:rPr>
                <w:sz w:val="18"/>
                <w:szCs w:val="18"/>
              </w:rPr>
            </w:pPr>
            <w:r w:rsidRPr="00C40424">
              <w:rPr>
                <w:sz w:val="18"/>
                <w:szCs w:val="18"/>
              </w:rPr>
              <w:t xml:space="preserve">875 </w:t>
            </w:r>
          </w:p>
        </w:tc>
      </w:tr>
      <w:tr w:rsidR="00C40424" w:rsidRPr="00C40424" w14:paraId="4C7D714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D582108" w14:textId="77777777" w:rsidR="00000000" w:rsidRPr="00C40424" w:rsidRDefault="004C2320">
            <w:pPr>
              <w:pStyle w:val="FORMATTEXT"/>
              <w:jc w:val="center"/>
              <w:rPr>
                <w:sz w:val="18"/>
                <w:szCs w:val="18"/>
              </w:rPr>
            </w:pPr>
            <w:r w:rsidRPr="00C40424">
              <w:rPr>
                <w:sz w:val="18"/>
                <w:szCs w:val="18"/>
              </w:rPr>
              <w:t>3</w:t>
            </w:r>
          </w:p>
        </w:tc>
        <w:tc>
          <w:tcPr>
            <w:tcW w:w="2100" w:type="dxa"/>
            <w:tcBorders>
              <w:top w:val="nil"/>
              <w:left w:val="nil"/>
              <w:bottom w:val="nil"/>
              <w:right w:val="nil"/>
            </w:tcBorders>
            <w:tcMar>
              <w:top w:w="114" w:type="dxa"/>
              <w:left w:w="28" w:type="dxa"/>
              <w:bottom w:w="114" w:type="dxa"/>
              <w:right w:w="28" w:type="dxa"/>
            </w:tcMar>
          </w:tcPr>
          <w:p w14:paraId="48F7FCC8" w14:textId="77777777" w:rsidR="00000000" w:rsidRPr="00C40424" w:rsidRDefault="004C2320">
            <w:pPr>
              <w:pStyle w:val="FORMATTEXT"/>
              <w:jc w:val="center"/>
              <w:rPr>
                <w:sz w:val="18"/>
                <w:szCs w:val="18"/>
              </w:rPr>
            </w:pPr>
            <w:r w:rsidRPr="00C40424">
              <w:rPr>
                <w:sz w:val="18"/>
                <w:szCs w:val="18"/>
              </w:rPr>
              <w:t xml:space="preserve">48,7 </w:t>
            </w:r>
          </w:p>
        </w:tc>
        <w:tc>
          <w:tcPr>
            <w:tcW w:w="2100" w:type="dxa"/>
            <w:tcBorders>
              <w:top w:val="nil"/>
              <w:left w:val="nil"/>
              <w:bottom w:val="nil"/>
              <w:right w:val="nil"/>
            </w:tcBorders>
            <w:tcMar>
              <w:top w:w="114" w:type="dxa"/>
              <w:left w:w="28" w:type="dxa"/>
              <w:bottom w:w="114" w:type="dxa"/>
              <w:right w:w="28" w:type="dxa"/>
            </w:tcMar>
          </w:tcPr>
          <w:p w14:paraId="6CA96C6E" w14:textId="77777777" w:rsidR="00000000" w:rsidRPr="00C40424" w:rsidRDefault="004C2320">
            <w:pPr>
              <w:pStyle w:val="FORMATTEXT"/>
              <w:jc w:val="center"/>
              <w:rPr>
                <w:sz w:val="18"/>
                <w:szCs w:val="18"/>
              </w:rPr>
            </w:pPr>
            <w:r w:rsidRPr="00C40424">
              <w:rPr>
                <w:sz w:val="18"/>
                <w:szCs w:val="18"/>
              </w:rPr>
              <w:t xml:space="preserve">104 </w:t>
            </w:r>
          </w:p>
        </w:tc>
        <w:tc>
          <w:tcPr>
            <w:tcW w:w="2250" w:type="dxa"/>
            <w:tcBorders>
              <w:top w:val="nil"/>
              <w:left w:val="nil"/>
              <w:bottom w:val="nil"/>
              <w:right w:val="nil"/>
            </w:tcBorders>
            <w:tcMar>
              <w:top w:w="114" w:type="dxa"/>
              <w:left w:w="28" w:type="dxa"/>
              <w:bottom w:w="114" w:type="dxa"/>
              <w:right w:w="28" w:type="dxa"/>
            </w:tcMar>
          </w:tcPr>
          <w:p w14:paraId="3AB1A7C1" w14:textId="77777777" w:rsidR="00000000" w:rsidRPr="00C40424" w:rsidRDefault="004C2320">
            <w:pPr>
              <w:pStyle w:val="FORMATTEXT"/>
              <w:jc w:val="center"/>
              <w:rPr>
                <w:sz w:val="18"/>
                <w:szCs w:val="18"/>
              </w:rPr>
            </w:pPr>
            <w:r w:rsidRPr="00C40424">
              <w:rPr>
                <w:sz w:val="18"/>
                <w:szCs w:val="18"/>
              </w:rPr>
              <w:t xml:space="preserve">900 </w:t>
            </w:r>
          </w:p>
        </w:tc>
      </w:tr>
      <w:tr w:rsidR="00C40424" w:rsidRPr="00C40424" w14:paraId="27E1C29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36E91CD" w14:textId="77777777" w:rsidR="00000000" w:rsidRPr="00C40424" w:rsidRDefault="004C2320">
            <w:pPr>
              <w:pStyle w:val="FORMATTEXT"/>
              <w:jc w:val="center"/>
              <w:rPr>
                <w:sz w:val="18"/>
                <w:szCs w:val="18"/>
              </w:rPr>
            </w:pPr>
            <w:r w:rsidRPr="00C40424">
              <w:rPr>
                <w:sz w:val="18"/>
                <w:szCs w:val="18"/>
              </w:rPr>
              <w:t>4</w:t>
            </w:r>
          </w:p>
        </w:tc>
        <w:tc>
          <w:tcPr>
            <w:tcW w:w="2100" w:type="dxa"/>
            <w:tcBorders>
              <w:top w:val="nil"/>
              <w:left w:val="nil"/>
              <w:bottom w:val="nil"/>
              <w:right w:val="nil"/>
            </w:tcBorders>
            <w:tcMar>
              <w:top w:w="114" w:type="dxa"/>
              <w:left w:w="28" w:type="dxa"/>
              <w:bottom w:w="114" w:type="dxa"/>
              <w:right w:w="28" w:type="dxa"/>
            </w:tcMar>
          </w:tcPr>
          <w:p w14:paraId="43DC0804" w14:textId="77777777" w:rsidR="00000000" w:rsidRPr="00C40424" w:rsidRDefault="004C2320">
            <w:pPr>
              <w:pStyle w:val="FORMATTEXT"/>
              <w:jc w:val="center"/>
              <w:rPr>
                <w:sz w:val="18"/>
                <w:szCs w:val="18"/>
              </w:rPr>
            </w:pPr>
            <w:r w:rsidRPr="00C40424">
              <w:rPr>
                <w:sz w:val="18"/>
                <w:szCs w:val="18"/>
              </w:rPr>
              <w:t xml:space="preserve">50 </w:t>
            </w:r>
          </w:p>
        </w:tc>
        <w:tc>
          <w:tcPr>
            <w:tcW w:w="2100" w:type="dxa"/>
            <w:tcBorders>
              <w:top w:val="nil"/>
              <w:left w:val="nil"/>
              <w:bottom w:val="nil"/>
              <w:right w:val="nil"/>
            </w:tcBorders>
            <w:tcMar>
              <w:top w:w="114" w:type="dxa"/>
              <w:left w:w="28" w:type="dxa"/>
              <w:bottom w:w="114" w:type="dxa"/>
              <w:right w:w="28" w:type="dxa"/>
            </w:tcMar>
          </w:tcPr>
          <w:p w14:paraId="6B2C512D" w14:textId="77777777" w:rsidR="00000000" w:rsidRPr="00C40424" w:rsidRDefault="004C2320">
            <w:pPr>
              <w:pStyle w:val="FORMATTEXT"/>
              <w:jc w:val="center"/>
              <w:rPr>
                <w:sz w:val="18"/>
                <w:szCs w:val="18"/>
              </w:rPr>
            </w:pPr>
            <w:r w:rsidRPr="00C40424">
              <w:rPr>
                <w:sz w:val="18"/>
                <w:szCs w:val="18"/>
              </w:rPr>
              <w:t xml:space="preserve">105 </w:t>
            </w:r>
          </w:p>
        </w:tc>
        <w:tc>
          <w:tcPr>
            <w:tcW w:w="2250" w:type="dxa"/>
            <w:tcBorders>
              <w:top w:val="nil"/>
              <w:left w:val="nil"/>
              <w:bottom w:val="nil"/>
              <w:right w:val="nil"/>
            </w:tcBorders>
            <w:tcMar>
              <w:top w:w="114" w:type="dxa"/>
              <w:left w:w="28" w:type="dxa"/>
              <w:bottom w:w="114" w:type="dxa"/>
              <w:right w:w="28" w:type="dxa"/>
            </w:tcMar>
          </w:tcPr>
          <w:p w14:paraId="1E330F61" w14:textId="77777777" w:rsidR="00000000" w:rsidRPr="00C40424" w:rsidRDefault="004C2320">
            <w:pPr>
              <w:pStyle w:val="FORMATTEXT"/>
              <w:jc w:val="center"/>
              <w:rPr>
                <w:sz w:val="18"/>
                <w:szCs w:val="18"/>
              </w:rPr>
            </w:pPr>
            <w:r w:rsidRPr="00C40424">
              <w:rPr>
                <w:sz w:val="18"/>
                <w:szCs w:val="18"/>
              </w:rPr>
              <w:t xml:space="preserve">925 </w:t>
            </w:r>
          </w:p>
        </w:tc>
      </w:tr>
      <w:tr w:rsidR="00C40424" w:rsidRPr="00C40424" w14:paraId="3061E1D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AF33091" w14:textId="77777777" w:rsidR="00000000" w:rsidRPr="00C40424" w:rsidRDefault="004C2320">
            <w:pPr>
              <w:pStyle w:val="FORMATTEXT"/>
              <w:jc w:val="center"/>
              <w:rPr>
                <w:sz w:val="18"/>
                <w:szCs w:val="18"/>
              </w:rPr>
            </w:pPr>
            <w:r w:rsidRPr="00C40424">
              <w:rPr>
                <w:sz w:val="18"/>
                <w:szCs w:val="18"/>
              </w:rPr>
              <w:t>5</w:t>
            </w:r>
          </w:p>
        </w:tc>
        <w:tc>
          <w:tcPr>
            <w:tcW w:w="2100" w:type="dxa"/>
            <w:tcBorders>
              <w:top w:val="nil"/>
              <w:left w:val="nil"/>
              <w:bottom w:val="nil"/>
              <w:right w:val="nil"/>
            </w:tcBorders>
            <w:tcMar>
              <w:top w:w="114" w:type="dxa"/>
              <w:left w:w="28" w:type="dxa"/>
              <w:bottom w:w="114" w:type="dxa"/>
              <w:right w:w="28" w:type="dxa"/>
            </w:tcMar>
          </w:tcPr>
          <w:p w14:paraId="7E9ADB00" w14:textId="77777777" w:rsidR="00000000" w:rsidRPr="00C40424" w:rsidRDefault="004C2320">
            <w:pPr>
              <w:pStyle w:val="FORMATTEXT"/>
              <w:jc w:val="center"/>
              <w:rPr>
                <w:sz w:val="18"/>
                <w:szCs w:val="18"/>
              </w:rPr>
            </w:pPr>
            <w:r w:rsidRPr="00C40424">
              <w:rPr>
                <w:sz w:val="18"/>
                <w:szCs w:val="18"/>
              </w:rPr>
              <w:t xml:space="preserve">51,5 </w:t>
            </w:r>
          </w:p>
        </w:tc>
        <w:tc>
          <w:tcPr>
            <w:tcW w:w="2100" w:type="dxa"/>
            <w:tcBorders>
              <w:top w:val="nil"/>
              <w:left w:val="nil"/>
              <w:bottom w:val="nil"/>
              <w:right w:val="nil"/>
            </w:tcBorders>
            <w:tcMar>
              <w:top w:w="114" w:type="dxa"/>
              <w:left w:w="28" w:type="dxa"/>
              <w:bottom w:w="114" w:type="dxa"/>
              <w:right w:w="28" w:type="dxa"/>
            </w:tcMar>
          </w:tcPr>
          <w:p w14:paraId="15D09546" w14:textId="77777777" w:rsidR="00000000" w:rsidRPr="00C40424" w:rsidRDefault="004C2320">
            <w:pPr>
              <w:pStyle w:val="FORMATTEXT"/>
              <w:jc w:val="center"/>
              <w:rPr>
                <w:sz w:val="18"/>
                <w:szCs w:val="18"/>
              </w:rPr>
            </w:pPr>
            <w:r w:rsidRPr="00C40424">
              <w:rPr>
                <w:sz w:val="18"/>
                <w:szCs w:val="18"/>
              </w:rPr>
              <w:t xml:space="preserve">106 </w:t>
            </w:r>
          </w:p>
        </w:tc>
        <w:tc>
          <w:tcPr>
            <w:tcW w:w="2250" w:type="dxa"/>
            <w:tcBorders>
              <w:top w:val="nil"/>
              <w:left w:val="nil"/>
              <w:bottom w:val="nil"/>
              <w:right w:val="nil"/>
            </w:tcBorders>
            <w:tcMar>
              <w:top w:w="114" w:type="dxa"/>
              <w:left w:w="28" w:type="dxa"/>
              <w:bottom w:w="114" w:type="dxa"/>
              <w:right w:w="28" w:type="dxa"/>
            </w:tcMar>
          </w:tcPr>
          <w:p w14:paraId="7DFB6515" w14:textId="77777777" w:rsidR="00000000" w:rsidRPr="00C40424" w:rsidRDefault="004C2320">
            <w:pPr>
              <w:pStyle w:val="FORMATTEXT"/>
              <w:jc w:val="center"/>
              <w:rPr>
                <w:sz w:val="18"/>
                <w:szCs w:val="18"/>
              </w:rPr>
            </w:pPr>
            <w:r w:rsidRPr="00C40424">
              <w:rPr>
                <w:sz w:val="18"/>
                <w:szCs w:val="18"/>
              </w:rPr>
              <w:t xml:space="preserve">950 </w:t>
            </w:r>
          </w:p>
        </w:tc>
      </w:tr>
      <w:tr w:rsidR="00C40424" w:rsidRPr="00C40424" w14:paraId="3B745E2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6220831" w14:textId="77777777" w:rsidR="00000000" w:rsidRPr="00C40424" w:rsidRDefault="004C2320">
            <w:pPr>
              <w:pStyle w:val="FORMATTEXT"/>
              <w:jc w:val="center"/>
              <w:rPr>
                <w:sz w:val="18"/>
                <w:szCs w:val="18"/>
              </w:rPr>
            </w:pPr>
            <w:r w:rsidRPr="00C40424">
              <w:rPr>
                <w:sz w:val="18"/>
                <w:szCs w:val="18"/>
              </w:rPr>
              <w:t>6</w:t>
            </w:r>
          </w:p>
        </w:tc>
        <w:tc>
          <w:tcPr>
            <w:tcW w:w="2100" w:type="dxa"/>
            <w:tcBorders>
              <w:top w:val="nil"/>
              <w:left w:val="nil"/>
              <w:bottom w:val="nil"/>
              <w:right w:val="nil"/>
            </w:tcBorders>
            <w:tcMar>
              <w:top w:w="114" w:type="dxa"/>
              <w:left w:w="28" w:type="dxa"/>
              <w:bottom w:w="114" w:type="dxa"/>
              <w:right w:w="28" w:type="dxa"/>
            </w:tcMar>
          </w:tcPr>
          <w:p w14:paraId="52A108C8" w14:textId="77777777" w:rsidR="00000000" w:rsidRPr="00C40424" w:rsidRDefault="004C2320">
            <w:pPr>
              <w:pStyle w:val="FORMATTEXT"/>
              <w:jc w:val="center"/>
              <w:rPr>
                <w:sz w:val="18"/>
                <w:szCs w:val="18"/>
              </w:rPr>
            </w:pPr>
            <w:r w:rsidRPr="00C40424">
              <w:rPr>
                <w:sz w:val="18"/>
                <w:szCs w:val="18"/>
              </w:rPr>
              <w:t xml:space="preserve">53 </w:t>
            </w:r>
          </w:p>
        </w:tc>
        <w:tc>
          <w:tcPr>
            <w:tcW w:w="2100" w:type="dxa"/>
            <w:tcBorders>
              <w:top w:val="nil"/>
              <w:left w:val="nil"/>
              <w:bottom w:val="nil"/>
              <w:right w:val="nil"/>
            </w:tcBorders>
            <w:tcMar>
              <w:top w:w="114" w:type="dxa"/>
              <w:left w:w="28" w:type="dxa"/>
              <w:bottom w:w="114" w:type="dxa"/>
              <w:right w:w="28" w:type="dxa"/>
            </w:tcMar>
          </w:tcPr>
          <w:p w14:paraId="06DAB75A" w14:textId="77777777" w:rsidR="00000000" w:rsidRPr="00C40424" w:rsidRDefault="004C2320">
            <w:pPr>
              <w:pStyle w:val="FORMATTEXT"/>
              <w:jc w:val="center"/>
              <w:rPr>
                <w:sz w:val="18"/>
                <w:szCs w:val="18"/>
              </w:rPr>
            </w:pPr>
            <w:r w:rsidRPr="00C40424">
              <w:rPr>
                <w:sz w:val="18"/>
                <w:szCs w:val="18"/>
              </w:rPr>
              <w:t xml:space="preserve">107 </w:t>
            </w:r>
          </w:p>
        </w:tc>
        <w:tc>
          <w:tcPr>
            <w:tcW w:w="2250" w:type="dxa"/>
            <w:tcBorders>
              <w:top w:val="nil"/>
              <w:left w:val="nil"/>
              <w:bottom w:val="nil"/>
              <w:right w:val="nil"/>
            </w:tcBorders>
            <w:tcMar>
              <w:top w:w="114" w:type="dxa"/>
              <w:left w:w="28" w:type="dxa"/>
              <w:bottom w:w="114" w:type="dxa"/>
              <w:right w:w="28" w:type="dxa"/>
            </w:tcMar>
          </w:tcPr>
          <w:p w14:paraId="0FB8B13E" w14:textId="77777777" w:rsidR="00000000" w:rsidRPr="00C40424" w:rsidRDefault="004C2320">
            <w:pPr>
              <w:pStyle w:val="FORMATTEXT"/>
              <w:jc w:val="center"/>
              <w:rPr>
                <w:sz w:val="18"/>
                <w:szCs w:val="18"/>
              </w:rPr>
            </w:pPr>
            <w:r w:rsidRPr="00C40424">
              <w:rPr>
                <w:sz w:val="18"/>
                <w:szCs w:val="18"/>
              </w:rPr>
              <w:t xml:space="preserve">975 </w:t>
            </w:r>
          </w:p>
        </w:tc>
      </w:tr>
      <w:tr w:rsidR="00C40424" w:rsidRPr="00C40424" w14:paraId="1DA2B5F2"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A4DEF90" w14:textId="77777777" w:rsidR="00000000" w:rsidRPr="00C40424" w:rsidRDefault="004C2320">
            <w:pPr>
              <w:pStyle w:val="FORMATTEXT"/>
              <w:jc w:val="center"/>
              <w:rPr>
                <w:sz w:val="18"/>
                <w:szCs w:val="18"/>
              </w:rPr>
            </w:pPr>
            <w:r w:rsidRPr="00C40424">
              <w:rPr>
                <w:sz w:val="18"/>
                <w:szCs w:val="18"/>
              </w:rPr>
              <w:t>7</w:t>
            </w:r>
          </w:p>
        </w:tc>
        <w:tc>
          <w:tcPr>
            <w:tcW w:w="2100" w:type="dxa"/>
            <w:tcBorders>
              <w:top w:val="nil"/>
              <w:left w:val="nil"/>
              <w:bottom w:val="nil"/>
              <w:right w:val="nil"/>
            </w:tcBorders>
            <w:tcMar>
              <w:top w:w="114" w:type="dxa"/>
              <w:left w:w="28" w:type="dxa"/>
              <w:bottom w:w="114" w:type="dxa"/>
              <w:right w:w="28" w:type="dxa"/>
            </w:tcMar>
          </w:tcPr>
          <w:p w14:paraId="1AEC53E3" w14:textId="77777777" w:rsidR="00000000" w:rsidRPr="00C40424" w:rsidRDefault="004C2320">
            <w:pPr>
              <w:pStyle w:val="FORMATTEXT"/>
              <w:jc w:val="center"/>
              <w:rPr>
                <w:sz w:val="18"/>
                <w:szCs w:val="18"/>
              </w:rPr>
            </w:pPr>
            <w:r w:rsidRPr="00C40424">
              <w:rPr>
                <w:sz w:val="18"/>
                <w:szCs w:val="18"/>
              </w:rPr>
              <w:t xml:space="preserve">54,5 </w:t>
            </w:r>
          </w:p>
        </w:tc>
        <w:tc>
          <w:tcPr>
            <w:tcW w:w="2100" w:type="dxa"/>
            <w:tcBorders>
              <w:top w:val="nil"/>
              <w:left w:val="nil"/>
              <w:bottom w:val="nil"/>
              <w:right w:val="nil"/>
            </w:tcBorders>
            <w:tcMar>
              <w:top w:w="114" w:type="dxa"/>
              <w:left w:w="28" w:type="dxa"/>
              <w:bottom w:w="114" w:type="dxa"/>
              <w:right w:w="28" w:type="dxa"/>
            </w:tcMar>
          </w:tcPr>
          <w:p w14:paraId="775AE695" w14:textId="77777777" w:rsidR="00000000" w:rsidRPr="00C40424" w:rsidRDefault="004C2320">
            <w:pPr>
              <w:pStyle w:val="FORMATTEXT"/>
              <w:jc w:val="center"/>
              <w:rPr>
                <w:sz w:val="18"/>
                <w:szCs w:val="18"/>
              </w:rPr>
            </w:pPr>
            <w:r w:rsidRPr="00C40424">
              <w:rPr>
                <w:sz w:val="18"/>
                <w:szCs w:val="18"/>
              </w:rPr>
              <w:t xml:space="preserve">108 </w:t>
            </w:r>
          </w:p>
        </w:tc>
        <w:tc>
          <w:tcPr>
            <w:tcW w:w="2250" w:type="dxa"/>
            <w:tcBorders>
              <w:top w:val="nil"/>
              <w:left w:val="nil"/>
              <w:bottom w:val="nil"/>
              <w:right w:val="nil"/>
            </w:tcBorders>
            <w:tcMar>
              <w:top w:w="114" w:type="dxa"/>
              <w:left w:w="28" w:type="dxa"/>
              <w:bottom w:w="114" w:type="dxa"/>
              <w:right w:w="28" w:type="dxa"/>
            </w:tcMar>
          </w:tcPr>
          <w:p w14:paraId="754CC807" w14:textId="77777777" w:rsidR="00000000" w:rsidRPr="00C40424" w:rsidRDefault="004C2320">
            <w:pPr>
              <w:pStyle w:val="FORMATTEXT"/>
              <w:jc w:val="center"/>
              <w:rPr>
                <w:sz w:val="18"/>
                <w:szCs w:val="18"/>
              </w:rPr>
            </w:pPr>
            <w:r w:rsidRPr="00C40424">
              <w:rPr>
                <w:sz w:val="18"/>
                <w:szCs w:val="18"/>
              </w:rPr>
              <w:t xml:space="preserve">1000 </w:t>
            </w:r>
          </w:p>
        </w:tc>
      </w:tr>
      <w:tr w:rsidR="00C40424" w:rsidRPr="00C40424" w14:paraId="2F9093B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62AD311" w14:textId="77777777" w:rsidR="00000000" w:rsidRPr="00C40424" w:rsidRDefault="004C2320">
            <w:pPr>
              <w:pStyle w:val="FORMATTEXT"/>
              <w:jc w:val="center"/>
              <w:rPr>
                <w:sz w:val="18"/>
                <w:szCs w:val="18"/>
              </w:rPr>
            </w:pPr>
            <w:r w:rsidRPr="00C40424">
              <w:rPr>
                <w:sz w:val="18"/>
                <w:szCs w:val="18"/>
              </w:rPr>
              <w:t>8</w:t>
            </w:r>
          </w:p>
        </w:tc>
        <w:tc>
          <w:tcPr>
            <w:tcW w:w="2100" w:type="dxa"/>
            <w:tcBorders>
              <w:top w:val="nil"/>
              <w:left w:val="nil"/>
              <w:bottom w:val="nil"/>
              <w:right w:val="nil"/>
            </w:tcBorders>
            <w:tcMar>
              <w:top w:w="114" w:type="dxa"/>
              <w:left w:w="28" w:type="dxa"/>
              <w:bottom w:w="114" w:type="dxa"/>
              <w:right w:w="28" w:type="dxa"/>
            </w:tcMar>
          </w:tcPr>
          <w:p w14:paraId="33EFF7F6" w14:textId="77777777" w:rsidR="00000000" w:rsidRPr="00C40424" w:rsidRDefault="004C2320">
            <w:pPr>
              <w:pStyle w:val="FORMATTEXT"/>
              <w:jc w:val="center"/>
              <w:rPr>
                <w:sz w:val="18"/>
                <w:szCs w:val="18"/>
              </w:rPr>
            </w:pPr>
            <w:r w:rsidRPr="00C40424">
              <w:rPr>
                <w:sz w:val="18"/>
                <w:szCs w:val="18"/>
              </w:rPr>
              <w:t xml:space="preserve">56 </w:t>
            </w:r>
          </w:p>
        </w:tc>
        <w:tc>
          <w:tcPr>
            <w:tcW w:w="2100" w:type="dxa"/>
            <w:tcBorders>
              <w:top w:val="nil"/>
              <w:left w:val="nil"/>
              <w:bottom w:val="nil"/>
              <w:right w:val="nil"/>
            </w:tcBorders>
            <w:tcMar>
              <w:top w:w="114" w:type="dxa"/>
              <w:left w:w="28" w:type="dxa"/>
              <w:bottom w:w="114" w:type="dxa"/>
              <w:right w:w="28" w:type="dxa"/>
            </w:tcMar>
          </w:tcPr>
          <w:p w14:paraId="18086878" w14:textId="77777777" w:rsidR="00000000" w:rsidRPr="00C40424" w:rsidRDefault="004C2320">
            <w:pPr>
              <w:pStyle w:val="FORMATTEXT"/>
              <w:jc w:val="center"/>
              <w:rPr>
                <w:sz w:val="18"/>
                <w:szCs w:val="18"/>
              </w:rPr>
            </w:pPr>
            <w:r w:rsidRPr="00C40424">
              <w:rPr>
                <w:sz w:val="18"/>
                <w:szCs w:val="18"/>
              </w:rPr>
              <w:t xml:space="preserve">109 </w:t>
            </w:r>
          </w:p>
        </w:tc>
        <w:tc>
          <w:tcPr>
            <w:tcW w:w="2250" w:type="dxa"/>
            <w:tcBorders>
              <w:top w:val="nil"/>
              <w:left w:val="nil"/>
              <w:bottom w:val="nil"/>
              <w:right w:val="nil"/>
            </w:tcBorders>
            <w:tcMar>
              <w:top w:w="114" w:type="dxa"/>
              <w:left w:w="28" w:type="dxa"/>
              <w:bottom w:w="114" w:type="dxa"/>
              <w:right w:w="28" w:type="dxa"/>
            </w:tcMar>
          </w:tcPr>
          <w:p w14:paraId="159C7DBE" w14:textId="77777777" w:rsidR="00000000" w:rsidRPr="00C40424" w:rsidRDefault="004C2320">
            <w:pPr>
              <w:pStyle w:val="FORMATTEXT"/>
              <w:jc w:val="center"/>
              <w:rPr>
                <w:sz w:val="18"/>
                <w:szCs w:val="18"/>
              </w:rPr>
            </w:pPr>
            <w:r w:rsidRPr="00C40424">
              <w:rPr>
                <w:sz w:val="18"/>
                <w:szCs w:val="18"/>
              </w:rPr>
              <w:t xml:space="preserve">1030 </w:t>
            </w:r>
          </w:p>
        </w:tc>
      </w:tr>
      <w:tr w:rsidR="00C40424" w:rsidRPr="00C40424" w14:paraId="676A16BF"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87F2446" w14:textId="77777777" w:rsidR="00000000" w:rsidRPr="00C40424" w:rsidRDefault="004C2320">
            <w:pPr>
              <w:pStyle w:val="FORMATTEXT"/>
              <w:jc w:val="center"/>
              <w:rPr>
                <w:sz w:val="18"/>
                <w:szCs w:val="18"/>
              </w:rPr>
            </w:pPr>
            <w:r w:rsidRPr="00C40424">
              <w:rPr>
                <w:sz w:val="18"/>
                <w:szCs w:val="18"/>
              </w:rPr>
              <w:t>9</w:t>
            </w:r>
          </w:p>
        </w:tc>
        <w:tc>
          <w:tcPr>
            <w:tcW w:w="2100" w:type="dxa"/>
            <w:tcBorders>
              <w:top w:val="nil"/>
              <w:left w:val="nil"/>
              <w:bottom w:val="nil"/>
              <w:right w:val="nil"/>
            </w:tcBorders>
            <w:tcMar>
              <w:top w:w="114" w:type="dxa"/>
              <w:left w:w="28" w:type="dxa"/>
              <w:bottom w:w="114" w:type="dxa"/>
              <w:right w:w="28" w:type="dxa"/>
            </w:tcMar>
          </w:tcPr>
          <w:p w14:paraId="209F8100" w14:textId="77777777" w:rsidR="00000000" w:rsidRPr="00C40424" w:rsidRDefault="004C2320">
            <w:pPr>
              <w:pStyle w:val="FORMATTEXT"/>
              <w:jc w:val="center"/>
              <w:rPr>
                <w:sz w:val="18"/>
                <w:szCs w:val="18"/>
              </w:rPr>
            </w:pPr>
            <w:r w:rsidRPr="00C40424">
              <w:rPr>
                <w:sz w:val="18"/>
                <w:szCs w:val="18"/>
              </w:rPr>
              <w:t xml:space="preserve">58 </w:t>
            </w:r>
          </w:p>
        </w:tc>
        <w:tc>
          <w:tcPr>
            <w:tcW w:w="2100" w:type="dxa"/>
            <w:tcBorders>
              <w:top w:val="nil"/>
              <w:left w:val="nil"/>
              <w:bottom w:val="nil"/>
              <w:right w:val="nil"/>
            </w:tcBorders>
            <w:tcMar>
              <w:top w:w="114" w:type="dxa"/>
              <w:left w:w="28" w:type="dxa"/>
              <w:bottom w:w="114" w:type="dxa"/>
              <w:right w:w="28" w:type="dxa"/>
            </w:tcMar>
          </w:tcPr>
          <w:p w14:paraId="2224A23C" w14:textId="77777777" w:rsidR="00000000" w:rsidRPr="00C40424" w:rsidRDefault="004C2320">
            <w:pPr>
              <w:pStyle w:val="FORMATTEXT"/>
              <w:jc w:val="center"/>
              <w:rPr>
                <w:sz w:val="18"/>
                <w:szCs w:val="18"/>
              </w:rPr>
            </w:pPr>
            <w:r w:rsidRPr="00C40424">
              <w:rPr>
                <w:sz w:val="18"/>
                <w:szCs w:val="18"/>
              </w:rPr>
              <w:t xml:space="preserve">110 </w:t>
            </w:r>
          </w:p>
        </w:tc>
        <w:tc>
          <w:tcPr>
            <w:tcW w:w="2250" w:type="dxa"/>
            <w:tcBorders>
              <w:top w:val="nil"/>
              <w:left w:val="nil"/>
              <w:bottom w:val="nil"/>
              <w:right w:val="nil"/>
            </w:tcBorders>
            <w:tcMar>
              <w:top w:w="114" w:type="dxa"/>
              <w:left w:w="28" w:type="dxa"/>
              <w:bottom w:w="114" w:type="dxa"/>
              <w:right w:w="28" w:type="dxa"/>
            </w:tcMar>
          </w:tcPr>
          <w:p w14:paraId="7270AB57" w14:textId="77777777" w:rsidR="00000000" w:rsidRPr="00C40424" w:rsidRDefault="004C2320">
            <w:pPr>
              <w:pStyle w:val="FORMATTEXT"/>
              <w:jc w:val="center"/>
              <w:rPr>
                <w:sz w:val="18"/>
                <w:szCs w:val="18"/>
              </w:rPr>
            </w:pPr>
            <w:r w:rsidRPr="00C40424">
              <w:rPr>
                <w:sz w:val="18"/>
                <w:szCs w:val="18"/>
              </w:rPr>
              <w:t xml:space="preserve">1060 </w:t>
            </w:r>
          </w:p>
        </w:tc>
      </w:tr>
      <w:tr w:rsidR="00C40424" w:rsidRPr="00C40424" w14:paraId="1DD746B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BF79E30" w14:textId="77777777" w:rsidR="00000000" w:rsidRPr="00C40424" w:rsidRDefault="004C2320">
            <w:pPr>
              <w:pStyle w:val="FORMATTEXT"/>
              <w:jc w:val="center"/>
              <w:rPr>
                <w:sz w:val="18"/>
                <w:szCs w:val="18"/>
              </w:rPr>
            </w:pPr>
            <w:r w:rsidRPr="00C40424">
              <w:rPr>
                <w:sz w:val="18"/>
                <w:szCs w:val="18"/>
              </w:rPr>
              <w:t>10</w:t>
            </w:r>
          </w:p>
        </w:tc>
        <w:tc>
          <w:tcPr>
            <w:tcW w:w="2100" w:type="dxa"/>
            <w:tcBorders>
              <w:top w:val="nil"/>
              <w:left w:val="nil"/>
              <w:bottom w:val="nil"/>
              <w:right w:val="nil"/>
            </w:tcBorders>
            <w:tcMar>
              <w:top w:w="114" w:type="dxa"/>
              <w:left w:w="28" w:type="dxa"/>
              <w:bottom w:w="114" w:type="dxa"/>
              <w:right w:w="28" w:type="dxa"/>
            </w:tcMar>
          </w:tcPr>
          <w:p w14:paraId="157C7A7F" w14:textId="77777777" w:rsidR="00000000" w:rsidRPr="00C40424" w:rsidRDefault="004C2320">
            <w:pPr>
              <w:pStyle w:val="FORMATTEXT"/>
              <w:jc w:val="center"/>
              <w:rPr>
                <w:sz w:val="18"/>
                <w:szCs w:val="18"/>
              </w:rPr>
            </w:pPr>
            <w:r w:rsidRPr="00C40424">
              <w:rPr>
                <w:sz w:val="18"/>
                <w:szCs w:val="18"/>
              </w:rPr>
              <w:t xml:space="preserve">60 </w:t>
            </w:r>
          </w:p>
        </w:tc>
        <w:tc>
          <w:tcPr>
            <w:tcW w:w="2100" w:type="dxa"/>
            <w:tcBorders>
              <w:top w:val="nil"/>
              <w:left w:val="nil"/>
              <w:bottom w:val="nil"/>
              <w:right w:val="nil"/>
            </w:tcBorders>
            <w:tcMar>
              <w:top w:w="114" w:type="dxa"/>
              <w:left w:w="28" w:type="dxa"/>
              <w:bottom w:w="114" w:type="dxa"/>
              <w:right w:w="28" w:type="dxa"/>
            </w:tcMar>
          </w:tcPr>
          <w:p w14:paraId="637412B5" w14:textId="77777777" w:rsidR="00000000" w:rsidRPr="00C40424" w:rsidRDefault="004C2320">
            <w:pPr>
              <w:pStyle w:val="FORMATTEXT"/>
              <w:jc w:val="center"/>
              <w:rPr>
                <w:sz w:val="18"/>
                <w:szCs w:val="18"/>
              </w:rPr>
            </w:pPr>
            <w:r w:rsidRPr="00C40424">
              <w:rPr>
                <w:sz w:val="18"/>
                <w:szCs w:val="18"/>
              </w:rPr>
              <w:t xml:space="preserve">111 </w:t>
            </w:r>
          </w:p>
        </w:tc>
        <w:tc>
          <w:tcPr>
            <w:tcW w:w="2250" w:type="dxa"/>
            <w:tcBorders>
              <w:top w:val="nil"/>
              <w:left w:val="nil"/>
              <w:bottom w:val="nil"/>
              <w:right w:val="nil"/>
            </w:tcBorders>
            <w:tcMar>
              <w:top w:w="114" w:type="dxa"/>
              <w:left w:w="28" w:type="dxa"/>
              <w:bottom w:w="114" w:type="dxa"/>
              <w:right w:w="28" w:type="dxa"/>
            </w:tcMar>
          </w:tcPr>
          <w:p w14:paraId="76FE88E9" w14:textId="77777777" w:rsidR="00000000" w:rsidRPr="00C40424" w:rsidRDefault="004C2320">
            <w:pPr>
              <w:pStyle w:val="FORMATTEXT"/>
              <w:jc w:val="center"/>
              <w:rPr>
                <w:sz w:val="18"/>
                <w:szCs w:val="18"/>
              </w:rPr>
            </w:pPr>
            <w:r w:rsidRPr="00C40424">
              <w:rPr>
                <w:sz w:val="18"/>
                <w:szCs w:val="18"/>
              </w:rPr>
              <w:t xml:space="preserve">1090 </w:t>
            </w:r>
          </w:p>
        </w:tc>
      </w:tr>
      <w:tr w:rsidR="00C40424" w:rsidRPr="00C40424" w14:paraId="3CF392D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6C07587" w14:textId="77777777" w:rsidR="00000000" w:rsidRPr="00C40424" w:rsidRDefault="004C2320">
            <w:pPr>
              <w:pStyle w:val="FORMATTEXT"/>
              <w:jc w:val="center"/>
              <w:rPr>
                <w:sz w:val="18"/>
                <w:szCs w:val="18"/>
              </w:rPr>
            </w:pPr>
            <w:r w:rsidRPr="00C40424">
              <w:rPr>
                <w:sz w:val="18"/>
                <w:szCs w:val="18"/>
              </w:rPr>
              <w:t>11</w:t>
            </w:r>
          </w:p>
        </w:tc>
        <w:tc>
          <w:tcPr>
            <w:tcW w:w="2100" w:type="dxa"/>
            <w:tcBorders>
              <w:top w:val="nil"/>
              <w:left w:val="nil"/>
              <w:bottom w:val="nil"/>
              <w:right w:val="nil"/>
            </w:tcBorders>
            <w:tcMar>
              <w:top w:w="114" w:type="dxa"/>
              <w:left w:w="28" w:type="dxa"/>
              <w:bottom w:w="114" w:type="dxa"/>
              <w:right w:w="28" w:type="dxa"/>
            </w:tcMar>
          </w:tcPr>
          <w:p w14:paraId="0069ABD7" w14:textId="77777777" w:rsidR="00000000" w:rsidRPr="00C40424" w:rsidRDefault="004C2320">
            <w:pPr>
              <w:pStyle w:val="FORMATTEXT"/>
              <w:jc w:val="center"/>
              <w:rPr>
                <w:sz w:val="18"/>
                <w:szCs w:val="18"/>
              </w:rPr>
            </w:pPr>
            <w:r w:rsidRPr="00C40424">
              <w:rPr>
                <w:sz w:val="18"/>
                <w:szCs w:val="18"/>
              </w:rPr>
              <w:t xml:space="preserve">61,5 </w:t>
            </w:r>
          </w:p>
        </w:tc>
        <w:tc>
          <w:tcPr>
            <w:tcW w:w="2100" w:type="dxa"/>
            <w:tcBorders>
              <w:top w:val="nil"/>
              <w:left w:val="nil"/>
              <w:bottom w:val="nil"/>
              <w:right w:val="nil"/>
            </w:tcBorders>
            <w:tcMar>
              <w:top w:w="114" w:type="dxa"/>
              <w:left w:w="28" w:type="dxa"/>
              <w:bottom w:w="114" w:type="dxa"/>
              <w:right w:w="28" w:type="dxa"/>
            </w:tcMar>
          </w:tcPr>
          <w:p w14:paraId="70F20AE1" w14:textId="77777777" w:rsidR="00000000" w:rsidRPr="00C40424" w:rsidRDefault="004C2320">
            <w:pPr>
              <w:pStyle w:val="FORMATTEXT"/>
              <w:jc w:val="center"/>
              <w:rPr>
                <w:sz w:val="18"/>
                <w:szCs w:val="18"/>
              </w:rPr>
            </w:pPr>
            <w:r w:rsidRPr="00C40424">
              <w:rPr>
                <w:sz w:val="18"/>
                <w:szCs w:val="18"/>
              </w:rPr>
              <w:t xml:space="preserve">112 </w:t>
            </w:r>
          </w:p>
        </w:tc>
        <w:tc>
          <w:tcPr>
            <w:tcW w:w="2250" w:type="dxa"/>
            <w:tcBorders>
              <w:top w:val="nil"/>
              <w:left w:val="nil"/>
              <w:bottom w:val="nil"/>
              <w:right w:val="nil"/>
            </w:tcBorders>
            <w:tcMar>
              <w:top w:w="114" w:type="dxa"/>
              <w:left w:w="28" w:type="dxa"/>
              <w:bottom w:w="114" w:type="dxa"/>
              <w:right w:w="28" w:type="dxa"/>
            </w:tcMar>
          </w:tcPr>
          <w:p w14:paraId="1098474A" w14:textId="77777777" w:rsidR="00000000" w:rsidRPr="00C40424" w:rsidRDefault="004C2320">
            <w:pPr>
              <w:pStyle w:val="FORMATTEXT"/>
              <w:jc w:val="center"/>
              <w:rPr>
                <w:sz w:val="18"/>
                <w:szCs w:val="18"/>
              </w:rPr>
            </w:pPr>
            <w:r w:rsidRPr="00C40424">
              <w:rPr>
                <w:sz w:val="18"/>
                <w:szCs w:val="18"/>
              </w:rPr>
              <w:t xml:space="preserve">1120 </w:t>
            </w:r>
          </w:p>
        </w:tc>
      </w:tr>
      <w:tr w:rsidR="00C40424" w:rsidRPr="00C40424" w14:paraId="6F7FE85B"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754007D" w14:textId="77777777" w:rsidR="00000000" w:rsidRPr="00C40424" w:rsidRDefault="004C2320">
            <w:pPr>
              <w:pStyle w:val="FORMATTEXT"/>
              <w:jc w:val="center"/>
              <w:rPr>
                <w:sz w:val="18"/>
                <w:szCs w:val="18"/>
              </w:rPr>
            </w:pPr>
            <w:r w:rsidRPr="00C40424">
              <w:rPr>
                <w:sz w:val="18"/>
                <w:szCs w:val="18"/>
              </w:rPr>
              <w:t>12</w:t>
            </w:r>
          </w:p>
        </w:tc>
        <w:tc>
          <w:tcPr>
            <w:tcW w:w="2100" w:type="dxa"/>
            <w:tcBorders>
              <w:top w:val="nil"/>
              <w:left w:val="nil"/>
              <w:bottom w:val="nil"/>
              <w:right w:val="nil"/>
            </w:tcBorders>
            <w:tcMar>
              <w:top w:w="114" w:type="dxa"/>
              <w:left w:w="28" w:type="dxa"/>
              <w:bottom w:w="114" w:type="dxa"/>
              <w:right w:w="28" w:type="dxa"/>
            </w:tcMar>
          </w:tcPr>
          <w:p w14:paraId="1CA3ADD4" w14:textId="77777777" w:rsidR="00000000" w:rsidRPr="00C40424" w:rsidRDefault="004C2320">
            <w:pPr>
              <w:pStyle w:val="FORMATTEXT"/>
              <w:jc w:val="center"/>
              <w:rPr>
                <w:sz w:val="18"/>
                <w:szCs w:val="18"/>
              </w:rPr>
            </w:pPr>
            <w:r w:rsidRPr="00C40424">
              <w:rPr>
                <w:sz w:val="18"/>
                <w:szCs w:val="18"/>
              </w:rPr>
              <w:t xml:space="preserve">63 </w:t>
            </w:r>
          </w:p>
        </w:tc>
        <w:tc>
          <w:tcPr>
            <w:tcW w:w="2100" w:type="dxa"/>
            <w:tcBorders>
              <w:top w:val="nil"/>
              <w:left w:val="nil"/>
              <w:bottom w:val="nil"/>
              <w:right w:val="nil"/>
            </w:tcBorders>
            <w:tcMar>
              <w:top w:w="114" w:type="dxa"/>
              <w:left w:w="28" w:type="dxa"/>
              <w:bottom w:w="114" w:type="dxa"/>
              <w:right w:w="28" w:type="dxa"/>
            </w:tcMar>
          </w:tcPr>
          <w:p w14:paraId="4E505F81" w14:textId="77777777" w:rsidR="00000000" w:rsidRPr="00C40424" w:rsidRDefault="004C2320">
            <w:pPr>
              <w:pStyle w:val="FORMATTEXT"/>
              <w:jc w:val="center"/>
              <w:rPr>
                <w:sz w:val="18"/>
                <w:szCs w:val="18"/>
              </w:rPr>
            </w:pPr>
            <w:r w:rsidRPr="00C40424">
              <w:rPr>
                <w:sz w:val="18"/>
                <w:szCs w:val="18"/>
              </w:rPr>
              <w:t xml:space="preserve">113 </w:t>
            </w:r>
          </w:p>
        </w:tc>
        <w:tc>
          <w:tcPr>
            <w:tcW w:w="2250" w:type="dxa"/>
            <w:tcBorders>
              <w:top w:val="nil"/>
              <w:left w:val="nil"/>
              <w:bottom w:val="nil"/>
              <w:right w:val="nil"/>
            </w:tcBorders>
            <w:tcMar>
              <w:top w:w="114" w:type="dxa"/>
              <w:left w:w="28" w:type="dxa"/>
              <w:bottom w:w="114" w:type="dxa"/>
              <w:right w:w="28" w:type="dxa"/>
            </w:tcMar>
          </w:tcPr>
          <w:p w14:paraId="7C6CA842" w14:textId="77777777" w:rsidR="00000000" w:rsidRPr="00C40424" w:rsidRDefault="004C2320">
            <w:pPr>
              <w:pStyle w:val="FORMATTEXT"/>
              <w:jc w:val="center"/>
              <w:rPr>
                <w:sz w:val="18"/>
                <w:szCs w:val="18"/>
              </w:rPr>
            </w:pPr>
            <w:r w:rsidRPr="00C40424">
              <w:rPr>
                <w:sz w:val="18"/>
                <w:szCs w:val="18"/>
              </w:rPr>
              <w:t xml:space="preserve">1150 </w:t>
            </w:r>
          </w:p>
        </w:tc>
      </w:tr>
      <w:tr w:rsidR="00C40424" w:rsidRPr="00C40424" w14:paraId="54721F4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901D8FB" w14:textId="77777777" w:rsidR="00000000" w:rsidRPr="00C40424" w:rsidRDefault="004C2320">
            <w:pPr>
              <w:pStyle w:val="FORMATTEXT"/>
              <w:jc w:val="center"/>
              <w:rPr>
                <w:sz w:val="18"/>
                <w:szCs w:val="18"/>
              </w:rPr>
            </w:pPr>
            <w:r w:rsidRPr="00C40424">
              <w:rPr>
                <w:sz w:val="18"/>
                <w:szCs w:val="18"/>
              </w:rPr>
              <w:t>13</w:t>
            </w:r>
          </w:p>
        </w:tc>
        <w:tc>
          <w:tcPr>
            <w:tcW w:w="2100" w:type="dxa"/>
            <w:tcBorders>
              <w:top w:val="nil"/>
              <w:left w:val="nil"/>
              <w:bottom w:val="nil"/>
              <w:right w:val="nil"/>
            </w:tcBorders>
            <w:tcMar>
              <w:top w:w="114" w:type="dxa"/>
              <w:left w:w="28" w:type="dxa"/>
              <w:bottom w:w="114" w:type="dxa"/>
              <w:right w:w="28" w:type="dxa"/>
            </w:tcMar>
          </w:tcPr>
          <w:p w14:paraId="76EDDAA4" w14:textId="77777777" w:rsidR="00000000" w:rsidRPr="00C40424" w:rsidRDefault="004C2320">
            <w:pPr>
              <w:pStyle w:val="FORMATTEXT"/>
              <w:jc w:val="center"/>
              <w:rPr>
                <w:sz w:val="18"/>
                <w:szCs w:val="18"/>
              </w:rPr>
            </w:pPr>
            <w:r w:rsidRPr="00C40424">
              <w:rPr>
                <w:sz w:val="18"/>
                <w:szCs w:val="18"/>
              </w:rPr>
              <w:t xml:space="preserve">65 </w:t>
            </w:r>
          </w:p>
        </w:tc>
        <w:tc>
          <w:tcPr>
            <w:tcW w:w="2100" w:type="dxa"/>
            <w:tcBorders>
              <w:top w:val="nil"/>
              <w:left w:val="nil"/>
              <w:bottom w:val="nil"/>
              <w:right w:val="nil"/>
            </w:tcBorders>
            <w:tcMar>
              <w:top w:w="114" w:type="dxa"/>
              <w:left w:w="28" w:type="dxa"/>
              <w:bottom w:w="114" w:type="dxa"/>
              <w:right w:w="28" w:type="dxa"/>
            </w:tcMar>
          </w:tcPr>
          <w:p w14:paraId="1DE9AE08" w14:textId="77777777" w:rsidR="00000000" w:rsidRPr="00C40424" w:rsidRDefault="004C2320">
            <w:pPr>
              <w:pStyle w:val="FORMATTEXT"/>
              <w:jc w:val="center"/>
              <w:rPr>
                <w:sz w:val="18"/>
                <w:szCs w:val="18"/>
              </w:rPr>
            </w:pPr>
            <w:r w:rsidRPr="00C40424">
              <w:rPr>
                <w:sz w:val="18"/>
                <w:szCs w:val="18"/>
              </w:rPr>
              <w:t xml:space="preserve">114 </w:t>
            </w:r>
          </w:p>
        </w:tc>
        <w:tc>
          <w:tcPr>
            <w:tcW w:w="2250" w:type="dxa"/>
            <w:tcBorders>
              <w:top w:val="nil"/>
              <w:left w:val="nil"/>
              <w:bottom w:val="nil"/>
              <w:right w:val="nil"/>
            </w:tcBorders>
            <w:tcMar>
              <w:top w:w="114" w:type="dxa"/>
              <w:left w:w="28" w:type="dxa"/>
              <w:bottom w:w="114" w:type="dxa"/>
              <w:right w:w="28" w:type="dxa"/>
            </w:tcMar>
          </w:tcPr>
          <w:p w14:paraId="28C6247A" w14:textId="77777777" w:rsidR="00000000" w:rsidRPr="00C40424" w:rsidRDefault="004C2320">
            <w:pPr>
              <w:pStyle w:val="FORMATTEXT"/>
              <w:jc w:val="center"/>
              <w:rPr>
                <w:sz w:val="18"/>
                <w:szCs w:val="18"/>
              </w:rPr>
            </w:pPr>
            <w:r w:rsidRPr="00C40424">
              <w:rPr>
                <w:sz w:val="18"/>
                <w:szCs w:val="18"/>
              </w:rPr>
              <w:t xml:space="preserve">1180 </w:t>
            </w:r>
          </w:p>
        </w:tc>
      </w:tr>
      <w:tr w:rsidR="00C40424" w:rsidRPr="00C40424" w14:paraId="61E67E7F"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927DC03" w14:textId="77777777" w:rsidR="00000000" w:rsidRPr="00C40424" w:rsidRDefault="004C2320">
            <w:pPr>
              <w:pStyle w:val="FORMATTEXT"/>
              <w:jc w:val="center"/>
              <w:rPr>
                <w:sz w:val="18"/>
                <w:szCs w:val="18"/>
              </w:rPr>
            </w:pPr>
            <w:r w:rsidRPr="00C40424">
              <w:rPr>
                <w:sz w:val="18"/>
                <w:szCs w:val="18"/>
              </w:rPr>
              <w:lastRenderedPageBreak/>
              <w:t>14</w:t>
            </w:r>
          </w:p>
        </w:tc>
        <w:tc>
          <w:tcPr>
            <w:tcW w:w="2100" w:type="dxa"/>
            <w:tcBorders>
              <w:top w:val="nil"/>
              <w:left w:val="nil"/>
              <w:bottom w:val="nil"/>
              <w:right w:val="nil"/>
            </w:tcBorders>
            <w:tcMar>
              <w:top w:w="114" w:type="dxa"/>
              <w:left w:w="28" w:type="dxa"/>
              <w:bottom w:w="114" w:type="dxa"/>
              <w:right w:w="28" w:type="dxa"/>
            </w:tcMar>
          </w:tcPr>
          <w:p w14:paraId="49302F6A" w14:textId="77777777" w:rsidR="00000000" w:rsidRPr="00C40424" w:rsidRDefault="004C2320">
            <w:pPr>
              <w:pStyle w:val="FORMATTEXT"/>
              <w:jc w:val="center"/>
              <w:rPr>
                <w:sz w:val="18"/>
                <w:szCs w:val="18"/>
              </w:rPr>
            </w:pPr>
            <w:r w:rsidRPr="00C40424">
              <w:rPr>
                <w:sz w:val="18"/>
                <w:szCs w:val="18"/>
              </w:rPr>
              <w:t xml:space="preserve">67 </w:t>
            </w:r>
          </w:p>
        </w:tc>
        <w:tc>
          <w:tcPr>
            <w:tcW w:w="2100" w:type="dxa"/>
            <w:tcBorders>
              <w:top w:val="nil"/>
              <w:left w:val="nil"/>
              <w:bottom w:val="nil"/>
              <w:right w:val="nil"/>
            </w:tcBorders>
            <w:tcMar>
              <w:top w:w="114" w:type="dxa"/>
              <w:left w:w="28" w:type="dxa"/>
              <w:bottom w:w="114" w:type="dxa"/>
              <w:right w:w="28" w:type="dxa"/>
            </w:tcMar>
          </w:tcPr>
          <w:p w14:paraId="5897C48E" w14:textId="77777777" w:rsidR="00000000" w:rsidRPr="00C40424" w:rsidRDefault="004C2320">
            <w:pPr>
              <w:pStyle w:val="FORMATTEXT"/>
              <w:jc w:val="center"/>
              <w:rPr>
                <w:sz w:val="18"/>
                <w:szCs w:val="18"/>
              </w:rPr>
            </w:pPr>
            <w:r w:rsidRPr="00C40424">
              <w:rPr>
                <w:sz w:val="18"/>
                <w:szCs w:val="18"/>
              </w:rPr>
              <w:t xml:space="preserve">115 </w:t>
            </w:r>
          </w:p>
        </w:tc>
        <w:tc>
          <w:tcPr>
            <w:tcW w:w="2250" w:type="dxa"/>
            <w:tcBorders>
              <w:top w:val="nil"/>
              <w:left w:val="nil"/>
              <w:bottom w:val="nil"/>
              <w:right w:val="nil"/>
            </w:tcBorders>
            <w:tcMar>
              <w:top w:w="114" w:type="dxa"/>
              <w:left w:w="28" w:type="dxa"/>
              <w:bottom w:w="114" w:type="dxa"/>
              <w:right w:w="28" w:type="dxa"/>
            </w:tcMar>
          </w:tcPr>
          <w:p w14:paraId="515C6DA0" w14:textId="77777777" w:rsidR="00000000" w:rsidRPr="00C40424" w:rsidRDefault="004C2320">
            <w:pPr>
              <w:pStyle w:val="FORMATTEXT"/>
              <w:jc w:val="center"/>
              <w:rPr>
                <w:sz w:val="18"/>
                <w:szCs w:val="18"/>
              </w:rPr>
            </w:pPr>
            <w:r w:rsidRPr="00C40424">
              <w:rPr>
                <w:sz w:val="18"/>
                <w:szCs w:val="18"/>
              </w:rPr>
              <w:t xml:space="preserve">1215 </w:t>
            </w:r>
          </w:p>
        </w:tc>
      </w:tr>
      <w:tr w:rsidR="00C40424" w:rsidRPr="00C40424" w14:paraId="2C0F61C8"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28FB323" w14:textId="77777777" w:rsidR="00000000" w:rsidRPr="00C40424" w:rsidRDefault="004C2320">
            <w:pPr>
              <w:pStyle w:val="FORMATTEXT"/>
              <w:jc w:val="center"/>
              <w:rPr>
                <w:sz w:val="18"/>
                <w:szCs w:val="18"/>
              </w:rPr>
            </w:pPr>
            <w:r w:rsidRPr="00C40424">
              <w:rPr>
                <w:sz w:val="18"/>
                <w:szCs w:val="18"/>
              </w:rPr>
              <w:t>15</w:t>
            </w:r>
          </w:p>
        </w:tc>
        <w:tc>
          <w:tcPr>
            <w:tcW w:w="2100" w:type="dxa"/>
            <w:tcBorders>
              <w:top w:val="nil"/>
              <w:left w:val="nil"/>
              <w:bottom w:val="nil"/>
              <w:right w:val="nil"/>
            </w:tcBorders>
            <w:tcMar>
              <w:top w:w="114" w:type="dxa"/>
              <w:left w:w="28" w:type="dxa"/>
              <w:bottom w:w="114" w:type="dxa"/>
              <w:right w:w="28" w:type="dxa"/>
            </w:tcMar>
          </w:tcPr>
          <w:p w14:paraId="3DD84039" w14:textId="77777777" w:rsidR="00000000" w:rsidRPr="00C40424" w:rsidRDefault="004C2320">
            <w:pPr>
              <w:pStyle w:val="FORMATTEXT"/>
              <w:jc w:val="center"/>
              <w:rPr>
                <w:sz w:val="18"/>
                <w:szCs w:val="18"/>
              </w:rPr>
            </w:pPr>
            <w:r w:rsidRPr="00C40424">
              <w:rPr>
                <w:sz w:val="18"/>
                <w:szCs w:val="18"/>
              </w:rPr>
              <w:t xml:space="preserve">69 </w:t>
            </w:r>
          </w:p>
        </w:tc>
        <w:tc>
          <w:tcPr>
            <w:tcW w:w="2100" w:type="dxa"/>
            <w:tcBorders>
              <w:top w:val="nil"/>
              <w:left w:val="nil"/>
              <w:bottom w:val="nil"/>
              <w:right w:val="nil"/>
            </w:tcBorders>
            <w:tcMar>
              <w:top w:w="114" w:type="dxa"/>
              <w:left w:w="28" w:type="dxa"/>
              <w:bottom w:w="114" w:type="dxa"/>
              <w:right w:w="28" w:type="dxa"/>
            </w:tcMar>
          </w:tcPr>
          <w:p w14:paraId="2C24A3E0" w14:textId="77777777" w:rsidR="00000000" w:rsidRPr="00C40424" w:rsidRDefault="004C2320">
            <w:pPr>
              <w:pStyle w:val="FORMATTEXT"/>
              <w:jc w:val="center"/>
              <w:rPr>
                <w:sz w:val="18"/>
                <w:szCs w:val="18"/>
              </w:rPr>
            </w:pPr>
            <w:r w:rsidRPr="00C40424">
              <w:rPr>
                <w:sz w:val="18"/>
                <w:szCs w:val="18"/>
              </w:rPr>
              <w:t xml:space="preserve">116 </w:t>
            </w:r>
          </w:p>
        </w:tc>
        <w:tc>
          <w:tcPr>
            <w:tcW w:w="2250" w:type="dxa"/>
            <w:tcBorders>
              <w:top w:val="nil"/>
              <w:left w:val="nil"/>
              <w:bottom w:val="nil"/>
              <w:right w:val="nil"/>
            </w:tcBorders>
            <w:tcMar>
              <w:top w:w="114" w:type="dxa"/>
              <w:left w:w="28" w:type="dxa"/>
              <w:bottom w:w="114" w:type="dxa"/>
              <w:right w:w="28" w:type="dxa"/>
            </w:tcMar>
          </w:tcPr>
          <w:p w14:paraId="14AF81B3" w14:textId="77777777" w:rsidR="00000000" w:rsidRPr="00C40424" w:rsidRDefault="004C2320">
            <w:pPr>
              <w:pStyle w:val="FORMATTEXT"/>
              <w:jc w:val="center"/>
              <w:rPr>
                <w:sz w:val="18"/>
                <w:szCs w:val="18"/>
              </w:rPr>
            </w:pPr>
            <w:r w:rsidRPr="00C40424">
              <w:rPr>
                <w:sz w:val="18"/>
                <w:szCs w:val="18"/>
              </w:rPr>
              <w:t xml:space="preserve">1250 </w:t>
            </w:r>
          </w:p>
        </w:tc>
      </w:tr>
      <w:tr w:rsidR="00C40424" w:rsidRPr="00C40424" w14:paraId="562BCC95"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5270082" w14:textId="77777777" w:rsidR="00000000" w:rsidRPr="00C40424" w:rsidRDefault="004C2320">
            <w:pPr>
              <w:pStyle w:val="FORMATTEXT"/>
              <w:jc w:val="center"/>
              <w:rPr>
                <w:sz w:val="18"/>
                <w:szCs w:val="18"/>
              </w:rPr>
            </w:pPr>
            <w:r w:rsidRPr="00C40424">
              <w:rPr>
                <w:sz w:val="18"/>
                <w:szCs w:val="18"/>
              </w:rPr>
              <w:t>16</w:t>
            </w:r>
          </w:p>
        </w:tc>
        <w:tc>
          <w:tcPr>
            <w:tcW w:w="2100" w:type="dxa"/>
            <w:tcBorders>
              <w:top w:val="nil"/>
              <w:left w:val="nil"/>
              <w:bottom w:val="nil"/>
              <w:right w:val="nil"/>
            </w:tcBorders>
            <w:tcMar>
              <w:top w:w="114" w:type="dxa"/>
              <w:left w:w="28" w:type="dxa"/>
              <w:bottom w:w="114" w:type="dxa"/>
              <w:right w:w="28" w:type="dxa"/>
            </w:tcMar>
          </w:tcPr>
          <w:p w14:paraId="244B66AD" w14:textId="77777777" w:rsidR="00000000" w:rsidRPr="00C40424" w:rsidRDefault="004C2320">
            <w:pPr>
              <w:pStyle w:val="FORMATTEXT"/>
              <w:jc w:val="center"/>
              <w:rPr>
                <w:sz w:val="18"/>
                <w:szCs w:val="18"/>
              </w:rPr>
            </w:pPr>
            <w:r w:rsidRPr="00C40424">
              <w:rPr>
                <w:sz w:val="18"/>
                <w:szCs w:val="18"/>
              </w:rPr>
              <w:t xml:space="preserve">71 </w:t>
            </w:r>
          </w:p>
        </w:tc>
        <w:tc>
          <w:tcPr>
            <w:tcW w:w="2100" w:type="dxa"/>
            <w:tcBorders>
              <w:top w:val="nil"/>
              <w:left w:val="nil"/>
              <w:bottom w:val="nil"/>
              <w:right w:val="nil"/>
            </w:tcBorders>
            <w:tcMar>
              <w:top w:w="114" w:type="dxa"/>
              <w:left w:w="28" w:type="dxa"/>
              <w:bottom w:w="114" w:type="dxa"/>
              <w:right w:w="28" w:type="dxa"/>
            </w:tcMar>
          </w:tcPr>
          <w:p w14:paraId="7BAEC074" w14:textId="77777777" w:rsidR="00000000" w:rsidRPr="00C40424" w:rsidRDefault="004C2320">
            <w:pPr>
              <w:pStyle w:val="FORMATTEXT"/>
              <w:jc w:val="center"/>
              <w:rPr>
                <w:sz w:val="18"/>
                <w:szCs w:val="18"/>
              </w:rPr>
            </w:pPr>
            <w:r w:rsidRPr="00C40424">
              <w:rPr>
                <w:sz w:val="18"/>
                <w:szCs w:val="18"/>
              </w:rPr>
              <w:t xml:space="preserve">117 </w:t>
            </w:r>
          </w:p>
        </w:tc>
        <w:tc>
          <w:tcPr>
            <w:tcW w:w="2250" w:type="dxa"/>
            <w:tcBorders>
              <w:top w:val="nil"/>
              <w:left w:val="nil"/>
              <w:bottom w:val="nil"/>
              <w:right w:val="nil"/>
            </w:tcBorders>
            <w:tcMar>
              <w:top w:w="114" w:type="dxa"/>
              <w:left w:w="28" w:type="dxa"/>
              <w:bottom w:w="114" w:type="dxa"/>
              <w:right w:w="28" w:type="dxa"/>
            </w:tcMar>
          </w:tcPr>
          <w:p w14:paraId="7A1A1886" w14:textId="77777777" w:rsidR="00000000" w:rsidRPr="00C40424" w:rsidRDefault="004C2320">
            <w:pPr>
              <w:pStyle w:val="FORMATTEXT"/>
              <w:jc w:val="center"/>
              <w:rPr>
                <w:sz w:val="18"/>
                <w:szCs w:val="18"/>
              </w:rPr>
            </w:pPr>
            <w:r w:rsidRPr="00C40424">
              <w:rPr>
                <w:sz w:val="18"/>
                <w:szCs w:val="18"/>
              </w:rPr>
              <w:t xml:space="preserve">1285 </w:t>
            </w:r>
          </w:p>
        </w:tc>
      </w:tr>
      <w:tr w:rsidR="00C40424" w:rsidRPr="00C40424" w14:paraId="570265F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9544C5D" w14:textId="77777777" w:rsidR="00000000" w:rsidRPr="00C40424" w:rsidRDefault="004C2320">
            <w:pPr>
              <w:pStyle w:val="FORMATTEXT"/>
              <w:jc w:val="center"/>
              <w:rPr>
                <w:sz w:val="18"/>
                <w:szCs w:val="18"/>
              </w:rPr>
            </w:pPr>
            <w:r w:rsidRPr="00C40424">
              <w:rPr>
                <w:sz w:val="18"/>
                <w:szCs w:val="18"/>
              </w:rPr>
              <w:t>17</w:t>
            </w:r>
          </w:p>
        </w:tc>
        <w:tc>
          <w:tcPr>
            <w:tcW w:w="2100" w:type="dxa"/>
            <w:tcBorders>
              <w:top w:val="nil"/>
              <w:left w:val="nil"/>
              <w:bottom w:val="nil"/>
              <w:right w:val="nil"/>
            </w:tcBorders>
            <w:tcMar>
              <w:top w:w="114" w:type="dxa"/>
              <w:left w:w="28" w:type="dxa"/>
              <w:bottom w:w="114" w:type="dxa"/>
              <w:right w:w="28" w:type="dxa"/>
            </w:tcMar>
          </w:tcPr>
          <w:p w14:paraId="62027CA0" w14:textId="77777777" w:rsidR="00000000" w:rsidRPr="00C40424" w:rsidRDefault="004C2320">
            <w:pPr>
              <w:pStyle w:val="FORMATTEXT"/>
              <w:jc w:val="center"/>
              <w:rPr>
                <w:sz w:val="18"/>
                <w:szCs w:val="18"/>
              </w:rPr>
            </w:pPr>
            <w:r w:rsidRPr="00C40424">
              <w:rPr>
                <w:sz w:val="18"/>
                <w:szCs w:val="18"/>
              </w:rPr>
              <w:t xml:space="preserve">73 </w:t>
            </w:r>
          </w:p>
        </w:tc>
        <w:tc>
          <w:tcPr>
            <w:tcW w:w="2100" w:type="dxa"/>
            <w:tcBorders>
              <w:top w:val="nil"/>
              <w:left w:val="nil"/>
              <w:bottom w:val="nil"/>
              <w:right w:val="nil"/>
            </w:tcBorders>
            <w:tcMar>
              <w:top w:w="114" w:type="dxa"/>
              <w:left w:w="28" w:type="dxa"/>
              <w:bottom w:w="114" w:type="dxa"/>
              <w:right w:w="28" w:type="dxa"/>
            </w:tcMar>
          </w:tcPr>
          <w:p w14:paraId="1473F519" w14:textId="77777777" w:rsidR="00000000" w:rsidRPr="00C40424" w:rsidRDefault="004C2320">
            <w:pPr>
              <w:pStyle w:val="FORMATTEXT"/>
              <w:jc w:val="center"/>
              <w:rPr>
                <w:sz w:val="18"/>
                <w:szCs w:val="18"/>
              </w:rPr>
            </w:pPr>
            <w:r w:rsidRPr="00C40424">
              <w:rPr>
                <w:sz w:val="18"/>
                <w:szCs w:val="18"/>
              </w:rPr>
              <w:t xml:space="preserve">118 </w:t>
            </w:r>
          </w:p>
        </w:tc>
        <w:tc>
          <w:tcPr>
            <w:tcW w:w="2250" w:type="dxa"/>
            <w:tcBorders>
              <w:top w:val="nil"/>
              <w:left w:val="nil"/>
              <w:bottom w:val="nil"/>
              <w:right w:val="nil"/>
            </w:tcBorders>
            <w:tcMar>
              <w:top w:w="114" w:type="dxa"/>
              <w:left w:w="28" w:type="dxa"/>
              <w:bottom w:w="114" w:type="dxa"/>
              <w:right w:w="28" w:type="dxa"/>
            </w:tcMar>
          </w:tcPr>
          <w:p w14:paraId="3F8E73EF" w14:textId="77777777" w:rsidR="00000000" w:rsidRPr="00C40424" w:rsidRDefault="004C2320">
            <w:pPr>
              <w:pStyle w:val="FORMATTEXT"/>
              <w:jc w:val="center"/>
              <w:rPr>
                <w:sz w:val="18"/>
                <w:szCs w:val="18"/>
              </w:rPr>
            </w:pPr>
            <w:r w:rsidRPr="00C40424">
              <w:rPr>
                <w:sz w:val="18"/>
                <w:szCs w:val="18"/>
              </w:rPr>
              <w:t xml:space="preserve">1320 </w:t>
            </w:r>
          </w:p>
        </w:tc>
      </w:tr>
      <w:tr w:rsidR="00C40424" w:rsidRPr="00C40424" w14:paraId="035341F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20EEC9C" w14:textId="77777777" w:rsidR="00000000" w:rsidRPr="00C40424" w:rsidRDefault="004C2320">
            <w:pPr>
              <w:pStyle w:val="FORMATTEXT"/>
              <w:jc w:val="center"/>
              <w:rPr>
                <w:sz w:val="18"/>
                <w:szCs w:val="18"/>
              </w:rPr>
            </w:pPr>
            <w:r w:rsidRPr="00C40424">
              <w:rPr>
                <w:sz w:val="18"/>
                <w:szCs w:val="18"/>
              </w:rPr>
              <w:t>18</w:t>
            </w:r>
          </w:p>
        </w:tc>
        <w:tc>
          <w:tcPr>
            <w:tcW w:w="2100" w:type="dxa"/>
            <w:tcBorders>
              <w:top w:val="nil"/>
              <w:left w:val="nil"/>
              <w:bottom w:val="nil"/>
              <w:right w:val="nil"/>
            </w:tcBorders>
            <w:tcMar>
              <w:top w:w="114" w:type="dxa"/>
              <w:left w:w="28" w:type="dxa"/>
              <w:bottom w:w="114" w:type="dxa"/>
              <w:right w:w="28" w:type="dxa"/>
            </w:tcMar>
          </w:tcPr>
          <w:p w14:paraId="6197C668" w14:textId="77777777" w:rsidR="00000000" w:rsidRPr="00C40424" w:rsidRDefault="004C2320">
            <w:pPr>
              <w:pStyle w:val="FORMATTEXT"/>
              <w:jc w:val="center"/>
              <w:rPr>
                <w:sz w:val="18"/>
                <w:szCs w:val="18"/>
              </w:rPr>
            </w:pPr>
            <w:r w:rsidRPr="00C40424">
              <w:rPr>
                <w:sz w:val="18"/>
                <w:szCs w:val="18"/>
              </w:rPr>
              <w:t xml:space="preserve">75 </w:t>
            </w:r>
          </w:p>
        </w:tc>
        <w:tc>
          <w:tcPr>
            <w:tcW w:w="2100" w:type="dxa"/>
            <w:tcBorders>
              <w:top w:val="nil"/>
              <w:left w:val="nil"/>
              <w:bottom w:val="nil"/>
              <w:right w:val="nil"/>
            </w:tcBorders>
            <w:tcMar>
              <w:top w:w="114" w:type="dxa"/>
              <w:left w:w="28" w:type="dxa"/>
              <w:bottom w:w="114" w:type="dxa"/>
              <w:right w:w="28" w:type="dxa"/>
            </w:tcMar>
          </w:tcPr>
          <w:p w14:paraId="16A3644B" w14:textId="77777777" w:rsidR="00000000" w:rsidRPr="00C40424" w:rsidRDefault="004C2320">
            <w:pPr>
              <w:pStyle w:val="FORMATTEXT"/>
              <w:jc w:val="center"/>
              <w:rPr>
                <w:sz w:val="18"/>
                <w:szCs w:val="18"/>
              </w:rPr>
            </w:pPr>
            <w:r w:rsidRPr="00C40424">
              <w:rPr>
                <w:sz w:val="18"/>
                <w:szCs w:val="18"/>
              </w:rPr>
              <w:t xml:space="preserve">119 </w:t>
            </w:r>
          </w:p>
        </w:tc>
        <w:tc>
          <w:tcPr>
            <w:tcW w:w="2250" w:type="dxa"/>
            <w:tcBorders>
              <w:top w:val="nil"/>
              <w:left w:val="nil"/>
              <w:bottom w:val="nil"/>
              <w:right w:val="nil"/>
            </w:tcBorders>
            <w:tcMar>
              <w:top w:w="114" w:type="dxa"/>
              <w:left w:w="28" w:type="dxa"/>
              <w:bottom w:w="114" w:type="dxa"/>
              <w:right w:w="28" w:type="dxa"/>
            </w:tcMar>
          </w:tcPr>
          <w:p w14:paraId="154B42ED" w14:textId="77777777" w:rsidR="00000000" w:rsidRPr="00C40424" w:rsidRDefault="004C2320">
            <w:pPr>
              <w:pStyle w:val="FORMATTEXT"/>
              <w:jc w:val="center"/>
              <w:rPr>
                <w:sz w:val="18"/>
                <w:szCs w:val="18"/>
              </w:rPr>
            </w:pPr>
            <w:r w:rsidRPr="00C40424">
              <w:rPr>
                <w:sz w:val="18"/>
                <w:szCs w:val="18"/>
              </w:rPr>
              <w:t xml:space="preserve">1360 </w:t>
            </w:r>
          </w:p>
        </w:tc>
      </w:tr>
      <w:tr w:rsidR="00C40424" w:rsidRPr="00C40424" w14:paraId="3C9F071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C1729C1" w14:textId="77777777" w:rsidR="00000000" w:rsidRPr="00C40424" w:rsidRDefault="004C2320">
            <w:pPr>
              <w:pStyle w:val="FORMATTEXT"/>
              <w:jc w:val="center"/>
              <w:rPr>
                <w:sz w:val="18"/>
                <w:szCs w:val="18"/>
              </w:rPr>
            </w:pPr>
            <w:r w:rsidRPr="00C40424">
              <w:rPr>
                <w:sz w:val="18"/>
                <w:szCs w:val="18"/>
              </w:rPr>
              <w:t>19</w:t>
            </w:r>
          </w:p>
        </w:tc>
        <w:tc>
          <w:tcPr>
            <w:tcW w:w="2100" w:type="dxa"/>
            <w:tcBorders>
              <w:top w:val="nil"/>
              <w:left w:val="nil"/>
              <w:bottom w:val="nil"/>
              <w:right w:val="nil"/>
            </w:tcBorders>
            <w:tcMar>
              <w:top w:w="114" w:type="dxa"/>
              <w:left w:w="28" w:type="dxa"/>
              <w:bottom w:w="114" w:type="dxa"/>
              <w:right w:w="28" w:type="dxa"/>
            </w:tcMar>
          </w:tcPr>
          <w:p w14:paraId="0FA9965A" w14:textId="77777777" w:rsidR="00000000" w:rsidRPr="00C40424" w:rsidRDefault="004C2320">
            <w:pPr>
              <w:pStyle w:val="FORMATTEXT"/>
              <w:jc w:val="center"/>
              <w:rPr>
                <w:sz w:val="18"/>
                <w:szCs w:val="18"/>
              </w:rPr>
            </w:pPr>
            <w:r w:rsidRPr="00C40424">
              <w:rPr>
                <w:sz w:val="18"/>
                <w:szCs w:val="18"/>
              </w:rPr>
              <w:t xml:space="preserve">77,5 </w:t>
            </w:r>
          </w:p>
        </w:tc>
        <w:tc>
          <w:tcPr>
            <w:tcW w:w="2100" w:type="dxa"/>
            <w:tcBorders>
              <w:top w:val="nil"/>
              <w:left w:val="nil"/>
              <w:bottom w:val="nil"/>
              <w:right w:val="nil"/>
            </w:tcBorders>
            <w:tcMar>
              <w:top w:w="114" w:type="dxa"/>
              <w:left w:w="28" w:type="dxa"/>
              <w:bottom w:w="114" w:type="dxa"/>
              <w:right w:w="28" w:type="dxa"/>
            </w:tcMar>
          </w:tcPr>
          <w:p w14:paraId="77F9BEE1" w14:textId="77777777" w:rsidR="00000000" w:rsidRPr="00C40424" w:rsidRDefault="004C2320">
            <w:pPr>
              <w:pStyle w:val="FORMATTEXT"/>
              <w:jc w:val="center"/>
              <w:rPr>
                <w:sz w:val="18"/>
                <w:szCs w:val="18"/>
              </w:rPr>
            </w:pPr>
            <w:r w:rsidRPr="00C40424">
              <w:rPr>
                <w:sz w:val="18"/>
                <w:szCs w:val="18"/>
              </w:rPr>
              <w:t xml:space="preserve">120 </w:t>
            </w:r>
          </w:p>
        </w:tc>
        <w:tc>
          <w:tcPr>
            <w:tcW w:w="2250" w:type="dxa"/>
            <w:tcBorders>
              <w:top w:val="nil"/>
              <w:left w:val="nil"/>
              <w:bottom w:val="nil"/>
              <w:right w:val="nil"/>
            </w:tcBorders>
            <w:tcMar>
              <w:top w:w="114" w:type="dxa"/>
              <w:left w:w="28" w:type="dxa"/>
              <w:bottom w:w="114" w:type="dxa"/>
              <w:right w:w="28" w:type="dxa"/>
            </w:tcMar>
          </w:tcPr>
          <w:p w14:paraId="431CA2D1" w14:textId="77777777" w:rsidR="00000000" w:rsidRPr="00C40424" w:rsidRDefault="004C2320">
            <w:pPr>
              <w:pStyle w:val="FORMATTEXT"/>
              <w:jc w:val="center"/>
              <w:rPr>
                <w:sz w:val="18"/>
                <w:szCs w:val="18"/>
              </w:rPr>
            </w:pPr>
            <w:r w:rsidRPr="00C40424">
              <w:rPr>
                <w:sz w:val="18"/>
                <w:szCs w:val="18"/>
              </w:rPr>
              <w:t xml:space="preserve">1400 </w:t>
            </w:r>
          </w:p>
        </w:tc>
      </w:tr>
      <w:tr w:rsidR="00C40424" w:rsidRPr="00C40424" w14:paraId="0B38EFD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BE0BF8C" w14:textId="77777777" w:rsidR="00000000" w:rsidRPr="00C40424" w:rsidRDefault="004C2320">
            <w:pPr>
              <w:pStyle w:val="FORMATTEXT"/>
              <w:jc w:val="center"/>
              <w:rPr>
                <w:sz w:val="18"/>
                <w:szCs w:val="18"/>
              </w:rPr>
            </w:pPr>
            <w:r w:rsidRPr="00C40424">
              <w:rPr>
                <w:sz w:val="18"/>
                <w:szCs w:val="18"/>
              </w:rPr>
              <w:t>20</w:t>
            </w:r>
          </w:p>
        </w:tc>
        <w:tc>
          <w:tcPr>
            <w:tcW w:w="2100" w:type="dxa"/>
            <w:tcBorders>
              <w:top w:val="nil"/>
              <w:left w:val="nil"/>
              <w:bottom w:val="nil"/>
              <w:right w:val="nil"/>
            </w:tcBorders>
            <w:tcMar>
              <w:top w:w="114" w:type="dxa"/>
              <w:left w:w="28" w:type="dxa"/>
              <w:bottom w:w="114" w:type="dxa"/>
              <w:right w:w="28" w:type="dxa"/>
            </w:tcMar>
          </w:tcPr>
          <w:p w14:paraId="382139CC" w14:textId="77777777" w:rsidR="00000000" w:rsidRPr="00C40424" w:rsidRDefault="004C2320">
            <w:pPr>
              <w:pStyle w:val="FORMATTEXT"/>
              <w:jc w:val="center"/>
              <w:rPr>
                <w:sz w:val="18"/>
                <w:szCs w:val="18"/>
              </w:rPr>
            </w:pPr>
            <w:r w:rsidRPr="00C40424">
              <w:rPr>
                <w:sz w:val="18"/>
                <w:szCs w:val="18"/>
              </w:rPr>
              <w:t xml:space="preserve">80 </w:t>
            </w:r>
          </w:p>
        </w:tc>
        <w:tc>
          <w:tcPr>
            <w:tcW w:w="2100" w:type="dxa"/>
            <w:tcBorders>
              <w:top w:val="nil"/>
              <w:left w:val="nil"/>
              <w:bottom w:val="nil"/>
              <w:right w:val="nil"/>
            </w:tcBorders>
            <w:tcMar>
              <w:top w:w="114" w:type="dxa"/>
              <w:left w:w="28" w:type="dxa"/>
              <w:bottom w:w="114" w:type="dxa"/>
              <w:right w:w="28" w:type="dxa"/>
            </w:tcMar>
          </w:tcPr>
          <w:p w14:paraId="6DB31C13" w14:textId="77777777" w:rsidR="00000000" w:rsidRPr="00C40424" w:rsidRDefault="004C2320">
            <w:pPr>
              <w:pStyle w:val="FORMATTEXT"/>
              <w:jc w:val="center"/>
              <w:rPr>
                <w:sz w:val="18"/>
                <w:szCs w:val="18"/>
              </w:rPr>
            </w:pPr>
            <w:r w:rsidRPr="00C40424">
              <w:rPr>
                <w:sz w:val="18"/>
                <w:szCs w:val="18"/>
              </w:rPr>
              <w:t xml:space="preserve">121 </w:t>
            </w:r>
          </w:p>
        </w:tc>
        <w:tc>
          <w:tcPr>
            <w:tcW w:w="2250" w:type="dxa"/>
            <w:tcBorders>
              <w:top w:val="nil"/>
              <w:left w:val="nil"/>
              <w:bottom w:val="nil"/>
              <w:right w:val="nil"/>
            </w:tcBorders>
            <w:tcMar>
              <w:top w:w="114" w:type="dxa"/>
              <w:left w:w="28" w:type="dxa"/>
              <w:bottom w:w="114" w:type="dxa"/>
              <w:right w:w="28" w:type="dxa"/>
            </w:tcMar>
          </w:tcPr>
          <w:p w14:paraId="0B49045C" w14:textId="77777777" w:rsidR="00000000" w:rsidRPr="00C40424" w:rsidRDefault="004C2320">
            <w:pPr>
              <w:pStyle w:val="FORMATTEXT"/>
              <w:jc w:val="center"/>
              <w:rPr>
                <w:sz w:val="18"/>
                <w:szCs w:val="18"/>
              </w:rPr>
            </w:pPr>
            <w:r w:rsidRPr="00C40424">
              <w:rPr>
                <w:sz w:val="18"/>
                <w:szCs w:val="18"/>
              </w:rPr>
              <w:t xml:space="preserve">1450 </w:t>
            </w:r>
          </w:p>
        </w:tc>
      </w:tr>
      <w:tr w:rsidR="00C40424" w:rsidRPr="00C40424" w14:paraId="3EB8393F"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2563B0A" w14:textId="77777777" w:rsidR="00000000" w:rsidRPr="00C40424" w:rsidRDefault="004C2320">
            <w:pPr>
              <w:pStyle w:val="FORMATTEXT"/>
              <w:jc w:val="center"/>
              <w:rPr>
                <w:sz w:val="18"/>
                <w:szCs w:val="18"/>
              </w:rPr>
            </w:pPr>
            <w:r w:rsidRPr="00C40424">
              <w:rPr>
                <w:sz w:val="18"/>
                <w:szCs w:val="18"/>
              </w:rPr>
              <w:t>21</w:t>
            </w:r>
          </w:p>
        </w:tc>
        <w:tc>
          <w:tcPr>
            <w:tcW w:w="2100" w:type="dxa"/>
            <w:tcBorders>
              <w:top w:val="nil"/>
              <w:left w:val="nil"/>
              <w:bottom w:val="nil"/>
              <w:right w:val="nil"/>
            </w:tcBorders>
            <w:tcMar>
              <w:top w:w="114" w:type="dxa"/>
              <w:left w:w="28" w:type="dxa"/>
              <w:bottom w:w="114" w:type="dxa"/>
              <w:right w:w="28" w:type="dxa"/>
            </w:tcMar>
          </w:tcPr>
          <w:p w14:paraId="6123B4FD" w14:textId="77777777" w:rsidR="00000000" w:rsidRPr="00C40424" w:rsidRDefault="004C2320">
            <w:pPr>
              <w:pStyle w:val="FORMATTEXT"/>
              <w:jc w:val="center"/>
              <w:rPr>
                <w:sz w:val="18"/>
                <w:szCs w:val="18"/>
              </w:rPr>
            </w:pPr>
            <w:r w:rsidRPr="00C40424">
              <w:rPr>
                <w:sz w:val="18"/>
                <w:szCs w:val="18"/>
              </w:rPr>
              <w:t xml:space="preserve">82,5 </w:t>
            </w:r>
          </w:p>
        </w:tc>
        <w:tc>
          <w:tcPr>
            <w:tcW w:w="2100" w:type="dxa"/>
            <w:tcBorders>
              <w:top w:val="nil"/>
              <w:left w:val="nil"/>
              <w:bottom w:val="nil"/>
              <w:right w:val="nil"/>
            </w:tcBorders>
            <w:tcMar>
              <w:top w:w="114" w:type="dxa"/>
              <w:left w:w="28" w:type="dxa"/>
              <w:bottom w:w="114" w:type="dxa"/>
              <w:right w:w="28" w:type="dxa"/>
            </w:tcMar>
          </w:tcPr>
          <w:p w14:paraId="31E33D41" w14:textId="77777777" w:rsidR="00000000" w:rsidRPr="00C40424" w:rsidRDefault="004C2320">
            <w:pPr>
              <w:pStyle w:val="FORMATTEXT"/>
              <w:jc w:val="center"/>
              <w:rPr>
                <w:sz w:val="18"/>
                <w:szCs w:val="18"/>
              </w:rPr>
            </w:pPr>
            <w:r w:rsidRPr="00C40424">
              <w:rPr>
                <w:sz w:val="18"/>
                <w:szCs w:val="18"/>
              </w:rPr>
              <w:t xml:space="preserve">122 </w:t>
            </w:r>
          </w:p>
        </w:tc>
        <w:tc>
          <w:tcPr>
            <w:tcW w:w="2250" w:type="dxa"/>
            <w:tcBorders>
              <w:top w:val="nil"/>
              <w:left w:val="nil"/>
              <w:bottom w:val="nil"/>
              <w:right w:val="nil"/>
            </w:tcBorders>
            <w:tcMar>
              <w:top w:w="114" w:type="dxa"/>
              <w:left w:w="28" w:type="dxa"/>
              <w:bottom w:w="114" w:type="dxa"/>
              <w:right w:w="28" w:type="dxa"/>
            </w:tcMar>
          </w:tcPr>
          <w:p w14:paraId="75B1BD4D" w14:textId="77777777" w:rsidR="00000000" w:rsidRPr="00C40424" w:rsidRDefault="004C2320">
            <w:pPr>
              <w:pStyle w:val="FORMATTEXT"/>
              <w:jc w:val="center"/>
              <w:rPr>
                <w:sz w:val="18"/>
                <w:szCs w:val="18"/>
              </w:rPr>
            </w:pPr>
            <w:r w:rsidRPr="00C40424">
              <w:rPr>
                <w:sz w:val="18"/>
                <w:szCs w:val="18"/>
              </w:rPr>
              <w:t xml:space="preserve">1500 </w:t>
            </w:r>
          </w:p>
        </w:tc>
      </w:tr>
      <w:tr w:rsidR="00C40424" w:rsidRPr="00C40424" w14:paraId="51698D1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C78EC8B" w14:textId="77777777" w:rsidR="00000000" w:rsidRPr="00C40424" w:rsidRDefault="004C2320">
            <w:pPr>
              <w:pStyle w:val="FORMATTEXT"/>
              <w:jc w:val="center"/>
              <w:rPr>
                <w:sz w:val="18"/>
                <w:szCs w:val="18"/>
              </w:rPr>
            </w:pPr>
            <w:r w:rsidRPr="00C40424">
              <w:rPr>
                <w:sz w:val="18"/>
                <w:szCs w:val="18"/>
              </w:rPr>
              <w:t>22</w:t>
            </w:r>
          </w:p>
        </w:tc>
        <w:tc>
          <w:tcPr>
            <w:tcW w:w="2100" w:type="dxa"/>
            <w:tcBorders>
              <w:top w:val="nil"/>
              <w:left w:val="nil"/>
              <w:bottom w:val="nil"/>
              <w:right w:val="nil"/>
            </w:tcBorders>
            <w:tcMar>
              <w:top w:w="114" w:type="dxa"/>
              <w:left w:w="28" w:type="dxa"/>
              <w:bottom w:w="114" w:type="dxa"/>
              <w:right w:w="28" w:type="dxa"/>
            </w:tcMar>
          </w:tcPr>
          <w:p w14:paraId="0617755A" w14:textId="77777777" w:rsidR="00000000" w:rsidRPr="00C40424" w:rsidRDefault="004C2320">
            <w:pPr>
              <w:pStyle w:val="FORMATTEXT"/>
              <w:jc w:val="center"/>
              <w:rPr>
                <w:sz w:val="18"/>
                <w:szCs w:val="18"/>
              </w:rPr>
            </w:pPr>
            <w:r w:rsidRPr="00C40424">
              <w:rPr>
                <w:sz w:val="18"/>
                <w:szCs w:val="18"/>
              </w:rPr>
              <w:t xml:space="preserve">85 </w:t>
            </w:r>
          </w:p>
        </w:tc>
        <w:tc>
          <w:tcPr>
            <w:tcW w:w="2100" w:type="dxa"/>
            <w:tcBorders>
              <w:top w:val="nil"/>
              <w:left w:val="nil"/>
              <w:bottom w:val="nil"/>
              <w:right w:val="nil"/>
            </w:tcBorders>
            <w:tcMar>
              <w:top w:w="114" w:type="dxa"/>
              <w:left w:w="28" w:type="dxa"/>
              <w:bottom w:w="114" w:type="dxa"/>
              <w:right w:w="28" w:type="dxa"/>
            </w:tcMar>
          </w:tcPr>
          <w:p w14:paraId="4CFDC3E7" w14:textId="77777777" w:rsidR="00000000" w:rsidRPr="00C40424" w:rsidRDefault="004C2320">
            <w:pPr>
              <w:pStyle w:val="FORMATTEXT"/>
              <w:jc w:val="center"/>
              <w:rPr>
                <w:sz w:val="18"/>
                <w:szCs w:val="18"/>
              </w:rPr>
            </w:pPr>
            <w:r w:rsidRPr="00C40424">
              <w:rPr>
                <w:sz w:val="18"/>
                <w:szCs w:val="18"/>
              </w:rPr>
              <w:t xml:space="preserve">123 </w:t>
            </w:r>
          </w:p>
        </w:tc>
        <w:tc>
          <w:tcPr>
            <w:tcW w:w="2250" w:type="dxa"/>
            <w:tcBorders>
              <w:top w:val="nil"/>
              <w:left w:val="nil"/>
              <w:bottom w:val="nil"/>
              <w:right w:val="nil"/>
            </w:tcBorders>
            <w:tcMar>
              <w:top w:w="114" w:type="dxa"/>
              <w:left w:w="28" w:type="dxa"/>
              <w:bottom w:w="114" w:type="dxa"/>
              <w:right w:w="28" w:type="dxa"/>
            </w:tcMar>
          </w:tcPr>
          <w:p w14:paraId="3E515653" w14:textId="77777777" w:rsidR="00000000" w:rsidRPr="00C40424" w:rsidRDefault="004C2320">
            <w:pPr>
              <w:pStyle w:val="FORMATTEXT"/>
              <w:jc w:val="center"/>
              <w:rPr>
                <w:sz w:val="18"/>
                <w:szCs w:val="18"/>
              </w:rPr>
            </w:pPr>
            <w:r w:rsidRPr="00C40424">
              <w:rPr>
                <w:sz w:val="18"/>
                <w:szCs w:val="18"/>
              </w:rPr>
              <w:t xml:space="preserve">1550 </w:t>
            </w:r>
          </w:p>
        </w:tc>
      </w:tr>
      <w:tr w:rsidR="00C40424" w:rsidRPr="00C40424" w14:paraId="63BB28C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9566426" w14:textId="77777777" w:rsidR="00000000" w:rsidRPr="00C40424" w:rsidRDefault="004C2320">
            <w:pPr>
              <w:pStyle w:val="FORMATTEXT"/>
              <w:jc w:val="center"/>
              <w:rPr>
                <w:sz w:val="18"/>
                <w:szCs w:val="18"/>
              </w:rPr>
            </w:pPr>
            <w:r w:rsidRPr="00C40424">
              <w:rPr>
                <w:sz w:val="18"/>
                <w:szCs w:val="18"/>
              </w:rPr>
              <w:t>23</w:t>
            </w:r>
          </w:p>
        </w:tc>
        <w:tc>
          <w:tcPr>
            <w:tcW w:w="2100" w:type="dxa"/>
            <w:tcBorders>
              <w:top w:val="nil"/>
              <w:left w:val="nil"/>
              <w:bottom w:val="nil"/>
              <w:right w:val="nil"/>
            </w:tcBorders>
            <w:tcMar>
              <w:top w:w="114" w:type="dxa"/>
              <w:left w:w="28" w:type="dxa"/>
              <w:bottom w:w="114" w:type="dxa"/>
              <w:right w:w="28" w:type="dxa"/>
            </w:tcMar>
          </w:tcPr>
          <w:p w14:paraId="624CF9DE" w14:textId="77777777" w:rsidR="00000000" w:rsidRPr="00C40424" w:rsidRDefault="004C2320">
            <w:pPr>
              <w:pStyle w:val="FORMATTEXT"/>
              <w:jc w:val="center"/>
              <w:rPr>
                <w:sz w:val="18"/>
                <w:szCs w:val="18"/>
              </w:rPr>
            </w:pPr>
            <w:r w:rsidRPr="00C40424">
              <w:rPr>
                <w:sz w:val="18"/>
                <w:szCs w:val="18"/>
              </w:rPr>
              <w:t xml:space="preserve">87,5 </w:t>
            </w:r>
          </w:p>
        </w:tc>
        <w:tc>
          <w:tcPr>
            <w:tcW w:w="2100" w:type="dxa"/>
            <w:tcBorders>
              <w:top w:val="nil"/>
              <w:left w:val="nil"/>
              <w:bottom w:val="nil"/>
              <w:right w:val="nil"/>
            </w:tcBorders>
            <w:tcMar>
              <w:top w:w="114" w:type="dxa"/>
              <w:left w:w="28" w:type="dxa"/>
              <w:bottom w:w="114" w:type="dxa"/>
              <w:right w:w="28" w:type="dxa"/>
            </w:tcMar>
          </w:tcPr>
          <w:p w14:paraId="3E1AA15A" w14:textId="77777777" w:rsidR="00000000" w:rsidRPr="00C40424" w:rsidRDefault="004C2320">
            <w:pPr>
              <w:pStyle w:val="FORMATTEXT"/>
              <w:jc w:val="center"/>
              <w:rPr>
                <w:sz w:val="18"/>
                <w:szCs w:val="18"/>
              </w:rPr>
            </w:pPr>
            <w:r w:rsidRPr="00C40424">
              <w:rPr>
                <w:sz w:val="18"/>
                <w:szCs w:val="18"/>
              </w:rPr>
              <w:t xml:space="preserve">124 </w:t>
            </w:r>
          </w:p>
        </w:tc>
        <w:tc>
          <w:tcPr>
            <w:tcW w:w="2250" w:type="dxa"/>
            <w:tcBorders>
              <w:top w:val="nil"/>
              <w:left w:val="nil"/>
              <w:bottom w:val="nil"/>
              <w:right w:val="nil"/>
            </w:tcBorders>
            <w:tcMar>
              <w:top w:w="114" w:type="dxa"/>
              <w:left w:w="28" w:type="dxa"/>
              <w:bottom w:w="114" w:type="dxa"/>
              <w:right w:w="28" w:type="dxa"/>
            </w:tcMar>
          </w:tcPr>
          <w:p w14:paraId="1EACBC29" w14:textId="77777777" w:rsidR="00000000" w:rsidRPr="00C40424" w:rsidRDefault="004C2320">
            <w:pPr>
              <w:pStyle w:val="FORMATTEXT"/>
              <w:jc w:val="center"/>
              <w:rPr>
                <w:sz w:val="18"/>
                <w:szCs w:val="18"/>
              </w:rPr>
            </w:pPr>
            <w:r w:rsidRPr="00C40424">
              <w:rPr>
                <w:sz w:val="18"/>
                <w:szCs w:val="18"/>
              </w:rPr>
              <w:t xml:space="preserve">1600 </w:t>
            </w:r>
          </w:p>
        </w:tc>
      </w:tr>
      <w:tr w:rsidR="00C40424" w:rsidRPr="00C40424" w14:paraId="2775D07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E18BA8E" w14:textId="77777777" w:rsidR="00000000" w:rsidRPr="00C40424" w:rsidRDefault="004C2320">
            <w:pPr>
              <w:pStyle w:val="FORMATTEXT"/>
              <w:jc w:val="center"/>
              <w:rPr>
                <w:sz w:val="18"/>
                <w:szCs w:val="18"/>
              </w:rPr>
            </w:pPr>
            <w:r w:rsidRPr="00C40424">
              <w:rPr>
                <w:sz w:val="18"/>
                <w:szCs w:val="18"/>
              </w:rPr>
              <w:t>24</w:t>
            </w:r>
          </w:p>
        </w:tc>
        <w:tc>
          <w:tcPr>
            <w:tcW w:w="2100" w:type="dxa"/>
            <w:tcBorders>
              <w:top w:val="nil"/>
              <w:left w:val="nil"/>
              <w:bottom w:val="nil"/>
              <w:right w:val="nil"/>
            </w:tcBorders>
            <w:tcMar>
              <w:top w:w="114" w:type="dxa"/>
              <w:left w:w="28" w:type="dxa"/>
              <w:bottom w:w="114" w:type="dxa"/>
              <w:right w:w="28" w:type="dxa"/>
            </w:tcMar>
          </w:tcPr>
          <w:p w14:paraId="35B9A604" w14:textId="77777777" w:rsidR="00000000" w:rsidRPr="00C40424" w:rsidRDefault="004C2320">
            <w:pPr>
              <w:pStyle w:val="FORMATTEXT"/>
              <w:jc w:val="center"/>
              <w:rPr>
                <w:sz w:val="18"/>
                <w:szCs w:val="18"/>
              </w:rPr>
            </w:pPr>
            <w:r w:rsidRPr="00C40424">
              <w:rPr>
                <w:sz w:val="18"/>
                <w:szCs w:val="18"/>
              </w:rPr>
              <w:t xml:space="preserve">90 </w:t>
            </w:r>
          </w:p>
        </w:tc>
        <w:tc>
          <w:tcPr>
            <w:tcW w:w="2100" w:type="dxa"/>
            <w:tcBorders>
              <w:top w:val="nil"/>
              <w:left w:val="nil"/>
              <w:bottom w:val="nil"/>
              <w:right w:val="nil"/>
            </w:tcBorders>
            <w:tcMar>
              <w:top w:w="114" w:type="dxa"/>
              <w:left w:w="28" w:type="dxa"/>
              <w:bottom w:w="114" w:type="dxa"/>
              <w:right w:w="28" w:type="dxa"/>
            </w:tcMar>
          </w:tcPr>
          <w:p w14:paraId="2E22A56C" w14:textId="77777777" w:rsidR="00000000" w:rsidRPr="00C40424" w:rsidRDefault="004C2320">
            <w:pPr>
              <w:pStyle w:val="FORMATTEXT"/>
              <w:jc w:val="center"/>
              <w:rPr>
                <w:sz w:val="18"/>
                <w:szCs w:val="18"/>
              </w:rPr>
            </w:pPr>
            <w:r w:rsidRPr="00C40424">
              <w:rPr>
                <w:sz w:val="18"/>
                <w:szCs w:val="18"/>
              </w:rPr>
              <w:t xml:space="preserve">125 </w:t>
            </w:r>
          </w:p>
        </w:tc>
        <w:tc>
          <w:tcPr>
            <w:tcW w:w="2250" w:type="dxa"/>
            <w:tcBorders>
              <w:top w:val="nil"/>
              <w:left w:val="nil"/>
              <w:bottom w:val="nil"/>
              <w:right w:val="nil"/>
            </w:tcBorders>
            <w:tcMar>
              <w:top w:w="114" w:type="dxa"/>
              <w:left w:w="28" w:type="dxa"/>
              <w:bottom w:w="114" w:type="dxa"/>
              <w:right w:w="28" w:type="dxa"/>
            </w:tcMar>
          </w:tcPr>
          <w:p w14:paraId="0230DC08" w14:textId="77777777" w:rsidR="00000000" w:rsidRPr="00C40424" w:rsidRDefault="004C2320">
            <w:pPr>
              <w:pStyle w:val="FORMATTEXT"/>
              <w:jc w:val="center"/>
              <w:rPr>
                <w:sz w:val="18"/>
                <w:szCs w:val="18"/>
              </w:rPr>
            </w:pPr>
            <w:r w:rsidRPr="00C40424">
              <w:rPr>
                <w:sz w:val="18"/>
                <w:szCs w:val="18"/>
              </w:rPr>
              <w:t xml:space="preserve">1650 </w:t>
            </w:r>
          </w:p>
        </w:tc>
      </w:tr>
      <w:tr w:rsidR="00C40424" w:rsidRPr="00C40424" w14:paraId="433CC811"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DCA0EA3" w14:textId="77777777" w:rsidR="00000000" w:rsidRPr="00C40424" w:rsidRDefault="004C2320">
            <w:pPr>
              <w:pStyle w:val="FORMATTEXT"/>
              <w:jc w:val="center"/>
              <w:rPr>
                <w:sz w:val="18"/>
                <w:szCs w:val="18"/>
              </w:rPr>
            </w:pPr>
            <w:r w:rsidRPr="00C40424">
              <w:rPr>
                <w:sz w:val="18"/>
                <w:szCs w:val="18"/>
              </w:rPr>
              <w:t>25</w:t>
            </w:r>
          </w:p>
        </w:tc>
        <w:tc>
          <w:tcPr>
            <w:tcW w:w="2100" w:type="dxa"/>
            <w:tcBorders>
              <w:top w:val="nil"/>
              <w:left w:val="nil"/>
              <w:bottom w:val="nil"/>
              <w:right w:val="nil"/>
            </w:tcBorders>
            <w:tcMar>
              <w:top w:w="114" w:type="dxa"/>
              <w:left w:w="28" w:type="dxa"/>
              <w:bottom w:w="114" w:type="dxa"/>
              <w:right w:w="28" w:type="dxa"/>
            </w:tcMar>
          </w:tcPr>
          <w:p w14:paraId="7BA06BA9" w14:textId="77777777" w:rsidR="00000000" w:rsidRPr="00C40424" w:rsidRDefault="004C2320">
            <w:pPr>
              <w:pStyle w:val="FORMATTEXT"/>
              <w:jc w:val="center"/>
              <w:rPr>
                <w:sz w:val="18"/>
                <w:szCs w:val="18"/>
              </w:rPr>
            </w:pPr>
            <w:r w:rsidRPr="00C40424">
              <w:rPr>
                <w:sz w:val="18"/>
                <w:szCs w:val="18"/>
              </w:rPr>
              <w:t xml:space="preserve">92,5 </w:t>
            </w:r>
          </w:p>
        </w:tc>
        <w:tc>
          <w:tcPr>
            <w:tcW w:w="2100" w:type="dxa"/>
            <w:tcBorders>
              <w:top w:val="nil"/>
              <w:left w:val="nil"/>
              <w:bottom w:val="nil"/>
              <w:right w:val="nil"/>
            </w:tcBorders>
            <w:tcMar>
              <w:top w:w="114" w:type="dxa"/>
              <w:left w:w="28" w:type="dxa"/>
              <w:bottom w:w="114" w:type="dxa"/>
              <w:right w:w="28" w:type="dxa"/>
            </w:tcMar>
          </w:tcPr>
          <w:p w14:paraId="544F3AB0" w14:textId="77777777" w:rsidR="00000000" w:rsidRPr="00C40424" w:rsidRDefault="004C2320">
            <w:pPr>
              <w:pStyle w:val="FORMATTEXT"/>
              <w:jc w:val="center"/>
              <w:rPr>
                <w:sz w:val="18"/>
                <w:szCs w:val="18"/>
              </w:rPr>
            </w:pPr>
            <w:r w:rsidRPr="00C40424">
              <w:rPr>
                <w:sz w:val="18"/>
                <w:szCs w:val="18"/>
              </w:rPr>
              <w:t xml:space="preserve">126 </w:t>
            </w:r>
          </w:p>
        </w:tc>
        <w:tc>
          <w:tcPr>
            <w:tcW w:w="2250" w:type="dxa"/>
            <w:tcBorders>
              <w:top w:val="nil"/>
              <w:left w:val="nil"/>
              <w:bottom w:val="nil"/>
              <w:right w:val="nil"/>
            </w:tcBorders>
            <w:tcMar>
              <w:top w:w="114" w:type="dxa"/>
              <w:left w:w="28" w:type="dxa"/>
              <w:bottom w:w="114" w:type="dxa"/>
              <w:right w:w="28" w:type="dxa"/>
            </w:tcMar>
          </w:tcPr>
          <w:p w14:paraId="7E8B5B5C" w14:textId="77777777" w:rsidR="00000000" w:rsidRPr="00C40424" w:rsidRDefault="004C2320">
            <w:pPr>
              <w:pStyle w:val="FORMATTEXT"/>
              <w:jc w:val="center"/>
              <w:rPr>
                <w:sz w:val="18"/>
                <w:szCs w:val="18"/>
              </w:rPr>
            </w:pPr>
            <w:r w:rsidRPr="00C40424">
              <w:rPr>
                <w:sz w:val="18"/>
                <w:szCs w:val="18"/>
              </w:rPr>
              <w:t xml:space="preserve">1700 </w:t>
            </w:r>
          </w:p>
        </w:tc>
      </w:tr>
      <w:tr w:rsidR="00C40424" w:rsidRPr="00C40424" w14:paraId="357FED8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DD40088" w14:textId="77777777" w:rsidR="00000000" w:rsidRPr="00C40424" w:rsidRDefault="004C2320">
            <w:pPr>
              <w:pStyle w:val="FORMATTEXT"/>
              <w:jc w:val="center"/>
              <w:rPr>
                <w:sz w:val="18"/>
                <w:szCs w:val="18"/>
              </w:rPr>
            </w:pPr>
            <w:r w:rsidRPr="00C40424">
              <w:rPr>
                <w:sz w:val="18"/>
                <w:szCs w:val="18"/>
              </w:rPr>
              <w:t>26</w:t>
            </w:r>
          </w:p>
        </w:tc>
        <w:tc>
          <w:tcPr>
            <w:tcW w:w="2100" w:type="dxa"/>
            <w:tcBorders>
              <w:top w:val="nil"/>
              <w:left w:val="nil"/>
              <w:bottom w:val="nil"/>
              <w:right w:val="nil"/>
            </w:tcBorders>
            <w:tcMar>
              <w:top w:w="114" w:type="dxa"/>
              <w:left w:w="28" w:type="dxa"/>
              <w:bottom w:w="114" w:type="dxa"/>
              <w:right w:w="28" w:type="dxa"/>
            </w:tcMar>
          </w:tcPr>
          <w:p w14:paraId="19251868" w14:textId="77777777" w:rsidR="00000000" w:rsidRPr="00C40424" w:rsidRDefault="004C2320">
            <w:pPr>
              <w:pStyle w:val="FORMATTEXT"/>
              <w:jc w:val="center"/>
              <w:rPr>
                <w:sz w:val="18"/>
                <w:szCs w:val="18"/>
              </w:rPr>
            </w:pPr>
            <w:r w:rsidRPr="00C40424">
              <w:rPr>
                <w:sz w:val="18"/>
                <w:szCs w:val="18"/>
              </w:rPr>
              <w:t xml:space="preserve">95 </w:t>
            </w:r>
          </w:p>
        </w:tc>
        <w:tc>
          <w:tcPr>
            <w:tcW w:w="2100" w:type="dxa"/>
            <w:tcBorders>
              <w:top w:val="nil"/>
              <w:left w:val="nil"/>
              <w:bottom w:val="nil"/>
              <w:right w:val="nil"/>
            </w:tcBorders>
            <w:tcMar>
              <w:top w:w="114" w:type="dxa"/>
              <w:left w:w="28" w:type="dxa"/>
              <w:bottom w:w="114" w:type="dxa"/>
              <w:right w:w="28" w:type="dxa"/>
            </w:tcMar>
          </w:tcPr>
          <w:p w14:paraId="3F260DB2" w14:textId="77777777" w:rsidR="00000000" w:rsidRPr="00C40424" w:rsidRDefault="004C2320">
            <w:pPr>
              <w:pStyle w:val="FORMATTEXT"/>
              <w:jc w:val="center"/>
              <w:rPr>
                <w:sz w:val="18"/>
                <w:szCs w:val="18"/>
              </w:rPr>
            </w:pPr>
            <w:r w:rsidRPr="00C40424">
              <w:rPr>
                <w:sz w:val="18"/>
                <w:szCs w:val="18"/>
              </w:rPr>
              <w:t xml:space="preserve">127 </w:t>
            </w:r>
          </w:p>
        </w:tc>
        <w:tc>
          <w:tcPr>
            <w:tcW w:w="2250" w:type="dxa"/>
            <w:tcBorders>
              <w:top w:val="nil"/>
              <w:left w:val="nil"/>
              <w:bottom w:val="nil"/>
              <w:right w:val="nil"/>
            </w:tcBorders>
            <w:tcMar>
              <w:top w:w="114" w:type="dxa"/>
              <w:left w:w="28" w:type="dxa"/>
              <w:bottom w:w="114" w:type="dxa"/>
              <w:right w:w="28" w:type="dxa"/>
            </w:tcMar>
          </w:tcPr>
          <w:p w14:paraId="31E83D2E" w14:textId="77777777" w:rsidR="00000000" w:rsidRPr="00C40424" w:rsidRDefault="004C2320">
            <w:pPr>
              <w:pStyle w:val="FORMATTEXT"/>
              <w:jc w:val="center"/>
              <w:rPr>
                <w:sz w:val="18"/>
                <w:szCs w:val="18"/>
              </w:rPr>
            </w:pPr>
            <w:r w:rsidRPr="00C40424">
              <w:rPr>
                <w:sz w:val="18"/>
                <w:szCs w:val="18"/>
              </w:rPr>
              <w:t xml:space="preserve">1750 </w:t>
            </w:r>
          </w:p>
        </w:tc>
      </w:tr>
      <w:tr w:rsidR="00C40424" w:rsidRPr="00C40424" w14:paraId="219BC70F"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7C8D38D" w14:textId="77777777" w:rsidR="00000000" w:rsidRPr="00C40424" w:rsidRDefault="004C2320">
            <w:pPr>
              <w:pStyle w:val="FORMATTEXT"/>
              <w:jc w:val="center"/>
              <w:rPr>
                <w:sz w:val="18"/>
                <w:szCs w:val="18"/>
              </w:rPr>
            </w:pPr>
            <w:r w:rsidRPr="00C40424">
              <w:rPr>
                <w:sz w:val="18"/>
                <w:szCs w:val="18"/>
              </w:rPr>
              <w:t>27</w:t>
            </w:r>
          </w:p>
        </w:tc>
        <w:tc>
          <w:tcPr>
            <w:tcW w:w="2100" w:type="dxa"/>
            <w:tcBorders>
              <w:top w:val="nil"/>
              <w:left w:val="nil"/>
              <w:bottom w:val="nil"/>
              <w:right w:val="nil"/>
            </w:tcBorders>
            <w:tcMar>
              <w:top w:w="114" w:type="dxa"/>
              <w:left w:w="28" w:type="dxa"/>
              <w:bottom w:w="114" w:type="dxa"/>
              <w:right w:w="28" w:type="dxa"/>
            </w:tcMar>
          </w:tcPr>
          <w:p w14:paraId="3E688AD6" w14:textId="77777777" w:rsidR="00000000" w:rsidRPr="00C40424" w:rsidRDefault="004C2320">
            <w:pPr>
              <w:pStyle w:val="FORMATTEXT"/>
              <w:jc w:val="center"/>
              <w:rPr>
                <w:sz w:val="18"/>
                <w:szCs w:val="18"/>
              </w:rPr>
            </w:pPr>
            <w:r w:rsidRPr="00C40424">
              <w:rPr>
                <w:sz w:val="18"/>
                <w:szCs w:val="18"/>
              </w:rPr>
              <w:t xml:space="preserve">97,5 </w:t>
            </w:r>
          </w:p>
        </w:tc>
        <w:tc>
          <w:tcPr>
            <w:tcW w:w="2100" w:type="dxa"/>
            <w:tcBorders>
              <w:top w:val="nil"/>
              <w:left w:val="nil"/>
              <w:bottom w:val="nil"/>
              <w:right w:val="nil"/>
            </w:tcBorders>
            <w:tcMar>
              <w:top w:w="114" w:type="dxa"/>
              <w:left w:w="28" w:type="dxa"/>
              <w:bottom w:w="114" w:type="dxa"/>
              <w:right w:w="28" w:type="dxa"/>
            </w:tcMar>
          </w:tcPr>
          <w:p w14:paraId="4BA2F993" w14:textId="77777777" w:rsidR="00000000" w:rsidRPr="00C40424" w:rsidRDefault="004C2320">
            <w:pPr>
              <w:pStyle w:val="FORMATTEXT"/>
              <w:jc w:val="center"/>
              <w:rPr>
                <w:sz w:val="18"/>
                <w:szCs w:val="18"/>
              </w:rPr>
            </w:pPr>
            <w:r w:rsidRPr="00C40424">
              <w:rPr>
                <w:sz w:val="18"/>
                <w:szCs w:val="18"/>
              </w:rPr>
              <w:t xml:space="preserve">128 </w:t>
            </w:r>
          </w:p>
        </w:tc>
        <w:tc>
          <w:tcPr>
            <w:tcW w:w="2250" w:type="dxa"/>
            <w:tcBorders>
              <w:top w:val="nil"/>
              <w:left w:val="nil"/>
              <w:bottom w:val="nil"/>
              <w:right w:val="nil"/>
            </w:tcBorders>
            <w:tcMar>
              <w:top w:w="114" w:type="dxa"/>
              <w:left w:w="28" w:type="dxa"/>
              <w:bottom w:w="114" w:type="dxa"/>
              <w:right w:w="28" w:type="dxa"/>
            </w:tcMar>
          </w:tcPr>
          <w:p w14:paraId="464D6155" w14:textId="77777777" w:rsidR="00000000" w:rsidRPr="00C40424" w:rsidRDefault="004C2320">
            <w:pPr>
              <w:pStyle w:val="FORMATTEXT"/>
              <w:jc w:val="center"/>
              <w:rPr>
                <w:sz w:val="18"/>
                <w:szCs w:val="18"/>
              </w:rPr>
            </w:pPr>
            <w:r w:rsidRPr="00C40424">
              <w:rPr>
                <w:sz w:val="18"/>
                <w:szCs w:val="18"/>
              </w:rPr>
              <w:t xml:space="preserve">1800 </w:t>
            </w:r>
          </w:p>
        </w:tc>
      </w:tr>
      <w:tr w:rsidR="00C40424" w:rsidRPr="00C40424" w14:paraId="3DA7EB2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030415E" w14:textId="77777777" w:rsidR="00000000" w:rsidRPr="00C40424" w:rsidRDefault="004C2320">
            <w:pPr>
              <w:pStyle w:val="FORMATTEXT"/>
              <w:jc w:val="center"/>
              <w:rPr>
                <w:sz w:val="18"/>
                <w:szCs w:val="18"/>
              </w:rPr>
            </w:pPr>
            <w:r w:rsidRPr="00C40424">
              <w:rPr>
                <w:sz w:val="18"/>
                <w:szCs w:val="18"/>
              </w:rPr>
              <w:t>28</w:t>
            </w:r>
          </w:p>
        </w:tc>
        <w:tc>
          <w:tcPr>
            <w:tcW w:w="2100" w:type="dxa"/>
            <w:tcBorders>
              <w:top w:val="nil"/>
              <w:left w:val="nil"/>
              <w:bottom w:val="nil"/>
              <w:right w:val="nil"/>
            </w:tcBorders>
            <w:tcMar>
              <w:top w:w="114" w:type="dxa"/>
              <w:left w:w="28" w:type="dxa"/>
              <w:bottom w:w="114" w:type="dxa"/>
              <w:right w:w="28" w:type="dxa"/>
            </w:tcMar>
          </w:tcPr>
          <w:p w14:paraId="0648B8D3" w14:textId="77777777" w:rsidR="00000000" w:rsidRPr="00C40424" w:rsidRDefault="004C2320">
            <w:pPr>
              <w:pStyle w:val="FORMATTEXT"/>
              <w:jc w:val="center"/>
              <w:rPr>
                <w:sz w:val="18"/>
                <w:szCs w:val="18"/>
              </w:rPr>
            </w:pPr>
            <w:r w:rsidRPr="00C40424">
              <w:rPr>
                <w:sz w:val="18"/>
                <w:szCs w:val="18"/>
              </w:rPr>
              <w:t xml:space="preserve">100 </w:t>
            </w:r>
          </w:p>
        </w:tc>
        <w:tc>
          <w:tcPr>
            <w:tcW w:w="2100" w:type="dxa"/>
            <w:tcBorders>
              <w:top w:val="nil"/>
              <w:left w:val="nil"/>
              <w:bottom w:val="nil"/>
              <w:right w:val="nil"/>
            </w:tcBorders>
            <w:tcMar>
              <w:top w:w="114" w:type="dxa"/>
              <w:left w:w="28" w:type="dxa"/>
              <w:bottom w:w="114" w:type="dxa"/>
              <w:right w:w="28" w:type="dxa"/>
            </w:tcMar>
          </w:tcPr>
          <w:p w14:paraId="2EE72BED" w14:textId="77777777" w:rsidR="00000000" w:rsidRPr="00C40424" w:rsidRDefault="004C2320">
            <w:pPr>
              <w:pStyle w:val="FORMATTEXT"/>
              <w:jc w:val="center"/>
              <w:rPr>
                <w:sz w:val="18"/>
                <w:szCs w:val="18"/>
              </w:rPr>
            </w:pPr>
            <w:r w:rsidRPr="00C40424">
              <w:rPr>
                <w:sz w:val="18"/>
                <w:szCs w:val="18"/>
              </w:rPr>
              <w:t xml:space="preserve">129 </w:t>
            </w:r>
          </w:p>
        </w:tc>
        <w:tc>
          <w:tcPr>
            <w:tcW w:w="2250" w:type="dxa"/>
            <w:tcBorders>
              <w:top w:val="nil"/>
              <w:left w:val="nil"/>
              <w:bottom w:val="nil"/>
              <w:right w:val="nil"/>
            </w:tcBorders>
            <w:tcMar>
              <w:top w:w="114" w:type="dxa"/>
              <w:left w:w="28" w:type="dxa"/>
              <w:bottom w:w="114" w:type="dxa"/>
              <w:right w:w="28" w:type="dxa"/>
            </w:tcMar>
          </w:tcPr>
          <w:p w14:paraId="758D028E" w14:textId="77777777" w:rsidR="00000000" w:rsidRPr="00C40424" w:rsidRDefault="004C2320">
            <w:pPr>
              <w:pStyle w:val="FORMATTEXT"/>
              <w:jc w:val="center"/>
              <w:rPr>
                <w:sz w:val="18"/>
                <w:szCs w:val="18"/>
              </w:rPr>
            </w:pPr>
            <w:r w:rsidRPr="00C40424">
              <w:rPr>
                <w:sz w:val="18"/>
                <w:szCs w:val="18"/>
              </w:rPr>
              <w:t xml:space="preserve">1850 </w:t>
            </w:r>
          </w:p>
        </w:tc>
      </w:tr>
      <w:tr w:rsidR="00C40424" w:rsidRPr="00C40424" w14:paraId="7282BE81"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DF55B2F" w14:textId="77777777" w:rsidR="00000000" w:rsidRPr="00C40424" w:rsidRDefault="004C2320">
            <w:pPr>
              <w:pStyle w:val="FORMATTEXT"/>
              <w:jc w:val="center"/>
              <w:rPr>
                <w:sz w:val="18"/>
                <w:szCs w:val="18"/>
              </w:rPr>
            </w:pPr>
            <w:r w:rsidRPr="00C40424">
              <w:rPr>
                <w:sz w:val="18"/>
                <w:szCs w:val="18"/>
              </w:rPr>
              <w:t>29</w:t>
            </w:r>
          </w:p>
        </w:tc>
        <w:tc>
          <w:tcPr>
            <w:tcW w:w="2100" w:type="dxa"/>
            <w:tcBorders>
              <w:top w:val="nil"/>
              <w:left w:val="nil"/>
              <w:bottom w:val="nil"/>
              <w:right w:val="nil"/>
            </w:tcBorders>
            <w:tcMar>
              <w:top w:w="114" w:type="dxa"/>
              <w:left w:w="28" w:type="dxa"/>
              <w:bottom w:w="114" w:type="dxa"/>
              <w:right w:w="28" w:type="dxa"/>
            </w:tcMar>
          </w:tcPr>
          <w:p w14:paraId="78B80B5D" w14:textId="77777777" w:rsidR="00000000" w:rsidRPr="00C40424" w:rsidRDefault="004C2320">
            <w:pPr>
              <w:pStyle w:val="FORMATTEXT"/>
              <w:jc w:val="center"/>
              <w:rPr>
                <w:sz w:val="18"/>
                <w:szCs w:val="18"/>
              </w:rPr>
            </w:pPr>
            <w:r w:rsidRPr="00C40424">
              <w:rPr>
                <w:sz w:val="18"/>
                <w:szCs w:val="18"/>
              </w:rPr>
              <w:t xml:space="preserve">103 </w:t>
            </w:r>
          </w:p>
        </w:tc>
        <w:tc>
          <w:tcPr>
            <w:tcW w:w="2100" w:type="dxa"/>
            <w:tcBorders>
              <w:top w:val="nil"/>
              <w:left w:val="nil"/>
              <w:bottom w:val="nil"/>
              <w:right w:val="nil"/>
            </w:tcBorders>
            <w:tcMar>
              <w:top w:w="114" w:type="dxa"/>
              <w:left w:w="28" w:type="dxa"/>
              <w:bottom w:w="114" w:type="dxa"/>
              <w:right w:w="28" w:type="dxa"/>
            </w:tcMar>
          </w:tcPr>
          <w:p w14:paraId="4798E133" w14:textId="77777777" w:rsidR="00000000" w:rsidRPr="00C40424" w:rsidRDefault="004C2320">
            <w:pPr>
              <w:pStyle w:val="FORMATTEXT"/>
              <w:jc w:val="center"/>
              <w:rPr>
                <w:sz w:val="18"/>
                <w:szCs w:val="18"/>
              </w:rPr>
            </w:pPr>
            <w:r w:rsidRPr="00C40424">
              <w:rPr>
                <w:sz w:val="18"/>
                <w:szCs w:val="18"/>
              </w:rPr>
              <w:t xml:space="preserve">130 </w:t>
            </w:r>
          </w:p>
        </w:tc>
        <w:tc>
          <w:tcPr>
            <w:tcW w:w="2250" w:type="dxa"/>
            <w:tcBorders>
              <w:top w:val="nil"/>
              <w:left w:val="nil"/>
              <w:bottom w:val="nil"/>
              <w:right w:val="nil"/>
            </w:tcBorders>
            <w:tcMar>
              <w:top w:w="114" w:type="dxa"/>
              <w:left w:w="28" w:type="dxa"/>
              <w:bottom w:w="114" w:type="dxa"/>
              <w:right w:w="28" w:type="dxa"/>
            </w:tcMar>
          </w:tcPr>
          <w:p w14:paraId="4F044974" w14:textId="77777777" w:rsidR="00000000" w:rsidRPr="00C40424" w:rsidRDefault="004C2320">
            <w:pPr>
              <w:pStyle w:val="FORMATTEXT"/>
              <w:jc w:val="center"/>
              <w:rPr>
                <w:sz w:val="18"/>
                <w:szCs w:val="18"/>
              </w:rPr>
            </w:pPr>
            <w:r w:rsidRPr="00C40424">
              <w:rPr>
                <w:sz w:val="18"/>
                <w:szCs w:val="18"/>
              </w:rPr>
              <w:t xml:space="preserve">1900 </w:t>
            </w:r>
          </w:p>
        </w:tc>
      </w:tr>
      <w:tr w:rsidR="00C40424" w:rsidRPr="00C40424" w14:paraId="79D8A1A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CD35320" w14:textId="77777777" w:rsidR="00000000" w:rsidRPr="00C40424" w:rsidRDefault="004C2320">
            <w:pPr>
              <w:pStyle w:val="FORMATTEXT"/>
              <w:jc w:val="center"/>
              <w:rPr>
                <w:sz w:val="18"/>
                <w:szCs w:val="18"/>
              </w:rPr>
            </w:pPr>
            <w:r w:rsidRPr="00C40424">
              <w:rPr>
                <w:sz w:val="18"/>
                <w:szCs w:val="18"/>
              </w:rPr>
              <w:t>30</w:t>
            </w:r>
          </w:p>
        </w:tc>
        <w:tc>
          <w:tcPr>
            <w:tcW w:w="2100" w:type="dxa"/>
            <w:tcBorders>
              <w:top w:val="nil"/>
              <w:left w:val="nil"/>
              <w:bottom w:val="nil"/>
              <w:right w:val="nil"/>
            </w:tcBorders>
            <w:tcMar>
              <w:top w:w="114" w:type="dxa"/>
              <w:left w:w="28" w:type="dxa"/>
              <w:bottom w:w="114" w:type="dxa"/>
              <w:right w:w="28" w:type="dxa"/>
            </w:tcMar>
          </w:tcPr>
          <w:p w14:paraId="7228BAA1" w14:textId="77777777" w:rsidR="00000000" w:rsidRPr="00C40424" w:rsidRDefault="004C2320">
            <w:pPr>
              <w:pStyle w:val="FORMATTEXT"/>
              <w:jc w:val="center"/>
              <w:rPr>
                <w:sz w:val="18"/>
                <w:szCs w:val="18"/>
              </w:rPr>
            </w:pPr>
            <w:r w:rsidRPr="00C40424">
              <w:rPr>
                <w:sz w:val="18"/>
                <w:szCs w:val="18"/>
              </w:rPr>
              <w:t xml:space="preserve">106 </w:t>
            </w:r>
          </w:p>
        </w:tc>
        <w:tc>
          <w:tcPr>
            <w:tcW w:w="2100" w:type="dxa"/>
            <w:tcBorders>
              <w:top w:val="nil"/>
              <w:left w:val="nil"/>
              <w:bottom w:val="nil"/>
              <w:right w:val="nil"/>
            </w:tcBorders>
            <w:tcMar>
              <w:top w:w="114" w:type="dxa"/>
              <w:left w:w="28" w:type="dxa"/>
              <w:bottom w:w="114" w:type="dxa"/>
              <w:right w:w="28" w:type="dxa"/>
            </w:tcMar>
          </w:tcPr>
          <w:p w14:paraId="1F8CA1AF" w14:textId="77777777" w:rsidR="00000000" w:rsidRPr="00C40424" w:rsidRDefault="004C2320">
            <w:pPr>
              <w:pStyle w:val="FORMATTEXT"/>
              <w:jc w:val="center"/>
              <w:rPr>
                <w:sz w:val="18"/>
                <w:szCs w:val="18"/>
              </w:rPr>
            </w:pPr>
            <w:r w:rsidRPr="00C40424">
              <w:rPr>
                <w:sz w:val="18"/>
                <w:szCs w:val="18"/>
              </w:rPr>
              <w:t xml:space="preserve">131 </w:t>
            </w:r>
          </w:p>
        </w:tc>
        <w:tc>
          <w:tcPr>
            <w:tcW w:w="2250" w:type="dxa"/>
            <w:tcBorders>
              <w:top w:val="nil"/>
              <w:left w:val="nil"/>
              <w:bottom w:val="nil"/>
              <w:right w:val="nil"/>
            </w:tcBorders>
            <w:tcMar>
              <w:top w:w="114" w:type="dxa"/>
              <w:left w:w="28" w:type="dxa"/>
              <w:bottom w:w="114" w:type="dxa"/>
              <w:right w:w="28" w:type="dxa"/>
            </w:tcMar>
          </w:tcPr>
          <w:p w14:paraId="71237F54" w14:textId="77777777" w:rsidR="00000000" w:rsidRPr="00C40424" w:rsidRDefault="004C2320">
            <w:pPr>
              <w:pStyle w:val="FORMATTEXT"/>
              <w:jc w:val="center"/>
              <w:rPr>
                <w:sz w:val="18"/>
                <w:szCs w:val="18"/>
              </w:rPr>
            </w:pPr>
            <w:r w:rsidRPr="00C40424">
              <w:rPr>
                <w:sz w:val="18"/>
                <w:szCs w:val="18"/>
              </w:rPr>
              <w:t xml:space="preserve">1950 </w:t>
            </w:r>
          </w:p>
        </w:tc>
      </w:tr>
      <w:tr w:rsidR="00C40424" w:rsidRPr="00C40424" w14:paraId="0EC71E6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6BEE32F" w14:textId="77777777" w:rsidR="00000000" w:rsidRPr="00C40424" w:rsidRDefault="004C2320">
            <w:pPr>
              <w:pStyle w:val="FORMATTEXT"/>
              <w:jc w:val="center"/>
              <w:rPr>
                <w:sz w:val="18"/>
                <w:szCs w:val="18"/>
              </w:rPr>
            </w:pPr>
            <w:r w:rsidRPr="00C40424">
              <w:rPr>
                <w:sz w:val="18"/>
                <w:szCs w:val="18"/>
              </w:rPr>
              <w:t>31</w:t>
            </w:r>
          </w:p>
        </w:tc>
        <w:tc>
          <w:tcPr>
            <w:tcW w:w="2100" w:type="dxa"/>
            <w:tcBorders>
              <w:top w:val="nil"/>
              <w:left w:val="nil"/>
              <w:bottom w:val="nil"/>
              <w:right w:val="nil"/>
            </w:tcBorders>
            <w:tcMar>
              <w:top w:w="114" w:type="dxa"/>
              <w:left w:w="28" w:type="dxa"/>
              <w:bottom w:w="114" w:type="dxa"/>
              <w:right w:w="28" w:type="dxa"/>
            </w:tcMar>
          </w:tcPr>
          <w:p w14:paraId="641E2F41" w14:textId="77777777" w:rsidR="00000000" w:rsidRPr="00C40424" w:rsidRDefault="004C2320">
            <w:pPr>
              <w:pStyle w:val="FORMATTEXT"/>
              <w:jc w:val="center"/>
              <w:rPr>
                <w:sz w:val="18"/>
                <w:szCs w:val="18"/>
              </w:rPr>
            </w:pPr>
            <w:r w:rsidRPr="00C40424">
              <w:rPr>
                <w:sz w:val="18"/>
                <w:szCs w:val="18"/>
              </w:rPr>
              <w:t xml:space="preserve">109 </w:t>
            </w:r>
          </w:p>
        </w:tc>
        <w:tc>
          <w:tcPr>
            <w:tcW w:w="2100" w:type="dxa"/>
            <w:tcBorders>
              <w:top w:val="nil"/>
              <w:left w:val="nil"/>
              <w:bottom w:val="nil"/>
              <w:right w:val="nil"/>
            </w:tcBorders>
            <w:tcMar>
              <w:top w:w="114" w:type="dxa"/>
              <w:left w:w="28" w:type="dxa"/>
              <w:bottom w:w="114" w:type="dxa"/>
              <w:right w:w="28" w:type="dxa"/>
            </w:tcMar>
          </w:tcPr>
          <w:p w14:paraId="7507BEC1" w14:textId="77777777" w:rsidR="00000000" w:rsidRPr="00C40424" w:rsidRDefault="004C2320">
            <w:pPr>
              <w:pStyle w:val="FORMATTEXT"/>
              <w:jc w:val="center"/>
              <w:rPr>
                <w:sz w:val="18"/>
                <w:szCs w:val="18"/>
              </w:rPr>
            </w:pPr>
            <w:r w:rsidRPr="00C40424">
              <w:rPr>
                <w:sz w:val="18"/>
                <w:szCs w:val="18"/>
              </w:rPr>
              <w:t xml:space="preserve">132 </w:t>
            </w:r>
          </w:p>
        </w:tc>
        <w:tc>
          <w:tcPr>
            <w:tcW w:w="2250" w:type="dxa"/>
            <w:tcBorders>
              <w:top w:val="nil"/>
              <w:left w:val="nil"/>
              <w:bottom w:val="nil"/>
              <w:right w:val="nil"/>
            </w:tcBorders>
            <w:tcMar>
              <w:top w:w="114" w:type="dxa"/>
              <w:left w:w="28" w:type="dxa"/>
              <w:bottom w:w="114" w:type="dxa"/>
              <w:right w:w="28" w:type="dxa"/>
            </w:tcMar>
          </w:tcPr>
          <w:p w14:paraId="452DF2C4" w14:textId="77777777" w:rsidR="00000000" w:rsidRPr="00C40424" w:rsidRDefault="004C2320">
            <w:pPr>
              <w:pStyle w:val="FORMATTEXT"/>
              <w:jc w:val="center"/>
              <w:rPr>
                <w:sz w:val="18"/>
                <w:szCs w:val="18"/>
              </w:rPr>
            </w:pPr>
            <w:r w:rsidRPr="00C40424">
              <w:rPr>
                <w:sz w:val="18"/>
                <w:szCs w:val="18"/>
              </w:rPr>
              <w:t xml:space="preserve">2000 </w:t>
            </w:r>
          </w:p>
        </w:tc>
      </w:tr>
      <w:tr w:rsidR="00C40424" w:rsidRPr="00C40424" w14:paraId="5D2945F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7E5F6B1" w14:textId="77777777" w:rsidR="00000000" w:rsidRPr="00C40424" w:rsidRDefault="004C2320">
            <w:pPr>
              <w:pStyle w:val="FORMATTEXT"/>
              <w:jc w:val="center"/>
              <w:rPr>
                <w:sz w:val="18"/>
                <w:szCs w:val="18"/>
              </w:rPr>
            </w:pPr>
            <w:r w:rsidRPr="00C40424">
              <w:rPr>
                <w:sz w:val="18"/>
                <w:szCs w:val="18"/>
              </w:rPr>
              <w:t>32</w:t>
            </w:r>
          </w:p>
        </w:tc>
        <w:tc>
          <w:tcPr>
            <w:tcW w:w="2100" w:type="dxa"/>
            <w:tcBorders>
              <w:top w:val="nil"/>
              <w:left w:val="nil"/>
              <w:bottom w:val="nil"/>
              <w:right w:val="nil"/>
            </w:tcBorders>
            <w:tcMar>
              <w:top w:w="114" w:type="dxa"/>
              <w:left w:w="28" w:type="dxa"/>
              <w:bottom w:w="114" w:type="dxa"/>
              <w:right w:w="28" w:type="dxa"/>
            </w:tcMar>
          </w:tcPr>
          <w:p w14:paraId="1C358A4B" w14:textId="77777777" w:rsidR="00000000" w:rsidRPr="00C40424" w:rsidRDefault="004C2320">
            <w:pPr>
              <w:pStyle w:val="FORMATTEXT"/>
              <w:jc w:val="center"/>
              <w:rPr>
                <w:sz w:val="18"/>
                <w:szCs w:val="18"/>
              </w:rPr>
            </w:pPr>
            <w:r w:rsidRPr="00C40424">
              <w:rPr>
                <w:sz w:val="18"/>
                <w:szCs w:val="18"/>
              </w:rPr>
              <w:t xml:space="preserve">112 </w:t>
            </w:r>
          </w:p>
        </w:tc>
        <w:tc>
          <w:tcPr>
            <w:tcW w:w="2100" w:type="dxa"/>
            <w:tcBorders>
              <w:top w:val="nil"/>
              <w:left w:val="nil"/>
              <w:bottom w:val="nil"/>
              <w:right w:val="nil"/>
            </w:tcBorders>
            <w:tcMar>
              <w:top w:w="114" w:type="dxa"/>
              <w:left w:w="28" w:type="dxa"/>
              <w:bottom w:w="114" w:type="dxa"/>
              <w:right w:w="28" w:type="dxa"/>
            </w:tcMar>
          </w:tcPr>
          <w:p w14:paraId="4D07163E" w14:textId="77777777" w:rsidR="00000000" w:rsidRPr="00C40424" w:rsidRDefault="004C2320">
            <w:pPr>
              <w:pStyle w:val="FORMATTEXT"/>
              <w:jc w:val="center"/>
              <w:rPr>
                <w:sz w:val="18"/>
                <w:szCs w:val="18"/>
              </w:rPr>
            </w:pPr>
            <w:r w:rsidRPr="00C40424">
              <w:rPr>
                <w:sz w:val="18"/>
                <w:szCs w:val="18"/>
              </w:rPr>
              <w:t xml:space="preserve">133 </w:t>
            </w:r>
          </w:p>
        </w:tc>
        <w:tc>
          <w:tcPr>
            <w:tcW w:w="2250" w:type="dxa"/>
            <w:tcBorders>
              <w:top w:val="nil"/>
              <w:left w:val="nil"/>
              <w:bottom w:val="nil"/>
              <w:right w:val="nil"/>
            </w:tcBorders>
            <w:tcMar>
              <w:top w:w="114" w:type="dxa"/>
              <w:left w:w="28" w:type="dxa"/>
              <w:bottom w:w="114" w:type="dxa"/>
              <w:right w:w="28" w:type="dxa"/>
            </w:tcMar>
          </w:tcPr>
          <w:p w14:paraId="23ED2ECD" w14:textId="77777777" w:rsidR="00000000" w:rsidRPr="00C40424" w:rsidRDefault="004C2320">
            <w:pPr>
              <w:pStyle w:val="FORMATTEXT"/>
              <w:jc w:val="center"/>
              <w:rPr>
                <w:sz w:val="18"/>
                <w:szCs w:val="18"/>
              </w:rPr>
            </w:pPr>
            <w:r w:rsidRPr="00C40424">
              <w:rPr>
                <w:sz w:val="18"/>
                <w:szCs w:val="18"/>
              </w:rPr>
              <w:t xml:space="preserve">2060 </w:t>
            </w:r>
          </w:p>
        </w:tc>
      </w:tr>
      <w:tr w:rsidR="00C40424" w:rsidRPr="00C40424" w14:paraId="1FAC8CF8"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36EDABF" w14:textId="77777777" w:rsidR="00000000" w:rsidRPr="00C40424" w:rsidRDefault="004C2320">
            <w:pPr>
              <w:pStyle w:val="FORMATTEXT"/>
              <w:jc w:val="center"/>
              <w:rPr>
                <w:sz w:val="18"/>
                <w:szCs w:val="18"/>
              </w:rPr>
            </w:pPr>
            <w:r w:rsidRPr="00C40424">
              <w:rPr>
                <w:sz w:val="18"/>
                <w:szCs w:val="18"/>
              </w:rPr>
              <w:t>33</w:t>
            </w:r>
          </w:p>
        </w:tc>
        <w:tc>
          <w:tcPr>
            <w:tcW w:w="2100" w:type="dxa"/>
            <w:tcBorders>
              <w:top w:val="nil"/>
              <w:left w:val="nil"/>
              <w:bottom w:val="nil"/>
              <w:right w:val="nil"/>
            </w:tcBorders>
            <w:tcMar>
              <w:top w:w="114" w:type="dxa"/>
              <w:left w:w="28" w:type="dxa"/>
              <w:bottom w:w="114" w:type="dxa"/>
              <w:right w:w="28" w:type="dxa"/>
            </w:tcMar>
          </w:tcPr>
          <w:p w14:paraId="1ECA9114" w14:textId="77777777" w:rsidR="00000000" w:rsidRPr="00C40424" w:rsidRDefault="004C2320">
            <w:pPr>
              <w:pStyle w:val="FORMATTEXT"/>
              <w:jc w:val="center"/>
              <w:rPr>
                <w:sz w:val="18"/>
                <w:szCs w:val="18"/>
              </w:rPr>
            </w:pPr>
            <w:r w:rsidRPr="00C40424">
              <w:rPr>
                <w:sz w:val="18"/>
                <w:szCs w:val="18"/>
              </w:rPr>
              <w:t xml:space="preserve">115 </w:t>
            </w:r>
          </w:p>
        </w:tc>
        <w:tc>
          <w:tcPr>
            <w:tcW w:w="2100" w:type="dxa"/>
            <w:tcBorders>
              <w:top w:val="nil"/>
              <w:left w:val="nil"/>
              <w:bottom w:val="nil"/>
              <w:right w:val="nil"/>
            </w:tcBorders>
            <w:tcMar>
              <w:top w:w="114" w:type="dxa"/>
              <w:left w:w="28" w:type="dxa"/>
              <w:bottom w:w="114" w:type="dxa"/>
              <w:right w:w="28" w:type="dxa"/>
            </w:tcMar>
          </w:tcPr>
          <w:p w14:paraId="5C2C6EE0" w14:textId="77777777" w:rsidR="00000000" w:rsidRPr="00C40424" w:rsidRDefault="004C2320">
            <w:pPr>
              <w:pStyle w:val="FORMATTEXT"/>
              <w:jc w:val="center"/>
              <w:rPr>
                <w:sz w:val="18"/>
                <w:szCs w:val="18"/>
              </w:rPr>
            </w:pPr>
            <w:r w:rsidRPr="00C40424">
              <w:rPr>
                <w:sz w:val="18"/>
                <w:szCs w:val="18"/>
              </w:rPr>
              <w:t xml:space="preserve">134 </w:t>
            </w:r>
          </w:p>
        </w:tc>
        <w:tc>
          <w:tcPr>
            <w:tcW w:w="2250" w:type="dxa"/>
            <w:tcBorders>
              <w:top w:val="nil"/>
              <w:left w:val="nil"/>
              <w:bottom w:val="nil"/>
              <w:right w:val="nil"/>
            </w:tcBorders>
            <w:tcMar>
              <w:top w:w="114" w:type="dxa"/>
              <w:left w:w="28" w:type="dxa"/>
              <w:bottom w:w="114" w:type="dxa"/>
              <w:right w:w="28" w:type="dxa"/>
            </w:tcMar>
          </w:tcPr>
          <w:p w14:paraId="2FA67393" w14:textId="77777777" w:rsidR="00000000" w:rsidRPr="00C40424" w:rsidRDefault="004C2320">
            <w:pPr>
              <w:pStyle w:val="FORMATTEXT"/>
              <w:jc w:val="center"/>
              <w:rPr>
                <w:sz w:val="18"/>
                <w:szCs w:val="18"/>
              </w:rPr>
            </w:pPr>
            <w:r w:rsidRPr="00C40424">
              <w:rPr>
                <w:sz w:val="18"/>
                <w:szCs w:val="18"/>
              </w:rPr>
              <w:t xml:space="preserve">2120 </w:t>
            </w:r>
          </w:p>
        </w:tc>
      </w:tr>
      <w:tr w:rsidR="00C40424" w:rsidRPr="00C40424" w14:paraId="227E1C7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9A8D345" w14:textId="77777777" w:rsidR="00000000" w:rsidRPr="00C40424" w:rsidRDefault="004C2320">
            <w:pPr>
              <w:pStyle w:val="FORMATTEXT"/>
              <w:jc w:val="center"/>
              <w:rPr>
                <w:sz w:val="18"/>
                <w:szCs w:val="18"/>
              </w:rPr>
            </w:pPr>
            <w:r w:rsidRPr="00C40424">
              <w:rPr>
                <w:sz w:val="18"/>
                <w:szCs w:val="18"/>
              </w:rPr>
              <w:t>34</w:t>
            </w:r>
          </w:p>
        </w:tc>
        <w:tc>
          <w:tcPr>
            <w:tcW w:w="2100" w:type="dxa"/>
            <w:tcBorders>
              <w:top w:val="nil"/>
              <w:left w:val="nil"/>
              <w:bottom w:val="nil"/>
              <w:right w:val="nil"/>
            </w:tcBorders>
            <w:tcMar>
              <w:top w:w="114" w:type="dxa"/>
              <w:left w:w="28" w:type="dxa"/>
              <w:bottom w:w="114" w:type="dxa"/>
              <w:right w:w="28" w:type="dxa"/>
            </w:tcMar>
          </w:tcPr>
          <w:p w14:paraId="1CBDDB5B" w14:textId="77777777" w:rsidR="00000000" w:rsidRPr="00C40424" w:rsidRDefault="004C2320">
            <w:pPr>
              <w:pStyle w:val="FORMATTEXT"/>
              <w:jc w:val="center"/>
              <w:rPr>
                <w:sz w:val="18"/>
                <w:szCs w:val="18"/>
              </w:rPr>
            </w:pPr>
            <w:r w:rsidRPr="00C40424">
              <w:rPr>
                <w:sz w:val="18"/>
                <w:szCs w:val="18"/>
              </w:rPr>
              <w:t xml:space="preserve">118 </w:t>
            </w:r>
          </w:p>
        </w:tc>
        <w:tc>
          <w:tcPr>
            <w:tcW w:w="2100" w:type="dxa"/>
            <w:tcBorders>
              <w:top w:val="nil"/>
              <w:left w:val="nil"/>
              <w:bottom w:val="nil"/>
              <w:right w:val="nil"/>
            </w:tcBorders>
            <w:tcMar>
              <w:top w:w="114" w:type="dxa"/>
              <w:left w:w="28" w:type="dxa"/>
              <w:bottom w:w="114" w:type="dxa"/>
              <w:right w:w="28" w:type="dxa"/>
            </w:tcMar>
          </w:tcPr>
          <w:p w14:paraId="3A94EB01" w14:textId="77777777" w:rsidR="00000000" w:rsidRPr="00C40424" w:rsidRDefault="004C2320">
            <w:pPr>
              <w:pStyle w:val="FORMATTEXT"/>
              <w:jc w:val="center"/>
              <w:rPr>
                <w:sz w:val="18"/>
                <w:szCs w:val="18"/>
              </w:rPr>
            </w:pPr>
            <w:r w:rsidRPr="00C40424">
              <w:rPr>
                <w:sz w:val="18"/>
                <w:szCs w:val="18"/>
              </w:rPr>
              <w:t xml:space="preserve">135 </w:t>
            </w:r>
          </w:p>
        </w:tc>
        <w:tc>
          <w:tcPr>
            <w:tcW w:w="2250" w:type="dxa"/>
            <w:tcBorders>
              <w:top w:val="nil"/>
              <w:left w:val="nil"/>
              <w:bottom w:val="nil"/>
              <w:right w:val="nil"/>
            </w:tcBorders>
            <w:tcMar>
              <w:top w:w="114" w:type="dxa"/>
              <w:left w:w="28" w:type="dxa"/>
              <w:bottom w:w="114" w:type="dxa"/>
              <w:right w:w="28" w:type="dxa"/>
            </w:tcMar>
          </w:tcPr>
          <w:p w14:paraId="7E0860FF" w14:textId="77777777" w:rsidR="00000000" w:rsidRPr="00C40424" w:rsidRDefault="004C2320">
            <w:pPr>
              <w:pStyle w:val="FORMATTEXT"/>
              <w:jc w:val="center"/>
              <w:rPr>
                <w:sz w:val="18"/>
                <w:szCs w:val="18"/>
              </w:rPr>
            </w:pPr>
            <w:r w:rsidRPr="00C40424">
              <w:rPr>
                <w:sz w:val="18"/>
                <w:szCs w:val="18"/>
              </w:rPr>
              <w:t xml:space="preserve">2180 </w:t>
            </w:r>
          </w:p>
        </w:tc>
      </w:tr>
      <w:tr w:rsidR="00C40424" w:rsidRPr="00C40424" w14:paraId="453646C5"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B169E3A" w14:textId="77777777" w:rsidR="00000000" w:rsidRPr="00C40424" w:rsidRDefault="004C2320">
            <w:pPr>
              <w:pStyle w:val="FORMATTEXT"/>
              <w:jc w:val="center"/>
              <w:rPr>
                <w:sz w:val="18"/>
                <w:szCs w:val="18"/>
              </w:rPr>
            </w:pPr>
            <w:r w:rsidRPr="00C40424">
              <w:rPr>
                <w:sz w:val="18"/>
                <w:szCs w:val="18"/>
              </w:rPr>
              <w:t>35</w:t>
            </w:r>
          </w:p>
        </w:tc>
        <w:tc>
          <w:tcPr>
            <w:tcW w:w="2100" w:type="dxa"/>
            <w:tcBorders>
              <w:top w:val="nil"/>
              <w:left w:val="nil"/>
              <w:bottom w:val="nil"/>
              <w:right w:val="nil"/>
            </w:tcBorders>
            <w:tcMar>
              <w:top w:w="114" w:type="dxa"/>
              <w:left w:w="28" w:type="dxa"/>
              <w:bottom w:w="114" w:type="dxa"/>
              <w:right w:w="28" w:type="dxa"/>
            </w:tcMar>
          </w:tcPr>
          <w:p w14:paraId="0DC0FC3A" w14:textId="77777777" w:rsidR="00000000" w:rsidRPr="00C40424" w:rsidRDefault="004C2320">
            <w:pPr>
              <w:pStyle w:val="FORMATTEXT"/>
              <w:jc w:val="center"/>
              <w:rPr>
                <w:sz w:val="18"/>
                <w:szCs w:val="18"/>
              </w:rPr>
            </w:pPr>
            <w:r w:rsidRPr="00C40424">
              <w:rPr>
                <w:sz w:val="18"/>
                <w:szCs w:val="18"/>
              </w:rPr>
              <w:t xml:space="preserve">121 </w:t>
            </w:r>
          </w:p>
        </w:tc>
        <w:tc>
          <w:tcPr>
            <w:tcW w:w="2100" w:type="dxa"/>
            <w:tcBorders>
              <w:top w:val="nil"/>
              <w:left w:val="nil"/>
              <w:bottom w:val="nil"/>
              <w:right w:val="nil"/>
            </w:tcBorders>
            <w:tcMar>
              <w:top w:w="114" w:type="dxa"/>
              <w:left w:w="28" w:type="dxa"/>
              <w:bottom w:w="114" w:type="dxa"/>
              <w:right w:w="28" w:type="dxa"/>
            </w:tcMar>
          </w:tcPr>
          <w:p w14:paraId="3F98F8CA" w14:textId="77777777" w:rsidR="00000000" w:rsidRPr="00C40424" w:rsidRDefault="004C2320">
            <w:pPr>
              <w:pStyle w:val="FORMATTEXT"/>
              <w:jc w:val="center"/>
              <w:rPr>
                <w:sz w:val="18"/>
                <w:szCs w:val="18"/>
              </w:rPr>
            </w:pPr>
            <w:r w:rsidRPr="00C40424">
              <w:rPr>
                <w:sz w:val="18"/>
                <w:szCs w:val="18"/>
              </w:rPr>
              <w:t xml:space="preserve">136 </w:t>
            </w:r>
          </w:p>
        </w:tc>
        <w:tc>
          <w:tcPr>
            <w:tcW w:w="2250" w:type="dxa"/>
            <w:tcBorders>
              <w:top w:val="nil"/>
              <w:left w:val="nil"/>
              <w:bottom w:val="nil"/>
              <w:right w:val="nil"/>
            </w:tcBorders>
            <w:tcMar>
              <w:top w:w="114" w:type="dxa"/>
              <w:left w:w="28" w:type="dxa"/>
              <w:bottom w:w="114" w:type="dxa"/>
              <w:right w:w="28" w:type="dxa"/>
            </w:tcMar>
          </w:tcPr>
          <w:p w14:paraId="6A8D2E4E" w14:textId="77777777" w:rsidR="00000000" w:rsidRPr="00C40424" w:rsidRDefault="004C2320">
            <w:pPr>
              <w:pStyle w:val="FORMATTEXT"/>
              <w:jc w:val="center"/>
              <w:rPr>
                <w:sz w:val="18"/>
                <w:szCs w:val="18"/>
              </w:rPr>
            </w:pPr>
            <w:r w:rsidRPr="00C40424">
              <w:rPr>
                <w:sz w:val="18"/>
                <w:szCs w:val="18"/>
              </w:rPr>
              <w:t xml:space="preserve">2240 </w:t>
            </w:r>
          </w:p>
        </w:tc>
      </w:tr>
      <w:tr w:rsidR="00C40424" w:rsidRPr="00C40424" w14:paraId="36736A6F"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E45C4A3" w14:textId="77777777" w:rsidR="00000000" w:rsidRPr="00C40424" w:rsidRDefault="004C2320">
            <w:pPr>
              <w:pStyle w:val="FORMATTEXT"/>
              <w:jc w:val="center"/>
              <w:rPr>
                <w:sz w:val="18"/>
                <w:szCs w:val="18"/>
              </w:rPr>
            </w:pPr>
            <w:r w:rsidRPr="00C40424">
              <w:rPr>
                <w:sz w:val="18"/>
                <w:szCs w:val="18"/>
              </w:rPr>
              <w:t>36</w:t>
            </w:r>
          </w:p>
        </w:tc>
        <w:tc>
          <w:tcPr>
            <w:tcW w:w="2100" w:type="dxa"/>
            <w:tcBorders>
              <w:top w:val="nil"/>
              <w:left w:val="nil"/>
              <w:bottom w:val="nil"/>
              <w:right w:val="nil"/>
            </w:tcBorders>
            <w:tcMar>
              <w:top w:w="114" w:type="dxa"/>
              <w:left w:w="28" w:type="dxa"/>
              <w:bottom w:w="114" w:type="dxa"/>
              <w:right w:w="28" w:type="dxa"/>
            </w:tcMar>
          </w:tcPr>
          <w:p w14:paraId="65958F95" w14:textId="77777777" w:rsidR="00000000" w:rsidRPr="00C40424" w:rsidRDefault="004C2320">
            <w:pPr>
              <w:pStyle w:val="FORMATTEXT"/>
              <w:jc w:val="center"/>
              <w:rPr>
                <w:sz w:val="18"/>
                <w:szCs w:val="18"/>
              </w:rPr>
            </w:pPr>
            <w:r w:rsidRPr="00C40424">
              <w:rPr>
                <w:sz w:val="18"/>
                <w:szCs w:val="18"/>
              </w:rPr>
              <w:t xml:space="preserve">125 </w:t>
            </w:r>
          </w:p>
        </w:tc>
        <w:tc>
          <w:tcPr>
            <w:tcW w:w="2100" w:type="dxa"/>
            <w:tcBorders>
              <w:top w:val="nil"/>
              <w:left w:val="nil"/>
              <w:bottom w:val="nil"/>
              <w:right w:val="nil"/>
            </w:tcBorders>
            <w:tcMar>
              <w:top w:w="114" w:type="dxa"/>
              <w:left w:w="28" w:type="dxa"/>
              <w:bottom w:w="114" w:type="dxa"/>
              <w:right w:w="28" w:type="dxa"/>
            </w:tcMar>
          </w:tcPr>
          <w:p w14:paraId="35B23653" w14:textId="77777777" w:rsidR="00000000" w:rsidRPr="00C40424" w:rsidRDefault="004C2320">
            <w:pPr>
              <w:pStyle w:val="FORMATTEXT"/>
              <w:jc w:val="center"/>
              <w:rPr>
                <w:sz w:val="18"/>
                <w:szCs w:val="18"/>
              </w:rPr>
            </w:pPr>
            <w:r w:rsidRPr="00C40424">
              <w:rPr>
                <w:sz w:val="18"/>
                <w:szCs w:val="18"/>
              </w:rPr>
              <w:t xml:space="preserve">137 </w:t>
            </w:r>
          </w:p>
        </w:tc>
        <w:tc>
          <w:tcPr>
            <w:tcW w:w="2250" w:type="dxa"/>
            <w:tcBorders>
              <w:top w:val="nil"/>
              <w:left w:val="nil"/>
              <w:bottom w:val="nil"/>
              <w:right w:val="nil"/>
            </w:tcBorders>
            <w:tcMar>
              <w:top w:w="114" w:type="dxa"/>
              <w:left w:w="28" w:type="dxa"/>
              <w:bottom w:w="114" w:type="dxa"/>
              <w:right w:w="28" w:type="dxa"/>
            </w:tcMar>
          </w:tcPr>
          <w:p w14:paraId="10DAD6E9" w14:textId="77777777" w:rsidR="00000000" w:rsidRPr="00C40424" w:rsidRDefault="004C2320">
            <w:pPr>
              <w:pStyle w:val="FORMATTEXT"/>
              <w:jc w:val="center"/>
              <w:rPr>
                <w:sz w:val="18"/>
                <w:szCs w:val="18"/>
              </w:rPr>
            </w:pPr>
            <w:r w:rsidRPr="00C40424">
              <w:rPr>
                <w:sz w:val="18"/>
                <w:szCs w:val="18"/>
              </w:rPr>
              <w:t xml:space="preserve">2300 </w:t>
            </w:r>
          </w:p>
        </w:tc>
      </w:tr>
      <w:tr w:rsidR="00C40424" w:rsidRPr="00C40424" w14:paraId="7E2CECD5"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4C6EA3C" w14:textId="77777777" w:rsidR="00000000" w:rsidRPr="00C40424" w:rsidRDefault="004C2320">
            <w:pPr>
              <w:pStyle w:val="FORMATTEXT"/>
              <w:jc w:val="center"/>
              <w:rPr>
                <w:sz w:val="18"/>
                <w:szCs w:val="18"/>
              </w:rPr>
            </w:pPr>
            <w:r w:rsidRPr="00C40424">
              <w:rPr>
                <w:sz w:val="18"/>
                <w:szCs w:val="18"/>
              </w:rPr>
              <w:t>37</w:t>
            </w:r>
          </w:p>
        </w:tc>
        <w:tc>
          <w:tcPr>
            <w:tcW w:w="2100" w:type="dxa"/>
            <w:tcBorders>
              <w:top w:val="nil"/>
              <w:left w:val="nil"/>
              <w:bottom w:val="nil"/>
              <w:right w:val="nil"/>
            </w:tcBorders>
            <w:tcMar>
              <w:top w:w="114" w:type="dxa"/>
              <w:left w:w="28" w:type="dxa"/>
              <w:bottom w:w="114" w:type="dxa"/>
              <w:right w:w="28" w:type="dxa"/>
            </w:tcMar>
          </w:tcPr>
          <w:p w14:paraId="5E14C554" w14:textId="77777777" w:rsidR="00000000" w:rsidRPr="00C40424" w:rsidRDefault="004C2320">
            <w:pPr>
              <w:pStyle w:val="FORMATTEXT"/>
              <w:jc w:val="center"/>
              <w:rPr>
                <w:sz w:val="18"/>
                <w:szCs w:val="18"/>
              </w:rPr>
            </w:pPr>
            <w:r w:rsidRPr="00C40424">
              <w:rPr>
                <w:sz w:val="18"/>
                <w:szCs w:val="18"/>
              </w:rPr>
              <w:t xml:space="preserve">128 </w:t>
            </w:r>
          </w:p>
        </w:tc>
        <w:tc>
          <w:tcPr>
            <w:tcW w:w="2100" w:type="dxa"/>
            <w:tcBorders>
              <w:top w:val="nil"/>
              <w:left w:val="nil"/>
              <w:bottom w:val="nil"/>
              <w:right w:val="nil"/>
            </w:tcBorders>
            <w:tcMar>
              <w:top w:w="114" w:type="dxa"/>
              <w:left w:w="28" w:type="dxa"/>
              <w:bottom w:w="114" w:type="dxa"/>
              <w:right w:w="28" w:type="dxa"/>
            </w:tcMar>
          </w:tcPr>
          <w:p w14:paraId="5DE316EF" w14:textId="77777777" w:rsidR="00000000" w:rsidRPr="00C40424" w:rsidRDefault="004C2320">
            <w:pPr>
              <w:pStyle w:val="FORMATTEXT"/>
              <w:jc w:val="center"/>
              <w:rPr>
                <w:sz w:val="18"/>
                <w:szCs w:val="18"/>
              </w:rPr>
            </w:pPr>
            <w:r w:rsidRPr="00C40424">
              <w:rPr>
                <w:sz w:val="18"/>
                <w:szCs w:val="18"/>
              </w:rPr>
              <w:t xml:space="preserve">138 </w:t>
            </w:r>
          </w:p>
        </w:tc>
        <w:tc>
          <w:tcPr>
            <w:tcW w:w="2250" w:type="dxa"/>
            <w:tcBorders>
              <w:top w:val="nil"/>
              <w:left w:val="nil"/>
              <w:bottom w:val="nil"/>
              <w:right w:val="nil"/>
            </w:tcBorders>
            <w:tcMar>
              <w:top w:w="114" w:type="dxa"/>
              <w:left w:w="28" w:type="dxa"/>
              <w:bottom w:w="114" w:type="dxa"/>
              <w:right w:w="28" w:type="dxa"/>
            </w:tcMar>
          </w:tcPr>
          <w:p w14:paraId="6BF3AC7B" w14:textId="77777777" w:rsidR="00000000" w:rsidRPr="00C40424" w:rsidRDefault="004C2320">
            <w:pPr>
              <w:pStyle w:val="FORMATTEXT"/>
              <w:jc w:val="center"/>
              <w:rPr>
                <w:sz w:val="18"/>
                <w:szCs w:val="18"/>
              </w:rPr>
            </w:pPr>
            <w:r w:rsidRPr="00C40424">
              <w:rPr>
                <w:sz w:val="18"/>
                <w:szCs w:val="18"/>
              </w:rPr>
              <w:t xml:space="preserve">2360 </w:t>
            </w:r>
          </w:p>
        </w:tc>
      </w:tr>
      <w:tr w:rsidR="00C40424" w:rsidRPr="00C40424" w14:paraId="570A104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C8694DA" w14:textId="77777777" w:rsidR="00000000" w:rsidRPr="00C40424" w:rsidRDefault="004C2320">
            <w:pPr>
              <w:pStyle w:val="FORMATTEXT"/>
              <w:jc w:val="center"/>
              <w:rPr>
                <w:sz w:val="18"/>
                <w:szCs w:val="18"/>
              </w:rPr>
            </w:pPr>
            <w:r w:rsidRPr="00C40424">
              <w:rPr>
                <w:sz w:val="18"/>
                <w:szCs w:val="18"/>
              </w:rPr>
              <w:t>38</w:t>
            </w:r>
          </w:p>
        </w:tc>
        <w:tc>
          <w:tcPr>
            <w:tcW w:w="2100" w:type="dxa"/>
            <w:tcBorders>
              <w:top w:val="nil"/>
              <w:left w:val="nil"/>
              <w:bottom w:val="nil"/>
              <w:right w:val="nil"/>
            </w:tcBorders>
            <w:tcMar>
              <w:top w:w="114" w:type="dxa"/>
              <w:left w:w="28" w:type="dxa"/>
              <w:bottom w:w="114" w:type="dxa"/>
              <w:right w:w="28" w:type="dxa"/>
            </w:tcMar>
          </w:tcPr>
          <w:p w14:paraId="72093134" w14:textId="77777777" w:rsidR="00000000" w:rsidRPr="00C40424" w:rsidRDefault="004C2320">
            <w:pPr>
              <w:pStyle w:val="FORMATTEXT"/>
              <w:jc w:val="center"/>
              <w:rPr>
                <w:sz w:val="18"/>
                <w:szCs w:val="18"/>
              </w:rPr>
            </w:pPr>
            <w:r w:rsidRPr="00C40424">
              <w:rPr>
                <w:sz w:val="18"/>
                <w:szCs w:val="18"/>
              </w:rPr>
              <w:t xml:space="preserve">132 </w:t>
            </w:r>
          </w:p>
        </w:tc>
        <w:tc>
          <w:tcPr>
            <w:tcW w:w="2100" w:type="dxa"/>
            <w:tcBorders>
              <w:top w:val="nil"/>
              <w:left w:val="nil"/>
              <w:bottom w:val="nil"/>
              <w:right w:val="nil"/>
            </w:tcBorders>
            <w:tcMar>
              <w:top w:w="114" w:type="dxa"/>
              <w:left w:w="28" w:type="dxa"/>
              <w:bottom w:w="114" w:type="dxa"/>
              <w:right w:w="28" w:type="dxa"/>
            </w:tcMar>
          </w:tcPr>
          <w:p w14:paraId="65B19911" w14:textId="77777777" w:rsidR="00000000" w:rsidRPr="00C40424" w:rsidRDefault="004C2320">
            <w:pPr>
              <w:pStyle w:val="FORMATTEXT"/>
              <w:jc w:val="center"/>
              <w:rPr>
                <w:sz w:val="18"/>
                <w:szCs w:val="18"/>
              </w:rPr>
            </w:pPr>
            <w:r w:rsidRPr="00C40424">
              <w:rPr>
                <w:sz w:val="18"/>
                <w:szCs w:val="18"/>
              </w:rPr>
              <w:t xml:space="preserve">139 </w:t>
            </w:r>
          </w:p>
        </w:tc>
        <w:tc>
          <w:tcPr>
            <w:tcW w:w="2250" w:type="dxa"/>
            <w:tcBorders>
              <w:top w:val="nil"/>
              <w:left w:val="nil"/>
              <w:bottom w:val="nil"/>
              <w:right w:val="nil"/>
            </w:tcBorders>
            <w:tcMar>
              <w:top w:w="114" w:type="dxa"/>
              <w:left w:w="28" w:type="dxa"/>
              <w:bottom w:w="114" w:type="dxa"/>
              <w:right w:w="28" w:type="dxa"/>
            </w:tcMar>
          </w:tcPr>
          <w:p w14:paraId="694A00B5" w14:textId="77777777" w:rsidR="00000000" w:rsidRPr="00C40424" w:rsidRDefault="004C2320">
            <w:pPr>
              <w:pStyle w:val="FORMATTEXT"/>
              <w:jc w:val="center"/>
              <w:rPr>
                <w:sz w:val="18"/>
                <w:szCs w:val="18"/>
              </w:rPr>
            </w:pPr>
            <w:r w:rsidRPr="00C40424">
              <w:rPr>
                <w:sz w:val="18"/>
                <w:szCs w:val="18"/>
              </w:rPr>
              <w:t xml:space="preserve">2430 </w:t>
            </w:r>
          </w:p>
        </w:tc>
      </w:tr>
      <w:tr w:rsidR="00C40424" w:rsidRPr="00C40424" w14:paraId="333CD76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82006B5" w14:textId="77777777" w:rsidR="00000000" w:rsidRPr="00C40424" w:rsidRDefault="004C2320">
            <w:pPr>
              <w:pStyle w:val="FORMATTEXT"/>
              <w:jc w:val="center"/>
              <w:rPr>
                <w:sz w:val="18"/>
                <w:szCs w:val="18"/>
              </w:rPr>
            </w:pPr>
            <w:r w:rsidRPr="00C40424">
              <w:rPr>
                <w:sz w:val="18"/>
                <w:szCs w:val="18"/>
              </w:rPr>
              <w:t>39</w:t>
            </w:r>
          </w:p>
        </w:tc>
        <w:tc>
          <w:tcPr>
            <w:tcW w:w="2100" w:type="dxa"/>
            <w:tcBorders>
              <w:top w:val="nil"/>
              <w:left w:val="nil"/>
              <w:bottom w:val="nil"/>
              <w:right w:val="nil"/>
            </w:tcBorders>
            <w:tcMar>
              <w:top w:w="114" w:type="dxa"/>
              <w:left w:w="28" w:type="dxa"/>
              <w:bottom w:w="114" w:type="dxa"/>
              <w:right w:w="28" w:type="dxa"/>
            </w:tcMar>
          </w:tcPr>
          <w:p w14:paraId="3FAE1217" w14:textId="77777777" w:rsidR="00000000" w:rsidRPr="00C40424" w:rsidRDefault="004C2320">
            <w:pPr>
              <w:pStyle w:val="FORMATTEXT"/>
              <w:jc w:val="center"/>
              <w:rPr>
                <w:sz w:val="18"/>
                <w:szCs w:val="18"/>
              </w:rPr>
            </w:pPr>
            <w:r w:rsidRPr="00C40424">
              <w:rPr>
                <w:sz w:val="18"/>
                <w:szCs w:val="18"/>
              </w:rPr>
              <w:t xml:space="preserve">136 </w:t>
            </w:r>
          </w:p>
        </w:tc>
        <w:tc>
          <w:tcPr>
            <w:tcW w:w="2100" w:type="dxa"/>
            <w:tcBorders>
              <w:top w:val="nil"/>
              <w:left w:val="nil"/>
              <w:bottom w:val="nil"/>
              <w:right w:val="nil"/>
            </w:tcBorders>
            <w:tcMar>
              <w:top w:w="114" w:type="dxa"/>
              <w:left w:w="28" w:type="dxa"/>
              <w:bottom w:w="114" w:type="dxa"/>
              <w:right w:w="28" w:type="dxa"/>
            </w:tcMar>
          </w:tcPr>
          <w:p w14:paraId="13F8C903" w14:textId="77777777" w:rsidR="00000000" w:rsidRPr="00C40424" w:rsidRDefault="004C2320">
            <w:pPr>
              <w:pStyle w:val="FORMATTEXT"/>
              <w:jc w:val="center"/>
              <w:rPr>
                <w:sz w:val="18"/>
                <w:szCs w:val="18"/>
              </w:rPr>
            </w:pPr>
            <w:r w:rsidRPr="00C40424">
              <w:rPr>
                <w:sz w:val="18"/>
                <w:szCs w:val="18"/>
              </w:rPr>
              <w:t xml:space="preserve">140 </w:t>
            </w:r>
          </w:p>
        </w:tc>
        <w:tc>
          <w:tcPr>
            <w:tcW w:w="2250" w:type="dxa"/>
            <w:tcBorders>
              <w:top w:val="nil"/>
              <w:left w:val="nil"/>
              <w:bottom w:val="nil"/>
              <w:right w:val="nil"/>
            </w:tcBorders>
            <w:tcMar>
              <w:top w:w="114" w:type="dxa"/>
              <w:left w:w="28" w:type="dxa"/>
              <w:bottom w:w="114" w:type="dxa"/>
              <w:right w:w="28" w:type="dxa"/>
            </w:tcMar>
          </w:tcPr>
          <w:p w14:paraId="4A442499" w14:textId="77777777" w:rsidR="00000000" w:rsidRPr="00C40424" w:rsidRDefault="004C2320">
            <w:pPr>
              <w:pStyle w:val="FORMATTEXT"/>
              <w:jc w:val="center"/>
              <w:rPr>
                <w:sz w:val="18"/>
                <w:szCs w:val="18"/>
              </w:rPr>
            </w:pPr>
            <w:r w:rsidRPr="00C40424">
              <w:rPr>
                <w:sz w:val="18"/>
                <w:szCs w:val="18"/>
              </w:rPr>
              <w:t xml:space="preserve">2500 </w:t>
            </w:r>
          </w:p>
        </w:tc>
      </w:tr>
      <w:tr w:rsidR="00C40424" w:rsidRPr="00C40424" w14:paraId="47AC4B0B"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01F56E4" w14:textId="77777777" w:rsidR="00000000" w:rsidRPr="00C40424" w:rsidRDefault="004C2320">
            <w:pPr>
              <w:pStyle w:val="FORMATTEXT"/>
              <w:jc w:val="center"/>
              <w:rPr>
                <w:sz w:val="18"/>
                <w:szCs w:val="18"/>
              </w:rPr>
            </w:pPr>
            <w:r w:rsidRPr="00C40424">
              <w:rPr>
                <w:sz w:val="18"/>
                <w:szCs w:val="18"/>
              </w:rPr>
              <w:t>40</w:t>
            </w:r>
          </w:p>
        </w:tc>
        <w:tc>
          <w:tcPr>
            <w:tcW w:w="2100" w:type="dxa"/>
            <w:tcBorders>
              <w:top w:val="nil"/>
              <w:left w:val="nil"/>
              <w:bottom w:val="nil"/>
              <w:right w:val="nil"/>
            </w:tcBorders>
            <w:tcMar>
              <w:top w:w="114" w:type="dxa"/>
              <w:left w:w="28" w:type="dxa"/>
              <w:bottom w:w="114" w:type="dxa"/>
              <w:right w:w="28" w:type="dxa"/>
            </w:tcMar>
          </w:tcPr>
          <w:p w14:paraId="0D553A94" w14:textId="77777777" w:rsidR="00000000" w:rsidRPr="00C40424" w:rsidRDefault="004C2320">
            <w:pPr>
              <w:pStyle w:val="FORMATTEXT"/>
              <w:jc w:val="center"/>
              <w:rPr>
                <w:sz w:val="18"/>
                <w:szCs w:val="18"/>
              </w:rPr>
            </w:pPr>
            <w:r w:rsidRPr="00C40424">
              <w:rPr>
                <w:sz w:val="18"/>
                <w:szCs w:val="18"/>
              </w:rPr>
              <w:t xml:space="preserve">140 </w:t>
            </w:r>
          </w:p>
        </w:tc>
        <w:tc>
          <w:tcPr>
            <w:tcW w:w="2100" w:type="dxa"/>
            <w:tcBorders>
              <w:top w:val="nil"/>
              <w:left w:val="nil"/>
              <w:bottom w:val="nil"/>
              <w:right w:val="nil"/>
            </w:tcBorders>
            <w:tcMar>
              <w:top w:w="114" w:type="dxa"/>
              <w:left w:w="28" w:type="dxa"/>
              <w:bottom w:w="114" w:type="dxa"/>
              <w:right w:w="28" w:type="dxa"/>
            </w:tcMar>
          </w:tcPr>
          <w:p w14:paraId="19B4F9C3" w14:textId="77777777" w:rsidR="00000000" w:rsidRPr="00C40424" w:rsidRDefault="004C2320">
            <w:pPr>
              <w:pStyle w:val="FORMATTEXT"/>
              <w:jc w:val="center"/>
              <w:rPr>
                <w:sz w:val="18"/>
                <w:szCs w:val="18"/>
              </w:rPr>
            </w:pPr>
            <w:r w:rsidRPr="00C40424">
              <w:rPr>
                <w:sz w:val="18"/>
                <w:szCs w:val="18"/>
              </w:rPr>
              <w:t xml:space="preserve">141 </w:t>
            </w:r>
          </w:p>
        </w:tc>
        <w:tc>
          <w:tcPr>
            <w:tcW w:w="2250" w:type="dxa"/>
            <w:tcBorders>
              <w:top w:val="nil"/>
              <w:left w:val="nil"/>
              <w:bottom w:val="nil"/>
              <w:right w:val="nil"/>
            </w:tcBorders>
            <w:tcMar>
              <w:top w:w="114" w:type="dxa"/>
              <w:left w:w="28" w:type="dxa"/>
              <w:bottom w:w="114" w:type="dxa"/>
              <w:right w:w="28" w:type="dxa"/>
            </w:tcMar>
          </w:tcPr>
          <w:p w14:paraId="4EDE77F1" w14:textId="77777777" w:rsidR="00000000" w:rsidRPr="00C40424" w:rsidRDefault="004C2320">
            <w:pPr>
              <w:pStyle w:val="FORMATTEXT"/>
              <w:jc w:val="center"/>
              <w:rPr>
                <w:sz w:val="18"/>
                <w:szCs w:val="18"/>
              </w:rPr>
            </w:pPr>
            <w:r w:rsidRPr="00C40424">
              <w:rPr>
                <w:sz w:val="18"/>
                <w:szCs w:val="18"/>
              </w:rPr>
              <w:t xml:space="preserve">2575 </w:t>
            </w:r>
          </w:p>
        </w:tc>
      </w:tr>
      <w:tr w:rsidR="00C40424" w:rsidRPr="00C40424" w14:paraId="5C2C1EC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7C7AD74" w14:textId="77777777" w:rsidR="00000000" w:rsidRPr="00C40424" w:rsidRDefault="004C2320">
            <w:pPr>
              <w:pStyle w:val="FORMATTEXT"/>
              <w:jc w:val="center"/>
              <w:rPr>
                <w:sz w:val="18"/>
                <w:szCs w:val="18"/>
              </w:rPr>
            </w:pPr>
            <w:r w:rsidRPr="00C40424">
              <w:rPr>
                <w:sz w:val="18"/>
                <w:szCs w:val="18"/>
              </w:rPr>
              <w:t>41</w:t>
            </w:r>
          </w:p>
        </w:tc>
        <w:tc>
          <w:tcPr>
            <w:tcW w:w="2100" w:type="dxa"/>
            <w:tcBorders>
              <w:top w:val="nil"/>
              <w:left w:val="nil"/>
              <w:bottom w:val="nil"/>
              <w:right w:val="nil"/>
            </w:tcBorders>
            <w:tcMar>
              <w:top w:w="114" w:type="dxa"/>
              <w:left w:w="28" w:type="dxa"/>
              <w:bottom w:w="114" w:type="dxa"/>
              <w:right w:w="28" w:type="dxa"/>
            </w:tcMar>
          </w:tcPr>
          <w:p w14:paraId="0256076C" w14:textId="77777777" w:rsidR="00000000" w:rsidRPr="00C40424" w:rsidRDefault="004C2320">
            <w:pPr>
              <w:pStyle w:val="FORMATTEXT"/>
              <w:jc w:val="center"/>
              <w:rPr>
                <w:sz w:val="18"/>
                <w:szCs w:val="18"/>
              </w:rPr>
            </w:pPr>
            <w:r w:rsidRPr="00C40424">
              <w:rPr>
                <w:sz w:val="18"/>
                <w:szCs w:val="18"/>
              </w:rPr>
              <w:t xml:space="preserve">145 </w:t>
            </w:r>
          </w:p>
        </w:tc>
        <w:tc>
          <w:tcPr>
            <w:tcW w:w="2100" w:type="dxa"/>
            <w:tcBorders>
              <w:top w:val="nil"/>
              <w:left w:val="nil"/>
              <w:bottom w:val="nil"/>
              <w:right w:val="nil"/>
            </w:tcBorders>
            <w:tcMar>
              <w:top w:w="114" w:type="dxa"/>
              <w:left w:w="28" w:type="dxa"/>
              <w:bottom w:w="114" w:type="dxa"/>
              <w:right w:w="28" w:type="dxa"/>
            </w:tcMar>
          </w:tcPr>
          <w:p w14:paraId="39676A44" w14:textId="77777777" w:rsidR="00000000" w:rsidRPr="00C40424" w:rsidRDefault="004C2320">
            <w:pPr>
              <w:pStyle w:val="FORMATTEXT"/>
              <w:jc w:val="center"/>
              <w:rPr>
                <w:sz w:val="18"/>
                <w:szCs w:val="18"/>
              </w:rPr>
            </w:pPr>
            <w:r w:rsidRPr="00C40424">
              <w:rPr>
                <w:sz w:val="18"/>
                <w:szCs w:val="18"/>
              </w:rPr>
              <w:t xml:space="preserve">142 </w:t>
            </w:r>
          </w:p>
        </w:tc>
        <w:tc>
          <w:tcPr>
            <w:tcW w:w="2250" w:type="dxa"/>
            <w:tcBorders>
              <w:top w:val="nil"/>
              <w:left w:val="nil"/>
              <w:bottom w:val="nil"/>
              <w:right w:val="nil"/>
            </w:tcBorders>
            <w:tcMar>
              <w:top w:w="114" w:type="dxa"/>
              <w:left w:w="28" w:type="dxa"/>
              <w:bottom w:w="114" w:type="dxa"/>
              <w:right w:w="28" w:type="dxa"/>
            </w:tcMar>
          </w:tcPr>
          <w:p w14:paraId="4F6476BD" w14:textId="77777777" w:rsidR="00000000" w:rsidRPr="00C40424" w:rsidRDefault="004C2320">
            <w:pPr>
              <w:pStyle w:val="FORMATTEXT"/>
              <w:jc w:val="center"/>
              <w:rPr>
                <w:sz w:val="18"/>
                <w:szCs w:val="18"/>
              </w:rPr>
            </w:pPr>
            <w:r w:rsidRPr="00C40424">
              <w:rPr>
                <w:sz w:val="18"/>
                <w:szCs w:val="18"/>
              </w:rPr>
              <w:t xml:space="preserve">2650 </w:t>
            </w:r>
          </w:p>
        </w:tc>
      </w:tr>
      <w:tr w:rsidR="00C40424" w:rsidRPr="00C40424" w14:paraId="5118812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3A69F20" w14:textId="77777777" w:rsidR="00000000" w:rsidRPr="00C40424" w:rsidRDefault="004C2320">
            <w:pPr>
              <w:pStyle w:val="FORMATTEXT"/>
              <w:jc w:val="center"/>
              <w:rPr>
                <w:sz w:val="18"/>
                <w:szCs w:val="18"/>
              </w:rPr>
            </w:pPr>
            <w:r w:rsidRPr="00C40424">
              <w:rPr>
                <w:sz w:val="18"/>
                <w:szCs w:val="18"/>
              </w:rPr>
              <w:t>42</w:t>
            </w:r>
          </w:p>
        </w:tc>
        <w:tc>
          <w:tcPr>
            <w:tcW w:w="2100" w:type="dxa"/>
            <w:tcBorders>
              <w:top w:val="nil"/>
              <w:left w:val="nil"/>
              <w:bottom w:val="nil"/>
              <w:right w:val="nil"/>
            </w:tcBorders>
            <w:tcMar>
              <w:top w:w="114" w:type="dxa"/>
              <w:left w:w="28" w:type="dxa"/>
              <w:bottom w:w="114" w:type="dxa"/>
              <w:right w:w="28" w:type="dxa"/>
            </w:tcMar>
          </w:tcPr>
          <w:p w14:paraId="4A3363BE" w14:textId="77777777" w:rsidR="00000000" w:rsidRPr="00C40424" w:rsidRDefault="004C2320">
            <w:pPr>
              <w:pStyle w:val="FORMATTEXT"/>
              <w:jc w:val="center"/>
              <w:rPr>
                <w:sz w:val="18"/>
                <w:szCs w:val="18"/>
              </w:rPr>
            </w:pPr>
            <w:r w:rsidRPr="00C40424">
              <w:rPr>
                <w:sz w:val="18"/>
                <w:szCs w:val="18"/>
              </w:rPr>
              <w:t xml:space="preserve">150 </w:t>
            </w:r>
          </w:p>
        </w:tc>
        <w:tc>
          <w:tcPr>
            <w:tcW w:w="2100" w:type="dxa"/>
            <w:tcBorders>
              <w:top w:val="nil"/>
              <w:left w:val="nil"/>
              <w:bottom w:val="nil"/>
              <w:right w:val="nil"/>
            </w:tcBorders>
            <w:tcMar>
              <w:top w:w="114" w:type="dxa"/>
              <w:left w:w="28" w:type="dxa"/>
              <w:bottom w:w="114" w:type="dxa"/>
              <w:right w:w="28" w:type="dxa"/>
            </w:tcMar>
          </w:tcPr>
          <w:p w14:paraId="3086570D" w14:textId="77777777" w:rsidR="00000000" w:rsidRPr="00C40424" w:rsidRDefault="004C2320">
            <w:pPr>
              <w:pStyle w:val="FORMATTEXT"/>
              <w:jc w:val="center"/>
              <w:rPr>
                <w:sz w:val="18"/>
                <w:szCs w:val="18"/>
              </w:rPr>
            </w:pPr>
            <w:r w:rsidRPr="00C40424">
              <w:rPr>
                <w:sz w:val="18"/>
                <w:szCs w:val="18"/>
              </w:rPr>
              <w:t xml:space="preserve">143 </w:t>
            </w:r>
          </w:p>
        </w:tc>
        <w:tc>
          <w:tcPr>
            <w:tcW w:w="2250" w:type="dxa"/>
            <w:tcBorders>
              <w:top w:val="nil"/>
              <w:left w:val="nil"/>
              <w:bottom w:val="nil"/>
              <w:right w:val="nil"/>
            </w:tcBorders>
            <w:tcMar>
              <w:top w:w="114" w:type="dxa"/>
              <w:left w:w="28" w:type="dxa"/>
              <w:bottom w:w="114" w:type="dxa"/>
              <w:right w:w="28" w:type="dxa"/>
            </w:tcMar>
          </w:tcPr>
          <w:p w14:paraId="2CC65E32" w14:textId="77777777" w:rsidR="00000000" w:rsidRPr="00C40424" w:rsidRDefault="004C2320">
            <w:pPr>
              <w:pStyle w:val="FORMATTEXT"/>
              <w:jc w:val="center"/>
              <w:rPr>
                <w:sz w:val="18"/>
                <w:szCs w:val="18"/>
              </w:rPr>
            </w:pPr>
            <w:r w:rsidRPr="00C40424">
              <w:rPr>
                <w:sz w:val="18"/>
                <w:szCs w:val="18"/>
              </w:rPr>
              <w:t xml:space="preserve">2725 </w:t>
            </w:r>
          </w:p>
        </w:tc>
      </w:tr>
      <w:tr w:rsidR="00C40424" w:rsidRPr="00C40424" w14:paraId="3406521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41F789B" w14:textId="77777777" w:rsidR="00000000" w:rsidRPr="00C40424" w:rsidRDefault="004C2320">
            <w:pPr>
              <w:pStyle w:val="FORMATTEXT"/>
              <w:jc w:val="center"/>
              <w:rPr>
                <w:sz w:val="18"/>
                <w:szCs w:val="18"/>
              </w:rPr>
            </w:pPr>
            <w:r w:rsidRPr="00C40424">
              <w:rPr>
                <w:sz w:val="18"/>
                <w:szCs w:val="18"/>
              </w:rPr>
              <w:t>43</w:t>
            </w:r>
          </w:p>
        </w:tc>
        <w:tc>
          <w:tcPr>
            <w:tcW w:w="2100" w:type="dxa"/>
            <w:tcBorders>
              <w:top w:val="nil"/>
              <w:left w:val="nil"/>
              <w:bottom w:val="nil"/>
              <w:right w:val="nil"/>
            </w:tcBorders>
            <w:tcMar>
              <w:top w:w="114" w:type="dxa"/>
              <w:left w:w="28" w:type="dxa"/>
              <w:bottom w:w="114" w:type="dxa"/>
              <w:right w:w="28" w:type="dxa"/>
            </w:tcMar>
          </w:tcPr>
          <w:p w14:paraId="36629811" w14:textId="77777777" w:rsidR="00000000" w:rsidRPr="00C40424" w:rsidRDefault="004C2320">
            <w:pPr>
              <w:pStyle w:val="FORMATTEXT"/>
              <w:jc w:val="center"/>
              <w:rPr>
                <w:sz w:val="18"/>
                <w:szCs w:val="18"/>
              </w:rPr>
            </w:pPr>
            <w:r w:rsidRPr="00C40424">
              <w:rPr>
                <w:sz w:val="18"/>
                <w:szCs w:val="18"/>
              </w:rPr>
              <w:t xml:space="preserve">155 </w:t>
            </w:r>
          </w:p>
        </w:tc>
        <w:tc>
          <w:tcPr>
            <w:tcW w:w="2100" w:type="dxa"/>
            <w:tcBorders>
              <w:top w:val="nil"/>
              <w:left w:val="nil"/>
              <w:bottom w:val="nil"/>
              <w:right w:val="nil"/>
            </w:tcBorders>
            <w:tcMar>
              <w:top w:w="114" w:type="dxa"/>
              <w:left w:w="28" w:type="dxa"/>
              <w:bottom w:w="114" w:type="dxa"/>
              <w:right w:w="28" w:type="dxa"/>
            </w:tcMar>
          </w:tcPr>
          <w:p w14:paraId="7F70A222" w14:textId="77777777" w:rsidR="00000000" w:rsidRPr="00C40424" w:rsidRDefault="004C2320">
            <w:pPr>
              <w:pStyle w:val="FORMATTEXT"/>
              <w:jc w:val="center"/>
              <w:rPr>
                <w:sz w:val="18"/>
                <w:szCs w:val="18"/>
              </w:rPr>
            </w:pPr>
            <w:r w:rsidRPr="00C40424">
              <w:rPr>
                <w:sz w:val="18"/>
                <w:szCs w:val="18"/>
              </w:rPr>
              <w:t xml:space="preserve">144 </w:t>
            </w:r>
          </w:p>
        </w:tc>
        <w:tc>
          <w:tcPr>
            <w:tcW w:w="2250" w:type="dxa"/>
            <w:tcBorders>
              <w:top w:val="nil"/>
              <w:left w:val="nil"/>
              <w:bottom w:val="nil"/>
              <w:right w:val="nil"/>
            </w:tcBorders>
            <w:tcMar>
              <w:top w:w="114" w:type="dxa"/>
              <w:left w:w="28" w:type="dxa"/>
              <w:bottom w:w="114" w:type="dxa"/>
              <w:right w:w="28" w:type="dxa"/>
            </w:tcMar>
          </w:tcPr>
          <w:p w14:paraId="1F08EA04" w14:textId="77777777" w:rsidR="00000000" w:rsidRPr="00C40424" w:rsidRDefault="004C2320">
            <w:pPr>
              <w:pStyle w:val="FORMATTEXT"/>
              <w:jc w:val="center"/>
              <w:rPr>
                <w:sz w:val="18"/>
                <w:szCs w:val="18"/>
              </w:rPr>
            </w:pPr>
            <w:r w:rsidRPr="00C40424">
              <w:rPr>
                <w:sz w:val="18"/>
                <w:szCs w:val="18"/>
              </w:rPr>
              <w:t xml:space="preserve">2800 </w:t>
            </w:r>
          </w:p>
        </w:tc>
      </w:tr>
      <w:tr w:rsidR="00C40424" w:rsidRPr="00C40424" w14:paraId="0BFE132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1878CB3" w14:textId="77777777" w:rsidR="00000000" w:rsidRPr="00C40424" w:rsidRDefault="004C2320">
            <w:pPr>
              <w:pStyle w:val="FORMATTEXT"/>
              <w:jc w:val="center"/>
              <w:rPr>
                <w:sz w:val="18"/>
                <w:szCs w:val="18"/>
              </w:rPr>
            </w:pPr>
            <w:r w:rsidRPr="00C40424">
              <w:rPr>
                <w:sz w:val="18"/>
                <w:szCs w:val="18"/>
              </w:rPr>
              <w:t>44</w:t>
            </w:r>
          </w:p>
        </w:tc>
        <w:tc>
          <w:tcPr>
            <w:tcW w:w="2100" w:type="dxa"/>
            <w:tcBorders>
              <w:top w:val="nil"/>
              <w:left w:val="nil"/>
              <w:bottom w:val="nil"/>
              <w:right w:val="nil"/>
            </w:tcBorders>
            <w:tcMar>
              <w:top w:w="114" w:type="dxa"/>
              <w:left w:w="28" w:type="dxa"/>
              <w:bottom w:w="114" w:type="dxa"/>
              <w:right w:w="28" w:type="dxa"/>
            </w:tcMar>
          </w:tcPr>
          <w:p w14:paraId="782D9B25" w14:textId="77777777" w:rsidR="00000000" w:rsidRPr="00C40424" w:rsidRDefault="004C2320">
            <w:pPr>
              <w:pStyle w:val="FORMATTEXT"/>
              <w:jc w:val="center"/>
              <w:rPr>
                <w:sz w:val="18"/>
                <w:szCs w:val="18"/>
              </w:rPr>
            </w:pPr>
            <w:r w:rsidRPr="00C40424">
              <w:rPr>
                <w:sz w:val="18"/>
                <w:szCs w:val="18"/>
              </w:rPr>
              <w:t xml:space="preserve">160 </w:t>
            </w:r>
          </w:p>
        </w:tc>
        <w:tc>
          <w:tcPr>
            <w:tcW w:w="2100" w:type="dxa"/>
            <w:tcBorders>
              <w:top w:val="nil"/>
              <w:left w:val="nil"/>
              <w:bottom w:val="nil"/>
              <w:right w:val="nil"/>
            </w:tcBorders>
            <w:tcMar>
              <w:top w:w="114" w:type="dxa"/>
              <w:left w:w="28" w:type="dxa"/>
              <w:bottom w:w="114" w:type="dxa"/>
              <w:right w:w="28" w:type="dxa"/>
            </w:tcMar>
          </w:tcPr>
          <w:p w14:paraId="08A5DED8" w14:textId="77777777" w:rsidR="00000000" w:rsidRPr="00C40424" w:rsidRDefault="004C2320">
            <w:pPr>
              <w:pStyle w:val="FORMATTEXT"/>
              <w:jc w:val="center"/>
              <w:rPr>
                <w:sz w:val="18"/>
                <w:szCs w:val="18"/>
              </w:rPr>
            </w:pPr>
            <w:r w:rsidRPr="00C40424">
              <w:rPr>
                <w:sz w:val="18"/>
                <w:szCs w:val="18"/>
              </w:rPr>
              <w:t xml:space="preserve">145 </w:t>
            </w:r>
          </w:p>
        </w:tc>
        <w:tc>
          <w:tcPr>
            <w:tcW w:w="2250" w:type="dxa"/>
            <w:tcBorders>
              <w:top w:val="nil"/>
              <w:left w:val="nil"/>
              <w:bottom w:val="nil"/>
              <w:right w:val="nil"/>
            </w:tcBorders>
            <w:tcMar>
              <w:top w:w="114" w:type="dxa"/>
              <w:left w:w="28" w:type="dxa"/>
              <w:bottom w:w="114" w:type="dxa"/>
              <w:right w:w="28" w:type="dxa"/>
            </w:tcMar>
          </w:tcPr>
          <w:p w14:paraId="5E62B672" w14:textId="77777777" w:rsidR="00000000" w:rsidRPr="00C40424" w:rsidRDefault="004C2320">
            <w:pPr>
              <w:pStyle w:val="FORMATTEXT"/>
              <w:jc w:val="center"/>
              <w:rPr>
                <w:sz w:val="18"/>
                <w:szCs w:val="18"/>
              </w:rPr>
            </w:pPr>
            <w:r w:rsidRPr="00C40424">
              <w:rPr>
                <w:sz w:val="18"/>
                <w:szCs w:val="18"/>
              </w:rPr>
              <w:t xml:space="preserve">2900 </w:t>
            </w:r>
          </w:p>
        </w:tc>
      </w:tr>
      <w:tr w:rsidR="00C40424" w:rsidRPr="00C40424" w14:paraId="6406AA2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D325E12" w14:textId="77777777" w:rsidR="00000000" w:rsidRPr="00C40424" w:rsidRDefault="004C2320">
            <w:pPr>
              <w:pStyle w:val="FORMATTEXT"/>
              <w:jc w:val="center"/>
              <w:rPr>
                <w:sz w:val="18"/>
                <w:szCs w:val="18"/>
              </w:rPr>
            </w:pPr>
            <w:r w:rsidRPr="00C40424">
              <w:rPr>
                <w:sz w:val="18"/>
                <w:szCs w:val="18"/>
              </w:rPr>
              <w:t>45</w:t>
            </w:r>
          </w:p>
        </w:tc>
        <w:tc>
          <w:tcPr>
            <w:tcW w:w="2100" w:type="dxa"/>
            <w:tcBorders>
              <w:top w:val="nil"/>
              <w:left w:val="nil"/>
              <w:bottom w:val="nil"/>
              <w:right w:val="nil"/>
            </w:tcBorders>
            <w:tcMar>
              <w:top w:w="114" w:type="dxa"/>
              <w:left w:w="28" w:type="dxa"/>
              <w:bottom w:w="114" w:type="dxa"/>
              <w:right w:w="28" w:type="dxa"/>
            </w:tcMar>
          </w:tcPr>
          <w:p w14:paraId="004F9F47" w14:textId="77777777" w:rsidR="00000000" w:rsidRPr="00C40424" w:rsidRDefault="004C2320">
            <w:pPr>
              <w:pStyle w:val="FORMATTEXT"/>
              <w:jc w:val="center"/>
              <w:rPr>
                <w:sz w:val="18"/>
                <w:szCs w:val="18"/>
              </w:rPr>
            </w:pPr>
            <w:r w:rsidRPr="00C40424">
              <w:rPr>
                <w:sz w:val="18"/>
                <w:szCs w:val="18"/>
              </w:rPr>
              <w:t xml:space="preserve">165 </w:t>
            </w:r>
          </w:p>
        </w:tc>
        <w:tc>
          <w:tcPr>
            <w:tcW w:w="2100" w:type="dxa"/>
            <w:tcBorders>
              <w:top w:val="nil"/>
              <w:left w:val="nil"/>
              <w:bottom w:val="nil"/>
              <w:right w:val="nil"/>
            </w:tcBorders>
            <w:tcMar>
              <w:top w:w="114" w:type="dxa"/>
              <w:left w:w="28" w:type="dxa"/>
              <w:bottom w:w="114" w:type="dxa"/>
              <w:right w:w="28" w:type="dxa"/>
            </w:tcMar>
          </w:tcPr>
          <w:p w14:paraId="099E05E4" w14:textId="77777777" w:rsidR="00000000" w:rsidRPr="00C40424" w:rsidRDefault="004C2320">
            <w:pPr>
              <w:pStyle w:val="FORMATTEXT"/>
              <w:jc w:val="center"/>
              <w:rPr>
                <w:sz w:val="18"/>
                <w:szCs w:val="18"/>
              </w:rPr>
            </w:pPr>
            <w:r w:rsidRPr="00C40424">
              <w:rPr>
                <w:sz w:val="18"/>
                <w:szCs w:val="18"/>
              </w:rPr>
              <w:t xml:space="preserve">146 </w:t>
            </w:r>
          </w:p>
        </w:tc>
        <w:tc>
          <w:tcPr>
            <w:tcW w:w="2250" w:type="dxa"/>
            <w:tcBorders>
              <w:top w:val="nil"/>
              <w:left w:val="nil"/>
              <w:bottom w:val="nil"/>
              <w:right w:val="nil"/>
            </w:tcBorders>
            <w:tcMar>
              <w:top w:w="114" w:type="dxa"/>
              <w:left w:w="28" w:type="dxa"/>
              <w:bottom w:w="114" w:type="dxa"/>
              <w:right w:w="28" w:type="dxa"/>
            </w:tcMar>
          </w:tcPr>
          <w:p w14:paraId="0E54BDEB" w14:textId="77777777" w:rsidR="00000000" w:rsidRPr="00C40424" w:rsidRDefault="004C2320">
            <w:pPr>
              <w:pStyle w:val="FORMATTEXT"/>
              <w:jc w:val="center"/>
              <w:rPr>
                <w:sz w:val="18"/>
                <w:szCs w:val="18"/>
              </w:rPr>
            </w:pPr>
            <w:r w:rsidRPr="00C40424">
              <w:rPr>
                <w:sz w:val="18"/>
                <w:szCs w:val="18"/>
              </w:rPr>
              <w:t xml:space="preserve">3000 </w:t>
            </w:r>
          </w:p>
        </w:tc>
      </w:tr>
      <w:tr w:rsidR="00C40424" w:rsidRPr="00C40424" w14:paraId="7F886175"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EBAFAFD" w14:textId="77777777" w:rsidR="00000000" w:rsidRPr="00C40424" w:rsidRDefault="004C2320">
            <w:pPr>
              <w:pStyle w:val="FORMATTEXT"/>
              <w:jc w:val="center"/>
              <w:rPr>
                <w:sz w:val="18"/>
                <w:szCs w:val="18"/>
              </w:rPr>
            </w:pPr>
            <w:r w:rsidRPr="00C40424">
              <w:rPr>
                <w:sz w:val="18"/>
                <w:szCs w:val="18"/>
              </w:rPr>
              <w:t>46</w:t>
            </w:r>
          </w:p>
        </w:tc>
        <w:tc>
          <w:tcPr>
            <w:tcW w:w="2100" w:type="dxa"/>
            <w:tcBorders>
              <w:top w:val="nil"/>
              <w:left w:val="nil"/>
              <w:bottom w:val="nil"/>
              <w:right w:val="nil"/>
            </w:tcBorders>
            <w:tcMar>
              <w:top w:w="114" w:type="dxa"/>
              <w:left w:w="28" w:type="dxa"/>
              <w:bottom w:w="114" w:type="dxa"/>
              <w:right w:w="28" w:type="dxa"/>
            </w:tcMar>
          </w:tcPr>
          <w:p w14:paraId="163BA975" w14:textId="77777777" w:rsidR="00000000" w:rsidRPr="00C40424" w:rsidRDefault="004C2320">
            <w:pPr>
              <w:pStyle w:val="FORMATTEXT"/>
              <w:jc w:val="center"/>
              <w:rPr>
                <w:sz w:val="18"/>
                <w:szCs w:val="18"/>
              </w:rPr>
            </w:pPr>
            <w:r w:rsidRPr="00C40424">
              <w:rPr>
                <w:sz w:val="18"/>
                <w:szCs w:val="18"/>
              </w:rPr>
              <w:t xml:space="preserve">170 </w:t>
            </w:r>
          </w:p>
        </w:tc>
        <w:tc>
          <w:tcPr>
            <w:tcW w:w="2100" w:type="dxa"/>
            <w:tcBorders>
              <w:top w:val="nil"/>
              <w:left w:val="nil"/>
              <w:bottom w:val="nil"/>
              <w:right w:val="nil"/>
            </w:tcBorders>
            <w:tcMar>
              <w:top w:w="114" w:type="dxa"/>
              <w:left w:w="28" w:type="dxa"/>
              <w:bottom w:w="114" w:type="dxa"/>
              <w:right w:w="28" w:type="dxa"/>
            </w:tcMar>
          </w:tcPr>
          <w:p w14:paraId="09E0B690" w14:textId="77777777" w:rsidR="00000000" w:rsidRPr="00C40424" w:rsidRDefault="004C2320">
            <w:pPr>
              <w:pStyle w:val="FORMATTEXT"/>
              <w:jc w:val="center"/>
              <w:rPr>
                <w:sz w:val="18"/>
                <w:szCs w:val="18"/>
              </w:rPr>
            </w:pPr>
            <w:r w:rsidRPr="00C40424">
              <w:rPr>
                <w:sz w:val="18"/>
                <w:szCs w:val="18"/>
              </w:rPr>
              <w:t xml:space="preserve">147 </w:t>
            </w:r>
          </w:p>
        </w:tc>
        <w:tc>
          <w:tcPr>
            <w:tcW w:w="2250" w:type="dxa"/>
            <w:tcBorders>
              <w:top w:val="nil"/>
              <w:left w:val="nil"/>
              <w:bottom w:val="nil"/>
              <w:right w:val="nil"/>
            </w:tcBorders>
            <w:tcMar>
              <w:top w:w="114" w:type="dxa"/>
              <w:left w:w="28" w:type="dxa"/>
              <w:bottom w:w="114" w:type="dxa"/>
              <w:right w:w="28" w:type="dxa"/>
            </w:tcMar>
          </w:tcPr>
          <w:p w14:paraId="0CC8699D" w14:textId="77777777" w:rsidR="00000000" w:rsidRPr="00C40424" w:rsidRDefault="004C2320">
            <w:pPr>
              <w:pStyle w:val="FORMATTEXT"/>
              <w:jc w:val="center"/>
              <w:rPr>
                <w:sz w:val="18"/>
                <w:szCs w:val="18"/>
              </w:rPr>
            </w:pPr>
            <w:r w:rsidRPr="00C40424">
              <w:rPr>
                <w:sz w:val="18"/>
                <w:szCs w:val="18"/>
              </w:rPr>
              <w:t xml:space="preserve">3075 </w:t>
            </w:r>
          </w:p>
        </w:tc>
      </w:tr>
      <w:tr w:rsidR="00C40424" w:rsidRPr="00C40424" w14:paraId="1D2D60D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E0FB2E7" w14:textId="77777777" w:rsidR="00000000" w:rsidRPr="00C40424" w:rsidRDefault="004C2320">
            <w:pPr>
              <w:pStyle w:val="FORMATTEXT"/>
              <w:jc w:val="center"/>
              <w:rPr>
                <w:sz w:val="18"/>
                <w:szCs w:val="18"/>
              </w:rPr>
            </w:pPr>
            <w:r w:rsidRPr="00C40424">
              <w:rPr>
                <w:sz w:val="18"/>
                <w:szCs w:val="18"/>
              </w:rPr>
              <w:t>47</w:t>
            </w:r>
          </w:p>
        </w:tc>
        <w:tc>
          <w:tcPr>
            <w:tcW w:w="2100" w:type="dxa"/>
            <w:tcBorders>
              <w:top w:val="nil"/>
              <w:left w:val="nil"/>
              <w:bottom w:val="nil"/>
              <w:right w:val="nil"/>
            </w:tcBorders>
            <w:tcMar>
              <w:top w:w="114" w:type="dxa"/>
              <w:left w:w="28" w:type="dxa"/>
              <w:bottom w:w="114" w:type="dxa"/>
              <w:right w:w="28" w:type="dxa"/>
            </w:tcMar>
          </w:tcPr>
          <w:p w14:paraId="2B4F02E3" w14:textId="77777777" w:rsidR="00000000" w:rsidRPr="00C40424" w:rsidRDefault="004C2320">
            <w:pPr>
              <w:pStyle w:val="FORMATTEXT"/>
              <w:jc w:val="center"/>
              <w:rPr>
                <w:sz w:val="18"/>
                <w:szCs w:val="18"/>
              </w:rPr>
            </w:pPr>
            <w:r w:rsidRPr="00C40424">
              <w:rPr>
                <w:sz w:val="18"/>
                <w:szCs w:val="18"/>
              </w:rPr>
              <w:t xml:space="preserve">175 </w:t>
            </w:r>
          </w:p>
        </w:tc>
        <w:tc>
          <w:tcPr>
            <w:tcW w:w="2100" w:type="dxa"/>
            <w:tcBorders>
              <w:top w:val="nil"/>
              <w:left w:val="nil"/>
              <w:bottom w:val="nil"/>
              <w:right w:val="nil"/>
            </w:tcBorders>
            <w:tcMar>
              <w:top w:w="114" w:type="dxa"/>
              <w:left w:w="28" w:type="dxa"/>
              <w:bottom w:w="114" w:type="dxa"/>
              <w:right w:w="28" w:type="dxa"/>
            </w:tcMar>
          </w:tcPr>
          <w:p w14:paraId="112E966F" w14:textId="77777777" w:rsidR="00000000" w:rsidRPr="00C40424" w:rsidRDefault="004C2320">
            <w:pPr>
              <w:pStyle w:val="FORMATTEXT"/>
              <w:jc w:val="center"/>
              <w:rPr>
                <w:sz w:val="18"/>
                <w:szCs w:val="18"/>
              </w:rPr>
            </w:pPr>
            <w:r w:rsidRPr="00C40424">
              <w:rPr>
                <w:sz w:val="18"/>
                <w:szCs w:val="18"/>
              </w:rPr>
              <w:t xml:space="preserve">148 </w:t>
            </w:r>
          </w:p>
        </w:tc>
        <w:tc>
          <w:tcPr>
            <w:tcW w:w="2250" w:type="dxa"/>
            <w:tcBorders>
              <w:top w:val="nil"/>
              <w:left w:val="nil"/>
              <w:bottom w:val="nil"/>
              <w:right w:val="nil"/>
            </w:tcBorders>
            <w:tcMar>
              <w:top w:w="114" w:type="dxa"/>
              <w:left w:w="28" w:type="dxa"/>
              <w:bottom w:w="114" w:type="dxa"/>
              <w:right w:w="28" w:type="dxa"/>
            </w:tcMar>
          </w:tcPr>
          <w:p w14:paraId="434DDD3E" w14:textId="77777777" w:rsidR="00000000" w:rsidRPr="00C40424" w:rsidRDefault="004C2320">
            <w:pPr>
              <w:pStyle w:val="FORMATTEXT"/>
              <w:jc w:val="center"/>
              <w:rPr>
                <w:sz w:val="18"/>
                <w:szCs w:val="18"/>
              </w:rPr>
            </w:pPr>
            <w:r w:rsidRPr="00C40424">
              <w:rPr>
                <w:sz w:val="18"/>
                <w:szCs w:val="18"/>
              </w:rPr>
              <w:t xml:space="preserve">3150 </w:t>
            </w:r>
          </w:p>
        </w:tc>
      </w:tr>
      <w:tr w:rsidR="00C40424" w:rsidRPr="00C40424" w14:paraId="50C7AE82"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0E9500D" w14:textId="77777777" w:rsidR="00000000" w:rsidRPr="00C40424" w:rsidRDefault="004C2320">
            <w:pPr>
              <w:pStyle w:val="FORMATTEXT"/>
              <w:jc w:val="center"/>
              <w:rPr>
                <w:sz w:val="18"/>
                <w:szCs w:val="18"/>
              </w:rPr>
            </w:pPr>
            <w:r w:rsidRPr="00C40424">
              <w:rPr>
                <w:sz w:val="18"/>
                <w:szCs w:val="18"/>
              </w:rPr>
              <w:lastRenderedPageBreak/>
              <w:t>48</w:t>
            </w:r>
          </w:p>
        </w:tc>
        <w:tc>
          <w:tcPr>
            <w:tcW w:w="2100" w:type="dxa"/>
            <w:tcBorders>
              <w:top w:val="nil"/>
              <w:left w:val="nil"/>
              <w:bottom w:val="nil"/>
              <w:right w:val="nil"/>
            </w:tcBorders>
            <w:tcMar>
              <w:top w:w="114" w:type="dxa"/>
              <w:left w:w="28" w:type="dxa"/>
              <w:bottom w:w="114" w:type="dxa"/>
              <w:right w:w="28" w:type="dxa"/>
            </w:tcMar>
          </w:tcPr>
          <w:p w14:paraId="41B10027" w14:textId="77777777" w:rsidR="00000000" w:rsidRPr="00C40424" w:rsidRDefault="004C2320">
            <w:pPr>
              <w:pStyle w:val="FORMATTEXT"/>
              <w:jc w:val="center"/>
              <w:rPr>
                <w:sz w:val="18"/>
                <w:szCs w:val="18"/>
              </w:rPr>
            </w:pPr>
            <w:r w:rsidRPr="00C40424">
              <w:rPr>
                <w:sz w:val="18"/>
                <w:szCs w:val="18"/>
              </w:rPr>
              <w:t xml:space="preserve">180 </w:t>
            </w:r>
          </w:p>
        </w:tc>
        <w:tc>
          <w:tcPr>
            <w:tcW w:w="2100" w:type="dxa"/>
            <w:tcBorders>
              <w:top w:val="nil"/>
              <w:left w:val="nil"/>
              <w:bottom w:val="nil"/>
              <w:right w:val="nil"/>
            </w:tcBorders>
            <w:tcMar>
              <w:top w:w="114" w:type="dxa"/>
              <w:left w:w="28" w:type="dxa"/>
              <w:bottom w:w="114" w:type="dxa"/>
              <w:right w:w="28" w:type="dxa"/>
            </w:tcMar>
          </w:tcPr>
          <w:p w14:paraId="3E5FB4B4" w14:textId="77777777" w:rsidR="00000000" w:rsidRPr="00C40424" w:rsidRDefault="004C2320">
            <w:pPr>
              <w:pStyle w:val="FORMATTEXT"/>
              <w:jc w:val="center"/>
              <w:rPr>
                <w:sz w:val="18"/>
                <w:szCs w:val="18"/>
              </w:rPr>
            </w:pPr>
            <w:r w:rsidRPr="00C40424">
              <w:rPr>
                <w:sz w:val="18"/>
                <w:szCs w:val="18"/>
              </w:rPr>
              <w:t xml:space="preserve">149 </w:t>
            </w:r>
          </w:p>
        </w:tc>
        <w:tc>
          <w:tcPr>
            <w:tcW w:w="2250" w:type="dxa"/>
            <w:tcBorders>
              <w:top w:val="nil"/>
              <w:left w:val="nil"/>
              <w:bottom w:val="nil"/>
              <w:right w:val="nil"/>
            </w:tcBorders>
            <w:tcMar>
              <w:top w:w="114" w:type="dxa"/>
              <w:left w:w="28" w:type="dxa"/>
              <w:bottom w:w="114" w:type="dxa"/>
              <w:right w:w="28" w:type="dxa"/>
            </w:tcMar>
          </w:tcPr>
          <w:p w14:paraId="78A443BD" w14:textId="77777777" w:rsidR="00000000" w:rsidRPr="00C40424" w:rsidRDefault="004C2320">
            <w:pPr>
              <w:pStyle w:val="FORMATTEXT"/>
              <w:jc w:val="center"/>
              <w:rPr>
                <w:sz w:val="18"/>
                <w:szCs w:val="18"/>
              </w:rPr>
            </w:pPr>
            <w:r w:rsidRPr="00C40424">
              <w:rPr>
                <w:sz w:val="18"/>
                <w:szCs w:val="18"/>
              </w:rPr>
              <w:t xml:space="preserve">3250 </w:t>
            </w:r>
          </w:p>
        </w:tc>
      </w:tr>
      <w:tr w:rsidR="00C40424" w:rsidRPr="00C40424" w14:paraId="67906E1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77E8D04" w14:textId="77777777" w:rsidR="00000000" w:rsidRPr="00C40424" w:rsidRDefault="004C2320">
            <w:pPr>
              <w:pStyle w:val="FORMATTEXT"/>
              <w:jc w:val="center"/>
              <w:rPr>
                <w:sz w:val="18"/>
                <w:szCs w:val="18"/>
              </w:rPr>
            </w:pPr>
            <w:r w:rsidRPr="00C40424">
              <w:rPr>
                <w:sz w:val="18"/>
                <w:szCs w:val="18"/>
              </w:rPr>
              <w:t>49</w:t>
            </w:r>
          </w:p>
        </w:tc>
        <w:tc>
          <w:tcPr>
            <w:tcW w:w="2100" w:type="dxa"/>
            <w:tcBorders>
              <w:top w:val="nil"/>
              <w:left w:val="nil"/>
              <w:bottom w:val="nil"/>
              <w:right w:val="nil"/>
            </w:tcBorders>
            <w:tcMar>
              <w:top w:w="114" w:type="dxa"/>
              <w:left w:w="28" w:type="dxa"/>
              <w:bottom w:w="114" w:type="dxa"/>
              <w:right w:w="28" w:type="dxa"/>
            </w:tcMar>
          </w:tcPr>
          <w:p w14:paraId="6CF4997C" w14:textId="77777777" w:rsidR="00000000" w:rsidRPr="00C40424" w:rsidRDefault="004C2320">
            <w:pPr>
              <w:pStyle w:val="FORMATTEXT"/>
              <w:jc w:val="center"/>
              <w:rPr>
                <w:sz w:val="18"/>
                <w:szCs w:val="18"/>
              </w:rPr>
            </w:pPr>
            <w:r w:rsidRPr="00C40424">
              <w:rPr>
                <w:sz w:val="18"/>
                <w:szCs w:val="18"/>
              </w:rPr>
              <w:t xml:space="preserve">185 </w:t>
            </w:r>
          </w:p>
        </w:tc>
        <w:tc>
          <w:tcPr>
            <w:tcW w:w="2100" w:type="dxa"/>
            <w:tcBorders>
              <w:top w:val="nil"/>
              <w:left w:val="nil"/>
              <w:bottom w:val="nil"/>
              <w:right w:val="nil"/>
            </w:tcBorders>
            <w:tcMar>
              <w:top w:w="114" w:type="dxa"/>
              <w:left w:w="28" w:type="dxa"/>
              <w:bottom w:w="114" w:type="dxa"/>
              <w:right w:w="28" w:type="dxa"/>
            </w:tcMar>
          </w:tcPr>
          <w:p w14:paraId="7EB10B60" w14:textId="77777777" w:rsidR="00000000" w:rsidRPr="00C40424" w:rsidRDefault="004C2320">
            <w:pPr>
              <w:pStyle w:val="FORMATTEXT"/>
              <w:jc w:val="center"/>
              <w:rPr>
                <w:sz w:val="18"/>
                <w:szCs w:val="18"/>
              </w:rPr>
            </w:pPr>
            <w:r w:rsidRPr="00C40424">
              <w:rPr>
                <w:sz w:val="18"/>
                <w:szCs w:val="18"/>
              </w:rPr>
              <w:t xml:space="preserve">150 </w:t>
            </w:r>
          </w:p>
        </w:tc>
        <w:tc>
          <w:tcPr>
            <w:tcW w:w="2250" w:type="dxa"/>
            <w:tcBorders>
              <w:top w:val="nil"/>
              <w:left w:val="nil"/>
              <w:bottom w:val="nil"/>
              <w:right w:val="nil"/>
            </w:tcBorders>
            <w:tcMar>
              <w:top w:w="114" w:type="dxa"/>
              <w:left w:w="28" w:type="dxa"/>
              <w:bottom w:w="114" w:type="dxa"/>
              <w:right w:w="28" w:type="dxa"/>
            </w:tcMar>
          </w:tcPr>
          <w:p w14:paraId="690E6047" w14:textId="77777777" w:rsidR="00000000" w:rsidRPr="00C40424" w:rsidRDefault="004C2320">
            <w:pPr>
              <w:pStyle w:val="FORMATTEXT"/>
              <w:jc w:val="center"/>
              <w:rPr>
                <w:sz w:val="18"/>
                <w:szCs w:val="18"/>
              </w:rPr>
            </w:pPr>
            <w:r w:rsidRPr="00C40424">
              <w:rPr>
                <w:sz w:val="18"/>
                <w:szCs w:val="18"/>
              </w:rPr>
              <w:t xml:space="preserve">3350 </w:t>
            </w:r>
          </w:p>
        </w:tc>
      </w:tr>
      <w:tr w:rsidR="00C40424" w:rsidRPr="00C40424" w14:paraId="40C31B6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ADD4513" w14:textId="77777777" w:rsidR="00000000" w:rsidRPr="00C40424" w:rsidRDefault="004C2320">
            <w:pPr>
              <w:pStyle w:val="FORMATTEXT"/>
              <w:jc w:val="center"/>
              <w:rPr>
                <w:sz w:val="18"/>
                <w:szCs w:val="18"/>
              </w:rPr>
            </w:pPr>
            <w:r w:rsidRPr="00C40424">
              <w:rPr>
                <w:sz w:val="18"/>
                <w:szCs w:val="18"/>
              </w:rPr>
              <w:t>50</w:t>
            </w:r>
          </w:p>
        </w:tc>
        <w:tc>
          <w:tcPr>
            <w:tcW w:w="2100" w:type="dxa"/>
            <w:tcBorders>
              <w:top w:val="nil"/>
              <w:left w:val="nil"/>
              <w:bottom w:val="nil"/>
              <w:right w:val="nil"/>
            </w:tcBorders>
            <w:tcMar>
              <w:top w:w="114" w:type="dxa"/>
              <w:left w:w="28" w:type="dxa"/>
              <w:bottom w:w="114" w:type="dxa"/>
              <w:right w:w="28" w:type="dxa"/>
            </w:tcMar>
          </w:tcPr>
          <w:p w14:paraId="05AFAB05" w14:textId="77777777" w:rsidR="00000000" w:rsidRPr="00C40424" w:rsidRDefault="004C2320">
            <w:pPr>
              <w:pStyle w:val="FORMATTEXT"/>
              <w:jc w:val="center"/>
              <w:rPr>
                <w:sz w:val="18"/>
                <w:szCs w:val="18"/>
              </w:rPr>
            </w:pPr>
            <w:r w:rsidRPr="00C40424">
              <w:rPr>
                <w:sz w:val="18"/>
                <w:szCs w:val="18"/>
              </w:rPr>
              <w:t xml:space="preserve">190 </w:t>
            </w:r>
          </w:p>
        </w:tc>
        <w:tc>
          <w:tcPr>
            <w:tcW w:w="2100" w:type="dxa"/>
            <w:tcBorders>
              <w:top w:val="nil"/>
              <w:left w:val="nil"/>
              <w:bottom w:val="nil"/>
              <w:right w:val="nil"/>
            </w:tcBorders>
            <w:tcMar>
              <w:top w:w="114" w:type="dxa"/>
              <w:left w:w="28" w:type="dxa"/>
              <w:bottom w:w="114" w:type="dxa"/>
              <w:right w:w="28" w:type="dxa"/>
            </w:tcMar>
          </w:tcPr>
          <w:p w14:paraId="3F408C60" w14:textId="77777777" w:rsidR="00000000" w:rsidRPr="00C40424" w:rsidRDefault="004C2320">
            <w:pPr>
              <w:pStyle w:val="FORMATTEXT"/>
              <w:jc w:val="center"/>
              <w:rPr>
                <w:sz w:val="18"/>
                <w:szCs w:val="18"/>
              </w:rPr>
            </w:pPr>
            <w:r w:rsidRPr="00C40424">
              <w:rPr>
                <w:sz w:val="18"/>
                <w:szCs w:val="18"/>
              </w:rPr>
              <w:t xml:space="preserve">151 </w:t>
            </w:r>
          </w:p>
        </w:tc>
        <w:tc>
          <w:tcPr>
            <w:tcW w:w="2250" w:type="dxa"/>
            <w:tcBorders>
              <w:top w:val="nil"/>
              <w:left w:val="nil"/>
              <w:bottom w:val="nil"/>
              <w:right w:val="nil"/>
            </w:tcBorders>
            <w:tcMar>
              <w:top w:w="114" w:type="dxa"/>
              <w:left w:w="28" w:type="dxa"/>
              <w:bottom w:w="114" w:type="dxa"/>
              <w:right w:w="28" w:type="dxa"/>
            </w:tcMar>
          </w:tcPr>
          <w:p w14:paraId="2A560323" w14:textId="77777777" w:rsidR="00000000" w:rsidRPr="00C40424" w:rsidRDefault="004C2320">
            <w:pPr>
              <w:pStyle w:val="FORMATTEXT"/>
              <w:jc w:val="center"/>
              <w:rPr>
                <w:sz w:val="18"/>
                <w:szCs w:val="18"/>
              </w:rPr>
            </w:pPr>
            <w:r w:rsidRPr="00C40424">
              <w:rPr>
                <w:sz w:val="18"/>
                <w:szCs w:val="18"/>
              </w:rPr>
              <w:t xml:space="preserve">3450 </w:t>
            </w:r>
          </w:p>
        </w:tc>
      </w:tr>
      <w:tr w:rsidR="00C40424" w:rsidRPr="00C40424" w14:paraId="760AF5C8"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7FEEF0D" w14:textId="77777777" w:rsidR="00000000" w:rsidRPr="00C40424" w:rsidRDefault="004C2320">
            <w:pPr>
              <w:pStyle w:val="FORMATTEXT"/>
              <w:jc w:val="center"/>
              <w:rPr>
                <w:sz w:val="18"/>
                <w:szCs w:val="18"/>
              </w:rPr>
            </w:pPr>
            <w:r w:rsidRPr="00C40424">
              <w:rPr>
                <w:sz w:val="18"/>
                <w:szCs w:val="18"/>
              </w:rPr>
              <w:t>51</w:t>
            </w:r>
          </w:p>
        </w:tc>
        <w:tc>
          <w:tcPr>
            <w:tcW w:w="2100" w:type="dxa"/>
            <w:tcBorders>
              <w:top w:val="nil"/>
              <w:left w:val="nil"/>
              <w:bottom w:val="nil"/>
              <w:right w:val="nil"/>
            </w:tcBorders>
            <w:tcMar>
              <w:top w:w="114" w:type="dxa"/>
              <w:left w:w="28" w:type="dxa"/>
              <w:bottom w:w="114" w:type="dxa"/>
              <w:right w:w="28" w:type="dxa"/>
            </w:tcMar>
          </w:tcPr>
          <w:p w14:paraId="2A2574C7" w14:textId="77777777" w:rsidR="00000000" w:rsidRPr="00C40424" w:rsidRDefault="004C2320">
            <w:pPr>
              <w:pStyle w:val="FORMATTEXT"/>
              <w:jc w:val="center"/>
              <w:rPr>
                <w:sz w:val="18"/>
                <w:szCs w:val="18"/>
              </w:rPr>
            </w:pPr>
            <w:r w:rsidRPr="00C40424">
              <w:rPr>
                <w:sz w:val="18"/>
                <w:szCs w:val="18"/>
              </w:rPr>
              <w:t xml:space="preserve">195 </w:t>
            </w:r>
          </w:p>
        </w:tc>
        <w:tc>
          <w:tcPr>
            <w:tcW w:w="2100" w:type="dxa"/>
            <w:tcBorders>
              <w:top w:val="nil"/>
              <w:left w:val="nil"/>
              <w:bottom w:val="nil"/>
              <w:right w:val="nil"/>
            </w:tcBorders>
            <w:tcMar>
              <w:top w:w="114" w:type="dxa"/>
              <w:left w:w="28" w:type="dxa"/>
              <w:bottom w:w="114" w:type="dxa"/>
              <w:right w:w="28" w:type="dxa"/>
            </w:tcMar>
          </w:tcPr>
          <w:p w14:paraId="79FDD2D4" w14:textId="77777777" w:rsidR="00000000" w:rsidRPr="00C40424" w:rsidRDefault="004C2320">
            <w:pPr>
              <w:pStyle w:val="FORMATTEXT"/>
              <w:jc w:val="center"/>
              <w:rPr>
                <w:sz w:val="18"/>
                <w:szCs w:val="18"/>
              </w:rPr>
            </w:pPr>
            <w:r w:rsidRPr="00C40424">
              <w:rPr>
                <w:sz w:val="18"/>
                <w:szCs w:val="18"/>
              </w:rPr>
              <w:t xml:space="preserve">152 </w:t>
            </w:r>
          </w:p>
        </w:tc>
        <w:tc>
          <w:tcPr>
            <w:tcW w:w="2250" w:type="dxa"/>
            <w:tcBorders>
              <w:top w:val="nil"/>
              <w:left w:val="nil"/>
              <w:bottom w:val="nil"/>
              <w:right w:val="nil"/>
            </w:tcBorders>
            <w:tcMar>
              <w:top w:w="114" w:type="dxa"/>
              <w:left w:w="28" w:type="dxa"/>
              <w:bottom w:w="114" w:type="dxa"/>
              <w:right w:w="28" w:type="dxa"/>
            </w:tcMar>
          </w:tcPr>
          <w:p w14:paraId="198DF55F" w14:textId="77777777" w:rsidR="00000000" w:rsidRPr="00C40424" w:rsidRDefault="004C2320">
            <w:pPr>
              <w:pStyle w:val="FORMATTEXT"/>
              <w:jc w:val="center"/>
              <w:rPr>
                <w:sz w:val="18"/>
                <w:szCs w:val="18"/>
              </w:rPr>
            </w:pPr>
            <w:r w:rsidRPr="00C40424">
              <w:rPr>
                <w:sz w:val="18"/>
                <w:szCs w:val="18"/>
              </w:rPr>
              <w:t xml:space="preserve">3550 </w:t>
            </w:r>
          </w:p>
        </w:tc>
      </w:tr>
      <w:tr w:rsidR="00C40424" w:rsidRPr="00C40424" w14:paraId="579635A5"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D83E34F" w14:textId="77777777" w:rsidR="00000000" w:rsidRPr="00C40424" w:rsidRDefault="004C2320">
            <w:pPr>
              <w:pStyle w:val="FORMATTEXT"/>
              <w:jc w:val="center"/>
              <w:rPr>
                <w:sz w:val="18"/>
                <w:szCs w:val="18"/>
              </w:rPr>
            </w:pPr>
            <w:r w:rsidRPr="00C40424">
              <w:rPr>
                <w:sz w:val="18"/>
                <w:szCs w:val="18"/>
              </w:rPr>
              <w:t>52</w:t>
            </w:r>
          </w:p>
        </w:tc>
        <w:tc>
          <w:tcPr>
            <w:tcW w:w="2100" w:type="dxa"/>
            <w:tcBorders>
              <w:top w:val="nil"/>
              <w:left w:val="nil"/>
              <w:bottom w:val="nil"/>
              <w:right w:val="nil"/>
            </w:tcBorders>
            <w:tcMar>
              <w:top w:w="114" w:type="dxa"/>
              <w:left w:w="28" w:type="dxa"/>
              <w:bottom w:w="114" w:type="dxa"/>
              <w:right w:w="28" w:type="dxa"/>
            </w:tcMar>
          </w:tcPr>
          <w:p w14:paraId="67B405AB" w14:textId="77777777" w:rsidR="00000000" w:rsidRPr="00C40424" w:rsidRDefault="004C2320">
            <w:pPr>
              <w:pStyle w:val="FORMATTEXT"/>
              <w:jc w:val="center"/>
              <w:rPr>
                <w:sz w:val="18"/>
                <w:szCs w:val="18"/>
              </w:rPr>
            </w:pPr>
            <w:r w:rsidRPr="00C40424">
              <w:rPr>
                <w:sz w:val="18"/>
                <w:szCs w:val="18"/>
              </w:rPr>
              <w:t xml:space="preserve">200 </w:t>
            </w:r>
          </w:p>
        </w:tc>
        <w:tc>
          <w:tcPr>
            <w:tcW w:w="2100" w:type="dxa"/>
            <w:tcBorders>
              <w:top w:val="nil"/>
              <w:left w:val="nil"/>
              <w:bottom w:val="nil"/>
              <w:right w:val="nil"/>
            </w:tcBorders>
            <w:tcMar>
              <w:top w:w="114" w:type="dxa"/>
              <w:left w:w="28" w:type="dxa"/>
              <w:bottom w:w="114" w:type="dxa"/>
              <w:right w:w="28" w:type="dxa"/>
            </w:tcMar>
          </w:tcPr>
          <w:p w14:paraId="004A6544" w14:textId="77777777" w:rsidR="00000000" w:rsidRPr="00C40424" w:rsidRDefault="004C2320">
            <w:pPr>
              <w:pStyle w:val="FORMATTEXT"/>
              <w:jc w:val="center"/>
              <w:rPr>
                <w:sz w:val="18"/>
                <w:szCs w:val="18"/>
              </w:rPr>
            </w:pPr>
            <w:r w:rsidRPr="00C40424">
              <w:rPr>
                <w:sz w:val="18"/>
                <w:szCs w:val="18"/>
              </w:rPr>
              <w:t xml:space="preserve">153 </w:t>
            </w:r>
          </w:p>
        </w:tc>
        <w:tc>
          <w:tcPr>
            <w:tcW w:w="2250" w:type="dxa"/>
            <w:tcBorders>
              <w:top w:val="nil"/>
              <w:left w:val="nil"/>
              <w:bottom w:val="nil"/>
              <w:right w:val="nil"/>
            </w:tcBorders>
            <w:tcMar>
              <w:top w:w="114" w:type="dxa"/>
              <w:left w:w="28" w:type="dxa"/>
              <w:bottom w:w="114" w:type="dxa"/>
              <w:right w:w="28" w:type="dxa"/>
            </w:tcMar>
          </w:tcPr>
          <w:p w14:paraId="411B83A5" w14:textId="77777777" w:rsidR="00000000" w:rsidRPr="00C40424" w:rsidRDefault="004C2320">
            <w:pPr>
              <w:pStyle w:val="FORMATTEXT"/>
              <w:jc w:val="center"/>
              <w:rPr>
                <w:sz w:val="18"/>
                <w:szCs w:val="18"/>
              </w:rPr>
            </w:pPr>
            <w:r w:rsidRPr="00C40424">
              <w:rPr>
                <w:sz w:val="18"/>
                <w:szCs w:val="18"/>
              </w:rPr>
              <w:t xml:space="preserve">3650 </w:t>
            </w:r>
          </w:p>
        </w:tc>
      </w:tr>
      <w:tr w:rsidR="00C40424" w:rsidRPr="00C40424" w14:paraId="1149DC72"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894E7F6" w14:textId="77777777" w:rsidR="00000000" w:rsidRPr="00C40424" w:rsidRDefault="004C2320">
            <w:pPr>
              <w:pStyle w:val="FORMATTEXT"/>
              <w:jc w:val="center"/>
              <w:rPr>
                <w:sz w:val="18"/>
                <w:szCs w:val="18"/>
              </w:rPr>
            </w:pPr>
            <w:r w:rsidRPr="00C40424">
              <w:rPr>
                <w:sz w:val="18"/>
                <w:szCs w:val="18"/>
              </w:rPr>
              <w:t>53</w:t>
            </w:r>
          </w:p>
        </w:tc>
        <w:tc>
          <w:tcPr>
            <w:tcW w:w="2100" w:type="dxa"/>
            <w:tcBorders>
              <w:top w:val="nil"/>
              <w:left w:val="nil"/>
              <w:bottom w:val="nil"/>
              <w:right w:val="nil"/>
            </w:tcBorders>
            <w:tcMar>
              <w:top w:w="114" w:type="dxa"/>
              <w:left w:w="28" w:type="dxa"/>
              <w:bottom w:w="114" w:type="dxa"/>
              <w:right w:w="28" w:type="dxa"/>
            </w:tcMar>
          </w:tcPr>
          <w:p w14:paraId="4393AD39" w14:textId="77777777" w:rsidR="00000000" w:rsidRPr="00C40424" w:rsidRDefault="004C2320">
            <w:pPr>
              <w:pStyle w:val="FORMATTEXT"/>
              <w:jc w:val="center"/>
              <w:rPr>
                <w:sz w:val="18"/>
                <w:szCs w:val="18"/>
              </w:rPr>
            </w:pPr>
            <w:r w:rsidRPr="00C40424">
              <w:rPr>
                <w:sz w:val="18"/>
                <w:szCs w:val="18"/>
              </w:rPr>
              <w:t xml:space="preserve">206 </w:t>
            </w:r>
          </w:p>
        </w:tc>
        <w:tc>
          <w:tcPr>
            <w:tcW w:w="2100" w:type="dxa"/>
            <w:tcBorders>
              <w:top w:val="nil"/>
              <w:left w:val="nil"/>
              <w:bottom w:val="nil"/>
              <w:right w:val="nil"/>
            </w:tcBorders>
            <w:tcMar>
              <w:top w:w="114" w:type="dxa"/>
              <w:left w:w="28" w:type="dxa"/>
              <w:bottom w:w="114" w:type="dxa"/>
              <w:right w:w="28" w:type="dxa"/>
            </w:tcMar>
          </w:tcPr>
          <w:p w14:paraId="136929EB" w14:textId="77777777" w:rsidR="00000000" w:rsidRPr="00C40424" w:rsidRDefault="004C2320">
            <w:pPr>
              <w:pStyle w:val="FORMATTEXT"/>
              <w:jc w:val="center"/>
              <w:rPr>
                <w:sz w:val="18"/>
                <w:szCs w:val="18"/>
              </w:rPr>
            </w:pPr>
            <w:r w:rsidRPr="00C40424">
              <w:rPr>
                <w:sz w:val="18"/>
                <w:szCs w:val="18"/>
              </w:rPr>
              <w:t xml:space="preserve">154 </w:t>
            </w:r>
          </w:p>
        </w:tc>
        <w:tc>
          <w:tcPr>
            <w:tcW w:w="2250" w:type="dxa"/>
            <w:tcBorders>
              <w:top w:val="nil"/>
              <w:left w:val="nil"/>
              <w:bottom w:val="nil"/>
              <w:right w:val="nil"/>
            </w:tcBorders>
            <w:tcMar>
              <w:top w:w="114" w:type="dxa"/>
              <w:left w:w="28" w:type="dxa"/>
              <w:bottom w:w="114" w:type="dxa"/>
              <w:right w:w="28" w:type="dxa"/>
            </w:tcMar>
          </w:tcPr>
          <w:p w14:paraId="4479D76A" w14:textId="77777777" w:rsidR="00000000" w:rsidRPr="00C40424" w:rsidRDefault="004C2320">
            <w:pPr>
              <w:pStyle w:val="FORMATTEXT"/>
              <w:jc w:val="center"/>
              <w:rPr>
                <w:sz w:val="18"/>
                <w:szCs w:val="18"/>
              </w:rPr>
            </w:pPr>
            <w:r w:rsidRPr="00C40424">
              <w:rPr>
                <w:sz w:val="18"/>
                <w:szCs w:val="18"/>
              </w:rPr>
              <w:t xml:space="preserve">3750 </w:t>
            </w:r>
          </w:p>
        </w:tc>
      </w:tr>
      <w:tr w:rsidR="00C40424" w:rsidRPr="00C40424" w14:paraId="4B85740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99ABA35" w14:textId="77777777" w:rsidR="00000000" w:rsidRPr="00C40424" w:rsidRDefault="004C2320">
            <w:pPr>
              <w:pStyle w:val="FORMATTEXT"/>
              <w:jc w:val="center"/>
              <w:rPr>
                <w:sz w:val="18"/>
                <w:szCs w:val="18"/>
              </w:rPr>
            </w:pPr>
            <w:r w:rsidRPr="00C40424">
              <w:rPr>
                <w:sz w:val="18"/>
                <w:szCs w:val="18"/>
              </w:rPr>
              <w:t>54</w:t>
            </w:r>
          </w:p>
        </w:tc>
        <w:tc>
          <w:tcPr>
            <w:tcW w:w="2100" w:type="dxa"/>
            <w:tcBorders>
              <w:top w:val="nil"/>
              <w:left w:val="nil"/>
              <w:bottom w:val="nil"/>
              <w:right w:val="nil"/>
            </w:tcBorders>
            <w:tcMar>
              <w:top w:w="114" w:type="dxa"/>
              <w:left w:w="28" w:type="dxa"/>
              <w:bottom w:w="114" w:type="dxa"/>
              <w:right w:w="28" w:type="dxa"/>
            </w:tcMar>
          </w:tcPr>
          <w:p w14:paraId="1FE67752" w14:textId="77777777" w:rsidR="00000000" w:rsidRPr="00C40424" w:rsidRDefault="004C2320">
            <w:pPr>
              <w:pStyle w:val="FORMATTEXT"/>
              <w:jc w:val="center"/>
              <w:rPr>
                <w:sz w:val="18"/>
                <w:szCs w:val="18"/>
              </w:rPr>
            </w:pPr>
            <w:r w:rsidRPr="00C40424">
              <w:rPr>
                <w:sz w:val="18"/>
                <w:szCs w:val="18"/>
              </w:rPr>
              <w:t xml:space="preserve">212 </w:t>
            </w:r>
          </w:p>
        </w:tc>
        <w:tc>
          <w:tcPr>
            <w:tcW w:w="2100" w:type="dxa"/>
            <w:tcBorders>
              <w:top w:val="nil"/>
              <w:left w:val="nil"/>
              <w:bottom w:val="nil"/>
              <w:right w:val="nil"/>
            </w:tcBorders>
            <w:tcMar>
              <w:top w:w="114" w:type="dxa"/>
              <w:left w:w="28" w:type="dxa"/>
              <w:bottom w:w="114" w:type="dxa"/>
              <w:right w:w="28" w:type="dxa"/>
            </w:tcMar>
          </w:tcPr>
          <w:p w14:paraId="677C4620" w14:textId="77777777" w:rsidR="00000000" w:rsidRPr="00C40424" w:rsidRDefault="004C2320">
            <w:pPr>
              <w:pStyle w:val="FORMATTEXT"/>
              <w:jc w:val="center"/>
              <w:rPr>
                <w:sz w:val="18"/>
                <w:szCs w:val="18"/>
              </w:rPr>
            </w:pPr>
            <w:r w:rsidRPr="00C40424">
              <w:rPr>
                <w:sz w:val="18"/>
                <w:szCs w:val="18"/>
              </w:rPr>
              <w:t xml:space="preserve">155 </w:t>
            </w:r>
          </w:p>
        </w:tc>
        <w:tc>
          <w:tcPr>
            <w:tcW w:w="2250" w:type="dxa"/>
            <w:tcBorders>
              <w:top w:val="nil"/>
              <w:left w:val="nil"/>
              <w:bottom w:val="nil"/>
              <w:right w:val="nil"/>
            </w:tcBorders>
            <w:tcMar>
              <w:top w:w="114" w:type="dxa"/>
              <w:left w:w="28" w:type="dxa"/>
              <w:bottom w:w="114" w:type="dxa"/>
              <w:right w:w="28" w:type="dxa"/>
            </w:tcMar>
          </w:tcPr>
          <w:p w14:paraId="259B2274" w14:textId="77777777" w:rsidR="00000000" w:rsidRPr="00C40424" w:rsidRDefault="004C2320">
            <w:pPr>
              <w:pStyle w:val="FORMATTEXT"/>
              <w:jc w:val="center"/>
              <w:rPr>
                <w:sz w:val="18"/>
                <w:szCs w:val="18"/>
              </w:rPr>
            </w:pPr>
            <w:r w:rsidRPr="00C40424">
              <w:rPr>
                <w:sz w:val="18"/>
                <w:szCs w:val="18"/>
              </w:rPr>
              <w:t xml:space="preserve">3875 </w:t>
            </w:r>
          </w:p>
        </w:tc>
      </w:tr>
      <w:tr w:rsidR="00C40424" w:rsidRPr="00C40424" w14:paraId="70D49DA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9C16A70" w14:textId="77777777" w:rsidR="00000000" w:rsidRPr="00C40424" w:rsidRDefault="004C2320">
            <w:pPr>
              <w:pStyle w:val="FORMATTEXT"/>
              <w:jc w:val="center"/>
              <w:rPr>
                <w:sz w:val="18"/>
                <w:szCs w:val="18"/>
              </w:rPr>
            </w:pPr>
            <w:r w:rsidRPr="00C40424">
              <w:rPr>
                <w:sz w:val="18"/>
                <w:szCs w:val="18"/>
              </w:rPr>
              <w:t>55</w:t>
            </w:r>
          </w:p>
        </w:tc>
        <w:tc>
          <w:tcPr>
            <w:tcW w:w="2100" w:type="dxa"/>
            <w:tcBorders>
              <w:top w:val="nil"/>
              <w:left w:val="nil"/>
              <w:bottom w:val="nil"/>
              <w:right w:val="nil"/>
            </w:tcBorders>
            <w:tcMar>
              <w:top w:w="114" w:type="dxa"/>
              <w:left w:w="28" w:type="dxa"/>
              <w:bottom w:w="114" w:type="dxa"/>
              <w:right w:w="28" w:type="dxa"/>
            </w:tcMar>
          </w:tcPr>
          <w:p w14:paraId="6C1D3D7A" w14:textId="77777777" w:rsidR="00000000" w:rsidRPr="00C40424" w:rsidRDefault="004C2320">
            <w:pPr>
              <w:pStyle w:val="FORMATTEXT"/>
              <w:jc w:val="center"/>
              <w:rPr>
                <w:sz w:val="18"/>
                <w:szCs w:val="18"/>
              </w:rPr>
            </w:pPr>
            <w:r w:rsidRPr="00C40424">
              <w:rPr>
                <w:sz w:val="18"/>
                <w:szCs w:val="18"/>
              </w:rPr>
              <w:t xml:space="preserve">218 </w:t>
            </w:r>
          </w:p>
        </w:tc>
        <w:tc>
          <w:tcPr>
            <w:tcW w:w="2100" w:type="dxa"/>
            <w:tcBorders>
              <w:top w:val="nil"/>
              <w:left w:val="nil"/>
              <w:bottom w:val="nil"/>
              <w:right w:val="nil"/>
            </w:tcBorders>
            <w:tcMar>
              <w:top w:w="114" w:type="dxa"/>
              <w:left w:w="28" w:type="dxa"/>
              <w:bottom w:w="114" w:type="dxa"/>
              <w:right w:w="28" w:type="dxa"/>
            </w:tcMar>
          </w:tcPr>
          <w:p w14:paraId="38CC55A6" w14:textId="77777777" w:rsidR="00000000" w:rsidRPr="00C40424" w:rsidRDefault="004C2320">
            <w:pPr>
              <w:pStyle w:val="FORMATTEXT"/>
              <w:jc w:val="center"/>
              <w:rPr>
                <w:sz w:val="18"/>
                <w:szCs w:val="18"/>
              </w:rPr>
            </w:pPr>
            <w:r w:rsidRPr="00C40424">
              <w:rPr>
                <w:sz w:val="18"/>
                <w:szCs w:val="18"/>
              </w:rPr>
              <w:t xml:space="preserve">156 </w:t>
            </w:r>
          </w:p>
        </w:tc>
        <w:tc>
          <w:tcPr>
            <w:tcW w:w="2250" w:type="dxa"/>
            <w:tcBorders>
              <w:top w:val="nil"/>
              <w:left w:val="nil"/>
              <w:bottom w:val="nil"/>
              <w:right w:val="nil"/>
            </w:tcBorders>
            <w:tcMar>
              <w:top w:w="114" w:type="dxa"/>
              <w:left w:w="28" w:type="dxa"/>
              <w:bottom w:w="114" w:type="dxa"/>
              <w:right w:w="28" w:type="dxa"/>
            </w:tcMar>
          </w:tcPr>
          <w:p w14:paraId="11FEA38A" w14:textId="77777777" w:rsidR="00000000" w:rsidRPr="00C40424" w:rsidRDefault="004C2320">
            <w:pPr>
              <w:pStyle w:val="FORMATTEXT"/>
              <w:jc w:val="center"/>
              <w:rPr>
                <w:sz w:val="18"/>
                <w:szCs w:val="18"/>
              </w:rPr>
            </w:pPr>
            <w:r w:rsidRPr="00C40424">
              <w:rPr>
                <w:sz w:val="18"/>
                <w:szCs w:val="18"/>
              </w:rPr>
              <w:t xml:space="preserve">4000 </w:t>
            </w:r>
          </w:p>
        </w:tc>
      </w:tr>
      <w:tr w:rsidR="00C40424" w:rsidRPr="00C40424" w14:paraId="3E57A05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7B001AE" w14:textId="77777777" w:rsidR="00000000" w:rsidRPr="00C40424" w:rsidRDefault="004C2320">
            <w:pPr>
              <w:pStyle w:val="FORMATTEXT"/>
              <w:jc w:val="center"/>
              <w:rPr>
                <w:sz w:val="18"/>
                <w:szCs w:val="18"/>
              </w:rPr>
            </w:pPr>
            <w:r w:rsidRPr="00C40424">
              <w:rPr>
                <w:sz w:val="18"/>
                <w:szCs w:val="18"/>
              </w:rPr>
              <w:t>56</w:t>
            </w:r>
          </w:p>
        </w:tc>
        <w:tc>
          <w:tcPr>
            <w:tcW w:w="2100" w:type="dxa"/>
            <w:tcBorders>
              <w:top w:val="nil"/>
              <w:left w:val="nil"/>
              <w:bottom w:val="nil"/>
              <w:right w:val="nil"/>
            </w:tcBorders>
            <w:tcMar>
              <w:top w:w="114" w:type="dxa"/>
              <w:left w:w="28" w:type="dxa"/>
              <w:bottom w:w="114" w:type="dxa"/>
              <w:right w:w="28" w:type="dxa"/>
            </w:tcMar>
          </w:tcPr>
          <w:p w14:paraId="263D421C" w14:textId="77777777" w:rsidR="00000000" w:rsidRPr="00C40424" w:rsidRDefault="004C2320">
            <w:pPr>
              <w:pStyle w:val="FORMATTEXT"/>
              <w:jc w:val="center"/>
              <w:rPr>
                <w:sz w:val="18"/>
                <w:szCs w:val="18"/>
              </w:rPr>
            </w:pPr>
            <w:r w:rsidRPr="00C40424">
              <w:rPr>
                <w:sz w:val="18"/>
                <w:szCs w:val="18"/>
              </w:rPr>
              <w:t xml:space="preserve">224 </w:t>
            </w:r>
          </w:p>
        </w:tc>
        <w:tc>
          <w:tcPr>
            <w:tcW w:w="2100" w:type="dxa"/>
            <w:tcBorders>
              <w:top w:val="nil"/>
              <w:left w:val="nil"/>
              <w:bottom w:val="nil"/>
              <w:right w:val="nil"/>
            </w:tcBorders>
            <w:tcMar>
              <w:top w:w="114" w:type="dxa"/>
              <w:left w:w="28" w:type="dxa"/>
              <w:bottom w:w="114" w:type="dxa"/>
              <w:right w:w="28" w:type="dxa"/>
            </w:tcMar>
          </w:tcPr>
          <w:p w14:paraId="171DF41B" w14:textId="77777777" w:rsidR="00000000" w:rsidRPr="00C40424" w:rsidRDefault="004C2320">
            <w:pPr>
              <w:pStyle w:val="FORMATTEXT"/>
              <w:jc w:val="center"/>
              <w:rPr>
                <w:sz w:val="18"/>
                <w:szCs w:val="18"/>
              </w:rPr>
            </w:pPr>
            <w:r w:rsidRPr="00C40424">
              <w:rPr>
                <w:sz w:val="18"/>
                <w:szCs w:val="18"/>
              </w:rPr>
              <w:t xml:space="preserve">157 </w:t>
            </w:r>
          </w:p>
        </w:tc>
        <w:tc>
          <w:tcPr>
            <w:tcW w:w="2250" w:type="dxa"/>
            <w:tcBorders>
              <w:top w:val="nil"/>
              <w:left w:val="nil"/>
              <w:bottom w:val="nil"/>
              <w:right w:val="nil"/>
            </w:tcBorders>
            <w:tcMar>
              <w:top w:w="114" w:type="dxa"/>
              <w:left w:w="28" w:type="dxa"/>
              <w:bottom w:w="114" w:type="dxa"/>
              <w:right w:w="28" w:type="dxa"/>
            </w:tcMar>
          </w:tcPr>
          <w:p w14:paraId="732A71AB" w14:textId="77777777" w:rsidR="00000000" w:rsidRPr="00C40424" w:rsidRDefault="004C2320">
            <w:pPr>
              <w:pStyle w:val="FORMATTEXT"/>
              <w:jc w:val="center"/>
              <w:rPr>
                <w:sz w:val="18"/>
                <w:szCs w:val="18"/>
              </w:rPr>
            </w:pPr>
            <w:r w:rsidRPr="00C40424">
              <w:rPr>
                <w:sz w:val="18"/>
                <w:szCs w:val="18"/>
              </w:rPr>
              <w:t xml:space="preserve">4125 </w:t>
            </w:r>
          </w:p>
        </w:tc>
      </w:tr>
      <w:tr w:rsidR="00C40424" w:rsidRPr="00C40424" w14:paraId="7963B6B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2AFD159" w14:textId="77777777" w:rsidR="00000000" w:rsidRPr="00C40424" w:rsidRDefault="004C2320">
            <w:pPr>
              <w:pStyle w:val="FORMATTEXT"/>
              <w:jc w:val="center"/>
              <w:rPr>
                <w:sz w:val="18"/>
                <w:szCs w:val="18"/>
              </w:rPr>
            </w:pPr>
            <w:r w:rsidRPr="00C40424">
              <w:rPr>
                <w:sz w:val="18"/>
                <w:szCs w:val="18"/>
              </w:rPr>
              <w:t>57</w:t>
            </w:r>
          </w:p>
        </w:tc>
        <w:tc>
          <w:tcPr>
            <w:tcW w:w="2100" w:type="dxa"/>
            <w:tcBorders>
              <w:top w:val="nil"/>
              <w:left w:val="nil"/>
              <w:bottom w:val="nil"/>
              <w:right w:val="nil"/>
            </w:tcBorders>
            <w:tcMar>
              <w:top w:w="114" w:type="dxa"/>
              <w:left w:w="28" w:type="dxa"/>
              <w:bottom w:w="114" w:type="dxa"/>
              <w:right w:w="28" w:type="dxa"/>
            </w:tcMar>
          </w:tcPr>
          <w:p w14:paraId="6DFF1AB2" w14:textId="77777777" w:rsidR="00000000" w:rsidRPr="00C40424" w:rsidRDefault="004C2320">
            <w:pPr>
              <w:pStyle w:val="FORMATTEXT"/>
              <w:jc w:val="center"/>
              <w:rPr>
                <w:sz w:val="18"/>
                <w:szCs w:val="18"/>
              </w:rPr>
            </w:pPr>
            <w:r w:rsidRPr="00C40424">
              <w:rPr>
                <w:sz w:val="18"/>
                <w:szCs w:val="18"/>
              </w:rPr>
              <w:t xml:space="preserve">230 </w:t>
            </w:r>
          </w:p>
        </w:tc>
        <w:tc>
          <w:tcPr>
            <w:tcW w:w="2100" w:type="dxa"/>
            <w:tcBorders>
              <w:top w:val="nil"/>
              <w:left w:val="nil"/>
              <w:bottom w:val="nil"/>
              <w:right w:val="nil"/>
            </w:tcBorders>
            <w:tcMar>
              <w:top w:w="114" w:type="dxa"/>
              <w:left w:w="28" w:type="dxa"/>
              <w:bottom w:w="114" w:type="dxa"/>
              <w:right w:w="28" w:type="dxa"/>
            </w:tcMar>
          </w:tcPr>
          <w:p w14:paraId="6EB016EC" w14:textId="77777777" w:rsidR="00000000" w:rsidRPr="00C40424" w:rsidRDefault="004C2320">
            <w:pPr>
              <w:pStyle w:val="FORMATTEXT"/>
              <w:jc w:val="center"/>
              <w:rPr>
                <w:sz w:val="18"/>
                <w:szCs w:val="18"/>
              </w:rPr>
            </w:pPr>
            <w:r w:rsidRPr="00C40424">
              <w:rPr>
                <w:sz w:val="18"/>
                <w:szCs w:val="18"/>
              </w:rPr>
              <w:t xml:space="preserve">158 </w:t>
            </w:r>
          </w:p>
        </w:tc>
        <w:tc>
          <w:tcPr>
            <w:tcW w:w="2250" w:type="dxa"/>
            <w:tcBorders>
              <w:top w:val="nil"/>
              <w:left w:val="nil"/>
              <w:bottom w:val="nil"/>
              <w:right w:val="nil"/>
            </w:tcBorders>
            <w:tcMar>
              <w:top w:w="114" w:type="dxa"/>
              <w:left w:w="28" w:type="dxa"/>
              <w:bottom w:w="114" w:type="dxa"/>
              <w:right w:w="28" w:type="dxa"/>
            </w:tcMar>
          </w:tcPr>
          <w:p w14:paraId="746C4A1A" w14:textId="77777777" w:rsidR="00000000" w:rsidRPr="00C40424" w:rsidRDefault="004C2320">
            <w:pPr>
              <w:pStyle w:val="FORMATTEXT"/>
              <w:jc w:val="center"/>
              <w:rPr>
                <w:sz w:val="18"/>
                <w:szCs w:val="18"/>
              </w:rPr>
            </w:pPr>
            <w:r w:rsidRPr="00C40424">
              <w:rPr>
                <w:sz w:val="18"/>
                <w:szCs w:val="18"/>
              </w:rPr>
              <w:t xml:space="preserve">4250 </w:t>
            </w:r>
          </w:p>
        </w:tc>
      </w:tr>
      <w:tr w:rsidR="00C40424" w:rsidRPr="00C40424" w14:paraId="7F8D048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1655A49" w14:textId="77777777" w:rsidR="00000000" w:rsidRPr="00C40424" w:rsidRDefault="004C2320">
            <w:pPr>
              <w:pStyle w:val="FORMATTEXT"/>
              <w:jc w:val="center"/>
              <w:rPr>
                <w:sz w:val="18"/>
                <w:szCs w:val="18"/>
              </w:rPr>
            </w:pPr>
            <w:r w:rsidRPr="00C40424">
              <w:rPr>
                <w:sz w:val="18"/>
                <w:szCs w:val="18"/>
              </w:rPr>
              <w:t>58</w:t>
            </w:r>
          </w:p>
        </w:tc>
        <w:tc>
          <w:tcPr>
            <w:tcW w:w="2100" w:type="dxa"/>
            <w:tcBorders>
              <w:top w:val="nil"/>
              <w:left w:val="nil"/>
              <w:bottom w:val="nil"/>
              <w:right w:val="nil"/>
            </w:tcBorders>
            <w:tcMar>
              <w:top w:w="114" w:type="dxa"/>
              <w:left w:w="28" w:type="dxa"/>
              <w:bottom w:w="114" w:type="dxa"/>
              <w:right w:w="28" w:type="dxa"/>
            </w:tcMar>
          </w:tcPr>
          <w:p w14:paraId="284540DE" w14:textId="77777777" w:rsidR="00000000" w:rsidRPr="00C40424" w:rsidRDefault="004C2320">
            <w:pPr>
              <w:pStyle w:val="FORMATTEXT"/>
              <w:jc w:val="center"/>
              <w:rPr>
                <w:sz w:val="18"/>
                <w:szCs w:val="18"/>
              </w:rPr>
            </w:pPr>
            <w:r w:rsidRPr="00C40424">
              <w:rPr>
                <w:sz w:val="18"/>
                <w:szCs w:val="18"/>
              </w:rPr>
              <w:t xml:space="preserve">236 </w:t>
            </w:r>
          </w:p>
        </w:tc>
        <w:tc>
          <w:tcPr>
            <w:tcW w:w="2100" w:type="dxa"/>
            <w:tcBorders>
              <w:top w:val="nil"/>
              <w:left w:val="nil"/>
              <w:bottom w:val="nil"/>
              <w:right w:val="nil"/>
            </w:tcBorders>
            <w:tcMar>
              <w:top w:w="114" w:type="dxa"/>
              <w:left w:w="28" w:type="dxa"/>
              <w:bottom w:w="114" w:type="dxa"/>
              <w:right w:w="28" w:type="dxa"/>
            </w:tcMar>
          </w:tcPr>
          <w:p w14:paraId="03D64DC9" w14:textId="77777777" w:rsidR="00000000" w:rsidRPr="00C40424" w:rsidRDefault="004C2320">
            <w:pPr>
              <w:pStyle w:val="FORMATTEXT"/>
              <w:jc w:val="center"/>
              <w:rPr>
                <w:sz w:val="18"/>
                <w:szCs w:val="18"/>
              </w:rPr>
            </w:pPr>
            <w:r w:rsidRPr="00C40424">
              <w:rPr>
                <w:sz w:val="18"/>
                <w:szCs w:val="18"/>
              </w:rPr>
              <w:t xml:space="preserve">159 </w:t>
            </w:r>
          </w:p>
        </w:tc>
        <w:tc>
          <w:tcPr>
            <w:tcW w:w="2250" w:type="dxa"/>
            <w:tcBorders>
              <w:top w:val="nil"/>
              <w:left w:val="nil"/>
              <w:bottom w:val="nil"/>
              <w:right w:val="nil"/>
            </w:tcBorders>
            <w:tcMar>
              <w:top w:w="114" w:type="dxa"/>
              <w:left w:w="28" w:type="dxa"/>
              <w:bottom w:w="114" w:type="dxa"/>
              <w:right w:w="28" w:type="dxa"/>
            </w:tcMar>
          </w:tcPr>
          <w:p w14:paraId="4F72BB6C" w14:textId="77777777" w:rsidR="00000000" w:rsidRPr="00C40424" w:rsidRDefault="004C2320">
            <w:pPr>
              <w:pStyle w:val="FORMATTEXT"/>
              <w:jc w:val="center"/>
              <w:rPr>
                <w:sz w:val="18"/>
                <w:szCs w:val="18"/>
              </w:rPr>
            </w:pPr>
            <w:r w:rsidRPr="00C40424">
              <w:rPr>
                <w:sz w:val="18"/>
                <w:szCs w:val="18"/>
              </w:rPr>
              <w:t xml:space="preserve">4375 </w:t>
            </w:r>
          </w:p>
        </w:tc>
      </w:tr>
      <w:tr w:rsidR="00C40424" w:rsidRPr="00C40424" w14:paraId="02C04B51"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FF45D01" w14:textId="77777777" w:rsidR="00000000" w:rsidRPr="00C40424" w:rsidRDefault="004C2320">
            <w:pPr>
              <w:pStyle w:val="FORMATTEXT"/>
              <w:jc w:val="center"/>
              <w:rPr>
                <w:sz w:val="18"/>
                <w:szCs w:val="18"/>
              </w:rPr>
            </w:pPr>
            <w:r w:rsidRPr="00C40424">
              <w:rPr>
                <w:sz w:val="18"/>
                <w:szCs w:val="18"/>
              </w:rPr>
              <w:t>59</w:t>
            </w:r>
          </w:p>
        </w:tc>
        <w:tc>
          <w:tcPr>
            <w:tcW w:w="2100" w:type="dxa"/>
            <w:tcBorders>
              <w:top w:val="nil"/>
              <w:left w:val="nil"/>
              <w:bottom w:val="nil"/>
              <w:right w:val="nil"/>
            </w:tcBorders>
            <w:tcMar>
              <w:top w:w="114" w:type="dxa"/>
              <w:left w:w="28" w:type="dxa"/>
              <w:bottom w:w="114" w:type="dxa"/>
              <w:right w:w="28" w:type="dxa"/>
            </w:tcMar>
          </w:tcPr>
          <w:p w14:paraId="3CA0C9CD" w14:textId="77777777" w:rsidR="00000000" w:rsidRPr="00C40424" w:rsidRDefault="004C2320">
            <w:pPr>
              <w:pStyle w:val="FORMATTEXT"/>
              <w:jc w:val="center"/>
              <w:rPr>
                <w:sz w:val="18"/>
                <w:szCs w:val="18"/>
              </w:rPr>
            </w:pPr>
            <w:r w:rsidRPr="00C40424">
              <w:rPr>
                <w:sz w:val="18"/>
                <w:szCs w:val="18"/>
              </w:rPr>
              <w:t xml:space="preserve">243 </w:t>
            </w:r>
          </w:p>
        </w:tc>
        <w:tc>
          <w:tcPr>
            <w:tcW w:w="2100" w:type="dxa"/>
            <w:tcBorders>
              <w:top w:val="nil"/>
              <w:left w:val="nil"/>
              <w:bottom w:val="nil"/>
              <w:right w:val="nil"/>
            </w:tcBorders>
            <w:tcMar>
              <w:top w:w="114" w:type="dxa"/>
              <w:left w:w="28" w:type="dxa"/>
              <w:bottom w:w="114" w:type="dxa"/>
              <w:right w:w="28" w:type="dxa"/>
            </w:tcMar>
          </w:tcPr>
          <w:p w14:paraId="7F6AA086" w14:textId="77777777" w:rsidR="00000000" w:rsidRPr="00C40424" w:rsidRDefault="004C2320">
            <w:pPr>
              <w:pStyle w:val="FORMATTEXT"/>
              <w:jc w:val="center"/>
              <w:rPr>
                <w:sz w:val="18"/>
                <w:szCs w:val="18"/>
              </w:rPr>
            </w:pPr>
            <w:r w:rsidRPr="00C40424">
              <w:rPr>
                <w:sz w:val="18"/>
                <w:szCs w:val="18"/>
              </w:rPr>
              <w:t xml:space="preserve">160 </w:t>
            </w:r>
          </w:p>
        </w:tc>
        <w:tc>
          <w:tcPr>
            <w:tcW w:w="2250" w:type="dxa"/>
            <w:tcBorders>
              <w:top w:val="nil"/>
              <w:left w:val="nil"/>
              <w:bottom w:val="nil"/>
              <w:right w:val="nil"/>
            </w:tcBorders>
            <w:tcMar>
              <w:top w:w="114" w:type="dxa"/>
              <w:left w:w="28" w:type="dxa"/>
              <w:bottom w:w="114" w:type="dxa"/>
              <w:right w:w="28" w:type="dxa"/>
            </w:tcMar>
          </w:tcPr>
          <w:p w14:paraId="389D39D4" w14:textId="77777777" w:rsidR="00000000" w:rsidRPr="00C40424" w:rsidRDefault="004C2320">
            <w:pPr>
              <w:pStyle w:val="FORMATTEXT"/>
              <w:jc w:val="center"/>
              <w:rPr>
                <w:sz w:val="18"/>
                <w:szCs w:val="18"/>
              </w:rPr>
            </w:pPr>
            <w:r w:rsidRPr="00C40424">
              <w:rPr>
                <w:sz w:val="18"/>
                <w:szCs w:val="18"/>
              </w:rPr>
              <w:t xml:space="preserve">4500 </w:t>
            </w:r>
          </w:p>
        </w:tc>
      </w:tr>
      <w:tr w:rsidR="00C40424" w:rsidRPr="00C40424" w14:paraId="41BF9BD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61618FA" w14:textId="77777777" w:rsidR="00000000" w:rsidRPr="00C40424" w:rsidRDefault="004C2320">
            <w:pPr>
              <w:pStyle w:val="FORMATTEXT"/>
              <w:jc w:val="center"/>
              <w:rPr>
                <w:sz w:val="18"/>
                <w:szCs w:val="18"/>
              </w:rPr>
            </w:pPr>
            <w:r w:rsidRPr="00C40424">
              <w:rPr>
                <w:sz w:val="18"/>
                <w:szCs w:val="18"/>
              </w:rPr>
              <w:t>60</w:t>
            </w:r>
          </w:p>
        </w:tc>
        <w:tc>
          <w:tcPr>
            <w:tcW w:w="2100" w:type="dxa"/>
            <w:tcBorders>
              <w:top w:val="nil"/>
              <w:left w:val="nil"/>
              <w:bottom w:val="nil"/>
              <w:right w:val="nil"/>
            </w:tcBorders>
            <w:tcMar>
              <w:top w:w="114" w:type="dxa"/>
              <w:left w:w="28" w:type="dxa"/>
              <w:bottom w:w="114" w:type="dxa"/>
              <w:right w:w="28" w:type="dxa"/>
            </w:tcMar>
          </w:tcPr>
          <w:p w14:paraId="38C8EB4A" w14:textId="77777777" w:rsidR="00000000" w:rsidRPr="00C40424" w:rsidRDefault="004C2320">
            <w:pPr>
              <w:pStyle w:val="FORMATTEXT"/>
              <w:jc w:val="center"/>
              <w:rPr>
                <w:sz w:val="18"/>
                <w:szCs w:val="18"/>
              </w:rPr>
            </w:pPr>
            <w:r w:rsidRPr="00C40424">
              <w:rPr>
                <w:sz w:val="18"/>
                <w:szCs w:val="18"/>
              </w:rPr>
              <w:t xml:space="preserve">250 </w:t>
            </w:r>
          </w:p>
        </w:tc>
        <w:tc>
          <w:tcPr>
            <w:tcW w:w="2100" w:type="dxa"/>
            <w:tcBorders>
              <w:top w:val="nil"/>
              <w:left w:val="nil"/>
              <w:bottom w:val="nil"/>
              <w:right w:val="nil"/>
            </w:tcBorders>
            <w:tcMar>
              <w:top w:w="114" w:type="dxa"/>
              <w:left w:w="28" w:type="dxa"/>
              <w:bottom w:w="114" w:type="dxa"/>
              <w:right w:w="28" w:type="dxa"/>
            </w:tcMar>
          </w:tcPr>
          <w:p w14:paraId="0EF756C5" w14:textId="77777777" w:rsidR="00000000" w:rsidRPr="00C40424" w:rsidRDefault="004C2320">
            <w:pPr>
              <w:pStyle w:val="FORMATTEXT"/>
              <w:jc w:val="center"/>
              <w:rPr>
                <w:sz w:val="18"/>
                <w:szCs w:val="18"/>
              </w:rPr>
            </w:pPr>
            <w:r w:rsidRPr="00C40424">
              <w:rPr>
                <w:sz w:val="18"/>
                <w:szCs w:val="18"/>
              </w:rPr>
              <w:t xml:space="preserve">161 </w:t>
            </w:r>
          </w:p>
        </w:tc>
        <w:tc>
          <w:tcPr>
            <w:tcW w:w="2250" w:type="dxa"/>
            <w:tcBorders>
              <w:top w:val="nil"/>
              <w:left w:val="nil"/>
              <w:bottom w:val="nil"/>
              <w:right w:val="nil"/>
            </w:tcBorders>
            <w:tcMar>
              <w:top w:w="114" w:type="dxa"/>
              <w:left w:w="28" w:type="dxa"/>
              <w:bottom w:w="114" w:type="dxa"/>
              <w:right w:w="28" w:type="dxa"/>
            </w:tcMar>
          </w:tcPr>
          <w:p w14:paraId="41C871B9" w14:textId="77777777" w:rsidR="00000000" w:rsidRPr="00C40424" w:rsidRDefault="004C2320">
            <w:pPr>
              <w:pStyle w:val="FORMATTEXT"/>
              <w:jc w:val="center"/>
              <w:rPr>
                <w:sz w:val="18"/>
                <w:szCs w:val="18"/>
              </w:rPr>
            </w:pPr>
            <w:r w:rsidRPr="00C40424">
              <w:rPr>
                <w:sz w:val="18"/>
                <w:szCs w:val="18"/>
              </w:rPr>
              <w:t xml:space="preserve">4625 </w:t>
            </w:r>
          </w:p>
        </w:tc>
      </w:tr>
      <w:tr w:rsidR="00C40424" w:rsidRPr="00C40424" w14:paraId="615E971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ECAC545" w14:textId="77777777" w:rsidR="00000000" w:rsidRPr="00C40424" w:rsidRDefault="004C2320">
            <w:pPr>
              <w:pStyle w:val="FORMATTEXT"/>
              <w:jc w:val="center"/>
              <w:rPr>
                <w:sz w:val="18"/>
                <w:szCs w:val="18"/>
              </w:rPr>
            </w:pPr>
            <w:r w:rsidRPr="00C40424">
              <w:rPr>
                <w:sz w:val="18"/>
                <w:szCs w:val="18"/>
              </w:rPr>
              <w:t>61</w:t>
            </w:r>
          </w:p>
        </w:tc>
        <w:tc>
          <w:tcPr>
            <w:tcW w:w="2100" w:type="dxa"/>
            <w:tcBorders>
              <w:top w:val="nil"/>
              <w:left w:val="nil"/>
              <w:bottom w:val="nil"/>
              <w:right w:val="nil"/>
            </w:tcBorders>
            <w:tcMar>
              <w:top w:w="114" w:type="dxa"/>
              <w:left w:w="28" w:type="dxa"/>
              <w:bottom w:w="114" w:type="dxa"/>
              <w:right w:w="28" w:type="dxa"/>
            </w:tcMar>
          </w:tcPr>
          <w:p w14:paraId="73FEE86A" w14:textId="77777777" w:rsidR="00000000" w:rsidRPr="00C40424" w:rsidRDefault="004C2320">
            <w:pPr>
              <w:pStyle w:val="FORMATTEXT"/>
              <w:jc w:val="center"/>
              <w:rPr>
                <w:sz w:val="18"/>
                <w:szCs w:val="18"/>
              </w:rPr>
            </w:pPr>
            <w:r w:rsidRPr="00C40424">
              <w:rPr>
                <w:sz w:val="18"/>
                <w:szCs w:val="18"/>
              </w:rPr>
              <w:t xml:space="preserve">257 </w:t>
            </w:r>
          </w:p>
        </w:tc>
        <w:tc>
          <w:tcPr>
            <w:tcW w:w="2100" w:type="dxa"/>
            <w:tcBorders>
              <w:top w:val="nil"/>
              <w:left w:val="nil"/>
              <w:bottom w:val="nil"/>
              <w:right w:val="nil"/>
            </w:tcBorders>
            <w:tcMar>
              <w:top w:w="114" w:type="dxa"/>
              <w:left w:w="28" w:type="dxa"/>
              <w:bottom w:w="114" w:type="dxa"/>
              <w:right w:w="28" w:type="dxa"/>
            </w:tcMar>
          </w:tcPr>
          <w:p w14:paraId="1527308F" w14:textId="77777777" w:rsidR="00000000" w:rsidRPr="00C40424" w:rsidRDefault="004C2320">
            <w:pPr>
              <w:pStyle w:val="FORMATTEXT"/>
              <w:jc w:val="center"/>
              <w:rPr>
                <w:sz w:val="18"/>
                <w:szCs w:val="18"/>
              </w:rPr>
            </w:pPr>
            <w:r w:rsidRPr="00C40424">
              <w:rPr>
                <w:sz w:val="18"/>
                <w:szCs w:val="18"/>
              </w:rPr>
              <w:t xml:space="preserve">162 </w:t>
            </w:r>
          </w:p>
        </w:tc>
        <w:tc>
          <w:tcPr>
            <w:tcW w:w="2250" w:type="dxa"/>
            <w:tcBorders>
              <w:top w:val="nil"/>
              <w:left w:val="nil"/>
              <w:bottom w:val="nil"/>
              <w:right w:val="nil"/>
            </w:tcBorders>
            <w:tcMar>
              <w:top w:w="114" w:type="dxa"/>
              <w:left w:w="28" w:type="dxa"/>
              <w:bottom w:w="114" w:type="dxa"/>
              <w:right w:w="28" w:type="dxa"/>
            </w:tcMar>
          </w:tcPr>
          <w:p w14:paraId="1B7E8FC7" w14:textId="77777777" w:rsidR="00000000" w:rsidRPr="00C40424" w:rsidRDefault="004C2320">
            <w:pPr>
              <w:pStyle w:val="FORMATTEXT"/>
              <w:jc w:val="center"/>
              <w:rPr>
                <w:sz w:val="18"/>
                <w:szCs w:val="18"/>
              </w:rPr>
            </w:pPr>
            <w:r w:rsidRPr="00C40424">
              <w:rPr>
                <w:sz w:val="18"/>
                <w:szCs w:val="18"/>
              </w:rPr>
              <w:t xml:space="preserve">4750 </w:t>
            </w:r>
          </w:p>
        </w:tc>
      </w:tr>
      <w:tr w:rsidR="00C40424" w:rsidRPr="00C40424" w14:paraId="0733285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4D81ADD" w14:textId="77777777" w:rsidR="00000000" w:rsidRPr="00C40424" w:rsidRDefault="004C2320">
            <w:pPr>
              <w:pStyle w:val="FORMATTEXT"/>
              <w:jc w:val="center"/>
              <w:rPr>
                <w:sz w:val="18"/>
                <w:szCs w:val="18"/>
              </w:rPr>
            </w:pPr>
            <w:r w:rsidRPr="00C40424">
              <w:rPr>
                <w:sz w:val="18"/>
                <w:szCs w:val="18"/>
              </w:rPr>
              <w:t>62</w:t>
            </w:r>
          </w:p>
        </w:tc>
        <w:tc>
          <w:tcPr>
            <w:tcW w:w="2100" w:type="dxa"/>
            <w:tcBorders>
              <w:top w:val="nil"/>
              <w:left w:val="nil"/>
              <w:bottom w:val="nil"/>
              <w:right w:val="nil"/>
            </w:tcBorders>
            <w:tcMar>
              <w:top w:w="114" w:type="dxa"/>
              <w:left w:w="28" w:type="dxa"/>
              <w:bottom w:w="114" w:type="dxa"/>
              <w:right w:w="28" w:type="dxa"/>
            </w:tcMar>
          </w:tcPr>
          <w:p w14:paraId="718B5644" w14:textId="77777777" w:rsidR="00000000" w:rsidRPr="00C40424" w:rsidRDefault="004C2320">
            <w:pPr>
              <w:pStyle w:val="FORMATTEXT"/>
              <w:jc w:val="center"/>
              <w:rPr>
                <w:sz w:val="18"/>
                <w:szCs w:val="18"/>
              </w:rPr>
            </w:pPr>
            <w:r w:rsidRPr="00C40424">
              <w:rPr>
                <w:sz w:val="18"/>
                <w:szCs w:val="18"/>
              </w:rPr>
              <w:t xml:space="preserve">265 </w:t>
            </w:r>
          </w:p>
        </w:tc>
        <w:tc>
          <w:tcPr>
            <w:tcW w:w="2100" w:type="dxa"/>
            <w:tcBorders>
              <w:top w:val="nil"/>
              <w:left w:val="nil"/>
              <w:bottom w:val="nil"/>
              <w:right w:val="nil"/>
            </w:tcBorders>
            <w:tcMar>
              <w:top w:w="114" w:type="dxa"/>
              <w:left w:w="28" w:type="dxa"/>
              <w:bottom w:w="114" w:type="dxa"/>
              <w:right w:w="28" w:type="dxa"/>
            </w:tcMar>
          </w:tcPr>
          <w:p w14:paraId="09796192" w14:textId="77777777" w:rsidR="00000000" w:rsidRPr="00C40424" w:rsidRDefault="004C2320">
            <w:pPr>
              <w:pStyle w:val="FORMATTEXT"/>
              <w:jc w:val="center"/>
              <w:rPr>
                <w:sz w:val="18"/>
                <w:szCs w:val="18"/>
              </w:rPr>
            </w:pPr>
            <w:r w:rsidRPr="00C40424">
              <w:rPr>
                <w:sz w:val="18"/>
                <w:szCs w:val="18"/>
              </w:rPr>
              <w:t xml:space="preserve">163 </w:t>
            </w:r>
          </w:p>
        </w:tc>
        <w:tc>
          <w:tcPr>
            <w:tcW w:w="2250" w:type="dxa"/>
            <w:tcBorders>
              <w:top w:val="nil"/>
              <w:left w:val="nil"/>
              <w:bottom w:val="nil"/>
              <w:right w:val="nil"/>
            </w:tcBorders>
            <w:tcMar>
              <w:top w:w="114" w:type="dxa"/>
              <w:left w:w="28" w:type="dxa"/>
              <w:bottom w:w="114" w:type="dxa"/>
              <w:right w:w="28" w:type="dxa"/>
            </w:tcMar>
          </w:tcPr>
          <w:p w14:paraId="10A0E30D" w14:textId="77777777" w:rsidR="00000000" w:rsidRPr="00C40424" w:rsidRDefault="004C2320">
            <w:pPr>
              <w:pStyle w:val="FORMATTEXT"/>
              <w:jc w:val="center"/>
              <w:rPr>
                <w:sz w:val="18"/>
                <w:szCs w:val="18"/>
              </w:rPr>
            </w:pPr>
            <w:r w:rsidRPr="00C40424">
              <w:rPr>
                <w:sz w:val="18"/>
                <w:szCs w:val="18"/>
              </w:rPr>
              <w:t xml:space="preserve">4875 </w:t>
            </w:r>
          </w:p>
        </w:tc>
      </w:tr>
      <w:tr w:rsidR="00C40424" w:rsidRPr="00C40424" w14:paraId="004E624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0A04BEE" w14:textId="77777777" w:rsidR="00000000" w:rsidRPr="00C40424" w:rsidRDefault="004C2320">
            <w:pPr>
              <w:pStyle w:val="FORMATTEXT"/>
              <w:jc w:val="center"/>
              <w:rPr>
                <w:sz w:val="18"/>
                <w:szCs w:val="18"/>
              </w:rPr>
            </w:pPr>
            <w:r w:rsidRPr="00C40424">
              <w:rPr>
                <w:sz w:val="18"/>
                <w:szCs w:val="18"/>
              </w:rPr>
              <w:t>63</w:t>
            </w:r>
          </w:p>
        </w:tc>
        <w:tc>
          <w:tcPr>
            <w:tcW w:w="2100" w:type="dxa"/>
            <w:tcBorders>
              <w:top w:val="nil"/>
              <w:left w:val="nil"/>
              <w:bottom w:val="nil"/>
              <w:right w:val="nil"/>
            </w:tcBorders>
            <w:tcMar>
              <w:top w:w="114" w:type="dxa"/>
              <w:left w:w="28" w:type="dxa"/>
              <w:bottom w:w="114" w:type="dxa"/>
              <w:right w:w="28" w:type="dxa"/>
            </w:tcMar>
          </w:tcPr>
          <w:p w14:paraId="308DC2A0" w14:textId="77777777" w:rsidR="00000000" w:rsidRPr="00C40424" w:rsidRDefault="004C2320">
            <w:pPr>
              <w:pStyle w:val="FORMATTEXT"/>
              <w:jc w:val="center"/>
              <w:rPr>
                <w:sz w:val="18"/>
                <w:szCs w:val="18"/>
              </w:rPr>
            </w:pPr>
            <w:r w:rsidRPr="00C40424">
              <w:rPr>
                <w:sz w:val="18"/>
                <w:szCs w:val="18"/>
              </w:rPr>
              <w:t xml:space="preserve">272 </w:t>
            </w:r>
          </w:p>
        </w:tc>
        <w:tc>
          <w:tcPr>
            <w:tcW w:w="2100" w:type="dxa"/>
            <w:tcBorders>
              <w:top w:val="nil"/>
              <w:left w:val="nil"/>
              <w:bottom w:val="nil"/>
              <w:right w:val="nil"/>
            </w:tcBorders>
            <w:tcMar>
              <w:top w:w="114" w:type="dxa"/>
              <w:left w:w="28" w:type="dxa"/>
              <w:bottom w:w="114" w:type="dxa"/>
              <w:right w:w="28" w:type="dxa"/>
            </w:tcMar>
          </w:tcPr>
          <w:p w14:paraId="497053CF" w14:textId="77777777" w:rsidR="00000000" w:rsidRPr="00C40424" w:rsidRDefault="004C2320">
            <w:pPr>
              <w:pStyle w:val="FORMATTEXT"/>
              <w:jc w:val="center"/>
              <w:rPr>
                <w:sz w:val="18"/>
                <w:szCs w:val="18"/>
              </w:rPr>
            </w:pPr>
            <w:r w:rsidRPr="00C40424">
              <w:rPr>
                <w:sz w:val="18"/>
                <w:szCs w:val="18"/>
              </w:rPr>
              <w:t xml:space="preserve">164 </w:t>
            </w:r>
          </w:p>
        </w:tc>
        <w:tc>
          <w:tcPr>
            <w:tcW w:w="2250" w:type="dxa"/>
            <w:tcBorders>
              <w:top w:val="nil"/>
              <w:left w:val="nil"/>
              <w:bottom w:val="nil"/>
              <w:right w:val="nil"/>
            </w:tcBorders>
            <w:tcMar>
              <w:top w:w="114" w:type="dxa"/>
              <w:left w:w="28" w:type="dxa"/>
              <w:bottom w:w="114" w:type="dxa"/>
              <w:right w:w="28" w:type="dxa"/>
            </w:tcMar>
          </w:tcPr>
          <w:p w14:paraId="754C0450" w14:textId="77777777" w:rsidR="00000000" w:rsidRPr="00C40424" w:rsidRDefault="004C2320">
            <w:pPr>
              <w:pStyle w:val="FORMATTEXT"/>
              <w:jc w:val="center"/>
              <w:rPr>
                <w:sz w:val="18"/>
                <w:szCs w:val="18"/>
              </w:rPr>
            </w:pPr>
            <w:r w:rsidRPr="00C40424">
              <w:rPr>
                <w:sz w:val="18"/>
                <w:szCs w:val="18"/>
              </w:rPr>
              <w:t xml:space="preserve">5000 </w:t>
            </w:r>
          </w:p>
        </w:tc>
      </w:tr>
      <w:tr w:rsidR="00C40424" w:rsidRPr="00C40424" w14:paraId="2CECBE0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A1D2950" w14:textId="77777777" w:rsidR="00000000" w:rsidRPr="00C40424" w:rsidRDefault="004C2320">
            <w:pPr>
              <w:pStyle w:val="FORMATTEXT"/>
              <w:jc w:val="center"/>
              <w:rPr>
                <w:sz w:val="18"/>
                <w:szCs w:val="18"/>
              </w:rPr>
            </w:pPr>
            <w:r w:rsidRPr="00C40424">
              <w:rPr>
                <w:sz w:val="18"/>
                <w:szCs w:val="18"/>
              </w:rPr>
              <w:t>64</w:t>
            </w:r>
          </w:p>
        </w:tc>
        <w:tc>
          <w:tcPr>
            <w:tcW w:w="2100" w:type="dxa"/>
            <w:tcBorders>
              <w:top w:val="nil"/>
              <w:left w:val="nil"/>
              <w:bottom w:val="nil"/>
              <w:right w:val="nil"/>
            </w:tcBorders>
            <w:tcMar>
              <w:top w:w="114" w:type="dxa"/>
              <w:left w:w="28" w:type="dxa"/>
              <w:bottom w:w="114" w:type="dxa"/>
              <w:right w:w="28" w:type="dxa"/>
            </w:tcMar>
          </w:tcPr>
          <w:p w14:paraId="2BC6D501" w14:textId="77777777" w:rsidR="00000000" w:rsidRPr="00C40424" w:rsidRDefault="004C2320">
            <w:pPr>
              <w:pStyle w:val="FORMATTEXT"/>
              <w:jc w:val="center"/>
              <w:rPr>
                <w:sz w:val="18"/>
                <w:szCs w:val="18"/>
              </w:rPr>
            </w:pPr>
            <w:r w:rsidRPr="00C40424">
              <w:rPr>
                <w:sz w:val="18"/>
                <w:szCs w:val="18"/>
              </w:rPr>
              <w:t xml:space="preserve">280 </w:t>
            </w:r>
          </w:p>
        </w:tc>
        <w:tc>
          <w:tcPr>
            <w:tcW w:w="2100" w:type="dxa"/>
            <w:tcBorders>
              <w:top w:val="nil"/>
              <w:left w:val="nil"/>
              <w:bottom w:val="nil"/>
              <w:right w:val="nil"/>
            </w:tcBorders>
            <w:tcMar>
              <w:top w:w="114" w:type="dxa"/>
              <w:left w:w="28" w:type="dxa"/>
              <w:bottom w:w="114" w:type="dxa"/>
              <w:right w:w="28" w:type="dxa"/>
            </w:tcMar>
          </w:tcPr>
          <w:p w14:paraId="05E661A8" w14:textId="77777777" w:rsidR="00000000" w:rsidRPr="00C40424" w:rsidRDefault="004C2320">
            <w:pPr>
              <w:pStyle w:val="FORMATTEXT"/>
              <w:jc w:val="center"/>
              <w:rPr>
                <w:sz w:val="18"/>
                <w:szCs w:val="18"/>
              </w:rPr>
            </w:pPr>
            <w:r w:rsidRPr="00C40424">
              <w:rPr>
                <w:sz w:val="18"/>
                <w:szCs w:val="18"/>
              </w:rPr>
              <w:t xml:space="preserve">165 </w:t>
            </w:r>
          </w:p>
        </w:tc>
        <w:tc>
          <w:tcPr>
            <w:tcW w:w="2250" w:type="dxa"/>
            <w:tcBorders>
              <w:top w:val="nil"/>
              <w:left w:val="nil"/>
              <w:bottom w:val="nil"/>
              <w:right w:val="nil"/>
            </w:tcBorders>
            <w:tcMar>
              <w:top w:w="114" w:type="dxa"/>
              <w:left w:w="28" w:type="dxa"/>
              <w:bottom w:w="114" w:type="dxa"/>
              <w:right w:w="28" w:type="dxa"/>
            </w:tcMar>
          </w:tcPr>
          <w:p w14:paraId="723D18C9" w14:textId="77777777" w:rsidR="00000000" w:rsidRPr="00C40424" w:rsidRDefault="004C2320">
            <w:pPr>
              <w:pStyle w:val="FORMATTEXT"/>
              <w:jc w:val="center"/>
              <w:rPr>
                <w:sz w:val="18"/>
                <w:szCs w:val="18"/>
              </w:rPr>
            </w:pPr>
            <w:r w:rsidRPr="00C40424">
              <w:rPr>
                <w:sz w:val="18"/>
                <w:szCs w:val="18"/>
              </w:rPr>
              <w:t xml:space="preserve">5150 </w:t>
            </w:r>
          </w:p>
        </w:tc>
      </w:tr>
      <w:tr w:rsidR="00C40424" w:rsidRPr="00C40424" w14:paraId="24D6F77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143A2E9" w14:textId="77777777" w:rsidR="00000000" w:rsidRPr="00C40424" w:rsidRDefault="004C2320">
            <w:pPr>
              <w:pStyle w:val="FORMATTEXT"/>
              <w:jc w:val="center"/>
              <w:rPr>
                <w:sz w:val="18"/>
                <w:szCs w:val="18"/>
              </w:rPr>
            </w:pPr>
            <w:r w:rsidRPr="00C40424">
              <w:rPr>
                <w:sz w:val="18"/>
                <w:szCs w:val="18"/>
              </w:rPr>
              <w:t>65</w:t>
            </w:r>
          </w:p>
        </w:tc>
        <w:tc>
          <w:tcPr>
            <w:tcW w:w="2100" w:type="dxa"/>
            <w:tcBorders>
              <w:top w:val="nil"/>
              <w:left w:val="nil"/>
              <w:bottom w:val="nil"/>
              <w:right w:val="nil"/>
            </w:tcBorders>
            <w:tcMar>
              <w:top w:w="114" w:type="dxa"/>
              <w:left w:w="28" w:type="dxa"/>
              <w:bottom w:w="114" w:type="dxa"/>
              <w:right w:w="28" w:type="dxa"/>
            </w:tcMar>
          </w:tcPr>
          <w:p w14:paraId="6ACD823C" w14:textId="77777777" w:rsidR="00000000" w:rsidRPr="00C40424" w:rsidRDefault="004C2320">
            <w:pPr>
              <w:pStyle w:val="FORMATTEXT"/>
              <w:jc w:val="center"/>
              <w:rPr>
                <w:sz w:val="18"/>
                <w:szCs w:val="18"/>
              </w:rPr>
            </w:pPr>
            <w:r w:rsidRPr="00C40424">
              <w:rPr>
                <w:sz w:val="18"/>
                <w:szCs w:val="18"/>
              </w:rPr>
              <w:t xml:space="preserve">290 </w:t>
            </w:r>
          </w:p>
        </w:tc>
        <w:tc>
          <w:tcPr>
            <w:tcW w:w="2100" w:type="dxa"/>
            <w:tcBorders>
              <w:top w:val="nil"/>
              <w:left w:val="nil"/>
              <w:bottom w:val="nil"/>
              <w:right w:val="nil"/>
            </w:tcBorders>
            <w:tcMar>
              <w:top w:w="114" w:type="dxa"/>
              <w:left w:w="28" w:type="dxa"/>
              <w:bottom w:w="114" w:type="dxa"/>
              <w:right w:w="28" w:type="dxa"/>
            </w:tcMar>
          </w:tcPr>
          <w:p w14:paraId="690A1D79" w14:textId="77777777" w:rsidR="00000000" w:rsidRPr="00C40424" w:rsidRDefault="004C2320">
            <w:pPr>
              <w:pStyle w:val="FORMATTEXT"/>
              <w:jc w:val="center"/>
              <w:rPr>
                <w:sz w:val="18"/>
                <w:szCs w:val="18"/>
              </w:rPr>
            </w:pPr>
            <w:r w:rsidRPr="00C40424">
              <w:rPr>
                <w:sz w:val="18"/>
                <w:szCs w:val="18"/>
              </w:rPr>
              <w:t xml:space="preserve">166 </w:t>
            </w:r>
          </w:p>
        </w:tc>
        <w:tc>
          <w:tcPr>
            <w:tcW w:w="2250" w:type="dxa"/>
            <w:tcBorders>
              <w:top w:val="nil"/>
              <w:left w:val="nil"/>
              <w:bottom w:val="nil"/>
              <w:right w:val="nil"/>
            </w:tcBorders>
            <w:tcMar>
              <w:top w:w="114" w:type="dxa"/>
              <w:left w:w="28" w:type="dxa"/>
              <w:bottom w:w="114" w:type="dxa"/>
              <w:right w:w="28" w:type="dxa"/>
            </w:tcMar>
          </w:tcPr>
          <w:p w14:paraId="44199787" w14:textId="77777777" w:rsidR="00000000" w:rsidRPr="00C40424" w:rsidRDefault="004C2320">
            <w:pPr>
              <w:pStyle w:val="FORMATTEXT"/>
              <w:jc w:val="center"/>
              <w:rPr>
                <w:sz w:val="18"/>
                <w:szCs w:val="18"/>
              </w:rPr>
            </w:pPr>
            <w:r w:rsidRPr="00C40424">
              <w:rPr>
                <w:sz w:val="18"/>
                <w:szCs w:val="18"/>
              </w:rPr>
              <w:t xml:space="preserve">5300 </w:t>
            </w:r>
          </w:p>
        </w:tc>
      </w:tr>
      <w:tr w:rsidR="00C40424" w:rsidRPr="00C40424" w14:paraId="4E7666C8"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5DFD5B6" w14:textId="77777777" w:rsidR="00000000" w:rsidRPr="00C40424" w:rsidRDefault="004C2320">
            <w:pPr>
              <w:pStyle w:val="FORMATTEXT"/>
              <w:jc w:val="center"/>
              <w:rPr>
                <w:sz w:val="18"/>
                <w:szCs w:val="18"/>
              </w:rPr>
            </w:pPr>
            <w:r w:rsidRPr="00C40424">
              <w:rPr>
                <w:sz w:val="18"/>
                <w:szCs w:val="18"/>
              </w:rPr>
              <w:t>66</w:t>
            </w:r>
          </w:p>
        </w:tc>
        <w:tc>
          <w:tcPr>
            <w:tcW w:w="2100" w:type="dxa"/>
            <w:tcBorders>
              <w:top w:val="nil"/>
              <w:left w:val="nil"/>
              <w:bottom w:val="nil"/>
              <w:right w:val="nil"/>
            </w:tcBorders>
            <w:tcMar>
              <w:top w:w="114" w:type="dxa"/>
              <w:left w:w="28" w:type="dxa"/>
              <w:bottom w:w="114" w:type="dxa"/>
              <w:right w:w="28" w:type="dxa"/>
            </w:tcMar>
          </w:tcPr>
          <w:p w14:paraId="57168646" w14:textId="77777777" w:rsidR="00000000" w:rsidRPr="00C40424" w:rsidRDefault="004C2320">
            <w:pPr>
              <w:pStyle w:val="FORMATTEXT"/>
              <w:jc w:val="center"/>
              <w:rPr>
                <w:sz w:val="18"/>
                <w:szCs w:val="18"/>
              </w:rPr>
            </w:pPr>
            <w:r w:rsidRPr="00C40424">
              <w:rPr>
                <w:sz w:val="18"/>
                <w:szCs w:val="18"/>
              </w:rPr>
              <w:t xml:space="preserve">300 </w:t>
            </w:r>
          </w:p>
        </w:tc>
        <w:tc>
          <w:tcPr>
            <w:tcW w:w="2100" w:type="dxa"/>
            <w:tcBorders>
              <w:top w:val="nil"/>
              <w:left w:val="nil"/>
              <w:bottom w:val="nil"/>
              <w:right w:val="nil"/>
            </w:tcBorders>
            <w:tcMar>
              <w:top w:w="114" w:type="dxa"/>
              <w:left w:w="28" w:type="dxa"/>
              <w:bottom w:w="114" w:type="dxa"/>
              <w:right w:w="28" w:type="dxa"/>
            </w:tcMar>
          </w:tcPr>
          <w:p w14:paraId="162A1F7F" w14:textId="77777777" w:rsidR="00000000" w:rsidRPr="00C40424" w:rsidRDefault="004C2320">
            <w:pPr>
              <w:pStyle w:val="FORMATTEXT"/>
              <w:jc w:val="center"/>
              <w:rPr>
                <w:sz w:val="18"/>
                <w:szCs w:val="18"/>
              </w:rPr>
            </w:pPr>
            <w:r w:rsidRPr="00C40424">
              <w:rPr>
                <w:sz w:val="18"/>
                <w:szCs w:val="18"/>
              </w:rPr>
              <w:t xml:space="preserve">167 </w:t>
            </w:r>
          </w:p>
        </w:tc>
        <w:tc>
          <w:tcPr>
            <w:tcW w:w="2250" w:type="dxa"/>
            <w:tcBorders>
              <w:top w:val="nil"/>
              <w:left w:val="nil"/>
              <w:bottom w:val="nil"/>
              <w:right w:val="nil"/>
            </w:tcBorders>
            <w:tcMar>
              <w:top w:w="114" w:type="dxa"/>
              <w:left w:w="28" w:type="dxa"/>
              <w:bottom w:w="114" w:type="dxa"/>
              <w:right w:w="28" w:type="dxa"/>
            </w:tcMar>
          </w:tcPr>
          <w:p w14:paraId="69070C79" w14:textId="77777777" w:rsidR="00000000" w:rsidRPr="00C40424" w:rsidRDefault="004C2320">
            <w:pPr>
              <w:pStyle w:val="FORMATTEXT"/>
              <w:jc w:val="center"/>
              <w:rPr>
                <w:sz w:val="18"/>
                <w:szCs w:val="18"/>
              </w:rPr>
            </w:pPr>
            <w:r w:rsidRPr="00C40424">
              <w:rPr>
                <w:sz w:val="18"/>
                <w:szCs w:val="18"/>
              </w:rPr>
              <w:t xml:space="preserve">5450 </w:t>
            </w:r>
          </w:p>
        </w:tc>
      </w:tr>
      <w:tr w:rsidR="00C40424" w:rsidRPr="00C40424" w14:paraId="71F1522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F51E4EB" w14:textId="77777777" w:rsidR="00000000" w:rsidRPr="00C40424" w:rsidRDefault="004C2320">
            <w:pPr>
              <w:pStyle w:val="FORMATTEXT"/>
              <w:jc w:val="center"/>
              <w:rPr>
                <w:sz w:val="18"/>
                <w:szCs w:val="18"/>
              </w:rPr>
            </w:pPr>
            <w:r w:rsidRPr="00C40424">
              <w:rPr>
                <w:sz w:val="18"/>
                <w:szCs w:val="18"/>
              </w:rPr>
              <w:t>67</w:t>
            </w:r>
          </w:p>
        </w:tc>
        <w:tc>
          <w:tcPr>
            <w:tcW w:w="2100" w:type="dxa"/>
            <w:tcBorders>
              <w:top w:val="nil"/>
              <w:left w:val="nil"/>
              <w:bottom w:val="nil"/>
              <w:right w:val="nil"/>
            </w:tcBorders>
            <w:tcMar>
              <w:top w:w="114" w:type="dxa"/>
              <w:left w:w="28" w:type="dxa"/>
              <w:bottom w:w="114" w:type="dxa"/>
              <w:right w:w="28" w:type="dxa"/>
            </w:tcMar>
          </w:tcPr>
          <w:p w14:paraId="73C7D22D" w14:textId="77777777" w:rsidR="00000000" w:rsidRPr="00C40424" w:rsidRDefault="004C2320">
            <w:pPr>
              <w:pStyle w:val="FORMATTEXT"/>
              <w:jc w:val="center"/>
              <w:rPr>
                <w:sz w:val="18"/>
                <w:szCs w:val="18"/>
              </w:rPr>
            </w:pPr>
            <w:r w:rsidRPr="00C40424">
              <w:rPr>
                <w:sz w:val="18"/>
                <w:szCs w:val="18"/>
              </w:rPr>
              <w:t xml:space="preserve">307 </w:t>
            </w:r>
          </w:p>
        </w:tc>
        <w:tc>
          <w:tcPr>
            <w:tcW w:w="2100" w:type="dxa"/>
            <w:tcBorders>
              <w:top w:val="nil"/>
              <w:left w:val="nil"/>
              <w:bottom w:val="nil"/>
              <w:right w:val="nil"/>
            </w:tcBorders>
            <w:tcMar>
              <w:top w:w="114" w:type="dxa"/>
              <w:left w:w="28" w:type="dxa"/>
              <w:bottom w:w="114" w:type="dxa"/>
              <w:right w:w="28" w:type="dxa"/>
            </w:tcMar>
          </w:tcPr>
          <w:p w14:paraId="53D6FB23" w14:textId="77777777" w:rsidR="00000000" w:rsidRPr="00C40424" w:rsidRDefault="004C2320">
            <w:pPr>
              <w:pStyle w:val="FORMATTEXT"/>
              <w:jc w:val="center"/>
              <w:rPr>
                <w:sz w:val="18"/>
                <w:szCs w:val="18"/>
              </w:rPr>
            </w:pPr>
            <w:r w:rsidRPr="00C40424">
              <w:rPr>
                <w:sz w:val="18"/>
                <w:szCs w:val="18"/>
              </w:rPr>
              <w:t xml:space="preserve">168 </w:t>
            </w:r>
          </w:p>
        </w:tc>
        <w:tc>
          <w:tcPr>
            <w:tcW w:w="2250" w:type="dxa"/>
            <w:tcBorders>
              <w:top w:val="nil"/>
              <w:left w:val="nil"/>
              <w:bottom w:val="nil"/>
              <w:right w:val="nil"/>
            </w:tcBorders>
            <w:tcMar>
              <w:top w:w="114" w:type="dxa"/>
              <w:left w:w="28" w:type="dxa"/>
              <w:bottom w:w="114" w:type="dxa"/>
              <w:right w:w="28" w:type="dxa"/>
            </w:tcMar>
          </w:tcPr>
          <w:p w14:paraId="796D520A" w14:textId="77777777" w:rsidR="00000000" w:rsidRPr="00C40424" w:rsidRDefault="004C2320">
            <w:pPr>
              <w:pStyle w:val="FORMATTEXT"/>
              <w:jc w:val="center"/>
              <w:rPr>
                <w:sz w:val="18"/>
                <w:szCs w:val="18"/>
              </w:rPr>
            </w:pPr>
            <w:r w:rsidRPr="00C40424">
              <w:rPr>
                <w:sz w:val="18"/>
                <w:szCs w:val="18"/>
              </w:rPr>
              <w:t xml:space="preserve">5600 </w:t>
            </w:r>
          </w:p>
        </w:tc>
      </w:tr>
      <w:tr w:rsidR="00C40424" w:rsidRPr="00C40424" w14:paraId="064F79A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1E97A35" w14:textId="77777777" w:rsidR="00000000" w:rsidRPr="00C40424" w:rsidRDefault="004C2320">
            <w:pPr>
              <w:pStyle w:val="FORMATTEXT"/>
              <w:jc w:val="center"/>
              <w:rPr>
                <w:sz w:val="18"/>
                <w:szCs w:val="18"/>
              </w:rPr>
            </w:pPr>
            <w:r w:rsidRPr="00C40424">
              <w:rPr>
                <w:sz w:val="18"/>
                <w:szCs w:val="18"/>
              </w:rPr>
              <w:t>68</w:t>
            </w:r>
          </w:p>
        </w:tc>
        <w:tc>
          <w:tcPr>
            <w:tcW w:w="2100" w:type="dxa"/>
            <w:tcBorders>
              <w:top w:val="nil"/>
              <w:left w:val="nil"/>
              <w:bottom w:val="nil"/>
              <w:right w:val="nil"/>
            </w:tcBorders>
            <w:tcMar>
              <w:top w:w="114" w:type="dxa"/>
              <w:left w:w="28" w:type="dxa"/>
              <w:bottom w:w="114" w:type="dxa"/>
              <w:right w:w="28" w:type="dxa"/>
            </w:tcMar>
          </w:tcPr>
          <w:p w14:paraId="05022D95" w14:textId="77777777" w:rsidR="00000000" w:rsidRPr="00C40424" w:rsidRDefault="004C2320">
            <w:pPr>
              <w:pStyle w:val="FORMATTEXT"/>
              <w:jc w:val="center"/>
              <w:rPr>
                <w:sz w:val="18"/>
                <w:szCs w:val="18"/>
              </w:rPr>
            </w:pPr>
            <w:r w:rsidRPr="00C40424">
              <w:rPr>
                <w:sz w:val="18"/>
                <w:szCs w:val="18"/>
              </w:rPr>
              <w:t xml:space="preserve">315 </w:t>
            </w:r>
          </w:p>
        </w:tc>
        <w:tc>
          <w:tcPr>
            <w:tcW w:w="2100" w:type="dxa"/>
            <w:tcBorders>
              <w:top w:val="nil"/>
              <w:left w:val="nil"/>
              <w:bottom w:val="nil"/>
              <w:right w:val="nil"/>
            </w:tcBorders>
            <w:tcMar>
              <w:top w:w="114" w:type="dxa"/>
              <w:left w:w="28" w:type="dxa"/>
              <w:bottom w:w="114" w:type="dxa"/>
              <w:right w:w="28" w:type="dxa"/>
            </w:tcMar>
          </w:tcPr>
          <w:p w14:paraId="3F9B56F0" w14:textId="77777777" w:rsidR="00000000" w:rsidRPr="00C40424" w:rsidRDefault="004C2320">
            <w:pPr>
              <w:pStyle w:val="FORMATTEXT"/>
              <w:jc w:val="center"/>
              <w:rPr>
                <w:sz w:val="18"/>
                <w:szCs w:val="18"/>
              </w:rPr>
            </w:pPr>
            <w:r w:rsidRPr="00C40424">
              <w:rPr>
                <w:sz w:val="18"/>
                <w:szCs w:val="18"/>
              </w:rPr>
              <w:t xml:space="preserve">169 </w:t>
            </w:r>
          </w:p>
        </w:tc>
        <w:tc>
          <w:tcPr>
            <w:tcW w:w="2250" w:type="dxa"/>
            <w:tcBorders>
              <w:top w:val="nil"/>
              <w:left w:val="nil"/>
              <w:bottom w:val="nil"/>
              <w:right w:val="nil"/>
            </w:tcBorders>
            <w:tcMar>
              <w:top w:w="114" w:type="dxa"/>
              <w:left w:w="28" w:type="dxa"/>
              <w:bottom w:w="114" w:type="dxa"/>
              <w:right w:w="28" w:type="dxa"/>
            </w:tcMar>
          </w:tcPr>
          <w:p w14:paraId="45631CAA" w14:textId="77777777" w:rsidR="00000000" w:rsidRPr="00C40424" w:rsidRDefault="004C2320">
            <w:pPr>
              <w:pStyle w:val="FORMATTEXT"/>
              <w:jc w:val="center"/>
              <w:rPr>
                <w:sz w:val="18"/>
                <w:szCs w:val="18"/>
              </w:rPr>
            </w:pPr>
            <w:r w:rsidRPr="00C40424">
              <w:rPr>
                <w:sz w:val="18"/>
                <w:szCs w:val="18"/>
              </w:rPr>
              <w:t xml:space="preserve">5800 </w:t>
            </w:r>
          </w:p>
        </w:tc>
      </w:tr>
      <w:tr w:rsidR="00C40424" w:rsidRPr="00C40424" w14:paraId="5218CC0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1FBCC79" w14:textId="77777777" w:rsidR="00000000" w:rsidRPr="00C40424" w:rsidRDefault="004C2320">
            <w:pPr>
              <w:pStyle w:val="FORMATTEXT"/>
              <w:jc w:val="center"/>
              <w:rPr>
                <w:sz w:val="18"/>
                <w:szCs w:val="18"/>
              </w:rPr>
            </w:pPr>
            <w:r w:rsidRPr="00C40424">
              <w:rPr>
                <w:sz w:val="18"/>
                <w:szCs w:val="18"/>
              </w:rPr>
              <w:t>69</w:t>
            </w:r>
          </w:p>
        </w:tc>
        <w:tc>
          <w:tcPr>
            <w:tcW w:w="2100" w:type="dxa"/>
            <w:tcBorders>
              <w:top w:val="nil"/>
              <w:left w:val="nil"/>
              <w:bottom w:val="nil"/>
              <w:right w:val="nil"/>
            </w:tcBorders>
            <w:tcMar>
              <w:top w:w="114" w:type="dxa"/>
              <w:left w:w="28" w:type="dxa"/>
              <w:bottom w:w="114" w:type="dxa"/>
              <w:right w:w="28" w:type="dxa"/>
            </w:tcMar>
          </w:tcPr>
          <w:p w14:paraId="23E003A4" w14:textId="77777777" w:rsidR="00000000" w:rsidRPr="00C40424" w:rsidRDefault="004C2320">
            <w:pPr>
              <w:pStyle w:val="FORMATTEXT"/>
              <w:jc w:val="center"/>
              <w:rPr>
                <w:sz w:val="18"/>
                <w:szCs w:val="18"/>
              </w:rPr>
            </w:pPr>
            <w:r w:rsidRPr="00C40424">
              <w:rPr>
                <w:sz w:val="18"/>
                <w:szCs w:val="18"/>
              </w:rPr>
              <w:t xml:space="preserve">325 </w:t>
            </w:r>
          </w:p>
        </w:tc>
        <w:tc>
          <w:tcPr>
            <w:tcW w:w="2100" w:type="dxa"/>
            <w:tcBorders>
              <w:top w:val="nil"/>
              <w:left w:val="nil"/>
              <w:bottom w:val="nil"/>
              <w:right w:val="nil"/>
            </w:tcBorders>
            <w:tcMar>
              <w:top w:w="114" w:type="dxa"/>
              <w:left w:w="28" w:type="dxa"/>
              <w:bottom w:w="114" w:type="dxa"/>
              <w:right w:w="28" w:type="dxa"/>
            </w:tcMar>
          </w:tcPr>
          <w:p w14:paraId="63F88191" w14:textId="77777777" w:rsidR="00000000" w:rsidRPr="00C40424" w:rsidRDefault="004C2320">
            <w:pPr>
              <w:pStyle w:val="FORMATTEXT"/>
              <w:jc w:val="center"/>
              <w:rPr>
                <w:sz w:val="18"/>
                <w:szCs w:val="18"/>
              </w:rPr>
            </w:pPr>
            <w:r w:rsidRPr="00C40424">
              <w:rPr>
                <w:sz w:val="18"/>
                <w:szCs w:val="18"/>
              </w:rPr>
              <w:t xml:space="preserve">170 </w:t>
            </w:r>
          </w:p>
        </w:tc>
        <w:tc>
          <w:tcPr>
            <w:tcW w:w="2250" w:type="dxa"/>
            <w:tcBorders>
              <w:top w:val="nil"/>
              <w:left w:val="nil"/>
              <w:bottom w:val="nil"/>
              <w:right w:val="nil"/>
            </w:tcBorders>
            <w:tcMar>
              <w:top w:w="114" w:type="dxa"/>
              <w:left w:w="28" w:type="dxa"/>
              <w:bottom w:w="114" w:type="dxa"/>
              <w:right w:w="28" w:type="dxa"/>
            </w:tcMar>
          </w:tcPr>
          <w:p w14:paraId="4F8F9375" w14:textId="77777777" w:rsidR="00000000" w:rsidRPr="00C40424" w:rsidRDefault="004C2320">
            <w:pPr>
              <w:pStyle w:val="FORMATTEXT"/>
              <w:jc w:val="center"/>
              <w:rPr>
                <w:sz w:val="18"/>
                <w:szCs w:val="18"/>
              </w:rPr>
            </w:pPr>
            <w:r w:rsidRPr="00C40424">
              <w:rPr>
                <w:sz w:val="18"/>
                <w:szCs w:val="18"/>
              </w:rPr>
              <w:t xml:space="preserve">6000 </w:t>
            </w:r>
          </w:p>
        </w:tc>
      </w:tr>
      <w:tr w:rsidR="00C40424" w:rsidRPr="00C40424" w14:paraId="725C641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C5881FD" w14:textId="77777777" w:rsidR="00000000" w:rsidRPr="00C40424" w:rsidRDefault="004C2320">
            <w:pPr>
              <w:pStyle w:val="FORMATTEXT"/>
              <w:jc w:val="center"/>
              <w:rPr>
                <w:sz w:val="18"/>
                <w:szCs w:val="18"/>
              </w:rPr>
            </w:pPr>
            <w:r w:rsidRPr="00C40424">
              <w:rPr>
                <w:sz w:val="18"/>
                <w:szCs w:val="18"/>
              </w:rPr>
              <w:t>70</w:t>
            </w:r>
          </w:p>
        </w:tc>
        <w:tc>
          <w:tcPr>
            <w:tcW w:w="2100" w:type="dxa"/>
            <w:tcBorders>
              <w:top w:val="nil"/>
              <w:left w:val="nil"/>
              <w:bottom w:val="nil"/>
              <w:right w:val="nil"/>
            </w:tcBorders>
            <w:tcMar>
              <w:top w:w="114" w:type="dxa"/>
              <w:left w:w="28" w:type="dxa"/>
              <w:bottom w:w="114" w:type="dxa"/>
              <w:right w:w="28" w:type="dxa"/>
            </w:tcMar>
          </w:tcPr>
          <w:p w14:paraId="0A7F7F09" w14:textId="77777777" w:rsidR="00000000" w:rsidRPr="00C40424" w:rsidRDefault="004C2320">
            <w:pPr>
              <w:pStyle w:val="FORMATTEXT"/>
              <w:jc w:val="center"/>
              <w:rPr>
                <w:sz w:val="18"/>
                <w:szCs w:val="18"/>
              </w:rPr>
            </w:pPr>
            <w:r w:rsidRPr="00C40424">
              <w:rPr>
                <w:sz w:val="18"/>
                <w:szCs w:val="18"/>
              </w:rPr>
              <w:t xml:space="preserve">335 </w:t>
            </w:r>
          </w:p>
        </w:tc>
        <w:tc>
          <w:tcPr>
            <w:tcW w:w="2100" w:type="dxa"/>
            <w:tcBorders>
              <w:top w:val="nil"/>
              <w:left w:val="nil"/>
              <w:bottom w:val="nil"/>
              <w:right w:val="nil"/>
            </w:tcBorders>
            <w:tcMar>
              <w:top w:w="114" w:type="dxa"/>
              <w:left w:w="28" w:type="dxa"/>
              <w:bottom w:w="114" w:type="dxa"/>
              <w:right w:w="28" w:type="dxa"/>
            </w:tcMar>
          </w:tcPr>
          <w:p w14:paraId="5839319E" w14:textId="77777777" w:rsidR="00000000" w:rsidRPr="00C40424" w:rsidRDefault="004C2320">
            <w:pPr>
              <w:pStyle w:val="FORMATTEXT"/>
              <w:jc w:val="center"/>
              <w:rPr>
                <w:sz w:val="18"/>
                <w:szCs w:val="18"/>
              </w:rPr>
            </w:pPr>
            <w:r w:rsidRPr="00C40424">
              <w:rPr>
                <w:sz w:val="18"/>
                <w:szCs w:val="18"/>
              </w:rPr>
              <w:t xml:space="preserve">171 </w:t>
            </w:r>
          </w:p>
        </w:tc>
        <w:tc>
          <w:tcPr>
            <w:tcW w:w="2250" w:type="dxa"/>
            <w:tcBorders>
              <w:top w:val="nil"/>
              <w:left w:val="nil"/>
              <w:bottom w:val="nil"/>
              <w:right w:val="nil"/>
            </w:tcBorders>
            <w:tcMar>
              <w:top w:w="114" w:type="dxa"/>
              <w:left w:w="28" w:type="dxa"/>
              <w:bottom w:w="114" w:type="dxa"/>
              <w:right w:w="28" w:type="dxa"/>
            </w:tcMar>
          </w:tcPr>
          <w:p w14:paraId="253160D4" w14:textId="77777777" w:rsidR="00000000" w:rsidRPr="00C40424" w:rsidRDefault="004C2320">
            <w:pPr>
              <w:pStyle w:val="FORMATTEXT"/>
              <w:jc w:val="center"/>
              <w:rPr>
                <w:sz w:val="18"/>
                <w:szCs w:val="18"/>
              </w:rPr>
            </w:pPr>
            <w:r w:rsidRPr="00C40424">
              <w:rPr>
                <w:sz w:val="18"/>
                <w:szCs w:val="18"/>
              </w:rPr>
              <w:t xml:space="preserve">6150 </w:t>
            </w:r>
          </w:p>
        </w:tc>
      </w:tr>
      <w:tr w:rsidR="00C40424" w:rsidRPr="00C40424" w14:paraId="0AB13C5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D793766" w14:textId="77777777" w:rsidR="00000000" w:rsidRPr="00C40424" w:rsidRDefault="004C2320">
            <w:pPr>
              <w:pStyle w:val="FORMATTEXT"/>
              <w:jc w:val="center"/>
              <w:rPr>
                <w:sz w:val="18"/>
                <w:szCs w:val="18"/>
              </w:rPr>
            </w:pPr>
            <w:r w:rsidRPr="00C40424">
              <w:rPr>
                <w:sz w:val="18"/>
                <w:szCs w:val="18"/>
              </w:rPr>
              <w:t>71</w:t>
            </w:r>
          </w:p>
        </w:tc>
        <w:tc>
          <w:tcPr>
            <w:tcW w:w="2100" w:type="dxa"/>
            <w:tcBorders>
              <w:top w:val="nil"/>
              <w:left w:val="nil"/>
              <w:bottom w:val="nil"/>
              <w:right w:val="nil"/>
            </w:tcBorders>
            <w:tcMar>
              <w:top w:w="114" w:type="dxa"/>
              <w:left w:w="28" w:type="dxa"/>
              <w:bottom w:w="114" w:type="dxa"/>
              <w:right w:w="28" w:type="dxa"/>
            </w:tcMar>
          </w:tcPr>
          <w:p w14:paraId="0E4F2AEF" w14:textId="77777777" w:rsidR="00000000" w:rsidRPr="00C40424" w:rsidRDefault="004C2320">
            <w:pPr>
              <w:pStyle w:val="FORMATTEXT"/>
              <w:jc w:val="center"/>
              <w:rPr>
                <w:sz w:val="18"/>
                <w:szCs w:val="18"/>
              </w:rPr>
            </w:pPr>
            <w:r w:rsidRPr="00C40424">
              <w:rPr>
                <w:sz w:val="18"/>
                <w:szCs w:val="18"/>
              </w:rPr>
              <w:t xml:space="preserve">345 </w:t>
            </w:r>
          </w:p>
        </w:tc>
        <w:tc>
          <w:tcPr>
            <w:tcW w:w="2100" w:type="dxa"/>
            <w:tcBorders>
              <w:top w:val="nil"/>
              <w:left w:val="nil"/>
              <w:bottom w:val="nil"/>
              <w:right w:val="nil"/>
            </w:tcBorders>
            <w:tcMar>
              <w:top w:w="114" w:type="dxa"/>
              <w:left w:w="28" w:type="dxa"/>
              <w:bottom w:w="114" w:type="dxa"/>
              <w:right w:w="28" w:type="dxa"/>
            </w:tcMar>
          </w:tcPr>
          <w:p w14:paraId="0E2ED55D" w14:textId="77777777" w:rsidR="00000000" w:rsidRPr="00C40424" w:rsidRDefault="004C2320">
            <w:pPr>
              <w:pStyle w:val="FORMATTEXT"/>
              <w:jc w:val="center"/>
              <w:rPr>
                <w:sz w:val="18"/>
                <w:szCs w:val="18"/>
              </w:rPr>
            </w:pPr>
            <w:r w:rsidRPr="00C40424">
              <w:rPr>
                <w:sz w:val="18"/>
                <w:szCs w:val="18"/>
              </w:rPr>
              <w:t xml:space="preserve">172 </w:t>
            </w:r>
          </w:p>
        </w:tc>
        <w:tc>
          <w:tcPr>
            <w:tcW w:w="2250" w:type="dxa"/>
            <w:tcBorders>
              <w:top w:val="nil"/>
              <w:left w:val="nil"/>
              <w:bottom w:val="nil"/>
              <w:right w:val="nil"/>
            </w:tcBorders>
            <w:tcMar>
              <w:top w:w="114" w:type="dxa"/>
              <w:left w:w="28" w:type="dxa"/>
              <w:bottom w:w="114" w:type="dxa"/>
              <w:right w:w="28" w:type="dxa"/>
            </w:tcMar>
          </w:tcPr>
          <w:p w14:paraId="35BC0FA7" w14:textId="77777777" w:rsidR="00000000" w:rsidRPr="00C40424" w:rsidRDefault="004C2320">
            <w:pPr>
              <w:pStyle w:val="FORMATTEXT"/>
              <w:jc w:val="center"/>
              <w:rPr>
                <w:sz w:val="18"/>
                <w:szCs w:val="18"/>
              </w:rPr>
            </w:pPr>
            <w:r w:rsidRPr="00C40424">
              <w:rPr>
                <w:sz w:val="18"/>
                <w:szCs w:val="18"/>
              </w:rPr>
              <w:t xml:space="preserve">6300 </w:t>
            </w:r>
          </w:p>
        </w:tc>
      </w:tr>
      <w:tr w:rsidR="00C40424" w:rsidRPr="00C40424" w14:paraId="5DC6FA4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C653BDC" w14:textId="77777777" w:rsidR="00000000" w:rsidRPr="00C40424" w:rsidRDefault="004C2320">
            <w:pPr>
              <w:pStyle w:val="FORMATTEXT"/>
              <w:jc w:val="center"/>
              <w:rPr>
                <w:sz w:val="18"/>
                <w:szCs w:val="18"/>
              </w:rPr>
            </w:pPr>
            <w:r w:rsidRPr="00C40424">
              <w:rPr>
                <w:sz w:val="18"/>
                <w:szCs w:val="18"/>
              </w:rPr>
              <w:t>72</w:t>
            </w:r>
          </w:p>
        </w:tc>
        <w:tc>
          <w:tcPr>
            <w:tcW w:w="2100" w:type="dxa"/>
            <w:tcBorders>
              <w:top w:val="nil"/>
              <w:left w:val="nil"/>
              <w:bottom w:val="nil"/>
              <w:right w:val="nil"/>
            </w:tcBorders>
            <w:tcMar>
              <w:top w:w="114" w:type="dxa"/>
              <w:left w:w="28" w:type="dxa"/>
              <w:bottom w:w="114" w:type="dxa"/>
              <w:right w:w="28" w:type="dxa"/>
            </w:tcMar>
          </w:tcPr>
          <w:p w14:paraId="62B647BA" w14:textId="77777777" w:rsidR="00000000" w:rsidRPr="00C40424" w:rsidRDefault="004C2320">
            <w:pPr>
              <w:pStyle w:val="FORMATTEXT"/>
              <w:jc w:val="center"/>
              <w:rPr>
                <w:sz w:val="18"/>
                <w:szCs w:val="18"/>
              </w:rPr>
            </w:pPr>
            <w:r w:rsidRPr="00C40424">
              <w:rPr>
                <w:sz w:val="18"/>
                <w:szCs w:val="18"/>
              </w:rPr>
              <w:t xml:space="preserve">355 </w:t>
            </w:r>
          </w:p>
        </w:tc>
        <w:tc>
          <w:tcPr>
            <w:tcW w:w="2100" w:type="dxa"/>
            <w:tcBorders>
              <w:top w:val="nil"/>
              <w:left w:val="nil"/>
              <w:bottom w:val="nil"/>
              <w:right w:val="nil"/>
            </w:tcBorders>
            <w:tcMar>
              <w:top w:w="114" w:type="dxa"/>
              <w:left w:w="28" w:type="dxa"/>
              <w:bottom w:w="114" w:type="dxa"/>
              <w:right w:w="28" w:type="dxa"/>
            </w:tcMar>
          </w:tcPr>
          <w:p w14:paraId="05EA9E7D" w14:textId="77777777" w:rsidR="00000000" w:rsidRPr="00C40424" w:rsidRDefault="004C2320">
            <w:pPr>
              <w:pStyle w:val="FORMATTEXT"/>
              <w:jc w:val="center"/>
              <w:rPr>
                <w:sz w:val="18"/>
                <w:szCs w:val="18"/>
              </w:rPr>
            </w:pPr>
            <w:r w:rsidRPr="00C40424">
              <w:rPr>
                <w:sz w:val="18"/>
                <w:szCs w:val="18"/>
              </w:rPr>
              <w:t xml:space="preserve">173 </w:t>
            </w:r>
          </w:p>
        </w:tc>
        <w:tc>
          <w:tcPr>
            <w:tcW w:w="2250" w:type="dxa"/>
            <w:tcBorders>
              <w:top w:val="nil"/>
              <w:left w:val="nil"/>
              <w:bottom w:val="nil"/>
              <w:right w:val="nil"/>
            </w:tcBorders>
            <w:tcMar>
              <w:top w:w="114" w:type="dxa"/>
              <w:left w:w="28" w:type="dxa"/>
              <w:bottom w:w="114" w:type="dxa"/>
              <w:right w:w="28" w:type="dxa"/>
            </w:tcMar>
          </w:tcPr>
          <w:p w14:paraId="14CED4D0" w14:textId="77777777" w:rsidR="00000000" w:rsidRPr="00C40424" w:rsidRDefault="004C2320">
            <w:pPr>
              <w:pStyle w:val="FORMATTEXT"/>
              <w:jc w:val="center"/>
              <w:rPr>
                <w:sz w:val="18"/>
                <w:szCs w:val="18"/>
              </w:rPr>
            </w:pPr>
            <w:r w:rsidRPr="00C40424">
              <w:rPr>
                <w:sz w:val="18"/>
                <w:szCs w:val="18"/>
              </w:rPr>
              <w:t xml:space="preserve">6500 </w:t>
            </w:r>
          </w:p>
        </w:tc>
      </w:tr>
      <w:tr w:rsidR="00C40424" w:rsidRPr="00C40424" w14:paraId="43DE420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57BE037" w14:textId="77777777" w:rsidR="00000000" w:rsidRPr="00C40424" w:rsidRDefault="004C2320">
            <w:pPr>
              <w:pStyle w:val="FORMATTEXT"/>
              <w:jc w:val="center"/>
              <w:rPr>
                <w:sz w:val="18"/>
                <w:szCs w:val="18"/>
              </w:rPr>
            </w:pPr>
            <w:r w:rsidRPr="00C40424">
              <w:rPr>
                <w:sz w:val="18"/>
                <w:szCs w:val="18"/>
              </w:rPr>
              <w:t>73</w:t>
            </w:r>
          </w:p>
        </w:tc>
        <w:tc>
          <w:tcPr>
            <w:tcW w:w="2100" w:type="dxa"/>
            <w:tcBorders>
              <w:top w:val="nil"/>
              <w:left w:val="nil"/>
              <w:bottom w:val="nil"/>
              <w:right w:val="nil"/>
            </w:tcBorders>
            <w:tcMar>
              <w:top w:w="114" w:type="dxa"/>
              <w:left w:w="28" w:type="dxa"/>
              <w:bottom w:w="114" w:type="dxa"/>
              <w:right w:w="28" w:type="dxa"/>
            </w:tcMar>
          </w:tcPr>
          <w:p w14:paraId="6C556BD4" w14:textId="77777777" w:rsidR="00000000" w:rsidRPr="00C40424" w:rsidRDefault="004C2320">
            <w:pPr>
              <w:pStyle w:val="FORMATTEXT"/>
              <w:jc w:val="center"/>
              <w:rPr>
                <w:sz w:val="18"/>
                <w:szCs w:val="18"/>
              </w:rPr>
            </w:pPr>
            <w:r w:rsidRPr="00C40424">
              <w:rPr>
                <w:sz w:val="18"/>
                <w:szCs w:val="18"/>
              </w:rPr>
              <w:t xml:space="preserve">365 </w:t>
            </w:r>
          </w:p>
        </w:tc>
        <w:tc>
          <w:tcPr>
            <w:tcW w:w="2100" w:type="dxa"/>
            <w:tcBorders>
              <w:top w:val="nil"/>
              <w:left w:val="nil"/>
              <w:bottom w:val="nil"/>
              <w:right w:val="nil"/>
            </w:tcBorders>
            <w:tcMar>
              <w:top w:w="114" w:type="dxa"/>
              <w:left w:w="28" w:type="dxa"/>
              <w:bottom w:w="114" w:type="dxa"/>
              <w:right w:w="28" w:type="dxa"/>
            </w:tcMar>
          </w:tcPr>
          <w:p w14:paraId="241699A8" w14:textId="77777777" w:rsidR="00000000" w:rsidRPr="00C40424" w:rsidRDefault="004C2320">
            <w:pPr>
              <w:pStyle w:val="FORMATTEXT"/>
              <w:jc w:val="center"/>
              <w:rPr>
                <w:sz w:val="18"/>
                <w:szCs w:val="18"/>
              </w:rPr>
            </w:pPr>
            <w:r w:rsidRPr="00C40424">
              <w:rPr>
                <w:sz w:val="18"/>
                <w:szCs w:val="18"/>
              </w:rPr>
              <w:t xml:space="preserve">174 </w:t>
            </w:r>
          </w:p>
        </w:tc>
        <w:tc>
          <w:tcPr>
            <w:tcW w:w="2250" w:type="dxa"/>
            <w:tcBorders>
              <w:top w:val="nil"/>
              <w:left w:val="nil"/>
              <w:bottom w:val="nil"/>
              <w:right w:val="nil"/>
            </w:tcBorders>
            <w:tcMar>
              <w:top w:w="114" w:type="dxa"/>
              <w:left w:w="28" w:type="dxa"/>
              <w:bottom w:w="114" w:type="dxa"/>
              <w:right w:w="28" w:type="dxa"/>
            </w:tcMar>
          </w:tcPr>
          <w:p w14:paraId="12117C67" w14:textId="77777777" w:rsidR="00000000" w:rsidRPr="00C40424" w:rsidRDefault="004C2320">
            <w:pPr>
              <w:pStyle w:val="FORMATTEXT"/>
              <w:jc w:val="center"/>
              <w:rPr>
                <w:sz w:val="18"/>
                <w:szCs w:val="18"/>
              </w:rPr>
            </w:pPr>
            <w:r w:rsidRPr="00C40424">
              <w:rPr>
                <w:sz w:val="18"/>
                <w:szCs w:val="18"/>
              </w:rPr>
              <w:t xml:space="preserve">6700 </w:t>
            </w:r>
          </w:p>
        </w:tc>
      </w:tr>
      <w:tr w:rsidR="00C40424" w:rsidRPr="00C40424" w14:paraId="7F031005"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096D7E3" w14:textId="77777777" w:rsidR="00000000" w:rsidRPr="00C40424" w:rsidRDefault="004C2320">
            <w:pPr>
              <w:pStyle w:val="FORMATTEXT"/>
              <w:jc w:val="center"/>
              <w:rPr>
                <w:sz w:val="18"/>
                <w:szCs w:val="18"/>
              </w:rPr>
            </w:pPr>
            <w:r w:rsidRPr="00C40424">
              <w:rPr>
                <w:sz w:val="18"/>
                <w:szCs w:val="18"/>
              </w:rPr>
              <w:t>74</w:t>
            </w:r>
          </w:p>
        </w:tc>
        <w:tc>
          <w:tcPr>
            <w:tcW w:w="2100" w:type="dxa"/>
            <w:tcBorders>
              <w:top w:val="nil"/>
              <w:left w:val="nil"/>
              <w:bottom w:val="nil"/>
              <w:right w:val="nil"/>
            </w:tcBorders>
            <w:tcMar>
              <w:top w:w="114" w:type="dxa"/>
              <w:left w:w="28" w:type="dxa"/>
              <w:bottom w:w="114" w:type="dxa"/>
              <w:right w:w="28" w:type="dxa"/>
            </w:tcMar>
          </w:tcPr>
          <w:p w14:paraId="75E4E9CA" w14:textId="77777777" w:rsidR="00000000" w:rsidRPr="00C40424" w:rsidRDefault="004C2320">
            <w:pPr>
              <w:pStyle w:val="FORMATTEXT"/>
              <w:jc w:val="center"/>
              <w:rPr>
                <w:sz w:val="18"/>
                <w:szCs w:val="18"/>
              </w:rPr>
            </w:pPr>
            <w:r w:rsidRPr="00C40424">
              <w:rPr>
                <w:sz w:val="18"/>
                <w:szCs w:val="18"/>
              </w:rPr>
              <w:t xml:space="preserve">375 </w:t>
            </w:r>
          </w:p>
        </w:tc>
        <w:tc>
          <w:tcPr>
            <w:tcW w:w="2100" w:type="dxa"/>
            <w:tcBorders>
              <w:top w:val="nil"/>
              <w:left w:val="nil"/>
              <w:bottom w:val="nil"/>
              <w:right w:val="nil"/>
            </w:tcBorders>
            <w:tcMar>
              <w:top w:w="114" w:type="dxa"/>
              <w:left w:w="28" w:type="dxa"/>
              <w:bottom w:w="114" w:type="dxa"/>
              <w:right w:w="28" w:type="dxa"/>
            </w:tcMar>
          </w:tcPr>
          <w:p w14:paraId="69E9F1C7" w14:textId="77777777" w:rsidR="00000000" w:rsidRPr="00C40424" w:rsidRDefault="004C2320">
            <w:pPr>
              <w:pStyle w:val="FORMATTEXT"/>
              <w:jc w:val="center"/>
              <w:rPr>
                <w:sz w:val="18"/>
                <w:szCs w:val="18"/>
              </w:rPr>
            </w:pPr>
            <w:r w:rsidRPr="00C40424">
              <w:rPr>
                <w:sz w:val="18"/>
                <w:szCs w:val="18"/>
              </w:rPr>
              <w:t xml:space="preserve">175 </w:t>
            </w:r>
          </w:p>
        </w:tc>
        <w:tc>
          <w:tcPr>
            <w:tcW w:w="2250" w:type="dxa"/>
            <w:tcBorders>
              <w:top w:val="nil"/>
              <w:left w:val="nil"/>
              <w:bottom w:val="nil"/>
              <w:right w:val="nil"/>
            </w:tcBorders>
            <w:tcMar>
              <w:top w:w="114" w:type="dxa"/>
              <w:left w:w="28" w:type="dxa"/>
              <w:bottom w:w="114" w:type="dxa"/>
              <w:right w:w="28" w:type="dxa"/>
            </w:tcMar>
          </w:tcPr>
          <w:p w14:paraId="4EED41D3" w14:textId="77777777" w:rsidR="00000000" w:rsidRPr="00C40424" w:rsidRDefault="004C2320">
            <w:pPr>
              <w:pStyle w:val="FORMATTEXT"/>
              <w:jc w:val="center"/>
              <w:rPr>
                <w:sz w:val="18"/>
                <w:szCs w:val="18"/>
              </w:rPr>
            </w:pPr>
            <w:r w:rsidRPr="00C40424">
              <w:rPr>
                <w:sz w:val="18"/>
                <w:szCs w:val="18"/>
              </w:rPr>
              <w:t xml:space="preserve">6900 </w:t>
            </w:r>
          </w:p>
        </w:tc>
      </w:tr>
      <w:tr w:rsidR="00C40424" w:rsidRPr="00C40424" w14:paraId="2EC69EB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38A7DE3" w14:textId="77777777" w:rsidR="00000000" w:rsidRPr="00C40424" w:rsidRDefault="004C2320">
            <w:pPr>
              <w:pStyle w:val="FORMATTEXT"/>
              <w:jc w:val="center"/>
              <w:rPr>
                <w:sz w:val="18"/>
                <w:szCs w:val="18"/>
              </w:rPr>
            </w:pPr>
            <w:r w:rsidRPr="00C40424">
              <w:rPr>
                <w:sz w:val="18"/>
                <w:szCs w:val="18"/>
              </w:rPr>
              <w:t>75</w:t>
            </w:r>
          </w:p>
        </w:tc>
        <w:tc>
          <w:tcPr>
            <w:tcW w:w="2100" w:type="dxa"/>
            <w:tcBorders>
              <w:top w:val="nil"/>
              <w:left w:val="nil"/>
              <w:bottom w:val="nil"/>
              <w:right w:val="nil"/>
            </w:tcBorders>
            <w:tcMar>
              <w:top w:w="114" w:type="dxa"/>
              <w:left w:w="28" w:type="dxa"/>
              <w:bottom w:w="114" w:type="dxa"/>
              <w:right w:w="28" w:type="dxa"/>
            </w:tcMar>
          </w:tcPr>
          <w:p w14:paraId="630C40DC" w14:textId="77777777" w:rsidR="00000000" w:rsidRPr="00C40424" w:rsidRDefault="004C2320">
            <w:pPr>
              <w:pStyle w:val="FORMATTEXT"/>
              <w:jc w:val="center"/>
              <w:rPr>
                <w:sz w:val="18"/>
                <w:szCs w:val="18"/>
              </w:rPr>
            </w:pPr>
            <w:r w:rsidRPr="00C40424">
              <w:rPr>
                <w:sz w:val="18"/>
                <w:szCs w:val="18"/>
              </w:rPr>
              <w:t xml:space="preserve">387 </w:t>
            </w:r>
          </w:p>
        </w:tc>
        <w:tc>
          <w:tcPr>
            <w:tcW w:w="2100" w:type="dxa"/>
            <w:tcBorders>
              <w:top w:val="nil"/>
              <w:left w:val="nil"/>
              <w:bottom w:val="nil"/>
              <w:right w:val="nil"/>
            </w:tcBorders>
            <w:tcMar>
              <w:top w:w="114" w:type="dxa"/>
              <w:left w:w="28" w:type="dxa"/>
              <w:bottom w:w="114" w:type="dxa"/>
              <w:right w:w="28" w:type="dxa"/>
            </w:tcMar>
          </w:tcPr>
          <w:p w14:paraId="68211821" w14:textId="77777777" w:rsidR="00000000" w:rsidRPr="00C40424" w:rsidRDefault="004C2320">
            <w:pPr>
              <w:pStyle w:val="FORMATTEXT"/>
              <w:jc w:val="center"/>
              <w:rPr>
                <w:sz w:val="18"/>
                <w:szCs w:val="18"/>
              </w:rPr>
            </w:pPr>
            <w:r w:rsidRPr="00C40424">
              <w:rPr>
                <w:sz w:val="18"/>
                <w:szCs w:val="18"/>
              </w:rPr>
              <w:t xml:space="preserve">176 </w:t>
            </w:r>
          </w:p>
        </w:tc>
        <w:tc>
          <w:tcPr>
            <w:tcW w:w="2250" w:type="dxa"/>
            <w:tcBorders>
              <w:top w:val="nil"/>
              <w:left w:val="nil"/>
              <w:bottom w:val="nil"/>
              <w:right w:val="nil"/>
            </w:tcBorders>
            <w:tcMar>
              <w:top w:w="114" w:type="dxa"/>
              <w:left w:w="28" w:type="dxa"/>
              <w:bottom w:w="114" w:type="dxa"/>
              <w:right w:w="28" w:type="dxa"/>
            </w:tcMar>
          </w:tcPr>
          <w:p w14:paraId="58A78C85" w14:textId="77777777" w:rsidR="00000000" w:rsidRPr="00C40424" w:rsidRDefault="004C2320">
            <w:pPr>
              <w:pStyle w:val="FORMATTEXT"/>
              <w:jc w:val="center"/>
              <w:rPr>
                <w:sz w:val="18"/>
                <w:szCs w:val="18"/>
              </w:rPr>
            </w:pPr>
            <w:r w:rsidRPr="00C40424">
              <w:rPr>
                <w:sz w:val="18"/>
                <w:szCs w:val="18"/>
              </w:rPr>
              <w:t xml:space="preserve">7100 </w:t>
            </w:r>
          </w:p>
        </w:tc>
      </w:tr>
      <w:tr w:rsidR="00C40424" w:rsidRPr="00C40424" w14:paraId="21D639D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4C28DA6" w14:textId="77777777" w:rsidR="00000000" w:rsidRPr="00C40424" w:rsidRDefault="004C2320">
            <w:pPr>
              <w:pStyle w:val="FORMATTEXT"/>
              <w:jc w:val="center"/>
              <w:rPr>
                <w:sz w:val="18"/>
                <w:szCs w:val="18"/>
              </w:rPr>
            </w:pPr>
            <w:r w:rsidRPr="00C40424">
              <w:rPr>
                <w:sz w:val="18"/>
                <w:szCs w:val="18"/>
              </w:rPr>
              <w:t>76</w:t>
            </w:r>
          </w:p>
        </w:tc>
        <w:tc>
          <w:tcPr>
            <w:tcW w:w="2100" w:type="dxa"/>
            <w:tcBorders>
              <w:top w:val="nil"/>
              <w:left w:val="nil"/>
              <w:bottom w:val="nil"/>
              <w:right w:val="nil"/>
            </w:tcBorders>
            <w:tcMar>
              <w:top w:w="114" w:type="dxa"/>
              <w:left w:w="28" w:type="dxa"/>
              <w:bottom w:w="114" w:type="dxa"/>
              <w:right w:w="28" w:type="dxa"/>
            </w:tcMar>
          </w:tcPr>
          <w:p w14:paraId="06C0C644" w14:textId="77777777" w:rsidR="00000000" w:rsidRPr="00C40424" w:rsidRDefault="004C2320">
            <w:pPr>
              <w:pStyle w:val="FORMATTEXT"/>
              <w:jc w:val="center"/>
              <w:rPr>
                <w:sz w:val="18"/>
                <w:szCs w:val="18"/>
              </w:rPr>
            </w:pPr>
            <w:r w:rsidRPr="00C40424">
              <w:rPr>
                <w:sz w:val="18"/>
                <w:szCs w:val="18"/>
              </w:rPr>
              <w:t xml:space="preserve">400 </w:t>
            </w:r>
          </w:p>
        </w:tc>
        <w:tc>
          <w:tcPr>
            <w:tcW w:w="2100" w:type="dxa"/>
            <w:tcBorders>
              <w:top w:val="nil"/>
              <w:left w:val="nil"/>
              <w:bottom w:val="nil"/>
              <w:right w:val="nil"/>
            </w:tcBorders>
            <w:tcMar>
              <w:top w:w="114" w:type="dxa"/>
              <w:left w:w="28" w:type="dxa"/>
              <w:bottom w:w="114" w:type="dxa"/>
              <w:right w:w="28" w:type="dxa"/>
            </w:tcMar>
          </w:tcPr>
          <w:p w14:paraId="2C82D195" w14:textId="77777777" w:rsidR="00000000" w:rsidRPr="00C40424" w:rsidRDefault="004C2320">
            <w:pPr>
              <w:pStyle w:val="FORMATTEXT"/>
              <w:jc w:val="center"/>
              <w:rPr>
                <w:sz w:val="18"/>
                <w:szCs w:val="18"/>
              </w:rPr>
            </w:pPr>
            <w:r w:rsidRPr="00C40424">
              <w:rPr>
                <w:sz w:val="18"/>
                <w:szCs w:val="18"/>
              </w:rPr>
              <w:t xml:space="preserve">177 </w:t>
            </w:r>
          </w:p>
        </w:tc>
        <w:tc>
          <w:tcPr>
            <w:tcW w:w="2250" w:type="dxa"/>
            <w:tcBorders>
              <w:top w:val="nil"/>
              <w:left w:val="nil"/>
              <w:bottom w:val="nil"/>
              <w:right w:val="nil"/>
            </w:tcBorders>
            <w:tcMar>
              <w:top w:w="114" w:type="dxa"/>
              <w:left w:w="28" w:type="dxa"/>
              <w:bottom w:w="114" w:type="dxa"/>
              <w:right w:w="28" w:type="dxa"/>
            </w:tcMar>
          </w:tcPr>
          <w:p w14:paraId="31AF016B" w14:textId="77777777" w:rsidR="00000000" w:rsidRPr="00C40424" w:rsidRDefault="004C2320">
            <w:pPr>
              <w:pStyle w:val="FORMATTEXT"/>
              <w:jc w:val="center"/>
              <w:rPr>
                <w:sz w:val="18"/>
                <w:szCs w:val="18"/>
              </w:rPr>
            </w:pPr>
            <w:r w:rsidRPr="00C40424">
              <w:rPr>
                <w:sz w:val="18"/>
                <w:szCs w:val="18"/>
              </w:rPr>
              <w:t xml:space="preserve">7300 </w:t>
            </w:r>
          </w:p>
        </w:tc>
      </w:tr>
      <w:tr w:rsidR="00C40424" w:rsidRPr="00C40424" w14:paraId="7C0A35D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276C4E1" w14:textId="77777777" w:rsidR="00000000" w:rsidRPr="00C40424" w:rsidRDefault="004C2320">
            <w:pPr>
              <w:pStyle w:val="FORMATTEXT"/>
              <w:jc w:val="center"/>
              <w:rPr>
                <w:sz w:val="18"/>
                <w:szCs w:val="18"/>
              </w:rPr>
            </w:pPr>
            <w:r w:rsidRPr="00C40424">
              <w:rPr>
                <w:sz w:val="18"/>
                <w:szCs w:val="18"/>
              </w:rPr>
              <w:t>77</w:t>
            </w:r>
          </w:p>
        </w:tc>
        <w:tc>
          <w:tcPr>
            <w:tcW w:w="2100" w:type="dxa"/>
            <w:tcBorders>
              <w:top w:val="nil"/>
              <w:left w:val="nil"/>
              <w:bottom w:val="nil"/>
              <w:right w:val="nil"/>
            </w:tcBorders>
            <w:tcMar>
              <w:top w:w="114" w:type="dxa"/>
              <w:left w:w="28" w:type="dxa"/>
              <w:bottom w:w="114" w:type="dxa"/>
              <w:right w:w="28" w:type="dxa"/>
            </w:tcMar>
          </w:tcPr>
          <w:p w14:paraId="116BAD4E" w14:textId="77777777" w:rsidR="00000000" w:rsidRPr="00C40424" w:rsidRDefault="004C2320">
            <w:pPr>
              <w:pStyle w:val="FORMATTEXT"/>
              <w:jc w:val="center"/>
              <w:rPr>
                <w:sz w:val="18"/>
                <w:szCs w:val="18"/>
              </w:rPr>
            </w:pPr>
            <w:r w:rsidRPr="00C40424">
              <w:rPr>
                <w:sz w:val="18"/>
                <w:szCs w:val="18"/>
              </w:rPr>
              <w:t xml:space="preserve">412 </w:t>
            </w:r>
          </w:p>
        </w:tc>
        <w:tc>
          <w:tcPr>
            <w:tcW w:w="2100" w:type="dxa"/>
            <w:tcBorders>
              <w:top w:val="nil"/>
              <w:left w:val="nil"/>
              <w:bottom w:val="nil"/>
              <w:right w:val="nil"/>
            </w:tcBorders>
            <w:tcMar>
              <w:top w:w="114" w:type="dxa"/>
              <w:left w:w="28" w:type="dxa"/>
              <w:bottom w:w="114" w:type="dxa"/>
              <w:right w:w="28" w:type="dxa"/>
            </w:tcMar>
          </w:tcPr>
          <w:p w14:paraId="6AE43A56" w14:textId="77777777" w:rsidR="00000000" w:rsidRPr="00C40424" w:rsidRDefault="004C2320">
            <w:pPr>
              <w:pStyle w:val="FORMATTEXT"/>
              <w:jc w:val="center"/>
              <w:rPr>
                <w:sz w:val="18"/>
                <w:szCs w:val="18"/>
              </w:rPr>
            </w:pPr>
            <w:r w:rsidRPr="00C40424">
              <w:rPr>
                <w:sz w:val="18"/>
                <w:szCs w:val="18"/>
              </w:rPr>
              <w:t xml:space="preserve">178 </w:t>
            </w:r>
          </w:p>
        </w:tc>
        <w:tc>
          <w:tcPr>
            <w:tcW w:w="2250" w:type="dxa"/>
            <w:tcBorders>
              <w:top w:val="nil"/>
              <w:left w:val="nil"/>
              <w:bottom w:val="nil"/>
              <w:right w:val="nil"/>
            </w:tcBorders>
            <w:tcMar>
              <w:top w:w="114" w:type="dxa"/>
              <w:left w:w="28" w:type="dxa"/>
              <w:bottom w:w="114" w:type="dxa"/>
              <w:right w:w="28" w:type="dxa"/>
            </w:tcMar>
          </w:tcPr>
          <w:p w14:paraId="509EED80" w14:textId="77777777" w:rsidR="00000000" w:rsidRPr="00C40424" w:rsidRDefault="004C2320">
            <w:pPr>
              <w:pStyle w:val="FORMATTEXT"/>
              <w:jc w:val="center"/>
              <w:rPr>
                <w:sz w:val="18"/>
                <w:szCs w:val="18"/>
              </w:rPr>
            </w:pPr>
            <w:r w:rsidRPr="00C40424">
              <w:rPr>
                <w:sz w:val="18"/>
                <w:szCs w:val="18"/>
              </w:rPr>
              <w:t xml:space="preserve">7500 </w:t>
            </w:r>
          </w:p>
        </w:tc>
      </w:tr>
      <w:tr w:rsidR="00C40424" w:rsidRPr="00C40424" w14:paraId="60CE52E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EC174D8" w14:textId="77777777" w:rsidR="00000000" w:rsidRPr="00C40424" w:rsidRDefault="004C2320">
            <w:pPr>
              <w:pStyle w:val="FORMATTEXT"/>
              <w:jc w:val="center"/>
              <w:rPr>
                <w:sz w:val="18"/>
                <w:szCs w:val="18"/>
              </w:rPr>
            </w:pPr>
            <w:r w:rsidRPr="00C40424">
              <w:rPr>
                <w:sz w:val="18"/>
                <w:szCs w:val="18"/>
              </w:rPr>
              <w:t>78</w:t>
            </w:r>
          </w:p>
        </w:tc>
        <w:tc>
          <w:tcPr>
            <w:tcW w:w="2100" w:type="dxa"/>
            <w:tcBorders>
              <w:top w:val="nil"/>
              <w:left w:val="nil"/>
              <w:bottom w:val="nil"/>
              <w:right w:val="nil"/>
            </w:tcBorders>
            <w:tcMar>
              <w:top w:w="114" w:type="dxa"/>
              <w:left w:w="28" w:type="dxa"/>
              <w:bottom w:w="114" w:type="dxa"/>
              <w:right w:w="28" w:type="dxa"/>
            </w:tcMar>
          </w:tcPr>
          <w:p w14:paraId="4EAC4B39" w14:textId="77777777" w:rsidR="00000000" w:rsidRPr="00C40424" w:rsidRDefault="004C2320">
            <w:pPr>
              <w:pStyle w:val="FORMATTEXT"/>
              <w:jc w:val="center"/>
              <w:rPr>
                <w:sz w:val="18"/>
                <w:szCs w:val="18"/>
              </w:rPr>
            </w:pPr>
            <w:r w:rsidRPr="00C40424">
              <w:rPr>
                <w:sz w:val="18"/>
                <w:szCs w:val="18"/>
              </w:rPr>
              <w:t xml:space="preserve">425 </w:t>
            </w:r>
          </w:p>
        </w:tc>
        <w:tc>
          <w:tcPr>
            <w:tcW w:w="2100" w:type="dxa"/>
            <w:tcBorders>
              <w:top w:val="nil"/>
              <w:left w:val="nil"/>
              <w:bottom w:val="nil"/>
              <w:right w:val="nil"/>
            </w:tcBorders>
            <w:tcMar>
              <w:top w:w="114" w:type="dxa"/>
              <w:left w:w="28" w:type="dxa"/>
              <w:bottom w:w="114" w:type="dxa"/>
              <w:right w:w="28" w:type="dxa"/>
            </w:tcMar>
          </w:tcPr>
          <w:p w14:paraId="42CEB1DC" w14:textId="77777777" w:rsidR="00000000" w:rsidRPr="00C40424" w:rsidRDefault="004C2320">
            <w:pPr>
              <w:pStyle w:val="FORMATTEXT"/>
              <w:jc w:val="center"/>
              <w:rPr>
                <w:sz w:val="18"/>
                <w:szCs w:val="18"/>
              </w:rPr>
            </w:pPr>
            <w:r w:rsidRPr="00C40424">
              <w:rPr>
                <w:sz w:val="18"/>
                <w:szCs w:val="18"/>
              </w:rPr>
              <w:t xml:space="preserve">179 </w:t>
            </w:r>
          </w:p>
        </w:tc>
        <w:tc>
          <w:tcPr>
            <w:tcW w:w="2250" w:type="dxa"/>
            <w:tcBorders>
              <w:top w:val="nil"/>
              <w:left w:val="nil"/>
              <w:bottom w:val="nil"/>
              <w:right w:val="nil"/>
            </w:tcBorders>
            <w:tcMar>
              <w:top w:w="114" w:type="dxa"/>
              <w:left w:w="28" w:type="dxa"/>
              <w:bottom w:w="114" w:type="dxa"/>
              <w:right w:w="28" w:type="dxa"/>
            </w:tcMar>
          </w:tcPr>
          <w:p w14:paraId="0E8A0AD5" w14:textId="77777777" w:rsidR="00000000" w:rsidRPr="00C40424" w:rsidRDefault="004C2320">
            <w:pPr>
              <w:pStyle w:val="FORMATTEXT"/>
              <w:jc w:val="center"/>
              <w:rPr>
                <w:sz w:val="18"/>
                <w:szCs w:val="18"/>
              </w:rPr>
            </w:pPr>
            <w:r w:rsidRPr="00C40424">
              <w:rPr>
                <w:sz w:val="18"/>
                <w:szCs w:val="18"/>
              </w:rPr>
              <w:t xml:space="preserve">7750 </w:t>
            </w:r>
          </w:p>
        </w:tc>
      </w:tr>
      <w:tr w:rsidR="00C40424" w:rsidRPr="00C40424" w14:paraId="4C0DD03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64FA410" w14:textId="77777777" w:rsidR="00000000" w:rsidRPr="00C40424" w:rsidRDefault="004C2320">
            <w:pPr>
              <w:pStyle w:val="FORMATTEXT"/>
              <w:jc w:val="center"/>
              <w:rPr>
                <w:sz w:val="18"/>
                <w:szCs w:val="18"/>
              </w:rPr>
            </w:pPr>
            <w:r w:rsidRPr="00C40424">
              <w:rPr>
                <w:sz w:val="18"/>
                <w:szCs w:val="18"/>
              </w:rPr>
              <w:t>79</w:t>
            </w:r>
          </w:p>
        </w:tc>
        <w:tc>
          <w:tcPr>
            <w:tcW w:w="2100" w:type="dxa"/>
            <w:tcBorders>
              <w:top w:val="nil"/>
              <w:left w:val="nil"/>
              <w:bottom w:val="nil"/>
              <w:right w:val="nil"/>
            </w:tcBorders>
            <w:tcMar>
              <w:top w:w="114" w:type="dxa"/>
              <w:left w:w="28" w:type="dxa"/>
              <w:bottom w:w="114" w:type="dxa"/>
              <w:right w:w="28" w:type="dxa"/>
            </w:tcMar>
          </w:tcPr>
          <w:p w14:paraId="1855D77A" w14:textId="77777777" w:rsidR="00000000" w:rsidRPr="00C40424" w:rsidRDefault="004C2320">
            <w:pPr>
              <w:pStyle w:val="FORMATTEXT"/>
              <w:jc w:val="center"/>
              <w:rPr>
                <w:sz w:val="18"/>
                <w:szCs w:val="18"/>
              </w:rPr>
            </w:pPr>
            <w:r w:rsidRPr="00C40424">
              <w:rPr>
                <w:sz w:val="18"/>
                <w:szCs w:val="18"/>
              </w:rPr>
              <w:t xml:space="preserve">437 </w:t>
            </w:r>
          </w:p>
        </w:tc>
        <w:tc>
          <w:tcPr>
            <w:tcW w:w="2100" w:type="dxa"/>
            <w:tcBorders>
              <w:top w:val="nil"/>
              <w:left w:val="nil"/>
              <w:bottom w:val="nil"/>
              <w:right w:val="nil"/>
            </w:tcBorders>
            <w:tcMar>
              <w:top w:w="114" w:type="dxa"/>
              <w:left w:w="28" w:type="dxa"/>
              <w:bottom w:w="114" w:type="dxa"/>
              <w:right w:w="28" w:type="dxa"/>
            </w:tcMar>
          </w:tcPr>
          <w:p w14:paraId="303818BF" w14:textId="77777777" w:rsidR="00000000" w:rsidRPr="00C40424" w:rsidRDefault="004C2320">
            <w:pPr>
              <w:pStyle w:val="FORMATTEXT"/>
              <w:jc w:val="center"/>
              <w:rPr>
                <w:sz w:val="18"/>
                <w:szCs w:val="18"/>
              </w:rPr>
            </w:pPr>
            <w:r w:rsidRPr="00C40424">
              <w:rPr>
                <w:sz w:val="18"/>
                <w:szCs w:val="18"/>
              </w:rPr>
              <w:t xml:space="preserve">180 </w:t>
            </w:r>
          </w:p>
        </w:tc>
        <w:tc>
          <w:tcPr>
            <w:tcW w:w="2250" w:type="dxa"/>
            <w:tcBorders>
              <w:top w:val="nil"/>
              <w:left w:val="nil"/>
              <w:bottom w:val="nil"/>
              <w:right w:val="nil"/>
            </w:tcBorders>
            <w:tcMar>
              <w:top w:w="114" w:type="dxa"/>
              <w:left w:w="28" w:type="dxa"/>
              <w:bottom w:w="114" w:type="dxa"/>
              <w:right w:w="28" w:type="dxa"/>
            </w:tcMar>
          </w:tcPr>
          <w:p w14:paraId="731A1E6A" w14:textId="77777777" w:rsidR="00000000" w:rsidRPr="00C40424" w:rsidRDefault="004C2320">
            <w:pPr>
              <w:pStyle w:val="FORMATTEXT"/>
              <w:jc w:val="center"/>
              <w:rPr>
                <w:sz w:val="18"/>
                <w:szCs w:val="18"/>
              </w:rPr>
            </w:pPr>
            <w:r w:rsidRPr="00C40424">
              <w:rPr>
                <w:sz w:val="18"/>
                <w:szCs w:val="18"/>
              </w:rPr>
              <w:t xml:space="preserve">8000 </w:t>
            </w:r>
          </w:p>
        </w:tc>
      </w:tr>
      <w:tr w:rsidR="00C40424" w:rsidRPr="00C40424" w14:paraId="55CB6782"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8F932EE" w14:textId="77777777" w:rsidR="00000000" w:rsidRPr="00C40424" w:rsidRDefault="004C2320">
            <w:pPr>
              <w:pStyle w:val="FORMATTEXT"/>
              <w:jc w:val="center"/>
              <w:rPr>
                <w:sz w:val="18"/>
                <w:szCs w:val="18"/>
              </w:rPr>
            </w:pPr>
            <w:r w:rsidRPr="00C40424">
              <w:rPr>
                <w:sz w:val="18"/>
                <w:szCs w:val="18"/>
              </w:rPr>
              <w:t>80</w:t>
            </w:r>
          </w:p>
        </w:tc>
        <w:tc>
          <w:tcPr>
            <w:tcW w:w="2100" w:type="dxa"/>
            <w:tcBorders>
              <w:top w:val="nil"/>
              <w:left w:val="nil"/>
              <w:bottom w:val="nil"/>
              <w:right w:val="nil"/>
            </w:tcBorders>
            <w:tcMar>
              <w:top w:w="114" w:type="dxa"/>
              <w:left w:w="28" w:type="dxa"/>
              <w:bottom w:w="114" w:type="dxa"/>
              <w:right w:w="28" w:type="dxa"/>
            </w:tcMar>
          </w:tcPr>
          <w:p w14:paraId="1B23BEB6" w14:textId="77777777" w:rsidR="00000000" w:rsidRPr="00C40424" w:rsidRDefault="004C2320">
            <w:pPr>
              <w:pStyle w:val="FORMATTEXT"/>
              <w:jc w:val="center"/>
              <w:rPr>
                <w:sz w:val="18"/>
                <w:szCs w:val="18"/>
              </w:rPr>
            </w:pPr>
            <w:r w:rsidRPr="00C40424">
              <w:rPr>
                <w:sz w:val="18"/>
                <w:szCs w:val="18"/>
              </w:rPr>
              <w:t xml:space="preserve">450 </w:t>
            </w:r>
          </w:p>
        </w:tc>
        <w:tc>
          <w:tcPr>
            <w:tcW w:w="2100" w:type="dxa"/>
            <w:tcBorders>
              <w:top w:val="nil"/>
              <w:left w:val="nil"/>
              <w:bottom w:val="nil"/>
              <w:right w:val="nil"/>
            </w:tcBorders>
            <w:tcMar>
              <w:top w:w="114" w:type="dxa"/>
              <w:left w:w="28" w:type="dxa"/>
              <w:bottom w:w="114" w:type="dxa"/>
              <w:right w:w="28" w:type="dxa"/>
            </w:tcMar>
          </w:tcPr>
          <w:p w14:paraId="45581552" w14:textId="77777777" w:rsidR="00000000" w:rsidRPr="00C40424" w:rsidRDefault="004C2320">
            <w:pPr>
              <w:pStyle w:val="FORMATTEXT"/>
              <w:jc w:val="center"/>
              <w:rPr>
                <w:sz w:val="18"/>
                <w:szCs w:val="18"/>
              </w:rPr>
            </w:pPr>
            <w:r w:rsidRPr="00C40424">
              <w:rPr>
                <w:sz w:val="18"/>
                <w:szCs w:val="18"/>
              </w:rPr>
              <w:t xml:space="preserve">181 </w:t>
            </w:r>
          </w:p>
        </w:tc>
        <w:tc>
          <w:tcPr>
            <w:tcW w:w="2250" w:type="dxa"/>
            <w:tcBorders>
              <w:top w:val="nil"/>
              <w:left w:val="nil"/>
              <w:bottom w:val="nil"/>
              <w:right w:val="nil"/>
            </w:tcBorders>
            <w:tcMar>
              <w:top w:w="114" w:type="dxa"/>
              <w:left w:w="28" w:type="dxa"/>
              <w:bottom w:w="114" w:type="dxa"/>
              <w:right w:w="28" w:type="dxa"/>
            </w:tcMar>
          </w:tcPr>
          <w:p w14:paraId="5F36D662" w14:textId="77777777" w:rsidR="00000000" w:rsidRPr="00C40424" w:rsidRDefault="004C2320">
            <w:pPr>
              <w:pStyle w:val="FORMATTEXT"/>
              <w:jc w:val="center"/>
              <w:rPr>
                <w:sz w:val="18"/>
                <w:szCs w:val="18"/>
              </w:rPr>
            </w:pPr>
            <w:r w:rsidRPr="00C40424">
              <w:rPr>
                <w:sz w:val="18"/>
                <w:szCs w:val="18"/>
              </w:rPr>
              <w:t xml:space="preserve">8250 </w:t>
            </w:r>
          </w:p>
        </w:tc>
      </w:tr>
      <w:tr w:rsidR="00C40424" w:rsidRPr="00C40424" w14:paraId="4C105A77"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74ED45E" w14:textId="77777777" w:rsidR="00000000" w:rsidRPr="00C40424" w:rsidRDefault="004C2320">
            <w:pPr>
              <w:pStyle w:val="FORMATTEXT"/>
              <w:jc w:val="center"/>
              <w:rPr>
                <w:sz w:val="18"/>
                <w:szCs w:val="18"/>
              </w:rPr>
            </w:pPr>
            <w:r w:rsidRPr="00C40424">
              <w:rPr>
                <w:sz w:val="18"/>
                <w:szCs w:val="18"/>
              </w:rPr>
              <w:t>81</w:t>
            </w:r>
          </w:p>
        </w:tc>
        <w:tc>
          <w:tcPr>
            <w:tcW w:w="2100" w:type="dxa"/>
            <w:tcBorders>
              <w:top w:val="nil"/>
              <w:left w:val="nil"/>
              <w:bottom w:val="nil"/>
              <w:right w:val="nil"/>
            </w:tcBorders>
            <w:tcMar>
              <w:top w:w="114" w:type="dxa"/>
              <w:left w:w="28" w:type="dxa"/>
              <w:bottom w:w="114" w:type="dxa"/>
              <w:right w:w="28" w:type="dxa"/>
            </w:tcMar>
          </w:tcPr>
          <w:p w14:paraId="26361ACD" w14:textId="77777777" w:rsidR="00000000" w:rsidRPr="00C40424" w:rsidRDefault="004C2320">
            <w:pPr>
              <w:pStyle w:val="FORMATTEXT"/>
              <w:jc w:val="center"/>
              <w:rPr>
                <w:sz w:val="18"/>
                <w:szCs w:val="18"/>
              </w:rPr>
            </w:pPr>
            <w:r w:rsidRPr="00C40424">
              <w:rPr>
                <w:sz w:val="18"/>
                <w:szCs w:val="18"/>
              </w:rPr>
              <w:t xml:space="preserve">462 </w:t>
            </w:r>
          </w:p>
        </w:tc>
        <w:tc>
          <w:tcPr>
            <w:tcW w:w="2100" w:type="dxa"/>
            <w:tcBorders>
              <w:top w:val="nil"/>
              <w:left w:val="nil"/>
              <w:bottom w:val="nil"/>
              <w:right w:val="nil"/>
            </w:tcBorders>
            <w:tcMar>
              <w:top w:w="114" w:type="dxa"/>
              <w:left w:w="28" w:type="dxa"/>
              <w:bottom w:w="114" w:type="dxa"/>
              <w:right w:w="28" w:type="dxa"/>
            </w:tcMar>
          </w:tcPr>
          <w:p w14:paraId="04AEFFAC" w14:textId="77777777" w:rsidR="00000000" w:rsidRPr="00C40424" w:rsidRDefault="004C2320">
            <w:pPr>
              <w:pStyle w:val="FORMATTEXT"/>
              <w:jc w:val="center"/>
              <w:rPr>
                <w:sz w:val="18"/>
                <w:szCs w:val="18"/>
              </w:rPr>
            </w:pPr>
            <w:r w:rsidRPr="00C40424">
              <w:rPr>
                <w:sz w:val="18"/>
                <w:szCs w:val="18"/>
              </w:rPr>
              <w:t xml:space="preserve">182 </w:t>
            </w:r>
          </w:p>
        </w:tc>
        <w:tc>
          <w:tcPr>
            <w:tcW w:w="2250" w:type="dxa"/>
            <w:tcBorders>
              <w:top w:val="nil"/>
              <w:left w:val="nil"/>
              <w:bottom w:val="nil"/>
              <w:right w:val="nil"/>
            </w:tcBorders>
            <w:tcMar>
              <w:top w:w="114" w:type="dxa"/>
              <w:left w:w="28" w:type="dxa"/>
              <w:bottom w:w="114" w:type="dxa"/>
              <w:right w:w="28" w:type="dxa"/>
            </w:tcMar>
          </w:tcPr>
          <w:p w14:paraId="48930AC1" w14:textId="77777777" w:rsidR="00000000" w:rsidRPr="00C40424" w:rsidRDefault="004C2320">
            <w:pPr>
              <w:pStyle w:val="FORMATTEXT"/>
              <w:jc w:val="center"/>
              <w:rPr>
                <w:sz w:val="18"/>
                <w:szCs w:val="18"/>
              </w:rPr>
            </w:pPr>
            <w:r w:rsidRPr="00C40424">
              <w:rPr>
                <w:sz w:val="18"/>
                <w:szCs w:val="18"/>
              </w:rPr>
              <w:t xml:space="preserve">8500 </w:t>
            </w:r>
          </w:p>
        </w:tc>
      </w:tr>
      <w:tr w:rsidR="00C40424" w:rsidRPr="00C40424" w14:paraId="08D456D1"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A6B6498" w14:textId="77777777" w:rsidR="00000000" w:rsidRPr="00C40424" w:rsidRDefault="004C2320">
            <w:pPr>
              <w:pStyle w:val="FORMATTEXT"/>
              <w:jc w:val="center"/>
              <w:rPr>
                <w:sz w:val="18"/>
                <w:szCs w:val="18"/>
              </w:rPr>
            </w:pPr>
            <w:r w:rsidRPr="00C40424">
              <w:rPr>
                <w:sz w:val="18"/>
                <w:szCs w:val="18"/>
              </w:rPr>
              <w:lastRenderedPageBreak/>
              <w:t>82</w:t>
            </w:r>
          </w:p>
        </w:tc>
        <w:tc>
          <w:tcPr>
            <w:tcW w:w="2100" w:type="dxa"/>
            <w:tcBorders>
              <w:top w:val="nil"/>
              <w:left w:val="nil"/>
              <w:bottom w:val="nil"/>
              <w:right w:val="nil"/>
            </w:tcBorders>
            <w:tcMar>
              <w:top w:w="114" w:type="dxa"/>
              <w:left w:w="28" w:type="dxa"/>
              <w:bottom w:w="114" w:type="dxa"/>
              <w:right w:w="28" w:type="dxa"/>
            </w:tcMar>
          </w:tcPr>
          <w:p w14:paraId="74FEDB21" w14:textId="77777777" w:rsidR="00000000" w:rsidRPr="00C40424" w:rsidRDefault="004C2320">
            <w:pPr>
              <w:pStyle w:val="FORMATTEXT"/>
              <w:jc w:val="center"/>
              <w:rPr>
                <w:sz w:val="18"/>
                <w:szCs w:val="18"/>
              </w:rPr>
            </w:pPr>
            <w:r w:rsidRPr="00C40424">
              <w:rPr>
                <w:sz w:val="18"/>
                <w:szCs w:val="18"/>
              </w:rPr>
              <w:t xml:space="preserve">475 </w:t>
            </w:r>
          </w:p>
        </w:tc>
        <w:tc>
          <w:tcPr>
            <w:tcW w:w="2100" w:type="dxa"/>
            <w:tcBorders>
              <w:top w:val="nil"/>
              <w:left w:val="nil"/>
              <w:bottom w:val="nil"/>
              <w:right w:val="nil"/>
            </w:tcBorders>
            <w:tcMar>
              <w:top w:w="114" w:type="dxa"/>
              <w:left w:w="28" w:type="dxa"/>
              <w:bottom w:w="114" w:type="dxa"/>
              <w:right w:w="28" w:type="dxa"/>
            </w:tcMar>
          </w:tcPr>
          <w:p w14:paraId="70297EDD" w14:textId="77777777" w:rsidR="00000000" w:rsidRPr="00C40424" w:rsidRDefault="004C2320">
            <w:pPr>
              <w:pStyle w:val="FORMATTEXT"/>
              <w:jc w:val="center"/>
              <w:rPr>
                <w:sz w:val="18"/>
                <w:szCs w:val="18"/>
              </w:rPr>
            </w:pPr>
            <w:r w:rsidRPr="00C40424">
              <w:rPr>
                <w:sz w:val="18"/>
                <w:szCs w:val="18"/>
              </w:rPr>
              <w:t xml:space="preserve">183 </w:t>
            </w:r>
          </w:p>
        </w:tc>
        <w:tc>
          <w:tcPr>
            <w:tcW w:w="2250" w:type="dxa"/>
            <w:tcBorders>
              <w:top w:val="nil"/>
              <w:left w:val="nil"/>
              <w:bottom w:val="nil"/>
              <w:right w:val="nil"/>
            </w:tcBorders>
            <w:tcMar>
              <w:top w:w="114" w:type="dxa"/>
              <w:left w:w="28" w:type="dxa"/>
              <w:bottom w:w="114" w:type="dxa"/>
              <w:right w:w="28" w:type="dxa"/>
            </w:tcMar>
          </w:tcPr>
          <w:p w14:paraId="02F4EA7C" w14:textId="77777777" w:rsidR="00000000" w:rsidRPr="00C40424" w:rsidRDefault="004C2320">
            <w:pPr>
              <w:pStyle w:val="FORMATTEXT"/>
              <w:jc w:val="center"/>
              <w:rPr>
                <w:sz w:val="18"/>
                <w:szCs w:val="18"/>
              </w:rPr>
            </w:pPr>
            <w:r w:rsidRPr="00C40424">
              <w:rPr>
                <w:sz w:val="18"/>
                <w:szCs w:val="18"/>
              </w:rPr>
              <w:t xml:space="preserve">8750 </w:t>
            </w:r>
          </w:p>
        </w:tc>
      </w:tr>
      <w:tr w:rsidR="00C40424" w:rsidRPr="00C40424" w14:paraId="79F6743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5133325" w14:textId="77777777" w:rsidR="00000000" w:rsidRPr="00C40424" w:rsidRDefault="004C2320">
            <w:pPr>
              <w:pStyle w:val="FORMATTEXT"/>
              <w:jc w:val="center"/>
              <w:rPr>
                <w:sz w:val="18"/>
                <w:szCs w:val="18"/>
              </w:rPr>
            </w:pPr>
            <w:r w:rsidRPr="00C40424">
              <w:rPr>
                <w:sz w:val="18"/>
                <w:szCs w:val="18"/>
              </w:rPr>
              <w:t>83</w:t>
            </w:r>
          </w:p>
        </w:tc>
        <w:tc>
          <w:tcPr>
            <w:tcW w:w="2100" w:type="dxa"/>
            <w:tcBorders>
              <w:top w:val="nil"/>
              <w:left w:val="nil"/>
              <w:bottom w:val="nil"/>
              <w:right w:val="nil"/>
            </w:tcBorders>
            <w:tcMar>
              <w:top w:w="114" w:type="dxa"/>
              <w:left w:w="28" w:type="dxa"/>
              <w:bottom w:w="114" w:type="dxa"/>
              <w:right w:w="28" w:type="dxa"/>
            </w:tcMar>
          </w:tcPr>
          <w:p w14:paraId="5C9DEB25" w14:textId="77777777" w:rsidR="00000000" w:rsidRPr="00C40424" w:rsidRDefault="004C2320">
            <w:pPr>
              <w:pStyle w:val="FORMATTEXT"/>
              <w:jc w:val="center"/>
              <w:rPr>
                <w:sz w:val="18"/>
                <w:szCs w:val="18"/>
              </w:rPr>
            </w:pPr>
            <w:r w:rsidRPr="00C40424">
              <w:rPr>
                <w:sz w:val="18"/>
                <w:szCs w:val="18"/>
              </w:rPr>
              <w:t xml:space="preserve">487 </w:t>
            </w:r>
          </w:p>
        </w:tc>
        <w:tc>
          <w:tcPr>
            <w:tcW w:w="2100" w:type="dxa"/>
            <w:tcBorders>
              <w:top w:val="nil"/>
              <w:left w:val="nil"/>
              <w:bottom w:val="nil"/>
              <w:right w:val="nil"/>
            </w:tcBorders>
            <w:tcMar>
              <w:top w:w="114" w:type="dxa"/>
              <w:left w:w="28" w:type="dxa"/>
              <w:bottom w:w="114" w:type="dxa"/>
              <w:right w:w="28" w:type="dxa"/>
            </w:tcMar>
          </w:tcPr>
          <w:p w14:paraId="3152DDC2" w14:textId="77777777" w:rsidR="00000000" w:rsidRPr="00C40424" w:rsidRDefault="004C2320">
            <w:pPr>
              <w:pStyle w:val="FORMATTEXT"/>
              <w:jc w:val="center"/>
              <w:rPr>
                <w:sz w:val="18"/>
                <w:szCs w:val="18"/>
              </w:rPr>
            </w:pPr>
            <w:r w:rsidRPr="00C40424">
              <w:rPr>
                <w:sz w:val="18"/>
                <w:szCs w:val="18"/>
              </w:rPr>
              <w:t xml:space="preserve">184 </w:t>
            </w:r>
          </w:p>
        </w:tc>
        <w:tc>
          <w:tcPr>
            <w:tcW w:w="2250" w:type="dxa"/>
            <w:tcBorders>
              <w:top w:val="nil"/>
              <w:left w:val="nil"/>
              <w:bottom w:val="nil"/>
              <w:right w:val="nil"/>
            </w:tcBorders>
            <w:tcMar>
              <w:top w:w="114" w:type="dxa"/>
              <w:left w:w="28" w:type="dxa"/>
              <w:bottom w:w="114" w:type="dxa"/>
              <w:right w:w="28" w:type="dxa"/>
            </w:tcMar>
          </w:tcPr>
          <w:p w14:paraId="531223DB" w14:textId="77777777" w:rsidR="00000000" w:rsidRPr="00C40424" w:rsidRDefault="004C2320">
            <w:pPr>
              <w:pStyle w:val="FORMATTEXT"/>
              <w:jc w:val="center"/>
              <w:rPr>
                <w:sz w:val="18"/>
                <w:szCs w:val="18"/>
              </w:rPr>
            </w:pPr>
            <w:r w:rsidRPr="00C40424">
              <w:rPr>
                <w:sz w:val="18"/>
                <w:szCs w:val="18"/>
              </w:rPr>
              <w:t xml:space="preserve">9000 </w:t>
            </w:r>
          </w:p>
        </w:tc>
      </w:tr>
      <w:tr w:rsidR="00C40424" w:rsidRPr="00C40424" w14:paraId="3B6772E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ED5D5F2" w14:textId="77777777" w:rsidR="00000000" w:rsidRPr="00C40424" w:rsidRDefault="004C2320">
            <w:pPr>
              <w:pStyle w:val="FORMATTEXT"/>
              <w:jc w:val="center"/>
              <w:rPr>
                <w:sz w:val="18"/>
                <w:szCs w:val="18"/>
              </w:rPr>
            </w:pPr>
            <w:r w:rsidRPr="00C40424">
              <w:rPr>
                <w:sz w:val="18"/>
                <w:szCs w:val="18"/>
              </w:rPr>
              <w:t>84</w:t>
            </w:r>
          </w:p>
        </w:tc>
        <w:tc>
          <w:tcPr>
            <w:tcW w:w="2100" w:type="dxa"/>
            <w:tcBorders>
              <w:top w:val="nil"/>
              <w:left w:val="nil"/>
              <w:bottom w:val="nil"/>
              <w:right w:val="nil"/>
            </w:tcBorders>
            <w:tcMar>
              <w:top w:w="114" w:type="dxa"/>
              <w:left w:w="28" w:type="dxa"/>
              <w:bottom w:w="114" w:type="dxa"/>
              <w:right w:w="28" w:type="dxa"/>
            </w:tcMar>
          </w:tcPr>
          <w:p w14:paraId="6C7D8EEF" w14:textId="77777777" w:rsidR="00000000" w:rsidRPr="00C40424" w:rsidRDefault="004C2320">
            <w:pPr>
              <w:pStyle w:val="FORMATTEXT"/>
              <w:jc w:val="center"/>
              <w:rPr>
                <w:sz w:val="18"/>
                <w:szCs w:val="18"/>
              </w:rPr>
            </w:pPr>
            <w:r w:rsidRPr="00C40424">
              <w:rPr>
                <w:sz w:val="18"/>
                <w:szCs w:val="18"/>
              </w:rPr>
              <w:t xml:space="preserve">500 </w:t>
            </w:r>
          </w:p>
        </w:tc>
        <w:tc>
          <w:tcPr>
            <w:tcW w:w="2100" w:type="dxa"/>
            <w:tcBorders>
              <w:top w:val="nil"/>
              <w:left w:val="nil"/>
              <w:bottom w:val="nil"/>
              <w:right w:val="nil"/>
            </w:tcBorders>
            <w:tcMar>
              <w:top w:w="114" w:type="dxa"/>
              <w:left w:w="28" w:type="dxa"/>
              <w:bottom w:w="114" w:type="dxa"/>
              <w:right w:w="28" w:type="dxa"/>
            </w:tcMar>
          </w:tcPr>
          <w:p w14:paraId="27E167ED" w14:textId="77777777" w:rsidR="00000000" w:rsidRPr="00C40424" w:rsidRDefault="004C2320">
            <w:pPr>
              <w:pStyle w:val="FORMATTEXT"/>
              <w:jc w:val="center"/>
              <w:rPr>
                <w:sz w:val="18"/>
                <w:szCs w:val="18"/>
              </w:rPr>
            </w:pPr>
            <w:r w:rsidRPr="00C40424">
              <w:rPr>
                <w:sz w:val="18"/>
                <w:szCs w:val="18"/>
              </w:rPr>
              <w:t xml:space="preserve">185 </w:t>
            </w:r>
          </w:p>
        </w:tc>
        <w:tc>
          <w:tcPr>
            <w:tcW w:w="2250" w:type="dxa"/>
            <w:tcBorders>
              <w:top w:val="nil"/>
              <w:left w:val="nil"/>
              <w:bottom w:val="nil"/>
              <w:right w:val="nil"/>
            </w:tcBorders>
            <w:tcMar>
              <w:top w:w="114" w:type="dxa"/>
              <w:left w:w="28" w:type="dxa"/>
              <w:bottom w:w="114" w:type="dxa"/>
              <w:right w:w="28" w:type="dxa"/>
            </w:tcMar>
          </w:tcPr>
          <w:p w14:paraId="0D5CC7BE" w14:textId="77777777" w:rsidR="00000000" w:rsidRPr="00C40424" w:rsidRDefault="004C2320">
            <w:pPr>
              <w:pStyle w:val="FORMATTEXT"/>
              <w:jc w:val="center"/>
              <w:rPr>
                <w:sz w:val="18"/>
                <w:szCs w:val="18"/>
              </w:rPr>
            </w:pPr>
            <w:r w:rsidRPr="00C40424">
              <w:rPr>
                <w:sz w:val="18"/>
                <w:szCs w:val="18"/>
              </w:rPr>
              <w:t xml:space="preserve">9250 </w:t>
            </w:r>
          </w:p>
        </w:tc>
      </w:tr>
      <w:tr w:rsidR="00C40424" w:rsidRPr="00C40424" w14:paraId="5089A536"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AB0E310" w14:textId="77777777" w:rsidR="00000000" w:rsidRPr="00C40424" w:rsidRDefault="004C2320">
            <w:pPr>
              <w:pStyle w:val="FORMATTEXT"/>
              <w:jc w:val="center"/>
              <w:rPr>
                <w:sz w:val="18"/>
                <w:szCs w:val="18"/>
              </w:rPr>
            </w:pPr>
            <w:r w:rsidRPr="00C40424">
              <w:rPr>
                <w:sz w:val="18"/>
                <w:szCs w:val="18"/>
              </w:rPr>
              <w:t>85</w:t>
            </w:r>
          </w:p>
        </w:tc>
        <w:tc>
          <w:tcPr>
            <w:tcW w:w="2100" w:type="dxa"/>
            <w:tcBorders>
              <w:top w:val="nil"/>
              <w:left w:val="nil"/>
              <w:bottom w:val="nil"/>
              <w:right w:val="nil"/>
            </w:tcBorders>
            <w:tcMar>
              <w:top w:w="114" w:type="dxa"/>
              <w:left w:w="28" w:type="dxa"/>
              <w:bottom w:w="114" w:type="dxa"/>
              <w:right w:w="28" w:type="dxa"/>
            </w:tcMar>
          </w:tcPr>
          <w:p w14:paraId="3F03A50B" w14:textId="77777777" w:rsidR="00000000" w:rsidRPr="00C40424" w:rsidRDefault="004C2320">
            <w:pPr>
              <w:pStyle w:val="FORMATTEXT"/>
              <w:jc w:val="center"/>
              <w:rPr>
                <w:sz w:val="18"/>
                <w:szCs w:val="18"/>
              </w:rPr>
            </w:pPr>
            <w:r w:rsidRPr="00C40424">
              <w:rPr>
                <w:sz w:val="18"/>
                <w:szCs w:val="18"/>
              </w:rPr>
              <w:t xml:space="preserve">515 </w:t>
            </w:r>
          </w:p>
        </w:tc>
        <w:tc>
          <w:tcPr>
            <w:tcW w:w="2100" w:type="dxa"/>
            <w:tcBorders>
              <w:top w:val="nil"/>
              <w:left w:val="nil"/>
              <w:bottom w:val="nil"/>
              <w:right w:val="nil"/>
            </w:tcBorders>
            <w:tcMar>
              <w:top w:w="114" w:type="dxa"/>
              <w:left w:w="28" w:type="dxa"/>
              <w:bottom w:w="114" w:type="dxa"/>
              <w:right w:w="28" w:type="dxa"/>
            </w:tcMar>
          </w:tcPr>
          <w:p w14:paraId="09DF74BC" w14:textId="77777777" w:rsidR="00000000" w:rsidRPr="00C40424" w:rsidRDefault="004C2320">
            <w:pPr>
              <w:pStyle w:val="FORMATTEXT"/>
              <w:jc w:val="center"/>
              <w:rPr>
                <w:sz w:val="18"/>
                <w:szCs w:val="18"/>
              </w:rPr>
            </w:pPr>
            <w:r w:rsidRPr="00C40424">
              <w:rPr>
                <w:sz w:val="18"/>
                <w:szCs w:val="18"/>
              </w:rPr>
              <w:t xml:space="preserve">186 </w:t>
            </w:r>
          </w:p>
        </w:tc>
        <w:tc>
          <w:tcPr>
            <w:tcW w:w="2250" w:type="dxa"/>
            <w:tcBorders>
              <w:top w:val="nil"/>
              <w:left w:val="nil"/>
              <w:bottom w:val="nil"/>
              <w:right w:val="nil"/>
            </w:tcBorders>
            <w:tcMar>
              <w:top w:w="114" w:type="dxa"/>
              <w:left w:w="28" w:type="dxa"/>
              <w:bottom w:w="114" w:type="dxa"/>
              <w:right w:w="28" w:type="dxa"/>
            </w:tcMar>
          </w:tcPr>
          <w:p w14:paraId="5C8E0CB0" w14:textId="77777777" w:rsidR="00000000" w:rsidRPr="00C40424" w:rsidRDefault="004C2320">
            <w:pPr>
              <w:pStyle w:val="FORMATTEXT"/>
              <w:jc w:val="center"/>
              <w:rPr>
                <w:sz w:val="18"/>
                <w:szCs w:val="18"/>
              </w:rPr>
            </w:pPr>
            <w:r w:rsidRPr="00C40424">
              <w:rPr>
                <w:sz w:val="18"/>
                <w:szCs w:val="18"/>
              </w:rPr>
              <w:t xml:space="preserve">9500 </w:t>
            </w:r>
          </w:p>
        </w:tc>
      </w:tr>
      <w:tr w:rsidR="00C40424" w:rsidRPr="00C40424" w14:paraId="0D4598F7"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B93EA53" w14:textId="77777777" w:rsidR="00000000" w:rsidRPr="00C40424" w:rsidRDefault="004C2320">
            <w:pPr>
              <w:pStyle w:val="FORMATTEXT"/>
              <w:jc w:val="center"/>
              <w:rPr>
                <w:sz w:val="18"/>
                <w:szCs w:val="18"/>
              </w:rPr>
            </w:pPr>
            <w:r w:rsidRPr="00C40424">
              <w:rPr>
                <w:sz w:val="18"/>
                <w:szCs w:val="18"/>
              </w:rPr>
              <w:t>86</w:t>
            </w:r>
          </w:p>
        </w:tc>
        <w:tc>
          <w:tcPr>
            <w:tcW w:w="2100" w:type="dxa"/>
            <w:tcBorders>
              <w:top w:val="nil"/>
              <w:left w:val="nil"/>
              <w:bottom w:val="nil"/>
              <w:right w:val="nil"/>
            </w:tcBorders>
            <w:tcMar>
              <w:top w:w="114" w:type="dxa"/>
              <w:left w:w="28" w:type="dxa"/>
              <w:bottom w:w="114" w:type="dxa"/>
              <w:right w:w="28" w:type="dxa"/>
            </w:tcMar>
          </w:tcPr>
          <w:p w14:paraId="0491469A" w14:textId="77777777" w:rsidR="00000000" w:rsidRPr="00C40424" w:rsidRDefault="004C2320">
            <w:pPr>
              <w:pStyle w:val="FORMATTEXT"/>
              <w:jc w:val="center"/>
              <w:rPr>
                <w:sz w:val="18"/>
                <w:szCs w:val="18"/>
              </w:rPr>
            </w:pPr>
            <w:r w:rsidRPr="00C40424">
              <w:rPr>
                <w:sz w:val="18"/>
                <w:szCs w:val="18"/>
              </w:rPr>
              <w:t xml:space="preserve">530 </w:t>
            </w:r>
          </w:p>
        </w:tc>
        <w:tc>
          <w:tcPr>
            <w:tcW w:w="2100" w:type="dxa"/>
            <w:tcBorders>
              <w:top w:val="nil"/>
              <w:left w:val="nil"/>
              <w:bottom w:val="nil"/>
              <w:right w:val="nil"/>
            </w:tcBorders>
            <w:tcMar>
              <w:top w:w="114" w:type="dxa"/>
              <w:left w:w="28" w:type="dxa"/>
              <w:bottom w:w="114" w:type="dxa"/>
              <w:right w:w="28" w:type="dxa"/>
            </w:tcMar>
          </w:tcPr>
          <w:p w14:paraId="544E2A41" w14:textId="77777777" w:rsidR="00000000" w:rsidRPr="00C40424" w:rsidRDefault="004C2320">
            <w:pPr>
              <w:pStyle w:val="FORMATTEXT"/>
              <w:jc w:val="center"/>
              <w:rPr>
                <w:sz w:val="18"/>
                <w:szCs w:val="18"/>
              </w:rPr>
            </w:pPr>
            <w:r w:rsidRPr="00C40424">
              <w:rPr>
                <w:sz w:val="18"/>
                <w:szCs w:val="18"/>
              </w:rPr>
              <w:t xml:space="preserve">187 </w:t>
            </w:r>
          </w:p>
        </w:tc>
        <w:tc>
          <w:tcPr>
            <w:tcW w:w="2250" w:type="dxa"/>
            <w:tcBorders>
              <w:top w:val="nil"/>
              <w:left w:val="nil"/>
              <w:bottom w:val="nil"/>
              <w:right w:val="nil"/>
            </w:tcBorders>
            <w:tcMar>
              <w:top w:w="114" w:type="dxa"/>
              <w:left w:w="28" w:type="dxa"/>
              <w:bottom w:w="114" w:type="dxa"/>
              <w:right w:w="28" w:type="dxa"/>
            </w:tcMar>
          </w:tcPr>
          <w:p w14:paraId="55B7F52D" w14:textId="77777777" w:rsidR="00000000" w:rsidRPr="00C40424" w:rsidRDefault="004C2320">
            <w:pPr>
              <w:pStyle w:val="FORMATTEXT"/>
              <w:jc w:val="center"/>
              <w:rPr>
                <w:sz w:val="18"/>
                <w:szCs w:val="18"/>
              </w:rPr>
            </w:pPr>
            <w:r w:rsidRPr="00C40424">
              <w:rPr>
                <w:sz w:val="18"/>
                <w:szCs w:val="18"/>
              </w:rPr>
              <w:t xml:space="preserve">9750 </w:t>
            </w:r>
          </w:p>
        </w:tc>
      </w:tr>
      <w:tr w:rsidR="00C40424" w:rsidRPr="00C40424" w14:paraId="38B73DB9"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209F87F" w14:textId="77777777" w:rsidR="00000000" w:rsidRPr="00C40424" w:rsidRDefault="004C2320">
            <w:pPr>
              <w:pStyle w:val="FORMATTEXT"/>
              <w:jc w:val="center"/>
              <w:rPr>
                <w:sz w:val="18"/>
                <w:szCs w:val="18"/>
              </w:rPr>
            </w:pPr>
            <w:r w:rsidRPr="00C40424">
              <w:rPr>
                <w:sz w:val="18"/>
                <w:szCs w:val="18"/>
              </w:rPr>
              <w:t>87</w:t>
            </w:r>
          </w:p>
        </w:tc>
        <w:tc>
          <w:tcPr>
            <w:tcW w:w="2100" w:type="dxa"/>
            <w:tcBorders>
              <w:top w:val="nil"/>
              <w:left w:val="nil"/>
              <w:bottom w:val="nil"/>
              <w:right w:val="nil"/>
            </w:tcBorders>
            <w:tcMar>
              <w:top w:w="114" w:type="dxa"/>
              <w:left w:w="28" w:type="dxa"/>
              <w:bottom w:w="114" w:type="dxa"/>
              <w:right w:w="28" w:type="dxa"/>
            </w:tcMar>
          </w:tcPr>
          <w:p w14:paraId="138F05E4" w14:textId="77777777" w:rsidR="00000000" w:rsidRPr="00C40424" w:rsidRDefault="004C2320">
            <w:pPr>
              <w:pStyle w:val="FORMATTEXT"/>
              <w:jc w:val="center"/>
              <w:rPr>
                <w:sz w:val="18"/>
                <w:szCs w:val="18"/>
              </w:rPr>
            </w:pPr>
            <w:r w:rsidRPr="00C40424">
              <w:rPr>
                <w:sz w:val="18"/>
                <w:szCs w:val="18"/>
              </w:rPr>
              <w:t xml:space="preserve">545 </w:t>
            </w:r>
          </w:p>
        </w:tc>
        <w:tc>
          <w:tcPr>
            <w:tcW w:w="2100" w:type="dxa"/>
            <w:tcBorders>
              <w:top w:val="nil"/>
              <w:left w:val="nil"/>
              <w:bottom w:val="nil"/>
              <w:right w:val="nil"/>
            </w:tcBorders>
            <w:tcMar>
              <w:top w:w="114" w:type="dxa"/>
              <w:left w:w="28" w:type="dxa"/>
              <w:bottom w:w="114" w:type="dxa"/>
              <w:right w:w="28" w:type="dxa"/>
            </w:tcMar>
          </w:tcPr>
          <w:p w14:paraId="70E1C8ED" w14:textId="77777777" w:rsidR="00000000" w:rsidRPr="00C40424" w:rsidRDefault="004C2320">
            <w:pPr>
              <w:pStyle w:val="FORMATTEXT"/>
              <w:jc w:val="center"/>
              <w:rPr>
                <w:sz w:val="18"/>
                <w:szCs w:val="18"/>
              </w:rPr>
            </w:pPr>
            <w:r w:rsidRPr="00C40424">
              <w:rPr>
                <w:sz w:val="18"/>
                <w:szCs w:val="18"/>
              </w:rPr>
              <w:t xml:space="preserve">188 </w:t>
            </w:r>
          </w:p>
        </w:tc>
        <w:tc>
          <w:tcPr>
            <w:tcW w:w="2250" w:type="dxa"/>
            <w:tcBorders>
              <w:top w:val="nil"/>
              <w:left w:val="nil"/>
              <w:bottom w:val="nil"/>
              <w:right w:val="nil"/>
            </w:tcBorders>
            <w:tcMar>
              <w:top w:w="114" w:type="dxa"/>
              <w:left w:w="28" w:type="dxa"/>
              <w:bottom w:w="114" w:type="dxa"/>
              <w:right w:w="28" w:type="dxa"/>
            </w:tcMar>
          </w:tcPr>
          <w:p w14:paraId="20E628C8" w14:textId="77777777" w:rsidR="00000000" w:rsidRPr="00C40424" w:rsidRDefault="004C2320">
            <w:pPr>
              <w:pStyle w:val="FORMATTEXT"/>
              <w:jc w:val="center"/>
              <w:rPr>
                <w:sz w:val="18"/>
                <w:szCs w:val="18"/>
              </w:rPr>
            </w:pPr>
            <w:r w:rsidRPr="00C40424">
              <w:rPr>
                <w:sz w:val="18"/>
                <w:szCs w:val="18"/>
              </w:rPr>
              <w:t xml:space="preserve">10000 </w:t>
            </w:r>
          </w:p>
        </w:tc>
      </w:tr>
      <w:tr w:rsidR="00C40424" w:rsidRPr="00C40424" w14:paraId="2D7DA482"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8C7BD78" w14:textId="77777777" w:rsidR="00000000" w:rsidRPr="00C40424" w:rsidRDefault="004C2320">
            <w:pPr>
              <w:pStyle w:val="FORMATTEXT"/>
              <w:jc w:val="center"/>
              <w:rPr>
                <w:sz w:val="18"/>
                <w:szCs w:val="18"/>
              </w:rPr>
            </w:pPr>
            <w:r w:rsidRPr="00C40424">
              <w:rPr>
                <w:sz w:val="18"/>
                <w:szCs w:val="18"/>
              </w:rPr>
              <w:t>88</w:t>
            </w:r>
          </w:p>
        </w:tc>
        <w:tc>
          <w:tcPr>
            <w:tcW w:w="2100" w:type="dxa"/>
            <w:tcBorders>
              <w:top w:val="nil"/>
              <w:left w:val="nil"/>
              <w:bottom w:val="nil"/>
              <w:right w:val="nil"/>
            </w:tcBorders>
            <w:tcMar>
              <w:top w:w="114" w:type="dxa"/>
              <w:left w:w="28" w:type="dxa"/>
              <w:bottom w:w="114" w:type="dxa"/>
              <w:right w:w="28" w:type="dxa"/>
            </w:tcMar>
          </w:tcPr>
          <w:p w14:paraId="51BC8793" w14:textId="77777777" w:rsidR="00000000" w:rsidRPr="00C40424" w:rsidRDefault="004C2320">
            <w:pPr>
              <w:pStyle w:val="FORMATTEXT"/>
              <w:jc w:val="center"/>
              <w:rPr>
                <w:sz w:val="18"/>
                <w:szCs w:val="18"/>
              </w:rPr>
            </w:pPr>
            <w:r w:rsidRPr="00C40424">
              <w:rPr>
                <w:sz w:val="18"/>
                <w:szCs w:val="18"/>
              </w:rPr>
              <w:t xml:space="preserve">560 </w:t>
            </w:r>
          </w:p>
        </w:tc>
        <w:tc>
          <w:tcPr>
            <w:tcW w:w="2100" w:type="dxa"/>
            <w:tcBorders>
              <w:top w:val="nil"/>
              <w:left w:val="nil"/>
              <w:bottom w:val="nil"/>
              <w:right w:val="nil"/>
            </w:tcBorders>
            <w:tcMar>
              <w:top w:w="114" w:type="dxa"/>
              <w:left w:w="28" w:type="dxa"/>
              <w:bottom w:w="114" w:type="dxa"/>
              <w:right w:w="28" w:type="dxa"/>
            </w:tcMar>
          </w:tcPr>
          <w:p w14:paraId="48A9EA38" w14:textId="77777777" w:rsidR="00000000" w:rsidRPr="00C40424" w:rsidRDefault="004C2320">
            <w:pPr>
              <w:pStyle w:val="FORMATTEXT"/>
              <w:jc w:val="center"/>
              <w:rPr>
                <w:sz w:val="18"/>
                <w:szCs w:val="18"/>
              </w:rPr>
            </w:pPr>
            <w:r w:rsidRPr="00C40424">
              <w:rPr>
                <w:sz w:val="18"/>
                <w:szCs w:val="18"/>
              </w:rPr>
              <w:t xml:space="preserve">189 </w:t>
            </w:r>
          </w:p>
        </w:tc>
        <w:tc>
          <w:tcPr>
            <w:tcW w:w="2250" w:type="dxa"/>
            <w:tcBorders>
              <w:top w:val="nil"/>
              <w:left w:val="nil"/>
              <w:bottom w:val="nil"/>
              <w:right w:val="nil"/>
            </w:tcBorders>
            <w:tcMar>
              <w:top w:w="114" w:type="dxa"/>
              <w:left w:w="28" w:type="dxa"/>
              <w:bottom w:w="114" w:type="dxa"/>
              <w:right w:w="28" w:type="dxa"/>
            </w:tcMar>
          </w:tcPr>
          <w:p w14:paraId="398B3BB0" w14:textId="77777777" w:rsidR="00000000" w:rsidRPr="00C40424" w:rsidRDefault="004C2320">
            <w:pPr>
              <w:pStyle w:val="FORMATTEXT"/>
              <w:jc w:val="center"/>
              <w:rPr>
                <w:sz w:val="18"/>
                <w:szCs w:val="18"/>
              </w:rPr>
            </w:pPr>
            <w:r w:rsidRPr="00C40424">
              <w:rPr>
                <w:sz w:val="18"/>
                <w:szCs w:val="18"/>
              </w:rPr>
              <w:t xml:space="preserve">10300 </w:t>
            </w:r>
          </w:p>
        </w:tc>
      </w:tr>
      <w:tr w:rsidR="00C40424" w:rsidRPr="00C40424" w14:paraId="62207391"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81CD356" w14:textId="77777777" w:rsidR="00000000" w:rsidRPr="00C40424" w:rsidRDefault="004C2320">
            <w:pPr>
              <w:pStyle w:val="FORMATTEXT"/>
              <w:jc w:val="center"/>
              <w:rPr>
                <w:sz w:val="18"/>
                <w:szCs w:val="18"/>
              </w:rPr>
            </w:pPr>
            <w:r w:rsidRPr="00C40424">
              <w:rPr>
                <w:sz w:val="18"/>
                <w:szCs w:val="18"/>
              </w:rPr>
              <w:t>89</w:t>
            </w:r>
          </w:p>
        </w:tc>
        <w:tc>
          <w:tcPr>
            <w:tcW w:w="2100" w:type="dxa"/>
            <w:tcBorders>
              <w:top w:val="nil"/>
              <w:left w:val="nil"/>
              <w:bottom w:val="nil"/>
              <w:right w:val="nil"/>
            </w:tcBorders>
            <w:tcMar>
              <w:top w:w="114" w:type="dxa"/>
              <w:left w:w="28" w:type="dxa"/>
              <w:bottom w:w="114" w:type="dxa"/>
              <w:right w:w="28" w:type="dxa"/>
            </w:tcMar>
          </w:tcPr>
          <w:p w14:paraId="14E4685B" w14:textId="77777777" w:rsidR="00000000" w:rsidRPr="00C40424" w:rsidRDefault="004C2320">
            <w:pPr>
              <w:pStyle w:val="FORMATTEXT"/>
              <w:jc w:val="center"/>
              <w:rPr>
                <w:sz w:val="18"/>
                <w:szCs w:val="18"/>
              </w:rPr>
            </w:pPr>
            <w:r w:rsidRPr="00C40424">
              <w:rPr>
                <w:sz w:val="18"/>
                <w:szCs w:val="18"/>
              </w:rPr>
              <w:t xml:space="preserve">580 </w:t>
            </w:r>
          </w:p>
        </w:tc>
        <w:tc>
          <w:tcPr>
            <w:tcW w:w="2100" w:type="dxa"/>
            <w:tcBorders>
              <w:top w:val="nil"/>
              <w:left w:val="nil"/>
              <w:bottom w:val="nil"/>
              <w:right w:val="nil"/>
            </w:tcBorders>
            <w:tcMar>
              <w:top w:w="114" w:type="dxa"/>
              <w:left w:w="28" w:type="dxa"/>
              <w:bottom w:w="114" w:type="dxa"/>
              <w:right w:w="28" w:type="dxa"/>
            </w:tcMar>
          </w:tcPr>
          <w:p w14:paraId="198423EF" w14:textId="77777777" w:rsidR="00000000" w:rsidRPr="00C40424" w:rsidRDefault="004C2320">
            <w:pPr>
              <w:pStyle w:val="FORMATTEXT"/>
              <w:jc w:val="center"/>
              <w:rPr>
                <w:sz w:val="18"/>
                <w:szCs w:val="18"/>
              </w:rPr>
            </w:pPr>
            <w:r w:rsidRPr="00C40424">
              <w:rPr>
                <w:sz w:val="18"/>
                <w:szCs w:val="18"/>
              </w:rPr>
              <w:t xml:space="preserve">190 </w:t>
            </w:r>
          </w:p>
        </w:tc>
        <w:tc>
          <w:tcPr>
            <w:tcW w:w="2250" w:type="dxa"/>
            <w:tcBorders>
              <w:top w:val="nil"/>
              <w:left w:val="nil"/>
              <w:bottom w:val="nil"/>
              <w:right w:val="nil"/>
            </w:tcBorders>
            <w:tcMar>
              <w:top w:w="114" w:type="dxa"/>
              <w:left w:w="28" w:type="dxa"/>
              <w:bottom w:w="114" w:type="dxa"/>
              <w:right w:w="28" w:type="dxa"/>
            </w:tcMar>
          </w:tcPr>
          <w:p w14:paraId="7D633620" w14:textId="77777777" w:rsidR="00000000" w:rsidRPr="00C40424" w:rsidRDefault="004C2320">
            <w:pPr>
              <w:pStyle w:val="FORMATTEXT"/>
              <w:jc w:val="center"/>
              <w:rPr>
                <w:sz w:val="18"/>
                <w:szCs w:val="18"/>
              </w:rPr>
            </w:pPr>
            <w:r w:rsidRPr="00C40424">
              <w:rPr>
                <w:sz w:val="18"/>
                <w:szCs w:val="18"/>
              </w:rPr>
              <w:t xml:space="preserve">10600 </w:t>
            </w:r>
          </w:p>
        </w:tc>
      </w:tr>
      <w:tr w:rsidR="00C40424" w:rsidRPr="00C40424" w14:paraId="0FBC6F7B"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1FE6AF4" w14:textId="77777777" w:rsidR="00000000" w:rsidRPr="00C40424" w:rsidRDefault="004C2320">
            <w:pPr>
              <w:pStyle w:val="FORMATTEXT"/>
              <w:jc w:val="center"/>
              <w:rPr>
                <w:sz w:val="18"/>
                <w:szCs w:val="18"/>
              </w:rPr>
            </w:pPr>
            <w:r w:rsidRPr="00C40424">
              <w:rPr>
                <w:sz w:val="18"/>
                <w:szCs w:val="18"/>
              </w:rPr>
              <w:t>90</w:t>
            </w:r>
          </w:p>
        </w:tc>
        <w:tc>
          <w:tcPr>
            <w:tcW w:w="2100" w:type="dxa"/>
            <w:tcBorders>
              <w:top w:val="nil"/>
              <w:left w:val="nil"/>
              <w:bottom w:val="nil"/>
              <w:right w:val="nil"/>
            </w:tcBorders>
            <w:tcMar>
              <w:top w:w="114" w:type="dxa"/>
              <w:left w:w="28" w:type="dxa"/>
              <w:bottom w:w="114" w:type="dxa"/>
              <w:right w:w="28" w:type="dxa"/>
            </w:tcMar>
          </w:tcPr>
          <w:p w14:paraId="6859CDFB" w14:textId="77777777" w:rsidR="00000000" w:rsidRPr="00C40424" w:rsidRDefault="004C2320">
            <w:pPr>
              <w:pStyle w:val="FORMATTEXT"/>
              <w:jc w:val="center"/>
              <w:rPr>
                <w:sz w:val="18"/>
                <w:szCs w:val="18"/>
              </w:rPr>
            </w:pPr>
            <w:r w:rsidRPr="00C40424">
              <w:rPr>
                <w:sz w:val="18"/>
                <w:szCs w:val="18"/>
              </w:rPr>
              <w:t xml:space="preserve">600 </w:t>
            </w:r>
          </w:p>
        </w:tc>
        <w:tc>
          <w:tcPr>
            <w:tcW w:w="2100" w:type="dxa"/>
            <w:tcBorders>
              <w:top w:val="nil"/>
              <w:left w:val="nil"/>
              <w:bottom w:val="nil"/>
              <w:right w:val="nil"/>
            </w:tcBorders>
            <w:tcMar>
              <w:top w:w="114" w:type="dxa"/>
              <w:left w:w="28" w:type="dxa"/>
              <w:bottom w:w="114" w:type="dxa"/>
              <w:right w:w="28" w:type="dxa"/>
            </w:tcMar>
          </w:tcPr>
          <w:p w14:paraId="584010FD" w14:textId="77777777" w:rsidR="00000000" w:rsidRPr="00C40424" w:rsidRDefault="004C2320">
            <w:pPr>
              <w:pStyle w:val="FORMATTEXT"/>
              <w:jc w:val="center"/>
              <w:rPr>
                <w:sz w:val="18"/>
                <w:szCs w:val="18"/>
              </w:rPr>
            </w:pPr>
            <w:r w:rsidRPr="00C40424">
              <w:rPr>
                <w:sz w:val="18"/>
                <w:szCs w:val="18"/>
              </w:rPr>
              <w:t xml:space="preserve">191 </w:t>
            </w:r>
          </w:p>
        </w:tc>
        <w:tc>
          <w:tcPr>
            <w:tcW w:w="2250" w:type="dxa"/>
            <w:tcBorders>
              <w:top w:val="nil"/>
              <w:left w:val="nil"/>
              <w:bottom w:val="nil"/>
              <w:right w:val="nil"/>
            </w:tcBorders>
            <w:tcMar>
              <w:top w:w="114" w:type="dxa"/>
              <w:left w:w="28" w:type="dxa"/>
              <w:bottom w:w="114" w:type="dxa"/>
              <w:right w:w="28" w:type="dxa"/>
            </w:tcMar>
          </w:tcPr>
          <w:p w14:paraId="2CD8AEF3" w14:textId="77777777" w:rsidR="00000000" w:rsidRPr="00C40424" w:rsidRDefault="004C2320">
            <w:pPr>
              <w:pStyle w:val="FORMATTEXT"/>
              <w:jc w:val="center"/>
              <w:rPr>
                <w:sz w:val="18"/>
                <w:szCs w:val="18"/>
              </w:rPr>
            </w:pPr>
            <w:r w:rsidRPr="00C40424">
              <w:rPr>
                <w:sz w:val="18"/>
                <w:szCs w:val="18"/>
              </w:rPr>
              <w:t xml:space="preserve">10900 </w:t>
            </w:r>
          </w:p>
        </w:tc>
      </w:tr>
      <w:tr w:rsidR="00C40424" w:rsidRPr="00C40424" w14:paraId="4E31EE1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4B0D74EF" w14:textId="77777777" w:rsidR="00000000" w:rsidRPr="00C40424" w:rsidRDefault="004C2320">
            <w:pPr>
              <w:pStyle w:val="FORMATTEXT"/>
              <w:jc w:val="center"/>
              <w:rPr>
                <w:sz w:val="18"/>
                <w:szCs w:val="18"/>
              </w:rPr>
            </w:pPr>
            <w:r w:rsidRPr="00C40424">
              <w:rPr>
                <w:sz w:val="18"/>
                <w:szCs w:val="18"/>
              </w:rPr>
              <w:t>91</w:t>
            </w:r>
          </w:p>
        </w:tc>
        <w:tc>
          <w:tcPr>
            <w:tcW w:w="2100" w:type="dxa"/>
            <w:tcBorders>
              <w:top w:val="nil"/>
              <w:left w:val="nil"/>
              <w:bottom w:val="nil"/>
              <w:right w:val="nil"/>
            </w:tcBorders>
            <w:tcMar>
              <w:top w:w="114" w:type="dxa"/>
              <w:left w:w="28" w:type="dxa"/>
              <w:bottom w:w="114" w:type="dxa"/>
              <w:right w:w="28" w:type="dxa"/>
            </w:tcMar>
          </w:tcPr>
          <w:p w14:paraId="5E4BD7F4" w14:textId="77777777" w:rsidR="00000000" w:rsidRPr="00C40424" w:rsidRDefault="004C2320">
            <w:pPr>
              <w:pStyle w:val="FORMATTEXT"/>
              <w:jc w:val="center"/>
              <w:rPr>
                <w:sz w:val="18"/>
                <w:szCs w:val="18"/>
              </w:rPr>
            </w:pPr>
            <w:r w:rsidRPr="00C40424">
              <w:rPr>
                <w:sz w:val="18"/>
                <w:szCs w:val="18"/>
              </w:rPr>
              <w:t xml:space="preserve">615 </w:t>
            </w:r>
          </w:p>
        </w:tc>
        <w:tc>
          <w:tcPr>
            <w:tcW w:w="2100" w:type="dxa"/>
            <w:tcBorders>
              <w:top w:val="nil"/>
              <w:left w:val="nil"/>
              <w:bottom w:val="nil"/>
              <w:right w:val="nil"/>
            </w:tcBorders>
            <w:tcMar>
              <w:top w:w="114" w:type="dxa"/>
              <w:left w:w="28" w:type="dxa"/>
              <w:bottom w:w="114" w:type="dxa"/>
              <w:right w:w="28" w:type="dxa"/>
            </w:tcMar>
          </w:tcPr>
          <w:p w14:paraId="1EA89165" w14:textId="77777777" w:rsidR="00000000" w:rsidRPr="00C40424" w:rsidRDefault="004C2320">
            <w:pPr>
              <w:pStyle w:val="FORMATTEXT"/>
              <w:jc w:val="center"/>
              <w:rPr>
                <w:sz w:val="18"/>
                <w:szCs w:val="18"/>
              </w:rPr>
            </w:pPr>
            <w:r w:rsidRPr="00C40424">
              <w:rPr>
                <w:sz w:val="18"/>
                <w:szCs w:val="18"/>
              </w:rPr>
              <w:t xml:space="preserve">192 </w:t>
            </w:r>
          </w:p>
        </w:tc>
        <w:tc>
          <w:tcPr>
            <w:tcW w:w="2250" w:type="dxa"/>
            <w:tcBorders>
              <w:top w:val="nil"/>
              <w:left w:val="nil"/>
              <w:bottom w:val="nil"/>
              <w:right w:val="nil"/>
            </w:tcBorders>
            <w:tcMar>
              <w:top w:w="114" w:type="dxa"/>
              <w:left w:w="28" w:type="dxa"/>
              <w:bottom w:w="114" w:type="dxa"/>
              <w:right w:w="28" w:type="dxa"/>
            </w:tcMar>
          </w:tcPr>
          <w:p w14:paraId="43DE9CCB" w14:textId="77777777" w:rsidR="00000000" w:rsidRPr="00C40424" w:rsidRDefault="004C2320">
            <w:pPr>
              <w:pStyle w:val="FORMATTEXT"/>
              <w:jc w:val="center"/>
              <w:rPr>
                <w:sz w:val="18"/>
                <w:szCs w:val="18"/>
              </w:rPr>
            </w:pPr>
            <w:r w:rsidRPr="00C40424">
              <w:rPr>
                <w:sz w:val="18"/>
                <w:szCs w:val="18"/>
              </w:rPr>
              <w:t xml:space="preserve">11200 </w:t>
            </w:r>
          </w:p>
        </w:tc>
      </w:tr>
      <w:tr w:rsidR="00C40424" w:rsidRPr="00C40424" w14:paraId="4ABD5033"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C86BF3D" w14:textId="77777777" w:rsidR="00000000" w:rsidRPr="00C40424" w:rsidRDefault="004C2320">
            <w:pPr>
              <w:pStyle w:val="FORMATTEXT"/>
              <w:jc w:val="center"/>
              <w:rPr>
                <w:sz w:val="18"/>
                <w:szCs w:val="18"/>
              </w:rPr>
            </w:pPr>
            <w:r w:rsidRPr="00C40424">
              <w:rPr>
                <w:sz w:val="18"/>
                <w:szCs w:val="18"/>
              </w:rPr>
              <w:t>92</w:t>
            </w:r>
          </w:p>
        </w:tc>
        <w:tc>
          <w:tcPr>
            <w:tcW w:w="2100" w:type="dxa"/>
            <w:tcBorders>
              <w:top w:val="nil"/>
              <w:left w:val="nil"/>
              <w:bottom w:val="nil"/>
              <w:right w:val="nil"/>
            </w:tcBorders>
            <w:tcMar>
              <w:top w:w="114" w:type="dxa"/>
              <w:left w:w="28" w:type="dxa"/>
              <w:bottom w:w="114" w:type="dxa"/>
              <w:right w:w="28" w:type="dxa"/>
            </w:tcMar>
          </w:tcPr>
          <w:p w14:paraId="086388CA" w14:textId="77777777" w:rsidR="00000000" w:rsidRPr="00C40424" w:rsidRDefault="004C2320">
            <w:pPr>
              <w:pStyle w:val="FORMATTEXT"/>
              <w:jc w:val="center"/>
              <w:rPr>
                <w:sz w:val="18"/>
                <w:szCs w:val="18"/>
              </w:rPr>
            </w:pPr>
            <w:r w:rsidRPr="00C40424">
              <w:rPr>
                <w:sz w:val="18"/>
                <w:szCs w:val="18"/>
              </w:rPr>
              <w:t xml:space="preserve">630 </w:t>
            </w:r>
          </w:p>
        </w:tc>
        <w:tc>
          <w:tcPr>
            <w:tcW w:w="2100" w:type="dxa"/>
            <w:tcBorders>
              <w:top w:val="nil"/>
              <w:left w:val="nil"/>
              <w:bottom w:val="nil"/>
              <w:right w:val="nil"/>
            </w:tcBorders>
            <w:tcMar>
              <w:top w:w="114" w:type="dxa"/>
              <w:left w:w="28" w:type="dxa"/>
              <w:bottom w:w="114" w:type="dxa"/>
              <w:right w:w="28" w:type="dxa"/>
            </w:tcMar>
          </w:tcPr>
          <w:p w14:paraId="6D836A26" w14:textId="77777777" w:rsidR="00000000" w:rsidRPr="00C40424" w:rsidRDefault="004C2320">
            <w:pPr>
              <w:pStyle w:val="FORMATTEXT"/>
              <w:jc w:val="center"/>
              <w:rPr>
                <w:sz w:val="18"/>
                <w:szCs w:val="18"/>
              </w:rPr>
            </w:pPr>
            <w:r w:rsidRPr="00C40424">
              <w:rPr>
                <w:sz w:val="18"/>
                <w:szCs w:val="18"/>
              </w:rPr>
              <w:t xml:space="preserve">193 </w:t>
            </w:r>
          </w:p>
        </w:tc>
        <w:tc>
          <w:tcPr>
            <w:tcW w:w="2250" w:type="dxa"/>
            <w:tcBorders>
              <w:top w:val="nil"/>
              <w:left w:val="nil"/>
              <w:bottom w:val="nil"/>
              <w:right w:val="nil"/>
            </w:tcBorders>
            <w:tcMar>
              <w:top w:w="114" w:type="dxa"/>
              <w:left w:w="28" w:type="dxa"/>
              <w:bottom w:w="114" w:type="dxa"/>
              <w:right w:w="28" w:type="dxa"/>
            </w:tcMar>
          </w:tcPr>
          <w:p w14:paraId="658C198E" w14:textId="77777777" w:rsidR="00000000" w:rsidRPr="00C40424" w:rsidRDefault="004C2320">
            <w:pPr>
              <w:pStyle w:val="FORMATTEXT"/>
              <w:jc w:val="center"/>
              <w:rPr>
                <w:sz w:val="18"/>
                <w:szCs w:val="18"/>
              </w:rPr>
            </w:pPr>
            <w:r w:rsidRPr="00C40424">
              <w:rPr>
                <w:sz w:val="18"/>
                <w:szCs w:val="18"/>
              </w:rPr>
              <w:t xml:space="preserve">11500 </w:t>
            </w:r>
          </w:p>
        </w:tc>
      </w:tr>
      <w:tr w:rsidR="00C40424" w:rsidRPr="00C40424" w14:paraId="76FF4BB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BBA98C8" w14:textId="77777777" w:rsidR="00000000" w:rsidRPr="00C40424" w:rsidRDefault="004C2320">
            <w:pPr>
              <w:pStyle w:val="FORMATTEXT"/>
              <w:jc w:val="center"/>
              <w:rPr>
                <w:sz w:val="18"/>
                <w:szCs w:val="18"/>
              </w:rPr>
            </w:pPr>
            <w:r w:rsidRPr="00C40424">
              <w:rPr>
                <w:sz w:val="18"/>
                <w:szCs w:val="18"/>
              </w:rPr>
              <w:t>93</w:t>
            </w:r>
          </w:p>
        </w:tc>
        <w:tc>
          <w:tcPr>
            <w:tcW w:w="2100" w:type="dxa"/>
            <w:tcBorders>
              <w:top w:val="nil"/>
              <w:left w:val="nil"/>
              <w:bottom w:val="nil"/>
              <w:right w:val="nil"/>
            </w:tcBorders>
            <w:tcMar>
              <w:top w:w="114" w:type="dxa"/>
              <w:left w:w="28" w:type="dxa"/>
              <w:bottom w:w="114" w:type="dxa"/>
              <w:right w:w="28" w:type="dxa"/>
            </w:tcMar>
          </w:tcPr>
          <w:p w14:paraId="20840BD9" w14:textId="77777777" w:rsidR="00000000" w:rsidRPr="00C40424" w:rsidRDefault="004C2320">
            <w:pPr>
              <w:pStyle w:val="FORMATTEXT"/>
              <w:jc w:val="center"/>
              <w:rPr>
                <w:sz w:val="18"/>
                <w:szCs w:val="18"/>
              </w:rPr>
            </w:pPr>
            <w:r w:rsidRPr="00C40424">
              <w:rPr>
                <w:sz w:val="18"/>
                <w:szCs w:val="18"/>
              </w:rPr>
              <w:t xml:space="preserve">650 </w:t>
            </w:r>
          </w:p>
        </w:tc>
        <w:tc>
          <w:tcPr>
            <w:tcW w:w="2100" w:type="dxa"/>
            <w:tcBorders>
              <w:top w:val="nil"/>
              <w:left w:val="nil"/>
              <w:bottom w:val="nil"/>
              <w:right w:val="nil"/>
            </w:tcBorders>
            <w:tcMar>
              <w:top w:w="114" w:type="dxa"/>
              <w:left w:w="28" w:type="dxa"/>
              <w:bottom w:w="114" w:type="dxa"/>
              <w:right w:w="28" w:type="dxa"/>
            </w:tcMar>
          </w:tcPr>
          <w:p w14:paraId="04C7397C" w14:textId="77777777" w:rsidR="00000000" w:rsidRPr="00C40424" w:rsidRDefault="004C2320">
            <w:pPr>
              <w:pStyle w:val="FORMATTEXT"/>
              <w:jc w:val="center"/>
              <w:rPr>
                <w:sz w:val="18"/>
                <w:szCs w:val="18"/>
              </w:rPr>
            </w:pPr>
            <w:r w:rsidRPr="00C40424">
              <w:rPr>
                <w:sz w:val="18"/>
                <w:szCs w:val="18"/>
              </w:rPr>
              <w:t xml:space="preserve">194 </w:t>
            </w:r>
          </w:p>
        </w:tc>
        <w:tc>
          <w:tcPr>
            <w:tcW w:w="2250" w:type="dxa"/>
            <w:tcBorders>
              <w:top w:val="nil"/>
              <w:left w:val="nil"/>
              <w:bottom w:val="nil"/>
              <w:right w:val="nil"/>
            </w:tcBorders>
            <w:tcMar>
              <w:top w:w="114" w:type="dxa"/>
              <w:left w:w="28" w:type="dxa"/>
              <w:bottom w:w="114" w:type="dxa"/>
              <w:right w:w="28" w:type="dxa"/>
            </w:tcMar>
          </w:tcPr>
          <w:p w14:paraId="69F4FF9E" w14:textId="77777777" w:rsidR="00000000" w:rsidRPr="00C40424" w:rsidRDefault="004C2320">
            <w:pPr>
              <w:pStyle w:val="FORMATTEXT"/>
              <w:jc w:val="center"/>
              <w:rPr>
                <w:sz w:val="18"/>
                <w:szCs w:val="18"/>
              </w:rPr>
            </w:pPr>
            <w:r w:rsidRPr="00C40424">
              <w:rPr>
                <w:sz w:val="18"/>
                <w:szCs w:val="18"/>
              </w:rPr>
              <w:t xml:space="preserve">11800 </w:t>
            </w:r>
          </w:p>
        </w:tc>
      </w:tr>
      <w:tr w:rsidR="00C40424" w:rsidRPr="00C40424" w14:paraId="0AEBFEF0"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B091E06" w14:textId="77777777" w:rsidR="00000000" w:rsidRPr="00C40424" w:rsidRDefault="004C2320">
            <w:pPr>
              <w:pStyle w:val="FORMATTEXT"/>
              <w:jc w:val="center"/>
              <w:rPr>
                <w:sz w:val="18"/>
                <w:szCs w:val="18"/>
              </w:rPr>
            </w:pPr>
            <w:r w:rsidRPr="00C40424">
              <w:rPr>
                <w:sz w:val="18"/>
                <w:szCs w:val="18"/>
              </w:rPr>
              <w:t>94</w:t>
            </w:r>
          </w:p>
        </w:tc>
        <w:tc>
          <w:tcPr>
            <w:tcW w:w="2100" w:type="dxa"/>
            <w:tcBorders>
              <w:top w:val="nil"/>
              <w:left w:val="nil"/>
              <w:bottom w:val="nil"/>
              <w:right w:val="nil"/>
            </w:tcBorders>
            <w:tcMar>
              <w:top w:w="114" w:type="dxa"/>
              <w:left w:w="28" w:type="dxa"/>
              <w:bottom w:w="114" w:type="dxa"/>
              <w:right w:w="28" w:type="dxa"/>
            </w:tcMar>
          </w:tcPr>
          <w:p w14:paraId="67D1A4F8" w14:textId="77777777" w:rsidR="00000000" w:rsidRPr="00C40424" w:rsidRDefault="004C2320">
            <w:pPr>
              <w:pStyle w:val="FORMATTEXT"/>
              <w:jc w:val="center"/>
              <w:rPr>
                <w:sz w:val="18"/>
                <w:szCs w:val="18"/>
              </w:rPr>
            </w:pPr>
            <w:r w:rsidRPr="00C40424">
              <w:rPr>
                <w:sz w:val="18"/>
                <w:szCs w:val="18"/>
              </w:rPr>
              <w:t xml:space="preserve">670 </w:t>
            </w:r>
          </w:p>
        </w:tc>
        <w:tc>
          <w:tcPr>
            <w:tcW w:w="2100" w:type="dxa"/>
            <w:tcBorders>
              <w:top w:val="nil"/>
              <w:left w:val="nil"/>
              <w:bottom w:val="nil"/>
              <w:right w:val="nil"/>
            </w:tcBorders>
            <w:tcMar>
              <w:top w:w="114" w:type="dxa"/>
              <w:left w:w="28" w:type="dxa"/>
              <w:bottom w:w="114" w:type="dxa"/>
              <w:right w:w="28" w:type="dxa"/>
            </w:tcMar>
          </w:tcPr>
          <w:p w14:paraId="70B2A14C" w14:textId="77777777" w:rsidR="00000000" w:rsidRPr="00C40424" w:rsidRDefault="004C2320">
            <w:pPr>
              <w:pStyle w:val="FORMATTEXT"/>
              <w:jc w:val="center"/>
              <w:rPr>
                <w:sz w:val="18"/>
                <w:szCs w:val="18"/>
              </w:rPr>
            </w:pPr>
            <w:r w:rsidRPr="00C40424">
              <w:rPr>
                <w:sz w:val="18"/>
                <w:szCs w:val="18"/>
              </w:rPr>
              <w:t xml:space="preserve">195 </w:t>
            </w:r>
          </w:p>
        </w:tc>
        <w:tc>
          <w:tcPr>
            <w:tcW w:w="2250" w:type="dxa"/>
            <w:tcBorders>
              <w:top w:val="nil"/>
              <w:left w:val="nil"/>
              <w:bottom w:val="nil"/>
              <w:right w:val="nil"/>
            </w:tcBorders>
            <w:tcMar>
              <w:top w:w="114" w:type="dxa"/>
              <w:left w:w="28" w:type="dxa"/>
              <w:bottom w:w="114" w:type="dxa"/>
              <w:right w:w="28" w:type="dxa"/>
            </w:tcMar>
          </w:tcPr>
          <w:p w14:paraId="0FE2CD55" w14:textId="77777777" w:rsidR="00000000" w:rsidRPr="00C40424" w:rsidRDefault="004C2320">
            <w:pPr>
              <w:pStyle w:val="FORMATTEXT"/>
              <w:jc w:val="center"/>
              <w:rPr>
                <w:sz w:val="18"/>
                <w:szCs w:val="18"/>
              </w:rPr>
            </w:pPr>
            <w:r w:rsidRPr="00C40424">
              <w:rPr>
                <w:sz w:val="18"/>
                <w:szCs w:val="18"/>
              </w:rPr>
              <w:t xml:space="preserve">12150 </w:t>
            </w:r>
          </w:p>
        </w:tc>
      </w:tr>
      <w:tr w:rsidR="00C40424" w:rsidRPr="00C40424" w14:paraId="6307174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1A9FF47D" w14:textId="77777777" w:rsidR="00000000" w:rsidRPr="00C40424" w:rsidRDefault="004C2320">
            <w:pPr>
              <w:pStyle w:val="FORMATTEXT"/>
              <w:jc w:val="center"/>
              <w:rPr>
                <w:sz w:val="18"/>
                <w:szCs w:val="18"/>
              </w:rPr>
            </w:pPr>
            <w:r w:rsidRPr="00C40424">
              <w:rPr>
                <w:sz w:val="18"/>
                <w:szCs w:val="18"/>
              </w:rPr>
              <w:t>95</w:t>
            </w:r>
          </w:p>
        </w:tc>
        <w:tc>
          <w:tcPr>
            <w:tcW w:w="2100" w:type="dxa"/>
            <w:tcBorders>
              <w:top w:val="nil"/>
              <w:left w:val="nil"/>
              <w:bottom w:val="nil"/>
              <w:right w:val="nil"/>
            </w:tcBorders>
            <w:tcMar>
              <w:top w:w="114" w:type="dxa"/>
              <w:left w:w="28" w:type="dxa"/>
              <w:bottom w:w="114" w:type="dxa"/>
              <w:right w:w="28" w:type="dxa"/>
            </w:tcMar>
          </w:tcPr>
          <w:p w14:paraId="057314D7" w14:textId="77777777" w:rsidR="00000000" w:rsidRPr="00C40424" w:rsidRDefault="004C2320">
            <w:pPr>
              <w:pStyle w:val="FORMATTEXT"/>
              <w:jc w:val="center"/>
              <w:rPr>
                <w:sz w:val="18"/>
                <w:szCs w:val="18"/>
              </w:rPr>
            </w:pPr>
            <w:r w:rsidRPr="00C40424">
              <w:rPr>
                <w:sz w:val="18"/>
                <w:szCs w:val="18"/>
              </w:rPr>
              <w:t xml:space="preserve">690 </w:t>
            </w:r>
          </w:p>
        </w:tc>
        <w:tc>
          <w:tcPr>
            <w:tcW w:w="2100" w:type="dxa"/>
            <w:tcBorders>
              <w:top w:val="nil"/>
              <w:left w:val="nil"/>
              <w:bottom w:val="nil"/>
              <w:right w:val="nil"/>
            </w:tcBorders>
            <w:tcMar>
              <w:top w:w="114" w:type="dxa"/>
              <w:left w:w="28" w:type="dxa"/>
              <w:bottom w:w="114" w:type="dxa"/>
              <w:right w:w="28" w:type="dxa"/>
            </w:tcMar>
          </w:tcPr>
          <w:p w14:paraId="2AF31CC7" w14:textId="77777777" w:rsidR="00000000" w:rsidRPr="00C40424" w:rsidRDefault="004C2320">
            <w:pPr>
              <w:pStyle w:val="FORMATTEXT"/>
              <w:jc w:val="center"/>
              <w:rPr>
                <w:sz w:val="18"/>
                <w:szCs w:val="18"/>
              </w:rPr>
            </w:pPr>
            <w:r w:rsidRPr="00C40424">
              <w:rPr>
                <w:sz w:val="18"/>
                <w:szCs w:val="18"/>
              </w:rPr>
              <w:t xml:space="preserve">196 </w:t>
            </w:r>
          </w:p>
        </w:tc>
        <w:tc>
          <w:tcPr>
            <w:tcW w:w="2250" w:type="dxa"/>
            <w:tcBorders>
              <w:top w:val="nil"/>
              <w:left w:val="nil"/>
              <w:bottom w:val="nil"/>
              <w:right w:val="nil"/>
            </w:tcBorders>
            <w:tcMar>
              <w:top w:w="114" w:type="dxa"/>
              <w:left w:w="28" w:type="dxa"/>
              <w:bottom w:w="114" w:type="dxa"/>
              <w:right w:w="28" w:type="dxa"/>
            </w:tcMar>
          </w:tcPr>
          <w:p w14:paraId="4BA3B943" w14:textId="77777777" w:rsidR="00000000" w:rsidRPr="00C40424" w:rsidRDefault="004C2320">
            <w:pPr>
              <w:pStyle w:val="FORMATTEXT"/>
              <w:jc w:val="center"/>
              <w:rPr>
                <w:sz w:val="18"/>
                <w:szCs w:val="18"/>
              </w:rPr>
            </w:pPr>
            <w:r w:rsidRPr="00C40424">
              <w:rPr>
                <w:sz w:val="18"/>
                <w:szCs w:val="18"/>
              </w:rPr>
              <w:t xml:space="preserve">12500 </w:t>
            </w:r>
          </w:p>
        </w:tc>
      </w:tr>
      <w:tr w:rsidR="00C40424" w:rsidRPr="00C40424" w14:paraId="7AB383E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215EE9E" w14:textId="77777777" w:rsidR="00000000" w:rsidRPr="00C40424" w:rsidRDefault="004C2320">
            <w:pPr>
              <w:pStyle w:val="FORMATTEXT"/>
              <w:jc w:val="center"/>
              <w:rPr>
                <w:sz w:val="18"/>
                <w:szCs w:val="18"/>
              </w:rPr>
            </w:pPr>
            <w:r w:rsidRPr="00C40424">
              <w:rPr>
                <w:sz w:val="18"/>
                <w:szCs w:val="18"/>
              </w:rPr>
              <w:t>96</w:t>
            </w:r>
          </w:p>
        </w:tc>
        <w:tc>
          <w:tcPr>
            <w:tcW w:w="2100" w:type="dxa"/>
            <w:tcBorders>
              <w:top w:val="nil"/>
              <w:left w:val="nil"/>
              <w:bottom w:val="nil"/>
              <w:right w:val="nil"/>
            </w:tcBorders>
            <w:tcMar>
              <w:top w:w="114" w:type="dxa"/>
              <w:left w:w="28" w:type="dxa"/>
              <w:bottom w:w="114" w:type="dxa"/>
              <w:right w:w="28" w:type="dxa"/>
            </w:tcMar>
          </w:tcPr>
          <w:p w14:paraId="3E6FF0BA" w14:textId="77777777" w:rsidR="00000000" w:rsidRPr="00C40424" w:rsidRDefault="004C2320">
            <w:pPr>
              <w:pStyle w:val="FORMATTEXT"/>
              <w:jc w:val="center"/>
              <w:rPr>
                <w:sz w:val="18"/>
                <w:szCs w:val="18"/>
              </w:rPr>
            </w:pPr>
            <w:r w:rsidRPr="00C40424">
              <w:rPr>
                <w:sz w:val="18"/>
                <w:szCs w:val="18"/>
              </w:rPr>
              <w:t xml:space="preserve">710 </w:t>
            </w:r>
          </w:p>
        </w:tc>
        <w:tc>
          <w:tcPr>
            <w:tcW w:w="2100" w:type="dxa"/>
            <w:tcBorders>
              <w:top w:val="nil"/>
              <w:left w:val="nil"/>
              <w:bottom w:val="nil"/>
              <w:right w:val="nil"/>
            </w:tcBorders>
            <w:tcMar>
              <w:top w:w="114" w:type="dxa"/>
              <w:left w:w="28" w:type="dxa"/>
              <w:bottom w:w="114" w:type="dxa"/>
              <w:right w:w="28" w:type="dxa"/>
            </w:tcMar>
          </w:tcPr>
          <w:p w14:paraId="6772D46D" w14:textId="77777777" w:rsidR="00000000" w:rsidRPr="00C40424" w:rsidRDefault="004C2320">
            <w:pPr>
              <w:pStyle w:val="FORMATTEXT"/>
              <w:jc w:val="center"/>
              <w:rPr>
                <w:sz w:val="18"/>
                <w:szCs w:val="18"/>
              </w:rPr>
            </w:pPr>
            <w:r w:rsidRPr="00C40424">
              <w:rPr>
                <w:sz w:val="18"/>
                <w:szCs w:val="18"/>
              </w:rPr>
              <w:t xml:space="preserve">197 </w:t>
            </w:r>
          </w:p>
        </w:tc>
        <w:tc>
          <w:tcPr>
            <w:tcW w:w="2250" w:type="dxa"/>
            <w:tcBorders>
              <w:top w:val="nil"/>
              <w:left w:val="nil"/>
              <w:bottom w:val="nil"/>
              <w:right w:val="nil"/>
            </w:tcBorders>
            <w:tcMar>
              <w:top w:w="114" w:type="dxa"/>
              <w:left w:w="28" w:type="dxa"/>
              <w:bottom w:w="114" w:type="dxa"/>
              <w:right w:w="28" w:type="dxa"/>
            </w:tcMar>
          </w:tcPr>
          <w:p w14:paraId="3B4C5707" w14:textId="77777777" w:rsidR="00000000" w:rsidRPr="00C40424" w:rsidRDefault="004C2320">
            <w:pPr>
              <w:pStyle w:val="FORMATTEXT"/>
              <w:jc w:val="center"/>
              <w:rPr>
                <w:sz w:val="18"/>
                <w:szCs w:val="18"/>
              </w:rPr>
            </w:pPr>
            <w:r w:rsidRPr="00C40424">
              <w:rPr>
                <w:sz w:val="18"/>
                <w:szCs w:val="18"/>
              </w:rPr>
              <w:t xml:space="preserve">12850 </w:t>
            </w:r>
          </w:p>
        </w:tc>
      </w:tr>
      <w:tr w:rsidR="00C40424" w:rsidRPr="00C40424" w14:paraId="38BF978D"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3D919E0" w14:textId="77777777" w:rsidR="00000000" w:rsidRPr="00C40424" w:rsidRDefault="004C2320">
            <w:pPr>
              <w:pStyle w:val="FORMATTEXT"/>
              <w:jc w:val="center"/>
              <w:rPr>
                <w:sz w:val="18"/>
                <w:szCs w:val="18"/>
              </w:rPr>
            </w:pPr>
            <w:r w:rsidRPr="00C40424">
              <w:rPr>
                <w:sz w:val="18"/>
                <w:szCs w:val="18"/>
              </w:rPr>
              <w:t>97</w:t>
            </w:r>
          </w:p>
        </w:tc>
        <w:tc>
          <w:tcPr>
            <w:tcW w:w="2100" w:type="dxa"/>
            <w:tcBorders>
              <w:top w:val="nil"/>
              <w:left w:val="nil"/>
              <w:bottom w:val="nil"/>
              <w:right w:val="nil"/>
            </w:tcBorders>
            <w:tcMar>
              <w:top w:w="114" w:type="dxa"/>
              <w:left w:w="28" w:type="dxa"/>
              <w:bottom w:w="114" w:type="dxa"/>
              <w:right w:w="28" w:type="dxa"/>
            </w:tcMar>
          </w:tcPr>
          <w:p w14:paraId="4AC28D1A" w14:textId="77777777" w:rsidR="00000000" w:rsidRPr="00C40424" w:rsidRDefault="004C2320">
            <w:pPr>
              <w:pStyle w:val="FORMATTEXT"/>
              <w:jc w:val="center"/>
              <w:rPr>
                <w:sz w:val="18"/>
                <w:szCs w:val="18"/>
              </w:rPr>
            </w:pPr>
            <w:r w:rsidRPr="00C40424">
              <w:rPr>
                <w:sz w:val="18"/>
                <w:szCs w:val="18"/>
              </w:rPr>
              <w:t xml:space="preserve">730 </w:t>
            </w:r>
          </w:p>
        </w:tc>
        <w:tc>
          <w:tcPr>
            <w:tcW w:w="2100" w:type="dxa"/>
            <w:tcBorders>
              <w:top w:val="nil"/>
              <w:left w:val="nil"/>
              <w:bottom w:val="nil"/>
              <w:right w:val="nil"/>
            </w:tcBorders>
            <w:tcMar>
              <w:top w:w="114" w:type="dxa"/>
              <w:left w:w="28" w:type="dxa"/>
              <w:bottom w:w="114" w:type="dxa"/>
              <w:right w:w="28" w:type="dxa"/>
            </w:tcMar>
          </w:tcPr>
          <w:p w14:paraId="24ABF969" w14:textId="77777777" w:rsidR="00000000" w:rsidRPr="00C40424" w:rsidRDefault="004C2320">
            <w:pPr>
              <w:pStyle w:val="FORMATTEXT"/>
              <w:jc w:val="center"/>
              <w:rPr>
                <w:sz w:val="18"/>
                <w:szCs w:val="18"/>
              </w:rPr>
            </w:pPr>
            <w:r w:rsidRPr="00C40424">
              <w:rPr>
                <w:sz w:val="18"/>
                <w:szCs w:val="18"/>
              </w:rPr>
              <w:t xml:space="preserve">198 </w:t>
            </w:r>
          </w:p>
        </w:tc>
        <w:tc>
          <w:tcPr>
            <w:tcW w:w="2250" w:type="dxa"/>
            <w:tcBorders>
              <w:top w:val="nil"/>
              <w:left w:val="nil"/>
              <w:bottom w:val="nil"/>
              <w:right w:val="nil"/>
            </w:tcBorders>
            <w:tcMar>
              <w:top w:w="114" w:type="dxa"/>
              <w:left w:w="28" w:type="dxa"/>
              <w:bottom w:w="114" w:type="dxa"/>
              <w:right w:w="28" w:type="dxa"/>
            </w:tcMar>
          </w:tcPr>
          <w:p w14:paraId="748BF840" w14:textId="77777777" w:rsidR="00000000" w:rsidRPr="00C40424" w:rsidRDefault="004C2320">
            <w:pPr>
              <w:pStyle w:val="FORMATTEXT"/>
              <w:jc w:val="center"/>
              <w:rPr>
                <w:sz w:val="18"/>
                <w:szCs w:val="18"/>
              </w:rPr>
            </w:pPr>
            <w:r w:rsidRPr="00C40424">
              <w:rPr>
                <w:sz w:val="18"/>
                <w:szCs w:val="18"/>
              </w:rPr>
              <w:t xml:space="preserve">13200 </w:t>
            </w:r>
          </w:p>
        </w:tc>
      </w:tr>
      <w:tr w:rsidR="00C40424" w:rsidRPr="00C40424" w14:paraId="2915343E"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925D012" w14:textId="77777777" w:rsidR="00000000" w:rsidRPr="00C40424" w:rsidRDefault="004C2320">
            <w:pPr>
              <w:pStyle w:val="FORMATTEXT"/>
              <w:jc w:val="center"/>
              <w:rPr>
                <w:sz w:val="18"/>
                <w:szCs w:val="18"/>
              </w:rPr>
            </w:pPr>
            <w:r w:rsidRPr="00C40424">
              <w:rPr>
                <w:sz w:val="18"/>
                <w:szCs w:val="18"/>
              </w:rPr>
              <w:t>98</w:t>
            </w:r>
          </w:p>
        </w:tc>
        <w:tc>
          <w:tcPr>
            <w:tcW w:w="2100" w:type="dxa"/>
            <w:tcBorders>
              <w:top w:val="nil"/>
              <w:left w:val="nil"/>
              <w:bottom w:val="nil"/>
              <w:right w:val="nil"/>
            </w:tcBorders>
            <w:tcMar>
              <w:top w:w="114" w:type="dxa"/>
              <w:left w:w="28" w:type="dxa"/>
              <w:bottom w:w="114" w:type="dxa"/>
              <w:right w:w="28" w:type="dxa"/>
            </w:tcMar>
          </w:tcPr>
          <w:p w14:paraId="2AABFFD5" w14:textId="77777777" w:rsidR="00000000" w:rsidRPr="00C40424" w:rsidRDefault="004C2320">
            <w:pPr>
              <w:pStyle w:val="FORMATTEXT"/>
              <w:jc w:val="center"/>
              <w:rPr>
                <w:sz w:val="18"/>
                <w:szCs w:val="18"/>
              </w:rPr>
            </w:pPr>
            <w:r w:rsidRPr="00C40424">
              <w:rPr>
                <w:sz w:val="18"/>
                <w:szCs w:val="18"/>
              </w:rPr>
              <w:t xml:space="preserve">750 </w:t>
            </w:r>
          </w:p>
        </w:tc>
        <w:tc>
          <w:tcPr>
            <w:tcW w:w="2100" w:type="dxa"/>
            <w:tcBorders>
              <w:top w:val="nil"/>
              <w:left w:val="nil"/>
              <w:bottom w:val="nil"/>
              <w:right w:val="nil"/>
            </w:tcBorders>
            <w:tcMar>
              <w:top w:w="114" w:type="dxa"/>
              <w:left w:w="28" w:type="dxa"/>
              <w:bottom w:w="114" w:type="dxa"/>
              <w:right w:w="28" w:type="dxa"/>
            </w:tcMar>
          </w:tcPr>
          <w:p w14:paraId="2382582F" w14:textId="77777777" w:rsidR="00000000" w:rsidRPr="00C40424" w:rsidRDefault="004C2320">
            <w:pPr>
              <w:pStyle w:val="FORMATTEXT"/>
              <w:jc w:val="center"/>
              <w:rPr>
                <w:sz w:val="18"/>
                <w:szCs w:val="18"/>
              </w:rPr>
            </w:pPr>
            <w:r w:rsidRPr="00C40424">
              <w:rPr>
                <w:sz w:val="18"/>
                <w:szCs w:val="18"/>
              </w:rPr>
              <w:t xml:space="preserve">199 </w:t>
            </w:r>
          </w:p>
        </w:tc>
        <w:tc>
          <w:tcPr>
            <w:tcW w:w="2250" w:type="dxa"/>
            <w:tcBorders>
              <w:top w:val="nil"/>
              <w:left w:val="nil"/>
              <w:bottom w:val="nil"/>
              <w:right w:val="nil"/>
            </w:tcBorders>
            <w:tcMar>
              <w:top w:w="114" w:type="dxa"/>
              <w:left w:w="28" w:type="dxa"/>
              <w:bottom w:w="114" w:type="dxa"/>
              <w:right w:w="28" w:type="dxa"/>
            </w:tcMar>
          </w:tcPr>
          <w:p w14:paraId="5A7DD9B1" w14:textId="77777777" w:rsidR="00000000" w:rsidRPr="00C40424" w:rsidRDefault="004C2320">
            <w:pPr>
              <w:pStyle w:val="FORMATTEXT"/>
              <w:jc w:val="center"/>
              <w:rPr>
                <w:sz w:val="18"/>
                <w:szCs w:val="18"/>
              </w:rPr>
            </w:pPr>
            <w:r w:rsidRPr="00C40424">
              <w:rPr>
                <w:sz w:val="18"/>
                <w:szCs w:val="18"/>
              </w:rPr>
              <w:t xml:space="preserve">13600 </w:t>
            </w:r>
          </w:p>
        </w:tc>
      </w:tr>
      <w:tr w:rsidR="00C40424" w:rsidRPr="00C40424" w14:paraId="56B1747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2D81F94E" w14:textId="77777777" w:rsidR="00000000" w:rsidRPr="00C40424" w:rsidRDefault="004C2320">
            <w:pPr>
              <w:pStyle w:val="FORMATTEXT"/>
              <w:jc w:val="center"/>
              <w:rPr>
                <w:sz w:val="18"/>
                <w:szCs w:val="18"/>
              </w:rPr>
            </w:pPr>
            <w:r w:rsidRPr="00C40424">
              <w:rPr>
                <w:sz w:val="18"/>
                <w:szCs w:val="18"/>
              </w:rPr>
              <w:t>99</w:t>
            </w:r>
          </w:p>
        </w:tc>
        <w:tc>
          <w:tcPr>
            <w:tcW w:w="2100" w:type="dxa"/>
            <w:tcBorders>
              <w:top w:val="nil"/>
              <w:left w:val="nil"/>
              <w:bottom w:val="nil"/>
              <w:right w:val="nil"/>
            </w:tcBorders>
            <w:tcMar>
              <w:top w:w="114" w:type="dxa"/>
              <w:left w:w="28" w:type="dxa"/>
              <w:bottom w:w="114" w:type="dxa"/>
              <w:right w:w="28" w:type="dxa"/>
            </w:tcMar>
          </w:tcPr>
          <w:p w14:paraId="6E45E373" w14:textId="77777777" w:rsidR="00000000" w:rsidRPr="00C40424" w:rsidRDefault="004C2320">
            <w:pPr>
              <w:pStyle w:val="FORMATTEXT"/>
              <w:jc w:val="center"/>
              <w:rPr>
                <w:sz w:val="18"/>
                <w:szCs w:val="18"/>
              </w:rPr>
            </w:pPr>
            <w:r w:rsidRPr="00C40424">
              <w:rPr>
                <w:sz w:val="18"/>
                <w:szCs w:val="18"/>
              </w:rPr>
              <w:t xml:space="preserve">775 </w:t>
            </w:r>
          </w:p>
        </w:tc>
        <w:tc>
          <w:tcPr>
            <w:tcW w:w="2100" w:type="dxa"/>
            <w:tcBorders>
              <w:top w:val="nil"/>
              <w:left w:val="nil"/>
              <w:bottom w:val="nil"/>
              <w:right w:val="nil"/>
            </w:tcBorders>
            <w:tcMar>
              <w:top w:w="114" w:type="dxa"/>
              <w:left w:w="28" w:type="dxa"/>
              <w:bottom w:w="114" w:type="dxa"/>
              <w:right w:w="28" w:type="dxa"/>
            </w:tcMar>
          </w:tcPr>
          <w:p w14:paraId="0A33A2E0" w14:textId="77777777" w:rsidR="00000000" w:rsidRPr="00C40424" w:rsidRDefault="004C2320">
            <w:pPr>
              <w:pStyle w:val="FORMATTEXT"/>
              <w:jc w:val="center"/>
              <w:rPr>
                <w:sz w:val="18"/>
                <w:szCs w:val="18"/>
              </w:rPr>
            </w:pPr>
            <w:r w:rsidRPr="00C40424">
              <w:rPr>
                <w:sz w:val="18"/>
                <w:szCs w:val="18"/>
              </w:rPr>
              <w:t xml:space="preserve">200 </w:t>
            </w:r>
          </w:p>
        </w:tc>
        <w:tc>
          <w:tcPr>
            <w:tcW w:w="2250" w:type="dxa"/>
            <w:tcBorders>
              <w:top w:val="nil"/>
              <w:left w:val="nil"/>
              <w:bottom w:val="nil"/>
              <w:right w:val="nil"/>
            </w:tcBorders>
            <w:tcMar>
              <w:top w:w="114" w:type="dxa"/>
              <w:left w:w="28" w:type="dxa"/>
              <w:bottom w:w="114" w:type="dxa"/>
              <w:right w:w="28" w:type="dxa"/>
            </w:tcMar>
          </w:tcPr>
          <w:p w14:paraId="79FC14A8" w14:textId="77777777" w:rsidR="00000000" w:rsidRPr="00C40424" w:rsidRDefault="004C2320">
            <w:pPr>
              <w:pStyle w:val="FORMATTEXT"/>
              <w:jc w:val="center"/>
              <w:rPr>
                <w:sz w:val="18"/>
                <w:szCs w:val="18"/>
              </w:rPr>
            </w:pPr>
            <w:r w:rsidRPr="00C40424">
              <w:rPr>
                <w:sz w:val="18"/>
                <w:szCs w:val="18"/>
              </w:rPr>
              <w:t xml:space="preserve">14000 </w:t>
            </w:r>
          </w:p>
        </w:tc>
      </w:tr>
      <w:tr w:rsidR="00C40424" w:rsidRPr="00C40424" w14:paraId="348D990C"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0CD770E" w14:textId="77777777" w:rsidR="00000000" w:rsidRPr="00C40424" w:rsidRDefault="004C2320">
            <w:pPr>
              <w:pStyle w:val="FORMATTEXT"/>
              <w:jc w:val="center"/>
              <w:rPr>
                <w:sz w:val="18"/>
                <w:szCs w:val="18"/>
              </w:rPr>
            </w:pPr>
            <w:r w:rsidRPr="00C40424">
              <w:rPr>
                <w:sz w:val="18"/>
                <w:szCs w:val="18"/>
              </w:rPr>
              <w:t xml:space="preserve">100 </w:t>
            </w:r>
          </w:p>
        </w:tc>
        <w:tc>
          <w:tcPr>
            <w:tcW w:w="2100" w:type="dxa"/>
            <w:tcBorders>
              <w:top w:val="nil"/>
              <w:left w:val="nil"/>
              <w:bottom w:val="nil"/>
              <w:right w:val="nil"/>
            </w:tcBorders>
            <w:tcMar>
              <w:top w:w="114" w:type="dxa"/>
              <w:left w:w="28" w:type="dxa"/>
              <w:bottom w:w="114" w:type="dxa"/>
              <w:right w:w="28" w:type="dxa"/>
            </w:tcMar>
          </w:tcPr>
          <w:p w14:paraId="155D4A07" w14:textId="77777777" w:rsidR="00000000" w:rsidRPr="00C40424" w:rsidRDefault="004C2320">
            <w:pPr>
              <w:pStyle w:val="FORMATTEXT"/>
              <w:jc w:val="center"/>
              <w:rPr>
                <w:sz w:val="18"/>
                <w:szCs w:val="18"/>
              </w:rPr>
            </w:pPr>
            <w:r w:rsidRPr="00C40424">
              <w:rPr>
                <w:sz w:val="18"/>
                <w:szCs w:val="18"/>
              </w:rPr>
              <w:t xml:space="preserve">800 </w:t>
            </w:r>
          </w:p>
        </w:tc>
        <w:tc>
          <w:tcPr>
            <w:tcW w:w="2100" w:type="dxa"/>
            <w:tcBorders>
              <w:top w:val="nil"/>
              <w:left w:val="nil"/>
              <w:bottom w:val="nil"/>
              <w:right w:val="nil"/>
            </w:tcBorders>
            <w:tcMar>
              <w:top w:w="114" w:type="dxa"/>
              <w:left w:w="28" w:type="dxa"/>
              <w:bottom w:w="114" w:type="dxa"/>
              <w:right w:w="28" w:type="dxa"/>
            </w:tcMar>
          </w:tcPr>
          <w:p w14:paraId="36ED9E6C" w14:textId="77777777" w:rsidR="00000000" w:rsidRPr="00C40424" w:rsidRDefault="004C2320">
            <w:pPr>
              <w:pStyle w:val="FORMATTEXT"/>
              <w:rPr>
                <w:sz w:val="18"/>
                <w:szCs w:val="18"/>
              </w:rPr>
            </w:pPr>
          </w:p>
        </w:tc>
        <w:tc>
          <w:tcPr>
            <w:tcW w:w="2250" w:type="dxa"/>
            <w:tcBorders>
              <w:top w:val="nil"/>
              <w:left w:val="nil"/>
              <w:bottom w:val="nil"/>
              <w:right w:val="nil"/>
            </w:tcBorders>
            <w:tcMar>
              <w:top w:w="114" w:type="dxa"/>
              <w:left w:w="28" w:type="dxa"/>
              <w:bottom w:w="114" w:type="dxa"/>
              <w:right w:w="28" w:type="dxa"/>
            </w:tcMar>
          </w:tcPr>
          <w:p w14:paraId="54E371B2" w14:textId="77777777" w:rsidR="00000000" w:rsidRPr="00C40424" w:rsidRDefault="004C2320">
            <w:pPr>
              <w:pStyle w:val="FORMATTEXT"/>
              <w:rPr>
                <w:sz w:val="18"/>
                <w:szCs w:val="18"/>
              </w:rPr>
            </w:pPr>
          </w:p>
        </w:tc>
      </w:tr>
    </w:tbl>
    <w:p w14:paraId="373543F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17D3612" w14:textId="77777777" w:rsidR="00000000" w:rsidRPr="00C40424" w:rsidRDefault="004C2320">
      <w:pPr>
        <w:pStyle w:val="FORMATTEXT"/>
        <w:ind w:firstLine="568"/>
        <w:jc w:val="both"/>
      </w:pPr>
      <w:r w:rsidRPr="00C40424">
        <w:t>Примечание:</w:t>
      </w:r>
    </w:p>
    <w:p w14:paraId="0B901421" w14:textId="77777777" w:rsidR="00000000" w:rsidRPr="00C40424" w:rsidRDefault="004C2320">
      <w:pPr>
        <w:pStyle w:val="FORMATTEXT"/>
        <w:ind w:firstLine="568"/>
        <w:jc w:val="both"/>
      </w:pPr>
    </w:p>
    <w:p w14:paraId="3160E352" w14:textId="77777777" w:rsidR="00000000" w:rsidRPr="00C40424" w:rsidRDefault="004C2320">
      <w:pPr>
        <w:pStyle w:val="FORMATTEXT"/>
        <w:ind w:firstLine="568"/>
        <w:jc w:val="both"/>
      </w:pPr>
      <w:r w:rsidRPr="00C40424">
        <w:t xml:space="preserve">Для скоростей выше 210 км/ч показатель максимальной массы, приходящейся должен соответствовать Правилам N 30 ООН. </w:t>
      </w:r>
    </w:p>
    <w:p w14:paraId="6CFD9681" w14:textId="77777777" w:rsidR="00000000" w:rsidRPr="00C40424" w:rsidRDefault="004C2320">
      <w:pPr>
        <w:pStyle w:val="FORMATTEXT"/>
        <w:ind w:firstLine="568"/>
        <w:jc w:val="both"/>
      </w:pPr>
      <w:r w:rsidRPr="00C40424">
        <w:t>(Абзац в редакции, введенной в д</w:t>
      </w:r>
      <w:r w:rsidRPr="00C40424">
        <w:t>ействие с 11 ноября 2018 года решением Совета ЕЭК от 16 февраля 2018 года N 29. - См. предыдущую редакцию)</w:t>
      </w:r>
    </w:p>
    <w:p w14:paraId="5783CB46" w14:textId="77777777" w:rsidR="00000000" w:rsidRPr="00C40424" w:rsidRDefault="004C2320">
      <w:pPr>
        <w:pStyle w:val="FORMATTEXT"/>
        <w:ind w:firstLine="568"/>
        <w:jc w:val="both"/>
      </w:pPr>
    </w:p>
    <w:p w14:paraId="761A125F" w14:textId="77777777" w:rsidR="00000000" w:rsidRPr="00C40424" w:rsidRDefault="004C2320">
      <w:pPr>
        <w:pStyle w:val="FORMATTEXT"/>
        <w:ind w:firstLine="568"/>
        <w:jc w:val="both"/>
      </w:pPr>
      <w:r w:rsidRPr="00C40424">
        <w:t>5.3. Сдвоенные колеса должны быть установлены таким образом, чтобы вентильные отверстия в дисках были совмещены для обеспечения возможности измерени</w:t>
      </w:r>
      <w:r w:rsidRPr="00C40424">
        <w:t>я давления воздуха и подкачивания шин.</w:t>
      </w:r>
    </w:p>
    <w:p w14:paraId="613FAD76" w14:textId="77777777" w:rsidR="00000000" w:rsidRPr="00C40424" w:rsidRDefault="004C2320">
      <w:pPr>
        <w:pStyle w:val="FORMATTEXT"/>
        <w:ind w:firstLine="568"/>
        <w:jc w:val="both"/>
      </w:pPr>
    </w:p>
    <w:p w14:paraId="62EE77E2" w14:textId="77777777" w:rsidR="00000000" w:rsidRPr="00C40424" w:rsidRDefault="004C2320">
      <w:pPr>
        <w:pStyle w:val="FORMATTEXT"/>
        <w:ind w:firstLine="568"/>
        <w:jc w:val="both"/>
      </w:pPr>
      <w:r w:rsidRPr="00C40424">
        <w:t>5.4. Шины с шипами противоскольжения в случае их применения должны быть установлены на все колеса транспортного средства.</w:t>
      </w:r>
    </w:p>
    <w:p w14:paraId="717A0825" w14:textId="77777777" w:rsidR="00000000" w:rsidRPr="00C40424" w:rsidRDefault="004C2320">
      <w:pPr>
        <w:pStyle w:val="FORMATTEXT"/>
        <w:ind w:firstLine="568"/>
        <w:jc w:val="both"/>
      </w:pPr>
    </w:p>
    <w:p w14:paraId="7197549F" w14:textId="77777777" w:rsidR="00000000" w:rsidRPr="00C40424" w:rsidRDefault="004C2320">
      <w:pPr>
        <w:pStyle w:val="FORMATTEXT"/>
        <w:ind w:firstLine="568"/>
        <w:jc w:val="both"/>
      </w:pPr>
      <w:r w:rsidRPr="00C40424">
        <w:t>5.5. Запрещается эксплуатация транспортных средств, укомплектованных шинами с шипами противо</w:t>
      </w:r>
      <w:r w:rsidRPr="00C40424">
        <w:t>скольжения в летний период (июнь, июль, август).</w:t>
      </w:r>
    </w:p>
    <w:p w14:paraId="5596483A" w14:textId="77777777" w:rsidR="00000000" w:rsidRPr="00C40424" w:rsidRDefault="004C2320">
      <w:pPr>
        <w:pStyle w:val="FORMATTEXT"/>
        <w:ind w:firstLine="568"/>
        <w:jc w:val="both"/>
      </w:pPr>
    </w:p>
    <w:p w14:paraId="015DCBA4" w14:textId="50F43E30" w:rsidR="00000000" w:rsidRPr="00C40424" w:rsidRDefault="004C2320">
      <w:pPr>
        <w:pStyle w:val="FORMATTEXT"/>
        <w:ind w:firstLine="568"/>
        <w:jc w:val="both"/>
      </w:pPr>
      <w:r w:rsidRPr="00C40424">
        <w:t xml:space="preserve">В зимний период (декабрь, январь, февраль) запрещается эксплуатация транспортных средств категорий </w:t>
      </w:r>
      <w:r w:rsidR="00E640C0" w:rsidRPr="00C40424">
        <w:rPr>
          <w:noProof/>
          <w:position w:val="-8"/>
        </w:rPr>
        <w:drawing>
          <wp:inline distT="0" distB="0" distL="0" distR="0" wp14:anchorId="23D0A574" wp14:editId="1EF8FC50">
            <wp:extent cx="228600" cy="219075"/>
            <wp:effectExtent l="0" t="0" r="0" b="0"/>
            <wp:docPr id="1129" name="Рисунок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9"/>
                    <pic:cNvPicPr>
                      <a:picLocks noChangeAspect="1" noChangeArrowheads="1"/>
                    </pic:cNvPicPr>
                  </pic:nvPicPr>
                  <pic:blipFill>
                    <a:blip r:embed="Rb839d23a17eb49b0">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C40424">
        <w:t xml:space="preserve">и </w:t>
      </w:r>
      <w:r w:rsidR="00E640C0" w:rsidRPr="00C40424">
        <w:rPr>
          <w:noProof/>
          <w:position w:val="-8"/>
        </w:rPr>
        <w:drawing>
          <wp:inline distT="0" distB="0" distL="0" distR="0" wp14:anchorId="166809D7" wp14:editId="72DC046E">
            <wp:extent cx="219075" cy="219075"/>
            <wp:effectExtent l="0" t="0" r="0" b="0"/>
            <wp:docPr id="1130" name="Рисунок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0"/>
                    <pic:cNvPicPr>
                      <a:picLocks noChangeAspect="1" noChangeArrowheads="1"/>
                    </pic:cNvPicPr>
                  </pic:nvPicPr>
                  <pic:blipFill>
                    <a:blip r:embed="Rc659b81959df4549">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40424">
        <w:t>, не укомплектованных зимними шин</w:t>
      </w:r>
      <w:r w:rsidRPr="00C40424">
        <w:t xml:space="preserve">ами, удовлетворяющими требованиям пункта 5.6.3 настоящего приложения. Зимние шины устанавливаются на всех колесах указанных транспортных средств. </w:t>
      </w:r>
    </w:p>
    <w:p w14:paraId="0659FBA5"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w:t>
      </w:r>
      <w:r w:rsidRPr="00C40424">
        <w:t>9. - См. предыдущую редакцию)</w:t>
      </w:r>
    </w:p>
    <w:p w14:paraId="45178ABC" w14:textId="77777777" w:rsidR="00000000" w:rsidRPr="00C40424" w:rsidRDefault="004C2320">
      <w:pPr>
        <w:pStyle w:val="FORMATTEXT"/>
        <w:ind w:firstLine="568"/>
        <w:jc w:val="both"/>
      </w:pPr>
    </w:p>
    <w:p w14:paraId="33323090" w14:textId="77777777" w:rsidR="00000000" w:rsidRPr="00C40424" w:rsidRDefault="004C2320">
      <w:pPr>
        <w:pStyle w:val="FORMATTEXT"/>
        <w:ind w:firstLine="568"/>
        <w:jc w:val="both"/>
      </w:pPr>
      <w:r w:rsidRPr="00C40424">
        <w:t xml:space="preserve">Отличный от указанного в абзаце первом настоящего пункта период может быть установлен законодательством государства - члена Евразийского экономического союза в связи с характерными </w:t>
      </w:r>
      <w:r w:rsidRPr="00C40424">
        <w:lastRenderedPageBreak/>
        <w:t>для государств - членов Евразийского экономи</w:t>
      </w:r>
      <w:r w:rsidRPr="00C40424">
        <w:t xml:space="preserve">ческого союза климатическими и географическими факторами. </w:t>
      </w:r>
    </w:p>
    <w:p w14:paraId="277DCBDF"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2002EF66" w14:textId="77777777" w:rsidR="00000000" w:rsidRPr="00C40424" w:rsidRDefault="004C2320">
      <w:pPr>
        <w:pStyle w:val="FORMATTEXT"/>
        <w:ind w:firstLine="568"/>
        <w:jc w:val="both"/>
      </w:pPr>
    </w:p>
    <w:p w14:paraId="2BA6D72D" w14:textId="77777777" w:rsidR="00000000" w:rsidRPr="00C40424" w:rsidRDefault="004C2320">
      <w:pPr>
        <w:pStyle w:val="FORMATTEXT"/>
        <w:ind w:firstLine="568"/>
        <w:jc w:val="both"/>
      </w:pPr>
      <w:r w:rsidRPr="00C40424">
        <w:t>5.6. Шина считается непригодной к эксплуатации при:</w:t>
      </w:r>
    </w:p>
    <w:p w14:paraId="3A9998E3" w14:textId="77777777" w:rsidR="00000000" w:rsidRPr="00C40424" w:rsidRDefault="004C2320">
      <w:pPr>
        <w:pStyle w:val="FORMATTEXT"/>
        <w:ind w:firstLine="568"/>
        <w:jc w:val="both"/>
      </w:pPr>
    </w:p>
    <w:p w14:paraId="318B1781" w14:textId="77777777" w:rsidR="00000000" w:rsidRPr="00C40424" w:rsidRDefault="004C2320">
      <w:pPr>
        <w:pStyle w:val="FORMATTEXT"/>
        <w:ind w:firstLine="568"/>
        <w:jc w:val="both"/>
      </w:pPr>
      <w:r w:rsidRPr="00C40424">
        <w:t>5.6.</w:t>
      </w:r>
      <w:r w:rsidRPr="00C40424">
        <w:t>1. Появлении одного индикатора износа (выступа по дну канавки беговой дорожки, предназначенного для визуального определения степени его износа, глубина которого соответствует минимально допустимой глубине рисунка протектора шин);</w:t>
      </w:r>
    </w:p>
    <w:p w14:paraId="40117DF0" w14:textId="77777777" w:rsidR="00000000" w:rsidRPr="00C40424" w:rsidRDefault="004C2320">
      <w:pPr>
        <w:pStyle w:val="FORMATTEXT"/>
        <w:ind w:firstLine="568"/>
        <w:jc w:val="both"/>
      </w:pPr>
    </w:p>
    <w:p w14:paraId="7A19445D" w14:textId="77777777" w:rsidR="00000000" w:rsidRPr="00C40424" w:rsidRDefault="004C2320">
      <w:pPr>
        <w:pStyle w:val="FORMATTEXT"/>
        <w:ind w:firstLine="568"/>
        <w:jc w:val="both"/>
      </w:pPr>
      <w:r w:rsidRPr="00C40424">
        <w:t>5.6.2. Остаточной глубине</w:t>
      </w:r>
      <w:r w:rsidRPr="00C40424">
        <w:t xml:space="preserve"> рисунка протектора шин (при отсутствии индикаторов износа) не более:</w:t>
      </w:r>
    </w:p>
    <w:p w14:paraId="36609E5E" w14:textId="77777777" w:rsidR="00000000" w:rsidRPr="00C40424" w:rsidRDefault="004C2320">
      <w:pPr>
        <w:pStyle w:val="FORMATTEXT"/>
        <w:ind w:firstLine="568"/>
        <w:jc w:val="both"/>
      </w:pPr>
    </w:p>
    <w:p w14:paraId="33A85C48" w14:textId="77777777" w:rsidR="00000000" w:rsidRPr="00C40424" w:rsidRDefault="004C2320">
      <w:pPr>
        <w:pStyle w:val="FORMATTEXT"/>
        <w:ind w:firstLine="568"/>
        <w:jc w:val="both"/>
      </w:pPr>
      <w:r w:rsidRPr="00C40424">
        <w:t>для транспортных средств категорий L - 0,8 мм;</w:t>
      </w:r>
    </w:p>
    <w:p w14:paraId="5CE911B8" w14:textId="77777777" w:rsidR="00000000" w:rsidRPr="00C40424" w:rsidRDefault="004C2320">
      <w:pPr>
        <w:pStyle w:val="FORMATTEXT"/>
        <w:ind w:firstLine="568"/>
        <w:jc w:val="both"/>
      </w:pPr>
    </w:p>
    <w:p w14:paraId="74599855" w14:textId="682D2DC2" w:rsidR="00000000" w:rsidRPr="00C40424" w:rsidRDefault="004C2320">
      <w:pPr>
        <w:pStyle w:val="FORMATTEXT"/>
        <w:ind w:firstLine="568"/>
        <w:jc w:val="both"/>
      </w:pPr>
      <w:r w:rsidRPr="00C40424">
        <w:t>для транспортных средств категорий N</w:t>
      </w:r>
      <w:r w:rsidR="00E640C0" w:rsidRPr="00C40424">
        <w:rPr>
          <w:noProof/>
          <w:position w:val="-8"/>
        </w:rPr>
        <w:drawing>
          <wp:inline distT="0" distB="0" distL="0" distR="0" wp14:anchorId="304E4783" wp14:editId="1CA45A69">
            <wp:extent cx="104775" cy="219075"/>
            <wp:effectExtent l="0" t="0" r="0" b="0"/>
            <wp:docPr id="1131" name="Рисунок 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
                    <pic:cNvPicPr>
                      <a:picLocks noChangeAspect="1" noChangeArrowheads="1"/>
                    </pic:cNvPicPr>
                  </pic:nvPicPr>
                  <pic:blipFill>
                    <a:blip r:embed="R9688bdabaaa6472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461A2E3A" wp14:editId="57A8FF41">
            <wp:extent cx="104775" cy="228600"/>
            <wp:effectExtent l="0" t="0" r="0" b="0"/>
            <wp:docPr id="1132" name="Рисунок 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
                    <pic:cNvPicPr>
                      <a:picLocks noChangeAspect="1" noChangeArrowheads="1"/>
                    </pic:cNvPicPr>
                  </pic:nvPicPr>
                  <pic:blipFill>
                    <a:blip r:embed="Re42b095a425748e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О</w:t>
      </w:r>
      <w:r w:rsidR="00E640C0" w:rsidRPr="00C40424">
        <w:rPr>
          <w:noProof/>
          <w:position w:val="-9"/>
        </w:rPr>
        <w:drawing>
          <wp:inline distT="0" distB="0" distL="0" distR="0" wp14:anchorId="756C4567" wp14:editId="6F782B5E">
            <wp:extent cx="104775" cy="228600"/>
            <wp:effectExtent l="0" t="0" r="0" b="0"/>
            <wp:docPr id="1133" name="Рисунок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3"/>
                    <pic:cNvPicPr>
                      <a:picLocks noChangeAspect="1" noChangeArrowheads="1"/>
                    </pic:cNvPicPr>
                  </pic:nvPicPr>
                  <pic:blipFill>
                    <a:blip r:embed="R5585f0410746466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О</w:t>
      </w:r>
      <w:r w:rsidR="00E640C0" w:rsidRPr="00C40424">
        <w:rPr>
          <w:noProof/>
          <w:position w:val="-8"/>
        </w:rPr>
        <w:drawing>
          <wp:inline distT="0" distB="0" distL="0" distR="0" wp14:anchorId="55AF748E" wp14:editId="5688D38F">
            <wp:extent cx="104775" cy="219075"/>
            <wp:effectExtent l="0" t="0" r="0" b="0"/>
            <wp:docPr id="1134" name="Рисунок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pic:cNvPicPr>
                      <a:picLocks noChangeAspect="1" noChangeArrowheads="1"/>
                    </pic:cNvPicPr>
                  </pic:nvPicPr>
                  <pic:blipFill>
                    <a:blip r:embed="R9b5a84e9ff424f7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- 1,0 мм;</w:t>
      </w:r>
    </w:p>
    <w:p w14:paraId="2C35E293" w14:textId="77777777" w:rsidR="00000000" w:rsidRPr="00C40424" w:rsidRDefault="004C2320">
      <w:pPr>
        <w:pStyle w:val="FORMATTEXT"/>
        <w:ind w:firstLine="568"/>
        <w:jc w:val="both"/>
      </w:pPr>
    </w:p>
    <w:p w14:paraId="2A41F83F" w14:textId="23B81FE1" w:rsidR="00000000" w:rsidRPr="00C40424" w:rsidRDefault="004C2320">
      <w:pPr>
        <w:pStyle w:val="FORMATTEXT"/>
        <w:ind w:firstLine="568"/>
        <w:jc w:val="both"/>
      </w:pPr>
      <w:r w:rsidRPr="00C40424">
        <w:t>для транспортных средств категорий М</w:t>
      </w:r>
      <w:r w:rsidR="00E640C0" w:rsidRPr="00C40424">
        <w:rPr>
          <w:noProof/>
          <w:position w:val="-8"/>
        </w:rPr>
        <w:drawing>
          <wp:inline distT="0" distB="0" distL="0" distR="0" wp14:anchorId="47175A68" wp14:editId="42E69A3E">
            <wp:extent cx="85725" cy="219075"/>
            <wp:effectExtent l="0" t="0" r="0" b="0"/>
            <wp:docPr id="1135" name="Рисунок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5"/>
                    <pic:cNvPicPr>
                      <a:picLocks noChangeAspect="1" noChangeArrowheads="1"/>
                    </pic:cNvPicPr>
                  </pic:nvPicPr>
                  <pic:blipFill>
                    <a:blip r:embed="Re5f7161265444ab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65F4140E" wp14:editId="20164A20">
            <wp:extent cx="85725" cy="219075"/>
            <wp:effectExtent l="0" t="0" r="0" b="0"/>
            <wp:docPr id="1136" name="Рисунок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6"/>
                    <pic:cNvPicPr>
                      <a:picLocks noChangeAspect="1" noChangeArrowheads="1"/>
                    </pic:cNvPicPr>
                  </pic:nvPicPr>
                  <pic:blipFill>
                    <a:blip r:embed="Recb159861a1c4aa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О</w:t>
      </w:r>
      <w:r w:rsidR="00E640C0" w:rsidRPr="00C40424">
        <w:rPr>
          <w:noProof/>
          <w:position w:val="-8"/>
        </w:rPr>
        <w:drawing>
          <wp:inline distT="0" distB="0" distL="0" distR="0" wp14:anchorId="5FB259D7" wp14:editId="7CDD1439">
            <wp:extent cx="85725" cy="219075"/>
            <wp:effectExtent l="0" t="0" r="0" b="0"/>
            <wp:docPr id="1137" name="Рисунок 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7"/>
                    <pic:cNvPicPr>
                      <a:picLocks noChangeAspect="1" noChangeArrowheads="1"/>
                    </pic:cNvPicPr>
                  </pic:nvPicPr>
                  <pic:blipFill>
                    <a:blip r:embed="R93477f3d8d734c9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О</w:t>
      </w:r>
      <w:r w:rsidR="00E640C0" w:rsidRPr="00C40424">
        <w:rPr>
          <w:noProof/>
          <w:position w:val="-8"/>
        </w:rPr>
        <w:drawing>
          <wp:inline distT="0" distB="0" distL="0" distR="0" wp14:anchorId="582D7781" wp14:editId="4EAFDCEF">
            <wp:extent cx="104775" cy="219075"/>
            <wp:effectExtent l="0" t="0" r="0" b="0"/>
            <wp:docPr id="1138" name="Рисунок 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8"/>
                    <pic:cNvPicPr>
                      <a:picLocks noChangeAspect="1" noChangeArrowheads="1"/>
                    </pic:cNvPicPr>
                  </pic:nvPicPr>
                  <pic:blipFill>
                    <a:blip r:embed="R2c088f575132434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- 1,6 мм;</w:t>
      </w:r>
    </w:p>
    <w:p w14:paraId="3FDD505E" w14:textId="77777777" w:rsidR="00000000" w:rsidRPr="00C40424" w:rsidRDefault="004C2320">
      <w:pPr>
        <w:pStyle w:val="FORMATTEXT"/>
        <w:ind w:firstLine="568"/>
        <w:jc w:val="both"/>
      </w:pPr>
    </w:p>
    <w:p w14:paraId="28610AEE" w14:textId="228D65CC" w:rsidR="00000000" w:rsidRPr="00C40424" w:rsidRDefault="004C2320">
      <w:pPr>
        <w:pStyle w:val="FORMATTEXT"/>
        <w:ind w:firstLine="568"/>
        <w:jc w:val="both"/>
      </w:pPr>
      <w:r w:rsidRPr="00C40424">
        <w:t>для транспортных средств категорий М</w:t>
      </w:r>
      <w:r w:rsidR="00E640C0" w:rsidRPr="00C40424">
        <w:rPr>
          <w:noProof/>
          <w:position w:val="-8"/>
        </w:rPr>
        <w:drawing>
          <wp:inline distT="0" distB="0" distL="0" distR="0" wp14:anchorId="634E6701" wp14:editId="037B0C24">
            <wp:extent cx="104775" cy="219075"/>
            <wp:effectExtent l="0" t="0" r="0" b="0"/>
            <wp:docPr id="1139" name="Рисунок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9"/>
                    <pic:cNvPicPr>
                      <a:picLocks noChangeAspect="1" noChangeArrowheads="1"/>
                    </pic:cNvPicPr>
                  </pic:nvPicPr>
                  <pic:blipFill>
                    <a:blip r:embed="R2da617366284475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51D274B8" wp14:editId="0B0B6169">
            <wp:extent cx="104775" cy="228600"/>
            <wp:effectExtent l="0" t="0" r="0" b="0"/>
            <wp:docPr id="1140" name="Рисунок 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0"/>
                    <pic:cNvPicPr>
                      <a:picLocks noChangeAspect="1" noChangeArrowheads="1"/>
                    </pic:cNvPicPr>
                  </pic:nvPicPr>
                  <pic:blipFill>
                    <a:blip r:embed="R07e8d6c6990f4f7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- 2,0 мм.</w:t>
      </w:r>
    </w:p>
    <w:p w14:paraId="2DED0BB4" w14:textId="77777777" w:rsidR="00000000" w:rsidRPr="00C40424" w:rsidRDefault="004C2320">
      <w:pPr>
        <w:pStyle w:val="FORMATTEXT"/>
        <w:ind w:firstLine="568"/>
        <w:jc w:val="both"/>
      </w:pPr>
    </w:p>
    <w:p w14:paraId="79E6B78D" w14:textId="77777777" w:rsidR="00000000" w:rsidRPr="00C40424" w:rsidRDefault="004C2320">
      <w:pPr>
        <w:pStyle w:val="FORMATTEXT"/>
        <w:ind w:firstLine="568"/>
        <w:jc w:val="both"/>
      </w:pPr>
      <w:r w:rsidRPr="00C40424">
        <w:t>5.6.3. Оста</w:t>
      </w:r>
      <w:r w:rsidRPr="00C40424">
        <w:t>точной глубине рисунка протектора зимних шин, предназначенных для эксплуатации на обледеневшем или заснеженном дорожном покрытии, маркированных знаком в виде горной вершины с тремя пиками и снежинки внутри нее (рисунок 5.1), а также маркированных знаками "</w:t>
      </w:r>
      <w:r w:rsidRPr="00C40424">
        <w:t>М+S", "M&amp;S", "M S" (при отсутствии индикаторов износа) во время эксплуатации на указанном покрытии - не более 4,0 мм;</w:t>
      </w:r>
    </w:p>
    <w:p w14:paraId="231CA126" w14:textId="77777777" w:rsidR="00000000" w:rsidRPr="00C40424" w:rsidRDefault="004C2320">
      <w:pPr>
        <w:pStyle w:val="FORMATTEXT"/>
        <w:ind w:firstLine="568"/>
        <w:jc w:val="both"/>
      </w:pPr>
    </w:p>
    <w:p w14:paraId="1C5EEB46" w14:textId="102EC3E4" w:rsidR="00000000" w:rsidRPr="00C40424" w:rsidRDefault="00E640C0">
      <w:pPr>
        <w:pStyle w:val="TOPLEVELTEXT"/>
        <w:jc w:val="center"/>
      </w:pPr>
      <w:r w:rsidRPr="00C40424">
        <w:rPr>
          <w:noProof/>
          <w:position w:val="-33"/>
        </w:rPr>
        <w:drawing>
          <wp:inline distT="0" distB="0" distL="0" distR="0" wp14:anchorId="11D48B24" wp14:editId="30E9B0C2">
            <wp:extent cx="885825" cy="857250"/>
            <wp:effectExtent l="0" t="0" r="0" b="0"/>
            <wp:docPr id="1141" name="Рисунок 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1"/>
                    <pic:cNvPicPr>
                      <a:picLocks noChangeAspect="1" noChangeArrowheads="1"/>
                    </pic:cNvPicPr>
                  </pic:nvPicPr>
                  <pic:blipFill>
                    <a:blip r:embed="R78d71e6c78fb4d3a">
                      <a:extLst>
                        <a:ext uri="{28A0092B-C50C-407E-A947-70E740481C1C}">
                          <a14:useLocalDpi xmlns:a14="http://schemas.microsoft.com/office/drawing/2010/main" val="0"/>
                        </a:ext>
                      </a:extLst>
                    </a:blip>
                    <a:srcRect/>
                    <a:stretch>
                      <a:fillRect/>
                    </a:stretch>
                  </pic:blipFill>
                  <pic:spPr bwMode="auto">
                    <a:xfrm>
                      <a:off x="0" y="0"/>
                      <a:ext cx="885825" cy="857250"/>
                    </a:xfrm>
                    <a:prstGeom prst="rect">
                      <a:avLst/>
                    </a:prstGeom>
                    <a:noFill/>
                    <a:ln>
                      <a:noFill/>
                    </a:ln>
                  </pic:spPr>
                </pic:pic>
              </a:graphicData>
            </a:graphic>
          </wp:inline>
        </w:drawing>
      </w:r>
    </w:p>
    <w:p w14:paraId="0074A650" w14:textId="77777777" w:rsidR="00000000" w:rsidRPr="00C40424" w:rsidRDefault="004C2320">
      <w:pPr>
        <w:pStyle w:val="FORMATTEXT"/>
        <w:jc w:val="center"/>
      </w:pPr>
      <w:r w:rsidRPr="00C40424">
        <w:t>     </w:t>
      </w:r>
    </w:p>
    <w:p w14:paraId="161D024A" w14:textId="77777777" w:rsidR="00000000" w:rsidRPr="00C40424" w:rsidRDefault="004C2320">
      <w:pPr>
        <w:pStyle w:val="FORMATTEXT"/>
        <w:jc w:val="center"/>
      </w:pPr>
      <w:r w:rsidRPr="00C40424">
        <w:t xml:space="preserve">Рисунок 5.1. Маркировка, наносимая на зимнюю шину </w:t>
      </w:r>
    </w:p>
    <w:p w14:paraId="71ED7F56" w14:textId="77777777" w:rsidR="00000000" w:rsidRPr="00C40424" w:rsidRDefault="004C2320">
      <w:pPr>
        <w:pStyle w:val="FORMATTEXT"/>
        <w:ind w:firstLine="568"/>
        <w:jc w:val="both"/>
      </w:pPr>
      <w:r w:rsidRPr="00C40424">
        <w:t>5.6.4. Замене золотников заглушками, пробк</w:t>
      </w:r>
      <w:r w:rsidRPr="00C40424">
        <w:t>ами и другими приспособлениями;</w:t>
      </w:r>
    </w:p>
    <w:p w14:paraId="3F3B0343" w14:textId="77777777" w:rsidR="00000000" w:rsidRPr="00C40424" w:rsidRDefault="004C2320">
      <w:pPr>
        <w:pStyle w:val="FORMATTEXT"/>
        <w:ind w:firstLine="568"/>
        <w:jc w:val="both"/>
      </w:pPr>
    </w:p>
    <w:p w14:paraId="55F8EAB2" w14:textId="77777777" w:rsidR="00000000" w:rsidRPr="00C40424" w:rsidRDefault="004C2320">
      <w:pPr>
        <w:pStyle w:val="FORMATTEXT"/>
        <w:ind w:firstLine="568"/>
        <w:jc w:val="both"/>
      </w:pPr>
      <w:r w:rsidRPr="00C40424">
        <w:t>5.6.5. Наличии местных повреждений шин (пробои, сквозные и несквозные порезы и прочие), которые обнажают корд, а также расслоений в каркасе, брекере, борте (вздутия), местном отслоении протектора, боковины и герметизирующег</w:t>
      </w:r>
      <w:r w:rsidRPr="00C40424">
        <w:t>о слоя.</w:t>
      </w:r>
    </w:p>
    <w:p w14:paraId="495081D6" w14:textId="77777777" w:rsidR="00000000" w:rsidRPr="00C40424" w:rsidRDefault="004C2320">
      <w:pPr>
        <w:pStyle w:val="FORMATTEXT"/>
        <w:ind w:firstLine="568"/>
        <w:jc w:val="both"/>
      </w:pPr>
    </w:p>
    <w:p w14:paraId="3091BA0C" w14:textId="77777777" w:rsidR="00000000" w:rsidRPr="00C40424" w:rsidRDefault="004C2320">
      <w:pPr>
        <w:pStyle w:val="FORMATTEXT"/>
        <w:ind w:firstLine="568"/>
        <w:jc w:val="both"/>
      </w:pPr>
      <w:r w:rsidRPr="00C40424">
        <w:t>5.7. Не допускаются:</w:t>
      </w:r>
    </w:p>
    <w:p w14:paraId="619B26E3" w14:textId="77777777" w:rsidR="00000000" w:rsidRPr="00C40424" w:rsidRDefault="004C2320">
      <w:pPr>
        <w:pStyle w:val="FORMATTEXT"/>
        <w:ind w:firstLine="568"/>
        <w:jc w:val="both"/>
      </w:pPr>
    </w:p>
    <w:p w14:paraId="182FCC14" w14:textId="77777777" w:rsidR="00000000" w:rsidRPr="00C40424" w:rsidRDefault="004C2320">
      <w:pPr>
        <w:pStyle w:val="FORMATTEXT"/>
        <w:ind w:firstLine="568"/>
        <w:jc w:val="both"/>
      </w:pPr>
      <w:r w:rsidRPr="00C40424">
        <w:t>5.7.1. Отсутствие хотя бы одного болта или гайки крепления дисков и ободьев колес;</w:t>
      </w:r>
    </w:p>
    <w:p w14:paraId="7CB4C72C" w14:textId="77777777" w:rsidR="00000000" w:rsidRPr="00C40424" w:rsidRDefault="004C2320">
      <w:pPr>
        <w:pStyle w:val="FORMATTEXT"/>
        <w:ind w:firstLine="568"/>
        <w:jc w:val="both"/>
      </w:pPr>
    </w:p>
    <w:p w14:paraId="3E49CDC2" w14:textId="77777777" w:rsidR="00000000" w:rsidRPr="00C40424" w:rsidRDefault="004C2320">
      <w:pPr>
        <w:pStyle w:val="FORMATTEXT"/>
        <w:ind w:firstLine="568"/>
        <w:jc w:val="both"/>
      </w:pPr>
      <w:r w:rsidRPr="00C40424">
        <w:t>5.7.2. Наличие трещин на дисках и ободьях колес, следов их устранения сваркой;</w:t>
      </w:r>
    </w:p>
    <w:p w14:paraId="30675F2C" w14:textId="77777777" w:rsidR="00000000" w:rsidRPr="00C40424" w:rsidRDefault="004C2320">
      <w:pPr>
        <w:pStyle w:val="FORMATTEXT"/>
        <w:ind w:firstLine="568"/>
        <w:jc w:val="both"/>
      </w:pPr>
    </w:p>
    <w:p w14:paraId="08BAF0B5" w14:textId="77777777" w:rsidR="00000000" w:rsidRPr="00C40424" w:rsidRDefault="004C2320">
      <w:pPr>
        <w:pStyle w:val="FORMATTEXT"/>
        <w:ind w:firstLine="568"/>
        <w:jc w:val="both"/>
      </w:pPr>
      <w:r w:rsidRPr="00C40424">
        <w:t>5.7.3. Видимые нарушения формы и размеров крепежных отверстий</w:t>
      </w:r>
      <w:r w:rsidRPr="00C40424">
        <w:t xml:space="preserve"> в дисках колес;</w:t>
      </w:r>
    </w:p>
    <w:p w14:paraId="06B0FB71" w14:textId="77777777" w:rsidR="00000000" w:rsidRPr="00C40424" w:rsidRDefault="004C2320">
      <w:pPr>
        <w:pStyle w:val="FORMATTEXT"/>
        <w:ind w:firstLine="568"/>
        <w:jc w:val="both"/>
      </w:pPr>
    </w:p>
    <w:p w14:paraId="4EAACD8E" w14:textId="77777777" w:rsidR="00000000" w:rsidRPr="00C40424" w:rsidRDefault="004C2320">
      <w:pPr>
        <w:pStyle w:val="FORMATTEXT"/>
        <w:ind w:firstLine="568"/>
        <w:jc w:val="both"/>
      </w:pPr>
      <w:r w:rsidRPr="00C40424">
        <w:t>5.7.4. Установка на одну ось транспортного средства шин разной размерности, конструкции (радиальной, диагональной, камерной, бескамерной), разных моделей, с разными категориями скорости, индексами несущей способности, рисунками протектора</w:t>
      </w:r>
      <w:r w:rsidRPr="00C40424">
        <w:t xml:space="preserve">, зимних и незимних, новых и восстановленных, новых и с углубленным рисунком протектора. </w:t>
      </w:r>
    </w:p>
    <w:p w14:paraId="099CA093"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ЕЭК от 16 февраля 2018 года N 29. - См. предыдущую редакцию)</w:t>
      </w:r>
    </w:p>
    <w:p w14:paraId="58C8CEAA" w14:textId="77777777" w:rsidR="00000000" w:rsidRPr="00C40424" w:rsidRDefault="004C2320">
      <w:pPr>
        <w:pStyle w:val="FORMATTEXT"/>
        <w:ind w:firstLine="568"/>
        <w:jc w:val="both"/>
      </w:pPr>
    </w:p>
    <w:p w14:paraId="2AAD307E" w14:textId="77777777" w:rsidR="00000000" w:rsidRPr="00C40424" w:rsidRDefault="004C2320">
      <w:pPr>
        <w:pStyle w:val="FORMATTEXT"/>
        <w:ind w:firstLine="568"/>
        <w:jc w:val="both"/>
      </w:pPr>
      <w:r w:rsidRPr="00C40424">
        <w:t>Примечание:</w:t>
      </w:r>
    </w:p>
    <w:p w14:paraId="512A185B" w14:textId="77777777" w:rsidR="00000000" w:rsidRPr="00C40424" w:rsidRDefault="004C2320">
      <w:pPr>
        <w:pStyle w:val="FORMATTEXT"/>
        <w:ind w:firstLine="568"/>
        <w:jc w:val="both"/>
      </w:pPr>
    </w:p>
    <w:p w14:paraId="56F538F1" w14:textId="77777777" w:rsidR="00000000" w:rsidRPr="00C40424" w:rsidRDefault="004C2320">
      <w:pPr>
        <w:pStyle w:val="FORMATTEXT"/>
        <w:ind w:firstLine="568"/>
        <w:jc w:val="both"/>
      </w:pPr>
      <w:r w:rsidRPr="00C40424">
        <w:t>Требования пу</w:t>
      </w:r>
      <w:r w:rsidRPr="00C40424">
        <w:t>нкта 5.7.4 не применяются в случае временной установки на транспортное средство запасной шины.</w:t>
      </w:r>
    </w:p>
    <w:p w14:paraId="1896663F" w14:textId="77777777" w:rsidR="00000000" w:rsidRPr="00C40424" w:rsidRDefault="004C2320">
      <w:pPr>
        <w:pStyle w:val="FORMATTEXT"/>
        <w:ind w:firstLine="568"/>
        <w:jc w:val="both"/>
      </w:pPr>
    </w:p>
    <w:p w14:paraId="5CDD398E" w14:textId="77777777" w:rsidR="00000000" w:rsidRPr="00C40424" w:rsidRDefault="004C2320">
      <w:pPr>
        <w:pStyle w:val="FORMATTEXT"/>
        <w:ind w:firstLine="568"/>
        <w:jc w:val="both"/>
      </w:pPr>
      <w:r w:rsidRPr="00C40424">
        <w:t>5.8. Применение восстановленных шин</w:t>
      </w:r>
    </w:p>
    <w:p w14:paraId="2DF5DF0B" w14:textId="77777777" w:rsidR="00000000" w:rsidRPr="00C40424" w:rsidRDefault="004C2320">
      <w:pPr>
        <w:pStyle w:val="FORMATTEXT"/>
        <w:ind w:firstLine="568"/>
        <w:jc w:val="both"/>
      </w:pPr>
    </w:p>
    <w:p w14:paraId="4C7A7666" w14:textId="77777777" w:rsidR="00000000" w:rsidRPr="00C40424" w:rsidRDefault="004C2320">
      <w:pPr>
        <w:pStyle w:val="FORMATTEXT"/>
        <w:ind w:firstLine="568"/>
        <w:jc w:val="both"/>
      </w:pPr>
      <w:r w:rsidRPr="00C40424">
        <w:t>5.8.1. Применение шин, восстановленных наложением нового протектора, не допускается на передней оси транспортных средств.</w:t>
      </w:r>
    </w:p>
    <w:p w14:paraId="111CF2E3" w14:textId="77777777" w:rsidR="00000000" w:rsidRPr="00C40424" w:rsidRDefault="004C2320">
      <w:pPr>
        <w:pStyle w:val="FORMATTEXT"/>
        <w:ind w:firstLine="568"/>
        <w:jc w:val="both"/>
      </w:pPr>
    </w:p>
    <w:p w14:paraId="1E9E9B0D" w14:textId="77777777" w:rsidR="00000000" w:rsidRPr="00C40424" w:rsidRDefault="004C2320">
      <w:pPr>
        <w:pStyle w:val="FORMATTEXT"/>
        <w:ind w:firstLine="568"/>
        <w:jc w:val="both"/>
      </w:pPr>
      <w:r w:rsidRPr="00C40424">
        <w:t xml:space="preserve">5.8.2. В случаях, не предусмотренных пунктом 5.8.1, на транспортных средствах могут применяться шины, восстановленные в соответствии со следующими требованиями Правил ООН N 108 и N 109 по производству восстановленных шин: </w:t>
      </w:r>
    </w:p>
    <w:p w14:paraId="45AEF81F" w14:textId="77777777" w:rsidR="00000000" w:rsidRPr="00C40424" w:rsidRDefault="004C2320">
      <w:pPr>
        <w:pStyle w:val="FORMATTEXT"/>
        <w:ind w:firstLine="568"/>
        <w:jc w:val="both"/>
      </w:pPr>
      <w:r w:rsidRPr="00C40424">
        <w:t>(Подпункт в редакции, введенной в</w:t>
      </w:r>
      <w:r w:rsidRPr="00C40424">
        <w:t xml:space="preserve"> действие с 11 ноября 2018 года решением Совета ЕЭК от 16 февраля 2018 года N 29. - См. предыдущую редакцию)</w:t>
      </w:r>
    </w:p>
    <w:p w14:paraId="64719227" w14:textId="77777777" w:rsidR="00000000" w:rsidRPr="00C40424" w:rsidRDefault="004C2320">
      <w:pPr>
        <w:pStyle w:val="FORMATTEXT"/>
        <w:ind w:firstLine="568"/>
        <w:jc w:val="both"/>
      </w:pPr>
    </w:p>
    <w:p w14:paraId="7400DAA6" w14:textId="77777777" w:rsidR="00000000" w:rsidRPr="00C40424" w:rsidRDefault="004C2320">
      <w:pPr>
        <w:pStyle w:val="FORMATTEXT"/>
        <w:ind w:firstLine="568"/>
        <w:jc w:val="both"/>
      </w:pPr>
      <w:r w:rsidRPr="00C40424">
        <w:t xml:space="preserve">5.8.2.1. Повторное восстановление шин с ранее уже восстанавливавшимся протектором по Правилам ООН N 108 не допускается. </w:t>
      </w:r>
    </w:p>
    <w:p w14:paraId="5FD11581" w14:textId="77777777" w:rsidR="00000000" w:rsidRPr="00C40424" w:rsidRDefault="004C2320">
      <w:pPr>
        <w:pStyle w:val="FORMATTEXT"/>
        <w:ind w:firstLine="568"/>
        <w:jc w:val="both"/>
      </w:pPr>
      <w:r w:rsidRPr="00C40424">
        <w:t>(Подпункт в редакции, вв</w:t>
      </w:r>
      <w:r w:rsidRPr="00C40424">
        <w:t>еденной в действие с 11 ноября 2018 года решением Совета ЕЭК от 16 февраля 2018 года N 29. - См. предыдущую редакцию)</w:t>
      </w:r>
    </w:p>
    <w:p w14:paraId="7332D1CC" w14:textId="77777777" w:rsidR="00000000" w:rsidRPr="00C40424" w:rsidRDefault="004C2320">
      <w:pPr>
        <w:pStyle w:val="FORMATTEXT"/>
        <w:ind w:firstLine="568"/>
        <w:jc w:val="both"/>
      </w:pPr>
    </w:p>
    <w:p w14:paraId="7FA77A70" w14:textId="77777777" w:rsidR="00000000" w:rsidRPr="00C40424" w:rsidRDefault="004C2320">
      <w:pPr>
        <w:pStyle w:val="FORMATTEXT"/>
        <w:ind w:firstLine="568"/>
        <w:jc w:val="both"/>
      </w:pPr>
      <w:r w:rsidRPr="00C40424">
        <w:t xml:space="preserve">5.8.2.2. Восстановление протектора шин, возраст которых превышает семь лет, по Правилам ООН N 108 не допускается. </w:t>
      </w:r>
    </w:p>
    <w:p w14:paraId="57111A4A" w14:textId="77777777" w:rsidR="00000000" w:rsidRPr="00C40424" w:rsidRDefault="004C2320">
      <w:pPr>
        <w:pStyle w:val="FORMATTEXT"/>
        <w:ind w:firstLine="568"/>
        <w:jc w:val="both"/>
      </w:pPr>
      <w:r w:rsidRPr="00C40424">
        <w:t xml:space="preserve">(Подпункт в редакции, </w:t>
      </w:r>
      <w:r w:rsidRPr="00C40424">
        <w:t>введенной в действие с 11 ноября 2018 года решением Совета ЕЭК от 16 февраля 2018 года N 29. - См. предыдущую редакцию)</w:t>
      </w:r>
    </w:p>
    <w:p w14:paraId="462A6F9C" w14:textId="77777777" w:rsidR="00000000" w:rsidRPr="00C40424" w:rsidRDefault="004C2320">
      <w:pPr>
        <w:pStyle w:val="FORMATTEXT"/>
        <w:ind w:firstLine="568"/>
        <w:jc w:val="both"/>
      </w:pPr>
    </w:p>
    <w:p w14:paraId="65088EA2" w14:textId="77777777" w:rsidR="00000000" w:rsidRPr="00C40424" w:rsidRDefault="004C2320">
      <w:pPr>
        <w:pStyle w:val="FORMATTEXT"/>
        <w:ind w:firstLine="568"/>
        <w:jc w:val="both"/>
      </w:pPr>
      <w:r w:rsidRPr="00C40424">
        <w:t>5.8.2.3. В маркировке восстановленной шины должно присутствовать указание "Retread".</w:t>
      </w:r>
    </w:p>
    <w:p w14:paraId="1454CA53" w14:textId="77777777" w:rsidR="00000000" w:rsidRPr="00C40424" w:rsidRDefault="004C2320">
      <w:pPr>
        <w:pStyle w:val="FORMATTEXT"/>
        <w:ind w:firstLine="568"/>
        <w:jc w:val="both"/>
      </w:pPr>
    </w:p>
    <w:p w14:paraId="13E29418" w14:textId="77777777" w:rsidR="00000000" w:rsidRPr="00C40424" w:rsidRDefault="004C2320">
      <w:pPr>
        <w:pStyle w:val="FORMATTEXT"/>
        <w:ind w:firstLine="568"/>
        <w:jc w:val="both"/>
      </w:pPr>
      <w:r w:rsidRPr="00C40424">
        <w:t>5.8.2.4. На шине с восстановленным протектором по</w:t>
      </w:r>
      <w:r w:rsidRPr="00C40424">
        <w:t>мимо маркировки должен быть четко проставлен международный знак официального утверждения, состоящий из круга, в котором указана буква "E", за которой следует отличительный номер страны, предоставившей официальное утверждение по Правилам ООН N 108 или N 109</w:t>
      </w:r>
      <w:r w:rsidRPr="00C40424">
        <w:t xml:space="preserve">, и номера официального утверждения. </w:t>
      </w:r>
    </w:p>
    <w:p w14:paraId="76580A32"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2A8C2A2F" w14:textId="77777777" w:rsidR="00000000" w:rsidRPr="00C40424" w:rsidRDefault="004C2320">
      <w:pPr>
        <w:pStyle w:val="FORMATTEXT"/>
        <w:ind w:firstLine="568"/>
        <w:jc w:val="both"/>
      </w:pPr>
    </w:p>
    <w:p w14:paraId="5E3B1707" w14:textId="77777777" w:rsidR="00000000" w:rsidRPr="00C40424" w:rsidRDefault="004C2320">
      <w:pPr>
        <w:pStyle w:val="FORMATTEXT"/>
        <w:ind w:firstLine="568"/>
        <w:jc w:val="both"/>
      </w:pPr>
      <w:r w:rsidRPr="00C40424">
        <w:t>5.8.2.5. В маркировке шин с восстановленным протектором не допускается указ</w:t>
      </w:r>
      <w:r w:rsidRPr="00C40424">
        <w:t>ание категории скорости и индекса несущей способности, более высоких, чем до восстановления.</w:t>
      </w:r>
    </w:p>
    <w:p w14:paraId="1BEF4C19" w14:textId="77777777" w:rsidR="00000000" w:rsidRPr="00C40424" w:rsidRDefault="004C2320">
      <w:pPr>
        <w:pStyle w:val="FORMATTEXT"/>
        <w:ind w:firstLine="568"/>
        <w:jc w:val="both"/>
      </w:pPr>
    </w:p>
    <w:p w14:paraId="46472BC8" w14:textId="63041A02" w:rsidR="00000000" w:rsidRPr="00C40424" w:rsidRDefault="004C2320">
      <w:pPr>
        <w:pStyle w:val="FORMATTEXT"/>
        <w:ind w:firstLine="568"/>
        <w:jc w:val="both"/>
      </w:pPr>
      <w:r w:rsidRPr="00C40424">
        <w:t>5.8.3. На задней оси транспортных средств категории М, средней оси транспортных средств категории М</w:t>
      </w:r>
      <w:r w:rsidR="00E640C0" w:rsidRPr="00C40424">
        <w:rPr>
          <w:noProof/>
          <w:position w:val="-9"/>
        </w:rPr>
        <w:drawing>
          <wp:inline distT="0" distB="0" distL="0" distR="0" wp14:anchorId="21EAA4D1" wp14:editId="663038E8">
            <wp:extent cx="104775" cy="228600"/>
            <wp:effectExtent l="0" t="0" r="0" b="0"/>
            <wp:docPr id="1142" name="Рисунок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2"/>
                    <pic:cNvPicPr>
                      <a:picLocks noChangeAspect="1" noChangeArrowheads="1"/>
                    </pic:cNvPicPr>
                  </pic:nvPicPr>
                  <pic:blipFill>
                    <a:blip r:embed="R38011409731848f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средних и задней осях тра</w:t>
      </w:r>
      <w:r w:rsidRPr="00C40424">
        <w:t xml:space="preserve">нспортных средств категории N, на всех осях транспортных средств категории О допускается применение шин с отремонтированными местными повреждениями, а в случае шин, имеющих маркировку "Regroovable", также с рисунком протектора, углубленным методом нарезки </w:t>
      </w:r>
      <w:r w:rsidRPr="00C40424">
        <w:t>в соответствии с документацией изготовителя шин.</w:t>
      </w:r>
    </w:p>
    <w:p w14:paraId="3367632F" w14:textId="77777777" w:rsidR="00000000" w:rsidRPr="00C40424" w:rsidRDefault="004C2320">
      <w:pPr>
        <w:pStyle w:val="FORMATTEXT"/>
        <w:ind w:firstLine="568"/>
        <w:jc w:val="both"/>
      </w:pPr>
    </w:p>
    <w:p w14:paraId="2054DF83" w14:textId="77777777" w:rsidR="00000000" w:rsidRPr="00C40424" w:rsidRDefault="004C2320">
      <w:pPr>
        <w:pStyle w:val="HEADERTEXT"/>
        <w:rPr>
          <w:b/>
          <w:bCs/>
          <w:color w:val="auto"/>
        </w:rPr>
      </w:pPr>
    </w:p>
    <w:p w14:paraId="730F6B78" w14:textId="77777777" w:rsidR="00000000" w:rsidRPr="00C40424" w:rsidRDefault="004C2320">
      <w:pPr>
        <w:pStyle w:val="HEADERTEXT"/>
        <w:jc w:val="center"/>
        <w:rPr>
          <w:b/>
          <w:bCs/>
          <w:color w:val="auto"/>
        </w:rPr>
      </w:pPr>
      <w:r w:rsidRPr="00C40424">
        <w:rPr>
          <w:b/>
          <w:bCs/>
          <w:color w:val="auto"/>
        </w:rPr>
        <w:t xml:space="preserve"> 6. Требования к сцепным устройствам </w:t>
      </w:r>
    </w:p>
    <w:p w14:paraId="319AD45A" w14:textId="77777777" w:rsidR="00000000" w:rsidRPr="00C40424" w:rsidRDefault="004C2320">
      <w:pPr>
        <w:pStyle w:val="FORMATTEXT"/>
        <w:ind w:firstLine="568"/>
        <w:jc w:val="both"/>
      </w:pPr>
      <w:r w:rsidRPr="00C40424">
        <w:t>6.1. Замок седельно-сцепного устройства седельных тягачей должен после сцепки закрываться автоматически. Ручная и автоматическая блокировки седельно-сцепного устройств</w:t>
      </w:r>
      <w:r w:rsidRPr="00C40424">
        <w:t>а должны предотвращать самопроизвольное расцепление тягача и полуприцепа. Деформации, разрывы, трещины и другие видимые повреждения сцепного шкворня, гнезда шкворня, опорной плиты, тягового крюка, шара тягово-сцепного устройства, трещины, разрушения, в том</w:t>
      </w:r>
      <w:r w:rsidRPr="00C40424">
        <w:t xml:space="preserve"> числе, местные, или отсутствие деталей сцепных устройств и их крепления не допускаются.</w:t>
      </w:r>
    </w:p>
    <w:p w14:paraId="1BD160FB" w14:textId="77777777" w:rsidR="00000000" w:rsidRPr="00C40424" w:rsidRDefault="004C2320">
      <w:pPr>
        <w:pStyle w:val="FORMATTEXT"/>
        <w:ind w:firstLine="568"/>
        <w:jc w:val="both"/>
      </w:pPr>
    </w:p>
    <w:p w14:paraId="4A824052" w14:textId="77777777" w:rsidR="00000000" w:rsidRPr="00C40424" w:rsidRDefault="004C2320">
      <w:pPr>
        <w:pStyle w:val="FORMATTEXT"/>
        <w:ind w:firstLine="568"/>
        <w:jc w:val="both"/>
      </w:pPr>
      <w:r w:rsidRPr="00C40424">
        <w:t xml:space="preserve">6.2. Одноосные прицепы (за исключением роспусков) и прицепы, не оборудованные рабочей тормозной системой, должны быть оборудованы предохранительными приспособлениями </w:t>
      </w:r>
      <w:r w:rsidRPr="00C40424">
        <w:t>(цепями, тросами), которые должны быть работоспособны. Длина предохранительных цепей (тросов) должна предотвращать контакт сцепной петли дышла с дорожной поверхностью и при этом обеспечивать управление прицепом в случае обрыва (поломки) тягово-сцепного уст</w:t>
      </w:r>
      <w:r w:rsidRPr="00C40424">
        <w:t>ройства.</w:t>
      </w:r>
    </w:p>
    <w:p w14:paraId="01EA5A0B" w14:textId="77777777" w:rsidR="00000000" w:rsidRPr="00C40424" w:rsidRDefault="004C2320">
      <w:pPr>
        <w:pStyle w:val="FORMATTEXT"/>
        <w:ind w:firstLine="568"/>
        <w:jc w:val="both"/>
      </w:pPr>
    </w:p>
    <w:p w14:paraId="168CF9B7" w14:textId="77777777" w:rsidR="00000000" w:rsidRPr="00C40424" w:rsidRDefault="004C2320">
      <w:pPr>
        <w:pStyle w:val="FORMATTEXT"/>
        <w:ind w:firstLine="568"/>
        <w:jc w:val="both"/>
      </w:pPr>
      <w:r w:rsidRPr="00C40424">
        <w:t>6.3. Прицепы (за исключением одноосных и роспусков) должны быть оборудованы устройством, поддерживающим сцепную петлю дышла в положении, облегчающем сцепку и расцепку с тягачом.</w:t>
      </w:r>
    </w:p>
    <w:p w14:paraId="3954B148" w14:textId="77777777" w:rsidR="00000000" w:rsidRPr="00C40424" w:rsidRDefault="004C2320">
      <w:pPr>
        <w:pStyle w:val="FORMATTEXT"/>
        <w:ind w:firstLine="568"/>
        <w:jc w:val="both"/>
      </w:pPr>
    </w:p>
    <w:p w14:paraId="0121F2CC" w14:textId="77777777" w:rsidR="00000000" w:rsidRPr="00C40424" w:rsidRDefault="004C2320">
      <w:pPr>
        <w:pStyle w:val="FORMATTEXT"/>
        <w:ind w:firstLine="568"/>
        <w:jc w:val="both"/>
      </w:pPr>
      <w:r w:rsidRPr="00C40424">
        <w:t>6.4. Деформации сцепной петли или дышла прицепа, грубо нарушающие п</w:t>
      </w:r>
      <w:r w:rsidRPr="00C40424">
        <w:t>оложение их относительно продольной центральной плоскости симметрии прицепа, разрывы, трещины и другие видимые повреждения сцепной петли или дышла прицепа, не допускаются.</w:t>
      </w:r>
    </w:p>
    <w:p w14:paraId="0E6C3535" w14:textId="77777777" w:rsidR="00000000" w:rsidRPr="00C40424" w:rsidRDefault="004C2320">
      <w:pPr>
        <w:pStyle w:val="FORMATTEXT"/>
        <w:ind w:firstLine="568"/>
        <w:jc w:val="both"/>
      </w:pPr>
    </w:p>
    <w:p w14:paraId="6841F577" w14:textId="77777777" w:rsidR="00000000" w:rsidRPr="00C40424" w:rsidRDefault="004C2320">
      <w:pPr>
        <w:pStyle w:val="FORMATTEXT"/>
        <w:ind w:firstLine="568"/>
        <w:jc w:val="both"/>
      </w:pPr>
      <w:r w:rsidRPr="00C40424">
        <w:t>6.5. Ослабление болтовых соединений и фиксации крепления дышла к прицепу, сцепной п</w:t>
      </w:r>
      <w:r w:rsidRPr="00C40424">
        <w:t>етли к дышлу, шкворня и гаек реактивных штанг не допускается.</w:t>
      </w:r>
    </w:p>
    <w:p w14:paraId="4572B8F3" w14:textId="77777777" w:rsidR="00000000" w:rsidRPr="00C40424" w:rsidRDefault="004C2320">
      <w:pPr>
        <w:pStyle w:val="FORMATTEXT"/>
        <w:ind w:firstLine="568"/>
        <w:jc w:val="both"/>
      </w:pPr>
    </w:p>
    <w:p w14:paraId="5D2E14D9" w14:textId="77777777" w:rsidR="00000000" w:rsidRPr="00C40424" w:rsidRDefault="004C2320">
      <w:pPr>
        <w:pStyle w:val="FORMATTEXT"/>
        <w:ind w:firstLine="568"/>
        <w:jc w:val="both"/>
      </w:pPr>
      <w:r w:rsidRPr="00C40424">
        <w:t>Гайка оси дышла должна быть завернута до отказа и зашплинтована.</w:t>
      </w:r>
    </w:p>
    <w:p w14:paraId="4BE2A91D" w14:textId="77777777" w:rsidR="00000000" w:rsidRPr="00C40424" w:rsidRDefault="004C2320">
      <w:pPr>
        <w:pStyle w:val="FORMATTEXT"/>
        <w:ind w:firstLine="568"/>
        <w:jc w:val="both"/>
      </w:pPr>
    </w:p>
    <w:p w14:paraId="517EA709" w14:textId="77777777" w:rsidR="00000000" w:rsidRPr="00C40424" w:rsidRDefault="004C2320">
      <w:pPr>
        <w:pStyle w:val="FORMATTEXT"/>
        <w:ind w:firstLine="568"/>
        <w:jc w:val="both"/>
      </w:pPr>
      <w:r w:rsidRPr="00C40424">
        <w:t>Гайка крепления сцепной петли дышла должна быть завернута до отказа и зафиксирована замковой шайбой и гайкой.</w:t>
      </w:r>
    </w:p>
    <w:p w14:paraId="02DAD486" w14:textId="77777777" w:rsidR="00000000" w:rsidRPr="00C40424" w:rsidRDefault="004C2320">
      <w:pPr>
        <w:pStyle w:val="FORMATTEXT"/>
        <w:ind w:firstLine="568"/>
        <w:jc w:val="both"/>
      </w:pPr>
    </w:p>
    <w:p w14:paraId="2017BA66" w14:textId="77777777" w:rsidR="00000000" w:rsidRPr="00C40424" w:rsidRDefault="004C2320">
      <w:pPr>
        <w:pStyle w:val="FORMATTEXT"/>
        <w:ind w:firstLine="568"/>
        <w:jc w:val="both"/>
      </w:pPr>
      <w:r w:rsidRPr="00C40424">
        <w:t>Стопорные шайбы</w:t>
      </w:r>
      <w:r w:rsidRPr="00C40424">
        <w:t xml:space="preserve"> шкворня должны фиксировать завернутую до отказа гайку.</w:t>
      </w:r>
    </w:p>
    <w:p w14:paraId="4956AADB" w14:textId="77777777" w:rsidR="00000000" w:rsidRPr="00C40424" w:rsidRDefault="004C2320">
      <w:pPr>
        <w:pStyle w:val="FORMATTEXT"/>
        <w:ind w:firstLine="568"/>
        <w:jc w:val="both"/>
      </w:pPr>
    </w:p>
    <w:p w14:paraId="1CE56F33" w14:textId="77777777" w:rsidR="00000000" w:rsidRPr="00C40424" w:rsidRDefault="004C2320">
      <w:pPr>
        <w:pStyle w:val="FORMATTEXT"/>
        <w:ind w:firstLine="568"/>
        <w:jc w:val="both"/>
      </w:pPr>
      <w:r w:rsidRPr="00C40424">
        <w:t>6.6. Продольный люфт в беззазорных тягово-сцепных устройствах с тяговой вилкой для сцепленного с прицепом тягача не допускается.</w:t>
      </w:r>
    </w:p>
    <w:p w14:paraId="28E7B0A0" w14:textId="77777777" w:rsidR="00000000" w:rsidRPr="00C40424" w:rsidRDefault="004C2320">
      <w:pPr>
        <w:pStyle w:val="FORMATTEXT"/>
        <w:ind w:firstLine="568"/>
        <w:jc w:val="both"/>
      </w:pPr>
    </w:p>
    <w:p w14:paraId="5B6FAD56" w14:textId="77777777" w:rsidR="00000000" w:rsidRPr="00C40424" w:rsidRDefault="004C2320">
      <w:pPr>
        <w:pStyle w:val="FORMATTEXT"/>
        <w:ind w:firstLine="568"/>
        <w:jc w:val="both"/>
      </w:pPr>
      <w:r w:rsidRPr="00C40424">
        <w:t>6.7. Тягово-сцепные устройства легковых автомобилей должны обеспечива</w:t>
      </w:r>
      <w:r w:rsidRPr="00C40424">
        <w:t>ть беззазорную сцепку. Самопроизвольная расцепка не допускается.</w:t>
      </w:r>
    </w:p>
    <w:p w14:paraId="66599375" w14:textId="77777777" w:rsidR="00000000" w:rsidRPr="00C40424" w:rsidRDefault="004C2320">
      <w:pPr>
        <w:pStyle w:val="FORMATTEXT"/>
        <w:ind w:firstLine="568"/>
        <w:jc w:val="both"/>
      </w:pPr>
    </w:p>
    <w:p w14:paraId="157AD9D4" w14:textId="77777777" w:rsidR="00000000" w:rsidRPr="00C40424" w:rsidRDefault="004C2320">
      <w:pPr>
        <w:pStyle w:val="FORMATTEXT"/>
        <w:ind w:firstLine="568"/>
        <w:jc w:val="both"/>
      </w:pPr>
      <w:r w:rsidRPr="00C40424">
        <w:t>6.8. Требования к размерным характеристикам сцепных устройств:</w:t>
      </w:r>
    </w:p>
    <w:p w14:paraId="25036A31" w14:textId="77777777" w:rsidR="00000000" w:rsidRPr="00C40424" w:rsidRDefault="004C2320">
      <w:pPr>
        <w:pStyle w:val="FORMATTEXT"/>
        <w:ind w:firstLine="568"/>
        <w:jc w:val="both"/>
      </w:pPr>
    </w:p>
    <w:p w14:paraId="0F0D9AEB" w14:textId="77777777" w:rsidR="00000000" w:rsidRPr="00C40424" w:rsidRDefault="004C2320">
      <w:pPr>
        <w:pStyle w:val="FORMATTEXT"/>
        <w:ind w:firstLine="568"/>
        <w:jc w:val="both"/>
      </w:pPr>
      <w:r w:rsidRPr="00C40424">
        <w:t>6.8.1. Диаметр сцепного шкворня сцепных устройств полуприцепов технически допустимой максимальной массой до 40 т должен быть в</w:t>
      </w:r>
      <w:r w:rsidRPr="00C40424">
        <w:t xml:space="preserve"> пределах от номинального, равного 50,9 мм, до предельно допустимого, составляющего 48,3 мм, а наибольший внутренний диаметр рабочих поверхностей захватов сцепного устройства - от 50,8 мм до 55 мм соответственно.</w:t>
      </w:r>
    </w:p>
    <w:p w14:paraId="17FCD6EE" w14:textId="77777777" w:rsidR="00000000" w:rsidRPr="00C40424" w:rsidRDefault="004C2320">
      <w:pPr>
        <w:pStyle w:val="FORMATTEXT"/>
        <w:ind w:firstLine="568"/>
        <w:jc w:val="both"/>
      </w:pPr>
    </w:p>
    <w:p w14:paraId="59CE2CB8" w14:textId="77777777" w:rsidR="00000000" w:rsidRPr="00C40424" w:rsidRDefault="004C2320">
      <w:pPr>
        <w:pStyle w:val="FORMATTEXT"/>
        <w:ind w:firstLine="568"/>
        <w:jc w:val="both"/>
      </w:pPr>
      <w:r w:rsidRPr="00C40424">
        <w:t>6.8.2. Диаметр сцепного шкворня сцепных ус</w:t>
      </w:r>
      <w:r w:rsidRPr="00C40424">
        <w:t>тройств с клиновым замком полуприцепов с технически допустимой максимальной массой до 55 т должен быть в пределах от номинального, равного 50 мм, до предельно допустимого, составляющего 49 мм, а полуприцепов с технически допустимой максимальной массой боле</w:t>
      </w:r>
      <w:r w:rsidRPr="00C40424">
        <w:t>е 55 т - в пределах от номинального, равного 89,1 мм, до предельно допустимого, составляющего 86,6 мм.</w:t>
      </w:r>
    </w:p>
    <w:p w14:paraId="55967AE4" w14:textId="77777777" w:rsidR="00000000" w:rsidRPr="00C40424" w:rsidRDefault="004C2320">
      <w:pPr>
        <w:pStyle w:val="FORMATTEXT"/>
        <w:ind w:firstLine="568"/>
        <w:jc w:val="both"/>
      </w:pPr>
    </w:p>
    <w:p w14:paraId="08F553D3" w14:textId="77777777" w:rsidR="00000000" w:rsidRPr="00C40424" w:rsidRDefault="004C2320">
      <w:pPr>
        <w:pStyle w:val="FORMATTEXT"/>
        <w:ind w:firstLine="568"/>
        <w:jc w:val="both"/>
      </w:pPr>
      <w:r w:rsidRPr="00C40424">
        <w:t>6.8.3. Диаметр зева тягового крюка тягово-сцепной системы "крюк-петля" тягача, измеренный в продольной плоскости, должен быть в пределах от минимального</w:t>
      </w:r>
      <w:r w:rsidRPr="00C40424">
        <w:t>, составляющего 48,0 мм, до предельно допустимого, равного 53,0 мм, а наименьший диаметр сечения прутка сцепной петли - 43,9 мм, до 36 мм соответственно.</w:t>
      </w:r>
    </w:p>
    <w:p w14:paraId="469D74B5" w14:textId="77777777" w:rsidR="00000000" w:rsidRPr="00C40424" w:rsidRDefault="004C2320">
      <w:pPr>
        <w:pStyle w:val="FORMATTEXT"/>
        <w:ind w:firstLine="568"/>
        <w:jc w:val="both"/>
      </w:pPr>
    </w:p>
    <w:p w14:paraId="2193204B" w14:textId="77777777" w:rsidR="00000000" w:rsidRPr="00C40424" w:rsidRDefault="004C2320">
      <w:pPr>
        <w:pStyle w:val="FORMATTEXT"/>
        <w:ind w:firstLine="568"/>
        <w:jc w:val="both"/>
      </w:pPr>
      <w:r w:rsidRPr="00C40424">
        <w:t>6.8.4. Диаметр шкворня типоразмера 40 мм беззазорных тягово-сцепных устройств с тяговой вилкой тягача</w:t>
      </w:r>
      <w:r w:rsidRPr="00C40424">
        <w:t xml:space="preserve"> должен быть в пределах от номинального, составляющего 40 мм, до минимально допустимого, равного 36,2 мм, а диаметр шкворня типоразмера 50 мм в пределах от номинального, составляющего 50 мм, до минимально допустимого, равного 47,2 мм. Диаметр сменной встав</w:t>
      </w:r>
      <w:r w:rsidRPr="00C40424">
        <w:t>ки типоразмера 40 мм дышла прицепа должен быть в пределах от номинального, составляющего 40 мм, до предельно допустимого, равного 41,6 мм, а сменной вставки типоразмера 50 мм - в пределах от номинального, составляющего 50 мм, до предельно допустимого, равн</w:t>
      </w:r>
      <w:r w:rsidRPr="00C40424">
        <w:t>ого 51,6 мм.</w:t>
      </w:r>
    </w:p>
    <w:p w14:paraId="244A9D3D" w14:textId="77777777" w:rsidR="00000000" w:rsidRPr="00C40424" w:rsidRDefault="004C2320">
      <w:pPr>
        <w:pStyle w:val="FORMATTEXT"/>
        <w:ind w:firstLine="568"/>
        <w:jc w:val="both"/>
      </w:pPr>
    </w:p>
    <w:p w14:paraId="5D7EE548" w14:textId="77777777" w:rsidR="00000000" w:rsidRPr="00C40424" w:rsidRDefault="004C2320">
      <w:pPr>
        <w:pStyle w:val="FORMATTEXT"/>
        <w:ind w:firstLine="568"/>
        <w:jc w:val="both"/>
      </w:pPr>
      <w:r w:rsidRPr="00C40424">
        <w:t>6.8.5. Диаметр шара тягово-сцепного устройства легковых автомобилей должен быть в пределах от номинального, равного 50,0 мм, до минимально допустимого, составляющего 49,6 мм.</w:t>
      </w:r>
    </w:p>
    <w:p w14:paraId="682ED6DE" w14:textId="77777777" w:rsidR="00000000" w:rsidRPr="00C40424" w:rsidRDefault="004C2320">
      <w:pPr>
        <w:pStyle w:val="FORMATTEXT"/>
        <w:ind w:firstLine="568"/>
        <w:jc w:val="both"/>
      </w:pPr>
    </w:p>
    <w:p w14:paraId="67F5E913" w14:textId="77777777" w:rsidR="00000000" w:rsidRPr="00C40424" w:rsidRDefault="004C2320">
      <w:pPr>
        <w:pStyle w:val="HEADERTEXT"/>
        <w:rPr>
          <w:b/>
          <w:bCs/>
          <w:color w:val="auto"/>
        </w:rPr>
      </w:pPr>
    </w:p>
    <w:p w14:paraId="5FFB635B" w14:textId="77777777" w:rsidR="00000000" w:rsidRPr="00C40424" w:rsidRDefault="004C2320">
      <w:pPr>
        <w:pStyle w:val="HEADERTEXT"/>
        <w:jc w:val="center"/>
        <w:rPr>
          <w:b/>
          <w:bCs/>
          <w:color w:val="auto"/>
        </w:rPr>
      </w:pPr>
      <w:r w:rsidRPr="00C40424">
        <w:rPr>
          <w:b/>
          <w:bCs/>
          <w:color w:val="auto"/>
        </w:rPr>
        <w:t xml:space="preserve"> 7. Требования к удерживающим системам пассивной безопасности </w:t>
      </w:r>
    </w:p>
    <w:p w14:paraId="4A1F71A6" w14:textId="77777777" w:rsidR="00000000" w:rsidRPr="00C40424" w:rsidRDefault="004C2320">
      <w:pPr>
        <w:pStyle w:val="FORMATTEXT"/>
        <w:ind w:firstLine="568"/>
        <w:jc w:val="both"/>
      </w:pPr>
      <w:r w:rsidRPr="00C40424">
        <w:t>7.</w:t>
      </w:r>
      <w:r w:rsidRPr="00C40424">
        <w:t>1. Места для сидения в транспортных средствах, конструкция которых предусматривает наличие ремней безопасности, должны быть ими оборудованы в соответствии с требованиями нормативных правовых актов, действовавших на момент выпуска транспортного средства в о</w:t>
      </w:r>
      <w:r w:rsidRPr="00C40424">
        <w:t>бращение.</w:t>
      </w:r>
    </w:p>
    <w:p w14:paraId="3357D41B" w14:textId="77777777" w:rsidR="00000000" w:rsidRPr="00C40424" w:rsidRDefault="004C2320">
      <w:pPr>
        <w:pStyle w:val="FORMATTEXT"/>
        <w:ind w:firstLine="568"/>
        <w:jc w:val="both"/>
      </w:pPr>
    </w:p>
    <w:p w14:paraId="4B70F1BD" w14:textId="5521E670" w:rsidR="00000000" w:rsidRPr="00C40424" w:rsidRDefault="004C2320">
      <w:pPr>
        <w:pStyle w:val="FORMATTEXT"/>
        <w:ind w:firstLine="568"/>
        <w:jc w:val="both"/>
      </w:pPr>
      <w:r w:rsidRPr="00C40424">
        <w:t>Однако предписания абзаца первого настоящего пункта не охватывают транспортные средства категорий М</w:t>
      </w:r>
      <w:r w:rsidR="00E640C0" w:rsidRPr="00C40424">
        <w:rPr>
          <w:noProof/>
          <w:position w:val="-8"/>
        </w:rPr>
        <w:drawing>
          <wp:inline distT="0" distB="0" distL="0" distR="0" wp14:anchorId="41C1BD5E" wp14:editId="655DA8CE">
            <wp:extent cx="104775" cy="219075"/>
            <wp:effectExtent l="0" t="0" r="0" b="0"/>
            <wp:docPr id="1143" name="Рисунок 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3"/>
                    <pic:cNvPicPr>
                      <a:picLocks noChangeAspect="1" noChangeArrowheads="1"/>
                    </pic:cNvPicPr>
                  </pic:nvPicPr>
                  <pic:blipFill>
                    <a:blip r:embed="Rf0e06260ffca4be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408A9804" wp14:editId="2DDEE819">
            <wp:extent cx="104775" cy="228600"/>
            <wp:effectExtent l="0" t="0" r="0" b="0"/>
            <wp:docPr id="1144" name="Рисунок 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4"/>
                    <pic:cNvPicPr>
                      <a:picLocks noChangeAspect="1" noChangeArrowheads="1"/>
                    </pic:cNvPicPr>
                  </pic:nvPicPr>
                  <pic:blipFill>
                    <a:blip r:embed="R3d23c74544fc450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которые оборудуются ремнями безопасности, если используются для перев</w:t>
      </w:r>
      <w:r w:rsidRPr="00C40424">
        <w:t>озки пассажиров в междугородном сообщении.</w:t>
      </w:r>
    </w:p>
    <w:p w14:paraId="46F6C902" w14:textId="77777777" w:rsidR="00000000" w:rsidRPr="00C40424" w:rsidRDefault="004C2320">
      <w:pPr>
        <w:pStyle w:val="FORMATTEXT"/>
        <w:ind w:firstLine="568"/>
        <w:jc w:val="both"/>
      </w:pPr>
    </w:p>
    <w:p w14:paraId="048A3A68" w14:textId="77777777" w:rsidR="00000000" w:rsidRPr="00C40424" w:rsidRDefault="004C2320">
      <w:pPr>
        <w:pStyle w:val="FORMATTEXT"/>
        <w:ind w:firstLine="568"/>
        <w:jc w:val="both"/>
      </w:pPr>
      <w:r w:rsidRPr="00C40424">
        <w:t>Не допускается демонтаж ремней безопасности, предусмотренных конструкцией транспортного средства, или приведение их в состояние, при котором невозможно их использование по назначению.</w:t>
      </w:r>
    </w:p>
    <w:p w14:paraId="45EF51BE" w14:textId="77777777" w:rsidR="00000000" w:rsidRPr="00C40424" w:rsidRDefault="004C2320">
      <w:pPr>
        <w:pStyle w:val="FORMATTEXT"/>
        <w:ind w:firstLine="568"/>
        <w:jc w:val="both"/>
      </w:pPr>
    </w:p>
    <w:p w14:paraId="091FB514" w14:textId="77777777" w:rsidR="00000000" w:rsidRPr="00C40424" w:rsidRDefault="004C2320">
      <w:pPr>
        <w:pStyle w:val="FORMATTEXT"/>
        <w:ind w:firstLine="568"/>
        <w:jc w:val="both"/>
      </w:pPr>
      <w:r w:rsidRPr="00C40424">
        <w:t>7.2. Установленные на тран</w:t>
      </w:r>
      <w:r w:rsidRPr="00C40424">
        <w:t>спортных средствах ремни безопасности не должны иметь следующих дефектов:</w:t>
      </w:r>
    </w:p>
    <w:p w14:paraId="20726595" w14:textId="77777777" w:rsidR="00000000" w:rsidRPr="00C40424" w:rsidRDefault="004C2320">
      <w:pPr>
        <w:pStyle w:val="FORMATTEXT"/>
        <w:ind w:firstLine="568"/>
        <w:jc w:val="both"/>
      </w:pPr>
    </w:p>
    <w:p w14:paraId="5FAFCA23" w14:textId="77777777" w:rsidR="00000000" w:rsidRPr="00C40424" w:rsidRDefault="004C2320">
      <w:pPr>
        <w:pStyle w:val="FORMATTEXT"/>
        <w:ind w:firstLine="568"/>
        <w:jc w:val="both"/>
      </w:pPr>
      <w:r w:rsidRPr="00C40424">
        <w:t>7.2.1. Надрыв на лямке, видимый невооруженным глазом;</w:t>
      </w:r>
    </w:p>
    <w:p w14:paraId="75EA85B7" w14:textId="77777777" w:rsidR="00000000" w:rsidRPr="00C40424" w:rsidRDefault="004C2320">
      <w:pPr>
        <w:pStyle w:val="FORMATTEXT"/>
        <w:ind w:firstLine="568"/>
        <w:jc w:val="both"/>
      </w:pPr>
    </w:p>
    <w:p w14:paraId="4118B7FD" w14:textId="77777777" w:rsidR="00000000" w:rsidRPr="00C40424" w:rsidRDefault="004C2320">
      <w:pPr>
        <w:pStyle w:val="FORMATTEXT"/>
        <w:ind w:firstLine="568"/>
        <w:jc w:val="both"/>
      </w:pPr>
      <w:r w:rsidRPr="00C40424">
        <w:t>7.2.2. Замок не фиксирует "язык" лямки или не выбрасывает его после нажатия на кнопку замыкающего устройства;</w:t>
      </w:r>
    </w:p>
    <w:p w14:paraId="6C573E26" w14:textId="77777777" w:rsidR="00000000" w:rsidRPr="00C40424" w:rsidRDefault="004C2320">
      <w:pPr>
        <w:pStyle w:val="FORMATTEXT"/>
        <w:ind w:firstLine="568"/>
        <w:jc w:val="both"/>
      </w:pPr>
    </w:p>
    <w:p w14:paraId="69F81E74" w14:textId="77777777" w:rsidR="00000000" w:rsidRPr="00C40424" w:rsidRDefault="004C2320">
      <w:pPr>
        <w:pStyle w:val="FORMATTEXT"/>
        <w:ind w:firstLine="568"/>
        <w:jc w:val="both"/>
      </w:pPr>
      <w:r w:rsidRPr="00C40424">
        <w:t>7.2.3. Лямка не</w:t>
      </w:r>
      <w:r w:rsidRPr="00C40424">
        <w:t xml:space="preserve"> вытягивается или не втягивается во втягивающее устройство (катушку);</w:t>
      </w:r>
    </w:p>
    <w:p w14:paraId="6EB542A5" w14:textId="77777777" w:rsidR="00000000" w:rsidRPr="00C40424" w:rsidRDefault="004C2320">
      <w:pPr>
        <w:pStyle w:val="FORMATTEXT"/>
        <w:ind w:firstLine="568"/>
        <w:jc w:val="both"/>
      </w:pPr>
    </w:p>
    <w:p w14:paraId="3ACAB378" w14:textId="77777777" w:rsidR="00000000" w:rsidRPr="00C40424" w:rsidRDefault="004C2320">
      <w:pPr>
        <w:pStyle w:val="FORMATTEXT"/>
        <w:ind w:firstLine="568"/>
        <w:jc w:val="both"/>
      </w:pPr>
      <w:r w:rsidRPr="00C40424">
        <w:t>7.2.4. При резком вытягивании лямки ремня с аварийным запирающимся втягивающим устройством не обеспечивается прекращение (блокирование) ее вытягивания из втягивающего устройства (катушк</w:t>
      </w:r>
      <w:r w:rsidRPr="00C40424">
        <w:t>и).</w:t>
      </w:r>
    </w:p>
    <w:p w14:paraId="0D53E26E" w14:textId="77777777" w:rsidR="00000000" w:rsidRPr="00C40424" w:rsidRDefault="004C2320">
      <w:pPr>
        <w:pStyle w:val="FORMATTEXT"/>
        <w:ind w:firstLine="568"/>
        <w:jc w:val="both"/>
      </w:pPr>
    </w:p>
    <w:p w14:paraId="662255A6" w14:textId="77777777" w:rsidR="00000000" w:rsidRPr="00C40424" w:rsidRDefault="004C2320">
      <w:pPr>
        <w:pStyle w:val="FORMATTEXT"/>
        <w:ind w:firstLine="568"/>
        <w:jc w:val="both"/>
      </w:pPr>
      <w:r w:rsidRPr="00C40424">
        <w:t>7.3. Установка подушек безопасности, не предусмотренных изготовителем в эксплуатационной документации транспортного средства, не допускается.</w:t>
      </w:r>
    </w:p>
    <w:p w14:paraId="4E3CAA47" w14:textId="77777777" w:rsidR="00000000" w:rsidRPr="00C40424" w:rsidRDefault="004C2320">
      <w:pPr>
        <w:pStyle w:val="FORMATTEXT"/>
        <w:ind w:firstLine="568"/>
        <w:jc w:val="both"/>
      </w:pPr>
    </w:p>
    <w:p w14:paraId="085D51FE" w14:textId="77777777" w:rsidR="00000000" w:rsidRPr="00C40424" w:rsidRDefault="004C2320">
      <w:pPr>
        <w:pStyle w:val="FORMATTEXT"/>
        <w:ind w:firstLine="568"/>
        <w:jc w:val="both"/>
      </w:pPr>
      <w:r w:rsidRPr="00C40424">
        <w:t>7.4. Не допускается демонтаж подголовников, предусмотренных конструкцией транспортного средства.</w:t>
      </w:r>
    </w:p>
    <w:p w14:paraId="7F1F3BD6" w14:textId="77777777" w:rsidR="00000000" w:rsidRPr="00C40424" w:rsidRDefault="004C2320">
      <w:pPr>
        <w:pStyle w:val="FORMATTEXT"/>
        <w:ind w:firstLine="568"/>
        <w:jc w:val="both"/>
      </w:pPr>
    </w:p>
    <w:p w14:paraId="6C477447" w14:textId="77777777" w:rsidR="00000000" w:rsidRPr="00C40424" w:rsidRDefault="004C2320">
      <w:pPr>
        <w:pStyle w:val="HEADERTEXT"/>
        <w:rPr>
          <w:b/>
          <w:bCs/>
          <w:color w:val="auto"/>
        </w:rPr>
      </w:pPr>
    </w:p>
    <w:p w14:paraId="0C44CB98" w14:textId="77777777" w:rsidR="00000000" w:rsidRPr="00C40424" w:rsidRDefault="004C2320">
      <w:pPr>
        <w:pStyle w:val="HEADERTEXT"/>
        <w:jc w:val="center"/>
        <w:rPr>
          <w:b/>
          <w:bCs/>
          <w:color w:val="auto"/>
        </w:rPr>
      </w:pPr>
      <w:r w:rsidRPr="00C40424">
        <w:rPr>
          <w:b/>
          <w:bCs/>
          <w:color w:val="auto"/>
        </w:rPr>
        <w:t xml:space="preserve"> 8. Требо</w:t>
      </w:r>
      <w:r w:rsidRPr="00C40424">
        <w:rPr>
          <w:b/>
          <w:bCs/>
          <w:color w:val="auto"/>
        </w:rPr>
        <w:t xml:space="preserve">вания к задним и боковым защитным устройствам </w:t>
      </w:r>
    </w:p>
    <w:p w14:paraId="46434D2D" w14:textId="77777777" w:rsidR="00000000" w:rsidRPr="00C40424" w:rsidRDefault="004C2320">
      <w:pPr>
        <w:pStyle w:val="FORMATTEXT"/>
        <w:ind w:firstLine="568"/>
        <w:jc w:val="both"/>
      </w:pPr>
      <w:r w:rsidRPr="00C40424">
        <w:t>8.1. Демонтаж или изменение места размещения предусмотренных изготовителем заднего и боковых защитных устройств не допускается.</w:t>
      </w:r>
    </w:p>
    <w:p w14:paraId="1EF491B7" w14:textId="77777777" w:rsidR="00000000" w:rsidRPr="00C40424" w:rsidRDefault="004C2320">
      <w:pPr>
        <w:pStyle w:val="FORMATTEXT"/>
        <w:ind w:firstLine="568"/>
        <w:jc w:val="both"/>
      </w:pPr>
    </w:p>
    <w:p w14:paraId="2786CF35" w14:textId="77777777" w:rsidR="00000000" w:rsidRPr="00C40424" w:rsidRDefault="004C2320">
      <w:pPr>
        <w:pStyle w:val="HEADERTEXT"/>
        <w:rPr>
          <w:b/>
          <w:bCs/>
          <w:color w:val="auto"/>
        </w:rPr>
      </w:pPr>
    </w:p>
    <w:p w14:paraId="79C7E0CB" w14:textId="77777777" w:rsidR="00000000" w:rsidRPr="00C40424" w:rsidRDefault="004C2320">
      <w:pPr>
        <w:pStyle w:val="HEADERTEXT"/>
        <w:jc w:val="center"/>
        <w:rPr>
          <w:b/>
          <w:bCs/>
          <w:color w:val="auto"/>
        </w:rPr>
      </w:pPr>
      <w:r w:rsidRPr="00C40424">
        <w:rPr>
          <w:b/>
          <w:bCs/>
          <w:color w:val="auto"/>
        </w:rPr>
        <w:t xml:space="preserve"> 9. Требования к двигателю и его системам </w:t>
      </w:r>
    </w:p>
    <w:p w14:paraId="0407C2F6" w14:textId="77777777" w:rsidR="00000000" w:rsidRPr="00C40424" w:rsidRDefault="004C2320">
      <w:pPr>
        <w:pStyle w:val="FORMATTEXT"/>
        <w:ind w:firstLine="568"/>
        <w:jc w:val="both"/>
      </w:pPr>
      <w:r w:rsidRPr="00C40424">
        <w:t>9.1. Требования в отношении выбросов</w:t>
      </w:r>
    </w:p>
    <w:p w14:paraId="38CF0A8B" w14:textId="77777777" w:rsidR="00000000" w:rsidRPr="00C40424" w:rsidRDefault="004C2320">
      <w:pPr>
        <w:pStyle w:val="FORMATTEXT"/>
        <w:ind w:firstLine="568"/>
        <w:jc w:val="both"/>
      </w:pPr>
    </w:p>
    <w:p w14:paraId="79D452A8" w14:textId="77777777" w:rsidR="00000000" w:rsidRPr="00C40424" w:rsidRDefault="004C2320">
      <w:pPr>
        <w:pStyle w:val="FORMATTEXT"/>
        <w:ind w:firstLine="568"/>
        <w:jc w:val="both"/>
      </w:pPr>
      <w:r w:rsidRPr="00C40424">
        <w:t>9.1.1. Содержание оксида углерода (СО) и углеводородов (СН) в отработавших газах транспортного средства с бензиновыми и газовыми двигателями в режиме холостого хода на минимальной и повышенной частотах вращения коленчатого вала двигателя не должно превыш</w:t>
      </w:r>
      <w:r w:rsidRPr="00C40424">
        <w:t xml:space="preserve">ать значений, установленных изготовителем для целей оценки соответствия типа транспортного средства перед его выпуском в обращение, а при отсутствии таких данных - не должно превышать значений, указанных в таблице 9.1. </w:t>
      </w:r>
    </w:p>
    <w:p w14:paraId="6173E0E7" w14:textId="77777777" w:rsidR="00000000" w:rsidRPr="00C40424" w:rsidRDefault="004C2320">
      <w:pPr>
        <w:pStyle w:val="FORMATTEXT"/>
        <w:ind w:firstLine="568"/>
        <w:jc w:val="both"/>
      </w:pPr>
      <w:r w:rsidRPr="00C40424">
        <w:t>(Абзац в редакции, введенной в дейст</w:t>
      </w:r>
      <w:r w:rsidRPr="00C40424">
        <w:t>вие с 11 ноября 2018 года решением Совета ЕЭК от 16 февраля 2018 года N 29. - См. предыдущую редакцию)</w:t>
      </w:r>
    </w:p>
    <w:p w14:paraId="3587F115" w14:textId="77777777" w:rsidR="00000000" w:rsidRPr="00C40424" w:rsidRDefault="004C2320">
      <w:pPr>
        <w:pStyle w:val="FORMATTEXT"/>
        <w:ind w:firstLine="568"/>
        <w:jc w:val="both"/>
      </w:pPr>
    </w:p>
    <w:p w14:paraId="3B389370" w14:textId="77777777" w:rsidR="00000000" w:rsidRPr="00C40424" w:rsidRDefault="004C2320">
      <w:pPr>
        <w:pStyle w:val="FORMATTEXT"/>
        <w:ind w:firstLine="568"/>
        <w:jc w:val="both"/>
      </w:pPr>
      <w:r w:rsidRPr="00C40424">
        <w:t xml:space="preserve">Измерение содержания углеводородов (СН) проводится только на транспортных средствах с карбюраторными двигателями. </w:t>
      </w:r>
    </w:p>
    <w:p w14:paraId="047CFD3E" w14:textId="77777777" w:rsidR="00000000" w:rsidRPr="00C40424" w:rsidRDefault="004C2320">
      <w:pPr>
        <w:pStyle w:val="FORMATTEXT"/>
        <w:ind w:firstLine="568"/>
        <w:jc w:val="both"/>
      </w:pPr>
      <w:r w:rsidRPr="00C40424">
        <w:t>(Абзац дополнительно включен с</w:t>
      </w:r>
      <w:r w:rsidRPr="00C40424">
        <w:t xml:space="preserve"> 11 ноября 2018 года решением Совета ЕЭК от 16 февраля 2018 года N 29) </w:t>
      </w:r>
    </w:p>
    <w:p w14:paraId="4A0BE6ED" w14:textId="77777777" w:rsidR="00000000" w:rsidRPr="00C40424" w:rsidRDefault="004C2320">
      <w:pPr>
        <w:pStyle w:val="FORMATTEXT"/>
        <w:jc w:val="right"/>
      </w:pPr>
      <w:r w:rsidRPr="00C40424">
        <w:t>Таблица 9.1.</w:t>
      </w:r>
    </w:p>
    <w:p w14:paraId="45A6DCCD" w14:textId="77777777" w:rsidR="00000000" w:rsidRPr="00C40424" w:rsidRDefault="004C2320">
      <w:pPr>
        <w:pStyle w:val="FORMATTEXT"/>
        <w:jc w:val="right"/>
      </w:pPr>
      <w:r w:rsidRPr="00C40424">
        <w:t>(В редакции, введенной в действие</w:t>
      </w:r>
    </w:p>
    <w:p w14:paraId="2D7181FC" w14:textId="77777777" w:rsidR="00000000" w:rsidRPr="00C40424" w:rsidRDefault="004C2320">
      <w:pPr>
        <w:pStyle w:val="FORMATTEXT"/>
        <w:jc w:val="right"/>
      </w:pPr>
      <w:r w:rsidRPr="00C40424">
        <w:t>с 11 ноября 2018 года</w:t>
      </w:r>
    </w:p>
    <w:p w14:paraId="76946E65" w14:textId="77777777" w:rsidR="00000000" w:rsidRPr="00C40424" w:rsidRDefault="004C2320">
      <w:pPr>
        <w:pStyle w:val="FORMATTEXT"/>
        <w:jc w:val="right"/>
      </w:pPr>
      <w:r w:rsidRPr="00C40424">
        <w:t>решением Совета ЕЭК</w:t>
      </w:r>
    </w:p>
    <w:p w14:paraId="375C0E54" w14:textId="77777777" w:rsidR="00000000" w:rsidRPr="00C40424" w:rsidRDefault="004C2320">
      <w:pPr>
        <w:pStyle w:val="FORMATTEXT"/>
        <w:jc w:val="right"/>
      </w:pPr>
      <w:r w:rsidRPr="00C40424">
        <w:t>от 16 февраля 2018 года N 29. -</w:t>
      </w:r>
    </w:p>
    <w:p w14:paraId="619E8D3F" w14:textId="77777777" w:rsidR="00000000" w:rsidRPr="00C40424" w:rsidRDefault="004C2320">
      <w:pPr>
        <w:pStyle w:val="FORMATTEXT"/>
        <w:jc w:val="right"/>
      </w:pPr>
      <w:r w:rsidRPr="00C40424">
        <w:t>См. предыдущую редакцию)</w:t>
      </w:r>
    </w:p>
    <w:p w14:paraId="1A9D96D6" w14:textId="77777777" w:rsidR="00000000" w:rsidRPr="00C40424" w:rsidRDefault="004C2320">
      <w:pPr>
        <w:pStyle w:val="FORMATTEXT"/>
        <w:jc w:val="right"/>
      </w:pPr>
    </w:p>
    <w:tbl>
      <w:tblPr>
        <w:tblW w:w="0" w:type="auto"/>
        <w:tblInd w:w="28" w:type="dxa"/>
        <w:tblLayout w:type="fixed"/>
        <w:tblCellMar>
          <w:left w:w="90" w:type="dxa"/>
          <w:right w:w="90" w:type="dxa"/>
        </w:tblCellMar>
        <w:tblLook w:val="0000" w:firstRow="0" w:lastRow="0" w:firstColumn="0" w:lastColumn="0" w:noHBand="0" w:noVBand="0"/>
      </w:tblPr>
      <w:tblGrid>
        <w:gridCol w:w="4350"/>
        <w:gridCol w:w="2100"/>
        <w:gridCol w:w="1500"/>
        <w:gridCol w:w="1950"/>
      </w:tblGrid>
      <w:tr w:rsidR="00C40424" w:rsidRPr="00C40424" w14:paraId="0E34257F"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2AB0474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47AAC60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7D7C01E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950" w:type="dxa"/>
            <w:tcBorders>
              <w:top w:val="nil"/>
              <w:left w:val="nil"/>
              <w:bottom w:val="nil"/>
              <w:right w:val="nil"/>
            </w:tcBorders>
            <w:tcMar>
              <w:top w:w="114" w:type="dxa"/>
              <w:left w:w="28" w:type="dxa"/>
              <w:bottom w:w="114" w:type="dxa"/>
              <w:right w:w="28" w:type="dxa"/>
            </w:tcMar>
          </w:tcPr>
          <w:p w14:paraId="196336A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176A508" w14:textId="77777777">
        <w:tblPrEx>
          <w:tblCellMar>
            <w:top w:w="0" w:type="dxa"/>
            <w:bottom w:w="0" w:type="dxa"/>
          </w:tblCellMar>
        </w:tblPrEx>
        <w:tc>
          <w:tcPr>
            <w:tcW w:w="4350" w:type="dxa"/>
            <w:tcBorders>
              <w:top w:val="single" w:sz="6" w:space="0" w:color="auto"/>
              <w:left w:val="nil"/>
              <w:bottom w:val="nil"/>
              <w:right w:val="nil"/>
            </w:tcBorders>
            <w:tcMar>
              <w:top w:w="114" w:type="dxa"/>
              <w:left w:w="28" w:type="dxa"/>
              <w:bottom w:w="114" w:type="dxa"/>
              <w:right w:w="28" w:type="dxa"/>
            </w:tcMar>
          </w:tcPr>
          <w:p w14:paraId="018F2C8B" w14:textId="77777777" w:rsidR="00000000" w:rsidRPr="00C40424" w:rsidRDefault="004C2320">
            <w:pPr>
              <w:pStyle w:val="FORMATTEXT"/>
              <w:jc w:val="center"/>
              <w:rPr>
                <w:sz w:val="18"/>
                <w:szCs w:val="18"/>
              </w:rPr>
            </w:pPr>
            <w:r w:rsidRPr="00C40424">
              <w:rPr>
                <w:sz w:val="18"/>
                <w:szCs w:val="18"/>
              </w:rPr>
              <w:t>Категории и комплектация транспо</w:t>
            </w:r>
            <w:r w:rsidRPr="00C40424">
              <w:rPr>
                <w:sz w:val="18"/>
                <w:szCs w:val="18"/>
              </w:rPr>
              <w:t xml:space="preserve">ртных средств </w:t>
            </w:r>
          </w:p>
        </w:tc>
        <w:tc>
          <w:tcPr>
            <w:tcW w:w="2100" w:type="dxa"/>
            <w:tcBorders>
              <w:top w:val="single" w:sz="6" w:space="0" w:color="auto"/>
              <w:left w:val="single" w:sz="6" w:space="0" w:color="auto"/>
              <w:bottom w:val="nil"/>
              <w:right w:val="nil"/>
            </w:tcBorders>
            <w:tcMar>
              <w:top w:w="114" w:type="dxa"/>
              <w:left w:w="28" w:type="dxa"/>
              <w:bottom w:w="114" w:type="dxa"/>
              <w:right w:w="28" w:type="dxa"/>
            </w:tcMar>
          </w:tcPr>
          <w:p w14:paraId="6CAC74D5" w14:textId="77777777" w:rsidR="00000000" w:rsidRPr="00C40424" w:rsidRDefault="004C2320">
            <w:pPr>
              <w:pStyle w:val="FORMATTEXT"/>
              <w:jc w:val="center"/>
              <w:rPr>
                <w:sz w:val="18"/>
                <w:szCs w:val="18"/>
              </w:rPr>
            </w:pPr>
            <w:r w:rsidRPr="00C40424">
              <w:rPr>
                <w:sz w:val="18"/>
                <w:szCs w:val="18"/>
              </w:rPr>
              <w:t xml:space="preserve">Частота вращения коленчатого вала двигателя </w:t>
            </w:r>
          </w:p>
        </w:tc>
        <w:tc>
          <w:tcPr>
            <w:tcW w:w="1500" w:type="dxa"/>
            <w:tcBorders>
              <w:top w:val="single" w:sz="6" w:space="0" w:color="auto"/>
              <w:left w:val="single" w:sz="6" w:space="0" w:color="auto"/>
              <w:bottom w:val="nil"/>
              <w:right w:val="nil"/>
            </w:tcBorders>
            <w:tcMar>
              <w:top w:w="114" w:type="dxa"/>
              <w:left w:w="28" w:type="dxa"/>
              <w:bottom w:w="114" w:type="dxa"/>
              <w:right w:w="28" w:type="dxa"/>
            </w:tcMar>
          </w:tcPr>
          <w:p w14:paraId="2F0B1341" w14:textId="77777777" w:rsidR="00000000" w:rsidRPr="00C40424" w:rsidRDefault="004C2320">
            <w:pPr>
              <w:pStyle w:val="FORMATTEXT"/>
              <w:jc w:val="center"/>
              <w:rPr>
                <w:sz w:val="18"/>
                <w:szCs w:val="18"/>
              </w:rPr>
            </w:pPr>
            <w:r w:rsidRPr="00C40424">
              <w:rPr>
                <w:sz w:val="18"/>
                <w:szCs w:val="18"/>
              </w:rPr>
              <w:t>CO</w:t>
            </w:r>
          </w:p>
          <w:p w14:paraId="56EE7E00" w14:textId="77777777" w:rsidR="00000000" w:rsidRPr="00C40424" w:rsidRDefault="004C2320">
            <w:pPr>
              <w:pStyle w:val="FORMATTEXT"/>
              <w:jc w:val="center"/>
              <w:rPr>
                <w:sz w:val="18"/>
                <w:szCs w:val="18"/>
              </w:rPr>
            </w:pPr>
            <w:r w:rsidRPr="00C40424">
              <w:rPr>
                <w:sz w:val="18"/>
                <w:szCs w:val="18"/>
              </w:rPr>
              <w:t>(объемная доля),</w:t>
            </w:r>
          </w:p>
          <w:p w14:paraId="1664BA97" w14:textId="77777777" w:rsidR="00000000" w:rsidRPr="00C40424" w:rsidRDefault="004C2320">
            <w:pPr>
              <w:pStyle w:val="FORMATTEXT"/>
              <w:jc w:val="center"/>
              <w:rPr>
                <w:sz w:val="18"/>
                <w:szCs w:val="18"/>
              </w:rPr>
            </w:pPr>
            <w:r w:rsidRPr="00C40424">
              <w:rPr>
                <w:sz w:val="18"/>
                <w:szCs w:val="18"/>
              </w:rPr>
              <w:t xml:space="preserve">процентов </w:t>
            </w:r>
          </w:p>
        </w:tc>
        <w:tc>
          <w:tcPr>
            <w:tcW w:w="1950" w:type="dxa"/>
            <w:tcBorders>
              <w:top w:val="single" w:sz="6" w:space="0" w:color="auto"/>
              <w:left w:val="single" w:sz="6" w:space="0" w:color="auto"/>
              <w:bottom w:val="nil"/>
              <w:right w:val="nil"/>
            </w:tcBorders>
            <w:tcMar>
              <w:top w:w="114" w:type="dxa"/>
              <w:left w:w="28" w:type="dxa"/>
              <w:bottom w:w="114" w:type="dxa"/>
              <w:right w:w="28" w:type="dxa"/>
            </w:tcMar>
          </w:tcPr>
          <w:p w14:paraId="3156FE9C" w14:textId="77777777" w:rsidR="00000000" w:rsidRPr="00C40424" w:rsidRDefault="004C2320">
            <w:pPr>
              <w:pStyle w:val="FORMATTEXT"/>
              <w:jc w:val="center"/>
              <w:rPr>
                <w:sz w:val="18"/>
                <w:szCs w:val="18"/>
              </w:rPr>
            </w:pPr>
            <w:r w:rsidRPr="00C40424">
              <w:rPr>
                <w:sz w:val="18"/>
                <w:szCs w:val="18"/>
              </w:rPr>
              <w:t>CH</w:t>
            </w:r>
          </w:p>
          <w:p w14:paraId="717272A5" w14:textId="77777777" w:rsidR="00000000" w:rsidRPr="00C40424" w:rsidRDefault="004C2320">
            <w:pPr>
              <w:pStyle w:val="FORMATTEXT"/>
              <w:jc w:val="center"/>
              <w:rPr>
                <w:sz w:val="18"/>
                <w:szCs w:val="18"/>
              </w:rPr>
            </w:pPr>
            <w:r w:rsidRPr="00C40424">
              <w:rPr>
                <w:sz w:val="18"/>
                <w:szCs w:val="18"/>
              </w:rPr>
              <w:t>(объемная доля),</w:t>
            </w:r>
          </w:p>
          <w:p w14:paraId="4EA52B30" w14:textId="6F9E2036" w:rsidR="00000000" w:rsidRPr="00C40424" w:rsidRDefault="004C2320">
            <w:pPr>
              <w:pStyle w:val="FORMATTEXT"/>
              <w:jc w:val="center"/>
              <w:rPr>
                <w:sz w:val="18"/>
                <w:szCs w:val="18"/>
              </w:rPr>
            </w:pPr>
            <w:r w:rsidRPr="00C40424">
              <w:rPr>
                <w:sz w:val="18"/>
                <w:szCs w:val="18"/>
              </w:rPr>
              <w:t>млн</w:t>
            </w:r>
            <w:r w:rsidR="00E640C0" w:rsidRPr="00C40424">
              <w:rPr>
                <w:noProof/>
                <w:position w:val="-8"/>
                <w:sz w:val="18"/>
                <w:szCs w:val="18"/>
              </w:rPr>
              <w:drawing>
                <wp:inline distT="0" distB="0" distL="0" distR="0" wp14:anchorId="1FF69544" wp14:editId="12876799">
                  <wp:extent cx="161925" cy="219075"/>
                  <wp:effectExtent l="0" t="0" r="0" b="0"/>
                  <wp:docPr id="1145" name="Рисунок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
                          <pic:cNvPicPr>
                            <a:picLocks noChangeAspect="1" noChangeArrowheads="1"/>
                          </pic:cNvPicPr>
                        </pic:nvPicPr>
                        <pic:blipFill>
                          <a:blip r:embed="Rcdc0bf5dd3454c3f">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 xml:space="preserve"> </w:t>
            </w:r>
          </w:p>
        </w:tc>
      </w:tr>
      <w:tr w:rsidR="00C40424" w:rsidRPr="00C40424" w14:paraId="448F7149" w14:textId="77777777">
        <w:tblPrEx>
          <w:tblCellMar>
            <w:top w:w="0" w:type="dxa"/>
            <w:bottom w:w="0" w:type="dxa"/>
          </w:tblCellMar>
        </w:tblPrEx>
        <w:tc>
          <w:tcPr>
            <w:tcW w:w="4350" w:type="dxa"/>
            <w:tcBorders>
              <w:top w:val="single" w:sz="6" w:space="0" w:color="auto"/>
              <w:left w:val="nil"/>
              <w:bottom w:val="nil"/>
              <w:right w:val="nil"/>
            </w:tcBorders>
            <w:tcMar>
              <w:top w:w="114" w:type="dxa"/>
              <w:left w:w="28" w:type="dxa"/>
              <w:bottom w:w="114" w:type="dxa"/>
              <w:right w:w="28" w:type="dxa"/>
            </w:tcMar>
          </w:tcPr>
          <w:p w14:paraId="2FA60085" w14:textId="77777777" w:rsidR="00000000" w:rsidRPr="00C40424" w:rsidRDefault="004C2320">
            <w:pPr>
              <w:pStyle w:val="FORMATTEXT"/>
              <w:rPr>
                <w:sz w:val="18"/>
                <w:szCs w:val="18"/>
              </w:rPr>
            </w:pPr>
            <w:r w:rsidRPr="00C40424">
              <w:rPr>
                <w:sz w:val="18"/>
                <w:szCs w:val="18"/>
              </w:rPr>
              <w:t xml:space="preserve">М и N, не оснащенные системами нейтрализации </w:t>
            </w:r>
          </w:p>
        </w:tc>
        <w:tc>
          <w:tcPr>
            <w:tcW w:w="2100" w:type="dxa"/>
            <w:tcBorders>
              <w:top w:val="single" w:sz="6" w:space="0" w:color="auto"/>
              <w:left w:val="nil"/>
              <w:bottom w:val="nil"/>
              <w:right w:val="nil"/>
            </w:tcBorders>
            <w:tcMar>
              <w:top w:w="114" w:type="dxa"/>
              <w:left w:w="28" w:type="dxa"/>
              <w:bottom w:w="114" w:type="dxa"/>
              <w:right w:w="28" w:type="dxa"/>
            </w:tcMar>
          </w:tcPr>
          <w:p w14:paraId="0E6EB547" w14:textId="77777777" w:rsidR="00000000" w:rsidRPr="00C40424" w:rsidRDefault="004C2320">
            <w:pPr>
              <w:pStyle w:val="FORMATTEXT"/>
              <w:jc w:val="center"/>
              <w:rPr>
                <w:sz w:val="18"/>
                <w:szCs w:val="18"/>
              </w:rPr>
            </w:pPr>
            <w:r w:rsidRPr="00C40424">
              <w:rPr>
                <w:sz w:val="18"/>
                <w:szCs w:val="18"/>
              </w:rPr>
              <w:t xml:space="preserve">минимальная </w:t>
            </w:r>
          </w:p>
        </w:tc>
        <w:tc>
          <w:tcPr>
            <w:tcW w:w="1500" w:type="dxa"/>
            <w:tcBorders>
              <w:top w:val="single" w:sz="6" w:space="0" w:color="auto"/>
              <w:left w:val="nil"/>
              <w:bottom w:val="nil"/>
              <w:right w:val="nil"/>
            </w:tcBorders>
            <w:tcMar>
              <w:top w:w="114" w:type="dxa"/>
              <w:left w:w="28" w:type="dxa"/>
              <w:bottom w:w="114" w:type="dxa"/>
              <w:right w:w="28" w:type="dxa"/>
            </w:tcMar>
          </w:tcPr>
          <w:p w14:paraId="482D18CB" w14:textId="77777777" w:rsidR="00000000" w:rsidRPr="00C40424" w:rsidRDefault="004C2320">
            <w:pPr>
              <w:pStyle w:val="FORMATTEXT"/>
              <w:jc w:val="center"/>
              <w:rPr>
                <w:sz w:val="18"/>
                <w:szCs w:val="18"/>
              </w:rPr>
            </w:pPr>
            <w:r w:rsidRPr="00C40424">
              <w:rPr>
                <w:sz w:val="18"/>
                <w:szCs w:val="18"/>
              </w:rPr>
              <w:t xml:space="preserve">3,5 </w:t>
            </w:r>
          </w:p>
        </w:tc>
        <w:tc>
          <w:tcPr>
            <w:tcW w:w="1950" w:type="dxa"/>
            <w:tcBorders>
              <w:top w:val="single" w:sz="6" w:space="0" w:color="auto"/>
              <w:left w:val="nil"/>
              <w:bottom w:val="nil"/>
              <w:right w:val="nil"/>
            </w:tcBorders>
            <w:tcMar>
              <w:top w:w="114" w:type="dxa"/>
              <w:left w:w="28" w:type="dxa"/>
              <w:bottom w:w="114" w:type="dxa"/>
              <w:right w:w="28" w:type="dxa"/>
            </w:tcMar>
          </w:tcPr>
          <w:p w14:paraId="051CFFD6" w14:textId="77777777" w:rsidR="00000000" w:rsidRPr="00C40424" w:rsidRDefault="004C2320">
            <w:pPr>
              <w:pStyle w:val="FORMATTEXT"/>
              <w:jc w:val="center"/>
              <w:rPr>
                <w:sz w:val="18"/>
                <w:szCs w:val="18"/>
              </w:rPr>
            </w:pPr>
            <w:r w:rsidRPr="00C40424">
              <w:rPr>
                <w:sz w:val="18"/>
                <w:szCs w:val="18"/>
              </w:rPr>
              <w:t xml:space="preserve">1200 </w:t>
            </w:r>
          </w:p>
        </w:tc>
      </w:tr>
      <w:tr w:rsidR="00C40424" w:rsidRPr="00C40424" w14:paraId="6D0E3086"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4DF9CE5E" w14:textId="77777777" w:rsidR="00000000" w:rsidRPr="00C40424" w:rsidRDefault="004C2320">
            <w:pPr>
              <w:pStyle w:val="FORMATTEXT"/>
              <w:rPr>
                <w:sz w:val="18"/>
                <w:szCs w:val="18"/>
              </w:rPr>
            </w:pPr>
            <w:r w:rsidRPr="00C40424">
              <w:rPr>
                <w:sz w:val="18"/>
                <w:szCs w:val="18"/>
              </w:rPr>
              <w:t xml:space="preserve">отработавших газов </w:t>
            </w:r>
          </w:p>
        </w:tc>
        <w:tc>
          <w:tcPr>
            <w:tcW w:w="2100" w:type="dxa"/>
            <w:tcBorders>
              <w:top w:val="nil"/>
              <w:left w:val="nil"/>
              <w:bottom w:val="nil"/>
              <w:right w:val="nil"/>
            </w:tcBorders>
            <w:tcMar>
              <w:top w:w="114" w:type="dxa"/>
              <w:left w:w="28" w:type="dxa"/>
              <w:bottom w:w="114" w:type="dxa"/>
              <w:right w:w="28" w:type="dxa"/>
            </w:tcMar>
          </w:tcPr>
          <w:p w14:paraId="036EC59E" w14:textId="77777777" w:rsidR="00000000" w:rsidRPr="00C40424" w:rsidRDefault="004C2320">
            <w:pPr>
              <w:pStyle w:val="FORMATTEXT"/>
              <w:jc w:val="center"/>
              <w:rPr>
                <w:sz w:val="18"/>
                <w:szCs w:val="18"/>
              </w:rPr>
            </w:pPr>
            <w:r w:rsidRPr="00C40424">
              <w:rPr>
                <w:sz w:val="18"/>
                <w:szCs w:val="18"/>
              </w:rPr>
              <w:t>повышенная</w:t>
            </w:r>
          </w:p>
        </w:tc>
        <w:tc>
          <w:tcPr>
            <w:tcW w:w="1500" w:type="dxa"/>
            <w:tcBorders>
              <w:top w:val="nil"/>
              <w:left w:val="nil"/>
              <w:bottom w:val="nil"/>
              <w:right w:val="nil"/>
            </w:tcBorders>
            <w:tcMar>
              <w:top w:w="114" w:type="dxa"/>
              <w:left w:w="28" w:type="dxa"/>
              <w:bottom w:w="114" w:type="dxa"/>
              <w:right w:w="28" w:type="dxa"/>
            </w:tcMar>
          </w:tcPr>
          <w:p w14:paraId="4B9FED3A" w14:textId="77777777" w:rsidR="00000000" w:rsidRPr="00C40424" w:rsidRDefault="004C2320">
            <w:pPr>
              <w:pStyle w:val="FORMATTEXT"/>
              <w:jc w:val="center"/>
              <w:rPr>
                <w:sz w:val="18"/>
                <w:szCs w:val="18"/>
              </w:rPr>
            </w:pPr>
            <w:r w:rsidRPr="00C40424">
              <w:rPr>
                <w:sz w:val="18"/>
                <w:szCs w:val="18"/>
              </w:rPr>
              <w:t xml:space="preserve">2,0 </w:t>
            </w:r>
          </w:p>
        </w:tc>
        <w:tc>
          <w:tcPr>
            <w:tcW w:w="1950" w:type="dxa"/>
            <w:tcBorders>
              <w:top w:val="nil"/>
              <w:left w:val="nil"/>
              <w:bottom w:val="nil"/>
              <w:right w:val="nil"/>
            </w:tcBorders>
            <w:tcMar>
              <w:top w:w="114" w:type="dxa"/>
              <w:left w:w="28" w:type="dxa"/>
              <w:bottom w:w="114" w:type="dxa"/>
              <w:right w:w="28" w:type="dxa"/>
            </w:tcMar>
          </w:tcPr>
          <w:p w14:paraId="515CB810" w14:textId="77777777" w:rsidR="00000000" w:rsidRPr="00C40424" w:rsidRDefault="004C2320">
            <w:pPr>
              <w:pStyle w:val="FORMATTEXT"/>
              <w:jc w:val="center"/>
              <w:rPr>
                <w:sz w:val="18"/>
                <w:szCs w:val="18"/>
              </w:rPr>
            </w:pPr>
            <w:r w:rsidRPr="00C40424">
              <w:rPr>
                <w:sz w:val="18"/>
                <w:szCs w:val="18"/>
              </w:rPr>
              <w:t xml:space="preserve">600 </w:t>
            </w:r>
          </w:p>
        </w:tc>
      </w:tr>
      <w:tr w:rsidR="00C40424" w:rsidRPr="00C40424" w14:paraId="127FE3F5"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54688867" w14:textId="77777777" w:rsidR="00000000" w:rsidRPr="00C40424" w:rsidRDefault="004C2320">
            <w:pPr>
              <w:pStyle w:val="FORMATTEXT"/>
              <w:rPr>
                <w:sz w:val="18"/>
                <w:szCs w:val="18"/>
              </w:rPr>
            </w:pPr>
            <w:r w:rsidRPr="00C40424">
              <w:rPr>
                <w:sz w:val="18"/>
                <w:szCs w:val="18"/>
              </w:rPr>
              <w:t xml:space="preserve">М и N, экологического класса 2 и ниже, оснащенные системами </w:t>
            </w:r>
          </w:p>
        </w:tc>
        <w:tc>
          <w:tcPr>
            <w:tcW w:w="2100" w:type="dxa"/>
            <w:tcBorders>
              <w:top w:val="nil"/>
              <w:left w:val="nil"/>
              <w:bottom w:val="nil"/>
              <w:right w:val="nil"/>
            </w:tcBorders>
            <w:tcMar>
              <w:top w:w="114" w:type="dxa"/>
              <w:left w:w="28" w:type="dxa"/>
              <w:bottom w:w="114" w:type="dxa"/>
              <w:right w:w="28" w:type="dxa"/>
            </w:tcMar>
          </w:tcPr>
          <w:p w14:paraId="4945BDD8" w14:textId="77777777" w:rsidR="00000000" w:rsidRPr="00C40424" w:rsidRDefault="004C2320">
            <w:pPr>
              <w:pStyle w:val="FORMATTEXT"/>
              <w:jc w:val="center"/>
              <w:rPr>
                <w:sz w:val="18"/>
                <w:szCs w:val="18"/>
              </w:rPr>
            </w:pPr>
            <w:r w:rsidRPr="00C40424">
              <w:rPr>
                <w:sz w:val="18"/>
                <w:szCs w:val="18"/>
              </w:rPr>
              <w:t xml:space="preserve">минимальная </w:t>
            </w:r>
          </w:p>
        </w:tc>
        <w:tc>
          <w:tcPr>
            <w:tcW w:w="1500" w:type="dxa"/>
            <w:tcBorders>
              <w:top w:val="nil"/>
              <w:left w:val="nil"/>
              <w:bottom w:val="nil"/>
              <w:right w:val="nil"/>
            </w:tcBorders>
            <w:tcMar>
              <w:top w:w="114" w:type="dxa"/>
              <w:left w:w="28" w:type="dxa"/>
              <w:bottom w:w="114" w:type="dxa"/>
              <w:right w:w="28" w:type="dxa"/>
            </w:tcMar>
          </w:tcPr>
          <w:p w14:paraId="1390ECED" w14:textId="77777777" w:rsidR="00000000" w:rsidRPr="00C40424" w:rsidRDefault="004C2320">
            <w:pPr>
              <w:pStyle w:val="FORMATTEXT"/>
              <w:jc w:val="center"/>
              <w:rPr>
                <w:sz w:val="18"/>
                <w:szCs w:val="18"/>
              </w:rPr>
            </w:pPr>
            <w:r w:rsidRPr="00C40424">
              <w:rPr>
                <w:sz w:val="18"/>
                <w:szCs w:val="18"/>
              </w:rPr>
              <w:t xml:space="preserve">0,5 </w:t>
            </w:r>
          </w:p>
        </w:tc>
        <w:tc>
          <w:tcPr>
            <w:tcW w:w="1950" w:type="dxa"/>
            <w:tcBorders>
              <w:top w:val="nil"/>
              <w:left w:val="nil"/>
              <w:bottom w:val="nil"/>
              <w:right w:val="nil"/>
            </w:tcBorders>
            <w:tcMar>
              <w:top w:w="114" w:type="dxa"/>
              <w:left w:w="28" w:type="dxa"/>
              <w:bottom w:w="114" w:type="dxa"/>
              <w:right w:w="28" w:type="dxa"/>
            </w:tcMar>
          </w:tcPr>
          <w:p w14:paraId="39DDF154" w14:textId="77777777" w:rsidR="00000000" w:rsidRPr="00C40424" w:rsidRDefault="004C2320">
            <w:pPr>
              <w:pStyle w:val="FORMATTEXT"/>
              <w:jc w:val="center"/>
              <w:rPr>
                <w:sz w:val="18"/>
                <w:szCs w:val="18"/>
              </w:rPr>
            </w:pPr>
            <w:r w:rsidRPr="00C40424">
              <w:rPr>
                <w:sz w:val="18"/>
                <w:szCs w:val="18"/>
              </w:rPr>
              <w:t xml:space="preserve">200 </w:t>
            </w:r>
          </w:p>
        </w:tc>
      </w:tr>
      <w:tr w:rsidR="00C40424" w:rsidRPr="00C40424" w14:paraId="6B57BCF7"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4F58E992" w14:textId="77777777" w:rsidR="00000000" w:rsidRPr="00C40424" w:rsidRDefault="004C2320">
            <w:pPr>
              <w:pStyle w:val="FORMATTEXT"/>
              <w:rPr>
                <w:sz w:val="18"/>
                <w:szCs w:val="18"/>
              </w:rPr>
            </w:pPr>
            <w:r w:rsidRPr="00C40424">
              <w:rPr>
                <w:sz w:val="18"/>
                <w:szCs w:val="18"/>
              </w:rPr>
              <w:t>нейтрализации отраб</w:t>
            </w:r>
            <w:r w:rsidRPr="00C40424">
              <w:rPr>
                <w:sz w:val="18"/>
                <w:szCs w:val="18"/>
              </w:rPr>
              <w:t xml:space="preserve">отавших газов </w:t>
            </w:r>
          </w:p>
        </w:tc>
        <w:tc>
          <w:tcPr>
            <w:tcW w:w="2100" w:type="dxa"/>
            <w:tcBorders>
              <w:top w:val="nil"/>
              <w:left w:val="nil"/>
              <w:bottom w:val="nil"/>
              <w:right w:val="nil"/>
            </w:tcBorders>
            <w:tcMar>
              <w:top w:w="114" w:type="dxa"/>
              <w:left w:w="28" w:type="dxa"/>
              <w:bottom w:w="114" w:type="dxa"/>
              <w:right w:w="28" w:type="dxa"/>
            </w:tcMar>
          </w:tcPr>
          <w:p w14:paraId="21056F64" w14:textId="77777777" w:rsidR="00000000" w:rsidRPr="00C40424" w:rsidRDefault="004C2320">
            <w:pPr>
              <w:pStyle w:val="FORMATTEXT"/>
              <w:jc w:val="center"/>
              <w:rPr>
                <w:sz w:val="18"/>
                <w:szCs w:val="18"/>
              </w:rPr>
            </w:pPr>
            <w:r w:rsidRPr="00C40424">
              <w:rPr>
                <w:sz w:val="18"/>
                <w:szCs w:val="18"/>
              </w:rPr>
              <w:t>повышенная</w:t>
            </w:r>
          </w:p>
        </w:tc>
        <w:tc>
          <w:tcPr>
            <w:tcW w:w="1500" w:type="dxa"/>
            <w:tcBorders>
              <w:top w:val="nil"/>
              <w:left w:val="nil"/>
              <w:bottom w:val="nil"/>
              <w:right w:val="nil"/>
            </w:tcBorders>
            <w:tcMar>
              <w:top w:w="114" w:type="dxa"/>
              <w:left w:w="28" w:type="dxa"/>
              <w:bottom w:w="114" w:type="dxa"/>
              <w:right w:w="28" w:type="dxa"/>
            </w:tcMar>
          </w:tcPr>
          <w:p w14:paraId="688F11A3" w14:textId="77777777" w:rsidR="00000000" w:rsidRPr="00C40424" w:rsidRDefault="004C2320">
            <w:pPr>
              <w:pStyle w:val="FORMATTEXT"/>
              <w:jc w:val="center"/>
              <w:rPr>
                <w:sz w:val="18"/>
                <w:szCs w:val="18"/>
              </w:rPr>
            </w:pPr>
            <w:r w:rsidRPr="00C40424">
              <w:rPr>
                <w:sz w:val="18"/>
                <w:szCs w:val="18"/>
              </w:rPr>
              <w:t xml:space="preserve">0,3 </w:t>
            </w:r>
          </w:p>
        </w:tc>
        <w:tc>
          <w:tcPr>
            <w:tcW w:w="1950" w:type="dxa"/>
            <w:tcBorders>
              <w:top w:val="nil"/>
              <w:left w:val="nil"/>
              <w:bottom w:val="nil"/>
              <w:right w:val="nil"/>
            </w:tcBorders>
            <w:tcMar>
              <w:top w:w="114" w:type="dxa"/>
              <w:left w:w="28" w:type="dxa"/>
              <w:bottom w:w="114" w:type="dxa"/>
              <w:right w:w="28" w:type="dxa"/>
            </w:tcMar>
          </w:tcPr>
          <w:p w14:paraId="53A490E6" w14:textId="77777777" w:rsidR="00000000" w:rsidRPr="00C40424" w:rsidRDefault="004C2320">
            <w:pPr>
              <w:pStyle w:val="FORMATTEXT"/>
              <w:jc w:val="center"/>
              <w:rPr>
                <w:sz w:val="18"/>
                <w:szCs w:val="18"/>
              </w:rPr>
            </w:pPr>
            <w:r w:rsidRPr="00C40424">
              <w:rPr>
                <w:sz w:val="18"/>
                <w:szCs w:val="18"/>
              </w:rPr>
              <w:t xml:space="preserve">200 </w:t>
            </w:r>
          </w:p>
        </w:tc>
      </w:tr>
      <w:tr w:rsidR="00C40424" w:rsidRPr="00C40424" w14:paraId="0941597D"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1FF941C6" w14:textId="77777777" w:rsidR="00000000" w:rsidRPr="00C40424" w:rsidRDefault="004C2320">
            <w:pPr>
              <w:pStyle w:val="FORMATTEXT"/>
              <w:rPr>
                <w:sz w:val="18"/>
                <w:szCs w:val="18"/>
              </w:rPr>
            </w:pPr>
            <w:r w:rsidRPr="00C40424">
              <w:rPr>
                <w:sz w:val="18"/>
                <w:szCs w:val="18"/>
              </w:rPr>
              <w:t xml:space="preserve">М и N, экологического класса 3 и выше, оснащенные системами </w:t>
            </w:r>
          </w:p>
        </w:tc>
        <w:tc>
          <w:tcPr>
            <w:tcW w:w="2100" w:type="dxa"/>
            <w:tcBorders>
              <w:top w:val="nil"/>
              <w:left w:val="nil"/>
              <w:bottom w:val="nil"/>
              <w:right w:val="nil"/>
            </w:tcBorders>
            <w:tcMar>
              <w:top w:w="114" w:type="dxa"/>
              <w:left w:w="28" w:type="dxa"/>
              <w:bottom w:w="114" w:type="dxa"/>
              <w:right w:w="28" w:type="dxa"/>
            </w:tcMar>
          </w:tcPr>
          <w:p w14:paraId="385D0E17" w14:textId="77777777" w:rsidR="00000000" w:rsidRPr="00C40424" w:rsidRDefault="004C2320">
            <w:pPr>
              <w:pStyle w:val="FORMATTEXT"/>
              <w:jc w:val="center"/>
              <w:rPr>
                <w:sz w:val="18"/>
                <w:szCs w:val="18"/>
              </w:rPr>
            </w:pPr>
            <w:r w:rsidRPr="00C40424">
              <w:rPr>
                <w:sz w:val="18"/>
                <w:szCs w:val="18"/>
              </w:rPr>
              <w:t xml:space="preserve">минимальная </w:t>
            </w:r>
          </w:p>
        </w:tc>
        <w:tc>
          <w:tcPr>
            <w:tcW w:w="1500" w:type="dxa"/>
            <w:tcBorders>
              <w:top w:val="nil"/>
              <w:left w:val="nil"/>
              <w:bottom w:val="nil"/>
              <w:right w:val="nil"/>
            </w:tcBorders>
            <w:tcMar>
              <w:top w:w="114" w:type="dxa"/>
              <w:left w:w="28" w:type="dxa"/>
              <w:bottom w:w="114" w:type="dxa"/>
              <w:right w:w="28" w:type="dxa"/>
            </w:tcMar>
          </w:tcPr>
          <w:p w14:paraId="64F254EE" w14:textId="77777777" w:rsidR="00000000" w:rsidRPr="00C40424" w:rsidRDefault="004C2320">
            <w:pPr>
              <w:pStyle w:val="FORMATTEXT"/>
              <w:jc w:val="center"/>
              <w:rPr>
                <w:sz w:val="18"/>
                <w:szCs w:val="18"/>
              </w:rPr>
            </w:pPr>
            <w:r w:rsidRPr="00C40424">
              <w:rPr>
                <w:sz w:val="18"/>
                <w:szCs w:val="18"/>
              </w:rPr>
              <w:t xml:space="preserve">0,3 </w:t>
            </w:r>
          </w:p>
        </w:tc>
        <w:tc>
          <w:tcPr>
            <w:tcW w:w="1950" w:type="dxa"/>
            <w:tcBorders>
              <w:top w:val="nil"/>
              <w:left w:val="nil"/>
              <w:bottom w:val="nil"/>
              <w:right w:val="nil"/>
            </w:tcBorders>
            <w:tcMar>
              <w:top w:w="114" w:type="dxa"/>
              <w:left w:w="28" w:type="dxa"/>
              <w:bottom w:w="114" w:type="dxa"/>
              <w:right w:w="28" w:type="dxa"/>
            </w:tcMar>
          </w:tcPr>
          <w:p w14:paraId="3FB120BA" w14:textId="77777777" w:rsidR="00000000" w:rsidRPr="00C40424" w:rsidRDefault="004C2320">
            <w:pPr>
              <w:pStyle w:val="FORMATTEXT"/>
              <w:rPr>
                <w:sz w:val="18"/>
                <w:szCs w:val="18"/>
              </w:rPr>
            </w:pPr>
          </w:p>
        </w:tc>
      </w:tr>
      <w:tr w:rsidR="00C40424" w:rsidRPr="00C40424" w14:paraId="23491A1F"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2B12C2B0" w14:textId="77777777" w:rsidR="00000000" w:rsidRPr="00C40424" w:rsidRDefault="004C2320">
            <w:pPr>
              <w:pStyle w:val="FORMATTEXT"/>
              <w:rPr>
                <w:sz w:val="18"/>
                <w:szCs w:val="18"/>
              </w:rPr>
            </w:pPr>
            <w:r w:rsidRPr="00C40424">
              <w:rPr>
                <w:sz w:val="18"/>
                <w:szCs w:val="18"/>
              </w:rPr>
              <w:t>нейтрализации отработавших газов</w:t>
            </w:r>
          </w:p>
        </w:tc>
        <w:tc>
          <w:tcPr>
            <w:tcW w:w="2100" w:type="dxa"/>
            <w:tcBorders>
              <w:top w:val="nil"/>
              <w:left w:val="nil"/>
              <w:bottom w:val="nil"/>
              <w:right w:val="nil"/>
            </w:tcBorders>
            <w:tcMar>
              <w:top w:w="114" w:type="dxa"/>
              <w:left w:w="28" w:type="dxa"/>
              <w:bottom w:w="114" w:type="dxa"/>
              <w:right w:w="28" w:type="dxa"/>
            </w:tcMar>
          </w:tcPr>
          <w:p w14:paraId="09C3AF36" w14:textId="77777777" w:rsidR="00000000" w:rsidRPr="00C40424" w:rsidRDefault="004C2320">
            <w:pPr>
              <w:pStyle w:val="FORMATTEXT"/>
              <w:jc w:val="center"/>
              <w:rPr>
                <w:sz w:val="18"/>
                <w:szCs w:val="18"/>
              </w:rPr>
            </w:pPr>
            <w:r w:rsidRPr="00C40424">
              <w:rPr>
                <w:sz w:val="18"/>
                <w:szCs w:val="18"/>
              </w:rPr>
              <w:t xml:space="preserve">повышенная </w:t>
            </w:r>
          </w:p>
        </w:tc>
        <w:tc>
          <w:tcPr>
            <w:tcW w:w="1500" w:type="dxa"/>
            <w:tcBorders>
              <w:top w:val="nil"/>
              <w:left w:val="nil"/>
              <w:bottom w:val="nil"/>
              <w:right w:val="nil"/>
            </w:tcBorders>
            <w:tcMar>
              <w:top w:w="114" w:type="dxa"/>
              <w:left w:w="28" w:type="dxa"/>
              <w:bottom w:w="114" w:type="dxa"/>
              <w:right w:w="28" w:type="dxa"/>
            </w:tcMar>
          </w:tcPr>
          <w:p w14:paraId="332552DB" w14:textId="77777777" w:rsidR="00000000" w:rsidRPr="00C40424" w:rsidRDefault="004C2320">
            <w:pPr>
              <w:pStyle w:val="FORMATTEXT"/>
              <w:jc w:val="center"/>
              <w:rPr>
                <w:sz w:val="18"/>
                <w:szCs w:val="18"/>
              </w:rPr>
            </w:pPr>
            <w:r w:rsidRPr="00C40424">
              <w:rPr>
                <w:sz w:val="18"/>
                <w:szCs w:val="18"/>
              </w:rPr>
              <w:t xml:space="preserve">0,2 </w:t>
            </w:r>
          </w:p>
        </w:tc>
        <w:tc>
          <w:tcPr>
            <w:tcW w:w="1950" w:type="dxa"/>
            <w:tcBorders>
              <w:top w:val="nil"/>
              <w:left w:val="nil"/>
              <w:bottom w:val="nil"/>
              <w:right w:val="nil"/>
            </w:tcBorders>
            <w:tcMar>
              <w:top w:w="114" w:type="dxa"/>
              <w:left w:w="28" w:type="dxa"/>
              <w:bottom w:w="114" w:type="dxa"/>
              <w:right w:w="28" w:type="dxa"/>
            </w:tcMar>
          </w:tcPr>
          <w:p w14:paraId="39E863CA" w14:textId="77777777" w:rsidR="00000000" w:rsidRPr="00C40424" w:rsidRDefault="004C2320">
            <w:pPr>
              <w:pStyle w:val="FORMATTEXT"/>
              <w:jc w:val="center"/>
              <w:rPr>
                <w:sz w:val="18"/>
                <w:szCs w:val="18"/>
              </w:rPr>
            </w:pPr>
            <w:r w:rsidRPr="00C40424">
              <w:rPr>
                <w:sz w:val="18"/>
                <w:szCs w:val="18"/>
              </w:rPr>
              <w:t xml:space="preserve">- </w:t>
            </w:r>
          </w:p>
        </w:tc>
      </w:tr>
      <w:tr w:rsidR="00C40424" w:rsidRPr="00C40424" w14:paraId="7CDAFAE8"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467BD3A7" w14:textId="77777777" w:rsidR="00000000" w:rsidRPr="00C40424" w:rsidRDefault="004C2320">
            <w:pPr>
              <w:pStyle w:val="FORMATTEXT"/>
              <w:rPr>
                <w:sz w:val="18"/>
                <w:szCs w:val="18"/>
              </w:rPr>
            </w:pPr>
            <w:r w:rsidRPr="00C40424">
              <w:rPr>
                <w:sz w:val="18"/>
                <w:szCs w:val="18"/>
              </w:rPr>
              <w:t xml:space="preserve">L, не оснащенные системами нейтрализации отработавших газов </w:t>
            </w:r>
          </w:p>
        </w:tc>
        <w:tc>
          <w:tcPr>
            <w:tcW w:w="2100" w:type="dxa"/>
            <w:tcBorders>
              <w:top w:val="nil"/>
              <w:left w:val="nil"/>
              <w:bottom w:val="nil"/>
              <w:right w:val="nil"/>
            </w:tcBorders>
            <w:tcMar>
              <w:top w:w="114" w:type="dxa"/>
              <w:left w:w="28" w:type="dxa"/>
              <w:bottom w:w="114" w:type="dxa"/>
              <w:right w:w="28" w:type="dxa"/>
            </w:tcMar>
          </w:tcPr>
          <w:p w14:paraId="177396F2" w14:textId="77777777" w:rsidR="00000000" w:rsidRPr="00C40424" w:rsidRDefault="004C2320">
            <w:pPr>
              <w:pStyle w:val="FORMATTEXT"/>
              <w:jc w:val="center"/>
              <w:rPr>
                <w:sz w:val="18"/>
                <w:szCs w:val="18"/>
              </w:rPr>
            </w:pPr>
            <w:r w:rsidRPr="00C40424">
              <w:rPr>
                <w:sz w:val="18"/>
                <w:szCs w:val="18"/>
              </w:rPr>
              <w:t xml:space="preserve">минимальная </w:t>
            </w:r>
          </w:p>
        </w:tc>
        <w:tc>
          <w:tcPr>
            <w:tcW w:w="1500" w:type="dxa"/>
            <w:tcBorders>
              <w:top w:val="nil"/>
              <w:left w:val="nil"/>
              <w:bottom w:val="nil"/>
              <w:right w:val="nil"/>
            </w:tcBorders>
            <w:tcMar>
              <w:top w:w="114" w:type="dxa"/>
              <w:left w:w="28" w:type="dxa"/>
              <w:bottom w:w="114" w:type="dxa"/>
              <w:right w:w="28" w:type="dxa"/>
            </w:tcMar>
          </w:tcPr>
          <w:p w14:paraId="48727D42" w14:textId="77777777" w:rsidR="00000000" w:rsidRPr="00C40424" w:rsidRDefault="004C2320">
            <w:pPr>
              <w:pStyle w:val="FORMATTEXT"/>
              <w:jc w:val="center"/>
              <w:rPr>
                <w:sz w:val="18"/>
                <w:szCs w:val="18"/>
              </w:rPr>
            </w:pPr>
            <w:r w:rsidRPr="00C40424">
              <w:rPr>
                <w:sz w:val="18"/>
                <w:szCs w:val="18"/>
              </w:rPr>
              <w:t xml:space="preserve">4,5 </w:t>
            </w:r>
          </w:p>
        </w:tc>
        <w:tc>
          <w:tcPr>
            <w:tcW w:w="1950" w:type="dxa"/>
            <w:tcBorders>
              <w:top w:val="nil"/>
              <w:left w:val="nil"/>
              <w:bottom w:val="nil"/>
              <w:right w:val="nil"/>
            </w:tcBorders>
            <w:tcMar>
              <w:top w:w="114" w:type="dxa"/>
              <w:left w:w="28" w:type="dxa"/>
              <w:bottom w:w="114" w:type="dxa"/>
              <w:right w:w="28" w:type="dxa"/>
            </w:tcMar>
          </w:tcPr>
          <w:p w14:paraId="6B3C216B" w14:textId="77777777" w:rsidR="00000000" w:rsidRPr="00C40424" w:rsidRDefault="004C2320">
            <w:pPr>
              <w:pStyle w:val="FORMATTEXT"/>
              <w:jc w:val="center"/>
              <w:rPr>
                <w:sz w:val="18"/>
                <w:szCs w:val="18"/>
              </w:rPr>
            </w:pPr>
            <w:r w:rsidRPr="00C40424">
              <w:rPr>
                <w:sz w:val="18"/>
                <w:szCs w:val="18"/>
              </w:rPr>
              <w:t xml:space="preserve">- </w:t>
            </w:r>
          </w:p>
        </w:tc>
      </w:tr>
    </w:tbl>
    <w:p w14:paraId="77D88BF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97F76E6" w14:textId="7F1338E3" w:rsidR="00000000" w:rsidRPr="00C40424" w:rsidRDefault="004C2320">
      <w:pPr>
        <w:pStyle w:val="FORMATTEXT"/>
        <w:ind w:firstLine="568"/>
        <w:jc w:val="both"/>
      </w:pPr>
      <w:r w:rsidRPr="00C40424">
        <w:lastRenderedPageBreak/>
        <w:t>9.1.2. Требования пункта 9.1.1 должны выполняться при частоте вращения коленчатого вала двигателя, установленной изготовителем транспортного средства. При отсутствии данных изготовителя о величине повышенной частоты вращения проверка проводится при частот</w:t>
      </w:r>
      <w:r w:rsidRPr="00C40424">
        <w:t>е вращения коленчатого вала двигателя не ниже 2000 мин</w:t>
      </w:r>
      <w:r w:rsidR="00E640C0" w:rsidRPr="00C40424">
        <w:rPr>
          <w:noProof/>
          <w:position w:val="-8"/>
        </w:rPr>
        <w:drawing>
          <wp:inline distT="0" distB="0" distL="0" distR="0" wp14:anchorId="51C913F0" wp14:editId="72E6107B">
            <wp:extent cx="161925" cy="219075"/>
            <wp:effectExtent l="0" t="0" r="0" b="0"/>
            <wp:docPr id="1146" name="Рисунок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6"/>
                    <pic:cNvPicPr>
                      <a:picLocks noChangeAspect="1" noChangeArrowheads="1"/>
                    </pic:cNvPicPr>
                  </pic:nvPicPr>
                  <pic:blipFill>
                    <a:blip r:embed="R8d3a2aaec8f745f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(кроме транспортных средств категорий L) и 1500 мин</w:t>
      </w:r>
      <w:r w:rsidR="00E640C0" w:rsidRPr="00C40424">
        <w:rPr>
          <w:noProof/>
          <w:position w:val="-8"/>
        </w:rPr>
        <w:drawing>
          <wp:inline distT="0" distB="0" distL="0" distR="0" wp14:anchorId="2A0ECDE8" wp14:editId="4D6E0590">
            <wp:extent cx="161925" cy="219075"/>
            <wp:effectExtent l="0" t="0" r="0" b="0"/>
            <wp:docPr id="1147" name="Рисунок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7"/>
                    <pic:cNvPicPr>
                      <a:picLocks noChangeAspect="1" noChangeArrowheads="1"/>
                    </pic:cNvPicPr>
                  </pic:nvPicPr>
                  <pic:blipFill>
                    <a:blip r:embed="R94d2bdb5122043a3">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(у транспортных средств категорий L).</w:t>
      </w:r>
    </w:p>
    <w:p w14:paraId="3A01377D" w14:textId="77777777" w:rsidR="00000000" w:rsidRPr="00C40424" w:rsidRDefault="004C2320">
      <w:pPr>
        <w:pStyle w:val="FORMATTEXT"/>
        <w:ind w:firstLine="568"/>
        <w:jc w:val="both"/>
      </w:pPr>
    </w:p>
    <w:p w14:paraId="5BBA7965" w14:textId="77777777" w:rsidR="00000000" w:rsidRPr="00C40424" w:rsidRDefault="004C2320">
      <w:pPr>
        <w:pStyle w:val="FORMATTEXT"/>
        <w:ind w:firstLine="568"/>
        <w:jc w:val="both"/>
      </w:pPr>
      <w:r w:rsidRPr="00C40424">
        <w:t>9.1.3. В условиях, установленных в пун</w:t>
      </w:r>
      <w:r w:rsidRPr="00C40424">
        <w:t>кте 9.1.2, значение коэффициента избытка воздуха для транспортных средств экологического класса 3 и выше при повышенной частоте вращения коленчатого вала двигателя должно быть в пределах, установленных изготовителем для целей оценки соответствия типа транс</w:t>
      </w:r>
      <w:r w:rsidRPr="00C40424">
        <w:t>портного средства перед его выпуском в обращение. При отсутствии таких данных проверка не проводится.</w:t>
      </w:r>
    </w:p>
    <w:p w14:paraId="1BD0005E" w14:textId="77777777" w:rsidR="00000000" w:rsidRPr="00C40424" w:rsidRDefault="004C2320">
      <w:pPr>
        <w:pStyle w:val="FORMATTEXT"/>
        <w:ind w:firstLine="568"/>
        <w:jc w:val="both"/>
      </w:pPr>
    </w:p>
    <w:p w14:paraId="15AAE679" w14:textId="77777777" w:rsidR="00000000" w:rsidRPr="00C40424" w:rsidRDefault="004C2320">
      <w:pPr>
        <w:pStyle w:val="FORMATTEXT"/>
        <w:ind w:firstLine="568"/>
        <w:jc w:val="both"/>
      </w:pPr>
      <w:r w:rsidRPr="00C40424">
        <w:t>9.2. Дымность отработавших газов транспортных средств с дизелями в режиме свободного ускорения не должна превышать значений коэффициента поглощения света</w:t>
      </w:r>
      <w:r w:rsidRPr="00C40424">
        <w:t>, указанного в документах, удостоверяющих соответствие транспортного средства Правилам ООН N 24-03, либо значений, указанных на знаке официального утверждения, нанесенном на двигатель или транспортное средство, либо установленных изготовителем транспортног</w:t>
      </w:r>
      <w:r w:rsidRPr="00C40424">
        <w:t xml:space="preserve">о средства в эксплуатационной документации. При отсутствии выше указанных сведений дымность отработавших газов не должна превышать следующих значений:      </w:t>
      </w:r>
    </w:p>
    <w:p w14:paraId="58587F01" w14:textId="77777777" w:rsidR="00000000" w:rsidRPr="00C40424" w:rsidRDefault="004C2320">
      <w:pPr>
        <w:pStyle w:val="FORMATTEXT"/>
        <w:ind w:firstLine="568"/>
        <w:jc w:val="both"/>
      </w:pPr>
      <w:r w:rsidRPr="00C40424">
        <w:t xml:space="preserve">(Подпункт в редакции, введенной в действие с 11 ноября 2018 года решением Совета ЕЭК от 16 февраля </w:t>
      </w:r>
      <w:r w:rsidRPr="00C40424">
        <w:t xml:space="preserve">2018 года N 29. - См. предыдущую редакцию) </w:t>
      </w:r>
    </w:p>
    <w:p w14:paraId="560D3B67" w14:textId="77777777" w:rsidR="00000000" w:rsidRPr="00C40424" w:rsidRDefault="004C2320">
      <w:pPr>
        <w:pStyle w:val="FORMATTEXT"/>
        <w:jc w:val="both"/>
      </w:pPr>
      <w:r w:rsidRPr="00C40424">
        <w:t xml:space="preserve">            </w:t>
      </w:r>
    </w:p>
    <w:p w14:paraId="54ACC9CA" w14:textId="77777777" w:rsidR="00000000" w:rsidRPr="00C40424" w:rsidRDefault="004C2320">
      <w:pPr>
        <w:pStyle w:val="FORMATTEXT"/>
        <w:ind w:firstLine="568"/>
        <w:jc w:val="both"/>
      </w:pPr>
      <w:r w:rsidRPr="00C40424">
        <w:t>9.2.1. Для двигателей экологического класса 3 и ниже:</w:t>
      </w:r>
    </w:p>
    <w:p w14:paraId="03C62F64" w14:textId="77777777" w:rsidR="00000000" w:rsidRPr="00C40424" w:rsidRDefault="004C2320">
      <w:pPr>
        <w:pStyle w:val="FORMATTEXT"/>
        <w:ind w:firstLine="568"/>
        <w:jc w:val="both"/>
      </w:pPr>
    </w:p>
    <w:p w14:paraId="6514BD1B" w14:textId="4EA7DC22" w:rsidR="00000000" w:rsidRPr="00C40424" w:rsidRDefault="004C2320">
      <w:pPr>
        <w:pStyle w:val="FORMATTEXT"/>
        <w:ind w:firstLine="568"/>
        <w:jc w:val="both"/>
      </w:pPr>
      <w:r w:rsidRPr="00C40424">
        <w:t>2,5 м</w:t>
      </w:r>
      <w:r w:rsidR="00E640C0" w:rsidRPr="00C40424">
        <w:rPr>
          <w:noProof/>
          <w:position w:val="-8"/>
        </w:rPr>
        <w:drawing>
          <wp:inline distT="0" distB="0" distL="0" distR="0" wp14:anchorId="14FE1074" wp14:editId="4F7B7798">
            <wp:extent cx="161925" cy="219075"/>
            <wp:effectExtent l="0" t="0" r="0" b="0"/>
            <wp:docPr id="1148" name="Рисунок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pic:cNvPicPr>
                      <a:picLocks noChangeAspect="1" noChangeArrowheads="1"/>
                    </pic:cNvPicPr>
                  </pic:nvPicPr>
                  <pic:blipFill>
                    <a:blip r:embed="R721ae202ac784ba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для двигателей без наддува;</w:t>
      </w:r>
    </w:p>
    <w:p w14:paraId="67A7B456" w14:textId="77777777" w:rsidR="00000000" w:rsidRPr="00C40424" w:rsidRDefault="004C2320">
      <w:pPr>
        <w:pStyle w:val="FORMATTEXT"/>
        <w:ind w:firstLine="568"/>
        <w:jc w:val="both"/>
      </w:pPr>
    </w:p>
    <w:p w14:paraId="27BE26ED" w14:textId="7C528C64" w:rsidR="00000000" w:rsidRPr="00C40424" w:rsidRDefault="004C2320">
      <w:pPr>
        <w:pStyle w:val="FORMATTEXT"/>
        <w:ind w:firstLine="568"/>
        <w:jc w:val="both"/>
      </w:pPr>
      <w:r w:rsidRPr="00C40424">
        <w:t>3,0 м</w:t>
      </w:r>
      <w:r w:rsidR="00E640C0" w:rsidRPr="00C40424">
        <w:rPr>
          <w:noProof/>
          <w:position w:val="-8"/>
        </w:rPr>
        <w:drawing>
          <wp:inline distT="0" distB="0" distL="0" distR="0" wp14:anchorId="71C9FD71" wp14:editId="7569F114">
            <wp:extent cx="161925" cy="219075"/>
            <wp:effectExtent l="0" t="0" r="0" b="0"/>
            <wp:docPr id="1149" name="Рисунок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9"/>
                    <pic:cNvPicPr>
                      <a:picLocks noChangeAspect="1" noChangeArrowheads="1"/>
                    </pic:cNvPicPr>
                  </pic:nvPicPr>
                  <pic:blipFill>
                    <a:blip r:embed="Ra4235ac28e4d455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для двигателей с наддувом.</w:t>
      </w:r>
    </w:p>
    <w:p w14:paraId="44E82A37" w14:textId="77777777" w:rsidR="00000000" w:rsidRPr="00C40424" w:rsidRDefault="004C2320">
      <w:pPr>
        <w:pStyle w:val="FORMATTEXT"/>
        <w:ind w:firstLine="568"/>
        <w:jc w:val="both"/>
      </w:pPr>
    </w:p>
    <w:p w14:paraId="19A84AD6" w14:textId="670847EF" w:rsidR="00000000" w:rsidRPr="00C40424" w:rsidRDefault="004C2320">
      <w:pPr>
        <w:pStyle w:val="FORMATTEXT"/>
        <w:ind w:firstLine="568"/>
        <w:jc w:val="both"/>
      </w:pPr>
      <w:r w:rsidRPr="00C40424">
        <w:t>9.2.2. для двигателей экологического класса 4 и выше - 1,5 м</w:t>
      </w:r>
      <w:r w:rsidR="00E640C0" w:rsidRPr="00C40424">
        <w:rPr>
          <w:noProof/>
          <w:position w:val="-8"/>
        </w:rPr>
        <w:drawing>
          <wp:inline distT="0" distB="0" distL="0" distR="0" wp14:anchorId="6D0CC6F1" wp14:editId="2BE0B83A">
            <wp:extent cx="161925" cy="219075"/>
            <wp:effectExtent l="0" t="0" r="0" b="0"/>
            <wp:docPr id="1150" name="Рисунок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0"/>
                    <pic:cNvPicPr>
                      <a:picLocks noChangeAspect="1" noChangeArrowheads="1"/>
                    </pic:cNvPicPr>
                  </pic:nvPicPr>
                  <pic:blipFill>
                    <a:blip r:embed="Re7a615d91e38455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w:t>
      </w:r>
    </w:p>
    <w:p w14:paraId="684BB8D3" w14:textId="77777777" w:rsidR="00000000" w:rsidRPr="00C40424" w:rsidRDefault="004C2320">
      <w:pPr>
        <w:pStyle w:val="FORMATTEXT"/>
        <w:ind w:firstLine="568"/>
        <w:jc w:val="both"/>
      </w:pPr>
    </w:p>
    <w:p w14:paraId="3BFE62A0" w14:textId="77777777" w:rsidR="00000000" w:rsidRPr="00C40424" w:rsidRDefault="004C2320">
      <w:pPr>
        <w:pStyle w:val="FORMATTEXT"/>
        <w:ind w:firstLine="568"/>
        <w:jc w:val="both"/>
      </w:pPr>
      <w:r w:rsidRPr="00C40424">
        <w:t>9.3. При проведении проверки соответствия требованиям пунктов 9.1 и 9.2 пробег транспортного средства должен быть не менее 3000 км. При меньшем пробеге провер</w:t>
      </w:r>
      <w:r w:rsidRPr="00C40424">
        <w:t>ка не проводится.</w:t>
      </w:r>
    </w:p>
    <w:p w14:paraId="291A6426" w14:textId="77777777" w:rsidR="00000000" w:rsidRPr="00C40424" w:rsidRDefault="004C2320">
      <w:pPr>
        <w:pStyle w:val="FORMATTEXT"/>
        <w:ind w:firstLine="568"/>
        <w:jc w:val="both"/>
      </w:pPr>
    </w:p>
    <w:p w14:paraId="7480DF57" w14:textId="77777777" w:rsidR="00000000" w:rsidRPr="00C40424" w:rsidRDefault="004C2320">
      <w:pPr>
        <w:pStyle w:val="FORMATTEXT"/>
        <w:ind w:firstLine="568"/>
        <w:jc w:val="both"/>
      </w:pPr>
      <w:r w:rsidRPr="00C40424">
        <w:t>9.4. Отсутствие и видимые повреждения элементов системы контроля и управления двигателем и системы снижения выбросов (электронный блок управления двигателем, кислородный датчик, каталитический нейтрализатор, система вентиляции картера дв</w:t>
      </w:r>
      <w:r w:rsidRPr="00C40424">
        <w:t>игателя, система рециркуляции отработавших газов, система улавливания паров топлива и другие) не допускаются.</w:t>
      </w:r>
    </w:p>
    <w:p w14:paraId="0F050F22" w14:textId="77777777" w:rsidR="00000000" w:rsidRPr="00C40424" w:rsidRDefault="004C2320">
      <w:pPr>
        <w:pStyle w:val="FORMATTEXT"/>
        <w:ind w:firstLine="568"/>
        <w:jc w:val="both"/>
      </w:pPr>
    </w:p>
    <w:p w14:paraId="50224F03" w14:textId="77777777" w:rsidR="00000000" w:rsidRPr="00C40424" w:rsidRDefault="004C2320">
      <w:pPr>
        <w:pStyle w:val="FORMATTEXT"/>
        <w:ind w:firstLine="568"/>
        <w:jc w:val="both"/>
      </w:pPr>
      <w:r w:rsidRPr="00C40424">
        <w:t>9.5. Показания размещенных на комбинации приборов сигнализаторов средств контроля двигателя и его систем должны соответствовать исправному состоя</w:t>
      </w:r>
      <w:r w:rsidRPr="00C40424">
        <w:t>нию двигателя и его систем. На транспортных средствах, оснащенных системой бортовой диагностики, эта система должна быть комплектна и работоспособна, а также должны отсутствовать коды неисправностей систем обеспечения безопасности транспортного средства, с</w:t>
      </w:r>
      <w:r w:rsidRPr="00C40424">
        <w:t>охраненные системой бортовой диагностики.</w:t>
      </w:r>
    </w:p>
    <w:p w14:paraId="4F3E00C1" w14:textId="77777777" w:rsidR="00000000" w:rsidRPr="00C40424" w:rsidRDefault="004C2320">
      <w:pPr>
        <w:pStyle w:val="FORMATTEXT"/>
        <w:ind w:firstLine="568"/>
        <w:jc w:val="both"/>
      </w:pPr>
    </w:p>
    <w:p w14:paraId="18AFBDB7" w14:textId="77777777" w:rsidR="00000000" w:rsidRPr="00C40424" w:rsidRDefault="004C2320">
      <w:pPr>
        <w:pStyle w:val="FORMATTEXT"/>
        <w:ind w:firstLine="568"/>
        <w:jc w:val="both"/>
      </w:pPr>
      <w:r w:rsidRPr="00C40424">
        <w:t>9.6. Системы питания и выпуска транспортных средств должны быть комплектны и герметичны. Подтекания и каплепадение топлива в системе питания двигателей не допускаются. Подсос воздуха и (или) утечка отработавших га</w:t>
      </w:r>
      <w:r w:rsidRPr="00C40424">
        <w:t>зов, минуя систему выпуска, не допускаются. Системы улавливания паров топлива, рециркуляции отработавших газов и вентиляции картера, предусмотренные изготовителем в эксплуатационной документации транспортного средства, должны быть комплектны и герметичны.</w:t>
      </w:r>
    </w:p>
    <w:p w14:paraId="290DC18A" w14:textId="77777777" w:rsidR="00000000" w:rsidRPr="00C40424" w:rsidRDefault="004C2320">
      <w:pPr>
        <w:pStyle w:val="FORMATTEXT"/>
        <w:ind w:firstLine="568"/>
        <w:jc w:val="both"/>
      </w:pPr>
    </w:p>
    <w:p w14:paraId="0FC69D7B" w14:textId="77777777" w:rsidR="00000000" w:rsidRPr="00C40424" w:rsidRDefault="004C2320">
      <w:pPr>
        <w:pStyle w:val="FORMATTEXT"/>
        <w:ind w:firstLine="568"/>
        <w:jc w:val="both"/>
      </w:pPr>
      <w:r w:rsidRPr="00C40424">
        <w:t>9.7. Запорные устройства топливных баков и устройства перекрытия топлива должны быть работоспособны. Крышки топливных баков должны фиксироваться в закрытом положении, повреждения уплотняющих элементов крышек не допускаются. Отсутствие, повреждение или осл</w:t>
      </w:r>
      <w:r w:rsidRPr="00C40424">
        <w:t>абление деталей крепления элементов системы питания не допускается.</w:t>
      </w:r>
    </w:p>
    <w:p w14:paraId="51944310" w14:textId="77777777" w:rsidR="00000000" w:rsidRPr="00C40424" w:rsidRDefault="004C2320">
      <w:pPr>
        <w:pStyle w:val="FORMATTEXT"/>
        <w:ind w:firstLine="568"/>
        <w:jc w:val="both"/>
      </w:pPr>
    </w:p>
    <w:p w14:paraId="3FDD8C50" w14:textId="77777777" w:rsidR="00000000" w:rsidRPr="00C40424" w:rsidRDefault="004C2320">
      <w:pPr>
        <w:pStyle w:val="FORMATTEXT"/>
        <w:ind w:firstLine="568"/>
        <w:jc w:val="both"/>
      </w:pPr>
      <w:r w:rsidRPr="00C40424">
        <w:t>9.8. Система питания газобаллонных транспортных средств, ее размещение и установка должны соответствовать следующим требованиям:</w:t>
      </w:r>
    </w:p>
    <w:p w14:paraId="315CA830" w14:textId="77777777" w:rsidR="00000000" w:rsidRPr="00C40424" w:rsidRDefault="004C2320">
      <w:pPr>
        <w:pStyle w:val="FORMATTEXT"/>
        <w:ind w:firstLine="568"/>
        <w:jc w:val="both"/>
      </w:pPr>
    </w:p>
    <w:p w14:paraId="4AAD0C15" w14:textId="77777777" w:rsidR="00000000" w:rsidRPr="00C40424" w:rsidRDefault="004C2320">
      <w:pPr>
        <w:pStyle w:val="FORMATTEXT"/>
        <w:ind w:firstLine="568"/>
        <w:jc w:val="both"/>
      </w:pPr>
      <w:r w:rsidRPr="00C40424">
        <w:t>9.8.1. На каждый газовый баллон должен иметься паспорт, о</w:t>
      </w:r>
      <w:r w:rsidRPr="00C40424">
        <w:t>формленный его изготовителем.</w:t>
      </w:r>
    </w:p>
    <w:p w14:paraId="6BB568E1" w14:textId="77777777" w:rsidR="00000000" w:rsidRPr="00C40424" w:rsidRDefault="004C2320">
      <w:pPr>
        <w:pStyle w:val="FORMATTEXT"/>
        <w:ind w:firstLine="568"/>
        <w:jc w:val="both"/>
      </w:pPr>
    </w:p>
    <w:p w14:paraId="2985651E" w14:textId="77777777" w:rsidR="00000000" w:rsidRPr="00C40424" w:rsidRDefault="004C2320">
      <w:pPr>
        <w:pStyle w:val="FORMATTEXT"/>
        <w:ind w:firstLine="568"/>
        <w:jc w:val="both"/>
      </w:pPr>
      <w:r w:rsidRPr="00C40424">
        <w:lastRenderedPageBreak/>
        <w:t>9.8.2. На каждом газовом баллоне, установленном на транспортном средстве, должны быть четко нанесены нестираемым образом, по меньшей мере, следующие данные:</w:t>
      </w:r>
    </w:p>
    <w:p w14:paraId="7D850098" w14:textId="77777777" w:rsidR="00000000" w:rsidRPr="00C40424" w:rsidRDefault="004C2320">
      <w:pPr>
        <w:pStyle w:val="FORMATTEXT"/>
        <w:ind w:firstLine="568"/>
        <w:jc w:val="both"/>
      </w:pPr>
    </w:p>
    <w:p w14:paraId="7274B91B" w14:textId="77777777" w:rsidR="00000000" w:rsidRPr="00C40424" w:rsidRDefault="004C2320">
      <w:pPr>
        <w:pStyle w:val="FORMATTEXT"/>
        <w:ind w:firstLine="568"/>
        <w:jc w:val="both"/>
      </w:pPr>
      <w:r w:rsidRPr="00C40424">
        <w:t>серийный номер;</w:t>
      </w:r>
    </w:p>
    <w:p w14:paraId="02EE449D" w14:textId="77777777" w:rsidR="00000000" w:rsidRPr="00C40424" w:rsidRDefault="004C2320">
      <w:pPr>
        <w:pStyle w:val="FORMATTEXT"/>
        <w:ind w:firstLine="568"/>
        <w:jc w:val="both"/>
      </w:pPr>
    </w:p>
    <w:p w14:paraId="09CADBA2" w14:textId="77777777" w:rsidR="00000000" w:rsidRPr="00C40424" w:rsidRDefault="004C2320">
      <w:pPr>
        <w:pStyle w:val="FORMATTEXT"/>
        <w:ind w:firstLine="568"/>
        <w:jc w:val="both"/>
      </w:pPr>
      <w:r w:rsidRPr="00C40424">
        <w:t>обозначение "СНГ" или "КПГ".</w:t>
      </w:r>
    </w:p>
    <w:p w14:paraId="465889DB" w14:textId="77777777" w:rsidR="00000000" w:rsidRPr="00C40424" w:rsidRDefault="004C2320">
      <w:pPr>
        <w:pStyle w:val="FORMATTEXT"/>
        <w:ind w:firstLine="568"/>
        <w:jc w:val="both"/>
      </w:pPr>
    </w:p>
    <w:p w14:paraId="4DAD6346" w14:textId="77777777" w:rsidR="00000000" w:rsidRPr="00C40424" w:rsidRDefault="004C2320">
      <w:pPr>
        <w:pStyle w:val="FORMATTEXT"/>
        <w:ind w:firstLine="568"/>
        <w:jc w:val="both"/>
      </w:pPr>
      <w:r w:rsidRPr="00C40424">
        <w:t>9.8.3. Газобаллонно</w:t>
      </w:r>
      <w:r w:rsidRPr="00C40424">
        <w:t>е оборудование на транспортных средствах в специально уполномоченных организациях подвергается периодическим испытаниям с периодичностью, совпадающей с периодичностью освидетельствования баллонов, установленной изготовителем баллонов и указанной в паспорте</w:t>
      </w:r>
      <w:r w:rsidRPr="00C40424">
        <w:t xml:space="preserve"> на баллон (баллоны). По результатам периодических испытаний специально уполномоченные организации оформляют свидетельство о проведении периодических испытаний газобаллонного оборудования, установленного на транспортном средстве.</w:t>
      </w:r>
    </w:p>
    <w:p w14:paraId="0FC6655A" w14:textId="77777777" w:rsidR="00000000" w:rsidRPr="00C40424" w:rsidRDefault="004C2320">
      <w:pPr>
        <w:pStyle w:val="FORMATTEXT"/>
        <w:ind w:firstLine="568"/>
        <w:jc w:val="both"/>
      </w:pPr>
    </w:p>
    <w:p w14:paraId="492AD6E8" w14:textId="77777777" w:rsidR="00000000" w:rsidRPr="00C40424" w:rsidRDefault="004C2320">
      <w:pPr>
        <w:pStyle w:val="FORMATTEXT"/>
        <w:ind w:firstLine="568"/>
        <w:jc w:val="both"/>
      </w:pPr>
      <w:r w:rsidRPr="00C40424">
        <w:t>9.8.4. Внесение изменений</w:t>
      </w:r>
      <w:r w:rsidRPr="00C40424">
        <w:t xml:space="preserve"> в конструкцию и комплектность установленного газобаллонного оборудования при эксплуатации не допускается. Изменения, вносимые при ремонте газобаллонного оборудования (замена редуктора или баллона), оформляются специально уполномоченными организациями свид</w:t>
      </w:r>
      <w:r w:rsidRPr="00C40424">
        <w:t>етельством о соответствии газобаллонного оборудования требованиям безопасности.</w:t>
      </w:r>
    </w:p>
    <w:p w14:paraId="0B835861" w14:textId="77777777" w:rsidR="00000000" w:rsidRPr="00C40424" w:rsidRDefault="004C2320">
      <w:pPr>
        <w:pStyle w:val="FORMATTEXT"/>
        <w:ind w:firstLine="568"/>
        <w:jc w:val="both"/>
      </w:pPr>
    </w:p>
    <w:p w14:paraId="48E22966" w14:textId="77777777" w:rsidR="00000000" w:rsidRPr="00C40424" w:rsidRDefault="004C2320">
      <w:pPr>
        <w:pStyle w:val="FORMATTEXT"/>
        <w:ind w:firstLine="568"/>
        <w:jc w:val="both"/>
      </w:pPr>
      <w:r w:rsidRPr="00C40424">
        <w:t xml:space="preserve">9.8.5. Единые для государств - членов Таможенного союза формы документов, упомянутых в пунктах 9.8.1, 9.8.3 и 9.8.4 выше, устанавливаются решением Комиссии Таможенного союза. </w:t>
      </w:r>
      <w:r w:rsidRPr="00C40424">
        <w:t>Указанные документы предъявляются при проведении проверки технического состояния транспортного средства.</w:t>
      </w:r>
    </w:p>
    <w:p w14:paraId="275B15AF" w14:textId="77777777" w:rsidR="00000000" w:rsidRPr="00C40424" w:rsidRDefault="004C2320">
      <w:pPr>
        <w:pStyle w:val="FORMATTEXT"/>
        <w:ind w:firstLine="568"/>
        <w:jc w:val="both"/>
      </w:pPr>
    </w:p>
    <w:p w14:paraId="6C5B9611" w14:textId="77777777" w:rsidR="00000000" w:rsidRPr="00C40424" w:rsidRDefault="004C2320">
      <w:pPr>
        <w:pStyle w:val="FORMATTEXT"/>
        <w:ind w:firstLine="568"/>
        <w:jc w:val="both"/>
      </w:pPr>
      <w:r w:rsidRPr="00C40424">
        <w:t>9.8.6. Не допускается:</w:t>
      </w:r>
    </w:p>
    <w:p w14:paraId="1098EC8F" w14:textId="77777777" w:rsidR="00000000" w:rsidRPr="00C40424" w:rsidRDefault="004C2320">
      <w:pPr>
        <w:pStyle w:val="FORMATTEXT"/>
        <w:ind w:firstLine="568"/>
        <w:jc w:val="both"/>
      </w:pPr>
    </w:p>
    <w:p w14:paraId="55B7F075" w14:textId="77777777" w:rsidR="00000000" w:rsidRPr="00C40424" w:rsidRDefault="004C2320">
      <w:pPr>
        <w:pStyle w:val="FORMATTEXT"/>
        <w:ind w:firstLine="568"/>
        <w:jc w:val="both"/>
      </w:pPr>
      <w:r w:rsidRPr="00C40424">
        <w:t>9.8.6.1. Использование газовых баллонов с истекшим сроком их периодического освидетельствования.</w:t>
      </w:r>
    </w:p>
    <w:p w14:paraId="0C908F6D" w14:textId="77777777" w:rsidR="00000000" w:rsidRPr="00C40424" w:rsidRDefault="004C2320">
      <w:pPr>
        <w:pStyle w:val="FORMATTEXT"/>
        <w:ind w:firstLine="568"/>
        <w:jc w:val="both"/>
      </w:pPr>
    </w:p>
    <w:p w14:paraId="20DAF0B0" w14:textId="77777777" w:rsidR="00000000" w:rsidRPr="00C40424" w:rsidRDefault="004C2320">
      <w:pPr>
        <w:pStyle w:val="FORMATTEXT"/>
        <w:ind w:firstLine="568"/>
        <w:jc w:val="both"/>
      </w:pPr>
      <w:r w:rsidRPr="00C40424">
        <w:t>9.8.6.2. Нарушения крепления</w:t>
      </w:r>
      <w:r w:rsidRPr="00C40424">
        <w:t xml:space="preserve"> компонентов газобаллонного оборудования.</w:t>
      </w:r>
    </w:p>
    <w:p w14:paraId="0A504A3C" w14:textId="77777777" w:rsidR="00000000" w:rsidRPr="00C40424" w:rsidRDefault="004C2320">
      <w:pPr>
        <w:pStyle w:val="FORMATTEXT"/>
        <w:ind w:firstLine="568"/>
        <w:jc w:val="both"/>
      </w:pPr>
    </w:p>
    <w:p w14:paraId="453C9F69" w14:textId="77777777" w:rsidR="00000000" w:rsidRPr="00C40424" w:rsidRDefault="004C2320">
      <w:pPr>
        <w:pStyle w:val="FORMATTEXT"/>
        <w:ind w:firstLine="568"/>
        <w:jc w:val="both"/>
      </w:pPr>
      <w:r w:rsidRPr="00C40424">
        <w:t>9.8.6.3. Утечки газа из элементов газобаллонного оборудования и в местах их соединений.</w:t>
      </w:r>
    </w:p>
    <w:p w14:paraId="41BC6127" w14:textId="77777777" w:rsidR="00000000" w:rsidRPr="00C40424" w:rsidRDefault="004C2320">
      <w:pPr>
        <w:pStyle w:val="FORMATTEXT"/>
        <w:ind w:firstLine="568"/>
        <w:jc w:val="both"/>
      </w:pPr>
    </w:p>
    <w:p w14:paraId="72E7DF1F" w14:textId="3B004797" w:rsidR="00000000" w:rsidRPr="00C40424" w:rsidRDefault="004C2320">
      <w:pPr>
        <w:pStyle w:val="FORMATTEXT"/>
        <w:ind w:firstLine="568"/>
        <w:jc w:val="both"/>
      </w:pPr>
      <w:r w:rsidRPr="00C40424">
        <w:t>9.9. Уровень шума выпуска отработавших газов транспортного средства, измеренный на расстоянии 0,5 м от среза выпускной трубы</w:t>
      </w:r>
      <w:r w:rsidRPr="00C40424">
        <w:t xml:space="preserve"> под углом 45°</w:t>
      </w:r>
      <w:r w:rsidR="00E640C0" w:rsidRPr="00C40424">
        <w:rPr>
          <w:noProof/>
          <w:position w:val="-6"/>
        </w:rPr>
        <w:drawing>
          <wp:inline distT="0" distB="0" distL="0" distR="0" wp14:anchorId="1E390529" wp14:editId="7DA84231">
            <wp:extent cx="142875" cy="152400"/>
            <wp:effectExtent l="0" t="0" r="0" b="0"/>
            <wp:docPr id="1151" name="Рисунок 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1"/>
                    <pic:cNvPicPr>
                      <a:picLocks noChangeAspect="1" noChangeArrowheads="1"/>
                    </pic:cNvPicPr>
                  </pic:nvPicPr>
                  <pic:blipFill>
                    <a:blip r:embed="R35e53dcf536646cb">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10° к оси потока газа на неподвижном транспортном средстве при работе двигателя на холостом ходу при поддержании постоянной целевой частоты вращения коленчатого вала двигателя и в режиме замедления его враще</w:t>
      </w:r>
      <w:r w:rsidRPr="00C40424">
        <w:t>ния от целевой частоты до минимальной частоты холостого хода, не должен превышать более чем на 5 дБ А значений, установленных изготовителем транспортного средства, а при отсутствии этих данных - значений, указанных в таблице 9.2.</w:t>
      </w:r>
    </w:p>
    <w:p w14:paraId="44678CD1" w14:textId="77777777" w:rsidR="00000000" w:rsidRPr="00C40424" w:rsidRDefault="004C2320">
      <w:pPr>
        <w:pStyle w:val="FORMATTEXT"/>
        <w:ind w:firstLine="568"/>
        <w:jc w:val="both"/>
      </w:pPr>
    </w:p>
    <w:p w14:paraId="5391FEC6" w14:textId="77777777" w:rsidR="00000000" w:rsidRPr="00C40424" w:rsidRDefault="004C2320">
      <w:pPr>
        <w:pStyle w:val="FORMATTEXT"/>
        <w:ind w:firstLine="568"/>
        <w:jc w:val="both"/>
      </w:pPr>
      <w:r w:rsidRPr="00C40424">
        <w:t xml:space="preserve">Целевая частота вращения </w:t>
      </w:r>
      <w:r w:rsidRPr="00C40424">
        <w:t>коленчатого вала двигателя составляет:</w:t>
      </w:r>
    </w:p>
    <w:p w14:paraId="22E7CB65" w14:textId="77777777" w:rsidR="00000000" w:rsidRPr="00C40424" w:rsidRDefault="004C2320">
      <w:pPr>
        <w:pStyle w:val="FORMATTEXT"/>
        <w:ind w:firstLine="568"/>
        <w:jc w:val="both"/>
      </w:pPr>
    </w:p>
    <w:p w14:paraId="3172B6E3" w14:textId="7F5D34BB" w:rsidR="00000000" w:rsidRPr="00C40424" w:rsidRDefault="004C2320">
      <w:pPr>
        <w:pStyle w:val="FORMATTEXT"/>
        <w:ind w:firstLine="568"/>
        <w:jc w:val="both"/>
      </w:pPr>
      <w:r w:rsidRPr="00C40424">
        <w:t>75% от частоты вращения, соответствующей максимальной мощности двигателя, для транспортных средств с частотой вращения коленчатого вала двигателя, соответствующей максимальной мощности, не выше 5000 мин</w:t>
      </w:r>
      <w:r w:rsidR="00E640C0" w:rsidRPr="00C40424">
        <w:rPr>
          <w:noProof/>
          <w:position w:val="-8"/>
        </w:rPr>
        <w:drawing>
          <wp:inline distT="0" distB="0" distL="0" distR="0" wp14:anchorId="0C87C83F" wp14:editId="52FE4300">
            <wp:extent cx="161925" cy="219075"/>
            <wp:effectExtent l="0" t="0" r="0" b="0"/>
            <wp:docPr id="1152" name="Рисунок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2"/>
                    <pic:cNvPicPr>
                      <a:picLocks noChangeAspect="1" noChangeArrowheads="1"/>
                    </pic:cNvPicPr>
                  </pic:nvPicPr>
                  <pic:blipFill>
                    <a:blip r:embed="Rd0733a57e8694062">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w:t>
      </w:r>
    </w:p>
    <w:p w14:paraId="18DEEA19" w14:textId="77777777" w:rsidR="00000000" w:rsidRPr="00C40424" w:rsidRDefault="004C2320">
      <w:pPr>
        <w:pStyle w:val="FORMATTEXT"/>
        <w:ind w:firstLine="568"/>
        <w:jc w:val="both"/>
      </w:pPr>
    </w:p>
    <w:p w14:paraId="3AC78D6F" w14:textId="15B328D3" w:rsidR="00000000" w:rsidRPr="00C40424" w:rsidRDefault="004C2320">
      <w:pPr>
        <w:pStyle w:val="FORMATTEXT"/>
        <w:ind w:firstLine="568"/>
        <w:jc w:val="both"/>
      </w:pPr>
      <w:r w:rsidRPr="00C40424">
        <w:t>3750 мин</w:t>
      </w:r>
      <w:r w:rsidR="00E640C0" w:rsidRPr="00C40424">
        <w:rPr>
          <w:noProof/>
          <w:position w:val="-8"/>
        </w:rPr>
        <w:drawing>
          <wp:inline distT="0" distB="0" distL="0" distR="0" wp14:anchorId="5019BDE7" wp14:editId="052FCC09">
            <wp:extent cx="161925" cy="219075"/>
            <wp:effectExtent l="0" t="0" r="0" b="0"/>
            <wp:docPr id="1153" name="Рисунок 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
                    <pic:cNvPicPr>
                      <a:picLocks noChangeAspect="1" noChangeArrowheads="1"/>
                    </pic:cNvPicPr>
                  </pic:nvPicPr>
                  <pic:blipFill>
                    <a:blip r:embed="R06f579a53ec34c7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для транспортных средств с частотой вращения коленчатого вала двигателя, соответствующей максимальной мощности, более 5000 мин</w:t>
      </w:r>
      <w:r w:rsidR="00E640C0" w:rsidRPr="00C40424">
        <w:rPr>
          <w:noProof/>
          <w:position w:val="-8"/>
        </w:rPr>
        <w:drawing>
          <wp:inline distT="0" distB="0" distL="0" distR="0" wp14:anchorId="0697166C" wp14:editId="27A0E89A">
            <wp:extent cx="161925" cy="219075"/>
            <wp:effectExtent l="0" t="0" r="0" b="0"/>
            <wp:docPr id="1154" name="Рисунок 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
                    <pic:cNvPicPr>
                      <a:picLocks noChangeAspect="1" noChangeArrowheads="1"/>
                    </pic:cNvPicPr>
                  </pic:nvPicPr>
                  <pic:blipFill>
                    <a:blip r:embed="R1155e561565b44d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но менее 7500 мин</w:t>
      </w:r>
      <w:r w:rsidR="00E640C0" w:rsidRPr="00C40424">
        <w:rPr>
          <w:noProof/>
          <w:position w:val="-8"/>
        </w:rPr>
        <w:drawing>
          <wp:inline distT="0" distB="0" distL="0" distR="0" wp14:anchorId="6D43D5FE" wp14:editId="134E90FA">
            <wp:extent cx="161925" cy="219075"/>
            <wp:effectExtent l="0" t="0" r="0" b="0"/>
            <wp:docPr id="1155" name="Рисунок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pic:cNvPicPr>
                      <a:picLocks noChangeAspect="1" noChangeArrowheads="1"/>
                    </pic:cNvPicPr>
                  </pic:nvPicPr>
                  <pic:blipFill>
                    <a:blip r:embed="R062b2a6d8e6f4b6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w:t>
      </w:r>
    </w:p>
    <w:p w14:paraId="1489B8B0" w14:textId="77777777" w:rsidR="00000000" w:rsidRPr="00C40424" w:rsidRDefault="004C2320">
      <w:pPr>
        <w:pStyle w:val="FORMATTEXT"/>
        <w:ind w:firstLine="568"/>
        <w:jc w:val="both"/>
      </w:pPr>
    </w:p>
    <w:p w14:paraId="027EF7DB" w14:textId="32F665D9" w:rsidR="00000000" w:rsidRPr="00C40424" w:rsidRDefault="004C2320">
      <w:pPr>
        <w:pStyle w:val="FORMATTEXT"/>
        <w:ind w:firstLine="568"/>
        <w:jc w:val="both"/>
      </w:pPr>
      <w:r w:rsidRPr="00C40424">
        <w:t>50% частоты вращения коленчатого вала двигателя для транспортных средств с частотой вращения коленчатого вала двигателя 7500 мин</w:t>
      </w:r>
      <w:r w:rsidR="00E640C0" w:rsidRPr="00C40424">
        <w:rPr>
          <w:noProof/>
          <w:position w:val="-8"/>
        </w:rPr>
        <w:drawing>
          <wp:inline distT="0" distB="0" distL="0" distR="0" wp14:anchorId="5E756A48" wp14:editId="00114E53">
            <wp:extent cx="161925" cy="219075"/>
            <wp:effectExtent l="0" t="0" r="0" b="0"/>
            <wp:docPr id="1156" name="Рисунок 1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
                    <pic:cNvPicPr>
                      <a:picLocks noChangeAspect="1" noChangeArrowheads="1"/>
                    </pic:cNvPicPr>
                  </pic:nvPicPr>
                  <pic:blipFill>
                    <a:blip r:embed="Re97748c1626a4092">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t xml:space="preserve"> и выше.</w:t>
      </w:r>
    </w:p>
    <w:p w14:paraId="5BF73DB6" w14:textId="77777777" w:rsidR="00000000" w:rsidRPr="00C40424" w:rsidRDefault="004C2320">
      <w:pPr>
        <w:pStyle w:val="FORMATTEXT"/>
        <w:ind w:firstLine="568"/>
        <w:jc w:val="both"/>
      </w:pPr>
    </w:p>
    <w:p w14:paraId="37074EF4" w14:textId="77777777" w:rsidR="00000000" w:rsidRPr="00C40424" w:rsidRDefault="004C2320">
      <w:pPr>
        <w:pStyle w:val="FORMATTEXT"/>
        <w:ind w:firstLine="568"/>
        <w:jc w:val="both"/>
      </w:pPr>
      <w:r w:rsidRPr="00C40424">
        <w:t>Если двигатель внутреннего сгорания не может достичь указанной частоты вращения коленчатого вала, то целевая частота принимается на 5% ниже максимально возможной для неподвижного транспортного средства.</w:t>
      </w:r>
    </w:p>
    <w:p w14:paraId="2E6CBD56" w14:textId="77777777" w:rsidR="00000000" w:rsidRPr="00C40424" w:rsidRDefault="004C2320">
      <w:pPr>
        <w:pStyle w:val="FORMATTEXT"/>
        <w:ind w:firstLine="568"/>
        <w:jc w:val="both"/>
      </w:pPr>
    </w:p>
    <w:p w14:paraId="1CA845CA" w14:textId="77777777" w:rsidR="00000000" w:rsidRPr="00C40424" w:rsidRDefault="004C2320">
      <w:pPr>
        <w:pStyle w:val="FORMATTEXT"/>
        <w:ind w:firstLine="568"/>
        <w:jc w:val="both"/>
      </w:pPr>
      <w:r w:rsidRPr="00C40424">
        <w:t>Для тра</w:t>
      </w:r>
      <w:r w:rsidRPr="00C40424">
        <w:t>нспортного средства, у которого двигатель внутреннего сгорания не может работать, когда транспортное средство неподвижно, проверка не проводится.</w:t>
      </w:r>
    </w:p>
    <w:p w14:paraId="7E8A1D09" w14:textId="77777777" w:rsidR="00000000" w:rsidRPr="00C40424" w:rsidRDefault="004C2320">
      <w:pPr>
        <w:pStyle w:val="FORMATTEXT"/>
        <w:ind w:firstLine="568"/>
        <w:jc w:val="both"/>
      </w:pPr>
    </w:p>
    <w:p w14:paraId="1388ED7D" w14:textId="77777777" w:rsidR="00000000" w:rsidRPr="00C40424" w:rsidRDefault="004C2320">
      <w:pPr>
        <w:pStyle w:val="HEADERTEXT"/>
        <w:rPr>
          <w:b/>
          <w:bCs/>
          <w:color w:val="auto"/>
        </w:rPr>
      </w:pPr>
    </w:p>
    <w:p w14:paraId="070B9AC6" w14:textId="77777777" w:rsidR="00000000" w:rsidRPr="00C40424" w:rsidRDefault="004C2320">
      <w:pPr>
        <w:pStyle w:val="HEADERTEXT"/>
        <w:jc w:val="center"/>
        <w:rPr>
          <w:b/>
          <w:bCs/>
          <w:color w:val="auto"/>
        </w:rPr>
      </w:pPr>
      <w:r w:rsidRPr="00C40424">
        <w:rPr>
          <w:b/>
          <w:bCs/>
          <w:color w:val="auto"/>
        </w:rPr>
        <w:lastRenderedPageBreak/>
        <w:t xml:space="preserve"> Предельные уровни шума выпуска двигателей транспортных средств </w:t>
      </w:r>
    </w:p>
    <w:p w14:paraId="633D408B" w14:textId="77777777" w:rsidR="00000000" w:rsidRPr="00C40424" w:rsidRDefault="004C2320">
      <w:pPr>
        <w:pStyle w:val="FORMATTEXT"/>
        <w:jc w:val="right"/>
      </w:pPr>
      <w:r w:rsidRPr="00C40424">
        <w:t>     </w:t>
      </w:r>
    </w:p>
    <w:p w14:paraId="3FE2118D" w14:textId="77777777" w:rsidR="00000000" w:rsidRPr="00C40424" w:rsidRDefault="004C2320">
      <w:pPr>
        <w:pStyle w:val="FORMATTEXT"/>
        <w:jc w:val="right"/>
      </w:pPr>
      <w:r w:rsidRPr="00C40424">
        <w:t xml:space="preserve">Таблица 9.2 </w:t>
      </w:r>
    </w:p>
    <w:tbl>
      <w:tblPr>
        <w:tblW w:w="0" w:type="auto"/>
        <w:tblInd w:w="28" w:type="dxa"/>
        <w:tblLayout w:type="fixed"/>
        <w:tblCellMar>
          <w:left w:w="90" w:type="dxa"/>
          <w:right w:w="90" w:type="dxa"/>
        </w:tblCellMar>
        <w:tblLook w:val="0000" w:firstRow="0" w:lastRow="0" w:firstColumn="0" w:lastColumn="0" w:noHBand="0" w:noVBand="0"/>
      </w:tblPr>
      <w:tblGrid>
        <w:gridCol w:w="4200"/>
        <w:gridCol w:w="4200"/>
      </w:tblGrid>
      <w:tr w:rsidR="00C40424" w:rsidRPr="00C40424" w14:paraId="1EC75295"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5EC82E2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409E950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D4FF73D" w14:textId="77777777">
        <w:tblPrEx>
          <w:tblCellMar>
            <w:top w:w="0" w:type="dxa"/>
            <w:bottom w:w="0" w:type="dxa"/>
          </w:tblCellMar>
        </w:tblPrEx>
        <w:tc>
          <w:tcPr>
            <w:tcW w:w="42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FB7E456" w14:textId="77777777" w:rsidR="00000000" w:rsidRPr="00C40424" w:rsidRDefault="004C2320">
            <w:pPr>
              <w:pStyle w:val="FORMATTEXT"/>
              <w:jc w:val="center"/>
              <w:rPr>
                <w:sz w:val="18"/>
                <w:szCs w:val="18"/>
              </w:rPr>
            </w:pPr>
            <w:r w:rsidRPr="00C40424">
              <w:rPr>
                <w:sz w:val="18"/>
                <w:szCs w:val="18"/>
              </w:rPr>
              <w:t>Категория транспортно</w:t>
            </w:r>
            <w:r w:rsidRPr="00C40424">
              <w:rPr>
                <w:sz w:val="18"/>
                <w:szCs w:val="18"/>
              </w:rPr>
              <w:t xml:space="preserve">го средства </w:t>
            </w:r>
          </w:p>
        </w:tc>
        <w:tc>
          <w:tcPr>
            <w:tcW w:w="42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BF98A7" w14:textId="77777777" w:rsidR="00000000" w:rsidRPr="00C40424" w:rsidRDefault="004C2320">
            <w:pPr>
              <w:pStyle w:val="FORMATTEXT"/>
              <w:jc w:val="center"/>
              <w:rPr>
                <w:sz w:val="18"/>
                <w:szCs w:val="18"/>
              </w:rPr>
            </w:pPr>
            <w:r w:rsidRPr="00C40424">
              <w:rPr>
                <w:sz w:val="18"/>
                <w:szCs w:val="18"/>
              </w:rPr>
              <w:t xml:space="preserve">Уровень звука, дБ А </w:t>
            </w:r>
          </w:p>
        </w:tc>
      </w:tr>
      <w:tr w:rsidR="00C40424" w:rsidRPr="00C40424" w14:paraId="7EAE2C1B" w14:textId="77777777">
        <w:tblPrEx>
          <w:tblCellMar>
            <w:top w:w="0" w:type="dxa"/>
            <w:bottom w:w="0" w:type="dxa"/>
          </w:tblCellMar>
        </w:tblPrEx>
        <w:tc>
          <w:tcPr>
            <w:tcW w:w="4200" w:type="dxa"/>
            <w:tcBorders>
              <w:top w:val="single" w:sz="6" w:space="0" w:color="auto"/>
              <w:left w:val="nil"/>
              <w:bottom w:val="nil"/>
              <w:right w:val="nil"/>
            </w:tcBorders>
            <w:tcMar>
              <w:top w:w="114" w:type="dxa"/>
              <w:left w:w="28" w:type="dxa"/>
              <w:bottom w:w="114" w:type="dxa"/>
              <w:right w:w="28" w:type="dxa"/>
            </w:tcMar>
          </w:tcPr>
          <w:p w14:paraId="0FCCBE53" w14:textId="02E0949E" w:rsidR="00000000" w:rsidRPr="00C40424" w:rsidRDefault="004C2320">
            <w:pPr>
              <w:pStyle w:val="FORMATTEXT"/>
              <w:jc w:val="center"/>
              <w:rPr>
                <w:sz w:val="18"/>
                <w:szCs w:val="18"/>
              </w:rPr>
            </w:pPr>
            <w:r w:rsidRPr="00C40424">
              <w:rPr>
                <w:sz w:val="18"/>
                <w:szCs w:val="18"/>
              </w:rPr>
              <w:t>M</w:t>
            </w:r>
            <w:r w:rsidR="00E640C0" w:rsidRPr="00C40424">
              <w:rPr>
                <w:noProof/>
                <w:position w:val="-8"/>
                <w:sz w:val="18"/>
                <w:szCs w:val="18"/>
              </w:rPr>
              <w:drawing>
                <wp:inline distT="0" distB="0" distL="0" distR="0" wp14:anchorId="597B337B" wp14:editId="32550654">
                  <wp:extent cx="85725" cy="219075"/>
                  <wp:effectExtent l="0" t="0" r="0" b="0"/>
                  <wp:docPr id="1157" name="Рисунок 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7"/>
                          <pic:cNvPicPr>
                            <a:picLocks noChangeAspect="1" noChangeArrowheads="1"/>
                          </pic:cNvPicPr>
                        </pic:nvPicPr>
                        <pic:blipFill>
                          <a:blip r:embed="Rf6dfc3f2e68e4fa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672E207" wp14:editId="48882DF8">
                  <wp:extent cx="85725" cy="219075"/>
                  <wp:effectExtent l="0" t="0" r="0" b="0"/>
                  <wp:docPr id="1158" name="Рисунок 1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8"/>
                          <pic:cNvPicPr>
                            <a:picLocks noChangeAspect="1" noChangeArrowheads="1"/>
                          </pic:cNvPicPr>
                        </pic:nvPicPr>
                        <pic:blipFill>
                          <a:blip r:embed="Rab2f912840ab47f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L</w:t>
            </w:r>
          </w:p>
        </w:tc>
        <w:tc>
          <w:tcPr>
            <w:tcW w:w="4200" w:type="dxa"/>
            <w:tcBorders>
              <w:top w:val="single" w:sz="6" w:space="0" w:color="auto"/>
              <w:left w:val="nil"/>
              <w:bottom w:val="nil"/>
              <w:right w:val="nil"/>
            </w:tcBorders>
            <w:tcMar>
              <w:top w:w="114" w:type="dxa"/>
              <w:left w:w="28" w:type="dxa"/>
              <w:bottom w:w="114" w:type="dxa"/>
              <w:right w:w="28" w:type="dxa"/>
            </w:tcMar>
          </w:tcPr>
          <w:p w14:paraId="3CAE1D7D" w14:textId="77777777" w:rsidR="00000000" w:rsidRPr="00C40424" w:rsidRDefault="004C2320">
            <w:pPr>
              <w:pStyle w:val="FORMATTEXT"/>
              <w:jc w:val="center"/>
              <w:rPr>
                <w:sz w:val="18"/>
                <w:szCs w:val="18"/>
              </w:rPr>
            </w:pPr>
            <w:r w:rsidRPr="00C40424">
              <w:rPr>
                <w:sz w:val="18"/>
                <w:szCs w:val="18"/>
              </w:rPr>
              <w:t xml:space="preserve">96 </w:t>
            </w:r>
          </w:p>
        </w:tc>
      </w:tr>
      <w:tr w:rsidR="00C40424" w:rsidRPr="00C40424" w14:paraId="281EA84F"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7ADF16FE" w14:textId="35F26B8F" w:rsidR="00000000" w:rsidRPr="00C40424" w:rsidRDefault="004C2320">
            <w:pPr>
              <w:pStyle w:val="FORMATTEXT"/>
              <w:jc w:val="center"/>
              <w:rPr>
                <w:sz w:val="18"/>
                <w:szCs w:val="18"/>
              </w:rPr>
            </w:pPr>
            <w:r w:rsidRPr="00C40424">
              <w:rPr>
                <w:sz w:val="18"/>
                <w:szCs w:val="18"/>
              </w:rPr>
              <w:t>M</w:t>
            </w:r>
            <w:r w:rsidR="00E640C0" w:rsidRPr="00C40424">
              <w:rPr>
                <w:noProof/>
                <w:position w:val="-8"/>
                <w:sz w:val="18"/>
                <w:szCs w:val="18"/>
              </w:rPr>
              <w:drawing>
                <wp:inline distT="0" distB="0" distL="0" distR="0" wp14:anchorId="60561968" wp14:editId="40591E76">
                  <wp:extent cx="104775" cy="219075"/>
                  <wp:effectExtent l="0" t="0" r="0" b="0"/>
                  <wp:docPr id="1159" name="Рисунок 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9"/>
                          <pic:cNvPicPr>
                            <a:picLocks noChangeAspect="1" noChangeArrowheads="1"/>
                          </pic:cNvPicPr>
                        </pic:nvPicPr>
                        <pic:blipFill>
                          <a:blip r:embed="R66e017c8212144b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2199614" wp14:editId="525E56EB">
                  <wp:extent cx="104775" cy="219075"/>
                  <wp:effectExtent l="0" t="0" r="0" b="0"/>
                  <wp:docPr id="1160" name="Рисунок 1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0"/>
                          <pic:cNvPicPr>
                            <a:picLocks noChangeAspect="1" noChangeArrowheads="1"/>
                          </pic:cNvPicPr>
                        </pic:nvPicPr>
                        <pic:blipFill>
                          <a:blip r:embed="Rbca70da8dfea4e6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4200" w:type="dxa"/>
            <w:tcBorders>
              <w:top w:val="nil"/>
              <w:left w:val="nil"/>
              <w:bottom w:val="nil"/>
              <w:right w:val="nil"/>
            </w:tcBorders>
            <w:tcMar>
              <w:top w:w="114" w:type="dxa"/>
              <w:left w:w="28" w:type="dxa"/>
              <w:bottom w:w="114" w:type="dxa"/>
              <w:right w:w="28" w:type="dxa"/>
            </w:tcMar>
          </w:tcPr>
          <w:p w14:paraId="5B8212F8" w14:textId="77777777" w:rsidR="00000000" w:rsidRPr="00C40424" w:rsidRDefault="004C2320">
            <w:pPr>
              <w:pStyle w:val="FORMATTEXT"/>
              <w:jc w:val="center"/>
              <w:rPr>
                <w:sz w:val="18"/>
                <w:szCs w:val="18"/>
              </w:rPr>
            </w:pPr>
            <w:r w:rsidRPr="00C40424">
              <w:rPr>
                <w:sz w:val="18"/>
                <w:szCs w:val="18"/>
              </w:rPr>
              <w:t xml:space="preserve">98 </w:t>
            </w:r>
          </w:p>
        </w:tc>
      </w:tr>
      <w:tr w:rsidR="00C40424" w:rsidRPr="00C40424" w14:paraId="369400A5" w14:textId="77777777">
        <w:tblPrEx>
          <w:tblCellMar>
            <w:top w:w="0" w:type="dxa"/>
            <w:bottom w:w="0" w:type="dxa"/>
          </w:tblCellMar>
        </w:tblPrEx>
        <w:tc>
          <w:tcPr>
            <w:tcW w:w="4200" w:type="dxa"/>
            <w:tcBorders>
              <w:top w:val="nil"/>
              <w:left w:val="nil"/>
              <w:bottom w:val="nil"/>
              <w:right w:val="nil"/>
            </w:tcBorders>
            <w:tcMar>
              <w:top w:w="114" w:type="dxa"/>
              <w:left w:w="28" w:type="dxa"/>
              <w:bottom w:w="114" w:type="dxa"/>
              <w:right w:w="28" w:type="dxa"/>
            </w:tcMar>
          </w:tcPr>
          <w:p w14:paraId="3B2BADF9" w14:textId="058FB01B" w:rsidR="00000000" w:rsidRPr="00C40424" w:rsidRDefault="004C2320">
            <w:pPr>
              <w:pStyle w:val="FORMATTEXT"/>
              <w:jc w:val="center"/>
              <w:rPr>
                <w:sz w:val="18"/>
                <w:szCs w:val="18"/>
              </w:rPr>
            </w:pPr>
            <w:r w:rsidRPr="00C40424">
              <w:rPr>
                <w:sz w:val="18"/>
                <w:szCs w:val="18"/>
              </w:rPr>
              <w:t>M</w:t>
            </w:r>
            <w:r w:rsidR="00E640C0" w:rsidRPr="00C40424">
              <w:rPr>
                <w:noProof/>
                <w:position w:val="-9"/>
                <w:sz w:val="18"/>
                <w:szCs w:val="18"/>
              </w:rPr>
              <w:drawing>
                <wp:inline distT="0" distB="0" distL="0" distR="0" wp14:anchorId="0A9F5B4E" wp14:editId="6D5589AD">
                  <wp:extent cx="104775" cy="228600"/>
                  <wp:effectExtent l="0" t="0" r="0" b="0"/>
                  <wp:docPr id="1161" name="Рисунок 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1"/>
                          <pic:cNvPicPr>
                            <a:picLocks noChangeAspect="1" noChangeArrowheads="1"/>
                          </pic:cNvPicPr>
                        </pic:nvPicPr>
                        <pic:blipFill>
                          <a:blip r:embed="R87f4cb2ad1eb410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1E7E713E" wp14:editId="011DD889">
                  <wp:extent cx="104775" cy="228600"/>
                  <wp:effectExtent l="0" t="0" r="0" b="0"/>
                  <wp:docPr id="1162" name="Рисунок 1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2"/>
                          <pic:cNvPicPr>
                            <a:picLocks noChangeAspect="1" noChangeArrowheads="1"/>
                          </pic:cNvPicPr>
                        </pic:nvPicPr>
                        <pic:blipFill>
                          <a:blip r:embed="Rafb45229c6704e7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4200" w:type="dxa"/>
            <w:tcBorders>
              <w:top w:val="nil"/>
              <w:left w:val="nil"/>
              <w:bottom w:val="nil"/>
              <w:right w:val="nil"/>
            </w:tcBorders>
            <w:tcMar>
              <w:top w:w="114" w:type="dxa"/>
              <w:left w:w="28" w:type="dxa"/>
              <w:bottom w:w="114" w:type="dxa"/>
              <w:right w:w="28" w:type="dxa"/>
            </w:tcMar>
          </w:tcPr>
          <w:p w14:paraId="15BE0A0B" w14:textId="77777777" w:rsidR="00000000" w:rsidRPr="00C40424" w:rsidRDefault="004C2320">
            <w:pPr>
              <w:pStyle w:val="FORMATTEXT"/>
              <w:jc w:val="center"/>
              <w:rPr>
                <w:sz w:val="18"/>
                <w:szCs w:val="18"/>
              </w:rPr>
            </w:pPr>
            <w:r w:rsidRPr="00C40424">
              <w:rPr>
                <w:sz w:val="18"/>
                <w:szCs w:val="18"/>
              </w:rPr>
              <w:t xml:space="preserve">100 </w:t>
            </w:r>
          </w:p>
        </w:tc>
      </w:tr>
    </w:tbl>
    <w:p w14:paraId="66E979B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5EEDE56" w14:textId="77777777" w:rsidR="00000000" w:rsidRPr="00C40424" w:rsidRDefault="004C2320">
      <w:pPr>
        <w:pStyle w:val="FORMATTEXT"/>
        <w:ind w:firstLine="568"/>
        <w:jc w:val="both"/>
      </w:pPr>
      <w:r w:rsidRPr="00C40424">
        <w:t>9.10. Не допускается внесение изменений в конструкцию системы выпуска отработавших газов.</w:t>
      </w:r>
    </w:p>
    <w:p w14:paraId="57D44AF4" w14:textId="77777777" w:rsidR="00000000" w:rsidRPr="00C40424" w:rsidRDefault="004C2320">
      <w:pPr>
        <w:pStyle w:val="FORMATTEXT"/>
        <w:ind w:firstLine="568"/>
        <w:jc w:val="both"/>
      </w:pPr>
    </w:p>
    <w:p w14:paraId="064C57F3" w14:textId="77777777" w:rsidR="00000000" w:rsidRPr="00C40424" w:rsidRDefault="004C2320">
      <w:pPr>
        <w:pStyle w:val="HEADERTEXT"/>
        <w:rPr>
          <w:b/>
          <w:bCs/>
          <w:color w:val="auto"/>
        </w:rPr>
      </w:pPr>
    </w:p>
    <w:p w14:paraId="39D6A892" w14:textId="77777777" w:rsidR="00000000" w:rsidRPr="00C40424" w:rsidRDefault="004C2320">
      <w:pPr>
        <w:pStyle w:val="HEADERTEXT"/>
        <w:jc w:val="center"/>
        <w:rPr>
          <w:b/>
          <w:bCs/>
          <w:color w:val="auto"/>
        </w:rPr>
      </w:pPr>
      <w:r w:rsidRPr="00C40424">
        <w:rPr>
          <w:b/>
          <w:bCs/>
          <w:color w:val="auto"/>
        </w:rPr>
        <w:t xml:space="preserve"> 10. Требования к прочим элементам конструкции </w:t>
      </w:r>
    </w:p>
    <w:p w14:paraId="7B0DB1B7" w14:textId="77777777" w:rsidR="00000000" w:rsidRPr="00C40424" w:rsidRDefault="004C2320">
      <w:pPr>
        <w:pStyle w:val="FORMATTEXT"/>
        <w:ind w:firstLine="568"/>
        <w:jc w:val="both"/>
      </w:pPr>
      <w:r w:rsidRPr="00C40424">
        <w:t xml:space="preserve">10.1. Показания сигнализаторов бортовых (встроенных) средств контроля и диагностирования на транспортных средствах, </w:t>
      </w:r>
      <w:r w:rsidRPr="00C40424">
        <w:t>оснащенных такими средствами, должны соответствовать работоспособному состоянию транспортного средства. Бортовые средства контроля и диагностирования должны быть при этом комплектны и сохранны, их видимые повреждения не допускаются.</w:t>
      </w:r>
    </w:p>
    <w:p w14:paraId="5767C106" w14:textId="77777777" w:rsidR="00000000" w:rsidRPr="00C40424" w:rsidRDefault="004C2320">
      <w:pPr>
        <w:pStyle w:val="FORMATTEXT"/>
        <w:ind w:firstLine="568"/>
        <w:jc w:val="both"/>
      </w:pPr>
    </w:p>
    <w:p w14:paraId="4264F3A6" w14:textId="77777777" w:rsidR="00000000" w:rsidRPr="00C40424" w:rsidRDefault="004C2320">
      <w:pPr>
        <w:pStyle w:val="FORMATTEXT"/>
        <w:ind w:firstLine="568"/>
        <w:jc w:val="both"/>
      </w:pPr>
      <w:r w:rsidRPr="00C40424">
        <w:t>10.2. Замки дверей куз</w:t>
      </w:r>
      <w:r w:rsidRPr="00C40424">
        <w:t>ова или кабины, запоры бортов грузовой платформы, запоры горловин цистерн, механизмы регулировки и фиксирующие устройства сидений водителя и пассажиров, устройство обогрева и обдува ветрового стекла, предусмотренное изготовителем транспортного средства про</w:t>
      </w:r>
      <w:r w:rsidRPr="00C40424">
        <w:t>тивоугонное устройство должны быть работоспособны.</w:t>
      </w:r>
    </w:p>
    <w:p w14:paraId="35E3F36F" w14:textId="77777777" w:rsidR="00000000" w:rsidRPr="00C40424" w:rsidRDefault="004C2320">
      <w:pPr>
        <w:pStyle w:val="FORMATTEXT"/>
        <w:ind w:firstLine="568"/>
        <w:jc w:val="both"/>
      </w:pPr>
    </w:p>
    <w:p w14:paraId="04FEB1C9" w14:textId="77777777" w:rsidR="00000000" w:rsidRPr="00C40424" w:rsidRDefault="004C2320">
      <w:pPr>
        <w:pStyle w:val="FORMATTEXT"/>
        <w:ind w:firstLine="568"/>
        <w:jc w:val="both"/>
      </w:pPr>
      <w:r w:rsidRPr="00C40424">
        <w:t>10.3. Замки боковых навесных дверей транспортного средства должны фиксироваться в двух положениях запирания: промежуточном и окончательном, если это предусмотрено изготовителем транспортного средства в эк</w:t>
      </w:r>
      <w:r w:rsidRPr="00C40424">
        <w:t>сплуатационной документации.</w:t>
      </w:r>
    </w:p>
    <w:p w14:paraId="39F711EF" w14:textId="77777777" w:rsidR="00000000" w:rsidRPr="00C40424" w:rsidRDefault="004C2320">
      <w:pPr>
        <w:pStyle w:val="FORMATTEXT"/>
        <w:ind w:firstLine="568"/>
        <w:jc w:val="both"/>
      </w:pPr>
    </w:p>
    <w:p w14:paraId="5677D437" w14:textId="77777777" w:rsidR="00000000" w:rsidRPr="00C40424" w:rsidRDefault="004C2320">
      <w:pPr>
        <w:pStyle w:val="FORMATTEXT"/>
        <w:ind w:firstLine="568"/>
        <w:jc w:val="both"/>
      </w:pPr>
      <w:r w:rsidRPr="00C40424">
        <w:t>10.4. Транспортное средство должно быть укомплектовано звуковым сигнальным прибором в работоспособном состоянии. Звуковой сигнальный прибор должен при приведении в действие органа его управления издавать непрерывный и монотонн</w:t>
      </w:r>
      <w:r w:rsidRPr="00C40424">
        <w:t>ый звук, акустический спектр которого не должен претерпевать значительных изменений.</w:t>
      </w:r>
    </w:p>
    <w:p w14:paraId="4E152C61" w14:textId="77777777" w:rsidR="00000000" w:rsidRPr="00C40424" w:rsidRDefault="004C2320">
      <w:pPr>
        <w:pStyle w:val="FORMATTEXT"/>
        <w:ind w:firstLine="568"/>
        <w:jc w:val="both"/>
      </w:pPr>
    </w:p>
    <w:p w14:paraId="1D545C62" w14:textId="77777777" w:rsidR="00000000" w:rsidRPr="00C40424" w:rsidRDefault="004C2320">
      <w:pPr>
        <w:pStyle w:val="FORMATTEXT"/>
        <w:ind w:firstLine="568"/>
        <w:jc w:val="both"/>
      </w:pPr>
      <w:r w:rsidRPr="00C40424">
        <w:t>10.5. Демонтаж и неработоспособность средств измерения скорости (спидометры), а также технические средства контроля за соблюдением водителями режимов движения, труда и от</w:t>
      </w:r>
      <w:r w:rsidRPr="00C40424">
        <w:t>дыха (если их установка предусмотрена настоящим техническим регламентом) не допускаются.</w:t>
      </w:r>
    </w:p>
    <w:p w14:paraId="4868D898" w14:textId="77777777" w:rsidR="00000000" w:rsidRPr="00C40424" w:rsidRDefault="004C2320">
      <w:pPr>
        <w:pStyle w:val="FORMATTEXT"/>
        <w:ind w:firstLine="568"/>
        <w:jc w:val="both"/>
      </w:pPr>
    </w:p>
    <w:p w14:paraId="794A1383" w14:textId="77777777" w:rsidR="00000000" w:rsidRPr="00C40424" w:rsidRDefault="004C2320">
      <w:pPr>
        <w:pStyle w:val="FORMATTEXT"/>
        <w:ind w:firstLine="568"/>
        <w:jc w:val="both"/>
      </w:pPr>
      <w:r w:rsidRPr="00C40424">
        <w:t>10.6. Ослабление затяжки болтовых соединений и разрушения деталей подвески и карданной передачи транспортного средства не допускаются.</w:t>
      </w:r>
    </w:p>
    <w:p w14:paraId="29DB6FB1" w14:textId="77777777" w:rsidR="00000000" w:rsidRPr="00C40424" w:rsidRDefault="004C2320">
      <w:pPr>
        <w:pStyle w:val="FORMATTEXT"/>
        <w:ind w:firstLine="568"/>
        <w:jc w:val="both"/>
      </w:pPr>
    </w:p>
    <w:p w14:paraId="6258B0BE" w14:textId="77777777" w:rsidR="00000000" w:rsidRPr="00C40424" w:rsidRDefault="004C2320">
      <w:pPr>
        <w:pStyle w:val="FORMATTEXT"/>
        <w:ind w:firstLine="568"/>
        <w:jc w:val="both"/>
      </w:pPr>
      <w:r w:rsidRPr="00C40424">
        <w:t>10.7. Давление на контрольном</w:t>
      </w:r>
      <w:r w:rsidRPr="00C40424">
        <w:t xml:space="preserve"> выводе регулятора уровня пола транспортного средства с пневматической подвеской, изготовленного после 1 января 1997 года, должно соответствовать указанному изготовителем в эксплуатационной документации.</w:t>
      </w:r>
    </w:p>
    <w:p w14:paraId="7F8141E3" w14:textId="77777777" w:rsidR="00000000" w:rsidRPr="00C40424" w:rsidRDefault="004C2320">
      <w:pPr>
        <w:pStyle w:val="FORMATTEXT"/>
        <w:ind w:firstLine="568"/>
        <w:jc w:val="both"/>
      </w:pPr>
    </w:p>
    <w:p w14:paraId="1CC98BA4" w14:textId="77777777" w:rsidR="00000000" w:rsidRPr="00C40424" w:rsidRDefault="004C2320">
      <w:pPr>
        <w:pStyle w:val="FORMATTEXT"/>
        <w:ind w:firstLine="568"/>
        <w:jc w:val="both"/>
      </w:pPr>
      <w:r w:rsidRPr="00C40424">
        <w:t>10.8. Деформации вследствие повреждений или изменен</w:t>
      </w:r>
      <w:r w:rsidRPr="00C40424">
        <w:t>ия конструкции передних и задних бамперов транспортных средств категорий М и N, при которых радиус кривизны выступающих наружу частей бампера (за исключением деталей, изготовленных из неметаллических эластичных материалов) менее 5 мм, не допускаются.</w:t>
      </w:r>
    </w:p>
    <w:p w14:paraId="7AFED4E3" w14:textId="77777777" w:rsidR="00000000" w:rsidRPr="00C40424" w:rsidRDefault="004C2320">
      <w:pPr>
        <w:pStyle w:val="FORMATTEXT"/>
        <w:ind w:firstLine="568"/>
        <w:jc w:val="both"/>
      </w:pPr>
    </w:p>
    <w:p w14:paraId="1D39FF27" w14:textId="77777777" w:rsidR="00000000" w:rsidRPr="00C40424" w:rsidRDefault="004C2320">
      <w:pPr>
        <w:pStyle w:val="FORMATTEXT"/>
        <w:ind w:firstLine="568"/>
        <w:jc w:val="both"/>
      </w:pPr>
      <w:r w:rsidRPr="00C40424">
        <w:t>10.9</w:t>
      </w:r>
      <w:r w:rsidRPr="00C40424">
        <w:t>. Видимые разрушения, короткие замыкания и следы пробоя изоляции электрических проводов не допускаются.</w:t>
      </w:r>
    </w:p>
    <w:p w14:paraId="54FE4A37" w14:textId="77777777" w:rsidR="00000000" w:rsidRPr="00C40424" w:rsidRDefault="004C2320">
      <w:pPr>
        <w:pStyle w:val="FORMATTEXT"/>
        <w:ind w:firstLine="568"/>
        <w:jc w:val="both"/>
      </w:pPr>
    </w:p>
    <w:p w14:paraId="3A721206" w14:textId="77777777" w:rsidR="00000000" w:rsidRPr="00C40424" w:rsidRDefault="004C2320">
      <w:pPr>
        <w:pStyle w:val="FORMATTEXT"/>
        <w:ind w:firstLine="568"/>
        <w:jc w:val="both"/>
      </w:pPr>
      <w:r w:rsidRPr="00C40424">
        <w:t>10.10. Запасное колесо, аккумуляторные батареи, сиденья должны быть надежно закреплены в местах, предусмотренных изготовителем в эксплуатационной докум</w:t>
      </w:r>
      <w:r w:rsidRPr="00C40424">
        <w:t>ентации транспортного средства.</w:t>
      </w:r>
    </w:p>
    <w:p w14:paraId="452A3530" w14:textId="77777777" w:rsidR="00000000" w:rsidRPr="00C40424" w:rsidRDefault="004C2320">
      <w:pPr>
        <w:pStyle w:val="FORMATTEXT"/>
        <w:ind w:firstLine="568"/>
        <w:jc w:val="both"/>
      </w:pPr>
    </w:p>
    <w:p w14:paraId="7F475770" w14:textId="77777777" w:rsidR="00000000" w:rsidRPr="00C40424" w:rsidRDefault="004C2320">
      <w:pPr>
        <w:pStyle w:val="FORMATTEXT"/>
        <w:ind w:firstLine="568"/>
        <w:jc w:val="both"/>
      </w:pPr>
      <w:r w:rsidRPr="00C40424">
        <w:t xml:space="preserve">10.11. На транспортных средствах, оборудованных механизмами продольной регулировки положения подушки и угла наклона спинки сиденья или механизмом перемещения сиденья водителя </w:t>
      </w:r>
      <w:r w:rsidRPr="00C40424">
        <w:lastRenderedPageBreak/>
        <w:t>(для посадки и высадки пассажиров), указанные ме</w:t>
      </w:r>
      <w:r w:rsidRPr="00C40424">
        <w:t>ханизмы должны быть работоспособны. После прекращения регулирования или пользования эти механизмы должны автоматически блокироваться.</w:t>
      </w:r>
    </w:p>
    <w:p w14:paraId="6EF25E31" w14:textId="77777777" w:rsidR="00000000" w:rsidRPr="00C40424" w:rsidRDefault="004C2320">
      <w:pPr>
        <w:pStyle w:val="FORMATTEXT"/>
        <w:ind w:firstLine="568"/>
        <w:jc w:val="both"/>
      </w:pPr>
    </w:p>
    <w:p w14:paraId="63147D67" w14:textId="77777777" w:rsidR="00000000" w:rsidRPr="00C40424" w:rsidRDefault="004C2320">
      <w:pPr>
        <w:pStyle w:val="FORMATTEXT"/>
        <w:ind w:firstLine="568"/>
        <w:jc w:val="both"/>
      </w:pPr>
      <w:r w:rsidRPr="00C40424">
        <w:t>10.12. Держатель запасного колеса должен быть работоспособен.</w:t>
      </w:r>
    </w:p>
    <w:p w14:paraId="241BBF26" w14:textId="77777777" w:rsidR="00000000" w:rsidRPr="00C40424" w:rsidRDefault="004C2320">
      <w:pPr>
        <w:pStyle w:val="FORMATTEXT"/>
        <w:ind w:firstLine="568"/>
        <w:jc w:val="both"/>
      </w:pPr>
    </w:p>
    <w:p w14:paraId="5780C967" w14:textId="77777777" w:rsidR="00000000" w:rsidRPr="00C40424" w:rsidRDefault="004C2320">
      <w:pPr>
        <w:pStyle w:val="FORMATTEXT"/>
        <w:ind w:firstLine="568"/>
        <w:jc w:val="both"/>
      </w:pPr>
      <w:r w:rsidRPr="00C40424">
        <w:t xml:space="preserve">10.13. Демонтирование опорного устройства полуприцепов не </w:t>
      </w:r>
      <w:r w:rsidRPr="00C40424">
        <w:t>допускается. Фиксаторы транспортного положения опор должны быть работоспособны.</w:t>
      </w:r>
    </w:p>
    <w:p w14:paraId="02BB61E4" w14:textId="77777777" w:rsidR="00000000" w:rsidRPr="00C40424" w:rsidRDefault="004C2320">
      <w:pPr>
        <w:pStyle w:val="FORMATTEXT"/>
        <w:ind w:firstLine="568"/>
        <w:jc w:val="both"/>
      </w:pPr>
    </w:p>
    <w:p w14:paraId="69A729C3" w14:textId="77777777" w:rsidR="00000000" w:rsidRPr="00C40424" w:rsidRDefault="004C2320">
      <w:pPr>
        <w:pStyle w:val="FORMATTEXT"/>
        <w:ind w:firstLine="568"/>
        <w:jc w:val="both"/>
      </w:pPr>
      <w:r w:rsidRPr="00C40424">
        <w:t>10.14. Каплепадение масел и рабочих жидкостей из двигателя, коробки передач, бортовых редукторов, заднего моста, сцепления, аккумуляторной батареи, систем охлаждения и кондици</w:t>
      </w:r>
      <w:r w:rsidRPr="00C40424">
        <w:t>онирования воздуха и дополнительно устанавливаемых на транспортных средствах гидравлических устройств не допускается.</w:t>
      </w:r>
    </w:p>
    <w:p w14:paraId="4CFA180D" w14:textId="77777777" w:rsidR="00000000" w:rsidRPr="00C40424" w:rsidRDefault="004C2320">
      <w:pPr>
        <w:pStyle w:val="FORMATTEXT"/>
        <w:ind w:firstLine="568"/>
        <w:jc w:val="both"/>
      </w:pPr>
    </w:p>
    <w:p w14:paraId="31797F05" w14:textId="77777777" w:rsidR="00000000" w:rsidRPr="00C40424" w:rsidRDefault="004C2320">
      <w:pPr>
        <w:pStyle w:val="FORMATTEXT"/>
        <w:ind w:firstLine="568"/>
        <w:jc w:val="both"/>
      </w:pPr>
      <w:r w:rsidRPr="00C40424">
        <w:t>10.15. Ослабление крепления амортизаторов вследствие отсутствия, повреждения или сквозной коррозии деталей их крепления не допускается.</w:t>
      </w:r>
    </w:p>
    <w:p w14:paraId="1D0AA38F" w14:textId="77777777" w:rsidR="00000000" w:rsidRPr="00C40424" w:rsidRDefault="004C2320">
      <w:pPr>
        <w:pStyle w:val="FORMATTEXT"/>
        <w:ind w:firstLine="568"/>
        <w:jc w:val="both"/>
      </w:pPr>
    </w:p>
    <w:p w14:paraId="3C315607" w14:textId="77777777" w:rsidR="00000000" w:rsidRPr="00C40424" w:rsidRDefault="004C2320">
      <w:pPr>
        <w:pStyle w:val="FORMATTEXT"/>
        <w:ind w:firstLine="568"/>
        <w:jc w:val="both"/>
      </w:pPr>
      <w:r w:rsidRPr="00C40424">
        <w:t>10.16. Трещины и разрушения щек кронштейнов подвески, а также стоек либо каркасов бортов и приспособлений для крепления грузов не допускаются.</w:t>
      </w:r>
    </w:p>
    <w:p w14:paraId="4BBE2368" w14:textId="77777777" w:rsidR="00000000" w:rsidRPr="00C40424" w:rsidRDefault="004C2320">
      <w:pPr>
        <w:pStyle w:val="FORMATTEXT"/>
        <w:ind w:firstLine="568"/>
        <w:jc w:val="both"/>
      </w:pPr>
    </w:p>
    <w:p w14:paraId="586136F4" w14:textId="77777777" w:rsidR="00000000" w:rsidRPr="00C40424" w:rsidRDefault="004C2320">
      <w:pPr>
        <w:pStyle w:val="FORMATTEXT"/>
        <w:ind w:firstLine="568"/>
        <w:jc w:val="both"/>
      </w:pPr>
      <w:r w:rsidRPr="00C40424">
        <w:t>10.17. Отсутствие предусмотренных изготовителем в эксплуатационной документации транспортного средства элементов</w:t>
      </w:r>
      <w:r w:rsidRPr="00C40424">
        <w:t xml:space="preserve"> системы защиты от разбрызгивания из-под колес не допускается.</w:t>
      </w:r>
    </w:p>
    <w:p w14:paraId="2486173E" w14:textId="77777777" w:rsidR="00000000" w:rsidRPr="00C40424" w:rsidRDefault="004C2320">
      <w:pPr>
        <w:pStyle w:val="FORMATTEXT"/>
        <w:ind w:firstLine="568"/>
        <w:jc w:val="both"/>
      </w:pPr>
    </w:p>
    <w:p w14:paraId="47366EE1" w14:textId="77777777" w:rsidR="00000000" w:rsidRPr="00C40424" w:rsidRDefault="004C2320">
      <w:pPr>
        <w:pStyle w:val="FORMATTEXT"/>
        <w:ind w:firstLine="568"/>
        <w:jc w:val="both"/>
      </w:pPr>
      <w:r w:rsidRPr="00C40424">
        <w:t>10.18. Запрещено неправомерное оборудование транспортного средства специальными звуковыми и световыми сигнальными приборами, нанесение окраски по цветографическим схемам, установленным для тра</w:t>
      </w:r>
      <w:r w:rsidRPr="00C40424">
        <w:t>нспортных средств оперативных служб.</w:t>
      </w:r>
    </w:p>
    <w:p w14:paraId="0E4880E9" w14:textId="77777777" w:rsidR="00000000" w:rsidRPr="00C40424" w:rsidRDefault="004C2320">
      <w:pPr>
        <w:pStyle w:val="FORMATTEXT"/>
        <w:ind w:firstLine="568"/>
        <w:jc w:val="both"/>
      </w:pPr>
    </w:p>
    <w:p w14:paraId="0E8635F3" w14:textId="77777777" w:rsidR="00000000" w:rsidRPr="00C40424" w:rsidRDefault="004C2320">
      <w:pPr>
        <w:pStyle w:val="FORMATTEXT"/>
        <w:ind w:firstLine="568"/>
        <w:jc w:val="both"/>
      </w:pPr>
      <w:r w:rsidRPr="00C40424">
        <w:t>10.19. В отношении транспортных средств категории L не допускаются:</w:t>
      </w:r>
    </w:p>
    <w:p w14:paraId="4DD073CF" w14:textId="77777777" w:rsidR="00000000" w:rsidRPr="00C40424" w:rsidRDefault="004C2320">
      <w:pPr>
        <w:pStyle w:val="FORMATTEXT"/>
        <w:ind w:firstLine="568"/>
        <w:jc w:val="both"/>
      </w:pPr>
    </w:p>
    <w:p w14:paraId="50F79F72" w14:textId="77777777" w:rsidR="00000000" w:rsidRPr="00C40424" w:rsidRDefault="004C2320">
      <w:pPr>
        <w:pStyle w:val="FORMATTEXT"/>
        <w:ind w:firstLine="568"/>
        <w:jc w:val="both"/>
      </w:pPr>
      <w:r w:rsidRPr="00C40424">
        <w:t>10.19.1. Неработоспособность или отсутствие предусмотренного изготовителем в эксплуатационной документации транспортного средства рулевого демпфера м</w:t>
      </w:r>
      <w:r w:rsidRPr="00C40424">
        <w:t>отоцикла;</w:t>
      </w:r>
    </w:p>
    <w:p w14:paraId="46ACAAAF" w14:textId="77777777" w:rsidR="00000000" w:rsidRPr="00C40424" w:rsidRDefault="004C2320">
      <w:pPr>
        <w:pStyle w:val="FORMATTEXT"/>
        <w:ind w:firstLine="568"/>
        <w:jc w:val="both"/>
      </w:pPr>
    </w:p>
    <w:p w14:paraId="691CE658" w14:textId="77777777" w:rsidR="00000000" w:rsidRPr="00C40424" w:rsidRDefault="004C2320">
      <w:pPr>
        <w:pStyle w:val="FORMATTEXT"/>
        <w:ind w:firstLine="568"/>
        <w:jc w:val="both"/>
      </w:pPr>
      <w:r w:rsidRPr="00C40424">
        <w:t>10.19.2. Отсутствие предусмотренных изготовителем в эксплуатационной документации транспортного средства подножек или рукояток для пассажиров на седле;</w:t>
      </w:r>
    </w:p>
    <w:p w14:paraId="14BDB7F4" w14:textId="77777777" w:rsidR="00000000" w:rsidRPr="00C40424" w:rsidRDefault="004C2320">
      <w:pPr>
        <w:pStyle w:val="FORMATTEXT"/>
        <w:ind w:firstLine="568"/>
        <w:jc w:val="both"/>
      </w:pPr>
    </w:p>
    <w:p w14:paraId="4D46DA64" w14:textId="77777777" w:rsidR="00000000" w:rsidRPr="00C40424" w:rsidRDefault="004C2320">
      <w:pPr>
        <w:pStyle w:val="FORMATTEXT"/>
        <w:ind w:firstLine="568"/>
        <w:jc w:val="both"/>
      </w:pPr>
      <w:r w:rsidRPr="00C40424">
        <w:t>10.19.3. Отсутствие предусмотренных изготовителем в эксплуатационной документации транспорт</w:t>
      </w:r>
      <w:r w:rsidRPr="00C40424">
        <w:t>ного средства дуг безопасности или приведение их в состояние, при котором невозможно их использование по назначению;</w:t>
      </w:r>
    </w:p>
    <w:p w14:paraId="3235047F" w14:textId="77777777" w:rsidR="00000000" w:rsidRPr="00C40424" w:rsidRDefault="004C2320">
      <w:pPr>
        <w:pStyle w:val="FORMATTEXT"/>
        <w:ind w:firstLine="568"/>
        <w:jc w:val="both"/>
      </w:pPr>
    </w:p>
    <w:p w14:paraId="36FA51A1" w14:textId="77777777" w:rsidR="00000000" w:rsidRPr="00C40424" w:rsidRDefault="004C2320">
      <w:pPr>
        <w:pStyle w:val="FORMATTEXT"/>
        <w:ind w:firstLine="568"/>
        <w:jc w:val="both"/>
      </w:pPr>
      <w:r w:rsidRPr="00C40424">
        <w:t>10.19.4. Наличие люфта в соединениях рамы мотоцикла с рамой бокового прицепа.</w:t>
      </w:r>
    </w:p>
    <w:p w14:paraId="3C1A70FE" w14:textId="77777777" w:rsidR="00000000" w:rsidRPr="00C40424" w:rsidRDefault="004C2320">
      <w:pPr>
        <w:pStyle w:val="FORMATTEXT"/>
        <w:ind w:firstLine="568"/>
        <w:jc w:val="both"/>
      </w:pPr>
    </w:p>
    <w:p w14:paraId="5D6DA281" w14:textId="77777777" w:rsidR="00000000" w:rsidRPr="00C40424" w:rsidRDefault="004C2320">
      <w:pPr>
        <w:pStyle w:val="FORMATTEXT"/>
        <w:ind w:firstLine="568"/>
        <w:jc w:val="both"/>
      </w:pPr>
      <w:r w:rsidRPr="00C40424">
        <w:t>10.20. Установленные на транспортном средстве устройство ил</w:t>
      </w:r>
      <w:r w:rsidRPr="00C40424">
        <w:t xml:space="preserve">и система вызова экстренных оперативных служб должны быть работоспособными. </w:t>
      </w:r>
    </w:p>
    <w:p w14:paraId="52000DB9" w14:textId="77777777" w:rsidR="00000000" w:rsidRPr="00C40424" w:rsidRDefault="004C2320">
      <w:pPr>
        <w:pStyle w:val="FORMATTEXT"/>
        <w:ind w:firstLine="568"/>
        <w:jc w:val="both"/>
      </w:pPr>
      <w:r w:rsidRPr="00C40424">
        <w:t>(Пункт дополнительно включен с 15 марта 2013 года решением Совета ЕЭК от 30 января 2013 года N 6)</w:t>
      </w:r>
    </w:p>
    <w:p w14:paraId="671B4A65" w14:textId="77777777" w:rsidR="00000000" w:rsidRPr="00C40424" w:rsidRDefault="004C2320">
      <w:pPr>
        <w:pStyle w:val="FORMATTEXT"/>
        <w:ind w:firstLine="568"/>
        <w:jc w:val="both"/>
      </w:pPr>
    </w:p>
    <w:p w14:paraId="1D01FCE1" w14:textId="77777777" w:rsidR="00000000" w:rsidRPr="00C40424" w:rsidRDefault="004C2320">
      <w:pPr>
        <w:pStyle w:val="FORMATTEXT"/>
        <w:ind w:firstLine="568"/>
        <w:jc w:val="both"/>
      </w:pPr>
      <w:r w:rsidRPr="00C40424">
        <w:t>10.21. Установленная на транспортном средстве аппаратура спутниковой навигации д</w:t>
      </w:r>
      <w:r w:rsidRPr="00C40424">
        <w:t xml:space="preserve">олжна быть работоспособной.( </w:t>
      </w:r>
    </w:p>
    <w:p w14:paraId="704F04B3" w14:textId="77777777" w:rsidR="00000000" w:rsidRPr="00C40424" w:rsidRDefault="004C2320">
      <w:pPr>
        <w:pStyle w:val="FORMATTEXT"/>
        <w:ind w:firstLine="568"/>
        <w:jc w:val="both"/>
      </w:pPr>
      <w:r w:rsidRPr="00C40424">
        <w:t>Пункт дополнительно включен с 15 марта 2013 года решением Совета ЕЭК от 30 января 2013 года N 6)</w:t>
      </w:r>
    </w:p>
    <w:p w14:paraId="22743360" w14:textId="77777777" w:rsidR="00000000" w:rsidRPr="00C40424" w:rsidRDefault="004C2320">
      <w:pPr>
        <w:pStyle w:val="FORMATTEXT"/>
        <w:ind w:firstLine="568"/>
        <w:jc w:val="both"/>
      </w:pPr>
    </w:p>
    <w:p w14:paraId="5EE3B686" w14:textId="77777777" w:rsidR="00000000" w:rsidRPr="00C40424" w:rsidRDefault="004C2320">
      <w:pPr>
        <w:pStyle w:val="HEADERTEXT"/>
        <w:rPr>
          <w:b/>
          <w:bCs/>
          <w:color w:val="auto"/>
        </w:rPr>
      </w:pPr>
    </w:p>
    <w:p w14:paraId="60DE2BE9" w14:textId="77777777" w:rsidR="00000000" w:rsidRPr="00C40424" w:rsidRDefault="004C2320">
      <w:pPr>
        <w:pStyle w:val="HEADERTEXT"/>
        <w:jc w:val="center"/>
        <w:rPr>
          <w:b/>
          <w:bCs/>
          <w:color w:val="auto"/>
        </w:rPr>
      </w:pPr>
      <w:r w:rsidRPr="00C40424">
        <w:rPr>
          <w:b/>
          <w:bCs/>
          <w:color w:val="auto"/>
        </w:rPr>
        <w:t xml:space="preserve"> 11. Требования к комплектности транспортных средств </w:t>
      </w:r>
    </w:p>
    <w:p w14:paraId="464785CD" w14:textId="3C5F07F4" w:rsidR="00000000" w:rsidRPr="00C40424" w:rsidRDefault="004C2320">
      <w:pPr>
        <w:pStyle w:val="FORMATTEXT"/>
        <w:ind w:firstLine="568"/>
        <w:jc w:val="both"/>
      </w:pPr>
      <w:r w:rsidRPr="00C40424">
        <w:t>11.1. Транспортные средства категорий L</w:t>
      </w:r>
      <w:r w:rsidR="00E640C0" w:rsidRPr="00C40424">
        <w:rPr>
          <w:noProof/>
          <w:position w:val="-9"/>
        </w:rPr>
        <w:drawing>
          <wp:inline distT="0" distB="0" distL="0" distR="0" wp14:anchorId="73CB09F3" wp14:editId="3180FC62">
            <wp:extent cx="104775" cy="228600"/>
            <wp:effectExtent l="0" t="0" r="0" b="0"/>
            <wp:docPr id="1163" name="Рисунок 1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3"/>
                    <pic:cNvPicPr>
                      <a:picLocks noChangeAspect="1" noChangeArrowheads="1"/>
                    </pic:cNvPicPr>
                  </pic:nvPicPr>
                  <pic:blipFill>
                    <a:blip r:embed="R2166285d04ae4c6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4F49927B" wp14:editId="08731C4B">
            <wp:extent cx="104775" cy="228600"/>
            <wp:effectExtent l="0" t="0" r="0" b="0"/>
            <wp:docPr id="1164" name="Рисунок 1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4"/>
                    <pic:cNvPicPr>
                      <a:picLocks noChangeAspect="1" noChangeArrowheads="1"/>
                    </pic:cNvPicPr>
                  </pic:nvPicPr>
                  <pic:blipFill>
                    <a:blip r:embed="Rcb24451353564fe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54856567" wp14:editId="61859FD8">
            <wp:extent cx="104775" cy="228600"/>
            <wp:effectExtent l="0" t="0" r="0" b="0"/>
            <wp:docPr id="1165" name="Рисунок 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pic:cNvPicPr>
                      <a:picLocks noChangeAspect="1" noChangeArrowheads="1"/>
                    </pic:cNvPicPr>
                  </pic:nvPicPr>
                  <pic:blipFill>
                    <a:blip r:embed="R33eb87e143f34fc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M и N комплектуются знаком аварийной остановки, выполненным в соответствии с Правилами ООН N 27. </w:t>
      </w:r>
    </w:p>
    <w:p w14:paraId="40E4E27D"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w:t>
      </w:r>
      <w:r w:rsidRPr="00C40424">
        <w:t>К от 16 февраля 2018 года N 29. - См. предыдущую редакцию)</w:t>
      </w:r>
    </w:p>
    <w:p w14:paraId="27D1A729" w14:textId="77777777" w:rsidR="00000000" w:rsidRPr="00C40424" w:rsidRDefault="004C2320">
      <w:pPr>
        <w:pStyle w:val="FORMATTEXT"/>
        <w:ind w:firstLine="568"/>
        <w:jc w:val="both"/>
      </w:pPr>
    </w:p>
    <w:p w14:paraId="310689E4" w14:textId="61ADCE2A" w:rsidR="00000000" w:rsidRPr="00C40424" w:rsidRDefault="004C2320">
      <w:pPr>
        <w:pStyle w:val="FORMATTEXT"/>
        <w:ind w:firstLine="568"/>
        <w:jc w:val="both"/>
      </w:pPr>
      <w:r w:rsidRPr="00C40424">
        <w:t>11.2. Транспортные средства категорий L</w:t>
      </w:r>
      <w:r w:rsidR="00E640C0" w:rsidRPr="00C40424">
        <w:rPr>
          <w:noProof/>
          <w:position w:val="-9"/>
        </w:rPr>
        <w:drawing>
          <wp:inline distT="0" distB="0" distL="0" distR="0" wp14:anchorId="1C900FC4" wp14:editId="143F7665">
            <wp:extent cx="104775" cy="228600"/>
            <wp:effectExtent l="0" t="0" r="0" b="0"/>
            <wp:docPr id="1166" name="Рисунок 1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
                    <pic:cNvPicPr>
                      <a:picLocks noChangeAspect="1" noChangeArrowheads="1"/>
                    </pic:cNvPicPr>
                  </pic:nvPicPr>
                  <pic:blipFill>
                    <a:blip r:embed="R351723c586e64f5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5DB98288" wp14:editId="0BEDBE81">
            <wp:extent cx="104775" cy="228600"/>
            <wp:effectExtent l="0" t="0" r="0" b="0"/>
            <wp:docPr id="1167" name="Рисунок 1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
                    <pic:cNvPicPr>
                      <a:picLocks noChangeAspect="1" noChangeArrowheads="1"/>
                    </pic:cNvPicPr>
                  </pic:nvPicPr>
                  <pic:blipFill>
                    <a:blip r:embed="R58b3a051180843b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30D17B51" wp14:editId="5830CF92">
            <wp:extent cx="104775" cy="228600"/>
            <wp:effectExtent l="0" t="0" r="0" b="0"/>
            <wp:docPr id="1168" name="Рисунок 1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8"/>
                    <pic:cNvPicPr>
                      <a:picLocks noChangeAspect="1" noChangeArrowheads="1"/>
                    </pic:cNvPicPr>
                  </pic:nvPicPr>
                  <pic:blipFill>
                    <a:blip r:embed="R3ac4df7b68d7486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M и N комплектуются аптечкой первой помощи </w:t>
      </w:r>
      <w:r w:rsidRPr="00C40424">
        <w:t>(автомобильной), а транспортные средства категории М</w:t>
      </w:r>
      <w:r w:rsidR="00E640C0" w:rsidRPr="00C40424">
        <w:rPr>
          <w:noProof/>
          <w:position w:val="-9"/>
        </w:rPr>
        <w:drawing>
          <wp:inline distT="0" distB="0" distL="0" distR="0" wp14:anchorId="6F749915" wp14:editId="23B8AA1A">
            <wp:extent cx="104775" cy="228600"/>
            <wp:effectExtent l="0" t="0" r="0" b="0"/>
            <wp:docPr id="1169" name="Рисунок 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pic:cNvPicPr>
                      <a:picLocks noChangeAspect="1" noChangeArrowheads="1"/>
                    </pic:cNvPicPr>
                  </pic:nvPicPr>
                  <pic:blipFill>
                    <a:blip r:embed="Rff114c088dba400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классов II и III - тремя аптечками первой помощи (автомобильными). Указанные аптечки комплектуются пригодными для использования изделиями медицинского назначения и проч</w:t>
      </w:r>
      <w:r w:rsidRPr="00C40424">
        <w:t xml:space="preserve">ими средствами. Произвольное изменение комплектации аптечки или применение изделий медицинского назначения и прочих </w:t>
      </w:r>
      <w:r w:rsidRPr="00C40424">
        <w:lastRenderedPageBreak/>
        <w:t>средств с поврежденной маркировкой и просроченным периодом использования не допускаются.</w:t>
      </w:r>
    </w:p>
    <w:p w14:paraId="62E4B9EE" w14:textId="77777777" w:rsidR="00000000" w:rsidRPr="00C40424" w:rsidRDefault="004C2320">
      <w:pPr>
        <w:pStyle w:val="FORMATTEXT"/>
        <w:ind w:firstLine="568"/>
        <w:jc w:val="both"/>
      </w:pPr>
    </w:p>
    <w:p w14:paraId="7BBDD1F3" w14:textId="4D0A1CED" w:rsidR="00000000" w:rsidRPr="00C40424" w:rsidRDefault="004C2320">
      <w:pPr>
        <w:pStyle w:val="FORMATTEXT"/>
        <w:ind w:firstLine="568"/>
        <w:jc w:val="both"/>
      </w:pPr>
      <w:r w:rsidRPr="00C40424">
        <w:t>11.3. Транспортные средства категорий М</w:t>
      </w:r>
      <w:r w:rsidR="00E640C0" w:rsidRPr="00C40424">
        <w:rPr>
          <w:noProof/>
          <w:position w:val="-9"/>
        </w:rPr>
        <w:drawing>
          <wp:inline distT="0" distB="0" distL="0" distR="0" wp14:anchorId="67219F7B" wp14:editId="66B1C61C">
            <wp:extent cx="104775" cy="228600"/>
            <wp:effectExtent l="0" t="0" r="0" b="0"/>
            <wp:docPr id="1170" name="Рисунок 1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0"/>
                    <pic:cNvPicPr>
                      <a:picLocks noChangeAspect="1" noChangeArrowheads="1"/>
                    </pic:cNvPicPr>
                  </pic:nvPicPr>
                  <pic:blipFill>
                    <a:blip r:embed="R7cd6129854fb477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0FF01E68" wp14:editId="0C80CFCE">
            <wp:extent cx="104775" cy="219075"/>
            <wp:effectExtent l="0" t="0" r="0" b="0"/>
            <wp:docPr id="1171" name="Рисунок 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1"/>
                    <pic:cNvPicPr>
                      <a:picLocks noChangeAspect="1" noChangeArrowheads="1"/>
                    </pic:cNvPicPr>
                  </pic:nvPicPr>
                  <pic:blipFill>
                    <a:blip r:embed="R08d0a7a54be0477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09CB44C4" wp14:editId="09C91434">
            <wp:extent cx="104775" cy="228600"/>
            <wp:effectExtent l="0" t="0" r="0" b="0"/>
            <wp:docPr id="1172" name="Рисунок 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2"/>
                    <pic:cNvPicPr>
                      <a:picLocks noChangeAspect="1" noChangeArrowheads="1"/>
                    </pic:cNvPicPr>
                  </pic:nvPicPr>
                  <pic:blipFill>
                    <a:blip r:embed="Rd78bc71670bc473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комплектуются не менее чем двумя противооткатными упорами, соответствующими диаметру колес транспортного средства.</w:t>
      </w:r>
    </w:p>
    <w:p w14:paraId="3C2C4619" w14:textId="77777777" w:rsidR="00000000" w:rsidRPr="00C40424" w:rsidRDefault="004C2320">
      <w:pPr>
        <w:pStyle w:val="FORMATTEXT"/>
        <w:ind w:firstLine="568"/>
        <w:jc w:val="both"/>
      </w:pPr>
    </w:p>
    <w:p w14:paraId="0989F970" w14:textId="39F85CED" w:rsidR="00000000" w:rsidRPr="00C40424" w:rsidRDefault="004C2320">
      <w:pPr>
        <w:pStyle w:val="FORMATTEXT"/>
        <w:ind w:firstLine="568"/>
        <w:jc w:val="both"/>
      </w:pPr>
      <w:r w:rsidRPr="00C40424">
        <w:t>11.4. Независимо от наличия автоматич</w:t>
      </w:r>
      <w:r w:rsidRPr="00C40424">
        <w:t>еской системы пожаротушения, транспортные средства категории М</w:t>
      </w:r>
      <w:r w:rsidR="00E640C0" w:rsidRPr="00C40424">
        <w:rPr>
          <w:noProof/>
          <w:position w:val="-8"/>
        </w:rPr>
        <w:drawing>
          <wp:inline distT="0" distB="0" distL="0" distR="0" wp14:anchorId="5619C388" wp14:editId="3E43614B">
            <wp:extent cx="85725" cy="219075"/>
            <wp:effectExtent l="0" t="0" r="0" b="0"/>
            <wp:docPr id="1173" name="Рисунок 1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3"/>
                    <pic:cNvPicPr>
                      <a:picLocks noChangeAspect="1" noChangeArrowheads="1"/>
                    </pic:cNvPicPr>
                  </pic:nvPicPr>
                  <pic:blipFill>
                    <a:blip r:embed="Rc9b62bab4f48418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оснащаются не менее чем одним огнетушителем емкостью не менее 1 л, транспортные средства категорий М</w:t>
      </w:r>
      <w:r w:rsidR="00E640C0" w:rsidRPr="00C40424">
        <w:rPr>
          <w:noProof/>
          <w:position w:val="-8"/>
        </w:rPr>
        <w:drawing>
          <wp:inline distT="0" distB="0" distL="0" distR="0" wp14:anchorId="356F1851" wp14:editId="1FFFAFBD">
            <wp:extent cx="104775" cy="219075"/>
            <wp:effectExtent l="0" t="0" r="0" b="0"/>
            <wp:docPr id="1174" name="Рисунок 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4"/>
                    <pic:cNvPicPr>
                      <a:picLocks noChangeAspect="1" noChangeArrowheads="1"/>
                    </pic:cNvPicPr>
                  </pic:nvPicPr>
                  <pic:blipFill>
                    <a:blip r:embed="Rd239754548c1420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М</w:t>
      </w:r>
      <w:r w:rsidR="00E640C0" w:rsidRPr="00C40424">
        <w:rPr>
          <w:noProof/>
          <w:position w:val="-9"/>
        </w:rPr>
        <w:drawing>
          <wp:inline distT="0" distB="0" distL="0" distR="0" wp14:anchorId="0204A216" wp14:editId="2B9E815F">
            <wp:extent cx="104775" cy="228600"/>
            <wp:effectExtent l="0" t="0" r="0" b="0"/>
            <wp:docPr id="1175" name="Рисунок 1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5"/>
                    <pic:cNvPicPr>
                      <a:picLocks noChangeAspect="1" noChangeArrowheads="1"/>
                    </pic:cNvPicPr>
                  </pic:nvPicPr>
                  <pic:blipFill>
                    <a:blip r:embed="Rd51a8428a96a418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и N оснащаются не менее чем одним огнетушителем емкостью не менее 2 л. Огнетушитель размещается в легко доступном месте. У транспортных средств категорий М</w:t>
      </w:r>
      <w:r w:rsidR="00E640C0" w:rsidRPr="00C40424">
        <w:rPr>
          <w:noProof/>
          <w:position w:val="-8"/>
        </w:rPr>
        <w:drawing>
          <wp:inline distT="0" distB="0" distL="0" distR="0" wp14:anchorId="06CAE47C" wp14:editId="54C4804D">
            <wp:extent cx="104775" cy="219075"/>
            <wp:effectExtent l="0" t="0" r="0" b="0"/>
            <wp:docPr id="1176" name="Рисунок 1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6"/>
                    <pic:cNvPicPr>
                      <a:picLocks noChangeAspect="1" noChangeArrowheads="1"/>
                    </pic:cNvPicPr>
                  </pic:nvPicPr>
                  <pic:blipFill>
                    <a:blip r:embed="R02cf57c73f804df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30AC2F42" wp14:editId="38985D8E">
            <wp:extent cx="104775" cy="228600"/>
            <wp:effectExtent l="0" t="0" r="0" b="0"/>
            <wp:docPr id="1177" name="Рисунок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7"/>
                    <pic:cNvPicPr>
                      <a:picLocks noChangeAspect="1" noChangeArrowheads="1"/>
                    </pic:cNvPicPr>
                  </pic:nvPicPr>
                  <pic:blipFill>
                    <a:blip r:embed="R24552d158f974c6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огнетуши</w:t>
      </w:r>
      <w:r w:rsidRPr="00C40424">
        <w:t>тель размещается поблизости от рабочего места водителя. В случае двухэтажного транспортного средства на верхнем этаже должен находиться дополнительный огнетушитель. Огнетушители должны быть опломбированы, и на них должен быть указан срок окончания использо</w:t>
      </w:r>
      <w:r w:rsidRPr="00C40424">
        <w:t>вания, который на момент проверки не должен быть завершен.</w:t>
      </w:r>
    </w:p>
    <w:p w14:paraId="0D32F4B0" w14:textId="77777777" w:rsidR="00000000" w:rsidRPr="00C40424" w:rsidRDefault="004C2320">
      <w:pPr>
        <w:pStyle w:val="FORMATTEXT"/>
        <w:ind w:firstLine="568"/>
        <w:jc w:val="both"/>
      </w:pPr>
    </w:p>
    <w:p w14:paraId="76E1C3D9" w14:textId="77777777" w:rsidR="00000000" w:rsidRPr="00C40424" w:rsidRDefault="004C2320">
      <w:pPr>
        <w:pStyle w:val="FORMATTEXT"/>
        <w:ind w:firstLine="568"/>
        <w:jc w:val="both"/>
      </w:pPr>
      <w:r w:rsidRPr="00C40424">
        <w:t>11.5. Огнетушители и аптечки первой помощи (автомобильные) на транспортных средствах, оборудованных приспособлениями для их крепления, надежно закрепляются в местах, предусмотренных конструкцией т</w:t>
      </w:r>
      <w:r w:rsidRPr="00C40424">
        <w:t>ранспортного средства.</w:t>
      </w:r>
    </w:p>
    <w:p w14:paraId="4E2359B6" w14:textId="77777777" w:rsidR="00000000" w:rsidRPr="00C40424" w:rsidRDefault="004C2320">
      <w:pPr>
        <w:pStyle w:val="FORMATTEXT"/>
        <w:ind w:firstLine="568"/>
        <w:jc w:val="both"/>
      </w:pPr>
    </w:p>
    <w:p w14:paraId="3D357AF3" w14:textId="77777777" w:rsidR="00000000" w:rsidRPr="00C40424" w:rsidRDefault="004C2320">
      <w:pPr>
        <w:pStyle w:val="FORMATTEXT"/>
        <w:ind w:firstLine="568"/>
        <w:jc w:val="both"/>
      </w:pPr>
      <w:r w:rsidRPr="00C40424">
        <w:t>11.6. Транспортные средства категорий M, N и О, максимальная конструктивная скорость которых не превышает 40 км/ч, комплектуются опознавательным знаком тихоходного транспортного средства, выполненным в соответствии с Правилами ООН N</w:t>
      </w:r>
      <w:r w:rsidRPr="00C40424">
        <w:t xml:space="preserve"> 69. </w:t>
      </w:r>
    </w:p>
    <w:p w14:paraId="47BAA254"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5DF2597D" w14:textId="77777777" w:rsidR="00000000" w:rsidRPr="00C40424" w:rsidRDefault="004C2320">
      <w:pPr>
        <w:pStyle w:val="FORMATTEXT"/>
        <w:ind w:firstLine="568"/>
        <w:jc w:val="both"/>
      </w:pPr>
    </w:p>
    <w:p w14:paraId="355FFC9C" w14:textId="5F85E34F" w:rsidR="00000000" w:rsidRPr="00C40424" w:rsidRDefault="004C2320">
      <w:pPr>
        <w:pStyle w:val="FORMATTEXT"/>
        <w:ind w:firstLine="568"/>
        <w:jc w:val="both"/>
      </w:pPr>
      <w:r w:rsidRPr="00C40424">
        <w:t>11.7. Сочлененные транспортные средства категории M, транспортные средства категории N</w:t>
      </w:r>
      <w:r w:rsidR="00E640C0" w:rsidRPr="00C40424">
        <w:rPr>
          <w:noProof/>
          <w:position w:val="-9"/>
        </w:rPr>
        <w:drawing>
          <wp:inline distT="0" distB="0" distL="0" distR="0" wp14:anchorId="589DC903" wp14:editId="37E17658">
            <wp:extent cx="104775" cy="228600"/>
            <wp:effectExtent l="0" t="0" r="0" b="0"/>
            <wp:docPr id="1178" name="Рисунок 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8"/>
                    <pic:cNvPicPr>
                      <a:picLocks noChangeAspect="1" noChangeArrowheads="1"/>
                    </pic:cNvPicPr>
                  </pic:nvPicPr>
                  <pic:blipFill>
                    <a:blip r:embed="Rc0a5684fd51a4cb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кроме тягачей, буксирующих полуприцепы, и транспортные средства категории О, длина которых превышает 8 м, комплектуются опознавательным знаком транспортного средства большой длины и грузоподъемности, выполненным в соотв</w:t>
      </w:r>
      <w:r w:rsidRPr="00C40424">
        <w:t xml:space="preserve">етствии с Правилами ООН N 70. </w:t>
      </w:r>
    </w:p>
    <w:p w14:paraId="3E6AAB3D"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1D381057" w14:textId="77777777" w:rsidR="00000000" w:rsidRPr="00C40424" w:rsidRDefault="004C2320">
      <w:pPr>
        <w:pStyle w:val="FORMATTEXT"/>
        <w:ind w:firstLine="568"/>
        <w:jc w:val="both"/>
      </w:pPr>
    </w:p>
    <w:p w14:paraId="0AD79088" w14:textId="423E1AE7" w:rsidR="00000000" w:rsidRPr="00C40424" w:rsidRDefault="004C2320">
      <w:pPr>
        <w:pStyle w:val="FORMATTEXT"/>
        <w:ind w:firstLine="568"/>
        <w:jc w:val="both"/>
      </w:pPr>
      <w:r w:rsidRPr="00C40424">
        <w:t>11.8. На транспортные средства категорий М</w:t>
      </w:r>
      <w:r w:rsidR="00E640C0" w:rsidRPr="00C40424">
        <w:rPr>
          <w:noProof/>
          <w:position w:val="-8"/>
        </w:rPr>
        <w:drawing>
          <wp:inline distT="0" distB="0" distL="0" distR="0" wp14:anchorId="38356513" wp14:editId="7432218D">
            <wp:extent cx="104775" cy="219075"/>
            <wp:effectExtent l="0" t="0" r="0" b="0"/>
            <wp:docPr id="1179" name="Рисунок 1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9"/>
                    <pic:cNvPicPr>
                      <a:picLocks noChangeAspect="1" noChangeArrowheads="1"/>
                    </pic:cNvPicPr>
                  </pic:nvPicPr>
                  <pic:blipFill>
                    <a:blip r:embed="R6103d269052243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73735820" wp14:editId="7CBFF2FC">
            <wp:extent cx="104775" cy="228600"/>
            <wp:effectExtent l="0" t="0" r="0" b="0"/>
            <wp:docPr id="1180" name="Рисунок 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pic:cNvPicPr>
                      <a:picLocks noChangeAspect="1" noChangeArrowheads="1"/>
                    </pic:cNvPicPr>
                  </pic:nvPicPr>
                  <pic:blipFill>
                    <a:blip r:embed="Racdc941b90f145f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использующие в качестве топлива сжиженный нефтяной газ (СНГ) или компримированный природный газ (КПГ), наносятся опознавательные знаки, предусмотренные Правилами ООН N 67 и N 110, в виде ромба зеленого цвета с каймой бе</w:t>
      </w:r>
      <w:r w:rsidRPr="00C40424">
        <w:t>лого цвета. В середине знака располагаются буквы: "СНГ" или "КПГ" (рисунок 11.1). Горизонтальная диагональ ромба 110-150 мм, вертикальная диагональ ромба 80-110 мм, ширина каймы 4-6 мм, высота букв более 25 мм, ширина букв более 4 мм. Опознавательные знаки</w:t>
      </w:r>
      <w:r w:rsidRPr="00C40424">
        <w:t xml:space="preserve"> размещаются спереди и сзади, а также по правому борту транспортного средства снаружи дверей. </w:t>
      </w:r>
    </w:p>
    <w:p w14:paraId="0AD06A5B" w14:textId="77777777" w:rsidR="00000000" w:rsidRPr="00C40424" w:rsidRDefault="004C2320">
      <w:pPr>
        <w:pStyle w:val="FORMATTEXT"/>
        <w:ind w:firstLine="568"/>
        <w:jc w:val="both"/>
      </w:pPr>
      <w:r w:rsidRPr="00C40424">
        <w:t xml:space="preserve">(Подпункт в редакции, введенной в действие с 11 ноября 2018 года решением Совета ЕЭК от 16 февраля 2018 года N 29. - См. предыдущую редакцию) </w:t>
      </w:r>
    </w:p>
    <w:p w14:paraId="788CDA54" w14:textId="77777777" w:rsidR="00000000" w:rsidRPr="00C40424" w:rsidRDefault="004C2320">
      <w:pPr>
        <w:pStyle w:val="FORMATTEXT"/>
        <w:jc w:val="both"/>
      </w:pPr>
      <w:r w:rsidRPr="00C40424">
        <w:t xml:space="preserve">            </w:t>
      </w:r>
    </w:p>
    <w:p w14:paraId="4EA0CE56" w14:textId="10D1ED0B" w:rsidR="00000000" w:rsidRPr="00C40424" w:rsidRDefault="00E640C0">
      <w:pPr>
        <w:pStyle w:val="TOPLEVELTEXT"/>
        <w:jc w:val="center"/>
      </w:pPr>
      <w:r w:rsidRPr="00C40424">
        <w:rPr>
          <w:noProof/>
          <w:position w:val="-96"/>
        </w:rPr>
        <w:drawing>
          <wp:inline distT="0" distB="0" distL="0" distR="0" wp14:anchorId="2B08B5BE" wp14:editId="6E60C0D0">
            <wp:extent cx="3143250" cy="2457450"/>
            <wp:effectExtent l="0" t="0" r="0" b="0"/>
            <wp:docPr id="1181" name="Рисунок 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1"/>
                    <pic:cNvPicPr>
                      <a:picLocks noChangeAspect="1" noChangeArrowheads="1"/>
                    </pic:cNvPicPr>
                  </pic:nvPicPr>
                  <pic:blipFill>
                    <a:blip r:embed="Rce3d556dc1ce48ef">
                      <a:extLst>
                        <a:ext uri="{28A0092B-C50C-407E-A947-70E740481C1C}">
                          <a14:useLocalDpi xmlns:a14="http://schemas.microsoft.com/office/drawing/2010/main" val="0"/>
                        </a:ext>
                      </a:extLst>
                    </a:blip>
                    <a:srcRect/>
                    <a:stretch>
                      <a:fillRect/>
                    </a:stretch>
                  </pic:blipFill>
                  <pic:spPr bwMode="auto">
                    <a:xfrm>
                      <a:off x="0" y="0"/>
                      <a:ext cx="3143250" cy="2457450"/>
                    </a:xfrm>
                    <a:prstGeom prst="rect">
                      <a:avLst/>
                    </a:prstGeom>
                    <a:noFill/>
                    <a:ln>
                      <a:noFill/>
                    </a:ln>
                  </pic:spPr>
                </pic:pic>
              </a:graphicData>
            </a:graphic>
          </wp:inline>
        </w:drawing>
      </w:r>
    </w:p>
    <w:p w14:paraId="0A18A2F8" w14:textId="77777777" w:rsidR="00000000" w:rsidRPr="00C40424" w:rsidRDefault="004C2320">
      <w:pPr>
        <w:pStyle w:val="FORMATTEXT"/>
        <w:jc w:val="center"/>
      </w:pPr>
      <w:r w:rsidRPr="00C40424">
        <w:t>     </w:t>
      </w:r>
    </w:p>
    <w:p w14:paraId="6E30C2E2" w14:textId="723DA4C5" w:rsidR="00000000" w:rsidRPr="00C40424" w:rsidRDefault="004C2320">
      <w:pPr>
        <w:pStyle w:val="FORMATTEXT"/>
        <w:jc w:val="center"/>
      </w:pPr>
      <w:r w:rsidRPr="00C40424">
        <w:t>Рисунок 11.1. Образец опознавательного знака для транспортных средств категорий М</w:t>
      </w:r>
      <w:r w:rsidR="00E640C0" w:rsidRPr="00C40424">
        <w:rPr>
          <w:noProof/>
          <w:position w:val="-8"/>
        </w:rPr>
        <w:drawing>
          <wp:inline distT="0" distB="0" distL="0" distR="0" wp14:anchorId="08310614" wp14:editId="43CB886D">
            <wp:extent cx="104775" cy="219075"/>
            <wp:effectExtent l="0" t="0" r="0" b="0"/>
            <wp:docPr id="1182" name="Рисунок 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2"/>
                    <pic:cNvPicPr>
                      <a:picLocks noChangeAspect="1" noChangeArrowheads="1"/>
                    </pic:cNvPicPr>
                  </pic:nvPicPr>
                  <pic:blipFill>
                    <a:blip r:embed="Rc9cd78fff1b1478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5BC2EEC0" wp14:editId="6ED6E0D2">
            <wp:extent cx="104775" cy="228600"/>
            <wp:effectExtent l="0" t="0" r="0" b="0"/>
            <wp:docPr id="1183" name="Рисунок 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3"/>
                    <pic:cNvPicPr>
                      <a:picLocks noChangeAspect="1" noChangeArrowheads="1"/>
                    </pic:cNvPicPr>
                  </pic:nvPicPr>
                  <pic:blipFill>
                    <a:blip r:embed="R29cf83300bf9447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w:t>
      </w:r>
      <w:r w:rsidRPr="00C40424">
        <w:lastRenderedPageBreak/>
        <w:t>использующих в качестве топлива сжиженный нефтяной газ (СНГ</w:t>
      </w:r>
      <w:r w:rsidRPr="00C40424">
        <w:t>) или компримированный природный газ (КПГ)</w:t>
      </w:r>
    </w:p>
    <w:p w14:paraId="5FB13A2E" w14:textId="77777777" w:rsidR="00000000" w:rsidRPr="00C40424" w:rsidRDefault="004C2320">
      <w:pPr>
        <w:pStyle w:val="FORMATTEXT"/>
        <w:ind w:firstLine="568"/>
        <w:jc w:val="both"/>
      </w:pPr>
      <w:r w:rsidRPr="00C40424">
        <w:t>11.9. Требования по комплектации транспортных средств категорий M2, M3, N2 и N3, за исключением транспортных средств, относящихся к категории G, цепями противоскольжения, устанавливаются законодательством государс</w:t>
      </w:r>
      <w:r w:rsidRPr="00C40424">
        <w:t>тв - членов Евразийского экономического союза в зависимости от климатических и географических факторов или технологических особенностей.</w:t>
      </w:r>
    </w:p>
    <w:p w14:paraId="2D11EE13" w14:textId="77777777" w:rsidR="00000000" w:rsidRPr="00C40424" w:rsidRDefault="004C2320">
      <w:pPr>
        <w:pStyle w:val="FORMATTEXT"/>
        <w:ind w:firstLine="568"/>
        <w:jc w:val="both"/>
      </w:pPr>
    </w:p>
    <w:p w14:paraId="23E70FF1" w14:textId="77777777" w:rsidR="00000000" w:rsidRPr="00C40424" w:rsidRDefault="004C2320">
      <w:pPr>
        <w:pStyle w:val="FORMATTEXT"/>
        <w:ind w:firstLine="568"/>
        <w:jc w:val="both"/>
      </w:pPr>
      <w:r w:rsidRPr="00C40424">
        <w:t xml:space="preserve">Допускается не комплектовать транспортное средство категории М3 цепями противоскольжения в случае, если использование </w:t>
      </w:r>
      <w:r w:rsidRPr="00C40424">
        <w:t xml:space="preserve">цепей противоскольжения на этом транспортном средстве невозможно в связи с особенностями его конструкции или в случае, если на транспортном средстве установлены зимние шины. </w:t>
      </w:r>
    </w:p>
    <w:p w14:paraId="725B5D80" w14:textId="77777777" w:rsidR="00000000" w:rsidRPr="00C40424" w:rsidRDefault="004C2320">
      <w:pPr>
        <w:pStyle w:val="FORMATTEXT"/>
        <w:ind w:firstLine="568"/>
        <w:jc w:val="both"/>
      </w:pPr>
      <w:r w:rsidRPr="00C40424">
        <w:t>(Пункт дополнительно включенс 11 ноября 2018 года решением Совета ЕЭК от 16 февра</w:t>
      </w:r>
      <w:r w:rsidRPr="00C40424">
        <w:t xml:space="preserve">ля 2018 года N 29) </w:t>
      </w:r>
    </w:p>
    <w:p w14:paraId="361EE63F" w14:textId="77777777" w:rsidR="00000000" w:rsidRPr="00C40424" w:rsidRDefault="004C2320">
      <w:pPr>
        <w:pStyle w:val="FORMATTEXT"/>
      </w:pPr>
      <w:r w:rsidRPr="00C40424">
        <w:t xml:space="preserve">      </w:t>
      </w:r>
    </w:p>
    <w:p w14:paraId="5A73C458" w14:textId="77777777" w:rsidR="00000000" w:rsidRPr="00C40424" w:rsidRDefault="004C2320">
      <w:pPr>
        <w:pStyle w:val="FORMATTEXT"/>
      </w:pPr>
      <w:r w:rsidRPr="00C40424">
        <w:t xml:space="preserve">      </w:t>
      </w:r>
    </w:p>
    <w:p w14:paraId="26404C6C" w14:textId="77777777" w:rsidR="00000000" w:rsidRPr="00C40424" w:rsidRDefault="004C2320">
      <w:pPr>
        <w:pStyle w:val="HEADERTEXT"/>
        <w:rPr>
          <w:b/>
          <w:bCs/>
          <w:color w:val="auto"/>
        </w:rPr>
      </w:pPr>
    </w:p>
    <w:p w14:paraId="0BC086A8" w14:textId="77777777" w:rsidR="00000000" w:rsidRPr="00C40424" w:rsidRDefault="004C2320">
      <w:pPr>
        <w:pStyle w:val="HEADERTEXT"/>
        <w:jc w:val="center"/>
        <w:rPr>
          <w:b/>
          <w:bCs/>
          <w:color w:val="auto"/>
        </w:rPr>
      </w:pPr>
      <w:r w:rsidRPr="00C40424">
        <w:rPr>
          <w:b/>
          <w:bCs/>
          <w:color w:val="auto"/>
        </w:rPr>
        <w:t xml:space="preserve"> 12. Требования к обеспечению возможности идентификации транспортных средств </w:t>
      </w:r>
    </w:p>
    <w:p w14:paraId="73FA9014" w14:textId="77777777" w:rsidR="00000000" w:rsidRPr="00C40424" w:rsidRDefault="004C2320">
      <w:pPr>
        <w:pStyle w:val="FORMATTEXT"/>
        <w:ind w:firstLine="568"/>
        <w:jc w:val="both"/>
      </w:pPr>
      <w:r w:rsidRPr="00C40424">
        <w:t>12.1. Идентификационный номер, нанесенный на транспортное средство, должен соответствовать указанному в регистрационных документах на это тран</w:t>
      </w:r>
      <w:r w:rsidRPr="00C40424">
        <w:t>спортное средство.</w:t>
      </w:r>
    </w:p>
    <w:p w14:paraId="6E76402E" w14:textId="77777777" w:rsidR="00000000" w:rsidRPr="00C40424" w:rsidRDefault="004C2320">
      <w:pPr>
        <w:pStyle w:val="FORMATTEXT"/>
        <w:ind w:firstLine="568"/>
        <w:jc w:val="both"/>
      </w:pPr>
    </w:p>
    <w:p w14:paraId="49891AB9" w14:textId="77777777" w:rsidR="00000000" w:rsidRPr="00C40424" w:rsidRDefault="004C2320">
      <w:pPr>
        <w:pStyle w:val="FORMATTEXT"/>
        <w:ind w:firstLine="568"/>
        <w:jc w:val="both"/>
      </w:pPr>
      <w:r w:rsidRPr="00C40424">
        <w:t xml:space="preserve">12.2. Государственные регистрационные знаки должны устанавливаться на транспортном средстве в местах, предусмотренных его конструкцией, с соблюдением требований пункта 4.3 приложения N 7 к настоящему техническому регламенту. </w:t>
      </w:r>
    </w:p>
    <w:p w14:paraId="2BD30858" w14:textId="77777777" w:rsidR="00000000" w:rsidRPr="00C40424" w:rsidRDefault="004C2320">
      <w:pPr>
        <w:pStyle w:val="FORMATTEXT"/>
        <w:ind w:firstLine="568"/>
        <w:jc w:val="both"/>
      </w:pPr>
      <w:r w:rsidRPr="00C40424">
        <w:t>(Пункт в р</w:t>
      </w:r>
      <w:r w:rsidRPr="00C40424">
        <w:t>едакции, введенной в действие с 11 ноября 2018 года решением Совета ЕЭК от 16 февраля 2018 года N 29. - См. предыдущую редакцию)</w:t>
      </w:r>
    </w:p>
    <w:p w14:paraId="59F3E957" w14:textId="77777777" w:rsidR="00000000" w:rsidRPr="00C40424" w:rsidRDefault="004C2320">
      <w:pPr>
        <w:pStyle w:val="FORMATTEXT"/>
        <w:ind w:firstLine="568"/>
        <w:jc w:val="both"/>
      </w:pPr>
    </w:p>
    <w:p w14:paraId="7D4B927B" w14:textId="77777777" w:rsidR="00000000" w:rsidRPr="00C40424" w:rsidRDefault="004C2320">
      <w:pPr>
        <w:pStyle w:val="FORMATTEXT"/>
        <w:ind w:firstLine="568"/>
        <w:jc w:val="both"/>
      </w:pPr>
      <w:r w:rsidRPr="00C40424">
        <w:t xml:space="preserve">12.3. Для крепления государственных регистрационных знаков должны применяться болты или винты с головками, имеющими цвет поля </w:t>
      </w:r>
      <w:r w:rsidRPr="00C40424">
        <w:t>знака или светлые гальванические покрытия.</w:t>
      </w:r>
    </w:p>
    <w:p w14:paraId="573F7DC1" w14:textId="77777777" w:rsidR="00000000" w:rsidRPr="00C40424" w:rsidRDefault="004C2320">
      <w:pPr>
        <w:pStyle w:val="FORMATTEXT"/>
        <w:ind w:firstLine="568"/>
        <w:jc w:val="both"/>
      </w:pPr>
    </w:p>
    <w:p w14:paraId="39C845BB" w14:textId="77777777" w:rsidR="00000000" w:rsidRPr="00C40424" w:rsidRDefault="004C2320">
      <w:pPr>
        <w:pStyle w:val="FORMATTEXT"/>
        <w:ind w:firstLine="568"/>
        <w:jc w:val="both"/>
      </w:pPr>
      <w:r w:rsidRPr="00C40424">
        <w:t>Также допускается крепление государственных регистрационных знаков с помощью рамок.</w:t>
      </w:r>
    </w:p>
    <w:p w14:paraId="5327F0FF" w14:textId="77777777" w:rsidR="00000000" w:rsidRPr="00C40424" w:rsidRDefault="004C2320">
      <w:pPr>
        <w:pStyle w:val="FORMATTEXT"/>
        <w:ind w:firstLine="568"/>
        <w:jc w:val="both"/>
      </w:pPr>
    </w:p>
    <w:p w14:paraId="3E554D37" w14:textId="77777777" w:rsidR="00000000" w:rsidRPr="00C40424" w:rsidRDefault="004C2320">
      <w:pPr>
        <w:pStyle w:val="FORMATTEXT"/>
        <w:ind w:firstLine="568"/>
        <w:jc w:val="both"/>
      </w:pPr>
      <w:r w:rsidRPr="00C40424">
        <w:t>Болты, винты, рамки не должны загораживать имеющиеся на государственном регистрационном знаке буквы, цифры, окантовку, иные на</w:t>
      </w:r>
      <w:r w:rsidRPr="00C40424">
        <w:t>дписи, а также изображение государственного флага государства - члена Таможенного союза.</w:t>
      </w:r>
    </w:p>
    <w:p w14:paraId="69800401" w14:textId="77777777" w:rsidR="00000000" w:rsidRPr="00C40424" w:rsidRDefault="004C2320">
      <w:pPr>
        <w:pStyle w:val="FORMATTEXT"/>
        <w:ind w:firstLine="568"/>
        <w:jc w:val="both"/>
      </w:pPr>
    </w:p>
    <w:p w14:paraId="6F269013" w14:textId="77777777" w:rsidR="00000000" w:rsidRPr="00C40424" w:rsidRDefault="004C2320">
      <w:pPr>
        <w:pStyle w:val="FORMATTEXT"/>
        <w:ind w:firstLine="568"/>
        <w:jc w:val="both"/>
      </w:pPr>
      <w:r w:rsidRPr="00C40424">
        <w:t>Не допускается закрывать государственный регистрационный знак органическим стеклом или другими материалами.</w:t>
      </w:r>
    </w:p>
    <w:p w14:paraId="35721074" w14:textId="77777777" w:rsidR="00000000" w:rsidRPr="00C40424" w:rsidRDefault="004C2320">
      <w:pPr>
        <w:pStyle w:val="FORMATTEXT"/>
        <w:ind w:firstLine="568"/>
        <w:jc w:val="both"/>
      </w:pPr>
    </w:p>
    <w:p w14:paraId="73EE0D2D" w14:textId="77777777" w:rsidR="00000000" w:rsidRPr="00C40424" w:rsidRDefault="004C2320">
      <w:pPr>
        <w:pStyle w:val="FORMATTEXT"/>
        <w:ind w:firstLine="568"/>
        <w:jc w:val="both"/>
      </w:pPr>
      <w:r w:rsidRPr="00C40424">
        <w:t>На государственном регистрационном знаке не допускаются д</w:t>
      </w:r>
      <w:r w:rsidRPr="00C40424">
        <w:t>ополнительные отверстия для его крепления на транспортном средстве или в иных целях. В случае несовпадения координат посадочных отверстий государственного регистрационного знака с координатами посадочных отверстий транспортного средства, должны быть предус</w:t>
      </w:r>
      <w:r w:rsidRPr="00C40424">
        <w:t xml:space="preserve">мотрены переходные конструктивные элементы, обеспечивающие выполнение пунктов 4.2 и 4.3 приложения N 7 к настоящему техническому регламенту. </w:t>
      </w:r>
    </w:p>
    <w:p w14:paraId="0E7C6BCA" w14:textId="77777777" w:rsidR="00000000" w:rsidRPr="00C40424" w:rsidRDefault="004C2320">
      <w:pPr>
        <w:pStyle w:val="FORMATTEXT"/>
        <w:ind w:firstLine="568"/>
        <w:jc w:val="both"/>
      </w:pPr>
      <w:r w:rsidRPr="00C40424">
        <w:t xml:space="preserve">(Абзац в редакции, введенной в действие с 11 ноября 2018 года решением Совета ЕЭК от 16 февраля 2018 года N 29. - </w:t>
      </w:r>
      <w:r w:rsidRPr="00C40424">
        <w:t>См. предыдущую редакцию)</w:t>
      </w:r>
    </w:p>
    <w:p w14:paraId="563FE259" w14:textId="77777777" w:rsidR="00000000" w:rsidRPr="00C40424" w:rsidRDefault="004C2320">
      <w:pPr>
        <w:pStyle w:val="FORMATTEXT"/>
        <w:ind w:firstLine="568"/>
        <w:jc w:val="both"/>
      </w:pPr>
    </w:p>
    <w:p w14:paraId="6BDB527C" w14:textId="77777777" w:rsidR="00000000" w:rsidRPr="00C40424" w:rsidRDefault="004C2320">
      <w:pPr>
        <w:pStyle w:val="FORMATTEXT"/>
        <w:ind w:firstLine="568"/>
        <w:jc w:val="both"/>
      </w:pPr>
      <w:r w:rsidRPr="00C40424">
        <w:t xml:space="preserve">12.4. При внесении изменений в конструкцию транспортного средства, требующих оформления предусмотренного настоящим техническим регламентом свидетельства о соответствии транспортного средства с внесенными в конструкцию изменениями </w:t>
      </w:r>
      <w:r w:rsidRPr="00C40424">
        <w:t>требованиям безопасности, должно быть оформлено такое свидетельство.</w:t>
      </w:r>
    </w:p>
    <w:p w14:paraId="57F85D4D" w14:textId="77777777" w:rsidR="00000000" w:rsidRPr="00C40424" w:rsidRDefault="004C2320">
      <w:pPr>
        <w:pStyle w:val="FORMATTEXT"/>
        <w:ind w:firstLine="568"/>
        <w:jc w:val="both"/>
      </w:pPr>
    </w:p>
    <w:p w14:paraId="6E202F5B" w14:textId="77777777" w:rsidR="00000000" w:rsidRPr="00C40424" w:rsidRDefault="004C2320">
      <w:pPr>
        <w:pStyle w:val="HEADERTEXT"/>
        <w:rPr>
          <w:b/>
          <w:bCs/>
          <w:color w:val="auto"/>
        </w:rPr>
      </w:pPr>
    </w:p>
    <w:p w14:paraId="63C5B4D6" w14:textId="701F4C34" w:rsidR="00000000" w:rsidRPr="00C40424" w:rsidRDefault="004C2320">
      <w:pPr>
        <w:pStyle w:val="HEADERTEXT"/>
        <w:jc w:val="center"/>
        <w:rPr>
          <w:b/>
          <w:bCs/>
          <w:color w:val="auto"/>
        </w:rPr>
      </w:pPr>
      <w:r w:rsidRPr="00C40424">
        <w:rPr>
          <w:b/>
          <w:bCs/>
          <w:color w:val="auto"/>
        </w:rPr>
        <w:t xml:space="preserve"> 13. Дополнительные требования к транспортным средствам категорий М</w:t>
      </w:r>
      <w:r w:rsidR="00E640C0" w:rsidRPr="00C40424">
        <w:rPr>
          <w:b/>
          <w:bCs/>
          <w:noProof/>
          <w:color w:val="auto"/>
          <w:position w:val="-8"/>
        </w:rPr>
        <w:drawing>
          <wp:inline distT="0" distB="0" distL="0" distR="0" wp14:anchorId="604E3282" wp14:editId="2A9D5053">
            <wp:extent cx="104775" cy="219075"/>
            <wp:effectExtent l="0" t="0" r="0" b="0"/>
            <wp:docPr id="1184" name="Рисунок 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4"/>
                    <pic:cNvPicPr>
                      <a:picLocks noChangeAspect="1" noChangeArrowheads="1"/>
                    </pic:cNvPicPr>
                  </pic:nvPicPr>
                  <pic:blipFill>
                    <a:blip r:embed="Rf4fd7261da2542f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b/>
          <w:bCs/>
          <w:color w:val="auto"/>
        </w:rPr>
        <w:t xml:space="preserve"> и М</w:t>
      </w:r>
      <w:r w:rsidR="00E640C0" w:rsidRPr="00C40424">
        <w:rPr>
          <w:b/>
          <w:bCs/>
          <w:noProof/>
          <w:color w:val="auto"/>
          <w:position w:val="-9"/>
        </w:rPr>
        <w:drawing>
          <wp:inline distT="0" distB="0" distL="0" distR="0" wp14:anchorId="32F4A19C" wp14:editId="2FA688DE">
            <wp:extent cx="104775" cy="228600"/>
            <wp:effectExtent l="0" t="0" r="0" b="0"/>
            <wp:docPr id="1185" name="Рисунок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5"/>
                    <pic:cNvPicPr>
                      <a:picLocks noChangeAspect="1" noChangeArrowheads="1"/>
                    </pic:cNvPicPr>
                  </pic:nvPicPr>
                  <pic:blipFill>
                    <a:blip r:embed="R392c5c6faa214aa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b/>
          <w:bCs/>
          <w:color w:val="auto"/>
        </w:rPr>
        <w:t xml:space="preserve"> </w:t>
      </w:r>
    </w:p>
    <w:p w14:paraId="32B75C78" w14:textId="77777777" w:rsidR="00000000" w:rsidRPr="00C40424" w:rsidRDefault="004C2320">
      <w:pPr>
        <w:pStyle w:val="FORMATTEXT"/>
        <w:ind w:firstLine="568"/>
        <w:jc w:val="both"/>
      </w:pPr>
      <w:r w:rsidRPr="00C40424">
        <w:t>13.1. Аварийный выключатель дверей и сигн</w:t>
      </w:r>
      <w:r w:rsidRPr="00C40424">
        <w:t>ал требования остановки, аварийные выходы и устройства приведения их в действие, приборы внутреннего освещения салона, привод управления дверями и сигнализация их работы должны быть работоспособны.</w:t>
      </w:r>
    </w:p>
    <w:p w14:paraId="3F63428F" w14:textId="77777777" w:rsidR="00000000" w:rsidRPr="00C40424" w:rsidRDefault="004C2320">
      <w:pPr>
        <w:pStyle w:val="FORMATTEXT"/>
        <w:ind w:firstLine="568"/>
        <w:jc w:val="both"/>
      </w:pPr>
    </w:p>
    <w:p w14:paraId="5DFD2F0E" w14:textId="77777777" w:rsidR="00000000" w:rsidRPr="00C40424" w:rsidRDefault="004C2320">
      <w:pPr>
        <w:pStyle w:val="FORMATTEXT"/>
        <w:ind w:firstLine="568"/>
        <w:jc w:val="both"/>
      </w:pPr>
      <w:r w:rsidRPr="00C40424">
        <w:t xml:space="preserve">13.2. Аварийные выходы должны быть обозначены и снабжены </w:t>
      </w:r>
      <w:r w:rsidRPr="00C40424">
        <w:t>табличками по правилам их использования.</w:t>
      </w:r>
    </w:p>
    <w:p w14:paraId="55031463" w14:textId="77777777" w:rsidR="00000000" w:rsidRPr="00C40424" w:rsidRDefault="004C2320">
      <w:pPr>
        <w:pStyle w:val="FORMATTEXT"/>
        <w:ind w:firstLine="568"/>
        <w:jc w:val="both"/>
      </w:pPr>
    </w:p>
    <w:p w14:paraId="7231EDCF" w14:textId="77777777" w:rsidR="00000000" w:rsidRPr="00C40424" w:rsidRDefault="004C2320">
      <w:pPr>
        <w:pStyle w:val="FORMATTEXT"/>
        <w:ind w:firstLine="568"/>
        <w:jc w:val="both"/>
      </w:pPr>
      <w:r w:rsidRPr="00C40424">
        <w:t>13.3. Детали приведения в действие аварийных выходов (рукоятки, скобы, ручки и др.) должны быть четко обозначены как предназначенные для использования в аварийной ситуации.</w:t>
      </w:r>
    </w:p>
    <w:p w14:paraId="007D01DC" w14:textId="77777777" w:rsidR="00000000" w:rsidRPr="00C40424" w:rsidRDefault="004C2320">
      <w:pPr>
        <w:pStyle w:val="FORMATTEXT"/>
        <w:ind w:firstLine="568"/>
        <w:jc w:val="both"/>
      </w:pPr>
    </w:p>
    <w:p w14:paraId="56BCF883" w14:textId="77777777" w:rsidR="00000000" w:rsidRPr="00C40424" w:rsidRDefault="004C2320">
      <w:pPr>
        <w:pStyle w:val="FORMATTEXT"/>
        <w:ind w:firstLine="568"/>
        <w:jc w:val="both"/>
      </w:pPr>
      <w:r w:rsidRPr="00C40424">
        <w:lastRenderedPageBreak/>
        <w:t>13.4. Не допускается оборудование салона</w:t>
      </w:r>
      <w:r w:rsidRPr="00C40424">
        <w:t xml:space="preserve"> дополнительными элементами конструкции или создание иных препятствий, ограничивающих свободный доступ к аварийным выходам.</w:t>
      </w:r>
    </w:p>
    <w:p w14:paraId="2A969E25" w14:textId="77777777" w:rsidR="00000000" w:rsidRPr="00C40424" w:rsidRDefault="004C2320">
      <w:pPr>
        <w:pStyle w:val="FORMATTEXT"/>
        <w:ind w:firstLine="568"/>
        <w:jc w:val="both"/>
      </w:pPr>
    </w:p>
    <w:p w14:paraId="6F3DCD9A" w14:textId="77777777" w:rsidR="00000000" w:rsidRPr="00C40424" w:rsidRDefault="004C2320">
      <w:pPr>
        <w:pStyle w:val="FORMATTEXT"/>
        <w:ind w:firstLine="568"/>
        <w:jc w:val="both"/>
      </w:pPr>
      <w:r w:rsidRPr="00C40424">
        <w:t>13.5. Поручни должны быть закреплены в местах, предусмотренных конструкцией транспортного средства.</w:t>
      </w:r>
    </w:p>
    <w:p w14:paraId="310576D2" w14:textId="77777777" w:rsidR="00000000" w:rsidRPr="00C40424" w:rsidRDefault="004C2320">
      <w:pPr>
        <w:pStyle w:val="FORMATTEXT"/>
        <w:ind w:firstLine="568"/>
        <w:jc w:val="both"/>
      </w:pPr>
    </w:p>
    <w:p w14:paraId="39AC2317" w14:textId="77777777" w:rsidR="00000000" w:rsidRPr="00C40424" w:rsidRDefault="004C2320">
      <w:pPr>
        <w:pStyle w:val="FORMATTEXT"/>
        <w:ind w:firstLine="568"/>
        <w:jc w:val="both"/>
      </w:pPr>
      <w:r w:rsidRPr="00C40424">
        <w:t>13.6. Сквозная коррозия или ра</w:t>
      </w:r>
      <w:r w:rsidRPr="00C40424">
        <w:t>зрушение пола пассажирского помещения не допускаются.</w:t>
      </w:r>
    </w:p>
    <w:p w14:paraId="1BCB0A2A" w14:textId="77777777" w:rsidR="00000000" w:rsidRPr="00C40424" w:rsidRDefault="004C2320">
      <w:pPr>
        <w:pStyle w:val="FORMATTEXT"/>
        <w:ind w:firstLine="568"/>
        <w:jc w:val="both"/>
      </w:pPr>
    </w:p>
    <w:p w14:paraId="5751BACF" w14:textId="77777777" w:rsidR="00000000" w:rsidRPr="00C40424" w:rsidRDefault="004C2320">
      <w:pPr>
        <w:pStyle w:val="FORMATTEXT"/>
        <w:ind w:firstLine="568"/>
        <w:jc w:val="both"/>
      </w:pPr>
      <w:r w:rsidRPr="00C40424">
        <w:t>13.7. Установка дополнительных мест для сидения пассажиров, не предусмотренных конструкцией транспортного средства, не допускается.</w:t>
      </w:r>
    </w:p>
    <w:p w14:paraId="757870F6" w14:textId="77777777" w:rsidR="00000000" w:rsidRPr="00C40424" w:rsidRDefault="004C2320">
      <w:pPr>
        <w:pStyle w:val="FORMATTEXT"/>
        <w:ind w:firstLine="568"/>
        <w:jc w:val="both"/>
      </w:pPr>
    </w:p>
    <w:p w14:paraId="28927E70" w14:textId="77777777" w:rsidR="00000000" w:rsidRPr="00C40424" w:rsidRDefault="004C2320">
      <w:pPr>
        <w:pStyle w:val="FORMATTEXT"/>
        <w:ind w:firstLine="568"/>
        <w:jc w:val="both"/>
      </w:pPr>
      <w:r w:rsidRPr="00C40424">
        <w:t>13.8. Спереди и сзади автобуса для перевозки детей должны быть уста</w:t>
      </w:r>
      <w:r w:rsidRPr="00C40424">
        <w:t>новлены опознавательные знаки "Перевозка детей" в соответствии с Правилами дорожного движения государств - членов Таможенного союза.</w:t>
      </w:r>
    </w:p>
    <w:p w14:paraId="170945EA" w14:textId="77777777" w:rsidR="00000000" w:rsidRPr="00C40424" w:rsidRDefault="004C2320">
      <w:pPr>
        <w:pStyle w:val="FORMATTEXT"/>
        <w:ind w:firstLine="568"/>
        <w:jc w:val="both"/>
      </w:pPr>
    </w:p>
    <w:p w14:paraId="59CBD076" w14:textId="77777777" w:rsidR="00000000" w:rsidRPr="00C40424" w:rsidRDefault="004C2320">
      <w:pPr>
        <w:pStyle w:val="FORMATTEXT"/>
        <w:ind w:firstLine="568"/>
        <w:jc w:val="both"/>
      </w:pPr>
      <w:r w:rsidRPr="00C40424">
        <w:t>13.9. На наружных боковых сторонах кузова, а также спереди и сзади по оси симметрии автобуса для перевозки детей должны бы</w:t>
      </w:r>
      <w:r w:rsidRPr="00C40424">
        <w:t>ть нанесены контрастные надписи "ДЕТИ" прямыми прописными буквами высотой не менее 25 см и толщиной, не менее 1/10 ее высоты. Надписи выполняются на русском языке и могут дублироваться на государственном языке государства - члена Таможенного союза.</w:t>
      </w:r>
    </w:p>
    <w:p w14:paraId="7B093061" w14:textId="77777777" w:rsidR="00000000" w:rsidRPr="00C40424" w:rsidRDefault="004C2320">
      <w:pPr>
        <w:pStyle w:val="FORMATTEXT"/>
        <w:ind w:firstLine="568"/>
        <w:jc w:val="both"/>
      </w:pPr>
    </w:p>
    <w:p w14:paraId="2A92008F" w14:textId="77777777" w:rsidR="00000000" w:rsidRPr="00C40424" w:rsidRDefault="004C2320">
      <w:pPr>
        <w:pStyle w:val="FORMATTEXT"/>
        <w:ind w:firstLine="568"/>
        <w:jc w:val="both"/>
      </w:pPr>
      <w:r w:rsidRPr="00C40424">
        <w:t>Наличи</w:t>
      </w:r>
      <w:r w:rsidRPr="00C40424">
        <w:t>е других обозначений или надписей вблизи к указанным надписям (на расстоянии не менее 1/2 их высоты) не допускается.</w:t>
      </w:r>
    </w:p>
    <w:p w14:paraId="3E2C4996" w14:textId="77777777" w:rsidR="00000000" w:rsidRPr="00C40424" w:rsidRDefault="004C2320">
      <w:pPr>
        <w:pStyle w:val="FORMATTEXT"/>
        <w:ind w:firstLine="568"/>
        <w:jc w:val="both"/>
      </w:pPr>
    </w:p>
    <w:p w14:paraId="440FDEF3" w14:textId="77777777" w:rsidR="00000000" w:rsidRPr="00C40424" w:rsidRDefault="004C2320">
      <w:pPr>
        <w:pStyle w:val="FORMATTEXT"/>
        <w:ind w:firstLine="568"/>
        <w:jc w:val="both"/>
      </w:pPr>
      <w:r w:rsidRPr="00C40424">
        <w:t>13.10. Кузов автобуса для перевозки детей должен быть окрашен в желтый цвет.</w:t>
      </w:r>
    </w:p>
    <w:p w14:paraId="2FE8F9DA" w14:textId="77777777" w:rsidR="00000000" w:rsidRPr="00C40424" w:rsidRDefault="004C2320">
      <w:pPr>
        <w:pStyle w:val="FORMATTEXT"/>
        <w:ind w:firstLine="568"/>
        <w:jc w:val="both"/>
      </w:pPr>
    </w:p>
    <w:p w14:paraId="17C5F76A" w14:textId="77777777" w:rsidR="00000000" w:rsidRPr="00C40424" w:rsidRDefault="004C2320">
      <w:pPr>
        <w:pStyle w:val="HEADERTEXT"/>
        <w:rPr>
          <w:b/>
          <w:bCs/>
          <w:color w:val="auto"/>
        </w:rPr>
      </w:pPr>
    </w:p>
    <w:p w14:paraId="20B16178" w14:textId="77777777" w:rsidR="00000000" w:rsidRPr="00C40424" w:rsidRDefault="004C2320">
      <w:pPr>
        <w:pStyle w:val="HEADERTEXT"/>
        <w:jc w:val="center"/>
        <w:rPr>
          <w:b/>
          <w:bCs/>
          <w:color w:val="auto"/>
        </w:rPr>
      </w:pPr>
      <w:r w:rsidRPr="00C40424">
        <w:rPr>
          <w:b/>
          <w:bCs/>
          <w:color w:val="auto"/>
        </w:rPr>
        <w:t xml:space="preserve"> 14. Дополнительные требования к специальным транспортным с</w:t>
      </w:r>
      <w:r w:rsidRPr="00C40424">
        <w:rPr>
          <w:b/>
          <w:bCs/>
          <w:color w:val="auto"/>
        </w:rPr>
        <w:t xml:space="preserve">редствам оперативных служб </w:t>
      </w:r>
    </w:p>
    <w:p w14:paraId="4FF508C4" w14:textId="77777777" w:rsidR="00000000" w:rsidRPr="00C40424" w:rsidRDefault="004C2320">
      <w:pPr>
        <w:pStyle w:val="FORMATTEXT"/>
        <w:ind w:firstLine="568"/>
        <w:jc w:val="both"/>
      </w:pPr>
      <w:r w:rsidRPr="00C40424">
        <w:t>14.1. Оборудование транспортных средств оперативных служб специальными световыми и (или) звуковыми сигнальными приборами, нанесение окраски по специальным цветографическим схемам должно соответствовать требованиям приложения N 6</w:t>
      </w:r>
      <w:r w:rsidRPr="00C40424">
        <w:t xml:space="preserve"> к настоящему техническому регламенту и без соответствующего разрешения не допускается.</w:t>
      </w:r>
    </w:p>
    <w:p w14:paraId="065E2EAF" w14:textId="77777777" w:rsidR="00000000" w:rsidRPr="00C40424" w:rsidRDefault="004C2320">
      <w:pPr>
        <w:pStyle w:val="FORMATTEXT"/>
        <w:ind w:firstLine="568"/>
        <w:jc w:val="both"/>
      </w:pPr>
    </w:p>
    <w:p w14:paraId="66319D21" w14:textId="77777777" w:rsidR="00000000" w:rsidRPr="00C40424" w:rsidRDefault="004C2320">
      <w:pPr>
        <w:pStyle w:val="FORMATTEXT"/>
        <w:ind w:firstLine="568"/>
        <w:jc w:val="both"/>
      </w:pPr>
      <w:r w:rsidRPr="00C40424">
        <w:t>14.2. На наружных поверхностях транспортных средств оперативных служб надписи и рисунки рекламного содержания не допускаются.</w:t>
      </w:r>
    </w:p>
    <w:p w14:paraId="1865E59D" w14:textId="77777777" w:rsidR="00000000" w:rsidRPr="00C40424" w:rsidRDefault="004C2320">
      <w:pPr>
        <w:pStyle w:val="FORMATTEXT"/>
        <w:ind w:firstLine="568"/>
        <w:jc w:val="both"/>
      </w:pPr>
    </w:p>
    <w:p w14:paraId="18267DB9" w14:textId="77777777" w:rsidR="00000000" w:rsidRPr="00C40424" w:rsidRDefault="004C2320">
      <w:pPr>
        <w:pStyle w:val="FORMATTEXT"/>
        <w:ind w:firstLine="568"/>
        <w:jc w:val="both"/>
      </w:pPr>
      <w:r w:rsidRPr="00C40424">
        <w:t>14.3. Специальные световые и (или) звуко</w:t>
      </w:r>
      <w:r w:rsidRPr="00C40424">
        <w:t>вые сигнальные приборы должны быть работоспособны.</w:t>
      </w:r>
    </w:p>
    <w:p w14:paraId="17B1D2D7" w14:textId="77777777" w:rsidR="00000000" w:rsidRPr="00C40424" w:rsidRDefault="004C2320">
      <w:pPr>
        <w:pStyle w:val="FORMATTEXT"/>
        <w:ind w:firstLine="568"/>
        <w:jc w:val="both"/>
      </w:pPr>
    </w:p>
    <w:p w14:paraId="1BF2312A" w14:textId="77777777" w:rsidR="00000000" w:rsidRPr="00C40424" w:rsidRDefault="004C2320">
      <w:pPr>
        <w:pStyle w:val="HEADERTEXT"/>
        <w:rPr>
          <w:b/>
          <w:bCs/>
          <w:color w:val="auto"/>
        </w:rPr>
      </w:pPr>
    </w:p>
    <w:p w14:paraId="3554CE6F" w14:textId="77777777" w:rsidR="00000000" w:rsidRPr="00C40424" w:rsidRDefault="004C2320">
      <w:pPr>
        <w:pStyle w:val="HEADERTEXT"/>
        <w:jc w:val="center"/>
        <w:rPr>
          <w:b/>
          <w:bCs/>
          <w:color w:val="auto"/>
        </w:rPr>
      </w:pPr>
      <w:r w:rsidRPr="00C40424">
        <w:rPr>
          <w:b/>
          <w:bCs/>
          <w:color w:val="auto"/>
        </w:rPr>
        <w:t xml:space="preserve"> 15. Дополнительные требования к специализированным транспортным средствам </w:t>
      </w:r>
    </w:p>
    <w:p w14:paraId="11803851" w14:textId="77777777" w:rsidR="00000000" w:rsidRPr="00C40424" w:rsidRDefault="004C2320">
      <w:pPr>
        <w:pStyle w:val="FORMATTEXT"/>
        <w:ind w:firstLine="568"/>
        <w:jc w:val="both"/>
      </w:pPr>
      <w:r w:rsidRPr="00C40424">
        <w:t>15.1. Ослабление крепления специального оборудования, затяжки болтовых соединений, трещины, повреждения деталей крепления, лонж</w:t>
      </w:r>
      <w:r w:rsidRPr="00C40424">
        <w:t>еронов, платформы или цистерны, разрывы и трещины сварных швов не допускаются.</w:t>
      </w:r>
    </w:p>
    <w:p w14:paraId="7EFD338B" w14:textId="77777777" w:rsidR="00000000" w:rsidRPr="00C40424" w:rsidRDefault="004C2320">
      <w:pPr>
        <w:pStyle w:val="FORMATTEXT"/>
        <w:ind w:firstLine="568"/>
        <w:jc w:val="both"/>
      </w:pPr>
    </w:p>
    <w:p w14:paraId="52AF5D92" w14:textId="77777777" w:rsidR="00000000" w:rsidRPr="00C40424" w:rsidRDefault="004C2320">
      <w:pPr>
        <w:pStyle w:val="FORMATTEXT"/>
        <w:ind w:firstLine="568"/>
        <w:jc w:val="both"/>
      </w:pPr>
      <w:r w:rsidRPr="00C40424">
        <w:t>15.2. Тросы для принудительного закрывания боковых бортов платформы самосвала, в лебедках и грузоподъемных устройствах специализированного транспортного средства, в системах уп</w:t>
      </w:r>
      <w:r w:rsidRPr="00C40424">
        <w:t>равления поворотом тележек полуприцепов; крепежные тросы, цепи и канаты с закрепленными на них крюками должны быть работоспособны. Наличие в тросах оборванных прядей и проволок не допускается. Трещины и повреждения звеньев цепей не допускаются.</w:t>
      </w:r>
    </w:p>
    <w:p w14:paraId="2CA59078" w14:textId="77777777" w:rsidR="00000000" w:rsidRPr="00C40424" w:rsidRDefault="004C2320">
      <w:pPr>
        <w:pStyle w:val="FORMATTEXT"/>
        <w:ind w:firstLine="568"/>
        <w:jc w:val="both"/>
      </w:pPr>
    </w:p>
    <w:p w14:paraId="66A40AAE" w14:textId="77777777" w:rsidR="00000000" w:rsidRPr="00C40424" w:rsidRDefault="004C2320">
      <w:pPr>
        <w:pStyle w:val="FORMATTEXT"/>
        <w:ind w:firstLine="568"/>
        <w:jc w:val="both"/>
      </w:pPr>
      <w:r w:rsidRPr="00C40424">
        <w:t>15.3. Блок</w:t>
      </w:r>
      <w:r w:rsidRPr="00C40424">
        <w:t>ировочная система поворотного устройства полуприцепа-фермовоза, оборудованного тросовым поворотным устройством ходовой тележки, должна быть работоспособна.</w:t>
      </w:r>
    </w:p>
    <w:p w14:paraId="3E3AB32A" w14:textId="77777777" w:rsidR="00000000" w:rsidRPr="00C40424" w:rsidRDefault="004C2320">
      <w:pPr>
        <w:pStyle w:val="FORMATTEXT"/>
        <w:ind w:firstLine="568"/>
        <w:jc w:val="both"/>
      </w:pPr>
    </w:p>
    <w:p w14:paraId="6CF8390F" w14:textId="77777777" w:rsidR="00000000" w:rsidRPr="00C40424" w:rsidRDefault="004C2320">
      <w:pPr>
        <w:pStyle w:val="FORMATTEXT"/>
        <w:ind w:firstLine="568"/>
        <w:jc w:val="both"/>
      </w:pPr>
      <w:r w:rsidRPr="00C40424">
        <w:t>15.4. Потеки и каплепадение из дополнительной топливной системы в составе специального оборудования</w:t>
      </w:r>
      <w:r w:rsidRPr="00C40424">
        <w:t xml:space="preserve"> автобитумовозов, автобетоносмесителей и других специализированных транспортных средств, оборудованных такой системой, не допускаются.</w:t>
      </w:r>
    </w:p>
    <w:p w14:paraId="09B1D662" w14:textId="77777777" w:rsidR="00000000" w:rsidRPr="00C40424" w:rsidRDefault="004C2320">
      <w:pPr>
        <w:pStyle w:val="FORMATTEXT"/>
        <w:ind w:firstLine="568"/>
        <w:jc w:val="both"/>
      </w:pPr>
    </w:p>
    <w:p w14:paraId="067A30AB" w14:textId="77777777" w:rsidR="00000000" w:rsidRPr="00C40424" w:rsidRDefault="004C2320">
      <w:pPr>
        <w:pStyle w:val="FORMATTEXT"/>
        <w:ind w:firstLine="568"/>
        <w:jc w:val="both"/>
      </w:pPr>
      <w:r w:rsidRPr="00C40424">
        <w:t>15.5. Потеки и потери раствора через неплотности шиберных затворов рабочего сосуда или соединений гидросмесительного уст</w:t>
      </w:r>
      <w:r w:rsidRPr="00C40424">
        <w:t>ройства и бункера не допускаются.</w:t>
      </w:r>
    </w:p>
    <w:p w14:paraId="18A9B30A" w14:textId="77777777" w:rsidR="00000000" w:rsidRPr="00C40424" w:rsidRDefault="004C2320">
      <w:pPr>
        <w:pStyle w:val="FORMATTEXT"/>
        <w:ind w:firstLine="568"/>
        <w:jc w:val="both"/>
      </w:pPr>
    </w:p>
    <w:p w14:paraId="414652D6" w14:textId="77777777" w:rsidR="00000000" w:rsidRPr="00C40424" w:rsidRDefault="004C2320">
      <w:pPr>
        <w:pStyle w:val="FORMATTEXT"/>
        <w:ind w:firstLine="568"/>
        <w:jc w:val="both"/>
      </w:pPr>
      <w:r w:rsidRPr="00C40424">
        <w:t xml:space="preserve">15.6. Отсутствие или неработоспособность механических фиксаторов транспортного (закрытого) положения платформы самосвальных транспортных средств, за исключением </w:t>
      </w:r>
      <w:r w:rsidRPr="00C40424">
        <w:lastRenderedPageBreak/>
        <w:t>самосвалов с задней разгрузкой, изготовленных до 1 января</w:t>
      </w:r>
      <w:r w:rsidRPr="00C40424">
        <w:t xml:space="preserve"> 1996 года, не допускается.</w:t>
      </w:r>
    </w:p>
    <w:p w14:paraId="41E4AB2B" w14:textId="77777777" w:rsidR="00000000" w:rsidRPr="00C40424" w:rsidRDefault="004C2320">
      <w:pPr>
        <w:pStyle w:val="FORMATTEXT"/>
        <w:ind w:firstLine="568"/>
        <w:jc w:val="both"/>
      </w:pPr>
    </w:p>
    <w:p w14:paraId="7C8758C6" w14:textId="77777777" w:rsidR="00000000" w:rsidRPr="00C40424" w:rsidRDefault="004C2320">
      <w:pPr>
        <w:pStyle w:val="FORMATTEXT"/>
        <w:ind w:firstLine="568"/>
        <w:jc w:val="both"/>
      </w:pPr>
      <w:r w:rsidRPr="00C40424">
        <w:t>15.7. Отсутствие или неработоспособность приспособлений (крюков, скоб и др.) крепления тента в рабочем положении над платформой самосвалов для перевозки сыпучих грузов и уплотняющего устройства для исключения зазоров в стыках б</w:t>
      </w:r>
      <w:r w:rsidRPr="00C40424">
        <w:t>ортов и пола платформы не допускаются.</w:t>
      </w:r>
    </w:p>
    <w:p w14:paraId="6F65A10F" w14:textId="77777777" w:rsidR="00000000" w:rsidRPr="00C40424" w:rsidRDefault="004C2320">
      <w:pPr>
        <w:pStyle w:val="FORMATTEXT"/>
        <w:ind w:firstLine="568"/>
        <w:jc w:val="both"/>
      </w:pPr>
    </w:p>
    <w:p w14:paraId="28E0A37A" w14:textId="77777777" w:rsidR="00000000" w:rsidRPr="00C40424" w:rsidRDefault="004C2320">
      <w:pPr>
        <w:pStyle w:val="FORMATTEXT"/>
        <w:ind w:firstLine="568"/>
        <w:jc w:val="both"/>
      </w:pPr>
      <w:r w:rsidRPr="00C40424">
        <w:t>15.8. Элементы конструкции технологического оборудования, выступающие при движении за габаритную ширину транспортного средства более чем на 0,4 м слева и (или) справа от внешнего края габаритных огней, или выступающи</w:t>
      </w:r>
      <w:r w:rsidRPr="00C40424">
        <w:t>е за габаритную длину транспортного средства более чем на 1,0 м спереди и (или) сзади, должны быть окрашены полосами.</w:t>
      </w:r>
    </w:p>
    <w:p w14:paraId="4CEC4FDE" w14:textId="77777777" w:rsidR="00000000" w:rsidRPr="00C40424" w:rsidRDefault="004C2320">
      <w:pPr>
        <w:pStyle w:val="FORMATTEXT"/>
        <w:ind w:firstLine="568"/>
        <w:jc w:val="both"/>
      </w:pPr>
    </w:p>
    <w:p w14:paraId="20C0DB9B" w14:textId="77777777" w:rsidR="00000000" w:rsidRPr="00C40424" w:rsidRDefault="004C2320">
      <w:pPr>
        <w:pStyle w:val="HEADERTEXT"/>
        <w:rPr>
          <w:b/>
          <w:bCs/>
          <w:color w:val="auto"/>
        </w:rPr>
      </w:pPr>
    </w:p>
    <w:p w14:paraId="21B588A0" w14:textId="77777777" w:rsidR="00000000" w:rsidRPr="00C40424" w:rsidRDefault="004C2320">
      <w:pPr>
        <w:pStyle w:val="HEADERTEXT"/>
        <w:jc w:val="center"/>
        <w:rPr>
          <w:b/>
          <w:bCs/>
          <w:color w:val="auto"/>
        </w:rPr>
      </w:pPr>
      <w:r w:rsidRPr="00C40424">
        <w:rPr>
          <w:b/>
          <w:bCs/>
          <w:color w:val="auto"/>
        </w:rPr>
        <w:t xml:space="preserve"> 16. Дополнительные требования к специальным транспортным средствам для коммунального хозяйства и содержания дорог </w:t>
      </w:r>
    </w:p>
    <w:p w14:paraId="4C472842" w14:textId="77777777" w:rsidR="00000000" w:rsidRPr="00C40424" w:rsidRDefault="004C2320">
      <w:pPr>
        <w:pStyle w:val="FORMATTEXT"/>
        <w:ind w:firstLine="568"/>
        <w:jc w:val="both"/>
      </w:pPr>
      <w:r w:rsidRPr="00C40424">
        <w:t>16.1. Элементы конст</w:t>
      </w:r>
      <w:r w:rsidRPr="00C40424">
        <w:t>рукции технологического оборудования, выступающие при движении за габаритную ширину транспортного средства более чем на 0,4 м слева и (или) справа от внешнего края габаритных огней, или выступающие за габаритную длину транспортного средства более чем на 1,</w:t>
      </w:r>
      <w:r w:rsidRPr="00C40424">
        <w:t>0 м спереди и (или) сзади, должны быть окрашены полосами.</w:t>
      </w:r>
    </w:p>
    <w:p w14:paraId="60E0466A" w14:textId="77777777" w:rsidR="00000000" w:rsidRPr="00C40424" w:rsidRDefault="004C2320">
      <w:pPr>
        <w:pStyle w:val="FORMATTEXT"/>
        <w:ind w:firstLine="568"/>
        <w:jc w:val="both"/>
      </w:pPr>
    </w:p>
    <w:p w14:paraId="16FA3391" w14:textId="43741AB0" w:rsidR="00000000" w:rsidRPr="00C40424" w:rsidRDefault="004C2320">
      <w:pPr>
        <w:pStyle w:val="FORMATTEXT"/>
        <w:ind w:firstLine="568"/>
        <w:jc w:val="both"/>
      </w:pPr>
      <w:r w:rsidRPr="00C40424">
        <w:t>Цвет окраски полос - чередующиеся красные и белые (желтые) полосы одинаковой ширины от 30 до 100 мм, угол их наклона 45</w:t>
      </w:r>
      <w:r w:rsidR="00E640C0" w:rsidRPr="00C40424">
        <w:rPr>
          <w:noProof/>
          <w:position w:val="-6"/>
        </w:rPr>
        <w:drawing>
          <wp:inline distT="0" distB="0" distL="0" distR="0" wp14:anchorId="6DE8A53A" wp14:editId="559EAD88">
            <wp:extent cx="142875" cy="152400"/>
            <wp:effectExtent l="0" t="0" r="0" b="0"/>
            <wp:docPr id="1186" name="Рисунок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6"/>
                    <pic:cNvPicPr>
                      <a:picLocks noChangeAspect="1" noChangeArrowheads="1"/>
                    </pic:cNvPicPr>
                  </pic:nvPicPr>
                  <pic:blipFill>
                    <a:blip r:embed="R996671fb89d34887">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t>5° наружу и вниз.</w:t>
      </w:r>
    </w:p>
    <w:p w14:paraId="1798FA19" w14:textId="77777777" w:rsidR="00000000" w:rsidRPr="00C40424" w:rsidRDefault="004C2320">
      <w:pPr>
        <w:pStyle w:val="FORMATTEXT"/>
        <w:ind w:firstLine="568"/>
        <w:jc w:val="both"/>
      </w:pPr>
    </w:p>
    <w:p w14:paraId="62BF624D" w14:textId="77777777" w:rsidR="00000000" w:rsidRPr="00C40424" w:rsidRDefault="004C2320">
      <w:pPr>
        <w:pStyle w:val="FORMATTEXT"/>
        <w:ind w:firstLine="568"/>
        <w:jc w:val="both"/>
      </w:pPr>
      <w:r w:rsidRPr="00C40424">
        <w:t>16.2. Машины, предназнач</w:t>
      </w:r>
      <w:r w:rsidRPr="00C40424">
        <w:t>енные для выполнения уборочных работ на дорогах, должны быть оборудованы специальными световыми сигналами (проблесковыми маячками) желтого или оранжевого цвета.</w:t>
      </w:r>
    </w:p>
    <w:p w14:paraId="632B2047" w14:textId="77777777" w:rsidR="00000000" w:rsidRPr="00C40424" w:rsidRDefault="004C2320">
      <w:pPr>
        <w:pStyle w:val="FORMATTEXT"/>
        <w:ind w:firstLine="568"/>
        <w:jc w:val="both"/>
      </w:pPr>
    </w:p>
    <w:p w14:paraId="08822AC0" w14:textId="77777777" w:rsidR="00000000" w:rsidRPr="00C40424" w:rsidRDefault="004C2320">
      <w:pPr>
        <w:pStyle w:val="FORMATTEXT"/>
        <w:ind w:firstLine="568"/>
        <w:jc w:val="both"/>
      </w:pPr>
      <w:r w:rsidRPr="00C40424">
        <w:t>Количество и расположение проблесковых маячков должны обеспечивать их видимость на угол 360° в</w:t>
      </w:r>
      <w:r w:rsidRPr="00C40424">
        <w:t xml:space="preserve"> горизонтальной плоскости, проходящей через центр источника излучения света.</w:t>
      </w:r>
    </w:p>
    <w:p w14:paraId="04AEAAE5" w14:textId="77777777" w:rsidR="00000000" w:rsidRPr="00C40424" w:rsidRDefault="004C2320">
      <w:pPr>
        <w:pStyle w:val="FORMATTEXT"/>
        <w:ind w:firstLine="568"/>
        <w:jc w:val="both"/>
      </w:pPr>
    </w:p>
    <w:p w14:paraId="3BDECDF0" w14:textId="77777777" w:rsidR="00000000" w:rsidRPr="00C40424" w:rsidRDefault="004C2320">
      <w:pPr>
        <w:pStyle w:val="FORMATTEXT"/>
        <w:ind w:firstLine="568"/>
        <w:jc w:val="both"/>
      </w:pPr>
      <w:r w:rsidRPr="00C40424">
        <w:t>16.3. Элементы конструкции технологического оборудования, выступающие при движении машины за габаритную ширину более чем на 0,4 м слева и (или) справа от внешнего края габаритных</w:t>
      </w:r>
      <w:r w:rsidRPr="00C40424">
        <w:t xml:space="preserve"> огней или выступающие за габаритную длину транспортного средства более чем на 1,0 м спереди и (или) сзади, должны быть обозначены световозвращателями класса IА по Правилам ООН N 3, или габаритными фонарями с освещающей поверхностью, направленной вперед и </w:t>
      </w:r>
      <w:r w:rsidRPr="00C40424">
        <w:t xml:space="preserve">назад, или световозвращающей маркировкой по Правилам ООН N 104. </w:t>
      </w:r>
    </w:p>
    <w:p w14:paraId="6D8F333F" w14:textId="77777777" w:rsidR="00000000" w:rsidRPr="00C40424" w:rsidRDefault="004C2320">
      <w:pPr>
        <w:pStyle w:val="FORMATTEXT"/>
        <w:ind w:firstLine="568"/>
        <w:jc w:val="both"/>
      </w:pPr>
      <w:r w:rsidRPr="00C40424">
        <w:t>(Подпункт в редакции, введенной в действие с 11 ноября 2018 года решением Совета ЕЭК от 16 февраля 2018 года N 29. - См. предыдущую редакцию)</w:t>
      </w:r>
    </w:p>
    <w:p w14:paraId="29ADE788" w14:textId="77777777" w:rsidR="00000000" w:rsidRPr="00C40424" w:rsidRDefault="004C2320">
      <w:pPr>
        <w:pStyle w:val="FORMATTEXT"/>
        <w:ind w:firstLine="568"/>
        <w:jc w:val="both"/>
      </w:pPr>
    </w:p>
    <w:p w14:paraId="0F9818C3" w14:textId="77777777" w:rsidR="00000000" w:rsidRPr="00C40424" w:rsidRDefault="004C2320">
      <w:pPr>
        <w:pStyle w:val="FORMATTEXT"/>
        <w:ind w:firstLine="568"/>
        <w:jc w:val="both"/>
      </w:pPr>
      <w:r w:rsidRPr="00C40424">
        <w:t>16.4. На автогудронаторах должен быть читаем пре</w:t>
      </w:r>
      <w:r w:rsidRPr="00C40424">
        <w:t>дупреждающий знак с надписью "ОСТОРОЖНО! ГОРЯЧИЙ БИТУМ!". Надпись выполняется на русском языке и может дублироваться на государственном языке государства - члена Таможенного союза.</w:t>
      </w:r>
    </w:p>
    <w:p w14:paraId="58FAA7D6" w14:textId="77777777" w:rsidR="00000000" w:rsidRPr="00C40424" w:rsidRDefault="004C2320">
      <w:pPr>
        <w:pStyle w:val="FORMATTEXT"/>
        <w:ind w:firstLine="568"/>
        <w:jc w:val="both"/>
      </w:pPr>
    </w:p>
    <w:p w14:paraId="2305A305" w14:textId="77777777" w:rsidR="00000000" w:rsidRPr="00C40424" w:rsidRDefault="004C2320">
      <w:pPr>
        <w:pStyle w:val="FORMATTEXT"/>
        <w:ind w:firstLine="568"/>
        <w:jc w:val="both"/>
      </w:pPr>
      <w:r w:rsidRPr="00C40424">
        <w:t>16.5. Самоходные колесные машины, передвигающиеся по дорогам общего пользо</w:t>
      </w:r>
      <w:r w:rsidRPr="00C40424">
        <w:t>вания со скоростью 20 км/ч и более и имеющие ширину более 2,55 м, а также машины, предназначенные для выполнения работ на проезжей части автодорог, должны быть оборудованы специальными световыми сигналами (проблесковыми маячками) желтого или оранжевого цве</w:t>
      </w:r>
      <w:r w:rsidRPr="00C40424">
        <w:t>та.</w:t>
      </w:r>
    </w:p>
    <w:p w14:paraId="2A4BCE56" w14:textId="77777777" w:rsidR="00000000" w:rsidRPr="00C40424" w:rsidRDefault="004C2320">
      <w:pPr>
        <w:pStyle w:val="FORMATTEXT"/>
        <w:ind w:firstLine="568"/>
        <w:jc w:val="both"/>
      </w:pPr>
    </w:p>
    <w:p w14:paraId="393772B7" w14:textId="77777777" w:rsidR="00000000" w:rsidRPr="00C40424" w:rsidRDefault="004C2320">
      <w:pPr>
        <w:pStyle w:val="FORMATTEXT"/>
        <w:ind w:firstLine="568"/>
        <w:jc w:val="both"/>
      </w:pPr>
      <w:r w:rsidRPr="00C40424">
        <w:t>Количество и расположение проблесковых маячков должны обеспечивать их видимость на угол 360° в горизонтальной плоскости, проходящей через центр источника излучения света.</w:t>
      </w:r>
    </w:p>
    <w:p w14:paraId="1F38962C" w14:textId="77777777" w:rsidR="00000000" w:rsidRPr="00C40424" w:rsidRDefault="004C2320">
      <w:pPr>
        <w:pStyle w:val="FORMATTEXT"/>
        <w:ind w:firstLine="568"/>
        <w:jc w:val="both"/>
      </w:pPr>
    </w:p>
    <w:p w14:paraId="58E5D898" w14:textId="77777777" w:rsidR="00000000" w:rsidRPr="00C40424" w:rsidRDefault="004C2320">
      <w:pPr>
        <w:pStyle w:val="HEADERTEXT"/>
        <w:rPr>
          <w:b/>
          <w:bCs/>
          <w:color w:val="auto"/>
        </w:rPr>
      </w:pPr>
    </w:p>
    <w:p w14:paraId="04B32B6B" w14:textId="77777777" w:rsidR="00000000" w:rsidRPr="00C40424" w:rsidRDefault="004C2320">
      <w:pPr>
        <w:pStyle w:val="HEADERTEXT"/>
        <w:jc w:val="center"/>
        <w:rPr>
          <w:b/>
          <w:bCs/>
          <w:color w:val="auto"/>
        </w:rPr>
      </w:pPr>
      <w:r w:rsidRPr="00C40424">
        <w:rPr>
          <w:b/>
          <w:bCs/>
          <w:color w:val="auto"/>
        </w:rPr>
        <w:t xml:space="preserve"> 17. Дополнительные требования к транспортным средствам для перевозки грузов </w:t>
      </w:r>
      <w:r w:rsidRPr="00C40424">
        <w:rPr>
          <w:b/>
          <w:bCs/>
          <w:color w:val="auto"/>
        </w:rPr>
        <w:t xml:space="preserve">с использованием прицепа-роспуска </w:t>
      </w:r>
    </w:p>
    <w:p w14:paraId="6895666F" w14:textId="77777777" w:rsidR="00000000" w:rsidRPr="00C40424" w:rsidRDefault="004C2320">
      <w:pPr>
        <w:pStyle w:val="FORMATTEXT"/>
        <w:ind w:firstLine="568"/>
        <w:jc w:val="both"/>
      </w:pPr>
      <w:r w:rsidRPr="00C40424">
        <w:t>17.1. Повреждения или неработоспособность лебедок, зажимов и других механизмов крепления груза не допускаются.</w:t>
      </w:r>
    </w:p>
    <w:p w14:paraId="4687A3DD" w14:textId="77777777" w:rsidR="00000000" w:rsidRPr="00C40424" w:rsidRDefault="004C2320">
      <w:pPr>
        <w:pStyle w:val="FORMATTEXT"/>
        <w:ind w:firstLine="568"/>
        <w:jc w:val="both"/>
      </w:pPr>
    </w:p>
    <w:p w14:paraId="5CA63292" w14:textId="77777777" w:rsidR="00000000" w:rsidRPr="00C40424" w:rsidRDefault="004C2320">
      <w:pPr>
        <w:pStyle w:val="FORMATTEXT"/>
        <w:ind w:firstLine="568"/>
        <w:jc w:val="both"/>
      </w:pPr>
      <w:r w:rsidRPr="00C40424">
        <w:t xml:space="preserve">17.2. Провисание тросов крестовой сцепки лесовозного прицепа-роспуска более 100 мм не допускается, если иное </w:t>
      </w:r>
      <w:r w:rsidRPr="00C40424">
        <w:t>значение не оговорено изготовителем транспортного средства в эксплуатационной документации.</w:t>
      </w:r>
    </w:p>
    <w:p w14:paraId="6EEEEA58" w14:textId="77777777" w:rsidR="00000000" w:rsidRPr="00C40424" w:rsidRDefault="004C2320">
      <w:pPr>
        <w:pStyle w:val="FORMATTEXT"/>
        <w:ind w:firstLine="568"/>
        <w:jc w:val="both"/>
      </w:pPr>
    </w:p>
    <w:p w14:paraId="5EA133F8" w14:textId="77777777" w:rsidR="00000000" w:rsidRPr="00C40424" w:rsidRDefault="004C2320">
      <w:pPr>
        <w:pStyle w:val="FORMATTEXT"/>
        <w:ind w:firstLine="568"/>
        <w:jc w:val="both"/>
      </w:pPr>
      <w:r w:rsidRPr="00C40424">
        <w:t>17.3. Нарушения крепления и фиксации транспортного положения дышла прицепа-роспуска от смещения и поворота при размещении прицепа-роспуска на тягаче не допускается</w:t>
      </w:r>
      <w:r w:rsidRPr="00C40424">
        <w:t>.</w:t>
      </w:r>
    </w:p>
    <w:p w14:paraId="695390A0" w14:textId="77777777" w:rsidR="00000000" w:rsidRPr="00C40424" w:rsidRDefault="004C2320">
      <w:pPr>
        <w:pStyle w:val="FORMATTEXT"/>
        <w:ind w:firstLine="568"/>
        <w:jc w:val="both"/>
      </w:pPr>
    </w:p>
    <w:p w14:paraId="45E03AAB" w14:textId="77777777" w:rsidR="00000000" w:rsidRPr="00C40424" w:rsidRDefault="004C2320">
      <w:pPr>
        <w:pStyle w:val="FORMATTEXT"/>
        <w:ind w:firstLine="568"/>
        <w:jc w:val="both"/>
      </w:pPr>
      <w:r w:rsidRPr="00C40424">
        <w:lastRenderedPageBreak/>
        <w:t>17.4. Наращивание стоек коника, нарушения крепления стоек коника, крестовой сцепки, цепей и троса стоек коника не допускаются.</w:t>
      </w:r>
    </w:p>
    <w:p w14:paraId="46378537" w14:textId="77777777" w:rsidR="00000000" w:rsidRPr="00C40424" w:rsidRDefault="004C2320">
      <w:pPr>
        <w:pStyle w:val="FORMATTEXT"/>
        <w:ind w:firstLine="568"/>
        <w:jc w:val="both"/>
      </w:pPr>
    </w:p>
    <w:p w14:paraId="5AFE79AD" w14:textId="77777777" w:rsidR="00000000" w:rsidRPr="00C40424" w:rsidRDefault="004C2320">
      <w:pPr>
        <w:pStyle w:val="HEADERTEXT"/>
        <w:rPr>
          <w:b/>
          <w:bCs/>
          <w:color w:val="auto"/>
        </w:rPr>
      </w:pPr>
    </w:p>
    <w:p w14:paraId="6F8ED4DC" w14:textId="77777777" w:rsidR="00000000" w:rsidRPr="00C40424" w:rsidRDefault="004C2320">
      <w:pPr>
        <w:pStyle w:val="HEADERTEXT"/>
        <w:jc w:val="center"/>
        <w:rPr>
          <w:b/>
          <w:bCs/>
          <w:color w:val="auto"/>
        </w:rPr>
      </w:pPr>
      <w:r w:rsidRPr="00C40424">
        <w:rPr>
          <w:b/>
          <w:bCs/>
          <w:color w:val="auto"/>
        </w:rPr>
        <w:t xml:space="preserve"> 18. Дополнительные требования к автоэвакуаторам </w:t>
      </w:r>
    </w:p>
    <w:p w14:paraId="5588F528" w14:textId="77777777" w:rsidR="00000000" w:rsidRPr="00C40424" w:rsidRDefault="004C2320">
      <w:pPr>
        <w:pStyle w:val="FORMATTEXT"/>
        <w:ind w:firstLine="568"/>
        <w:jc w:val="both"/>
      </w:pPr>
      <w:r w:rsidRPr="00C40424">
        <w:t>18.1. Разрушение проушин для дополнительной увязки канатами (тросами) пере</w:t>
      </w:r>
      <w:r w:rsidRPr="00C40424">
        <w:t>возимых автомобилей и машин не допускается.</w:t>
      </w:r>
    </w:p>
    <w:p w14:paraId="0231D57A" w14:textId="77777777" w:rsidR="00000000" w:rsidRPr="00C40424" w:rsidRDefault="004C2320">
      <w:pPr>
        <w:pStyle w:val="FORMATTEXT"/>
        <w:ind w:firstLine="568"/>
        <w:jc w:val="both"/>
      </w:pPr>
    </w:p>
    <w:p w14:paraId="4CD769E8" w14:textId="77777777" w:rsidR="00000000" w:rsidRPr="00C40424" w:rsidRDefault="004C2320">
      <w:pPr>
        <w:pStyle w:val="FORMATTEXT"/>
        <w:ind w:firstLine="568"/>
        <w:jc w:val="both"/>
      </w:pPr>
      <w:r w:rsidRPr="00C40424">
        <w:t>18.2. Опорные устройства и фиксаторы крепления опор в транспортном положении должны быть работоспособны.</w:t>
      </w:r>
    </w:p>
    <w:p w14:paraId="7F06D926" w14:textId="77777777" w:rsidR="00000000" w:rsidRPr="00C40424" w:rsidRDefault="004C2320">
      <w:pPr>
        <w:pStyle w:val="FORMATTEXT"/>
        <w:ind w:firstLine="568"/>
        <w:jc w:val="both"/>
      </w:pPr>
    </w:p>
    <w:p w14:paraId="44C57EEA" w14:textId="77777777" w:rsidR="00000000" w:rsidRPr="00C40424" w:rsidRDefault="004C2320">
      <w:pPr>
        <w:pStyle w:val="FORMATTEXT"/>
        <w:ind w:firstLine="568"/>
        <w:jc w:val="both"/>
      </w:pPr>
      <w:r w:rsidRPr="00C40424">
        <w:t>18.3. Разрушение предохранительного бортика и упоров для фиксации перевозимых автомобилей на платформе ав</w:t>
      </w:r>
      <w:r w:rsidRPr="00C40424">
        <w:t>тоэвакуатора не допускается.</w:t>
      </w:r>
    </w:p>
    <w:p w14:paraId="67A2B770" w14:textId="77777777" w:rsidR="00000000" w:rsidRPr="00C40424" w:rsidRDefault="004C2320">
      <w:pPr>
        <w:pStyle w:val="FORMATTEXT"/>
        <w:ind w:firstLine="568"/>
        <w:jc w:val="both"/>
      </w:pPr>
    </w:p>
    <w:p w14:paraId="68643B1F" w14:textId="77777777" w:rsidR="00000000" w:rsidRPr="00C40424" w:rsidRDefault="004C2320">
      <w:pPr>
        <w:pStyle w:val="HEADERTEXT"/>
        <w:rPr>
          <w:b/>
          <w:bCs/>
          <w:color w:val="auto"/>
        </w:rPr>
      </w:pPr>
    </w:p>
    <w:p w14:paraId="683D02A1" w14:textId="77777777" w:rsidR="00000000" w:rsidRPr="00C40424" w:rsidRDefault="004C2320">
      <w:pPr>
        <w:pStyle w:val="HEADERTEXT"/>
        <w:jc w:val="center"/>
        <w:rPr>
          <w:b/>
          <w:bCs/>
          <w:color w:val="auto"/>
        </w:rPr>
      </w:pPr>
      <w:r w:rsidRPr="00C40424">
        <w:rPr>
          <w:b/>
          <w:bCs/>
          <w:color w:val="auto"/>
        </w:rPr>
        <w:t xml:space="preserve"> 19. Дополнительные требования к транспортным средствам c грузоподъемными устройствами </w:t>
      </w:r>
    </w:p>
    <w:p w14:paraId="079AC9B0" w14:textId="77777777" w:rsidR="00000000" w:rsidRPr="00C40424" w:rsidRDefault="004C2320">
      <w:pPr>
        <w:pStyle w:val="FORMATTEXT"/>
        <w:ind w:firstLine="568"/>
        <w:jc w:val="both"/>
      </w:pPr>
      <w:r w:rsidRPr="00C40424">
        <w:t>19.1. Приспособления (фиксаторы) для удержания в транспортном положении колес тары-оборудования на полу платформы внутри кузова специализ</w:t>
      </w:r>
      <w:r w:rsidRPr="00C40424">
        <w:t>ированного транспортного средства должны быть работоспособны.</w:t>
      </w:r>
    </w:p>
    <w:p w14:paraId="58380754" w14:textId="77777777" w:rsidR="00000000" w:rsidRPr="00C40424" w:rsidRDefault="004C2320">
      <w:pPr>
        <w:pStyle w:val="FORMATTEXT"/>
        <w:ind w:firstLine="568"/>
        <w:jc w:val="both"/>
      </w:pPr>
    </w:p>
    <w:p w14:paraId="787E09AA" w14:textId="77777777" w:rsidR="00000000" w:rsidRPr="00C40424" w:rsidRDefault="004C2320">
      <w:pPr>
        <w:pStyle w:val="FORMATTEXT"/>
        <w:ind w:firstLine="568"/>
        <w:jc w:val="both"/>
      </w:pPr>
      <w:r w:rsidRPr="00C40424">
        <w:t>19.2. Выступающие за габарит по длине базового транспортного средства части подъемника (передняя и задняя части стрелы, люлька и др.) должны быть снабжены световыми приборами и сигнальной окрас</w:t>
      </w:r>
      <w:r w:rsidRPr="00C40424">
        <w:t>кой в соответствии с пунктом 2.3 приложения N 6 к настоящему техническому регламенту и Правилами дорожного движения государства - члена Таможенного союза.</w:t>
      </w:r>
    </w:p>
    <w:p w14:paraId="1645AB08" w14:textId="77777777" w:rsidR="00000000" w:rsidRPr="00C40424" w:rsidRDefault="004C2320">
      <w:pPr>
        <w:pStyle w:val="FORMATTEXT"/>
        <w:ind w:firstLine="568"/>
        <w:jc w:val="both"/>
      </w:pPr>
    </w:p>
    <w:p w14:paraId="09BF1785" w14:textId="77777777" w:rsidR="00000000" w:rsidRPr="00C40424" w:rsidRDefault="004C2320">
      <w:pPr>
        <w:pStyle w:val="HEADERTEXT"/>
        <w:rPr>
          <w:b/>
          <w:bCs/>
          <w:color w:val="auto"/>
        </w:rPr>
      </w:pPr>
    </w:p>
    <w:p w14:paraId="02F5F2FB" w14:textId="77777777" w:rsidR="00000000" w:rsidRPr="00C40424" w:rsidRDefault="004C2320">
      <w:pPr>
        <w:pStyle w:val="HEADERTEXT"/>
        <w:jc w:val="center"/>
        <w:rPr>
          <w:b/>
          <w:bCs/>
          <w:color w:val="auto"/>
        </w:rPr>
      </w:pPr>
      <w:r w:rsidRPr="00C40424">
        <w:rPr>
          <w:b/>
          <w:bCs/>
          <w:color w:val="auto"/>
        </w:rPr>
        <w:t xml:space="preserve"> 20. Дополнительные требования к транспортным средствам для перевозки опасных грузов </w:t>
      </w:r>
    </w:p>
    <w:p w14:paraId="30773A5C" w14:textId="77777777" w:rsidR="00000000" w:rsidRPr="00C40424" w:rsidRDefault="004C2320">
      <w:pPr>
        <w:pStyle w:val="FORMATTEXT"/>
        <w:ind w:firstLine="568"/>
        <w:jc w:val="both"/>
      </w:pPr>
      <w:r w:rsidRPr="00C40424">
        <w:t>20.1. По всем</w:t>
      </w:r>
      <w:r w:rsidRPr="00C40424">
        <w:t>у периметру цистерны на автоцистернах и прицепах (полуприцепах) - цистернах, на транспортных средствах для перевозки съемных цистерн и транспортных средствах - батареях должны быть установлены боковые или задние защитные устройства.</w:t>
      </w:r>
    </w:p>
    <w:p w14:paraId="6906B795" w14:textId="77777777" w:rsidR="00000000" w:rsidRPr="00C40424" w:rsidRDefault="004C2320">
      <w:pPr>
        <w:pStyle w:val="FORMATTEXT"/>
        <w:ind w:firstLine="568"/>
        <w:jc w:val="both"/>
      </w:pPr>
    </w:p>
    <w:p w14:paraId="41BDD001" w14:textId="77777777" w:rsidR="00000000" w:rsidRPr="00C40424" w:rsidRDefault="004C2320">
      <w:pPr>
        <w:pStyle w:val="FORMATTEXT"/>
        <w:ind w:firstLine="568"/>
        <w:jc w:val="both"/>
      </w:pPr>
      <w:r w:rsidRPr="00C40424">
        <w:t>Заднее защитное устро</w:t>
      </w:r>
      <w:r w:rsidRPr="00C40424">
        <w:t>йство не требуется на транспортных средствах с цистерной-самосвалом с разгрузкой через заднюю стенку, предназначенных для перевозки порошкообразных или гранулированных грузов при условии выполнения функции защиты корпуса цистерны задней арматурой корпуса.</w:t>
      </w:r>
    </w:p>
    <w:p w14:paraId="29E1A063" w14:textId="77777777" w:rsidR="00000000" w:rsidRPr="00C40424" w:rsidRDefault="004C2320">
      <w:pPr>
        <w:pStyle w:val="FORMATTEXT"/>
        <w:ind w:firstLine="568"/>
        <w:jc w:val="both"/>
      </w:pPr>
    </w:p>
    <w:p w14:paraId="4FD2D0A1" w14:textId="77777777" w:rsidR="00000000" w:rsidRPr="00C40424" w:rsidRDefault="004C2320">
      <w:pPr>
        <w:pStyle w:val="FORMATTEXT"/>
        <w:ind w:firstLine="568"/>
        <w:jc w:val="both"/>
      </w:pPr>
      <w:r w:rsidRPr="00C40424">
        <w:t>20.2. Расстояние между задней стенкой цистерны и задней частью защитного устройства (от крайней задней точки стенки цистерны или от выступающей арматуры, соприкасающейся с перевозимым грузом) должно быть не менее 100 мм.</w:t>
      </w:r>
    </w:p>
    <w:p w14:paraId="659A8215" w14:textId="77777777" w:rsidR="00000000" w:rsidRPr="00C40424" w:rsidRDefault="004C2320">
      <w:pPr>
        <w:pStyle w:val="FORMATTEXT"/>
        <w:ind w:firstLine="568"/>
        <w:jc w:val="both"/>
      </w:pPr>
    </w:p>
    <w:p w14:paraId="737D5869" w14:textId="77777777" w:rsidR="00000000" w:rsidRPr="00C40424" w:rsidRDefault="004C2320">
      <w:pPr>
        <w:pStyle w:val="FORMATTEXT"/>
        <w:ind w:firstLine="568"/>
        <w:jc w:val="both"/>
      </w:pPr>
      <w:r w:rsidRPr="00C40424">
        <w:t>20.3. Установка на транспортном с</w:t>
      </w:r>
      <w:r w:rsidRPr="00C40424">
        <w:t>редстве для перевозки опасных грузов дополнительных топливных баков, не предусмотренных изготовителем транспортного средства, запрещается.</w:t>
      </w:r>
    </w:p>
    <w:p w14:paraId="2AB5ACDB" w14:textId="77777777" w:rsidR="00000000" w:rsidRPr="00C40424" w:rsidRDefault="004C2320">
      <w:pPr>
        <w:pStyle w:val="FORMATTEXT"/>
        <w:ind w:firstLine="568"/>
        <w:jc w:val="both"/>
      </w:pPr>
    </w:p>
    <w:p w14:paraId="16B51904" w14:textId="77777777" w:rsidR="00000000" w:rsidRPr="00C40424" w:rsidRDefault="004C2320">
      <w:pPr>
        <w:pStyle w:val="FORMATTEXT"/>
        <w:ind w:firstLine="568"/>
        <w:jc w:val="both"/>
      </w:pPr>
      <w:r w:rsidRPr="00C40424">
        <w:t>20.4. Применение в кабине водителя топливных обогревательных приборов (в том числе, работающих на газообразном топли</w:t>
      </w:r>
      <w:r w:rsidRPr="00C40424">
        <w:t>ве) и их размещение в грузовых отделениях транспортного средства запрещается.</w:t>
      </w:r>
    </w:p>
    <w:p w14:paraId="3C8D5E8F" w14:textId="77777777" w:rsidR="00000000" w:rsidRPr="00C40424" w:rsidRDefault="004C2320">
      <w:pPr>
        <w:pStyle w:val="FORMATTEXT"/>
        <w:ind w:firstLine="568"/>
        <w:jc w:val="both"/>
      </w:pPr>
    </w:p>
    <w:p w14:paraId="16715EF5" w14:textId="77777777" w:rsidR="00000000" w:rsidRPr="00C40424" w:rsidRDefault="004C2320">
      <w:pPr>
        <w:pStyle w:val="FORMATTEXT"/>
        <w:ind w:firstLine="568"/>
        <w:jc w:val="both"/>
      </w:pPr>
      <w:r w:rsidRPr="00C40424">
        <w:t xml:space="preserve">20.5. В качестве тента допускается применение прочного к разрыву, непромокаемого и трудновоспламеняющегося материала. Тент должен быть натянут, перекрывать борта кузова со всех </w:t>
      </w:r>
      <w:r w:rsidRPr="00C40424">
        <w:t>сторон не менее чем на 200 мм и удерживаться фиксирующими приспособлениями.</w:t>
      </w:r>
    </w:p>
    <w:p w14:paraId="165489AA" w14:textId="77777777" w:rsidR="00000000" w:rsidRPr="00C40424" w:rsidRDefault="004C2320">
      <w:pPr>
        <w:pStyle w:val="FORMATTEXT"/>
        <w:ind w:firstLine="568"/>
        <w:jc w:val="both"/>
      </w:pPr>
    </w:p>
    <w:p w14:paraId="4431FC20" w14:textId="77777777" w:rsidR="00000000" w:rsidRPr="00C40424" w:rsidRDefault="004C2320">
      <w:pPr>
        <w:pStyle w:val="FORMATTEXT"/>
        <w:ind w:firstLine="568"/>
        <w:jc w:val="both"/>
      </w:pPr>
      <w:r w:rsidRPr="00C40424">
        <w:t>20.6. Прицепы для перевозки опасных грузов должны иметь рабочую тормозную систему с функцией автоматического торможения.</w:t>
      </w:r>
    </w:p>
    <w:p w14:paraId="4CA22866" w14:textId="77777777" w:rsidR="00000000" w:rsidRPr="00C40424" w:rsidRDefault="004C2320">
      <w:pPr>
        <w:pStyle w:val="FORMATTEXT"/>
        <w:ind w:firstLine="568"/>
        <w:jc w:val="both"/>
      </w:pPr>
    </w:p>
    <w:p w14:paraId="03F4A38E" w14:textId="77777777" w:rsidR="00000000" w:rsidRPr="00C40424" w:rsidRDefault="004C2320">
      <w:pPr>
        <w:pStyle w:val="FORMATTEXT"/>
        <w:ind w:firstLine="568"/>
        <w:jc w:val="both"/>
      </w:pPr>
      <w:r w:rsidRPr="00C40424">
        <w:t>20.7. Транспортные средства должны комплектоваться перено</w:t>
      </w:r>
      <w:r w:rsidRPr="00C40424">
        <w:t>сными огнетушителями количеством и емкостью, не менее следующих значений:</w:t>
      </w:r>
    </w:p>
    <w:p w14:paraId="5B333189" w14:textId="77777777" w:rsidR="00000000" w:rsidRPr="00C40424" w:rsidRDefault="004C2320">
      <w:pPr>
        <w:pStyle w:val="FORMATTEXT"/>
        <w:ind w:firstLine="568"/>
        <w:jc w:val="both"/>
      </w:pPr>
    </w:p>
    <w:p w14:paraId="56004263" w14:textId="77777777" w:rsidR="00000000" w:rsidRPr="00C40424" w:rsidRDefault="004C2320">
      <w:pPr>
        <w:pStyle w:val="FORMATTEXT"/>
        <w:ind w:firstLine="568"/>
        <w:jc w:val="both"/>
      </w:pPr>
      <w:r w:rsidRPr="00C40424">
        <w:t>20.7.1. Транспортные средства технически допустимой максимальной массой более 7,5 т - не менее чем одним огнетушителем емкостью не менее 12 кг или двумя огнетушителями емкостью кажд</w:t>
      </w:r>
      <w:r w:rsidRPr="00C40424">
        <w:t>ого не менее 6 кг;</w:t>
      </w:r>
    </w:p>
    <w:p w14:paraId="62FFC633" w14:textId="77777777" w:rsidR="00000000" w:rsidRPr="00C40424" w:rsidRDefault="004C2320">
      <w:pPr>
        <w:pStyle w:val="FORMATTEXT"/>
        <w:ind w:firstLine="568"/>
        <w:jc w:val="both"/>
      </w:pPr>
    </w:p>
    <w:p w14:paraId="0963847F" w14:textId="77777777" w:rsidR="00000000" w:rsidRPr="00C40424" w:rsidRDefault="004C2320">
      <w:pPr>
        <w:pStyle w:val="FORMATTEXT"/>
        <w:ind w:firstLine="568"/>
        <w:jc w:val="both"/>
      </w:pPr>
      <w:r w:rsidRPr="00C40424">
        <w:t xml:space="preserve">20.7.2. Транспортные средства технически допустимой максимальной массой от 3,5 т до 7,5 т - не менее чем одним огнетушителем минимальной совокупной емкостью 8 кг или двумя </w:t>
      </w:r>
      <w:r w:rsidRPr="00C40424">
        <w:lastRenderedPageBreak/>
        <w:t>огнетушителями, из которых один емкостью не менее 6 кг;</w:t>
      </w:r>
    </w:p>
    <w:p w14:paraId="49DEBA2D" w14:textId="77777777" w:rsidR="00000000" w:rsidRPr="00C40424" w:rsidRDefault="004C2320">
      <w:pPr>
        <w:pStyle w:val="FORMATTEXT"/>
        <w:ind w:firstLine="568"/>
        <w:jc w:val="both"/>
      </w:pPr>
    </w:p>
    <w:p w14:paraId="0099397A" w14:textId="77777777" w:rsidR="00000000" w:rsidRPr="00C40424" w:rsidRDefault="004C2320">
      <w:pPr>
        <w:pStyle w:val="FORMATTEXT"/>
        <w:ind w:firstLine="568"/>
        <w:jc w:val="both"/>
      </w:pPr>
      <w:r w:rsidRPr="00C40424">
        <w:t>20.7.3.</w:t>
      </w:r>
      <w:r w:rsidRPr="00C40424">
        <w:t xml:space="preserve"> Транспортные средства технически допустимой максимальной массой до 3,5 т включительно - одним или более огнетушителями общей емкостью не менее 4 кг;</w:t>
      </w:r>
    </w:p>
    <w:p w14:paraId="113EAABB" w14:textId="77777777" w:rsidR="00000000" w:rsidRPr="00C40424" w:rsidRDefault="004C2320">
      <w:pPr>
        <w:pStyle w:val="FORMATTEXT"/>
        <w:ind w:firstLine="568"/>
        <w:jc w:val="both"/>
      </w:pPr>
    </w:p>
    <w:p w14:paraId="2C287E42" w14:textId="77777777" w:rsidR="00000000" w:rsidRPr="00C40424" w:rsidRDefault="004C2320">
      <w:pPr>
        <w:pStyle w:val="FORMATTEXT"/>
        <w:ind w:firstLine="568"/>
        <w:jc w:val="both"/>
      </w:pPr>
      <w:r w:rsidRPr="00C40424">
        <w:t>20.7.4. Транспортные средства для перевозки ограниченного количества опасных грузов в упаковках - одним о</w:t>
      </w:r>
      <w:r w:rsidRPr="00C40424">
        <w:t>гнетушителем емкостью не менее 2 кг, пригодного для тушения пожара в двигателе или кабине транспортного средства;</w:t>
      </w:r>
    </w:p>
    <w:p w14:paraId="28808368" w14:textId="77777777" w:rsidR="00000000" w:rsidRPr="00C40424" w:rsidRDefault="004C2320">
      <w:pPr>
        <w:pStyle w:val="FORMATTEXT"/>
        <w:ind w:firstLine="568"/>
        <w:jc w:val="both"/>
      </w:pPr>
    </w:p>
    <w:p w14:paraId="653DEB4F" w14:textId="77777777" w:rsidR="00000000" w:rsidRPr="00C40424" w:rsidRDefault="004C2320">
      <w:pPr>
        <w:pStyle w:val="FORMATTEXT"/>
        <w:ind w:firstLine="568"/>
        <w:jc w:val="both"/>
      </w:pPr>
      <w:r w:rsidRPr="00C40424">
        <w:t>20.7.5. Автоцистерны для перевозки и заправки нефтепродуктов - не менее чем двумя огнетушителями емкостью не менее 6 кг каждый, один из котор</w:t>
      </w:r>
      <w:r w:rsidRPr="00C40424">
        <w:t>ых должен размещаться на прицепе-цистерне (полуприцепе-цистерне);</w:t>
      </w:r>
    </w:p>
    <w:p w14:paraId="13791293" w14:textId="77777777" w:rsidR="00000000" w:rsidRPr="00C40424" w:rsidRDefault="004C2320">
      <w:pPr>
        <w:pStyle w:val="FORMATTEXT"/>
        <w:ind w:firstLine="568"/>
        <w:jc w:val="both"/>
      </w:pPr>
    </w:p>
    <w:p w14:paraId="26CA5D88" w14:textId="77777777" w:rsidR="00000000" w:rsidRPr="00C40424" w:rsidRDefault="004C2320">
      <w:pPr>
        <w:pStyle w:val="FORMATTEXT"/>
        <w:ind w:firstLine="568"/>
        <w:jc w:val="both"/>
      </w:pPr>
      <w:r w:rsidRPr="00C40424">
        <w:t>20.7.6. При наличии на транспортном средстве системы автоматического пожаротушения двигателя допускается применение переносного огнетушителя, не приспособленного для тушения пожара в двигат</w:t>
      </w:r>
      <w:r w:rsidRPr="00C40424">
        <w:t>еле.</w:t>
      </w:r>
    </w:p>
    <w:p w14:paraId="3C72F2DD" w14:textId="77777777" w:rsidR="00000000" w:rsidRPr="00C40424" w:rsidRDefault="004C2320">
      <w:pPr>
        <w:pStyle w:val="FORMATTEXT"/>
        <w:ind w:firstLine="568"/>
        <w:jc w:val="both"/>
      </w:pPr>
    </w:p>
    <w:p w14:paraId="20DBD490" w14:textId="77777777" w:rsidR="00000000" w:rsidRPr="00C40424" w:rsidRDefault="004C2320">
      <w:pPr>
        <w:pStyle w:val="FORMATTEXT"/>
        <w:ind w:firstLine="568"/>
        <w:jc w:val="both"/>
      </w:pPr>
      <w:r w:rsidRPr="00C40424">
        <w:t>20.8. Транспортное средство для перевозки опасных грузов комплектуется:</w:t>
      </w:r>
    </w:p>
    <w:p w14:paraId="2C766EB5" w14:textId="77777777" w:rsidR="00000000" w:rsidRPr="00C40424" w:rsidRDefault="004C2320">
      <w:pPr>
        <w:pStyle w:val="FORMATTEXT"/>
        <w:ind w:firstLine="568"/>
        <w:jc w:val="both"/>
      </w:pPr>
    </w:p>
    <w:p w14:paraId="5681D9CA" w14:textId="77777777" w:rsidR="00000000" w:rsidRPr="00C40424" w:rsidRDefault="004C2320">
      <w:pPr>
        <w:pStyle w:val="FORMATTEXT"/>
        <w:ind w:firstLine="568"/>
        <w:jc w:val="both"/>
      </w:pPr>
      <w:r w:rsidRPr="00C40424">
        <w:t>20.8.1. Не менее чем двумя противооткатными упорами на каждое транспортное средство (звено автопоезда), размеры которых соответствуют диаметру колес;</w:t>
      </w:r>
    </w:p>
    <w:p w14:paraId="4E8CF186" w14:textId="77777777" w:rsidR="00000000" w:rsidRPr="00C40424" w:rsidRDefault="004C2320">
      <w:pPr>
        <w:pStyle w:val="FORMATTEXT"/>
        <w:ind w:firstLine="568"/>
        <w:jc w:val="both"/>
      </w:pPr>
    </w:p>
    <w:p w14:paraId="101A850A" w14:textId="77777777" w:rsidR="00000000" w:rsidRPr="00C40424" w:rsidRDefault="004C2320">
      <w:pPr>
        <w:pStyle w:val="FORMATTEXT"/>
        <w:ind w:firstLine="568"/>
        <w:jc w:val="both"/>
      </w:pPr>
      <w:r w:rsidRPr="00C40424">
        <w:t>20.8.2. Двумя знаками ава</w:t>
      </w:r>
      <w:r w:rsidRPr="00C40424">
        <w:t>рийной остановки;</w:t>
      </w:r>
    </w:p>
    <w:p w14:paraId="646E7E90" w14:textId="77777777" w:rsidR="00000000" w:rsidRPr="00C40424" w:rsidRDefault="004C2320">
      <w:pPr>
        <w:pStyle w:val="FORMATTEXT"/>
        <w:ind w:firstLine="568"/>
        <w:jc w:val="both"/>
      </w:pPr>
    </w:p>
    <w:p w14:paraId="7DFA4169" w14:textId="77777777" w:rsidR="00000000" w:rsidRPr="00C40424" w:rsidRDefault="004C2320">
      <w:pPr>
        <w:pStyle w:val="FORMATTEXT"/>
        <w:ind w:firstLine="568"/>
        <w:jc w:val="both"/>
      </w:pPr>
      <w:r w:rsidRPr="00C40424">
        <w:t>20.8.3. Средствами нейтрализации перевозимых опасных грузов;</w:t>
      </w:r>
    </w:p>
    <w:p w14:paraId="04AC56F4" w14:textId="77777777" w:rsidR="00000000" w:rsidRPr="00C40424" w:rsidRDefault="004C2320">
      <w:pPr>
        <w:pStyle w:val="FORMATTEXT"/>
        <w:ind w:firstLine="568"/>
        <w:jc w:val="both"/>
      </w:pPr>
    </w:p>
    <w:p w14:paraId="62908137" w14:textId="77777777" w:rsidR="00000000" w:rsidRPr="00C40424" w:rsidRDefault="004C2320">
      <w:pPr>
        <w:pStyle w:val="FORMATTEXT"/>
        <w:ind w:firstLine="568"/>
        <w:jc w:val="both"/>
      </w:pPr>
      <w:r w:rsidRPr="00C40424">
        <w:t>20.8.4. Набором ручного инструмента для аварийного ремонта транспортного средства;</w:t>
      </w:r>
    </w:p>
    <w:p w14:paraId="5CBA0C1F" w14:textId="77777777" w:rsidR="00000000" w:rsidRPr="00C40424" w:rsidRDefault="004C2320">
      <w:pPr>
        <w:pStyle w:val="FORMATTEXT"/>
        <w:ind w:firstLine="568"/>
        <w:jc w:val="both"/>
      </w:pPr>
    </w:p>
    <w:p w14:paraId="686FE5BD" w14:textId="77777777" w:rsidR="00000000" w:rsidRPr="00C40424" w:rsidRDefault="004C2320">
      <w:pPr>
        <w:pStyle w:val="FORMATTEXT"/>
        <w:ind w:firstLine="568"/>
        <w:jc w:val="both"/>
      </w:pPr>
      <w:r w:rsidRPr="00C40424">
        <w:t>20.8.5. Двумя фонарями автономного питания с мигающими или постоянными огнями оранжевого цв</w:t>
      </w:r>
      <w:r w:rsidRPr="00C40424">
        <w:t>ета;</w:t>
      </w:r>
    </w:p>
    <w:p w14:paraId="27CD73C1" w14:textId="77777777" w:rsidR="00000000" w:rsidRPr="00C40424" w:rsidRDefault="004C2320">
      <w:pPr>
        <w:pStyle w:val="FORMATTEXT"/>
        <w:ind w:firstLine="568"/>
        <w:jc w:val="both"/>
      </w:pPr>
    </w:p>
    <w:p w14:paraId="0FDE82C4" w14:textId="77777777" w:rsidR="00000000" w:rsidRPr="00C40424" w:rsidRDefault="004C2320">
      <w:pPr>
        <w:pStyle w:val="FORMATTEXT"/>
        <w:ind w:firstLine="568"/>
        <w:jc w:val="both"/>
      </w:pPr>
      <w:r w:rsidRPr="00C40424">
        <w:t>20.8.6. Лопатой и запасом песка для тушения пожара;</w:t>
      </w:r>
    </w:p>
    <w:p w14:paraId="664B4FE6" w14:textId="77777777" w:rsidR="00000000" w:rsidRPr="00C40424" w:rsidRDefault="004C2320">
      <w:pPr>
        <w:pStyle w:val="FORMATTEXT"/>
        <w:ind w:firstLine="568"/>
        <w:jc w:val="both"/>
      </w:pPr>
    </w:p>
    <w:p w14:paraId="72451B52" w14:textId="77777777" w:rsidR="00000000" w:rsidRPr="00C40424" w:rsidRDefault="004C2320">
      <w:pPr>
        <w:pStyle w:val="FORMATTEXT"/>
        <w:ind w:firstLine="568"/>
        <w:jc w:val="both"/>
      </w:pPr>
      <w:r w:rsidRPr="00C40424">
        <w:t>20.8.7. Одеждой яркого цвета для каждого члена экипажа;</w:t>
      </w:r>
    </w:p>
    <w:p w14:paraId="603600CA" w14:textId="77777777" w:rsidR="00000000" w:rsidRPr="00C40424" w:rsidRDefault="004C2320">
      <w:pPr>
        <w:pStyle w:val="FORMATTEXT"/>
        <w:ind w:firstLine="568"/>
        <w:jc w:val="both"/>
      </w:pPr>
    </w:p>
    <w:p w14:paraId="12C923B8" w14:textId="77777777" w:rsidR="00000000" w:rsidRPr="00C40424" w:rsidRDefault="004C2320">
      <w:pPr>
        <w:pStyle w:val="FORMATTEXT"/>
        <w:ind w:firstLine="568"/>
        <w:jc w:val="both"/>
      </w:pPr>
      <w:r w:rsidRPr="00C40424">
        <w:t>20.8.8. Карманными фонарями для каждого члена экипажа;</w:t>
      </w:r>
    </w:p>
    <w:p w14:paraId="496C179E" w14:textId="77777777" w:rsidR="00000000" w:rsidRPr="00C40424" w:rsidRDefault="004C2320">
      <w:pPr>
        <w:pStyle w:val="FORMATTEXT"/>
        <w:ind w:firstLine="568"/>
        <w:jc w:val="both"/>
      </w:pPr>
    </w:p>
    <w:p w14:paraId="52D2F711" w14:textId="77777777" w:rsidR="00000000" w:rsidRPr="00C40424" w:rsidRDefault="004C2320">
      <w:pPr>
        <w:pStyle w:val="FORMATTEXT"/>
        <w:ind w:firstLine="568"/>
        <w:jc w:val="both"/>
      </w:pPr>
      <w:r w:rsidRPr="00C40424">
        <w:t>20.8.9. В соответствии с предписаниями аварийной карточки и условий на перевозку - с</w:t>
      </w:r>
      <w:r w:rsidRPr="00C40424">
        <w:t>редствами нейтрализации перевозимого опасного груза, индивидуальной защиты членов экипажа и персонала, сопровождающего груз;</w:t>
      </w:r>
    </w:p>
    <w:p w14:paraId="025D2BE2" w14:textId="77777777" w:rsidR="00000000" w:rsidRPr="00C40424" w:rsidRDefault="004C2320">
      <w:pPr>
        <w:pStyle w:val="FORMATTEXT"/>
        <w:ind w:firstLine="568"/>
        <w:jc w:val="both"/>
      </w:pPr>
    </w:p>
    <w:p w14:paraId="4B69355F" w14:textId="77777777" w:rsidR="00000000" w:rsidRPr="00C40424" w:rsidRDefault="004C2320">
      <w:pPr>
        <w:pStyle w:val="FORMATTEXT"/>
        <w:ind w:firstLine="568"/>
        <w:jc w:val="both"/>
      </w:pPr>
      <w:r w:rsidRPr="00C40424">
        <w:t>20.8.10. Специальными средствами для обеспечения безопасности, указанными в аварийной карточке.</w:t>
      </w:r>
    </w:p>
    <w:p w14:paraId="1E31672A" w14:textId="77777777" w:rsidR="00000000" w:rsidRPr="00C40424" w:rsidRDefault="004C2320">
      <w:pPr>
        <w:pStyle w:val="FORMATTEXT"/>
        <w:ind w:firstLine="568"/>
        <w:jc w:val="both"/>
      </w:pPr>
    </w:p>
    <w:p w14:paraId="684F8515" w14:textId="77777777" w:rsidR="00000000" w:rsidRPr="00C40424" w:rsidRDefault="004C2320">
      <w:pPr>
        <w:pStyle w:val="FORMATTEXT"/>
        <w:ind w:firstLine="568"/>
        <w:jc w:val="both"/>
      </w:pPr>
      <w:r w:rsidRPr="00C40424">
        <w:t>20.9. Электрические цепи на транс</w:t>
      </w:r>
      <w:r w:rsidRPr="00C40424">
        <w:t>портные средства для перевозки опасных грузов (кроме цепей аккумуляторная батарея - система холодного пуска и остановки двигателя; аккумуляторная батарея - генератор; генератор - блок плавких предохранителей или выключателей; аккумуляторная батарея - старт</w:t>
      </w:r>
      <w:r w:rsidRPr="00C40424">
        <w:t>ер двигателя; аккумуляторная батарея - корпус системы включения износостойкой тормозной системы; аккумуляторная батарея - электрический механизм для подъема оси балансира тележки) должны быть защищены плавкими предохранителями промышленного изготовления ил</w:t>
      </w:r>
      <w:r w:rsidRPr="00C40424">
        <w:t>и автоматическими выключателями.</w:t>
      </w:r>
    </w:p>
    <w:p w14:paraId="4DB153C4" w14:textId="77777777" w:rsidR="00000000" w:rsidRPr="00C40424" w:rsidRDefault="004C2320">
      <w:pPr>
        <w:pStyle w:val="FORMATTEXT"/>
        <w:ind w:firstLine="568"/>
        <w:jc w:val="both"/>
      </w:pPr>
    </w:p>
    <w:p w14:paraId="26E75794" w14:textId="77777777" w:rsidR="00000000" w:rsidRPr="00C40424" w:rsidRDefault="004C2320">
      <w:pPr>
        <w:pStyle w:val="FORMATTEXT"/>
        <w:ind w:firstLine="568"/>
        <w:jc w:val="both"/>
      </w:pPr>
      <w:r w:rsidRPr="00C40424">
        <w:t>20.10. На транспортном средстве должны иметься элементы защиты от случайного срабатывания, а также обозначение выключателя для отсоединения аккумуляторной батареи от электрооборудования транспортного средства.</w:t>
      </w:r>
    </w:p>
    <w:p w14:paraId="14178649" w14:textId="77777777" w:rsidR="00000000" w:rsidRPr="00C40424" w:rsidRDefault="004C2320">
      <w:pPr>
        <w:pStyle w:val="FORMATTEXT"/>
        <w:ind w:firstLine="568"/>
        <w:jc w:val="both"/>
      </w:pPr>
    </w:p>
    <w:p w14:paraId="658756DD" w14:textId="77777777" w:rsidR="00000000" w:rsidRPr="00C40424" w:rsidRDefault="004C2320">
      <w:pPr>
        <w:pStyle w:val="FORMATTEXT"/>
        <w:ind w:firstLine="568"/>
        <w:jc w:val="both"/>
      </w:pPr>
      <w:r w:rsidRPr="00C40424">
        <w:t>20.11. Номи</w:t>
      </w:r>
      <w:r w:rsidRPr="00C40424">
        <w:t>нальное напряжение электрооборудования не должно превышать 24 В.</w:t>
      </w:r>
    </w:p>
    <w:p w14:paraId="141C4CE8" w14:textId="77777777" w:rsidR="00000000" w:rsidRPr="00C40424" w:rsidRDefault="004C2320">
      <w:pPr>
        <w:pStyle w:val="FORMATTEXT"/>
        <w:ind w:firstLine="568"/>
        <w:jc w:val="both"/>
      </w:pPr>
    </w:p>
    <w:p w14:paraId="1CBF13FC" w14:textId="77777777" w:rsidR="00000000" w:rsidRPr="00C40424" w:rsidRDefault="004C2320">
      <w:pPr>
        <w:pStyle w:val="FORMATTEXT"/>
        <w:ind w:firstLine="568"/>
        <w:jc w:val="both"/>
      </w:pPr>
      <w:r w:rsidRPr="00C40424">
        <w:t>20.12. Сопротивление заземляющего устройства вместе с контуром заземления должно быть не более 100 Ом.</w:t>
      </w:r>
    </w:p>
    <w:p w14:paraId="696E6AC2" w14:textId="77777777" w:rsidR="00000000" w:rsidRPr="00C40424" w:rsidRDefault="004C2320">
      <w:pPr>
        <w:pStyle w:val="FORMATTEXT"/>
        <w:ind w:firstLine="568"/>
        <w:jc w:val="both"/>
      </w:pPr>
    </w:p>
    <w:p w14:paraId="4C0287DE" w14:textId="77777777" w:rsidR="00000000" w:rsidRPr="00C40424" w:rsidRDefault="004C2320">
      <w:pPr>
        <w:pStyle w:val="FORMATTEXT"/>
        <w:ind w:firstLine="568"/>
        <w:jc w:val="both"/>
      </w:pPr>
      <w:r w:rsidRPr="00C40424">
        <w:t>20.13. Кузова транспортных средств, автоцистерны, прицепы и полуприцепы - цистерны, п</w:t>
      </w:r>
      <w:r w:rsidRPr="00C40424">
        <w:t xml:space="preserve">остоянно занятые на перевозках опасных грузов, должны быть окрашены в установленные для этих грузов опознавательные цвета и снабжены соответствующими надписями согласно приложению N 6 к </w:t>
      </w:r>
      <w:r w:rsidRPr="00C40424">
        <w:lastRenderedPageBreak/>
        <w:t xml:space="preserve">настоящему техническому регламенту. </w:t>
      </w:r>
    </w:p>
    <w:p w14:paraId="18231F00" w14:textId="77777777" w:rsidR="00000000" w:rsidRPr="00C40424" w:rsidRDefault="004C2320">
      <w:pPr>
        <w:pStyle w:val="FORMATTEXT"/>
        <w:ind w:firstLine="568"/>
        <w:jc w:val="both"/>
      </w:pPr>
    </w:p>
    <w:p w14:paraId="16690431" w14:textId="77777777" w:rsidR="00000000" w:rsidRPr="00C40424" w:rsidRDefault="004C2320">
      <w:pPr>
        <w:pStyle w:val="FORMATTEXT"/>
        <w:ind w:firstLine="568"/>
        <w:jc w:val="both"/>
      </w:pPr>
      <w:r w:rsidRPr="00C40424">
        <w:t>20.14. Не допускается:</w:t>
      </w:r>
    </w:p>
    <w:p w14:paraId="55D28053" w14:textId="77777777" w:rsidR="00000000" w:rsidRPr="00C40424" w:rsidRDefault="004C2320">
      <w:pPr>
        <w:pStyle w:val="FORMATTEXT"/>
        <w:ind w:firstLine="568"/>
        <w:jc w:val="both"/>
      </w:pPr>
    </w:p>
    <w:p w14:paraId="0791D6A8" w14:textId="77777777" w:rsidR="00000000" w:rsidRPr="00C40424" w:rsidRDefault="004C2320">
      <w:pPr>
        <w:pStyle w:val="FORMATTEXT"/>
        <w:ind w:firstLine="568"/>
        <w:jc w:val="both"/>
      </w:pPr>
      <w:r w:rsidRPr="00C40424">
        <w:t>20.14.1.</w:t>
      </w:r>
      <w:r w:rsidRPr="00C40424">
        <w:t xml:space="preserve"> Использование для перевозки опасных грузов транспортных средств с более чем одним прицепом или полуприцепом в его составе;</w:t>
      </w:r>
    </w:p>
    <w:p w14:paraId="00E4B118" w14:textId="77777777" w:rsidR="00000000" w:rsidRPr="00C40424" w:rsidRDefault="004C2320">
      <w:pPr>
        <w:pStyle w:val="FORMATTEXT"/>
        <w:ind w:firstLine="568"/>
        <w:jc w:val="both"/>
      </w:pPr>
    </w:p>
    <w:p w14:paraId="606A92D3" w14:textId="77777777" w:rsidR="00000000" w:rsidRPr="00C40424" w:rsidRDefault="004C2320">
      <w:pPr>
        <w:pStyle w:val="FORMATTEXT"/>
        <w:ind w:firstLine="568"/>
        <w:jc w:val="both"/>
      </w:pPr>
      <w:r w:rsidRPr="00C40424">
        <w:t>20.14.2. Комплектование транспортного средства огнетушителями, огнетушащие составы которых выделяют токсичные газы;</w:t>
      </w:r>
    </w:p>
    <w:p w14:paraId="738F8FD4" w14:textId="77777777" w:rsidR="00000000" w:rsidRPr="00C40424" w:rsidRDefault="004C2320">
      <w:pPr>
        <w:pStyle w:val="FORMATTEXT"/>
        <w:ind w:firstLine="568"/>
        <w:jc w:val="both"/>
      </w:pPr>
    </w:p>
    <w:p w14:paraId="658DA1E3" w14:textId="77777777" w:rsidR="00000000" w:rsidRPr="00C40424" w:rsidRDefault="004C2320">
      <w:pPr>
        <w:pStyle w:val="FORMATTEXT"/>
        <w:ind w:firstLine="568"/>
        <w:jc w:val="both"/>
      </w:pPr>
      <w:r w:rsidRPr="00C40424">
        <w:t>20.14.3. Разру</w:t>
      </w:r>
      <w:r w:rsidRPr="00C40424">
        <w:t>шение панелей и досок кузова, щели и проломы в закрытых и крытых тентом кузовах;</w:t>
      </w:r>
    </w:p>
    <w:p w14:paraId="058874A2" w14:textId="77777777" w:rsidR="00000000" w:rsidRPr="00C40424" w:rsidRDefault="004C2320">
      <w:pPr>
        <w:pStyle w:val="FORMATTEXT"/>
        <w:ind w:firstLine="568"/>
        <w:jc w:val="both"/>
      </w:pPr>
    </w:p>
    <w:p w14:paraId="5EEF254B" w14:textId="77777777" w:rsidR="00000000" w:rsidRPr="00C40424" w:rsidRDefault="004C2320">
      <w:pPr>
        <w:pStyle w:val="FORMATTEXT"/>
        <w:ind w:firstLine="568"/>
        <w:jc w:val="both"/>
      </w:pPr>
      <w:r w:rsidRPr="00C40424">
        <w:t>20.14.4. Нагрев при работе, нарушение крепления и демонтаж элементов защиты на транспортном средстве для перевозки легковоспламеняющихся и взрывчатых веществ и изделий;</w:t>
      </w:r>
    </w:p>
    <w:p w14:paraId="1776A22A" w14:textId="77777777" w:rsidR="00000000" w:rsidRPr="00C40424" w:rsidRDefault="004C2320">
      <w:pPr>
        <w:pStyle w:val="FORMATTEXT"/>
        <w:ind w:firstLine="568"/>
        <w:jc w:val="both"/>
      </w:pPr>
    </w:p>
    <w:p w14:paraId="3D37D8A9" w14:textId="77777777" w:rsidR="00000000" w:rsidRPr="00C40424" w:rsidRDefault="004C2320">
      <w:pPr>
        <w:pStyle w:val="FORMATTEXT"/>
        <w:ind w:firstLine="568"/>
        <w:jc w:val="both"/>
      </w:pPr>
      <w:r w:rsidRPr="00C40424">
        <w:t>20.1</w:t>
      </w:r>
      <w:r w:rsidRPr="00C40424">
        <w:t>4.5. Изменение предусмотренного конструкцией транспортного средства места выведения выпускной трубы с глушителем;</w:t>
      </w:r>
    </w:p>
    <w:p w14:paraId="227F961A" w14:textId="77777777" w:rsidR="00000000" w:rsidRPr="00C40424" w:rsidRDefault="004C2320">
      <w:pPr>
        <w:pStyle w:val="FORMATTEXT"/>
        <w:ind w:firstLine="568"/>
        <w:jc w:val="both"/>
      </w:pPr>
    </w:p>
    <w:p w14:paraId="13AE1A98" w14:textId="77777777" w:rsidR="00000000" w:rsidRPr="00C40424" w:rsidRDefault="004C2320">
      <w:pPr>
        <w:pStyle w:val="FORMATTEXT"/>
        <w:ind w:firstLine="568"/>
        <w:jc w:val="both"/>
      </w:pPr>
      <w:r w:rsidRPr="00C40424">
        <w:t>20.14.6. Демонтаж съемного искрогасителя с выпускной трубы;</w:t>
      </w:r>
    </w:p>
    <w:p w14:paraId="193F0712" w14:textId="77777777" w:rsidR="00000000" w:rsidRPr="00C40424" w:rsidRDefault="004C2320">
      <w:pPr>
        <w:pStyle w:val="FORMATTEXT"/>
        <w:ind w:firstLine="568"/>
        <w:jc w:val="both"/>
      </w:pPr>
    </w:p>
    <w:p w14:paraId="21FF0CD1" w14:textId="77777777" w:rsidR="00000000" w:rsidRPr="00C40424" w:rsidRDefault="004C2320">
      <w:pPr>
        <w:pStyle w:val="FORMATTEXT"/>
        <w:ind w:firstLine="568"/>
        <w:jc w:val="both"/>
      </w:pPr>
      <w:r w:rsidRPr="00C40424">
        <w:t>20.14.7. Изменение размещения топливного бака, сокращающее его удаление от аккум</w:t>
      </w:r>
      <w:r w:rsidRPr="00C40424">
        <w:t>уляторной батареи, двигателя, электрических проводов или выпускной трубы с глушителем;</w:t>
      </w:r>
    </w:p>
    <w:p w14:paraId="509B6825" w14:textId="77777777" w:rsidR="00000000" w:rsidRPr="00C40424" w:rsidRDefault="004C2320">
      <w:pPr>
        <w:pStyle w:val="FORMATTEXT"/>
        <w:ind w:firstLine="568"/>
        <w:jc w:val="both"/>
      </w:pPr>
    </w:p>
    <w:p w14:paraId="74F73273" w14:textId="77777777" w:rsidR="00000000" w:rsidRPr="00C40424" w:rsidRDefault="004C2320">
      <w:pPr>
        <w:pStyle w:val="FORMATTEXT"/>
        <w:ind w:firstLine="568"/>
        <w:jc w:val="both"/>
      </w:pPr>
      <w:r w:rsidRPr="00C40424">
        <w:t>20.14.8. Демонтаж защитной непроницаемой перегородки между топливным баком и аккумуляторной батареей;</w:t>
      </w:r>
    </w:p>
    <w:p w14:paraId="4A574BE8" w14:textId="77777777" w:rsidR="00000000" w:rsidRPr="00C40424" w:rsidRDefault="004C2320">
      <w:pPr>
        <w:pStyle w:val="FORMATTEXT"/>
        <w:ind w:firstLine="568"/>
        <w:jc w:val="both"/>
      </w:pPr>
    </w:p>
    <w:p w14:paraId="1207CCF0" w14:textId="77777777" w:rsidR="00000000" w:rsidRPr="00C40424" w:rsidRDefault="004C2320">
      <w:pPr>
        <w:pStyle w:val="FORMATTEXT"/>
        <w:ind w:firstLine="568"/>
        <w:jc w:val="both"/>
      </w:pPr>
      <w:r w:rsidRPr="00C40424">
        <w:t>20.14.9. Изменение размещения топливного бака и других узлов сист</w:t>
      </w:r>
      <w:r w:rsidRPr="00C40424">
        <w:t>емы питания, создающее возможность попадания топлива не на землю, а на перевозимый груз, детали электрооборудования или системы выпуска двигателя;</w:t>
      </w:r>
    </w:p>
    <w:p w14:paraId="504DDBDE" w14:textId="77777777" w:rsidR="00000000" w:rsidRPr="00C40424" w:rsidRDefault="004C2320">
      <w:pPr>
        <w:pStyle w:val="FORMATTEXT"/>
        <w:ind w:firstLine="568"/>
        <w:jc w:val="both"/>
      </w:pPr>
    </w:p>
    <w:p w14:paraId="55F8B4D4" w14:textId="77777777" w:rsidR="00000000" w:rsidRPr="00C40424" w:rsidRDefault="004C2320">
      <w:pPr>
        <w:pStyle w:val="FORMATTEXT"/>
        <w:ind w:firstLine="568"/>
        <w:jc w:val="both"/>
      </w:pPr>
      <w:r w:rsidRPr="00C40424">
        <w:t>20.14.10. Демонтаж защитного кожуха под днищем и с боков топливного бака;</w:t>
      </w:r>
    </w:p>
    <w:p w14:paraId="413E1969" w14:textId="77777777" w:rsidR="00000000" w:rsidRPr="00C40424" w:rsidRDefault="004C2320">
      <w:pPr>
        <w:pStyle w:val="FORMATTEXT"/>
        <w:ind w:firstLine="568"/>
        <w:jc w:val="both"/>
      </w:pPr>
    </w:p>
    <w:p w14:paraId="0661964F" w14:textId="77777777" w:rsidR="00000000" w:rsidRPr="00C40424" w:rsidRDefault="004C2320">
      <w:pPr>
        <w:pStyle w:val="FORMATTEXT"/>
        <w:ind w:firstLine="568"/>
        <w:jc w:val="both"/>
      </w:pPr>
      <w:r w:rsidRPr="00C40424">
        <w:t>20.14.11. Демонтаж или ослабление</w:t>
      </w:r>
      <w:r w:rsidRPr="00C40424">
        <w:t xml:space="preserve"> крепления защитного экрана между цистерной или грузом и расположенными за задней стенкой кабины агрегатами, нагревающимися при эксплуатации (двигатель, трансмиссия, тормоз-замедлитель);</w:t>
      </w:r>
    </w:p>
    <w:p w14:paraId="68CFFAE9" w14:textId="77777777" w:rsidR="00000000" w:rsidRPr="00C40424" w:rsidRDefault="004C2320">
      <w:pPr>
        <w:pStyle w:val="FORMATTEXT"/>
        <w:ind w:firstLine="568"/>
        <w:jc w:val="both"/>
      </w:pPr>
    </w:p>
    <w:p w14:paraId="0DD9AEEA" w14:textId="77777777" w:rsidR="00000000" w:rsidRPr="00C40424" w:rsidRDefault="004C2320">
      <w:pPr>
        <w:pStyle w:val="FORMATTEXT"/>
        <w:ind w:firstLine="568"/>
        <w:jc w:val="both"/>
      </w:pPr>
      <w:r w:rsidRPr="00C40424">
        <w:t xml:space="preserve">20.14.12. Установка на транспортном средстве деревянных деталей без </w:t>
      </w:r>
      <w:r w:rsidRPr="00C40424">
        <w:t>огнестойкой пропитки и установка элементов внутренней обшивки кузова без такой пропитки или из материалов, вызывающих искры;</w:t>
      </w:r>
    </w:p>
    <w:p w14:paraId="7317FA8E" w14:textId="77777777" w:rsidR="00000000" w:rsidRPr="00C40424" w:rsidRDefault="004C2320">
      <w:pPr>
        <w:pStyle w:val="FORMATTEXT"/>
        <w:ind w:firstLine="568"/>
        <w:jc w:val="both"/>
      </w:pPr>
    </w:p>
    <w:p w14:paraId="79F41896" w14:textId="77777777" w:rsidR="00000000" w:rsidRPr="00C40424" w:rsidRDefault="004C2320">
      <w:pPr>
        <w:pStyle w:val="FORMATTEXT"/>
        <w:ind w:firstLine="568"/>
        <w:jc w:val="both"/>
      </w:pPr>
      <w:r w:rsidRPr="00C40424">
        <w:t>20.14.13. Демонтаж или неработоспособное состояние замков дверей и тентов на бортовых кузовах;</w:t>
      </w:r>
    </w:p>
    <w:p w14:paraId="24602E33" w14:textId="77777777" w:rsidR="00000000" w:rsidRPr="00C40424" w:rsidRDefault="004C2320">
      <w:pPr>
        <w:pStyle w:val="FORMATTEXT"/>
        <w:ind w:firstLine="568"/>
        <w:jc w:val="both"/>
      </w:pPr>
    </w:p>
    <w:p w14:paraId="18D9302C" w14:textId="77777777" w:rsidR="00000000" w:rsidRPr="00C40424" w:rsidRDefault="004C2320">
      <w:pPr>
        <w:pStyle w:val="FORMATTEXT"/>
        <w:ind w:firstLine="568"/>
        <w:jc w:val="both"/>
      </w:pPr>
      <w:r w:rsidRPr="00C40424">
        <w:t>20.14.14. Демонтаж, неработоспосо</w:t>
      </w:r>
      <w:r w:rsidRPr="00C40424">
        <w:t>бное состояние, изменение места размещения или ограничение видимости специального светового сигнального прибора с излучением желтого (оранжевого) цвета на крыше или над крышей транспортного средства;</w:t>
      </w:r>
    </w:p>
    <w:p w14:paraId="5F19D310" w14:textId="77777777" w:rsidR="00000000" w:rsidRPr="00C40424" w:rsidRDefault="004C2320">
      <w:pPr>
        <w:pStyle w:val="FORMATTEXT"/>
        <w:ind w:firstLine="568"/>
        <w:jc w:val="both"/>
      </w:pPr>
    </w:p>
    <w:p w14:paraId="7CC2E6CC" w14:textId="77777777" w:rsidR="00000000" w:rsidRPr="00C40424" w:rsidRDefault="004C2320">
      <w:pPr>
        <w:pStyle w:val="FORMATTEXT"/>
        <w:ind w:firstLine="568"/>
        <w:jc w:val="both"/>
      </w:pPr>
      <w:r w:rsidRPr="00C40424">
        <w:t>20.14.15. Демонтаж или неработоспособное состояние выкл</w:t>
      </w:r>
      <w:r w:rsidRPr="00C40424">
        <w:t>ючателя для отсоединения аккумуляторной батареи от электрооборудования транспортного средства, а также его приводов прямого или дистанционного из кабины водителя и снаружи транспортного средства;</w:t>
      </w:r>
    </w:p>
    <w:p w14:paraId="5C1D2614" w14:textId="77777777" w:rsidR="00000000" w:rsidRPr="00C40424" w:rsidRDefault="004C2320">
      <w:pPr>
        <w:pStyle w:val="FORMATTEXT"/>
        <w:ind w:firstLine="568"/>
        <w:jc w:val="both"/>
      </w:pPr>
    </w:p>
    <w:p w14:paraId="654AC4C6" w14:textId="77777777" w:rsidR="00000000" w:rsidRPr="00C40424" w:rsidRDefault="004C2320">
      <w:pPr>
        <w:pStyle w:val="FORMATTEXT"/>
        <w:ind w:firstLine="568"/>
        <w:jc w:val="both"/>
      </w:pPr>
      <w:r w:rsidRPr="00C40424">
        <w:t>20.14.16. Вынесение аккумуляторных батарей, расположенных в</w:t>
      </w:r>
      <w:r w:rsidRPr="00C40424">
        <w:t>не подкапотного пространства двигателя, из вентилируемого отсека с изолирующими внутренними стенками;</w:t>
      </w:r>
    </w:p>
    <w:p w14:paraId="006BD546" w14:textId="77777777" w:rsidR="00000000" w:rsidRPr="00C40424" w:rsidRDefault="004C2320">
      <w:pPr>
        <w:pStyle w:val="FORMATTEXT"/>
        <w:ind w:firstLine="568"/>
        <w:jc w:val="both"/>
      </w:pPr>
    </w:p>
    <w:p w14:paraId="43E17CC7" w14:textId="77777777" w:rsidR="00000000" w:rsidRPr="00C40424" w:rsidRDefault="004C2320">
      <w:pPr>
        <w:pStyle w:val="FORMATTEXT"/>
        <w:ind w:firstLine="568"/>
        <w:jc w:val="both"/>
      </w:pPr>
      <w:r w:rsidRPr="00C40424">
        <w:t>20.14.17. Применение на транспортном средстве ламп накаливания с винтовыми цоколями;</w:t>
      </w:r>
    </w:p>
    <w:p w14:paraId="3C7CA76D" w14:textId="77777777" w:rsidR="00000000" w:rsidRPr="00C40424" w:rsidRDefault="004C2320">
      <w:pPr>
        <w:pStyle w:val="FORMATTEXT"/>
        <w:ind w:firstLine="568"/>
        <w:jc w:val="both"/>
      </w:pPr>
    </w:p>
    <w:p w14:paraId="152FCA54" w14:textId="77777777" w:rsidR="00000000" w:rsidRPr="00C40424" w:rsidRDefault="004C2320">
      <w:pPr>
        <w:pStyle w:val="FORMATTEXT"/>
        <w:ind w:firstLine="568"/>
        <w:jc w:val="both"/>
      </w:pPr>
      <w:r w:rsidRPr="00C40424">
        <w:t>20.14.18. Применение электрических разъемов между автомобилем-тягач</w:t>
      </w:r>
      <w:r w:rsidRPr="00C40424">
        <w:t>ом и прицепом (полуприцепом), не снабженных защитой от случайных разъединений;</w:t>
      </w:r>
    </w:p>
    <w:p w14:paraId="6571C82A" w14:textId="77777777" w:rsidR="00000000" w:rsidRPr="00C40424" w:rsidRDefault="004C2320">
      <w:pPr>
        <w:pStyle w:val="FORMATTEXT"/>
        <w:ind w:firstLine="568"/>
        <w:jc w:val="both"/>
      </w:pPr>
    </w:p>
    <w:p w14:paraId="5918D051" w14:textId="77777777" w:rsidR="00000000" w:rsidRPr="00C40424" w:rsidRDefault="004C2320">
      <w:pPr>
        <w:pStyle w:val="FORMATTEXT"/>
        <w:ind w:firstLine="568"/>
        <w:jc w:val="both"/>
      </w:pPr>
      <w:r w:rsidRPr="00C40424">
        <w:t>20.14.19. Замена на транспортном средстве аппаратов электрооборудования в пыленепроницаемом и взрывобезопасном исполнении на аппараты в незащищенном исполнении;</w:t>
      </w:r>
    </w:p>
    <w:p w14:paraId="27FCA432" w14:textId="77777777" w:rsidR="00000000" w:rsidRPr="00C40424" w:rsidRDefault="004C2320">
      <w:pPr>
        <w:pStyle w:val="FORMATTEXT"/>
        <w:ind w:firstLine="568"/>
        <w:jc w:val="both"/>
      </w:pPr>
    </w:p>
    <w:p w14:paraId="2233D3CE" w14:textId="77777777" w:rsidR="00000000" w:rsidRPr="00C40424" w:rsidRDefault="004C2320">
      <w:pPr>
        <w:pStyle w:val="FORMATTEXT"/>
        <w:ind w:firstLine="568"/>
        <w:jc w:val="both"/>
      </w:pPr>
      <w:r w:rsidRPr="00C40424">
        <w:t>20.14.20. Заме</w:t>
      </w:r>
      <w:r w:rsidRPr="00C40424">
        <w:t xml:space="preserve">на аппаратов электрооборудования во взрывозащищенном исполнении в отсеке </w:t>
      </w:r>
      <w:r w:rsidRPr="00C40424">
        <w:lastRenderedPageBreak/>
        <w:t>технологического оборудования и в его пульте управления на оборудование в менее защищенном исполнении;</w:t>
      </w:r>
    </w:p>
    <w:p w14:paraId="39513DCF" w14:textId="77777777" w:rsidR="00000000" w:rsidRPr="00C40424" w:rsidRDefault="004C2320">
      <w:pPr>
        <w:pStyle w:val="FORMATTEXT"/>
        <w:ind w:firstLine="568"/>
        <w:jc w:val="both"/>
      </w:pPr>
    </w:p>
    <w:p w14:paraId="7CBCFBF9" w14:textId="77777777" w:rsidR="00000000" w:rsidRPr="00C40424" w:rsidRDefault="004C2320">
      <w:pPr>
        <w:pStyle w:val="FORMATTEXT"/>
        <w:ind w:firstLine="568"/>
        <w:jc w:val="both"/>
      </w:pPr>
      <w:r w:rsidRPr="00C40424">
        <w:t>20.14.21. Прокладка электропроводки вне металлической оболочки, наружной электр</w:t>
      </w:r>
      <w:r w:rsidRPr="00C40424">
        <w:t>опроводки внутри кузова или с нарушением мер по изоляции электрооборудования от контакта с технологическим оборудованием;</w:t>
      </w:r>
    </w:p>
    <w:p w14:paraId="791B6E1F" w14:textId="77777777" w:rsidR="00000000" w:rsidRPr="00C40424" w:rsidRDefault="004C2320">
      <w:pPr>
        <w:pStyle w:val="FORMATTEXT"/>
        <w:ind w:firstLine="568"/>
        <w:jc w:val="both"/>
      </w:pPr>
    </w:p>
    <w:p w14:paraId="2C5CA668" w14:textId="77777777" w:rsidR="00000000" w:rsidRPr="00C40424" w:rsidRDefault="004C2320">
      <w:pPr>
        <w:pStyle w:val="FORMATTEXT"/>
        <w:ind w:firstLine="568"/>
        <w:jc w:val="both"/>
      </w:pPr>
      <w:r w:rsidRPr="00C40424">
        <w:t>20.14.22. Нагрев электрических проводов, нарушение их изоляции, крепления, повреждение или удаление деталей защиты;</w:t>
      </w:r>
    </w:p>
    <w:p w14:paraId="7968A318" w14:textId="77777777" w:rsidR="00000000" w:rsidRPr="00C40424" w:rsidRDefault="004C2320">
      <w:pPr>
        <w:pStyle w:val="FORMATTEXT"/>
        <w:ind w:firstLine="568"/>
        <w:jc w:val="both"/>
      </w:pPr>
    </w:p>
    <w:p w14:paraId="3E45BC37" w14:textId="77777777" w:rsidR="00000000" w:rsidRPr="00C40424" w:rsidRDefault="004C2320">
      <w:pPr>
        <w:pStyle w:val="FORMATTEXT"/>
        <w:ind w:firstLine="568"/>
        <w:jc w:val="both"/>
      </w:pPr>
      <w:r w:rsidRPr="00C40424">
        <w:t>20.14.23. Демонт</w:t>
      </w:r>
      <w:r w:rsidRPr="00C40424">
        <w:t>аж оградительных сеток и решеток вокруг ламп накаливания внутри кузова транспортного средства или прокладка наружных электропроводок внутри кузова;</w:t>
      </w:r>
    </w:p>
    <w:p w14:paraId="1452646C" w14:textId="77777777" w:rsidR="00000000" w:rsidRPr="00C40424" w:rsidRDefault="004C2320">
      <w:pPr>
        <w:pStyle w:val="FORMATTEXT"/>
        <w:ind w:firstLine="568"/>
        <w:jc w:val="both"/>
      </w:pPr>
    </w:p>
    <w:p w14:paraId="37E33FED" w14:textId="77777777" w:rsidR="00000000" w:rsidRPr="00C40424" w:rsidRDefault="004C2320">
      <w:pPr>
        <w:pStyle w:val="FORMATTEXT"/>
        <w:ind w:firstLine="568"/>
        <w:jc w:val="both"/>
      </w:pPr>
      <w:r w:rsidRPr="00C40424">
        <w:t>20.14.24. Нарушение электропроводности соединенной с шасси (сосудом, рамой) заземляющей цепочки, обеспечива</w:t>
      </w:r>
      <w:r w:rsidRPr="00C40424">
        <w:t>ющей при ненагруженном транспортном средстве соприкосновение с землей проводника (металлической цепи) длиной не менее 200 мм, и заземляющего троса со штырем-струбциной на конце для заглубления в землю или подсоединения к заземляющему контуру;</w:t>
      </w:r>
    </w:p>
    <w:p w14:paraId="241845E2" w14:textId="77777777" w:rsidR="00000000" w:rsidRPr="00C40424" w:rsidRDefault="004C2320">
      <w:pPr>
        <w:pStyle w:val="FORMATTEXT"/>
        <w:ind w:firstLine="568"/>
        <w:jc w:val="both"/>
      </w:pPr>
    </w:p>
    <w:p w14:paraId="523DC053" w14:textId="77777777" w:rsidR="00000000" w:rsidRPr="00C40424" w:rsidRDefault="004C2320">
      <w:pPr>
        <w:pStyle w:val="FORMATTEXT"/>
        <w:ind w:firstLine="568"/>
        <w:jc w:val="both"/>
      </w:pPr>
      <w:r w:rsidRPr="00C40424">
        <w:t>20.14.25. Де</w:t>
      </w:r>
      <w:r w:rsidRPr="00C40424">
        <w:t>монтаж или неработоспособное состояние элементов защиты трубопроводов и вспомогательного оборудования, установленного в верхней части резервуара, от повреждений в случае опрокидывания автоцистерны;</w:t>
      </w:r>
    </w:p>
    <w:p w14:paraId="26080619" w14:textId="77777777" w:rsidR="00000000" w:rsidRPr="00C40424" w:rsidRDefault="004C2320">
      <w:pPr>
        <w:pStyle w:val="FORMATTEXT"/>
        <w:ind w:firstLine="568"/>
        <w:jc w:val="both"/>
      </w:pPr>
    </w:p>
    <w:p w14:paraId="1CDEADAC" w14:textId="77777777" w:rsidR="00000000" w:rsidRPr="00C40424" w:rsidRDefault="004C2320">
      <w:pPr>
        <w:pStyle w:val="FORMATTEXT"/>
        <w:ind w:firstLine="568"/>
        <w:jc w:val="both"/>
      </w:pPr>
      <w:r w:rsidRPr="00C40424">
        <w:t>20.14.26. Демонтаж или повреждения кронштейнов для крепле</w:t>
      </w:r>
      <w:r w:rsidRPr="00C40424">
        <w:t>ния таблиц системы информации об опасности, расположенных спереди (на бампере) и сзади транспортного средства.</w:t>
      </w:r>
    </w:p>
    <w:p w14:paraId="25B968FE" w14:textId="77777777" w:rsidR="00000000" w:rsidRPr="00C40424" w:rsidRDefault="004C2320">
      <w:pPr>
        <w:pStyle w:val="FORMATTEXT"/>
        <w:ind w:firstLine="568"/>
        <w:jc w:val="both"/>
      </w:pPr>
    </w:p>
    <w:p w14:paraId="54FD9304" w14:textId="77777777" w:rsidR="00000000" w:rsidRPr="00C40424" w:rsidRDefault="004C2320">
      <w:pPr>
        <w:pStyle w:val="HEADERTEXT"/>
        <w:rPr>
          <w:b/>
          <w:bCs/>
          <w:color w:val="auto"/>
        </w:rPr>
      </w:pPr>
    </w:p>
    <w:p w14:paraId="1EFDE9E1" w14:textId="77777777" w:rsidR="00000000" w:rsidRPr="00C40424" w:rsidRDefault="004C2320">
      <w:pPr>
        <w:pStyle w:val="HEADERTEXT"/>
        <w:jc w:val="center"/>
        <w:rPr>
          <w:b/>
          <w:bCs/>
          <w:color w:val="auto"/>
        </w:rPr>
      </w:pPr>
      <w:r w:rsidRPr="00C40424">
        <w:rPr>
          <w:b/>
          <w:bCs/>
          <w:color w:val="auto"/>
        </w:rPr>
        <w:t xml:space="preserve"> 21. Дополнительные требования к транспортным средствам - цистернам </w:t>
      </w:r>
    </w:p>
    <w:p w14:paraId="0E022606" w14:textId="77777777" w:rsidR="00000000" w:rsidRPr="00C40424" w:rsidRDefault="004C2320">
      <w:pPr>
        <w:pStyle w:val="FORMATTEXT"/>
        <w:ind w:firstLine="568"/>
        <w:jc w:val="both"/>
      </w:pPr>
      <w:r w:rsidRPr="00C40424">
        <w:t>21.1. Запорное устройство загрузочного люка цистерны должно фиксироваться</w:t>
      </w:r>
      <w:r w:rsidRPr="00C40424">
        <w:t xml:space="preserve"> в закрытом и открытом положениях.</w:t>
      </w:r>
    </w:p>
    <w:p w14:paraId="03795A06" w14:textId="77777777" w:rsidR="00000000" w:rsidRPr="00C40424" w:rsidRDefault="004C2320">
      <w:pPr>
        <w:pStyle w:val="FORMATTEXT"/>
        <w:ind w:firstLine="568"/>
        <w:jc w:val="both"/>
      </w:pPr>
    </w:p>
    <w:p w14:paraId="617F413D" w14:textId="77777777" w:rsidR="00000000" w:rsidRPr="00C40424" w:rsidRDefault="004C2320">
      <w:pPr>
        <w:pStyle w:val="FORMATTEXT"/>
        <w:ind w:firstLine="568"/>
        <w:jc w:val="both"/>
      </w:pPr>
      <w:r w:rsidRPr="00C40424">
        <w:t>21.2. Не допускаются:</w:t>
      </w:r>
    </w:p>
    <w:p w14:paraId="69F6AFAD" w14:textId="77777777" w:rsidR="00000000" w:rsidRPr="00C40424" w:rsidRDefault="004C2320">
      <w:pPr>
        <w:pStyle w:val="FORMATTEXT"/>
        <w:ind w:firstLine="568"/>
        <w:jc w:val="both"/>
      </w:pPr>
    </w:p>
    <w:p w14:paraId="37BE7CFB" w14:textId="77777777" w:rsidR="00000000" w:rsidRPr="00C40424" w:rsidRDefault="004C2320">
      <w:pPr>
        <w:pStyle w:val="FORMATTEXT"/>
        <w:ind w:firstLine="568"/>
        <w:jc w:val="both"/>
      </w:pPr>
      <w:r w:rsidRPr="00C40424">
        <w:t>21.2.1. Повреждения крышек загрузочных люков, их запоров и деталей уплотнения;</w:t>
      </w:r>
    </w:p>
    <w:p w14:paraId="21CD69B3" w14:textId="77777777" w:rsidR="00000000" w:rsidRPr="00C40424" w:rsidRDefault="004C2320">
      <w:pPr>
        <w:pStyle w:val="FORMATTEXT"/>
        <w:ind w:firstLine="568"/>
        <w:jc w:val="both"/>
      </w:pPr>
    </w:p>
    <w:p w14:paraId="605CBA90" w14:textId="77777777" w:rsidR="00000000" w:rsidRPr="00C40424" w:rsidRDefault="004C2320">
      <w:pPr>
        <w:pStyle w:val="FORMATTEXT"/>
        <w:ind w:firstLine="568"/>
        <w:jc w:val="both"/>
      </w:pPr>
      <w:r w:rsidRPr="00C40424">
        <w:t>21.2.2. Отсутствие заземляющих устройств на цистернах для перевозки пищевых жидкостей;</w:t>
      </w:r>
    </w:p>
    <w:p w14:paraId="606E0B8A" w14:textId="77777777" w:rsidR="00000000" w:rsidRPr="00C40424" w:rsidRDefault="004C2320">
      <w:pPr>
        <w:pStyle w:val="FORMATTEXT"/>
        <w:ind w:firstLine="568"/>
        <w:jc w:val="both"/>
      </w:pPr>
    </w:p>
    <w:p w14:paraId="78BD962E" w14:textId="77777777" w:rsidR="00000000" w:rsidRPr="00C40424" w:rsidRDefault="004C2320">
      <w:pPr>
        <w:pStyle w:val="FORMATTEXT"/>
        <w:ind w:firstLine="568"/>
        <w:jc w:val="both"/>
      </w:pPr>
      <w:r w:rsidRPr="00C40424">
        <w:t>21.2.3. Течи в соединениях тр</w:t>
      </w:r>
      <w:r w:rsidRPr="00C40424">
        <w:t>убопроводов и арматуры, потеки через уплотнения насосов, вентилей, задвижек, прокладки резьбовых соединений, заглушек и торцевых уплотнений, потеки и потери перевозимых жидкостей (материалов) через неплотности соединений цистерны и рукавов.</w:t>
      </w:r>
    </w:p>
    <w:p w14:paraId="1C3755E1" w14:textId="77777777" w:rsidR="00000000" w:rsidRPr="00C40424" w:rsidRDefault="004C2320">
      <w:pPr>
        <w:pStyle w:val="FORMATTEXT"/>
        <w:ind w:firstLine="568"/>
        <w:jc w:val="both"/>
      </w:pPr>
    </w:p>
    <w:p w14:paraId="11E65343" w14:textId="77777777" w:rsidR="00000000" w:rsidRPr="00C40424" w:rsidRDefault="004C2320">
      <w:pPr>
        <w:pStyle w:val="HEADERTEXT"/>
        <w:rPr>
          <w:b/>
          <w:bCs/>
          <w:color w:val="auto"/>
        </w:rPr>
      </w:pPr>
    </w:p>
    <w:p w14:paraId="4C14DF7F" w14:textId="77777777" w:rsidR="00000000" w:rsidRPr="00C40424" w:rsidRDefault="004C2320">
      <w:pPr>
        <w:pStyle w:val="HEADERTEXT"/>
        <w:jc w:val="center"/>
        <w:rPr>
          <w:b/>
          <w:bCs/>
          <w:color w:val="auto"/>
        </w:rPr>
      </w:pPr>
      <w:r w:rsidRPr="00C40424">
        <w:rPr>
          <w:b/>
          <w:bCs/>
          <w:color w:val="auto"/>
        </w:rPr>
        <w:t xml:space="preserve"> 22. Дополнит</w:t>
      </w:r>
      <w:r w:rsidRPr="00C40424">
        <w:rPr>
          <w:b/>
          <w:bCs/>
          <w:color w:val="auto"/>
        </w:rPr>
        <w:t xml:space="preserve">ельные требования к транспортным средствам - цистернам для перевозки и заправки нефтепродуктов </w:t>
      </w:r>
    </w:p>
    <w:p w14:paraId="57CEE0C7" w14:textId="77777777" w:rsidR="00000000" w:rsidRPr="00C40424" w:rsidRDefault="004C2320">
      <w:pPr>
        <w:pStyle w:val="FORMATTEXT"/>
        <w:ind w:firstLine="568"/>
        <w:jc w:val="both"/>
      </w:pPr>
      <w:r w:rsidRPr="00C40424">
        <w:t>22.1. Для обеспечения электробезопасности при эксплуатации все узлы специального оборудования цистерны должны быть заземлены.</w:t>
      </w:r>
    </w:p>
    <w:p w14:paraId="369223BC" w14:textId="77777777" w:rsidR="00000000" w:rsidRPr="00C40424" w:rsidRDefault="004C2320">
      <w:pPr>
        <w:pStyle w:val="FORMATTEXT"/>
        <w:ind w:firstLine="568"/>
        <w:jc w:val="both"/>
      </w:pPr>
    </w:p>
    <w:p w14:paraId="1F71BD4A" w14:textId="77777777" w:rsidR="00000000" w:rsidRPr="00C40424" w:rsidRDefault="004C2320">
      <w:pPr>
        <w:pStyle w:val="FORMATTEXT"/>
        <w:ind w:firstLine="568"/>
        <w:jc w:val="both"/>
      </w:pPr>
      <w:r w:rsidRPr="00C40424">
        <w:t>22.2. Сопротивление электрической</w:t>
      </w:r>
      <w:r w:rsidRPr="00C40424">
        <w:t xml:space="preserve"> цепи, образуемой электропроводящим покрытием между переходником и замком рукава, должно быть не более 1 Ом. На цистернах, снабженных антистатическими рукавами, сопротивление указанной цепи должно быть не более указанного в эксплуатационной документации. С</w:t>
      </w:r>
      <w:r w:rsidRPr="00C40424">
        <w:t>опротивление отдельных участков цепи должно быть не более 10 Ом.</w:t>
      </w:r>
    </w:p>
    <w:p w14:paraId="69777920" w14:textId="77777777" w:rsidR="00000000" w:rsidRPr="00C40424" w:rsidRDefault="004C2320">
      <w:pPr>
        <w:pStyle w:val="FORMATTEXT"/>
        <w:ind w:firstLine="568"/>
        <w:jc w:val="both"/>
      </w:pPr>
    </w:p>
    <w:p w14:paraId="276EB823" w14:textId="77777777" w:rsidR="00000000" w:rsidRPr="00C40424" w:rsidRDefault="004C2320">
      <w:pPr>
        <w:pStyle w:val="FORMATTEXT"/>
        <w:ind w:firstLine="568"/>
        <w:jc w:val="both"/>
      </w:pPr>
      <w:r w:rsidRPr="00C40424">
        <w:t>22.3. Сопротивление каждого из звеньев электрических цепей "рама шасси - штырь", "цистерна-рама шасси", "рама шасси - контакты вилки провода заземления" не должно превышать 10 Ом.</w:t>
      </w:r>
    </w:p>
    <w:p w14:paraId="5D9AE5B0" w14:textId="77777777" w:rsidR="00000000" w:rsidRPr="00C40424" w:rsidRDefault="004C2320">
      <w:pPr>
        <w:pStyle w:val="FORMATTEXT"/>
        <w:ind w:firstLine="568"/>
        <w:jc w:val="both"/>
      </w:pPr>
    </w:p>
    <w:p w14:paraId="1A6A7C03" w14:textId="77777777" w:rsidR="00000000" w:rsidRPr="00C40424" w:rsidRDefault="004C2320">
      <w:pPr>
        <w:pStyle w:val="FORMATTEXT"/>
        <w:ind w:firstLine="568"/>
        <w:jc w:val="both"/>
      </w:pPr>
      <w:r w:rsidRPr="00C40424">
        <w:t>22.4. Шту</w:t>
      </w:r>
      <w:r w:rsidRPr="00C40424">
        <w:t>церы резинотканевых рукавов должны быть соединены между собой припаянной металлической перемычкой, обеспечивающей замкнутость электрической цепи.</w:t>
      </w:r>
    </w:p>
    <w:p w14:paraId="02244839" w14:textId="77777777" w:rsidR="00000000" w:rsidRPr="00C40424" w:rsidRDefault="004C2320">
      <w:pPr>
        <w:pStyle w:val="FORMATTEXT"/>
        <w:ind w:firstLine="568"/>
        <w:jc w:val="both"/>
      </w:pPr>
    </w:p>
    <w:p w14:paraId="44F370F9" w14:textId="77777777" w:rsidR="00000000" w:rsidRPr="00C40424" w:rsidRDefault="004C2320">
      <w:pPr>
        <w:pStyle w:val="FORMATTEXT"/>
        <w:ind w:firstLine="568"/>
        <w:jc w:val="both"/>
      </w:pPr>
      <w:r w:rsidRPr="00C40424">
        <w:t>22.5. Цистерна должна быть снабжена табличкой с предупреждающей надписью: "При наполнении (опорожнении) топли</w:t>
      </w:r>
      <w:r w:rsidRPr="00C40424">
        <w:t>вом автоцистерна должна быть заземлена".</w:t>
      </w:r>
    </w:p>
    <w:p w14:paraId="4A41D820" w14:textId="77777777" w:rsidR="00000000" w:rsidRPr="00C40424" w:rsidRDefault="004C2320">
      <w:pPr>
        <w:pStyle w:val="FORMATTEXT"/>
        <w:ind w:firstLine="568"/>
        <w:jc w:val="both"/>
      </w:pPr>
    </w:p>
    <w:p w14:paraId="5B0D2209" w14:textId="77777777" w:rsidR="00000000" w:rsidRPr="00C40424" w:rsidRDefault="004C2320">
      <w:pPr>
        <w:pStyle w:val="FORMATTEXT"/>
        <w:ind w:firstLine="568"/>
        <w:jc w:val="both"/>
      </w:pPr>
      <w:r w:rsidRPr="00C40424">
        <w:t xml:space="preserve">22.6. Надпись "Огнеопасно" на боковых сторонах и заднем днище сосуда должна быть читаема. Надписи выполняются на русском языке и могут дублироваться на государственном языке </w:t>
      </w:r>
      <w:r w:rsidRPr="00C40424">
        <w:lastRenderedPageBreak/>
        <w:t>государства - члена Таможенного союза.</w:t>
      </w:r>
    </w:p>
    <w:p w14:paraId="21DF8804" w14:textId="77777777" w:rsidR="00000000" w:rsidRPr="00C40424" w:rsidRDefault="004C2320">
      <w:pPr>
        <w:pStyle w:val="FORMATTEXT"/>
        <w:ind w:firstLine="568"/>
        <w:jc w:val="both"/>
      </w:pPr>
    </w:p>
    <w:p w14:paraId="1771C5A4" w14:textId="77777777" w:rsidR="00000000" w:rsidRPr="00C40424" w:rsidRDefault="004C2320">
      <w:pPr>
        <w:pStyle w:val="FORMATTEXT"/>
        <w:ind w:firstLine="568"/>
        <w:jc w:val="both"/>
      </w:pPr>
      <w:r w:rsidRPr="00C40424">
        <w:t>22.7. На цистерне должны размещаться два знака "Опасность", знак "Ограничение скорости", мигающий фонарь красного цвета или знак аварийной остановки, кошма, емкость для песка массой не менее 25 кг.</w:t>
      </w:r>
    </w:p>
    <w:p w14:paraId="02B7E34C" w14:textId="77777777" w:rsidR="00000000" w:rsidRPr="00C40424" w:rsidRDefault="004C2320">
      <w:pPr>
        <w:pStyle w:val="FORMATTEXT"/>
        <w:ind w:firstLine="568"/>
        <w:jc w:val="both"/>
      </w:pPr>
    </w:p>
    <w:p w14:paraId="63978F5B" w14:textId="77777777" w:rsidR="00000000" w:rsidRPr="00C40424" w:rsidRDefault="004C2320">
      <w:pPr>
        <w:pStyle w:val="FORMATTEXT"/>
        <w:ind w:firstLine="568"/>
        <w:jc w:val="both"/>
      </w:pPr>
      <w:r w:rsidRPr="00C40424">
        <w:t xml:space="preserve">22.8. Автоцистерна должна быть оборудована проблесковым </w:t>
      </w:r>
      <w:r w:rsidRPr="00C40424">
        <w:t>маячком оранжевого цвета.</w:t>
      </w:r>
    </w:p>
    <w:p w14:paraId="48639178" w14:textId="77777777" w:rsidR="00000000" w:rsidRPr="00C40424" w:rsidRDefault="004C2320">
      <w:pPr>
        <w:pStyle w:val="FORMATTEXT"/>
        <w:ind w:firstLine="568"/>
        <w:jc w:val="both"/>
      </w:pPr>
    </w:p>
    <w:p w14:paraId="2ED0794B" w14:textId="77777777" w:rsidR="00000000" w:rsidRPr="00C40424" w:rsidRDefault="004C2320">
      <w:pPr>
        <w:pStyle w:val="FORMATTEXT"/>
        <w:ind w:firstLine="568"/>
        <w:jc w:val="both"/>
      </w:pPr>
      <w:r w:rsidRPr="00C40424">
        <w:t>22.9. Не допускается:</w:t>
      </w:r>
    </w:p>
    <w:p w14:paraId="0EC9FDC7" w14:textId="77777777" w:rsidR="00000000" w:rsidRPr="00C40424" w:rsidRDefault="004C2320">
      <w:pPr>
        <w:pStyle w:val="FORMATTEXT"/>
        <w:ind w:firstLine="568"/>
        <w:jc w:val="both"/>
      </w:pPr>
    </w:p>
    <w:p w14:paraId="7619725D" w14:textId="77777777" w:rsidR="00000000" w:rsidRPr="00C40424" w:rsidRDefault="004C2320">
      <w:pPr>
        <w:pStyle w:val="FORMATTEXT"/>
        <w:ind w:firstLine="568"/>
        <w:jc w:val="both"/>
      </w:pPr>
      <w:r w:rsidRPr="00C40424">
        <w:t>22.9.1. Демонтаж или неработоспособное состояние зажимов для подключения заземляющего провода, тросов и других элементов защиты автоцистерны от статического электричества, предусмотренных изготовителем тран</w:t>
      </w:r>
      <w:r w:rsidRPr="00C40424">
        <w:t>спортного средства;</w:t>
      </w:r>
    </w:p>
    <w:p w14:paraId="49454708" w14:textId="77777777" w:rsidR="00000000" w:rsidRPr="00C40424" w:rsidRDefault="004C2320">
      <w:pPr>
        <w:pStyle w:val="FORMATTEXT"/>
        <w:ind w:firstLine="568"/>
        <w:jc w:val="both"/>
      </w:pPr>
    </w:p>
    <w:p w14:paraId="01C2D175" w14:textId="77777777" w:rsidR="00000000" w:rsidRPr="00C40424" w:rsidRDefault="004C2320">
      <w:pPr>
        <w:pStyle w:val="FORMATTEXT"/>
        <w:ind w:firstLine="568"/>
        <w:jc w:val="both"/>
      </w:pPr>
      <w:r w:rsidRPr="00C40424">
        <w:t>22.9.2. Нарушения электропроводности электрической цепи до болта заземления, образуемой металлическим и электропроводным неметаллическим оборудованием, в том числе трубопроводами цистерны;</w:t>
      </w:r>
    </w:p>
    <w:p w14:paraId="29EA16EC" w14:textId="77777777" w:rsidR="00000000" w:rsidRPr="00C40424" w:rsidRDefault="004C2320">
      <w:pPr>
        <w:pStyle w:val="FORMATTEXT"/>
        <w:ind w:firstLine="568"/>
        <w:jc w:val="both"/>
      </w:pPr>
    </w:p>
    <w:p w14:paraId="147E3607" w14:textId="77777777" w:rsidR="00000000" w:rsidRPr="00C40424" w:rsidRDefault="004C2320">
      <w:pPr>
        <w:pStyle w:val="FORMATTEXT"/>
        <w:ind w:firstLine="568"/>
        <w:jc w:val="both"/>
      </w:pPr>
      <w:r w:rsidRPr="00C40424">
        <w:t>22.9.3. Удаление или разрушение защитной обол</w:t>
      </w:r>
      <w:r w:rsidRPr="00C40424">
        <w:t>очки электропроводки, соприкасающейся или находящейся в зоне цистерны и отсека с технологическим оборудованием;</w:t>
      </w:r>
    </w:p>
    <w:p w14:paraId="48EB704D" w14:textId="77777777" w:rsidR="00000000" w:rsidRPr="00C40424" w:rsidRDefault="004C2320">
      <w:pPr>
        <w:pStyle w:val="FORMATTEXT"/>
        <w:ind w:firstLine="568"/>
        <w:jc w:val="both"/>
      </w:pPr>
    </w:p>
    <w:p w14:paraId="0B4017F0" w14:textId="77777777" w:rsidR="00000000" w:rsidRPr="00C40424" w:rsidRDefault="004C2320">
      <w:pPr>
        <w:pStyle w:val="FORMATTEXT"/>
        <w:ind w:firstLine="568"/>
        <w:jc w:val="both"/>
      </w:pPr>
      <w:r w:rsidRPr="00C40424">
        <w:t>22.9.4. Демонтаж или разрушения элементов защиты мест подсоединения и контактов электрических проводов;</w:t>
      </w:r>
    </w:p>
    <w:p w14:paraId="34E2FD1F" w14:textId="77777777" w:rsidR="00000000" w:rsidRPr="00C40424" w:rsidRDefault="004C2320">
      <w:pPr>
        <w:pStyle w:val="FORMATTEXT"/>
        <w:ind w:firstLine="568"/>
        <w:jc w:val="both"/>
      </w:pPr>
    </w:p>
    <w:p w14:paraId="03156B2D" w14:textId="77777777" w:rsidR="00000000" w:rsidRPr="00C40424" w:rsidRDefault="004C2320">
      <w:pPr>
        <w:pStyle w:val="FORMATTEXT"/>
        <w:ind w:firstLine="568"/>
        <w:jc w:val="both"/>
      </w:pPr>
      <w:r w:rsidRPr="00C40424">
        <w:t>22.9.5. Отсутствие в раздаточных рукав</w:t>
      </w:r>
      <w:r w:rsidRPr="00C40424">
        <w:t>ах заглушек для предотвращения вытекания топлива.</w:t>
      </w:r>
    </w:p>
    <w:p w14:paraId="67BD59D0" w14:textId="77777777" w:rsidR="00000000" w:rsidRPr="00C40424" w:rsidRDefault="004C2320">
      <w:pPr>
        <w:pStyle w:val="FORMATTEXT"/>
        <w:ind w:firstLine="568"/>
        <w:jc w:val="both"/>
      </w:pPr>
    </w:p>
    <w:p w14:paraId="662B70CE" w14:textId="77777777" w:rsidR="00000000" w:rsidRPr="00C40424" w:rsidRDefault="004C2320">
      <w:pPr>
        <w:pStyle w:val="HEADERTEXT"/>
        <w:rPr>
          <w:b/>
          <w:bCs/>
          <w:color w:val="auto"/>
        </w:rPr>
      </w:pPr>
    </w:p>
    <w:p w14:paraId="2B93836D" w14:textId="77777777" w:rsidR="00000000" w:rsidRPr="00C40424" w:rsidRDefault="004C2320">
      <w:pPr>
        <w:pStyle w:val="HEADERTEXT"/>
        <w:jc w:val="center"/>
        <w:rPr>
          <w:b/>
          <w:bCs/>
          <w:color w:val="auto"/>
        </w:rPr>
      </w:pPr>
      <w:r w:rsidRPr="00C40424">
        <w:rPr>
          <w:b/>
          <w:bCs/>
          <w:color w:val="auto"/>
        </w:rPr>
        <w:t xml:space="preserve"> 23. Дополнительные требования к транспортным средствам - цистернам для перевозки и заправки сжиженных углеводородных газов </w:t>
      </w:r>
    </w:p>
    <w:p w14:paraId="5525B859" w14:textId="77777777" w:rsidR="00000000" w:rsidRPr="00C40424" w:rsidRDefault="004C2320">
      <w:pPr>
        <w:pStyle w:val="FORMATTEXT"/>
        <w:ind w:firstLine="568"/>
        <w:jc w:val="both"/>
      </w:pPr>
      <w:r w:rsidRPr="00C40424">
        <w:t>23.1. На обеих сторонах сосуда от шва переднего днища до шва заднего днища долж</w:t>
      </w:r>
      <w:r w:rsidRPr="00C40424">
        <w:t>ны быть нанесены отличительные полосы красного цвета шириной 200 мм вниз от продольной оси сосуда.</w:t>
      </w:r>
    </w:p>
    <w:p w14:paraId="231E20AD" w14:textId="77777777" w:rsidR="00000000" w:rsidRPr="00C40424" w:rsidRDefault="004C2320">
      <w:pPr>
        <w:pStyle w:val="FORMATTEXT"/>
        <w:ind w:firstLine="568"/>
        <w:jc w:val="both"/>
      </w:pPr>
    </w:p>
    <w:p w14:paraId="55D8475E" w14:textId="77777777" w:rsidR="00000000" w:rsidRPr="00C40424" w:rsidRDefault="004C2320">
      <w:pPr>
        <w:pStyle w:val="FORMATTEXT"/>
        <w:ind w:firstLine="568"/>
        <w:jc w:val="both"/>
      </w:pPr>
      <w:r w:rsidRPr="00C40424">
        <w:t>23.2. Надпись "Огнеопасно" на заднем днище сосуда и надпись черного цвета "Пропан - огнеопасно" над отличительными полосами должны быть читаемы. Надписи вып</w:t>
      </w:r>
      <w:r w:rsidRPr="00C40424">
        <w:t>олняются на русском языке и могут дублироваться на государственном языке государства - члена Таможенного союза.</w:t>
      </w:r>
    </w:p>
    <w:p w14:paraId="6536B5AA" w14:textId="77777777" w:rsidR="00000000" w:rsidRPr="00C40424" w:rsidRDefault="004C2320">
      <w:pPr>
        <w:pStyle w:val="FORMATTEXT"/>
        <w:ind w:firstLine="568"/>
        <w:jc w:val="both"/>
      </w:pPr>
    </w:p>
    <w:p w14:paraId="7EE436C3" w14:textId="77777777" w:rsidR="00000000" w:rsidRPr="00C40424" w:rsidRDefault="004C2320">
      <w:pPr>
        <w:pStyle w:val="FORMATTEXT"/>
        <w:ind w:firstLine="568"/>
        <w:jc w:val="both"/>
      </w:pPr>
      <w:r w:rsidRPr="00C40424">
        <w:t>23.3. Наружная поверхность сосуда должна окрашиваться эмалью серебристого цвета.</w:t>
      </w:r>
    </w:p>
    <w:p w14:paraId="1415C849" w14:textId="77777777" w:rsidR="00000000" w:rsidRPr="00C40424" w:rsidRDefault="004C2320">
      <w:pPr>
        <w:pStyle w:val="FORMATTEXT"/>
        <w:ind w:firstLine="568"/>
        <w:jc w:val="both"/>
      </w:pPr>
    </w:p>
    <w:p w14:paraId="22B14C4C" w14:textId="77777777" w:rsidR="00000000" w:rsidRPr="00C40424" w:rsidRDefault="004C2320">
      <w:pPr>
        <w:pStyle w:val="FORMATTEXT"/>
        <w:ind w:firstLine="568"/>
        <w:jc w:val="both"/>
      </w:pPr>
      <w:r w:rsidRPr="00C40424">
        <w:t>23.4. Не допускается:</w:t>
      </w:r>
    </w:p>
    <w:p w14:paraId="06C8C6CC" w14:textId="77777777" w:rsidR="00000000" w:rsidRPr="00C40424" w:rsidRDefault="004C2320">
      <w:pPr>
        <w:pStyle w:val="FORMATTEXT"/>
        <w:ind w:firstLine="568"/>
        <w:jc w:val="both"/>
      </w:pPr>
    </w:p>
    <w:p w14:paraId="5F7F22A6" w14:textId="77777777" w:rsidR="00000000" w:rsidRPr="00C40424" w:rsidRDefault="004C2320">
      <w:pPr>
        <w:pStyle w:val="FORMATTEXT"/>
        <w:ind w:firstLine="568"/>
        <w:jc w:val="both"/>
      </w:pPr>
      <w:r w:rsidRPr="00C40424">
        <w:t>23.4.1. Отсутствие заглушек на штуцера</w:t>
      </w:r>
      <w:r w:rsidRPr="00C40424">
        <w:t>х при транспортировании и хранении газа;</w:t>
      </w:r>
    </w:p>
    <w:p w14:paraId="2B613065" w14:textId="77777777" w:rsidR="00000000" w:rsidRPr="00C40424" w:rsidRDefault="004C2320">
      <w:pPr>
        <w:pStyle w:val="FORMATTEXT"/>
        <w:ind w:firstLine="568"/>
        <w:jc w:val="both"/>
      </w:pPr>
    </w:p>
    <w:p w14:paraId="4A8A505B" w14:textId="77777777" w:rsidR="00000000" w:rsidRPr="00C40424" w:rsidRDefault="004C2320">
      <w:pPr>
        <w:pStyle w:val="FORMATTEXT"/>
        <w:ind w:firstLine="568"/>
        <w:jc w:val="both"/>
      </w:pPr>
      <w:r w:rsidRPr="00C40424">
        <w:t>23.4.2. Отсутствие или неработоспособное состояние защитных кожухов, обеспечивающих возможность пломбирования запорной арматуры на время транспортирования и хранения газа в автоцистернах.</w:t>
      </w:r>
    </w:p>
    <w:p w14:paraId="37399FB5" w14:textId="77777777" w:rsidR="00000000" w:rsidRPr="00C40424" w:rsidRDefault="004C2320">
      <w:pPr>
        <w:pStyle w:val="FORMATTEXT"/>
        <w:ind w:firstLine="568"/>
        <w:jc w:val="both"/>
      </w:pPr>
    </w:p>
    <w:p w14:paraId="38B0A4C4" w14:textId="77777777" w:rsidR="00000000" w:rsidRPr="00C40424" w:rsidRDefault="004C2320">
      <w:pPr>
        <w:pStyle w:val="HEADERTEXT"/>
        <w:rPr>
          <w:b/>
          <w:bCs/>
          <w:color w:val="auto"/>
        </w:rPr>
      </w:pPr>
    </w:p>
    <w:p w14:paraId="6BADCE04" w14:textId="77777777" w:rsidR="00000000" w:rsidRPr="00C40424" w:rsidRDefault="004C2320">
      <w:pPr>
        <w:pStyle w:val="HEADERTEXT"/>
        <w:jc w:val="center"/>
        <w:rPr>
          <w:b/>
          <w:bCs/>
          <w:color w:val="auto"/>
        </w:rPr>
      </w:pPr>
      <w:r w:rsidRPr="00C40424">
        <w:rPr>
          <w:b/>
          <w:bCs/>
          <w:color w:val="auto"/>
        </w:rPr>
        <w:t xml:space="preserve"> 24. Дополнительные тре</w:t>
      </w:r>
      <w:r w:rsidRPr="00C40424">
        <w:rPr>
          <w:b/>
          <w:bCs/>
          <w:color w:val="auto"/>
        </w:rPr>
        <w:t xml:space="preserve">бования к транспортным средствам - фургонам </w:t>
      </w:r>
    </w:p>
    <w:p w14:paraId="05C54EFE" w14:textId="77777777" w:rsidR="00000000" w:rsidRPr="00C40424" w:rsidRDefault="004C2320">
      <w:pPr>
        <w:pStyle w:val="FORMATTEXT"/>
        <w:ind w:firstLine="568"/>
        <w:jc w:val="both"/>
      </w:pPr>
      <w:r w:rsidRPr="00C40424">
        <w:t>24.1. Не допускаются:</w:t>
      </w:r>
    </w:p>
    <w:p w14:paraId="7D740A29" w14:textId="77777777" w:rsidR="00000000" w:rsidRPr="00C40424" w:rsidRDefault="004C2320">
      <w:pPr>
        <w:pStyle w:val="FORMATTEXT"/>
        <w:ind w:firstLine="568"/>
        <w:jc w:val="both"/>
      </w:pPr>
    </w:p>
    <w:p w14:paraId="67B6C752" w14:textId="77777777" w:rsidR="00000000" w:rsidRPr="00C40424" w:rsidRDefault="004C2320">
      <w:pPr>
        <w:pStyle w:val="FORMATTEXT"/>
        <w:ind w:firstLine="568"/>
        <w:jc w:val="both"/>
      </w:pPr>
      <w:r w:rsidRPr="00C40424">
        <w:t>24.1.1. Самопроизвольное открывание дверей после отпирания замка фургона транспортного средства, установленного на горизонтальной площадке;</w:t>
      </w:r>
    </w:p>
    <w:p w14:paraId="6A097B83" w14:textId="77777777" w:rsidR="00000000" w:rsidRPr="00C40424" w:rsidRDefault="004C2320">
      <w:pPr>
        <w:pStyle w:val="FORMATTEXT"/>
        <w:ind w:firstLine="568"/>
        <w:jc w:val="both"/>
      </w:pPr>
    </w:p>
    <w:p w14:paraId="08D451EB" w14:textId="77777777" w:rsidR="00000000" w:rsidRPr="00C40424" w:rsidRDefault="004C2320">
      <w:pPr>
        <w:pStyle w:val="FORMATTEXT"/>
        <w:ind w:firstLine="568"/>
        <w:jc w:val="both"/>
      </w:pPr>
      <w:r w:rsidRPr="00C40424">
        <w:t xml:space="preserve">24.1.2. Нарушения работоспособности механизмов </w:t>
      </w:r>
      <w:r w:rsidRPr="00C40424">
        <w:t>фиксирования дверей, рампы, дверей-трапов в открытом и закрытом (транспортном) положениях;</w:t>
      </w:r>
    </w:p>
    <w:p w14:paraId="54576B7A" w14:textId="77777777" w:rsidR="00000000" w:rsidRPr="00C40424" w:rsidRDefault="004C2320">
      <w:pPr>
        <w:pStyle w:val="FORMATTEXT"/>
        <w:ind w:firstLine="568"/>
        <w:jc w:val="both"/>
      </w:pPr>
    </w:p>
    <w:p w14:paraId="38C30F9F" w14:textId="77777777" w:rsidR="00000000" w:rsidRPr="00C40424" w:rsidRDefault="004C2320">
      <w:pPr>
        <w:pStyle w:val="FORMATTEXT"/>
        <w:ind w:firstLine="568"/>
        <w:jc w:val="both"/>
      </w:pPr>
      <w:r w:rsidRPr="00C40424">
        <w:t>24.1.3. Отсутствие или повреждения устройств (упоров, ремней, крюков для подвешивания туш, съемных или откидных перегородок и др.) для предотвращения смещения груза</w:t>
      </w:r>
      <w:r w:rsidRPr="00C40424">
        <w:t xml:space="preserve"> при транспортировке;</w:t>
      </w:r>
    </w:p>
    <w:p w14:paraId="2E3B1A9C" w14:textId="77777777" w:rsidR="00000000" w:rsidRPr="00C40424" w:rsidRDefault="004C2320">
      <w:pPr>
        <w:pStyle w:val="FORMATTEXT"/>
        <w:ind w:firstLine="568"/>
        <w:jc w:val="both"/>
      </w:pPr>
    </w:p>
    <w:p w14:paraId="2C788FF7" w14:textId="77777777" w:rsidR="00000000" w:rsidRPr="00C40424" w:rsidRDefault="004C2320">
      <w:pPr>
        <w:pStyle w:val="FORMATTEXT"/>
        <w:ind w:firstLine="568"/>
        <w:jc w:val="both"/>
      </w:pPr>
      <w:r w:rsidRPr="00C40424">
        <w:t>24.1.4. Демонтаж или повреждения съемных и стационарных перегородок кузова, в том числе, снабженных кольцами для привязки животных, а также устройств их фиксации в транспортном положении;</w:t>
      </w:r>
    </w:p>
    <w:p w14:paraId="2837C089" w14:textId="77777777" w:rsidR="00000000" w:rsidRPr="00C40424" w:rsidRDefault="004C2320">
      <w:pPr>
        <w:pStyle w:val="FORMATTEXT"/>
        <w:ind w:firstLine="568"/>
        <w:jc w:val="both"/>
      </w:pPr>
    </w:p>
    <w:p w14:paraId="7DE21E62" w14:textId="77777777" w:rsidR="00000000" w:rsidRPr="00C40424" w:rsidRDefault="004C2320">
      <w:pPr>
        <w:pStyle w:val="FORMATTEXT"/>
        <w:ind w:firstLine="568"/>
        <w:jc w:val="both"/>
      </w:pPr>
      <w:r w:rsidRPr="00C40424">
        <w:t>24.1.5. Нарушения работоспособности люков ил</w:t>
      </w:r>
      <w:r w:rsidRPr="00C40424">
        <w:t xml:space="preserve">и механизмов закрывания люков в крыше </w:t>
      </w:r>
      <w:r w:rsidRPr="00C40424">
        <w:lastRenderedPageBreak/>
        <w:t>фургона.</w:t>
      </w:r>
    </w:p>
    <w:p w14:paraId="66B494E7" w14:textId="77777777" w:rsidR="00000000" w:rsidRPr="00C40424" w:rsidRDefault="004C2320">
      <w:pPr>
        <w:pStyle w:val="FORMATTEXT"/>
        <w:ind w:firstLine="568"/>
        <w:jc w:val="both"/>
      </w:pPr>
    </w:p>
    <w:p w14:paraId="38C15323" w14:textId="77777777" w:rsidR="00000000" w:rsidRPr="00C40424" w:rsidRDefault="004C2320">
      <w:pPr>
        <w:pStyle w:val="HEADERTEXT"/>
        <w:rPr>
          <w:b/>
          <w:bCs/>
          <w:color w:val="auto"/>
        </w:rPr>
      </w:pPr>
    </w:p>
    <w:p w14:paraId="6B9F2ACC" w14:textId="77777777" w:rsidR="00000000" w:rsidRPr="00C40424" w:rsidRDefault="004C2320">
      <w:pPr>
        <w:pStyle w:val="HEADERTEXT"/>
        <w:jc w:val="center"/>
        <w:rPr>
          <w:b/>
          <w:bCs/>
          <w:color w:val="auto"/>
        </w:rPr>
      </w:pPr>
      <w:r w:rsidRPr="00C40424">
        <w:rPr>
          <w:b/>
          <w:bCs/>
          <w:color w:val="auto"/>
        </w:rPr>
        <w:t xml:space="preserve"> 25. Дополнительные требования к транспортным средствам - фургонам, имеющим места для перевозки людей </w:t>
      </w:r>
    </w:p>
    <w:p w14:paraId="5439C015" w14:textId="77777777" w:rsidR="00000000" w:rsidRPr="00C40424" w:rsidRDefault="004C2320">
      <w:pPr>
        <w:pStyle w:val="FORMATTEXT"/>
        <w:ind w:firstLine="568"/>
        <w:jc w:val="both"/>
      </w:pPr>
      <w:r w:rsidRPr="00C40424">
        <w:t>25.1. Не допускаются:</w:t>
      </w:r>
    </w:p>
    <w:p w14:paraId="468AB5BA" w14:textId="77777777" w:rsidR="00000000" w:rsidRPr="00C40424" w:rsidRDefault="004C2320">
      <w:pPr>
        <w:pStyle w:val="FORMATTEXT"/>
        <w:ind w:firstLine="568"/>
        <w:jc w:val="both"/>
      </w:pPr>
    </w:p>
    <w:p w14:paraId="526A8114" w14:textId="77777777" w:rsidR="00000000" w:rsidRPr="00C40424" w:rsidRDefault="004C2320">
      <w:pPr>
        <w:pStyle w:val="FORMATTEXT"/>
        <w:ind w:firstLine="568"/>
        <w:jc w:val="both"/>
      </w:pPr>
      <w:r w:rsidRPr="00C40424">
        <w:t>25.1.1. Демонтаж или разрушение перегородок, отделяющих отсек для пассажиров от г</w:t>
      </w:r>
      <w:r w:rsidRPr="00C40424">
        <w:t>рузового отсека фургона;</w:t>
      </w:r>
    </w:p>
    <w:p w14:paraId="5AE6B44E" w14:textId="77777777" w:rsidR="00000000" w:rsidRPr="00C40424" w:rsidRDefault="004C2320">
      <w:pPr>
        <w:pStyle w:val="FORMATTEXT"/>
        <w:ind w:firstLine="568"/>
        <w:jc w:val="both"/>
      </w:pPr>
    </w:p>
    <w:p w14:paraId="5F9FFE95" w14:textId="77777777" w:rsidR="00000000" w:rsidRPr="00C40424" w:rsidRDefault="004C2320">
      <w:pPr>
        <w:pStyle w:val="FORMATTEXT"/>
        <w:ind w:firstLine="568"/>
        <w:jc w:val="both"/>
      </w:pPr>
      <w:r w:rsidRPr="00C40424">
        <w:t>25.1.2. Изменение мест расположения и повреждение сидений или их креплений в отсеке для пассажиров;</w:t>
      </w:r>
    </w:p>
    <w:p w14:paraId="17F689B3" w14:textId="77777777" w:rsidR="00000000" w:rsidRPr="00C40424" w:rsidRDefault="004C2320">
      <w:pPr>
        <w:pStyle w:val="FORMATTEXT"/>
        <w:ind w:firstLine="568"/>
        <w:jc w:val="both"/>
      </w:pPr>
    </w:p>
    <w:p w14:paraId="680D5D42" w14:textId="77777777" w:rsidR="00000000" w:rsidRPr="00C40424" w:rsidRDefault="004C2320">
      <w:pPr>
        <w:pStyle w:val="FORMATTEXT"/>
        <w:ind w:firstLine="568"/>
        <w:jc w:val="both"/>
      </w:pPr>
      <w:r w:rsidRPr="00C40424">
        <w:t>25.1.3. Отсутствие или неработоспособность звуковой сигнализации открытых дверей или связи отсека для пассажиров с кабиной трансп</w:t>
      </w:r>
      <w:r w:rsidRPr="00C40424">
        <w:t>ортного средства;</w:t>
      </w:r>
    </w:p>
    <w:p w14:paraId="63BFA6E2" w14:textId="77777777" w:rsidR="00000000" w:rsidRPr="00C40424" w:rsidRDefault="004C2320">
      <w:pPr>
        <w:pStyle w:val="FORMATTEXT"/>
        <w:ind w:firstLine="568"/>
        <w:jc w:val="both"/>
      </w:pPr>
    </w:p>
    <w:p w14:paraId="4A721A3F" w14:textId="77777777" w:rsidR="00000000" w:rsidRPr="00C40424" w:rsidRDefault="004C2320">
      <w:pPr>
        <w:pStyle w:val="FORMATTEXT"/>
        <w:ind w:firstLine="568"/>
        <w:jc w:val="both"/>
      </w:pPr>
      <w:r w:rsidRPr="00C40424">
        <w:t>25.1.4. Затрудненность открывания двери отсека для пассажиров.</w:t>
      </w:r>
    </w:p>
    <w:p w14:paraId="1665BD2E" w14:textId="77777777" w:rsidR="00000000" w:rsidRPr="00C40424" w:rsidRDefault="004C2320">
      <w:pPr>
        <w:pStyle w:val="FORMATTEXT"/>
        <w:ind w:firstLine="568"/>
        <w:jc w:val="both"/>
      </w:pPr>
    </w:p>
    <w:p w14:paraId="58173C77" w14:textId="77777777" w:rsidR="00000000" w:rsidRPr="00C40424" w:rsidRDefault="004C2320">
      <w:pPr>
        <w:pStyle w:val="HEADERTEXT"/>
        <w:rPr>
          <w:b/>
          <w:bCs/>
          <w:color w:val="auto"/>
        </w:rPr>
      </w:pPr>
    </w:p>
    <w:p w14:paraId="0E778843" w14:textId="77777777" w:rsidR="00000000" w:rsidRPr="00C40424" w:rsidRDefault="004C2320">
      <w:pPr>
        <w:pStyle w:val="HEADERTEXT"/>
        <w:jc w:val="center"/>
        <w:rPr>
          <w:b/>
          <w:bCs/>
          <w:color w:val="auto"/>
        </w:rPr>
      </w:pPr>
      <w:r w:rsidRPr="00C40424">
        <w:rPr>
          <w:b/>
          <w:bCs/>
          <w:color w:val="auto"/>
        </w:rPr>
        <w:t xml:space="preserve"> 26. Дополнительные требования к транспортным средствам для перевозки пищевых продуктов </w:t>
      </w:r>
    </w:p>
    <w:p w14:paraId="1AB31C74" w14:textId="77777777" w:rsidR="00000000" w:rsidRPr="00C40424" w:rsidRDefault="004C2320">
      <w:pPr>
        <w:pStyle w:val="FORMATTEXT"/>
        <w:ind w:firstLine="568"/>
        <w:jc w:val="both"/>
      </w:pPr>
      <w:r w:rsidRPr="00C40424">
        <w:t>26.1. Не допускаются:</w:t>
      </w:r>
    </w:p>
    <w:p w14:paraId="645744C3" w14:textId="77777777" w:rsidR="00000000" w:rsidRPr="00C40424" w:rsidRDefault="004C2320">
      <w:pPr>
        <w:pStyle w:val="FORMATTEXT"/>
        <w:ind w:firstLine="568"/>
        <w:jc w:val="both"/>
      </w:pPr>
    </w:p>
    <w:p w14:paraId="02F5D6A5" w14:textId="77777777" w:rsidR="00000000" w:rsidRPr="00C40424" w:rsidRDefault="004C2320">
      <w:pPr>
        <w:pStyle w:val="FORMATTEXT"/>
        <w:ind w:firstLine="568"/>
        <w:jc w:val="both"/>
      </w:pPr>
      <w:r w:rsidRPr="00C40424">
        <w:t>26.1.1. Демонтаж, разрушение или неработоспособное состояни</w:t>
      </w:r>
      <w:r w:rsidRPr="00C40424">
        <w:t>е элементов защиты от загрязнения раздаточных рукавов, вентиляционных патрубков, оборудования цистерны (насоса, контрольных приборов, средств управления), а также загрязнение мест присоединения трубопроводов для перекачки продукта;</w:t>
      </w:r>
    </w:p>
    <w:p w14:paraId="2C381757" w14:textId="77777777" w:rsidR="00000000" w:rsidRPr="00C40424" w:rsidRDefault="004C2320">
      <w:pPr>
        <w:pStyle w:val="FORMATTEXT"/>
        <w:ind w:firstLine="568"/>
        <w:jc w:val="both"/>
      </w:pPr>
    </w:p>
    <w:p w14:paraId="7EE41C33" w14:textId="77777777" w:rsidR="00000000" w:rsidRPr="00C40424" w:rsidRDefault="004C2320">
      <w:pPr>
        <w:pStyle w:val="FORMATTEXT"/>
        <w:ind w:firstLine="568"/>
        <w:jc w:val="both"/>
      </w:pPr>
      <w:r w:rsidRPr="00C40424">
        <w:t>26.1.2. Разрушение тепл</w:t>
      </w:r>
      <w:r w:rsidRPr="00C40424">
        <w:t>оизоляции крышек и горловин люков изотермических цистерн с теплоизоляционным покрытием.</w:t>
      </w:r>
    </w:p>
    <w:p w14:paraId="101ADF32" w14:textId="77777777" w:rsidR="00000000" w:rsidRPr="00C40424" w:rsidRDefault="004C2320">
      <w:pPr>
        <w:pStyle w:val="FORMATTEXT"/>
        <w:ind w:firstLine="568"/>
        <w:jc w:val="both"/>
      </w:pPr>
    </w:p>
    <w:p w14:paraId="71F12EA5" w14:textId="77777777" w:rsidR="00000000" w:rsidRPr="00C40424" w:rsidRDefault="004C2320">
      <w:pPr>
        <w:pStyle w:val="HEADERTEXT"/>
        <w:rPr>
          <w:b/>
          <w:bCs/>
          <w:color w:val="auto"/>
        </w:rPr>
      </w:pPr>
    </w:p>
    <w:p w14:paraId="4C975398" w14:textId="77777777" w:rsidR="00000000" w:rsidRPr="00C40424" w:rsidRDefault="004C2320">
      <w:pPr>
        <w:pStyle w:val="HEADERTEXT"/>
        <w:jc w:val="center"/>
        <w:rPr>
          <w:b/>
          <w:bCs/>
          <w:color w:val="auto"/>
        </w:rPr>
      </w:pPr>
      <w:r w:rsidRPr="00C40424">
        <w:rPr>
          <w:b/>
          <w:bCs/>
          <w:color w:val="auto"/>
        </w:rPr>
        <w:t xml:space="preserve"> 27. Дополнительные требования к троллейбусам </w:t>
      </w:r>
    </w:p>
    <w:p w14:paraId="646EDE89" w14:textId="77777777" w:rsidR="00000000" w:rsidRPr="00C40424" w:rsidRDefault="004C2320">
      <w:pPr>
        <w:pStyle w:val="FORMATTEXT"/>
        <w:ind w:firstLine="568"/>
        <w:jc w:val="both"/>
      </w:pPr>
      <w:r w:rsidRPr="00C40424">
        <w:t>27.1. Натяжные пружины токоприемника должны быть отрегулированы таким образом, чтобы усилие нажатия токоприемника на вы</w:t>
      </w:r>
      <w:r w:rsidRPr="00C40424">
        <w:t>соте подвески контактного провода 5,8 м составляло 120-140 Н.</w:t>
      </w:r>
    </w:p>
    <w:p w14:paraId="0C5C1254" w14:textId="77777777" w:rsidR="00000000" w:rsidRPr="00C40424" w:rsidRDefault="004C2320">
      <w:pPr>
        <w:pStyle w:val="FORMATTEXT"/>
        <w:ind w:firstLine="568"/>
        <w:jc w:val="both"/>
      </w:pPr>
    </w:p>
    <w:p w14:paraId="4337CADA" w14:textId="77777777" w:rsidR="00000000" w:rsidRPr="00C40424" w:rsidRDefault="004C2320">
      <w:pPr>
        <w:pStyle w:val="FORMATTEXT"/>
        <w:ind w:firstLine="568"/>
        <w:jc w:val="both"/>
      </w:pPr>
      <w:r w:rsidRPr="00C40424">
        <w:t>27.2. Разница в длине штанг токоприемника не должна превышать 100 мм.</w:t>
      </w:r>
    </w:p>
    <w:p w14:paraId="4E6DD8B9" w14:textId="77777777" w:rsidR="00000000" w:rsidRPr="00C40424" w:rsidRDefault="004C2320">
      <w:pPr>
        <w:pStyle w:val="FORMATTEXT"/>
        <w:ind w:firstLine="568"/>
        <w:jc w:val="both"/>
      </w:pPr>
    </w:p>
    <w:p w14:paraId="67200EA4" w14:textId="77777777" w:rsidR="00000000" w:rsidRPr="00C40424" w:rsidRDefault="004C2320">
      <w:pPr>
        <w:pStyle w:val="FORMATTEXT"/>
        <w:ind w:firstLine="568"/>
        <w:jc w:val="both"/>
      </w:pPr>
      <w:r w:rsidRPr="00C40424">
        <w:t>27.3. Сила тока утечки не должна превышать 3 мА.</w:t>
      </w:r>
    </w:p>
    <w:p w14:paraId="53DE96D3" w14:textId="77777777" w:rsidR="00000000" w:rsidRPr="00C40424" w:rsidRDefault="004C2320">
      <w:pPr>
        <w:pStyle w:val="FORMATTEXT"/>
        <w:ind w:firstLine="568"/>
        <w:jc w:val="both"/>
      </w:pPr>
    </w:p>
    <w:p w14:paraId="1D4CF00D" w14:textId="77777777" w:rsidR="00000000" w:rsidRPr="00C40424" w:rsidRDefault="004C2320">
      <w:pPr>
        <w:pStyle w:val="FORMATTEXT"/>
        <w:ind w:firstLine="568"/>
        <w:jc w:val="both"/>
      </w:pPr>
      <w:r w:rsidRPr="00C40424">
        <w:t>27.4. Не допускаются:</w:t>
      </w:r>
    </w:p>
    <w:p w14:paraId="2BA1DC92" w14:textId="77777777" w:rsidR="00000000" w:rsidRPr="00C40424" w:rsidRDefault="004C2320">
      <w:pPr>
        <w:pStyle w:val="FORMATTEXT"/>
        <w:ind w:firstLine="568"/>
        <w:jc w:val="both"/>
      </w:pPr>
    </w:p>
    <w:p w14:paraId="7B978934" w14:textId="77777777" w:rsidR="00000000" w:rsidRPr="00C40424" w:rsidRDefault="004C2320">
      <w:pPr>
        <w:pStyle w:val="FORMATTEXT"/>
        <w:ind w:firstLine="568"/>
        <w:jc w:val="both"/>
      </w:pPr>
      <w:r w:rsidRPr="00C40424">
        <w:t>27.4.1. Дефекты токоприемников, вызывающие сход т</w:t>
      </w:r>
      <w:r w:rsidRPr="00C40424">
        <w:t>окоприемных головок с контактных проводов;</w:t>
      </w:r>
    </w:p>
    <w:p w14:paraId="7F778A9F" w14:textId="77777777" w:rsidR="00000000" w:rsidRPr="00C40424" w:rsidRDefault="004C2320">
      <w:pPr>
        <w:pStyle w:val="FORMATTEXT"/>
        <w:ind w:firstLine="568"/>
        <w:jc w:val="both"/>
      </w:pPr>
    </w:p>
    <w:p w14:paraId="280DE3FC" w14:textId="77777777" w:rsidR="00000000" w:rsidRPr="00C40424" w:rsidRDefault="004C2320">
      <w:pPr>
        <w:pStyle w:val="FORMATTEXT"/>
        <w:ind w:firstLine="568"/>
        <w:jc w:val="both"/>
      </w:pPr>
      <w:r w:rsidRPr="00C40424">
        <w:t>27.4.2. Наличие трещин, погнутостей и сквозных прожогов на штангах;</w:t>
      </w:r>
    </w:p>
    <w:p w14:paraId="37EFF584" w14:textId="77777777" w:rsidR="00000000" w:rsidRPr="00C40424" w:rsidRDefault="004C2320">
      <w:pPr>
        <w:pStyle w:val="FORMATTEXT"/>
        <w:ind w:firstLine="568"/>
        <w:jc w:val="both"/>
      </w:pPr>
    </w:p>
    <w:p w14:paraId="0BAAA0EC" w14:textId="77777777" w:rsidR="00000000" w:rsidRPr="00C40424" w:rsidRDefault="004C2320">
      <w:pPr>
        <w:pStyle w:val="FORMATTEXT"/>
        <w:ind w:firstLine="568"/>
        <w:jc w:val="both"/>
      </w:pPr>
      <w:r w:rsidRPr="00C40424">
        <w:t>27.4.3. Заедание в шарнирах токоприемников при перемещении штанг в горизонтальной или вертикальной плоскостях;</w:t>
      </w:r>
    </w:p>
    <w:p w14:paraId="2BEC3AA7" w14:textId="77777777" w:rsidR="00000000" w:rsidRPr="00C40424" w:rsidRDefault="004C2320">
      <w:pPr>
        <w:pStyle w:val="FORMATTEXT"/>
        <w:ind w:firstLine="568"/>
        <w:jc w:val="both"/>
      </w:pPr>
    </w:p>
    <w:p w14:paraId="2092E5FF" w14:textId="77777777" w:rsidR="00000000" w:rsidRPr="00C40424" w:rsidRDefault="004C2320">
      <w:pPr>
        <w:pStyle w:val="FORMATTEXT"/>
        <w:ind w:firstLine="568"/>
        <w:jc w:val="both"/>
      </w:pPr>
      <w:r w:rsidRPr="00C40424">
        <w:t>27.4.4. Неисправность головок т</w:t>
      </w:r>
      <w:r w:rsidRPr="00C40424">
        <w:t>окоприемников;</w:t>
      </w:r>
    </w:p>
    <w:p w14:paraId="3E8E2C7F" w14:textId="77777777" w:rsidR="00000000" w:rsidRPr="00C40424" w:rsidRDefault="004C2320">
      <w:pPr>
        <w:pStyle w:val="FORMATTEXT"/>
        <w:ind w:firstLine="568"/>
        <w:jc w:val="both"/>
      </w:pPr>
    </w:p>
    <w:p w14:paraId="6F4DDB33" w14:textId="77777777" w:rsidR="00000000" w:rsidRPr="00C40424" w:rsidRDefault="004C2320">
      <w:pPr>
        <w:pStyle w:val="FORMATTEXT"/>
        <w:ind w:firstLine="568"/>
        <w:jc w:val="both"/>
      </w:pPr>
      <w:r w:rsidRPr="00C40424">
        <w:t>27.4.5. Неисправность приспособлений, предохраняющих от падения головки токоприемника при срыве со штанги, если это предусмотрено конструкцией;</w:t>
      </w:r>
    </w:p>
    <w:p w14:paraId="18DF3648" w14:textId="77777777" w:rsidR="00000000" w:rsidRPr="00C40424" w:rsidRDefault="004C2320">
      <w:pPr>
        <w:pStyle w:val="FORMATTEXT"/>
        <w:ind w:firstLine="568"/>
        <w:jc w:val="both"/>
      </w:pPr>
    </w:p>
    <w:p w14:paraId="46321A49" w14:textId="77777777" w:rsidR="00000000" w:rsidRPr="00C40424" w:rsidRDefault="004C2320">
      <w:pPr>
        <w:pStyle w:val="FORMATTEXT"/>
        <w:ind w:firstLine="568"/>
        <w:jc w:val="both"/>
      </w:pPr>
      <w:r w:rsidRPr="00C40424">
        <w:t>27.4.6. Неисправность или неправильное регулирование системы ограничения подъема и опускания ш</w:t>
      </w:r>
      <w:r w:rsidRPr="00C40424">
        <w:t>танг;</w:t>
      </w:r>
    </w:p>
    <w:p w14:paraId="0B2729DB" w14:textId="77777777" w:rsidR="00000000" w:rsidRPr="00C40424" w:rsidRDefault="004C2320">
      <w:pPr>
        <w:pStyle w:val="FORMATTEXT"/>
        <w:ind w:firstLine="568"/>
        <w:jc w:val="both"/>
      </w:pPr>
    </w:p>
    <w:p w14:paraId="787D6709" w14:textId="77777777" w:rsidR="00000000" w:rsidRPr="00C40424" w:rsidRDefault="004C2320">
      <w:pPr>
        <w:pStyle w:val="FORMATTEXT"/>
        <w:ind w:firstLine="568"/>
        <w:jc w:val="both"/>
      </w:pPr>
      <w:r w:rsidRPr="00C40424">
        <w:t>27.4.7. Дефекты токоприемников, колец и изоляторов;</w:t>
      </w:r>
    </w:p>
    <w:p w14:paraId="7DE6B21C" w14:textId="77777777" w:rsidR="00000000" w:rsidRPr="00C40424" w:rsidRDefault="004C2320">
      <w:pPr>
        <w:pStyle w:val="FORMATTEXT"/>
        <w:ind w:firstLine="568"/>
        <w:jc w:val="both"/>
      </w:pPr>
    </w:p>
    <w:p w14:paraId="164BE777" w14:textId="77777777" w:rsidR="00000000" w:rsidRPr="00C40424" w:rsidRDefault="004C2320">
      <w:pPr>
        <w:pStyle w:val="FORMATTEXT"/>
        <w:ind w:firstLine="568"/>
        <w:jc w:val="both"/>
      </w:pPr>
      <w:r w:rsidRPr="00C40424">
        <w:t>27.4.8. Повреждение или отсутствие на крыше дорожки из электроизоляционного материала;</w:t>
      </w:r>
    </w:p>
    <w:p w14:paraId="78FB8D7A" w14:textId="77777777" w:rsidR="00000000" w:rsidRPr="00C40424" w:rsidRDefault="004C2320">
      <w:pPr>
        <w:pStyle w:val="FORMATTEXT"/>
        <w:ind w:firstLine="568"/>
        <w:jc w:val="both"/>
      </w:pPr>
    </w:p>
    <w:p w14:paraId="656F8BF0" w14:textId="77777777" w:rsidR="00000000" w:rsidRPr="00C40424" w:rsidRDefault="004C2320">
      <w:pPr>
        <w:pStyle w:val="FORMATTEXT"/>
        <w:ind w:firstLine="568"/>
        <w:jc w:val="both"/>
      </w:pPr>
      <w:r w:rsidRPr="00C40424">
        <w:t>27.4.9. Установка нестандартных контактных вставок;</w:t>
      </w:r>
    </w:p>
    <w:p w14:paraId="03585187" w14:textId="77777777" w:rsidR="00000000" w:rsidRPr="00C40424" w:rsidRDefault="004C2320">
      <w:pPr>
        <w:pStyle w:val="FORMATTEXT"/>
        <w:ind w:firstLine="568"/>
        <w:jc w:val="both"/>
      </w:pPr>
    </w:p>
    <w:p w14:paraId="6E3C6BA0" w14:textId="77777777" w:rsidR="00000000" w:rsidRPr="00C40424" w:rsidRDefault="004C2320">
      <w:pPr>
        <w:pStyle w:val="FORMATTEXT"/>
        <w:ind w:firstLine="568"/>
        <w:jc w:val="both"/>
      </w:pPr>
      <w:r w:rsidRPr="00C40424">
        <w:lastRenderedPageBreak/>
        <w:t>27.4.10. Неисправность штангоуловителей при их наличии;</w:t>
      </w:r>
    </w:p>
    <w:p w14:paraId="1EF9D32F" w14:textId="77777777" w:rsidR="00000000" w:rsidRPr="00C40424" w:rsidRDefault="004C2320">
      <w:pPr>
        <w:pStyle w:val="FORMATTEXT"/>
        <w:ind w:firstLine="568"/>
        <w:jc w:val="both"/>
      </w:pPr>
    </w:p>
    <w:p w14:paraId="712787DD" w14:textId="77777777" w:rsidR="00000000" w:rsidRPr="00C40424" w:rsidRDefault="004C2320">
      <w:pPr>
        <w:pStyle w:val="FORMATTEXT"/>
        <w:ind w:firstLine="568"/>
        <w:jc w:val="both"/>
      </w:pPr>
      <w:r w:rsidRPr="00C40424">
        <w:t>27.4.11. Нарушение работы тяговых двигателей, вспомогательных электрических машин, пускорегулирующей и защитной аппаратуры, вспомогательных цепей, аккумуляторной батареи;</w:t>
      </w:r>
    </w:p>
    <w:p w14:paraId="149428AB" w14:textId="77777777" w:rsidR="00000000" w:rsidRPr="00C40424" w:rsidRDefault="004C2320">
      <w:pPr>
        <w:pStyle w:val="FORMATTEXT"/>
        <w:ind w:firstLine="568"/>
        <w:jc w:val="both"/>
      </w:pPr>
    </w:p>
    <w:p w14:paraId="12E8D382" w14:textId="77777777" w:rsidR="00000000" w:rsidRPr="00C40424" w:rsidRDefault="004C2320">
      <w:pPr>
        <w:pStyle w:val="FORMATTEXT"/>
        <w:ind w:firstLine="568"/>
        <w:jc w:val="both"/>
      </w:pPr>
      <w:r w:rsidRPr="00C40424">
        <w:t>27.4.12. Отсутствие пломбирования ограничительных аппаратов защиты;</w:t>
      </w:r>
    </w:p>
    <w:p w14:paraId="0906DC3A" w14:textId="77777777" w:rsidR="00000000" w:rsidRPr="00C40424" w:rsidRDefault="004C2320">
      <w:pPr>
        <w:pStyle w:val="FORMATTEXT"/>
        <w:ind w:firstLine="568"/>
        <w:jc w:val="both"/>
      </w:pPr>
    </w:p>
    <w:p w14:paraId="673B40CF" w14:textId="77777777" w:rsidR="00000000" w:rsidRPr="00C40424" w:rsidRDefault="004C2320">
      <w:pPr>
        <w:pStyle w:val="FORMATTEXT"/>
        <w:ind w:firstLine="568"/>
        <w:jc w:val="both"/>
      </w:pPr>
      <w:r w:rsidRPr="00C40424">
        <w:t>27.4.13. Нера</w:t>
      </w:r>
      <w:r w:rsidRPr="00C40424">
        <w:t>ботоспособность контрольно-измерительных приборов электрического оборудования;</w:t>
      </w:r>
    </w:p>
    <w:p w14:paraId="673237B0" w14:textId="77777777" w:rsidR="00000000" w:rsidRPr="00C40424" w:rsidRDefault="004C2320">
      <w:pPr>
        <w:pStyle w:val="FORMATTEXT"/>
        <w:ind w:firstLine="568"/>
        <w:jc w:val="both"/>
      </w:pPr>
    </w:p>
    <w:p w14:paraId="0C8F49C3" w14:textId="77777777" w:rsidR="00000000" w:rsidRPr="00C40424" w:rsidRDefault="004C2320">
      <w:pPr>
        <w:pStyle w:val="FORMATTEXT"/>
        <w:ind w:firstLine="568"/>
        <w:jc w:val="both"/>
      </w:pPr>
      <w:r w:rsidRPr="00C40424">
        <w:t>27.4.14. Заедание пусковой педали.</w:t>
      </w:r>
    </w:p>
    <w:p w14:paraId="700D63C0" w14:textId="77777777" w:rsidR="00000000" w:rsidRPr="00C40424" w:rsidRDefault="004C2320">
      <w:pPr>
        <w:pStyle w:val="FORMATTEXT"/>
        <w:ind w:firstLine="568"/>
        <w:jc w:val="both"/>
      </w:pPr>
    </w:p>
    <w:p w14:paraId="4CB8B981" w14:textId="77777777" w:rsidR="00000000" w:rsidRPr="00C40424" w:rsidRDefault="004C2320">
      <w:pPr>
        <w:pStyle w:val="FORMATTEXT"/>
        <w:jc w:val="right"/>
      </w:pPr>
      <w:r w:rsidRPr="00C40424">
        <w:t>Приложение N 9</w:t>
      </w:r>
    </w:p>
    <w:p w14:paraId="65B17456" w14:textId="77777777" w:rsidR="00000000" w:rsidRPr="00C40424" w:rsidRDefault="004C2320">
      <w:pPr>
        <w:pStyle w:val="FORMATTEXT"/>
        <w:jc w:val="right"/>
      </w:pPr>
      <w:r w:rsidRPr="00C40424">
        <w:t>к техническому регламенту</w:t>
      </w:r>
    </w:p>
    <w:p w14:paraId="63C8E55A" w14:textId="77777777" w:rsidR="00000000" w:rsidRPr="00C40424" w:rsidRDefault="004C2320">
      <w:pPr>
        <w:pStyle w:val="FORMATTEXT"/>
        <w:jc w:val="right"/>
      </w:pPr>
      <w:r w:rsidRPr="00C40424">
        <w:t>Таможенного союза</w:t>
      </w:r>
    </w:p>
    <w:p w14:paraId="2D138CEE" w14:textId="77777777" w:rsidR="00000000" w:rsidRPr="00C40424" w:rsidRDefault="004C2320">
      <w:pPr>
        <w:pStyle w:val="FORMATTEXT"/>
        <w:jc w:val="right"/>
      </w:pPr>
      <w:r w:rsidRPr="00C40424">
        <w:t>"О безопасности колесных</w:t>
      </w:r>
    </w:p>
    <w:p w14:paraId="62125B21" w14:textId="77777777" w:rsidR="00000000" w:rsidRPr="00C40424" w:rsidRDefault="004C2320">
      <w:pPr>
        <w:pStyle w:val="FORMATTEXT"/>
        <w:jc w:val="right"/>
      </w:pPr>
      <w:r w:rsidRPr="00C40424">
        <w:t>транспортных средств"</w:t>
      </w:r>
    </w:p>
    <w:p w14:paraId="753EE491" w14:textId="77777777" w:rsidR="00000000" w:rsidRPr="00C40424" w:rsidRDefault="004C2320">
      <w:pPr>
        <w:pStyle w:val="FORMATTEXT"/>
        <w:jc w:val="right"/>
      </w:pPr>
      <w:r w:rsidRPr="00C40424">
        <w:t xml:space="preserve">(ТР ТС 018/2011) </w:t>
      </w:r>
    </w:p>
    <w:p w14:paraId="08D377E1" w14:textId="77777777" w:rsidR="00000000" w:rsidRPr="00C40424" w:rsidRDefault="004C2320">
      <w:pPr>
        <w:pStyle w:val="HEADERTEXT"/>
        <w:rPr>
          <w:b/>
          <w:bCs/>
          <w:color w:val="auto"/>
        </w:rPr>
      </w:pPr>
    </w:p>
    <w:p w14:paraId="33AAA71D" w14:textId="77777777" w:rsidR="00000000" w:rsidRPr="00C40424" w:rsidRDefault="004C2320">
      <w:pPr>
        <w:pStyle w:val="HEADERTEXT"/>
        <w:jc w:val="center"/>
        <w:rPr>
          <w:b/>
          <w:bCs/>
          <w:color w:val="auto"/>
        </w:rPr>
      </w:pPr>
      <w:r w:rsidRPr="00C40424">
        <w:rPr>
          <w:b/>
          <w:bCs/>
          <w:color w:val="auto"/>
        </w:rPr>
        <w:t xml:space="preserve">      </w:t>
      </w:r>
    </w:p>
    <w:p w14:paraId="34D9DC1A" w14:textId="77777777" w:rsidR="00000000" w:rsidRPr="00C40424" w:rsidRDefault="004C2320">
      <w:pPr>
        <w:pStyle w:val="HEADERTEXT"/>
        <w:jc w:val="center"/>
        <w:rPr>
          <w:b/>
          <w:bCs/>
          <w:color w:val="auto"/>
        </w:rPr>
      </w:pPr>
      <w:r w:rsidRPr="00C40424">
        <w:rPr>
          <w:b/>
          <w:bCs/>
          <w:color w:val="auto"/>
        </w:rPr>
        <w:t>     </w:t>
      </w:r>
    </w:p>
    <w:p w14:paraId="24DD9FBF" w14:textId="77777777" w:rsidR="00000000" w:rsidRPr="00C40424" w:rsidRDefault="004C2320">
      <w:pPr>
        <w:pStyle w:val="HEADERTEXT"/>
        <w:jc w:val="center"/>
        <w:rPr>
          <w:b/>
          <w:bCs/>
          <w:color w:val="auto"/>
        </w:rPr>
      </w:pPr>
      <w:r w:rsidRPr="00C40424">
        <w:rPr>
          <w:b/>
          <w:bCs/>
          <w:color w:val="auto"/>
        </w:rPr>
        <w:t>Т</w:t>
      </w:r>
      <w:r w:rsidRPr="00C40424">
        <w:rPr>
          <w:b/>
          <w:bCs/>
          <w:color w:val="auto"/>
        </w:rPr>
        <w:t xml:space="preserve">ребования в отношении отдельных изменений, внесенных в конструкцию транспортного средства </w:t>
      </w:r>
    </w:p>
    <w:p w14:paraId="6546351B" w14:textId="77777777" w:rsidR="00000000" w:rsidRPr="00C40424" w:rsidRDefault="004C2320">
      <w:pPr>
        <w:pStyle w:val="FORMATTEXT"/>
        <w:jc w:val="center"/>
      </w:pPr>
      <w:r w:rsidRPr="00C40424">
        <w:t xml:space="preserve">(с изменениями на 16 февраля 2018 года) </w:t>
      </w:r>
    </w:p>
    <w:tbl>
      <w:tblPr>
        <w:tblW w:w="0" w:type="auto"/>
        <w:tblInd w:w="28" w:type="dxa"/>
        <w:tblLayout w:type="fixed"/>
        <w:tblCellMar>
          <w:left w:w="90" w:type="dxa"/>
          <w:right w:w="90" w:type="dxa"/>
        </w:tblCellMar>
        <w:tblLook w:val="0000" w:firstRow="0" w:lastRow="0" w:firstColumn="0" w:lastColumn="0" w:noHBand="0" w:noVBand="0"/>
      </w:tblPr>
      <w:tblGrid>
        <w:gridCol w:w="3000"/>
        <w:gridCol w:w="5400"/>
      </w:tblGrid>
      <w:tr w:rsidR="00C40424" w:rsidRPr="00C40424" w14:paraId="5215F578"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51703B0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5400" w:type="dxa"/>
            <w:tcBorders>
              <w:top w:val="nil"/>
              <w:left w:val="nil"/>
              <w:bottom w:val="nil"/>
              <w:right w:val="nil"/>
            </w:tcBorders>
            <w:tcMar>
              <w:top w:w="114" w:type="dxa"/>
              <w:left w:w="28" w:type="dxa"/>
              <w:bottom w:w="114" w:type="dxa"/>
              <w:right w:w="28" w:type="dxa"/>
            </w:tcMar>
          </w:tcPr>
          <w:p w14:paraId="59955CC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60CBB3C" w14:textId="77777777">
        <w:tblPrEx>
          <w:tblCellMar>
            <w:top w:w="0" w:type="dxa"/>
            <w:bottom w:w="0" w:type="dxa"/>
          </w:tblCellMar>
        </w:tblPrEx>
        <w:tc>
          <w:tcPr>
            <w:tcW w:w="30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F76E3FF" w14:textId="77777777" w:rsidR="00000000" w:rsidRPr="00C40424" w:rsidRDefault="004C2320">
            <w:pPr>
              <w:pStyle w:val="FORMATTEXT"/>
              <w:jc w:val="center"/>
              <w:rPr>
                <w:sz w:val="18"/>
                <w:szCs w:val="18"/>
              </w:rPr>
            </w:pPr>
            <w:r w:rsidRPr="00C40424">
              <w:rPr>
                <w:sz w:val="18"/>
                <w:szCs w:val="18"/>
              </w:rPr>
              <w:t xml:space="preserve">Изменения в конструкции транспортного средства </w:t>
            </w:r>
          </w:p>
        </w:tc>
        <w:tc>
          <w:tcPr>
            <w:tcW w:w="54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157A96" w14:textId="77777777" w:rsidR="00000000" w:rsidRPr="00C40424" w:rsidRDefault="004C2320">
            <w:pPr>
              <w:pStyle w:val="FORMATTEXT"/>
              <w:jc w:val="center"/>
              <w:rPr>
                <w:sz w:val="18"/>
                <w:szCs w:val="18"/>
              </w:rPr>
            </w:pPr>
            <w:r w:rsidRPr="00C40424">
              <w:rPr>
                <w:sz w:val="18"/>
                <w:szCs w:val="18"/>
              </w:rPr>
              <w:t>Технические требования, которые должны быть выполнены при внесении измене</w:t>
            </w:r>
            <w:r w:rsidRPr="00C40424">
              <w:rPr>
                <w:sz w:val="18"/>
                <w:szCs w:val="18"/>
              </w:rPr>
              <w:t xml:space="preserve">ний в конструкцию транспортного средства </w:t>
            </w:r>
          </w:p>
        </w:tc>
      </w:tr>
      <w:tr w:rsidR="00C40424" w:rsidRPr="00C40424" w14:paraId="37CA5557" w14:textId="77777777">
        <w:tblPrEx>
          <w:tblCellMar>
            <w:top w:w="0" w:type="dxa"/>
            <w:bottom w:w="0" w:type="dxa"/>
          </w:tblCellMar>
        </w:tblPrEx>
        <w:tc>
          <w:tcPr>
            <w:tcW w:w="3000" w:type="dxa"/>
            <w:tcBorders>
              <w:top w:val="single" w:sz="6" w:space="0" w:color="auto"/>
              <w:left w:val="nil"/>
              <w:bottom w:val="nil"/>
              <w:right w:val="nil"/>
            </w:tcBorders>
            <w:tcMar>
              <w:top w:w="114" w:type="dxa"/>
              <w:left w:w="28" w:type="dxa"/>
              <w:bottom w:w="114" w:type="dxa"/>
              <w:right w:w="28" w:type="dxa"/>
            </w:tcMar>
          </w:tcPr>
          <w:p w14:paraId="6177D89E" w14:textId="77777777" w:rsidR="00000000" w:rsidRPr="00C40424" w:rsidRDefault="004C2320">
            <w:pPr>
              <w:pStyle w:val="FORMATTEXT"/>
              <w:rPr>
                <w:sz w:val="18"/>
                <w:szCs w:val="18"/>
              </w:rPr>
            </w:pPr>
            <w:r w:rsidRPr="00C40424">
              <w:rPr>
                <w:sz w:val="18"/>
                <w:szCs w:val="18"/>
              </w:rPr>
              <w:t>1. Изменение типа кузова, связанное с установкой на шасси транспортного средства стандартных самосвальных и бортовых кузовов, цистерн, кузовов-фургонов (в том числе контейнеров), тента, прошедших оценку соответст</w:t>
            </w:r>
            <w:r w:rsidRPr="00C40424">
              <w:rPr>
                <w:sz w:val="18"/>
                <w:szCs w:val="18"/>
              </w:rPr>
              <w:t xml:space="preserve">вия в составе данного типа транспортного средства, а также установка указанных типов кузовов взамен друг друга. </w:t>
            </w:r>
          </w:p>
        </w:tc>
        <w:tc>
          <w:tcPr>
            <w:tcW w:w="5400" w:type="dxa"/>
            <w:tcBorders>
              <w:top w:val="single" w:sz="6" w:space="0" w:color="auto"/>
              <w:left w:val="nil"/>
              <w:bottom w:val="nil"/>
              <w:right w:val="nil"/>
            </w:tcBorders>
            <w:tcMar>
              <w:top w:w="114" w:type="dxa"/>
              <w:left w:w="28" w:type="dxa"/>
              <w:bottom w:w="114" w:type="dxa"/>
              <w:right w:w="28" w:type="dxa"/>
            </w:tcMar>
          </w:tcPr>
          <w:p w14:paraId="4DBE0DEC" w14:textId="77777777" w:rsidR="00000000" w:rsidRPr="00C40424" w:rsidRDefault="004C2320">
            <w:pPr>
              <w:pStyle w:val="FORMATTEXT"/>
              <w:rPr>
                <w:sz w:val="18"/>
                <w:szCs w:val="18"/>
              </w:rPr>
            </w:pPr>
            <w:r w:rsidRPr="00C40424">
              <w:rPr>
                <w:sz w:val="18"/>
                <w:szCs w:val="18"/>
              </w:rPr>
              <w:t>1.1. Максимальная масса и ее распределение по осям и бортам, а также изменение координат центра масс не должны превышать пределов, установленны</w:t>
            </w:r>
            <w:r w:rsidRPr="00C40424">
              <w:rPr>
                <w:sz w:val="18"/>
                <w:szCs w:val="18"/>
              </w:rPr>
              <w:t>х изготовителем транспортного средства.</w:t>
            </w:r>
          </w:p>
          <w:p w14:paraId="0F28FF7D" w14:textId="77777777" w:rsidR="00000000" w:rsidRPr="00C40424" w:rsidRDefault="004C2320">
            <w:pPr>
              <w:pStyle w:val="FORMATTEXT"/>
              <w:rPr>
                <w:sz w:val="18"/>
                <w:szCs w:val="18"/>
              </w:rPr>
            </w:pPr>
          </w:p>
          <w:p w14:paraId="32DE0F57" w14:textId="77777777" w:rsidR="00000000" w:rsidRPr="00C40424" w:rsidRDefault="004C2320">
            <w:pPr>
              <w:pStyle w:val="FORMATTEXT"/>
              <w:rPr>
                <w:sz w:val="18"/>
                <w:szCs w:val="18"/>
              </w:rPr>
            </w:pPr>
            <w:r w:rsidRPr="00C40424">
              <w:rPr>
                <w:sz w:val="18"/>
                <w:szCs w:val="18"/>
              </w:rPr>
              <w:t>1.2. Габаритная ширина не должна превышать 2,55 м (для изотермических кузовов транспортных средств допускается максимальная ширина 2,6 м), а высота 4,0 м.</w:t>
            </w:r>
          </w:p>
          <w:p w14:paraId="0BFF478A" w14:textId="77777777" w:rsidR="00000000" w:rsidRPr="00C40424" w:rsidRDefault="004C2320">
            <w:pPr>
              <w:pStyle w:val="FORMATTEXT"/>
              <w:rPr>
                <w:sz w:val="18"/>
                <w:szCs w:val="18"/>
              </w:rPr>
            </w:pPr>
          </w:p>
          <w:p w14:paraId="5B681ED2" w14:textId="77777777" w:rsidR="00000000" w:rsidRPr="00C40424" w:rsidRDefault="004C2320">
            <w:pPr>
              <w:pStyle w:val="FORMATTEXT"/>
              <w:rPr>
                <w:sz w:val="18"/>
                <w:szCs w:val="18"/>
              </w:rPr>
            </w:pPr>
            <w:r w:rsidRPr="00C40424">
              <w:rPr>
                <w:sz w:val="18"/>
                <w:szCs w:val="18"/>
              </w:rPr>
              <w:t>1.3. Кузов (цистерна) должен надежно крепиться к раме транс</w:t>
            </w:r>
            <w:r w:rsidRPr="00C40424">
              <w:rPr>
                <w:sz w:val="18"/>
                <w:szCs w:val="18"/>
              </w:rPr>
              <w:t xml:space="preserve">портного средства крепежными элементами, аналогичными по конструкции, количеству и материалу элементам крепления кузова или цистерны того же транспортного средства, изготовленного в условиях серийного производства, той же или большей технически допустимой </w:t>
            </w:r>
            <w:r w:rsidRPr="00C40424">
              <w:rPr>
                <w:sz w:val="18"/>
                <w:szCs w:val="18"/>
              </w:rPr>
              <w:t>максимальной массы.</w:t>
            </w:r>
          </w:p>
          <w:p w14:paraId="44734624" w14:textId="77777777" w:rsidR="00000000" w:rsidRPr="00C40424" w:rsidRDefault="004C2320">
            <w:pPr>
              <w:pStyle w:val="FORMATTEXT"/>
              <w:rPr>
                <w:sz w:val="18"/>
                <w:szCs w:val="18"/>
              </w:rPr>
            </w:pPr>
          </w:p>
          <w:p w14:paraId="1556A37B" w14:textId="77777777" w:rsidR="00000000" w:rsidRPr="00C40424" w:rsidRDefault="004C2320">
            <w:pPr>
              <w:pStyle w:val="FORMATTEXT"/>
              <w:rPr>
                <w:sz w:val="18"/>
                <w:szCs w:val="18"/>
              </w:rPr>
            </w:pPr>
            <w:r w:rsidRPr="00C40424">
              <w:rPr>
                <w:sz w:val="18"/>
                <w:szCs w:val="18"/>
              </w:rPr>
              <w:t>1.4. Место расположения и установка задних внешних световых приборов и приборов освещения заднего государственного регистрационного знака должны соответствовать Правилам ЕЭКООН N 48.</w:t>
            </w:r>
          </w:p>
        </w:tc>
      </w:tr>
      <w:tr w:rsidR="00C40424" w:rsidRPr="00C40424" w14:paraId="4360070F"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6838B229" w14:textId="77777777" w:rsidR="00000000" w:rsidRPr="00C40424" w:rsidRDefault="004C2320">
            <w:pPr>
              <w:pStyle w:val="FORMATTEXT"/>
              <w:rPr>
                <w:sz w:val="18"/>
                <w:szCs w:val="18"/>
              </w:rPr>
            </w:pPr>
            <w:r w:rsidRPr="00C40424">
              <w:rPr>
                <w:sz w:val="18"/>
                <w:szCs w:val="18"/>
              </w:rPr>
              <w:t>2. Установка на грузовых автомобилях дополнительных</w:t>
            </w:r>
            <w:r w:rsidRPr="00C40424">
              <w:rPr>
                <w:sz w:val="18"/>
                <w:szCs w:val="18"/>
              </w:rPr>
              <w:t xml:space="preserve"> топливных баков, в отношении которых была проведена оценка соответствия в составе типа транспортного средства</w:t>
            </w:r>
          </w:p>
        </w:tc>
        <w:tc>
          <w:tcPr>
            <w:tcW w:w="5400" w:type="dxa"/>
            <w:tcBorders>
              <w:top w:val="nil"/>
              <w:left w:val="nil"/>
              <w:bottom w:val="nil"/>
              <w:right w:val="nil"/>
            </w:tcBorders>
            <w:tcMar>
              <w:top w:w="114" w:type="dxa"/>
              <w:left w:w="28" w:type="dxa"/>
              <w:bottom w:w="114" w:type="dxa"/>
              <w:right w:w="28" w:type="dxa"/>
            </w:tcMar>
          </w:tcPr>
          <w:p w14:paraId="6217BAA4" w14:textId="77777777" w:rsidR="00000000" w:rsidRPr="00C40424" w:rsidRDefault="004C2320">
            <w:pPr>
              <w:pStyle w:val="FORMATTEXT"/>
              <w:rPr>
                <w:sz w:val="18"/>
                <w:szCs w:val="18"/>
              </w:rPr>
            </w:pPr>
            <w:r w:rsidRPr="00C40424">
              <w:rPr>
                <w:sz w:val="18"/>
                <w:szCs w:val="18"/>
              </w:rPr>
              <w:t xml:space="preserve">2.1. Дополнительные топливные баки должны быть установлены на предусмотренные изготовителем транспортного средства места и закреплены крепежными </w:t>
            </w:r>
            <w:r w:rsidRPr="00C40424">
              <w:rPr>
                <w:sz w:val="18"/>
                <w:szCs w:val="18"/>
              </w:rPr>
              <w:t xml:space="preserve">элементами, аналогичными по конструкции, количеству и применяемым материалам крепежных элементов транспортного средства. </w:t>
            </w:r>
          </w:p>
        </w:tc>
      </w:tr>
      <w:tr w:rsidR="00C40424" w:rsidRPr="00C40424" w14:paraId="5347B854"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55FBB05A" w14:textId="77777777" w:rsidR="00000000" w:rsidRPr="00C40424" w:rsidRDefault="004C2320">
            <w:pPr>
              <w:pStyle w:val="FORMATTEXT"/>
              <w:rPr>
                <w:sz w:val="18"/>
                <w:szCs w:val="18"/>
              </w:rPr>
            </w:pPr>
            <w:r w:rsidRPr="00C40424">
              <w:rPr>
                <w:sz w:val="18"/>
                <w:szCs w:val="18"/>
              </w:rPr>
              <w:t>3. Установка вместо бортовых и самосвальных кузовов и цистерн седельного сцепного устройства, в отношении которого была проведена оц</w:t>
            </w:r>
            <w:r w:rsidRPr="00C40424">
              <w:rPr>
                <w:sz w:val="18"/>
                <w:szCs w:val="18"/>
              </w:rPr>
              <w:t xml:space="preserve">енка соответствия в составе типа транспортного средства </w:t>
            </w:r>
          </w:p>
        </w:tc>
        <w:tc>
          <w:tcPr>
            <w:tcW w:w="5400" w:type="dxa"/>
            <w:tcBorders>
              <w:top w:val="nil"/>
              <w:left w:val="nil"/>
              <w:bottom w:val="nil"/>
              <w:right w:val="nil"/>
            </w:tcBorders>
            <w:tcMar>
              <w:top w:w="114" w:type="dxa"/>
              <w:left w:w="28" w:type="dxa"/>
              <w:bottom w:w="114" w:type="dxa"/>
              <w:right w:w="28" w:type="dxa"/>
            </w:tcMar>
          </w:tcPr>
          <w:p w14:paraId="33A947BC" w14:textId="77777777" w:rsidR="00000000" w:rsidRPr="00C40424" w:rsidRDefault="004C2320">
            <w:pPr>
              <w:pStyle w:val="FORMATTEXT"/>
              <w:rPr>
                <w:sz w:val="18"/>
                <w:szCs w:val="18"/>
              </w:rPr>
            </w:pPr>
            <w:r w:rsidRPr="00C40424">
              <w:rPr>
                <w:sz w:val="18"/>
                <w:szCs w:val="18"/>
              </w:rPr>
              <w:t>3.1. В тип транспортного средства должны быть включены модификации, оборудованные седельными сцепными устройствами. При внесении изменений в конструкцию транспортного средства применяются указанные у</w:t>
            </w:r>
            <w:r w:rsidRPr="00C40424">
              <w:rPr>
                <w:sz w:val="18"/>
                <w:szCs w:val="18"/>
              </w:rPr>
              <w:t>стройства.</w:t>
            </w:r>
          </w:p>
          <w:p w14:paraId="0031C560" w14:textId="77777777" w:rsidR="00000000" w:rsidRPr="00C40424" w:rsidRDefault="004C2320">
            <w:pPr>
              <w:pStyle w:val="FORMATTEXT"/>
              <w:rPr>
                <w:sz w:val="18"/>
                <w:szCs w:val="18"/>
              </w:rPr>
            </w:pPr>
          </w:p>
          <w:p w14:paraId="106DB1B2" w14:textId="77777777" w:rsidR="00000000" w:rsidRPr="00C40424" w:rsidRDefault="004C2320">
            <w:pPr>
              <w:pStyle w:val="FORMATTEXT"/>
              <w:rPr>
                <w:sz w:val="18"/>
                <w:szCs w:val="18"/>
              </w:rPr>
            </w:pPr>
            <w:r w:rsidRPr="00C40424">
              <w:rPr>
                <w:sz w:val="18"/>
                <w:szCs w:val="18"/>
              </w:rPr>
              <w:t xml:space="preserve">3.2. Седельное устройство должно быть закреплено крепежными элементами, аналогичными по конструкции, количеству и применяемым материалам крепежным </w:t>
            </w:r>
            <w:r w:rsidRPr="00C40424">
              <w:rPr>
                <w:sz w:val="18"/>
                <w:szCs w:val="18"/>
              </w:rPr>
              <w:lastRenderedPageBreak/>
              <w:t>элементам транспортного средства.</w:t>
            </w:r>
          </w:p>
          <w:p w14:paraId="5B46A785" w14:textId="77777777" w:rsidR="00000000" w:rsidRPr="00C40424" w:rsidRDefault="004C2320">
            <w:pPr>
              <w:pStyle w:val="FORMATTEXT"/>
              <w:rPr>
                <w:sz w:val="18"/>
                <w:szCs w:val="18"/>
              </w:rPr>
            </w:pPr>
          </w:p>
          <w:p w14:paraId="409587D1" w14:textId="77777777" w:rsidR="00000000" w:rsidRPr="00C40424" w:rsidRDefault="004C2320">
            <w:pPr>
              <w:pStyle w:val="FORMATTEXT"/>
              <w:rPr>
                <w:sz w:val="18"/>
                <w:szCs w:val="18"/>
              </w:rPr>
            </w:pPr>
            <w:r w:rsidRPr="00C40424">
              <w:rPr>
                <w:sz w:val="18"/>
                <w:szCs w:val="18"/>
              </w:rPr>
              <w:t>3.3. Расположение седельного устройства относительно заднего м</w:t>
            </w:r>
            <w:r w:rsidRPr="00C40424">
              <w:rPr>
                <w:sz w:val="18"/>
                <w:szCs w:val="18"/>
              </w:rPr>
              <w:t>оста должно соответствовать его расположению на выпускаемых седельных тягачах того же типа и обеспечивать относительный поворот тягача и полуприцепа вокруг оси шкворня в горизонтальной плоскости не менее чем на 90 градусов в каждую сторону.</w:t>
            </w:r>
          </w:p>
          <w:p w14:paraId="43883B8F" w14:textId="77777777" w:rsidR="00000000" w:rsidRPr="00C40424" w:rsidRDefault="004C2320">
            <w:pPr>
              <w:pStyle w:val="FORMATTEXT"/>
              <w:rPr>
                <w:sz w:val="18"/>
                <w:szCs w:val="18"/>
              </w:rPr>
            </w:pPr>
          </w:p>
          <w:p w14:paraId="5C61C699" w14:textId="77777777" w:rsidR="00000000" w:rsidRPr="00C40424" w:rsidRDefault="004C2320">
            <w:pPr>
              <w:pStyle w:val="FORMATTEXT"/>
              <w:rPr>
                <w:sz w:val="18"/>
                <w:szCs w:val="18"/>
              </w:rPr>
            </w:pPr>
            <w:r w:rsidRPr="00C40424">
              <w:rPr>
                <w:sz w:val="18"/>
                <w:szCs w:val="18"/>
              </w:rPr>
              <w:t>3.4. Место рас</w:t>
            </w:r>
            <w:r w:rsidRPr="00C40424">
              <w:rPr>
                <w:sz w:val="18"/>
                <w:szCs w:val="18"/>
              </w:rPr>
              <w:t>положения и установка задних внешних световых приборов и приборов освещения заднего государственного регистрационного знака транспортного средства должны соответствовать Правилам ООН N 48.</w:t>
            </w:r>
          </w:p>
          <w:p w14:paraId="2E0CB9C5" w14:textId="77777777" w:rsidR="00000000" w:rsidRPr="00C40424" w:rsidRDefault="004C2320">
            <w:pPr>
              <w:pStyle w:val="FORMATTEXT"/>
              <w:rPr>
                <w:sz w:val="18"/>
                <w:szCs w:val="18"/>
              </w:rPr>
            </w:pPr>
          </w:p>
          <w:p w14:paraId="393F7A68" w14:textId="77777777" w:rsidR="00000000" w:rsidRPr="00C40424" w:rsidRDefault="004C2320">
            <w:pPr>
              <w:pStyle w:val="FORMATTEXT"/>
              <w:rPr>
                <w:sz w:val="18"/>
                <w:szCs w:val="18"/>
              </w:rPr>
            </w:pPr>
            <w:r w:rsidRPr="00C40424">
              <w:rPr>
                <w:sz w:val="18"/>
                <w:szCs w:val="18"/>
              </w:rPr>
              <w:t>3.5. На тягаче должны быть установлены разъемные соединения для по</w:t>
            </w:r>
            <w:r w:rsidRPr="00C40424">
              <w:rPr>
                <w:sz w:val="18"/>
                <w:szCs w:val="18"/>
              </w:rPr>
              <w:t xml:space="preserve">дключения электрооборудования и тормозных систем полуприцепа. </w:t>
            </w:r>
          </w:p>
        </w:tc>
      </w:tr>
      <w:tr w:rsidR="00C40424" w:rsidRPr="00C40424" w14:paraId="32481437"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1775279" w14:textId="77777777" w:rsidR="00000000" w:rsidRPr="00C40424" w:rsidRDefault="004C2320">
            <w:pPr>
              <w:pStyle w:val="FORMATTEXT"/>
              <w:jc w:val="both"/>
              <w:rPr>
                <w:sz w:val="18"/>
                <w:szCs w:val="18"/>
              </w:rPr>
            </w:pPr>
            <w:r w:rsidRPr="00C40424">
              <w:rPr>
                <w:sz w:val="18"/>
                <w:szCs w:val="18"/>
              </w:rPr>
              <w:lastRenderedPageBreak/>
              <w:t xml:space="preserve">(Пункт в редакции, введенной в действие с 11 ноября 2018 года решением Совета ЕЭК от 16 февраля 2018 года N 29. - См. предыдущую редакцию) </w:t>
            </w:r>
          </w:p>
          <w:p w14:paraId="59A3AB45" w14:textId="77777777" w:rsidR="00000000" w:rsidRPr="00C40424" w:rsidRDefault="004C2320">
            <w:pPr>
              <w:pStyle w:val="FORMATTEXT"/>
              <w:rPr>
                <w:sz w:val="18"/>
                <w:szCs w:val="18"/>
              </w:rPr>
            </w:pPr>
          </w:p>
          <w:p w14:paraId="76EE6290" w14:textId="77777777" w:rsidR="00000000" w:rsidRPr="00C40424" w:rsidRDefault="004C2320">
            <w:pPr>
              <w:pStyle w:val="FORMATTEXT"/>
              <w:rPr>
                <w:sz w:val="18"/>
                <w:szCs w:val="18"/>
              </w:rPr>
            </w:pPr>
          </w:p>
        </w:tc>
      </w:tr>
      <w:tr w:rsidR="00C40424" w:rsidRPr="00C40424" w14:paraId="3BC083AA"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123C5D05" w14:textId="77777777" w:rsidR="00000000" w:rsidRPr="00C40424" w:rsidRDefault="004C2320">
            <w:pPr>
              <w:pStyle w:val="FORMATTEXT"/>
              <w:rPr>
                <w:sz w:val="18"/>
                <w:szCs w:val="18"/>
              </w:rPr>
            </w:pPr>
            <w:r w:rsidRPr="00C40424">
              <w:rPr>
                <w:sz w:val="18"/>
                <w:szCs w:val="18"/>
              </w:rPr>
              <w:t>4. Установка на грузовые автомобили грузоподъемн</w:t>
            </w:r>
            <w:r w:rsidRPr="00C40424">
              <w:rPr>
                <w:sz w:val="18"/>
                <w:szCs w:val="18"/>
              </w:rPr>
              <w:t xml:space="preserve">ых бортов, лебедок и гидравлических подъемников для самостоятельной погрузки и разгрузки грузов, в отношении которых была проведена оценка соответствия в составе типа транспортного средства </w:t>
            </w:r>
          </w:p>
        </w:tc>
        <w:tc>
          <w:tcPr>
            <w:tcW w:w="5400" w:type="dxa"/>
            <w:tcBorders>
              <w:top w:val="nil"/>
              <w:left w:val="nil"/>
              <w:bottom w:val="nil"/>
              <w:right w:val="nil"/>
            </w:tcBorders>
            <w:tcMar>
              <w:top w:w="114" w:type="dxa"/>
              <w:left w:w="28" w:type="dxa"/>
              <w:bottom w:w="114" w:type="dxa"/>
              <w:right w:w="28" w:type="dxa"/>
            </w:tcMar>
          </w:tcPr>
          <w:p w14:paraId="30C956E5" w14:textId="77777777" w:rsidR="00000000" w:rsidRPr="00C40424" w:rsidRDefault="004C2320">
            <w:pPr>
              <w:pStyle w:val="FORMATTEXT"/>
              <w:rPr>
                <w:sz w:val="18"/>
                <w:szCs w:val="18"/>
              </w:rPr>
            </w:pPr>
            <w:r w:rsidRPr="00C40424">
              <w:rPr>
                <w:sz w:val="18"/>
                <w:szCs w:val="18"/>
              </w:rPr>
              <w:t>4.1. Максимальная масса и ее распределение по осям и бортам, а та</w:t>
            </w:r>
            <w:r w:rsidRPr="00C40424">
              <w:rPr>
                <w:sz w:val="18"/>
                <w:szCs w:val="18"/>
              </w:rPr>
              <w:t>кже изменение координат центра масс не должны превышать пределов, установленных изготовителем транспортного средства.</w:t>
            </w:r>
          </w:p>
          <w:p w14:paraId="37174D02" w14:textId="77777777" w:rsidR="00000000" w:rsidRPr="00C40424" w:rsidRDefault="004C2320">
            <w:pPr>
              <w:pStyle w:val="FORMATTEXT"/>
              <w:rPr>
                <w:sz w:val="18"/>
                <w:szCs w:val="18"/>
              </w:rPr>
            </w:pPr>
          </w:p>
          <w:p w14:paraId="13F219F3" w14:textId="77777777" w:rsidR="00000000" w:rsidRPr="00C40424" w:rsidRDefault="004C2320">
            <w:pPr>
              <w:pStyle w:val="FORMATTEXT"/>
              <w:rPr>
                <w:sz w:val="18"/>
                <w:szCs w:val="18"/>
              </w:rPr>
            </w:pPr>
            <w:r w:rsidRPr="00C40424">
              <w:rPr>
                <w:sz w:val="18"/>
                <w:szCs w:val="18"/>
              </w:rPr>
              <w:t>4.2. Габаритная ширина не должна превышать 2,55 м (для изотермических кузовов транспортных средств допускается максимальная ширина 2,6 м)</w:t>
            </w:r>
            <w:r w:rsidRPr="00C40424">
              <w:rPr>
                <w:sz w:val="18"/>
                <w:szCs w:val="18"/>
              </w:rPr>
              <w:t>, а высота 4,0 м.</w:t>
            </w:r>
          </w:p>
          <w:p w14:paraId="49DA390C" w14:textId="77777777" w:rsidR="00000000" w:rsidRPr="00C40424" w:rsidRDefault="004C2320">
            <w:pPr>
              <w:pStyle w:val="FORMATTEXT"/>
              <w:rPr>
                <w:sz w:val="18"/>
                <w:szCs w:val="18"/>
              </w:rPr>
            </w:pPr>
          </w:p>
          <w:p w14:paraId="53CB5CEC" w14:textId="77777777" w:rsidR="00000000" w:rsidRPr="00C40424" w:rsidRDefault="004C2320">
            <w:pPr>
              <w:pStyle w:val="FORMATTEXT"/>
              <w:rPr>
                <w:sz w:val="18"/>
                <w:szCs w:val="18"/>
              </w:rPr>
            </w:pPr>
            <w:r w:rsidRPr="00C40424">
              <w:rPr>
                <w:sz w:val="18"/>
                <w:szCs w:val="18"/>
              </w:rPr>
              <w:t>4.3. Грузоподъемные борта, лебедки и гидравлические подъемники должны быть надежно закреплены стандартными крепежными деталями.</w:t>
            </w:r>
          </w:p>
          <w:p w14:paraId="3BB8A23A" w14:textId="77777777" w:rsidR="00000000" w:rsidRPr="00C40424" w:rsidRDefault="004C2320">
            <w:pPr>
              <w:pStyle w:val="FORMATTEXT"/>
              <w:rPr>
                <w:sz w:val="18"/>
                <w:szCs w:val="18"/>
              </w:rPr>
            </w:pPr>
          </w:p>
          <w:p w14:paraId="35345267" w14:textId="77777777" w:rsidR="00000000" w:rsidRPr="00C40424" w:rsidRDefault="004C2320">
            <w:pPr>
              <w:pStyle w:val="FORMATTEXT"/>
              <w:rPr>
                <w:sz w:val="18"/>
                <w:szCs w:val="18"/>
              </w:rPr>
            </w:pPr>
            <w:r w:rsidRPr="00C40424">
              <w:rPr>
                <w:sz w:val="18"/>
                <w:szCs w:val="18"/>
              </w:rPr>
              <w:t>4.4. Стрела гидравлического подъемника должна надежно фиксироваться от смещения при движении автомобиля.</w:t>
            </w:r>
          </w:p>
          <w:p w14:paraId="334A1043" w14:textId="77777777" w:rsidR="00000000" w:rsidRPr="00C40424" w:rsidRDefault="004C2320">
            <w:pPr>
              <w:pStyle w:val="FORMATTEXT"/>
              <w:rPr>
                <w:sz w:val="18"/>
                <w:szCs w:val="18"/>
              </w:rPr>
            </w:pPr>
          </w:p>
          <w:p w14:paraId="3B5EA1D2" w14:textId="77777777" w:rsidR="00000000" w:rsidRPr="00C40424" w:rsidRDefault="004C2320">
            <w:pPr>
              <w:pStyle w:val="FORMATTEXT"/>
              <w:rPr>
                <w:sz w:val="18"/>
                <w:szCs w:val="18"/>
              </w:rPr>
            </w:pPr>
            <w:r w:rsidRPr="00C40424">
              <w:rPr>
                <w:sz w:val="18"/>
                <w:szCs w:val="18"/>
              </w:rPr>
              <w:t>4.</w:t>
            </w:r>
            <w:r w:rsidRPr="00C40424">
              <w:rPr>
                <w:sz w:val="18"/>
                <w:szCs w:val="18"/>
              </w:rPr>
              <w:t>5. Грузоподъемный борт не должен иметь травмоопасных выступов (применяются требования Правил ООН N 61).</w:t>
            </w:r>
          </w:p>
          <w:p w14:paraId="3872DA12" w14:textId="77777777" w:rsidR="00000000" w:rsidRPr="00C40424" w:rsidRDefault="004C2320">
            <w:pPr>
              <w:pStyle w:val="FORMATTEXT"/>
              <w:rPr>
                <w:sz w:val="18"/>
                <w:szCs w:val="18"/>
              </w:rPr>
            </w:pPr>
          </w:p>
          <w:p w14:paraId="2924A3C8" w14:textId="77777777" w:rsidR="00000000" w:rsidRPr="00C40424" w:rsidRDefault="004C2320">
            <w:pPr>
              <w:pStyle w:val="FORMATTEXT"/>
              <w:rPr>
                <w:sz w:val="18"/>
                <w:szCs w:val="18"/>
              </w:rPr>
            </w:pPr>
            <w:r w:rsidRPr="00C40424">
              <w:rPr>
                <w:sz w:val="18"/>
                <w:szCs w:val="18"/>
              </w:rPr>
              <w:t>4.6. Лебедка не должна выступать за переднюю плоскость переднего бампера. Допускается выступание лебедки в случае, если при движении автомобиля она зак</w:t>
            </w:r>
            <w:r w:rsidRPr="00C40424">
              <w:rPr>
                <w:sz w:val="18"/>
                <w:szCs w:val="18"/>
              </w:rPr>
              <w:t>рыта защитным элементом.</w:t>
            </w:r>
          </w:p>
          <w:p w14:paraId="7DABEED1" w14:textId="77777777" w:rsidR="00000000" w:rsidRPr="00C40424" w:rsidRDefault="004C2320">
            <w:pPr>
              <w:pStyle w:val="FORMATTEXT"/>
              <w:rPr>
                <w:sz w:val="18"/>
                <w:szCs w:val="18"/>
              </w:rPr>
            </w:pPr>
          </w:p>
          <w:p w14:paraId="47F5CCD9" w14:textId="77777777" w:rsidR="00000000" w:rsidRPr="00C40424" w:rsidRDefault="004C2320">
            <w:pPr>
              <w:pStyle w:val="FORMATTEXT"/>
              <w:rPr>
                <w:sz w:val="18"/>
                <w:szCs w:val="18"/>
              </w:rPr>
            </w:pPr>
            <w:r w:rsidRPr="00C40424">
              <w:rPr>
                <w:sz w:val="18"/>
                <w:szCs w:val="18"/>
              </w:rPr>
              <w:t xml:space="preserve">4.7. Место расположения и установка задних внешних световых приборов и приборов освещения заднего государственного регистрационного знака должны соответствовать Правилам ООН N 48. </w:t>
            </w:r>
          </w:p>
        </w:tc>
      </w:tr>
      <w:tr w:rsidR="00C40424" w:rsidRPr="00C40424" w14:paraId="184F994B"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6387DAA3" w14:textId="77777777" w:rsidR="00000000" w:rsidRPr="00C40424" w:rsidRDefault="004C2320">
            <w:pPr>
              <w:pStyle w:val="FORMATTEXT"/>
              <w:jc w:val="both"/>
              <w:rPr>
                <w:sz w:val="18"/>
                <w:szCs w:val="18"/>
              </w:rPr>
            </w:pPr>
            <w:r w:rsidRPr="00C40424">
              <w:rPr>
                <w:sz w:val="18"/>
                <w:szCs w:val="18"/>
              </w:rPr>
              <w:t>(Пункт в редакции, введенной в действие с 11 ноя</w:t>
            </w:r>
            <w:r w:rsidRPr="00C40424">
              <w:rPr>
                <w:sz w:val="18"/>
                <w:szCs w:val="18"/>
              </w:rPr>
              <w:t xml:space="preserve">бря 2018 года решением Совета ЕЭК от 16 февраля 2018 года N 29. - См. предыдущую редакцию) </w:t>
            </w:r>
          </w:p>
          <w:p w14:paraId="6DDB7CCC" w14:textId="77777777" w:rsidR="00000000" w:rsidRPr="00C40424" w:rsidRDefault="004C2320">
            <w:pPr>
              <w:pStyle w:val="FORMATTEXT"/>
              <w:rPr>
                <w:sz w:val="18"/>
                <w:szCs w:val="18"/>
              </w:rPr>
            </w:pPr>
          </w:p>
        </w:tc>
      </w:tr>
      <w:tr w:rsidR="00C40424" w:rsidRPr="00C40424" w14:paraId="753EC796"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40B89D66" w14:textId="77777777" w:rsidR="00000000" w:rsidRPr="00C40424" w:rsidRDefault="004C2320">
            <w:pPr>
              <w:pStyle w:val="FORMATTEXT"/>
              <w:rPr>
                <w:sz w:val="18"/>
                <w:szCs w:val="18"/>
              </w:rPr>
            </w:pPr>
            <w:r w:rsidRPr="00C40424">
              <w:rPr>
                <w:sz w:val="18"/>
                <w:szCs w:val="18"/>
              </w:rPr>
              <w:t>5. Установка на автомобили (в том числе в салоне легкового автомобиля) и прицепы специального несъемного оборудования, в отношении которого была проведена оценка</w:t>
            </w:r>
            <w:r w:rsidRPr="00C40424">
              <w:rPr>
                <w:sz w:val="18"/>
                <w:szCs w:val="18"/>
              </w:rPr>
              <w:t xml:space="preserve"> соответствия в составе типа транспортного средства </w:t>
            </w:r>
          </w:p>
        </w:tc>
        <w:tc>
          <w:tcPr>
            <w:tcW w:w="5400" w:type="dxa"/>
            <w:tcBorders>
              <w:top w:val="nil"/>
              <w:left w:val="nil"/>
              <w:bottom w:val="nil"/>
              <w:right w:val="nil"/>
            </w:tcBorders>
            <w:tcMar>
              <w:top w:w="114" w:type="dxa"/>
              <w:left w:w="28" w:type="dxa"/>
              <w:bottom w:w="114" w:type="dxa"/>
              <w:right w:w="28" w:type="dxa"/>
            </w:tcMar>
          </w:tcPr>
          <w:p w14:paraId="057B3304" w14:textId="77777777" w:rsidR="00000000" w:rsidRPr="00C40424" w:rsidRDefault="004C2320">
            <w:pPr>
              <w:pStyle w:val="FORMATTEXT"/>
              <w:rPr>
                <w:sz w:val="18"/>
                <w:szCs w:val="18"/>
              </w:rPr>
            </w:pPr>
            <w:r w:rsidRPr="00C40424">
              <w:rPr>
                <w:sz w:val="18"/>
                <w:szCs w:val="18"/>
              </w:rPr>
              <w:t>5.1. Максимальная масса и ее распределение по осям и бортам, а также изменение координат центра масс не должны превышать пределов, установленных изготовителем транспортного средства.</w:t>
            </w:r>
          </w:p>
          <w:p w14:paraId="6260D593" w14:textId="77777777" w:rsidR="00000000" w:rsidRPr="00C40424" w:rsidRDefault="004C2320">
            <w:pPr>
              <w:pStyle w:val="FORMATTEXT"/>
              <w:rPr>
                <w:sz w:val="18"/>
                <w:szCs w:val="18"/>
              </w:rPr>
            </w:pPr>
          </w:p>
          <w:p w14:paraId="37EE604A" w14:textId="77777777" w:rsidR="00000000" w:rsidRPr="00C40424" w:rsidRDefault="004C2320">
            <w:pPr>
              <w:pStyle w:val="FORMATTEXT"/>
              <w:rPr>
                <w:sz w:val="18"/>
                <w:szCs w:val="18"/>
              </w:rPr>
            </w:pPr>
            <w:r w:rsidRPr="00C40424">
              <w:rPr>
                <w:sz w:val="18"/>
                <w:szCs w:val="18"/>
              </w:rPr>
              <w:t>5.2. Габаритная шир</w:t>
            </w:r>
            <w:r w:rsidRPr="00C40424">
              <w:rPr>
                <w:sz w:val="18"/>
                <w:szCs w:val="18"/>
              </w:rPr>
              <w:t>ина транспортного средства не должна превышать 2,55 м (для изотермических кузовов транспортных средств допускается максимальная ширина 2,6 м), а высота 4,0 м.</w:t>
            </w:r>
          </w:p>
          <w:p w14:paraId="4EF0C256" w14:textId="77777777" w:rsidR="00000000" w:rsidRPr="00C40424" w:rsidRDefault="004C2320">
            <w:pPr>
              <w:pStyle w:val="FORMATTEXT"/>
              <w:rPr>
                <w:sz w:val="18"/>
                <w:szCs w:val="18"/>
              </w:rPr>
            </w:pPr>
          </w:p>
          <w:p w14:paraId="055C33B7" w14:textId="77777777" w:rsidR="00000000" w:rsidRPr="00C40424" w:rsidRDefault="004C2320">
            <w:pPr>
              <w:pStyle w:val="FORMATTEXT"/>
              <w:rPr>
                <w:sz w:val="18"/>
                <w:szCs w:val="18"/>
              </w:rPr>
            </w:pPr>
            <w:r w:rsidRPr="00C40424">
              <w:rPr>
                <w:sz w:val="18"/>
                <w:szCs w:val="18"/>
              </w:rPr>
              <w:t>5.3. Несъемное оборудование должно быть надежно закреплено стандартными крепежными деталями.</w:t>
            </w:r>
          </w:p>
          <w:p w14:paraId="3D38981F" w14:textId="77777777" w:rsidR="00000000" w:rsidRPr="00C40424" w:rsidRDefault="004C2320">
            <w:pPr>
              <w:pStyle w:val="FORMATTEXT"/>
              <w:rPr>
                <w:sz w:val="18"/>
                <w:szCs w:val="18"/>
              </w:rPr>
            </w:pPr>
          </w:p>
          <w:p w14:paraId="3F30B048" w14:textId="77777777" w:rsidR="00000000" w:rsidRPr="00C40424" w:rsidRDefault="004C2320">
            <w:pPr>
              <w:pStyle w:val="FORMATTEXT"/>
              <w:rPr>
                <w:sz w:val="18"/>
                <w:szCs w:val="18"/>
              </w:rPr>
            </w:pPr>
            <w:r w:rsidRPr="00C40424">
              <w:rPr>
                <w:sz w:val="18"/>
                <w:szCs w:val="18"/>
              </w:rPr>
              <w:t>5.</w:t>
            </w:r>
            <w:r w:rsidRPr="00C40424">
              <w:rPr>
                <w:sz w:val="18"/>
                <w:szCs w:val="18"/>
              </w:rPr>
              <w:t xml:space="preserve">4. Специальное оборудование, установленное в салоне </w:t>
            </w:r>
            <w:r w:rsidRPr="00C40424">
              <w:rPr>
                <w:sz w:val="18"/>
                <w:szCs w:val="18"/>
              </w:rPr>
              <w:lastRenderedPageBreak/>
              <w:t>легкового автомобиля, автобуса, не должно иметь травмоопасных выступов (должно соответствовать Правилам ООН N 21).</w:t>
            </w:r>
          </w:p>
          <w:p w14:paraId="49E79DE3" w14:textId="77777777" w:rsidR="00000000" w:rsidRPr="00C40424" w:rsidRDefault="004C2320">
            <w:pPr>
              <w:pStyle w:val="FORMATTEXT"/>
              <w:rPr>
                <w:sz w:val="18"/>
                <w:szCs w:val="18"/>
              </w:rPr>
            </w:pPr>
          </w:p>
          <w:p w14:paraId="55A0DE3D" w14:textId="77777777" w:rsidR="00000000" w:rsidRPr="00C40424" w:rsidRDefault="004C2320">
            <w:pPr>
              <w:pStyle w:val="FORMATTEXT"/>
              <w:rPr>
                <w:sz w:val="18"/>
                <w:szCs w:val="18"/>
              </w:rPr>
            </w:pPr>
            <w:r w:rsidRPr="00C40424">
              <w:rPr>
                <w:sz w:val="18"/>
                <w:szCs w:val="18"/>
              </w:rPr>
              <w:t>5.5. В легковом автомобиле специальное оборудование не должно устанавливаться в зоне раз</w:t>
            </w:r>
            <w:r w:rsidRPr="00C40424">
              <w:rPr>
                <w:sz w:val="18"/>
                <w:szCs w:val="18"/>
              </w:rPr>
              <w:t>мещения органов управления и не должно загораживать заднее окно.</w:t>
            </w:r>
          </w:p>
          <w:p w14:paraId="177A9CA9" w14:textId="77777777" w:rsidR="00000000" w:rsidRPr="00C40424" w:rsidRDefault="004C2320">
            <w:pPr>
              <w:pStyle w:val="FORMATTEXT"/>
              <w:rPr>
                <w:sz w:val="18"/>
                <w:szCs w:val="18"/>
              </w:rPr>
            </w:pPr>
          </w:p>
          <w:p w14:paraId="55D8B258" w14:textId="77777777" w:rsidR="00000000" w:rsidRPr="00C40424" w:rsidRDefault="004C2320">
            <w:pPr>
              <w:pStyle w:val="FORMATTEXT"/>
              <w:rPr>
                <w:sz w:val="18"/>
                <w:szCs w:val="18"/>
              </w:rPr>
            </w:pPr>
            <w:r w:rsidRPr="00C40424">
              <w:rPr>
                <w:sz w:val="18"/>
                <w:szCs w:val="18"/>
              </w:rPr>
              <w:t xml:space="preserve">5.6. Место расположения и установка задних внешних световых приборов и приборов освещения заднего государственного регистрационного знака должно соответствовать Правилам ООН N 48. </w:t>
            </w:r>
          </w:p>
        </w:tc>
      </w:tr>
      <w:tr w:rsidR="00C40424" w:rsidRPr="00C40424" w14:paraId="6B35EBEA"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47BBBBC" w14:textId="77777777" w:rsidR="00000000" w:rsidRPr="00C40424" w:rsidRDefault="004C2320">
            <w:pPr>
              <w:pStyle w:val="FORMATTEXT"/>
              <w:jc w:val="both"/>
              <w:rPr>
                <w:sz w:val="18"/>
                <w:szCs w:val="18"/>
              </w:rPr>
            </w:pPr>
            <w:r w:rsidRPr="00C40424">
              <w:rPr>
                <w:sz w:val="18"/>
                <w:szCs w:val="18"/>
              </w:rPr>
              <w:lastRenderedPageBreak/>
              <w:t xml:space="preserve">(Пункт </w:t>
            </w:r>
            <w:r w:rsidRPr="00C40424">
              <w:rPr>
                <w:sz w:val="18"/>
                <w:szCs w:val="18"/>
              </w:rPr>
              <w:t xml:space="preserve">в редакции, введенной в действие с 11 ноября 2018 года решением Совета ЕЭК от 16 февраля 2018 года N 29. - См. предыдущую редакцию) </w:t>
            </w:r>
          </w:p>
          <w:p w14:paraId="19DDC0B0" w14:textId="77777777" w:rsidR="00000000" w:rsidRPr="00C40424" w:rsidRDefault="004C2320">
            <w:pPr>
              <w:pStyle w:val="FORMATTEXT"/>
              <w:rPr>
                <w:sz w:val="18"/>
                <w:szCs w:val="18"/>
              </w:rPr>
            </w:pPr>
          </w:p>
        </w:tc>
      </w:tr>
      <w:tr w:rsidR="00C40424" w:rsidRPr="00C40424" w14:paraId="3F6A4CBF"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0EA850E5" w14:textId="77777777" w:rsidR="00000000" w:rsidRPr="00C40424" w:rsidRDefault="004C2320">
            <w:pPr>
              <w:pStyle w:val="FORMATTEXT"/>
              <w:rPr>
                <w:sz w:val="18"/>
                <w:szCs w:val="18"/>
              </w:rPr>
            </w:pPr>
            <w:r w:rsidRPr="00C40424">
              <w:rPr>
                <w:sz w:val="18"/>
                <w:szCs w:val="18"/>
              </w:rPr>
              <w:t xml:space="preserve">6. Установка взамен бортов на грузовые бортовые автомобили и бортовые двухосные прицепы коников </w:t>
            </w:r>
          </w:p>
        </w:tc>
        <w:tc>
          <w:tcPr>
            <w:tcW w:w="5400" w:type="dxa"/>
            <w:tcBorders>
              <w:top w:val="nil"/>
              <w:left w:val="nil"/>
              <w:bottom w:val="nil"/>
              <w:right w:val="nil"/>
            </w:tcBorders>
            <w:tcMar>
              <w:top w:w="114" w:type="dxa"/>
              <w:left w:w="28" w:type="dxa"/>
              <w:bottom w:w="114" w:type="dxa"/>
              <w:right w:w="28" w:type="dxa"/>
            </w:tcMar>
          </w:tcPr>
          <w:p w14:paraId="6A340F6B" w14:textId="77777777" w:rsidR="00000000" w:rsidRPr="00C40424" w:rsidRDefault="004C2320">
            <w:pPr>
              <w:pStyle w:val="FORMATTEXT"/>
              <w:rPr>
                <w:sz w:val="18"/>
                <w:szCs w:val="18"/>
              </w:rPr>
            </w:pPr>
            <w:r w:rsidRPr="00C40424">
              <w:rPr>
                <w:sz w:val="18"/>
                <w:szCs w:val="18"/>
              </w:rPr>
              <w:t>6.1. Габаритная ширина т</w:t>
            </w:r>
            <w:r w:rsidRPr="00C40424">
              <w:rPr>
                <w:sz w:val="18"/>
                <w:szCs w:val="18"/>
              </w:rPr>
              <w:t>ранспортного средства не должна превышать 2,55 м, а высота 4,0 м.</w:t>
            </w:r>
          </w:p>
          <w:p w14:paraId="6A407ED8" w14:textId="77777777" w:rsidR="00000000" w:rsidRPr="00C40424" w:rsidRDefault="004C2320">
            <w:pPr>
              <w:pStyle w:val="FORMATTEXT"/>
              <w:rPr>
                <w:sz w:val="18"/>
                <w:szCs w:val="18"/>
              </w:rPr>
            </w:pPr>
          </w:p>
          <w:p w14:paraId="474F11CA" w14:textId="77777777" w:rsidR="00000000" w:rsidRPr="00C40424" w:rsidRDefault="004C2320">
            <w:pPr>
              <w:pStyle w:val="FORMATTEXT"/>
              <w:rPr>
                <w:sz w:val="18"/>
                <w:szCs w:val="18"/>
              </w:rPr>
            </w:pPr>
            <w:r w:rsidRPr="00C40424">
              <w:rPr>
                <w:sz w:val="18"/>
                <w:szCs w:val="18"/>
              </w:rPr>
              <w:t>6.2. Коники должны быть надежно закреплены стандартными крепежными деталями.</w:t>
            </w:r>
          </w:p>
        </w:tc>
      </w:tr>
      <w:tr w:rsidR="00C40424" w:rsidRPr="00C40424" w14:paraId="5F7CFBD6"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6C0F1779" w14:textId="77777777" w:rsidR="00000000" w:rsidRPr="00C40424" w:rsidRDefault="004C2320">
            <w:pPr>
              <w:pStyle w:val="FORMATTEXT"/>
              <w:rPr>
                <w:sz w:val="18"/>
                <w:szCs w:val="18"/>
              </w:rPr>
            </w:pPr>
            <w:r w:rsidRPr="00C40424">
              <w:rPr>
                <w:sz w:val="18"/>
                <w:szCs w:val="18"/>
              </w:rPr>
              <w:t>7. Установка на шасси грузовых автомобилей кузовов-фургонов, в отношении которых была проведена оценка соответс</w:t>
            </w:r>
            <w:r w:rsidRPr="00C40424">
              <w:rPr>
                <w:sz w:val="18"/>
                <w:szCs w:val="18"/>
              </w:rPr>
              <w:t xml:space="preserve">твия в составе типа транспортного средства, для размещения мастерских, перевозки почты, промышленных и продовольственных товаров (за исключением кузовов-фургонов, специально предназначенных для перевозки людей) </w:t>
            </w:r>
          </w:p>
        </w:tc>
        <w:tc>
          <w:tcPr>
            <w:tcW w:w="5400" w:type="dxa"/>
            <w:tcBorders>
              <w:top w:val="nil"/>
              <w:left w:val="nil"/>
              <w:bottom w:val="nil"/>
              <w:right w:val="nil"/>
            </w:tcBorders>
            <w:tcMar>
              <w:top w:w="114" w:type="dxa"/>
              <w:left w:w="28" w:type="dxa"/>
              <w:bottom w:w="114" w:type="dxa"/>
              <w:right w:w="28" w:type="dxa"/>
            </w:tcMar>
          </w:tcPr>
          <w:p w14:paraId="1A045FDD" w14:textId="77777777" w:rsidR="00000000" w:rsidRPr="00C40424" w:rsidRDefault="004C2320">
            <w:pPr>
              <w:pStyle w:val="FORMATTEXT"/>
              <w:rPr>
                <w:sz w:val="18"/>
                <w:szCs w:val="18"/>
              </w:rPr>
            </w:pPr>
            <w:r w:rsidRPr="00C40424">
              <w:rPr>
                <w:sz w:val="18"/>
                <w:szCs w:val="18"/>
              </w:rPr>
              <w:t>7.1. Максимальная масса и ее распределение п</w:t>
            </w:r>
            <w:r w:rsidRPr="00C40424">
              <w:rPr>
                <w:sz w:val="18"/>
                <w:szCs w:val="18"/>
              </w:rPr>
              <w:t>о осям и бортам, а также изменение координат центра масс не должны превышать пределов, установленных изготовителем транспортного средства.</w:t>
            </w:r>
          </w:p>
          <w:p w14:paraId="34DE7222" w14:textId="77777777" w:rsidR="00000000" w:rsidRPr="00C40424" w:rsidRDefault="004C2320">
            <w:pPr>
              <w:pStyle w:val="FORMATTEXT"/>
              <w:rPr>
                <w:sz w:val="18"/>
                <w:szCs w:val="18"/>
              </w:rPr>
            </w:pPr>
          </w:p>
          <w:p w14:paraId="54CD5BD1" w14:textId="77777777" w:rsidR="00000000" w:rsidRPr="00C40424" w:rsidRDefault="004C2320">
            <w:pPr>
              <w:pStyle w:val="FORMATTEXT"/>
              <w:rPr>
                <w:sz w:val="18"/>
                <w:szCs w:val="18"/>
              </w:rPr>
            </w:pPr>
            <w:r w:rsidRPr="00C40424">
              <w:rPr>
                <w:sz w:val="18"/>
                <w:szCs w:val="18"/>
              </w:rPr>
              <w:t>7.2. Габаритная ширина кузова-фургона должна быть не более ширины бортового кузова автомобиля, но не более 2,55 м (д</w:t>
            </w:r>
            <w:r w:rsidRPr="00C40424">
              <w:rPr>
                <w:sz w:val="18"/>
                <w:szCs w:val="18"/>
              </w:rPr>
              <w:t>ля изотермических кузовов транспортных средств допускается максимальная ширина 2,6 м). Габаритная высота автомобиля-фургона не должна быть больше 4,0 м от поверхности дороги.</w:t>
            </w:r>
          </w:p>
          <w:p w14:paraId="6548361E" w14:textId="77777777" w:rsidR="00000000" w:rsidRPr="00C40424" w:rsidRDefault="004C2320">
            <w:pPr>
              <w:pStyle w:val="FORMATTEXT"/>
              <w:rPr>
                <w:sz w:val="18"/>
                <w:szCs w:val="18"/>
              </w:rPr>
            </w:pPr>
          </w:p>
          <w:p w14:paraId="1E510AE5" w14:textId="77777777" w:rsidR="00000000" w:rsidRPr="00C40424" w:rsidRDefault="004C2320">
            <w:pPr>
              <w:pStyle w:val="FORMATTEXT"/>
              <w:rPr>
                <w:sz w:val="18"/>
                <w:szCs w:val="18"/>
              </w:rPr>
            </w:pPr>
            <w:r w:rsidRPr="00C40424">
              <w:rPr>
                <w:sz w:val="18"/>
                <w:szCs w:val="18"/>
              </w:rPr>
              <w:t>7.3. Кузов-фургон должен надежно крепиться к раме автомобиля крепежными элемента</w:t>
            </w:r>
            <w:r w:rsidRPr="00C40424">
              <w:rPr>
                <w:sz w:val="18"/>
                <w:szCs w:val="18"/>
              </w:rPr>
              <w:t>ми, аналогичными по конструкции, количеству и материалу элементам крепления бортового кузова того же автомобиля, изготовленного в условиях серийного производства, той же или большей технически допустимой максимальной массы.</w:t>
            </w:r>
          </w:p>
          <w:p w14:paraId="261BBF8C" w14:textId="77777777" w:rsidR="00000000" w:rsidRPr="00C40424" w:rsidRDefault="004C2320">
            <w:pPr>
              <w:pStyle w:val="FORMATTEXT"/>
              <w:rPr>
                <w:sz w:val="18"/>
                <w:szCs w:val="18"/>
              </w:rPr>
            </w:pPr>
          </w:p>
          <w:p w14:paraId="119014DC" w14:textId="77777777" w:rsidR="00000000" w:rsidRPr="00C40424" w:rsidRDefault="004C2320">
            <w:pPr>
              <w:pStyle w:val="FORMATTEXT"/>
              <w:rPr>
                <w:sz w:val="18"/>
                <w:szCs w:val="18"/>
              </w:rPr>
            </w:pPr>
            <w:r w:rsidRPr="00C40424">
              <w:rPr>
                <w:sz w:val="18"/>
                <w:szCs w:val="18"/>
              </w:rPr>
              <w:t>7.4. Дверь фургона должна быть</w:t>
            </w:r>
            <w:r w:rsidRPr="00C40424">
              <w:rPr>
                <w:sz w:val="18"/>
                <w:szCs w:val="18"/>
              </w:rPr>
              <w:t xml:space="preserve"> расположена сзади или справа по ходу движения автомобиля. Распашная боковая дверь фургона должна открываться слева направо по ходу движения автомобиля. Подножки боковой двери не должны выступать за боковой габарит автомобиля.</w:t>
            </w:r>
          </w:p>
        </w:tc>
      </w:tr>
      <w:tr w:rsidR="00C40424" w:rsidRPr="00C40424" w14:paraId="0B339A41"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58D61842" w14:textId="77777777" w:rsidR="00000000" w:rsidRPr="00C40424" w:rsidRDefault="004C2320">
            <w:pPr>
              <w:pStyle w:val="FORMATTEXT"/>
              <w:rPr>
                <w:sz w:val="18"/>
                <w:szCs w:val="18"/>
              </w:rPr>
            </w:pPr>
          </w:p>
        </w:tc>
        <w:tc>
          <w:tcPr>
            <w:tcW w:w="5400" w:type="dxa"/>
            <w:tcBorders>
              <w:top w:val="nil"/>
              <w:left w:val="nil"/>
              <w:bottom w:val="nil"/>
              <w:right w:val="nil"/>
            </w:tcBorders>
            <w:tcMar>
              <w:top w:w="114" w:type="dxa"/>
              <w:left w:w="28" w:type="dxa"/>
              <w:bottom w:w="114" w:type="dxa"/>
              <w:right w:w="28" w:type="dxa"/>
            </w:tcMar>
          </w:tcPr>
          <w:p w14:paraId="286D7BD0" w14:textId="77777777" w:rsidR="00000000" w:rsidRPr="00C40424" w:rsidRDefault="004C2320">
            <w:pPr>
              <w:pStyle w:val="FORMATTEXT"/>
              <w:rPr>
                <w:sz w:val="18"/>
                <w:szCs w:val="18"/>
              </w:rPr>
            </w:pPr>
            <w:r w:rsidRPr="00C40424">
              <w:rPr>
                <w:sz w:val="18"/>
                <w:szCs w:val="18"/>
              </w:rPr>
              <w:t>7.5. При использовании ручк</w:t>
            </w:r>
            <w:r w:rsidRPr="00C40424">
              <w:rPr>
                <w:sz w:val="18"/>
                <w:szCs w:val="18"/>
              </w:rPr>
              <w:t>и боковой двери поворотного типа (поворачивающейся в плоскости двери) открытый конец ручки должен быть направлен "назад" по ходу движения автомобиля и загнут по направлению "к двери"; сама ручка должна быть смонтирована таким образом, чтобы она поворачивал</w:t>
            </w:r>
            <w:r w:rsidRPr="00C40424">
              <w:rPr>
                <w:sz w:val="18"/>
                <w:szCs w:val="18"/>
              </w:rPr>
              <w:t>ась в плоскости, параллельной двери, и не поворачивалась наружу. В закрытом положении конец ручки должен находиться в углублении или в защитном приспособлении. При использовании ручек боковых дверей, поворачивающихся наружу в любом направлении, непараллель</w:t>
            </w:r>
            <w:r w:rsidRPr="00C40424">
              <w:rPr>
                <w:sz w:val="18"/>
                <w:szCs w:val="18"/>
              </w:rPr>
              <w:t>ном плоскости двери, открытый конец ручки должен быть направлен "назад" по ходу движения автомобиля, либо вниз. В закрытом положении конец ручки должен находиться в углублении или в защитном приспособлении. Ручка боковой двери фургона может выступать над п</w:t>
            </w:r>
            <w:r w:rsidRPr="00C40424">
              <w:rPr>
                <w:sz w:val="18"/>
                <w:szCs w:val="18"/>
              </w:rPr>
              <w:t>оверхностью двери не более чем на 40 мм.</w:t>
            </w:r>
          </w:p>
        </w:tc>
      </w:tr>
      <w:tr w:rsidR="00C40424" w:rsidRPr="00C40424" w14:paraId="748AB857"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55B17239" w14:textId="77777777" w:rsidR="00000000" w:rsidRPr="00C40424" w:rsidRDefault="004C2320">
            <w:pPr>
              <w:pStyle w:val="FORMATTEXT"/>
              <w:rPr>
                <w:sz w:val="18"/>
                <w:szCs w:val="18"/>
              </w:rPr>
            </w:pPr>
          </w:p>
        </w:tc>
        <w:tc>
          <w:tcPr>
            <w:tcW w:w="5400" w:type="dxa"/>
            <w:tcBorders>
              <w:top w:val="nil"/>
              <w:left w:val="nil"/>
              <w:bottom w:val="nil"/>
              <w:right w:val="nil"/>
            </w:tcBorders>
            <w:tcMar>
              <w:top w:w="114" w:type="dxa"/>
              <w:left w:w="28" w:type="dxa"/>
              <w:bottom w:w="114" w:type="dxa"/>
              <w:right w:w="28" w:type="dxa"/>
            </w:tcMar>
          </w:tcPr>
          <w:p w14:paraId="1377E0E8" w14:textId="77777777" w:rsidR="00000000" w:rsidRPr="00C40424" w:rsidRDefault="004C2320">
            <w:pPr>
              <w:pStyle w:val="FORMATTEXT"/>
              <w:rPr>
                <w:sz w:val="18"/>
                <w:szCs w:val="18"/>
              </w:rPr>
            </w:pPr>
            <w:r w:rsidRPr="00C40424">
              <w:rPr>
                <w:sz w:val="18"/>
                <w:szCs w:val="18"/>
              </w:rPr>
              <w:t>7.6. Дверные петли фургона могут выступать над поверхностью дверей не более чем на 30 мм.</w:t>
            </w:r>
          </w:p>
          <w:p w14:paraId="78FBE2D8" w14:textId="77777777" w:rsidR="00000000" w:rsidRPr="00C40424" w:rsidRDefault="004C2320">
            <w:pPr>
              <w:pStyle w:val="FORMATTEXT"/>
              <w:rPr>
                <w:sz w:val="18"/>
                <w:szCs w:val="18"/>
              </w:rPr>
            </w:pPr>
          </w:p>
          <w:p w14:paraId="723A6C01" w14:textId="77777777" w:rsidR="00000000" w:rsidRPr="00C40424" w:rsidRDefault="004C2320">
            <w:pPr>
              <w:pStyle w:val="FORMATTEXT"/>
              <w:rPr>
                <w:sz w:val="18"/>
                <w:szCs w:val="18"/>
              </w:rPr>
            </w:pPr>
            <w:r w:rsidRPr="00C40424">
              <w:rPr>
                <w:sz w:val="18"/>
                <w:szCs w:val="18"/>
              </w:rPr>
              <w:t xml:space="preserve">7.7. Оборудование мастерской должно быть надежно закреплено. На наружной поверхности фургона не должно </w:t>
            </w:r>
            <w:r w:rsidRPr="00C40424">
              <w:rPr>
                <w:sz w:val="18"/>
                <w:szCs w:val="18"/>
              </w:rPr>
              <w:lastRenderedPageBreak/>
              <w:t xml:space="preserve">быть травмоопасных </w:t>
            </w:r>
            <w:r w:rsidRPr="00C40424">
              <w:rPr>
                <w:sz w:val="18"/>
                <w:szCs w:val="18"/>
              </w:rPr>
              <w:t>выступов (применяются требования Правил ООН N 61).</w:t>
            </w:r>
          </w:p>
          <w:p w14:paraId="464E6629" w14:textId="77777777" w:rsidR="00000000" w:rsidRPr="00C40424" w:rsidRDefault="004C2320">
            <w:pPr>
              <w:pStyle w:val="FORMATTEXT"/>
              <w:rPr>
                <w:sz w:val="18"/>
                <w:szCs w:val="18"/>
              </w:rPr>
            </w:pPr>
          </w:p>
          <w:p w14:paraId="48B22037" w14:textId="77777777" w:rsidR="00000000" w:rsidRPr="00C40424" w:rsidRDefault="004C2320">
            <w:pPr>
              <w:pStyle w:val="FORMATTEXT"/>
              <w:rPr>
                <w:sz w:val="18"/>
                <w:szCs w:val="18"/>
              </w:rPr>
            </w:pPr>
            <w:r w:rsidRPr="00C40424">
              <w:rPr>
                <w:sz w:val="18"/>
                <w:szCs w:val="18"/>
              </w:rPr>
              <w:t xml:space="preserve">7.8. Кабина водителя должна быть оборудована с обеих сторон стандартными зеркалами заднего вида. </w:t>
            </w:r>
          </w:p>
        </w:tc>
      </w:tr>
      <w:tr w:rsidR="00C40424" w:rsidRPr="00C40424" w14:paraId="6DADF3FD"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8CEE40F" w14:textId="77777777" w:rsidR="00000000" w:rsidRPr="00C40424" w:rsidRDefault="004C2320">
            <w:pPr>
              <w:pStyle w:val="FORMATTEXT"/>
              <w:rPr>
                <w:sz w:val="18"/>
                <w:szCs w:val="18"/>
              </w:rPr>
            </w:pPr>
            <w:r w:rsidRPr="00C40424">
              <w:rPr>
                <w:sz w:val="18"/>
                <w:szCs w:val="18"/>
              </w:rPr>
              <w:lastRenderedPageBreak/>
              <w:t>(Пункт в редакции, введенной в действие с 11 ноября 2018 года решением Совета ЕЭК от 16 февраля 2018 года</w:t>
            </w:r>
            <w:r w:rsidRPr="00C40424">
              <w:rPr>
                <w:sz w:val="18"/>
                <w:szCs w:val="18"/>
              </w:rPr>
              <w:t xml:space="preserve"> N 29. - См. предыдущую редакцию) </w:t>
            </w:r>
          </w:p>
          <w:p w14:paraId="040FD012" w14:textId="77777777" w:rsidR="00000000" w:rsidRPr="00C40424" w:rsidRDefault="004C2320">
            <w:pPr>
              <w:pStyle w:val="FORMATTEXT"/>
              <w:rPr>
                <w:sz w:val="18"/>
                <w:szCs w:val="18"/>
              </w:rPr>
            </w:pPr>
          </w:p>
        </w:tc>
      </w:tr>
      <w:tr w:rsidR="00C40424" w:rsidRPr="00C40424" w14:paraId="264183C2"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45762C9E" w14:textId="77777777" w:rsidR="00000000" w:rsidRPr="00C40424" w:rsidRDefault="004C2320">
            <w:pPr>
              <w:pStyle w:val="FORMATTEXT"/>
              <w:rPr>
                <w:sz w:val="18"/>
                <w:szCs w:val="18"/>
              </w:rPr>
            </w:pPr>
            <w:r w:rsidRPr="00C40424">
              <w:rPr>
                <w:sz w:val="18"/>
                <w:szCs w:val="18"/>
              </w:rPr>
              <w:t>8. Установка оборудования для питания двигателя газообразным топливом</w:t>
            </w:r>
          </w:p>
          <w:p w14:paraId="619A7F0A" w14:textId="77777777" w:rsidR="00000000" w:rsidRPr="00C40424" w:rsidRDefault="004C2320">
            <w:pPr>
              <w:pStyle w:val="FORMATTEXT"/>
              <w:rPr>
                <w:sz w:val="18"/>
                <w:szCs w:val="18"/>
              </w:rPr>
            </w:pPr>
            <w:r w:rsidRPr="00C40424">
              <w:rPr>
                <w:sz w:val="18"/>
                <w:szCs w:val="18"/>
              </w:rPr>
              <w:t xml:space="preserve">(компримированным природным газом - КПГ, сжиженным нефтяным газом - СНГ) и демонтаж такого оборудования </w:t>
            </w:r>
          </w:p>
        </w:tc>
        <w:tc>
          <w:tcPr>
            <w:tcW w:w="5400" w:type="dxa"/>
            <w:tcBorders>
              <w:top w:val="nil"/>
              <w:left w:val="nil"/>
              <w:bottom w:val="nil"/>
              <w:right w:val="nil"/>
            </w:tcBorders>
            <w:tcMar>
              <w:top w:w="114" w:type="dxa"/>
              <w:left w:w="28" w:type="dxa"/>
              <w:bottom w:w="114" w:type="dxa"/>
              <w:right w:w="28" w:type="dxa"/>
            </w:tcMar>
          </w:tcPr>
          <w:p w14:paraId="7F089412" w14:textId="77777777" w:rsidR="00000000" w:rsidRPr="00C40424" w:rsidRDefault="004C2320">
            <w:pPr>
              <w:pStyle w:val="FORMATTEXT"/>
              <w:rPr>
                <w:sz w:val="18"/>
                <w:szCs w:val="18"/>
              </w:rPr>
            </w:pPr>
            <w:r w:rsidRPr="00C40424">
              <w:rPr>
                <w:sz w:val="18"/>
                <w:szCs w:val="18"/>
              </w:rPr>
              <w:t>8.1. На транспортные средства может устанав</w:t>
            </w:r>
            <w:r w:rsidRPr="00C40424">
              <w:rPr>
                <w:sz w:val="18"/>
                <w:szCs w:val="18"/>
              </w:rPr>
              <w:t>ливаться только газобаллонное оборудование, тип которого был сертифицирован по Правилам ООН N 115 для соответствующего семейства транспортных средств.</w:t>
            </w:r>
          </w:p>
          <w:p w14:paraId="072576E5" w14:textId="77777777" w:rsidR="00000000" w:rsidRPr="00C40424" w:rsidRDefault="004C2320">
            <w:pPr>
              <w:pStyle w:val="FORMATTEXT"/>
              <w:rPr>
                <w:sz w:val="18"/>
                <w:szCs w:val="18"/>
              </w:rPr>
            </w:pPr>
          </w:p>
          <w:p w14:paraId="434EE883" w14:textId="77777777" w:rsidR="00000000" w:rsidRPr="00C40424" w:rsidRDefault="004C2320">
            <w:pPr>
              <w:pStyle w:val="FORMATTEXT"/>
              <w:rPr>
                <w:sz w:val="18"/>
                <w:szCs w:val="18"/>
              </w:rPr>
            </w:pPr>
            <w:r w:rsidRPr="00C40424">
              <w:rPr>
                <w:sz w:val="18"/>
                <w:szCs w:val="18"/>
              </w:rPr>
              <w:t>Установка газобаллонного оборудования не должна приводить к понижению экологического класса транспортног</w:t>
            </w:r>
            <w:r w:rsidRPr="00C40424">
              <w:rPr>
                <w:sz w:val="18"/>
                <w:szCs w:val="18"/>
              </w:rPr>
              <w:t>о средства.</w:t>
            </w:r>
          </w:p>
          <w:p w14:paraId="453AC1B5" w14:textId="77777777" w:rsidR="00000000" w:rsidRPr="00C40424" w:rsidRDefault="004C2320">
            <w:pPr>
              <w:pStyle w:val="FORMATTEXT"/>
              <w:rPr>
                <w:sz w:val="18"/>
                <w:szCs w:val="18"/>
              </w:rPr>
            </w:pPr>
          </w:p>
          <w:p w14:paraId="7A26079B" w14:textId="77777777" w:rsidR="00000000" w:rsidRPr="00C40424" w:rsidRDefault="004C2320">
            <w:pPr>
              <w:pStyle w:val="FORMATTEXT"/>
              <w:rPr>
                <w:sz w:val="18"/>
                <w:szCs w:val="18"/>
              </w:rPr>
            </w:pPr>
            <w:r w:rsidRPr="00C40424">
              <w:rPr>
                <w:sz w:val="18"/>
                <w:szCs w:val="18"/>
              </w:rPr>
              <w:t>8.2. Размещение и установка оборудования для питания двигателя газообразным топливом должны осуществляться в соответствии с Правилами ООН NN 36, 52, 66 и 115.</w:t>
            </w:r>
          </w:p>
          <w:p w14:paraId="1FFEB0C2" w14:textId="77777777" w:rsidR="00000000" w:rsidRPr="00C40424" w:rsidRDefault="004C2320">
            <w:pPr>
              <w:pStyle w:val="FORMATTEXT"/>
              <w:rPr>
                <w:sz w:val="18"/>
                <w:szCs w:val="18"/>
              </w:rPr>
            </w:pPr>
          </w:p>
          <w:p w14:paraId="08CFC83D" w14:textId="08C5CD3F" w:rsidR="00000000" w:rsidRPr="00C40424" w:rsidRDefault="004C2320">
            <w:pPr>
              <w:pStyle w:val="FORMATTEXT"/>
              <w:rPr>
                <w:sz w:val="18"/>
                <w:szCs w:val="18"/>
              </w:rPr>
            </w:pPr>
            <w:r w:rsidRPr="00C40424">
              <w:rPr>
                <w:sz w:val="18"/>
                <w:szCs w:val="18"/>
              </w:rPr>
              <w:t>8.3. Должна быть обеспечена поперечная статическая устойчивость транспортных средст</w:t>
            </w:r>
            <w:r w:rsidRPr="00C40424">
              <w:rPr>
                <w:sz w:val="18"/>
                <w:szCs w:val="18"/>
              </w:rPr>
              <w:t>в категорий М</w:t>
            </w:r>
            <w:r w:rsidR="00E640C0" w:rsidRPr="00C40424">
              <w:rPr>
                <w:noProof/>
                <w:position w:val="-7"/>
                <w:sz w:val="18"/>
                <w:szCs w:val="18"/>
              </w:rPr>
              <w:drawing>
                <wp:inline distT="0" distB="0" distL="0" distR="0" wp14:anchorId="11178DD2" wp14:editId="7D06CBCF">
                  <wp:extent cx="95250" cy="200025"/>
                  <wp:effectExtent l="0" t="0" r="0" b="0"/>
                  <wp:docPr id="1187" name="Рисунок 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7"/>
                          <pic:cNvPicPr>
                            <a:picLocks noChangeAspect="1" noChangeArrowheads="1"/>
                          </pic:cNvPicPr>
                        </pic:nvPicPr>
                        <pic:blipFill>
                          <a:blip r:embed="Ra7ff11b62d9a407a">
                            <a:extLst>
                              <a:ext uri="{28A0092B-C50C-407E-A947-70E740481C1C}">
                                <a14:useLocalDpi xmlns:a14="http://schemas.microsoft.com/office/drawing/2010/main" val="0"/>
                              </a:ext>
                            </a:extLst>
                          </a:blip>
                          <a:srcRect/>
                          <a:stretch>
                            <a:fillRect/>
                          </a:stretch>
                        </pic:blipFill>
                        <pic:spPr bwMode="auto">
                          <a:xfrm>
                            <a:off x="0" y="0"/>
                            <a:ext cx="95250" cy="20002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4FA86C8F" wp14:editId="1F812336">
                  <wp:extent cx="104775" cy="228600"/>
                  <wp:effectExtent l="0" t="0" r="0" b="0"/>
                  <wp:docPr id="1188" name="Рисунок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
                          <pic:cNvPicPr>
                            <a:picLocks noChangeAspect="1" noChangeArrowheads="1"/>
                          </pic:cNvPicPr>
                        </pic:nvPicPr>
                        <pic:blipFill>
                          <a:blip r:embed="R67c63f9b6a62434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в соответствии с требованиями подпункта 4.2 приложения N 3 к настоящему техническому регламенту в случае установки газовых баллонов на крыше. При этом допускается уве</w:t>
            </w:r>
            <w:r w:rsidRPr="00C40424">
              <w:rPr>
                <w:sz w:val="18"/>
                <w:szCs w:val="18"/>
              </w:rPr>
              <w:t>личение габаритной высоты транспортного средства.</w:t>
            </w:r>
          </w:p>
        </w:tc>
      </w:tr>
      <w:tr w:rsidR="00C40424" w:rsidRPr="00C40424" w14:paraId="63C70AF6"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3A687AC6" w14:textId="77777777" w:rsidR="00000000" w:rsidRPr="00C40424" w:rsidRDefault="004C2320">
            <w:pPr>
              <w:pStyle w:val="FORMATTEXT"/>
              <w:rPr>
                <w:sz w:val="18"/>
                <w:szCs w:val="18"/>
              </w:rPr>
            </w:pPr>
          </w:p>
        </w:tc>
        <w:tc>
          <w:tcPr>
            <w:tcW w:w="5400" w:type="dxa"/>
            <w:tcBorders>
              <w:top w:val="nil"/>
              <w:left w:val="nil"/>
              <w:bottom w:val="nil"/>
              <w:right w:val="nil"/>
            </w:tcBorders>
            <w:tcMar>
              <w:top w:w="114" w:type="dxa"/>
              <w:left w:w="28" w:type="dxa"/>
              <w:bottom w:w="114" w:type="dxa"/>
              <w:right w:w="28" w:type="dxa"/>
            </w:tcMar>
          </w:tcPr>
          <w:p w14:paraId="553ADAD7" w14:textId="77777777" w:rsidR="00000000" w:rsidRPr="00C40424" w:rsidRDefault="004C2320">
            <w:pPr>
              <w:pStyle w:val="FORMATTEXT"/>
              <w:rPr>
                <w:sz w:val="18"/>
                <w:szCs w:val="18"/>
              </w:rPr>
            </w:pPr>
            <w:r w:rsidRPr="00C40424">
              <w:rPr>
                <w:sz w:val="18"/>
                <w:szCs w:val="18"/>
              </w:rPr>
              <w:t>8.4. Производитель работ по внесению изменений в конструкцию транспортного средства должен представить:</w:t>
            </w:r>
          </w:p>
          <w:p w14:paraId="4DEA4CEF" w14:textId="77777777" w:rsidR="00000000" w:rsidRPr="00C40424" w:rsidRDefault="004C2320">
            <w:pPr>
              <w:pStyle w:val="FORMATTEXT"/>
              <w:rPr>
                <w:sz w:val="18"/>
                <w:szCs w:val="18"/>
              </w:rPr>
            </w:pPr>
          </w:p>
          <w:p w14:paraId="30965D11" w14:textId="77777777" w:rsidR="00000000" w:rsidRPr="00C40424" w:rsidRDefault="004C2320">
            <w:pPr>
              <w:pStyle w:val="FORMATTEXT"/>
              <w:rPr>
                <w:sz w:val="18"/>
                <w:szCs w:val="18"/>
              </w:rPr>
            </w:pPr>
            <w:r w:rsidRPr="00C40424">
              <w:rPr>
                <w:sz w:val="18"/>
                <w:szCs w:val="18"/>
              </w:rPr>
              <w:t>- заверенные изготовителем, или поставщиком, или продавцом копии сертификатов соответствия:</w:t>
            </w:r>
          </w:p>
          <w:p w14:paraId="137D32C4" w14:textId="77777777" w:rsidR="00000000" w:rsidRPr="00C40424" w:rsidRDefault="004C2320">
            <w:pPr>
              <w:pStyle w:val="FORMATTEXT"/>
              <w:rPr>
                <w:sz w:val="18"/>
                <w:szCs w:val="18"/>
              </w:rPr>
            </w:pPr>
          </w:p>
          <w:p w14:paraId="451137A9" w14:textId="77777777" w:rsidR="00000000" w:rsidRPr="00C40424" w:rsidRDefault="004C2320">
            <w:pPr>
              <w:pStyle w:val="FORMATTEXT"/>
              <w:rPr>
                <w:sz w:val="18"/>
                <w:szCs w:val="18"/>
              </w:rPr>
            </w:pPr>
            <w:r w:rsidRPr="00C40424">
              <w:rPr>
                <w:sz w:val="18"/>
                <w:szCs w:val="18"/>
              </w:rPr>
              <w:t xml:space="preserve">- на </w:t>
            </w:r>
            <w:r w:rsidRPr="00C40424">
              <w:rPr>
                <w:sz w:val="18"/>
                <w:szCs w:val="18"/>
              </w:rPr>
              <w:t>отдельные элементы оборудования - по Правилам</w:t>
            </w:r>
          </w:p>
          <w:p w14:paraId="4091198C" w14:textId="77777777" w:rsidR="00000000" w:rsidRPr="00C40424" w:rsidRDefault="004C2320">
            <w:pPr>
              <w:pStyle w:val="FORMATTEXT"/>
              <w:rPr>
                <w:sz w:val="18"/>
                <w:szCs w:val="18"/>
              </w:rPr>
            </w:pPr>
            <w:r w:rsidRPr="00C40424">
              <w:rPr>
                <w:sz w:val="18"/>
                <w:szCs w:val="18"/>
              </w:rPr>
              <w:t>ООН NN 67 или 110;</w:t>
            </w:r>
          </w:p>
          <w:p w14:paraId="198DF0D2" w14:textId="77777777" w:rsidR="00000000" w:rsidRPr="00C40424" w:rsidRDefault="004C2320">
            <w:pPr>
              <w:pStyle w:val="FORMATTEXT"/>
              <w:rPr>
                <w:sz w:val="18"/>
                <w:szCs w:val="18"/>
              </w:rPr>
            </w:pPr>
          </w:p>
          <w:p w14:paraId="755C5D69" w14:textId="77777777" w:rsidR="00000000" w:rsidRPr="00C40424" w:rsidRDefault="004C2320">
            <w:pPr>
              <w:pStyle w:val="FORMATTEXT"/>
              <w:rPr>
                <w:sz w:val="18"/>
                <w:szCs w:val="18"/>
              </w:rPr>
            </w:pPr>
            <w:r w:rsidRPr="00C40424">
              <w:rPr>
                <w:sz w:val="18"/>
                <w:szCs w:val="18"/>
              </w:rPr>
              <w:t>- на тип газобаллонной системы в целом для соответствующего семейства транспортных средств - по Правилам ООН N 115;</w:t>
            </w:r>
          </w:p>
          <w:p w14:paraId="73787D07" w14:textId="77777777" w:rsidR="00000000" w:rsidRPr="00C40424" w:rsidRDefault="004C2320">
            <w:pPr>
              <w:pStyle w:val="FORMATTEXT"/>
              <w:rPr>
                <w:sz w:val="18"/>
                <w:szCs w:val="18"/>
              </w:rPr>
            </w:pPr>
          </w:p>
          <w:p w14:paraId="7061675B" w14:textId="77777777" w:rsidR="00000000" w:rsidRPr="00C40424" w:rsidRDefault="004C2320">
            <w:pPr>
              <w:pStyle w:val="FORMATTEXT"/>
              <w:rPr>
                <w:sz w:val="18"/>
                <w:szCs w:val="18"/>
              </w:rPr>
            </w:pPr>
            <w:r w:rsidRPr="00C40424">
              <w:rPr>
                <w:sz w:val="18"/>
                <w:szCs w:val="18"/>
              </w:rPr>
              <w:t>- декларацию производителя работ по внесению изменений в конструкцию тран</w:t>
            </w:r>
            <w:r w:rsidRPr="00C40424">
              <w:rPr>
                <w:sz w:val="18"/>
                <w:szCs w:val="18"/>
              </w:rPr>
              <w:t>спортного средства о выполнении работ в соответствии с установленными правилами, проверке герметичности и опрессовке системы питания, о проведении периодических испытаний оборудования для питания двигателя газообразным топливом и о соответствии предельно д</w:t>
            </w:r>
            <w:r w:rsidRPr="00C40424">
              <w:rPr>
                <w:sz w:val="18"/>
                <w:szCs w:val="18"/>
              </w:rPr>
              <w:t>опустимого содержания оксида углерода (СО) в отработавших газах транспортного средства требованиям приложения N 8 к настоящему техническому регламенту.</w:t>
            </w:r>
          </w:p>
        </w:tc>
      </w:tr>
      <w:tr w:rsidR="00C40424" w:rsidRPr="00C40424" w14:paraId="34B4B485"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65FC77C6" w14:textId="77777777" w:rsidR="00000000" w:rsidRPr="00C40424" w:rsidRDefault="004C2320">
            <w:pPr>
              <w:pStyle w:val="FORMATTEXT"/>
              <w:rPr>
                <w:sz w:val="18"/>
                <w:szCs w:val="18"/>
              </w:rPr>
            </w:pPr>
          </w:p>
        </w:tc>
        <w:tc>
          <w:tcPr>
            <w:tcW w:w="5400" w:type="dxa"/>
            <w:tcBorders>
              <w:top w:val="nil"/>
              <w:left w:val="nil"/>
              <w:bottom w:val="nil"/>
              <w:right w:val="nil"/>
            </w:tcBorders>
            <w:tcMar>
              <w:top w:w="114" w:type="dxa"/>
              <w:left w:w="28" w:type="dxa"/>
              <w:bottom w:w="114" w:type="dxa"/>
              <w:right w:w="28" w:type="dxa"/>
            </w:tcMar>
          </w:tcPr>
          <w:p w14:paraId="218BE32A" w14:textId="77777777" w:rsidR="00000000" w:rsidRPr="00C40424" w:rsidRDefault="004C2320">
            <w:pPr>
              <w:pStyle w:val="FORMATTEXT"/>
              <w:rPr>
                <w:sz w:val="18"/>
                <w:szCs w:val="18"/>
              </w:rPr>
            </w:pPr>
            <w:r w:rsidRPr="00C40424">
              <w:rPr>
                <w:sz w:val="18"/>
                <w:szCs w:val="18"/>
              </w:rPr>
              <w:t>Примечание:</w:t>
            </w:r>
          </w:p>
          <w:p w14:paraId="0E967BE2" w14:textId="77777777" w:rsidR="00000000" w:rsidRPr="00C40424" w:rsidRDefault="004C2320">
            <w:pPr>
              <w:pStyle w:val="FORMATTEXT"/>
              <w:rPr>
                <w:sz w:val="18"/>
                <w:szCs w:val="18"/>
              </w:rPr>
            </w:pPr>
          </w:p>
          <w:p w14:paraId="3E1B345D" w14:textId="77777777" w:rsidR="00000000" w:rsidRPr="00C40424" w:rsidRDefault="004C2320">
            <w:pPr>
              <w:pStyle w:val="FORMATTEXT"/>
              <w:rPr>
                <w:sz w:val="18"/>
                <w:szCs w:val="18"/>
              </w:rPr>
            </w:pPr>
            <w:r w:rsidRPr="00C40424">
              <w:rPr>
                <w:sz w:val="18"/>
                <w:szCs w:val="18"/>
              </w:rPr>
              <w:t>В отношении транспортных средств экологических классов 0, 1 и 2 применяются Правила ООН</w:t>
            </w:r>
            <w:r w:rsidRPr="00C40424">
              <w:rPr>
                <w:sz w:val="18"/>
                <w:szCs w:val="18"/>
              </w:rPr>
              <w:t xml:space="preserve"> N 115, включая дополнение 1, в отношении транспортных средств других экологических классов применяются Правила ООН N 115, включая дополнения 1-4. </w:t>
            </w:r>
          </w:p>
        </w:tc>
      </w:tr>
      <w:tr w:rsidR="00C40424" w:rsidRPr="00C40424" w14:paraId="4FA67261"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137E18E7" w14:textId="77777777" w:rsidR="00000000" w:rsidRPr="00C40424" w:rsidRDefault="004C2320">
            <w:pPr>
              <w:pStyle w:val="FORMATTEXT"/>
              <w:rPr>
                <w:sz w:val="18"/>
                <w:szCs w:val="18"/>
              </w:rPr>
            </w:pPr>
            <w:r w:rsidRPr="00C40424">
              <w:rPr>
                <w:sz w:val="18"/>
                <w:szCs w:val="18"/>
              </w:rPr>
              <w:t>(Пункт в редакции, введенной в действие с 11 ноября 2018 года решением Совета ЕЭК от 16 февраля 2018 года N</w:t>
            </w:r>
            <w:r w:rsidRPr="00C40424">
              <w:rPr>
                <w:sz w:val="18"/>
                <w:szCs w:val="18"/>
              </w:rPr>
              <w:t xml:space="preserve"> 29. - См. предыдущую редакцию) </w:t>
            </w:r>
          </w:p>
          <w:p w14:paraId="678E0D70" w14:textId="77777777" w:rsidR="00000000" w:rsidRPr="00C40424" w:rsidRDefault="004C2320">
            <w:pPr>
              <w:pStyle w:val="FORMATTEXT"/>
              <w:rPr>
                <w:sz w:val="18"/>
                <w:szCs w:val="18"/>
              </w:rPr>
            </w:pPr>
          </w:p>
        </w:tc>
      </w:tr>
      <w:tr w:rsidR="00C40424" w:rsidRPr="00C40424" w14:paraId="0E1F0B16"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3F7ED445" w14:textId="77777777" w:rsidR="00000000" w:rsidRPr="00C40424" w:rsidRDefault="004C2320">
            <w:pPr>
              <w:pStyle w:val="FORMATTEXT"/>
              <w:rPr>
                <w:sz w:val="18"/>
                <w:szCs w:val="18"/>
              </w:rPr>
            </w:pPr>
            <w:r w:rsidRPr="00C40424">
              <w:rPr>
                <w:sz w:val="18"/>
                <w:szCs w:val="18"/>
              </w:rPr>
              <w:t xml:space="preserve">9. Замена (установка) устройств освещения и световой сигнализации или внесение изменений в их конструкцию, включая изменение класса </w:t>
            </w:r>
            <w:r w:rsidRPr="00C40424">
              <w:rPr>
                <w:sz w:val="18"/>
                <w:szCs w:val="18"/>
              </w:rPr>
              <w:lastRenderedPageBreak/>
              <w:t xml:space="preserve">источников света в фарах </w:t>
            </w:r>
          </w:p>
        </w:tc>
        <w:tc>
          <w:tcPr>
            <w:tcW w:w="5400" w:type="dxa"/>
            <w:tcBorders>
              <w:top w:val="nil"/>
              <w:left w:val="nil"/>
              <w:bottom w:val="nil"/>
              <w:right w:val="nil"/>
            </w:tcBorders>
            <w:tcMar>
              <w:top w:w="114" w:type="dxa"/>
              <w:left w:w="28" w:type="dxa"/>
              <w:bottom w:w="114" w:type="dxa"/>
              <w:right w:w="28" w:type="dxa"/>
            </w:tcMar>
          </w:tcPr>
          <w:p w14:paraId="7FA23D85" w14:textId="77777777" w:rsidR="00000000" w:rsidRPr="00C40424" w:rsidRDefault="004C2320">
            <w:pPr>
              <w:pStyle w:val="FORMATTEXT"/>
              <w:rPr>
                <w:sz w:val="18"/>
                <w:szCs w:val="18"/>
              </w:rPr>
            </w:pPr>
            <w:r w:rsidRPr="00C40424">
              <w:rPr>
                <w:sz w:val="18"/>
                <w:szCs w:val="18"/>
              </w:rPr>
              <w:lastRenderedPageBreak/>
              <w:t>9.1. На устройства освещения и световой сигнализации, предназна</w:t>
            </w:r>
            <w:r w:rsidRPr="00C40424">
              <w:rPr>
                <w:sz w:val="18"/>
                <w:szCs w:val="18"/>
              </w:rPr>
              <w:t xml:space="preserve">ченные для установки на транспортное средство, должно быть выдано сообщение об официальном утверждении по Правилам ООН, применяемым в отношении устройств освещения и световой сигнализации и источников </w:t>
            </w:r>
            <w:r w:rsidRPr="00C40424">
              <w:rPr>
                <w:sz w:val="18"/>
                <w:szCs w:val="18"/>
              </w:rPr>
              <w:lastRenderedPageBreak/>
              <w:t>света в них или заключение аккредитованной испытательно</w:t>
            </w:r>
            <w:r w:rsidRPr="00C40424">
              <w:rPr>
                <w:sz w:val="18"/>
                <w:szCs w:val="18"/>
              </w:rPr>
              <w:t>й лаборатории о соответствии указанным Правилам ООН.</w:t>
            </w:r>
          </w:p>
        </w:tc>
      </w:tr>
      <w:tr w:rsidR="00C40424" w:rsidRPr="00C40424" w14:paraId="7929C53B"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57F8F088" w14:textId="77777777" w:rsidR="00000000" w:rsidRPr="00C40424" w:rsidRDefault="004C2320">
            <w:pPr>
              <w:pStyle w:val="FORMATTEXT"/>
              <w:rPr>
                <w:sz w:val="18"/>
                <w:szCs w:val="18"/>
              </w:rPr>
            </w:pPr>
          </w:p>
        </w:tc>
        <w:tc>
          <w:tcPr>
            <w:tcW w:w="5400" w:type="dxa"/>
            <w:tcBorders>
              <w:top w:val="nil"/>
              <w:left w:val="nil"/>
              <w:bottom w:val="nil"/>
              <w:right w:val="nil"/>
            </w:tcBorders>
            <w:tcMar>
              <w:top w:w="114" w:type="dxa"/>
              <w:left w:w="28" w:type="dxa"/>
              <w:bottom w:w="114" w:type="dxa"/>
              <w:right w:w="28" w:type="dxa"/>
            </w:tcMar>
          </w:tcPr>
          <w:p w14:paraId="04306B53" w14:textId="77777777" w:rsidR="00000000" w:rsidRPr="00C40424" w:rsidRDefault="004C2320">
            <w:pPr>
              <w:pStyle w:val="FORMATTEXT"/>
              <w:rPr>
                <w:sz w:val="18"/>
                <w:szCs w:val="18"/>
              </w:rPr>
            </w:pPr>
            <w:r w:rsidRPr="00C40424">
              <w:rPr>
                <w:sz w:val="18"/>
                <w:szCs w:val="18"/>
              </w:rPr>
              <w:t>9.2. При необходимости замены предусмотренного конструкцией транспортного средства источника света на источник света того же класса с иными фотометрическими характеристиками либо иного класса, такая за</w:t>
            </w:r>
            <w:r w:rsidRPr="00C40424">
              <w:rPr>
                <w:sz w:val="18"/>
                <w:szCs w:val="18"/>
              </w:rPr>
              <w:t>мена может быть проведена только совместно со световым модулем, соответствующим заменяемому источнику света, либо фары в сборе.</w:t>
            </w:r>
          </w:p>
          <w:p w14:paraId="5092016E" w14:textId="77777777" w:rsidR="00000000" w:rsidRPr="00C40424" w:rsidRDefault="004C2320">
            <w:pPr>
              <w:pStyle w:val="FORMATTEXT"/>
              <w:rPr>
                <w:sz w:val="18"/>
                <w:szCs w:val="18"/>
              </w:rPr>
            </w:pPr>
          </w:p>
          <w:p w14:paraId="0C4DAE3C" w14:textId="77777777" w:rsidR="00000000" w:rsidRPr="00C40424" w:rsidRDefault="004C2320">
            <w:pPr>
              <w:pStyle w:val="FORMATTEXT"/>
              <w:rPr>
                <w:sz w:val="18"/>
                <w:szCs w:val="18"/>
              </w:rPr>
            </w:pPr>
            <w:r w:rsidRPr="00C40424">
              <w:rPr>
                <w:sz w:val="18"/>
                <w:szCs w:val="18"/>
              </w:rPr>
              <w:t>Не допускается установка нештатных световых модулей в случае, если освещающая поверхность рассеивателя в зоне прохождения пучка</w:t>
            </w:r>
            <w:r w:rsidRPr="00C40424">
              <w:rPr>
                <w:sz w:val="18"/>
                <w:szCs w:val="18"/>
              </w:rPr>
              <w:t xml:space="preserve"> света нештатного светового модуля имеет оптические элементы, участвующие в формировании пучка света.</w:t>
            </w:r>
          </w:p>
          <w:p w14:paraId="1B21DC09" w14:textId="77777777" w:rsidR="00000000" w:rsidRPr="00C40424" w:rsidRDefault="004C2320">
            <w:pPr>
              <w:pStyle w:val="FORMATTEXT"/>
              <w:rPr>
                <w:sz w:val="18"/>
                <w:szCs w:val="18"/>
              </w:rPr>
            </w:pPr>
          </w:p>
          <w:p w14:paraId="7D030D7F" w14:textId="77777777" w:rsidR="00000000" w:rsidRPr="00C40424" w:rsidRDefault="004C2320">
            <w:pPr>
              <w:pStyle w:val="FORMATTEXT"/>
              <w:rPr>
                <w:sz w:val="18"/>
                <w:szCs w:val="18"/>
              </w:rPr>
            </w:pPr>
            <w:r w:rsidRPr="00C40424">
              <w:rPr>
                <w:sz w:val="18"/>
                <w:szCs w:val="18"/>
              </w:rPr>
              <w:t>В случае изменения класса источника света необходимо заключение аккредитованной испытательной лаборатории о соответствии Правилам ООН, применяемым в отно</w:t>
            </w:r>
            <w:r w:rsidRPr="00C40424">
              <w:rPr>
                <w:sz w:val="18"/>
                <w:szCs w:val="18"/>
              </w:rPr>
              <w:t>шении соответствующих типов фар и источников света, фотометрических параметров фары с замененными источниками света и световыми модулями.</w:t>
            </w:r>
          </w:p>
        </w:tc>
      </w:tr>
      <w:tr w:rsidR="00C40424" w:rsidRPr="00C40424" w14:paraId="71D49540"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528071A0" w14:textId="77777777" w:rsidR="00000000" w:rsidRPr="00C40424" w:rsidRDefault="004C2320">
            <w:pPr>
              <w:pStyle w:val="FORMATTEXT"/>
              <w:rPr>
                <w:sz w:val="18"/>
                <w:szCs w:val="18"/>
              </w:rPr>
            </w:pPr>
          </w:p>
        </w:tc>
        <w:tc>
          <w:tcPr>
            <w:tcW w:w="5400" w:type="dxa"/>
            <w:tcBorders>
              <w:top w:val="nil"/>
              <w:left w:val="nil"/>
              <w:bottom w:val="nil"/>
              <w:right w:val="nil"/>
            </w:tcBorders>
            <w:tcMar>
              <w:top w:w="114" w:type="dxa"/>
              <w:left w:w="28" w:type="dxa"/>
              <w:bottom w:w="114" w:type="dxa"/>
              <w:right w:w="28" w:type="dxa"/>
            </w:tcMar>
          </w:tcPr>
          <w:p w14:paraId="2493F772" w14:textId="77777777" w:rsidR="00000000" w:rsidRPr="00C40424" w:rsidRDefault="004C2320">
            <w:pPr>
              <w:pStyle w:val="FORMATTEXT"/>
              <w:rPr>
                <w:sz w:val="18"/>
                <w:szCs w:val="18"/>
              </w:rPr>
            </w:pPr>
            <w:r w:rsidRPr="00C40424">
              <w:rPr>
                <w:sz w:val="18"/>
                <w:szCs w:val="18"/>
              </w:rPr>
              <w:t xml:space="preserve">9.3. В случае установки оптических элементов, предназначенных для коррекции светового пучка фар в целях приведения </w:t>
            </w:r>
            <w:r w:rsidRPr="00C40424">
              <w:rPr>
                <w:sz w:val="18"/>
                <w:szCs w:val="18"/>
              </w:rPr>
              <w:t>его в соответствие с требованиями настоящего технического регламента, подтверждение этого соответствия производится путем проверки фотометрических параметров фары согласно требованиям Правил ООН, применяемым в отношении данных фар.</w:t>
            </w:r>
          </w:p>
          <w:p w14:paraId="5B888E9A" w14:textId="77777777" w:rsidR="00000000" w:rsidRPr="00C40424" w:rsidRDefault="004C2320">
            <w:pPr>
              <w:pStyle w:val="FORMATTEXT"/>
              <w:rPr>
                <w:sz w:val="18"/>
                <w:szCs w:val="18"/>
              </w:rPr>
            </w:pPr>
          </w:p>
          <w:p w14:paraId="20D3A102" w14:textId="77777777" w:rsidR="00000000" w:rsidRPr="00C40424" w:rsidRDefault="004C2320">
            <w:pPr>
              <w:pStyle w:val="FORMATTEXT"/>
              <w:rPr>
                <w:sz w:val="18"/>
                <w:szCs w:val="18"/>
              </w:rPr>
            </w:pPr>
            <w:r w:rsidRPr="00C40424">
              <w:rPr>
                <w:sz w:val="18"/>
                <w:szCs w:val="18"/>
              </w:rPr>
              <w:t>9.4. При установке на т</w:t>
            </w:r>
            <w:r w:rsidRPr="00C40424">
              <w:rPr>
                <w:sz w:val="18"/>
                <w:szCs w:val="18"/>
              </w:rPr>
              <w:t>ранспортное средство не предусмотренных его конструкцией устройств освещения и световой сигнализации, а также изменении конструкции фар (изменении класса источника света в них) должны выполняться (с учетом категории транспортного средства) требования Прави</w:t>
            </w:r>
            <w:r w:rsidRPr="00C40424">
              <w:rPr>
                <w:sz w:val="18"/>
                <w:szCs w:val="18"/>
              </w:rPr>
              <w:t xml:space="preserve">л ООН NN 48, 53, 74, пункта 1 приложения N 3 к настоящему техническому регламенту. </w:t>
            </w:r>
          </w:p>
        </w:tc>
      </w:tr>
      <w:tr w:rsidR="00C40424" w:rsidRPr="00C40424" w14:paraId="55B3BE93"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036EBC0E" w14:textId="77777777" w:rsidR="00000000" w:rsidRPr="00C40424" w:rsidRDefault="004C2320">
            <w:pPr>
              <w:pStyle w:val="FORMATTEXT"/>
              <w:rPr>
                <w:sz w:val="18"/>
                <w:szCs w:val="18"/>
              </w:rPr>
            </w:pPr>
            <w:r w:rsidRPr="00C40424">
              <w:rPr>
                <w:sz w:val="18"/>
                <w:szCs w:val="18"/>
              </w:rPr>
              <w:t xml:space="preserve">(Пункт в редакции, введенной в действие с 11 ноября 2018 года решением Совета ЕЭК от 16 февраля 2018 года N 29. - См. предыдущую редакцию) </w:t>
            </w:r>
          </w:p>
          <w:p w14:paraId="4A3105AE" w14:textId="77777777" w:rsidR="00000000" w:rsidRPr="00C40424" w:rsidRDefault="004C2320">
            <w:pPr>
              <w:pStyle w:val="FORMATTEXT"/>
              <w:rPr>
                <w:sz w:val="18"/>
                <w:szCs w:val="18"/>
              </w:rPr>
            </w:pPr>
          </w:p>
        </w:tc>
      </w:tr>
      <w:tr w:rsidR="00C40424" w:rsidRPr="00C40424" w14:paraId="46F74B46"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6BA2E97D" w14:textId="77777777" w:rsidR="00000000" w:rsidRPr="00C40424" w:rsidRDefault="004C2320">
            <w:pPr>
              <w:pStyle w:val="FORMATTEXT"/>
              <w:rPr>
                <w:sz w:val="18"/>
                <w:szCs w:val="18"/>
              </w:rPr>
            </w:pPr>
            <w:r w:rsidRPr="00C40424">
              <w:rPr>
                <w:sz w:val="18"/>
                <w:szCs w:val="18"/>
              </w:rPr>
              <w:t>10. Переоборудование транспор</w:t>
            </w:r>
            <w:r w:rsidRPr="00C40424">
              <w:rPr>
                <w:sz w:val="18"/>
                <w:szCs w:val="18"/>
              </w:rPr>
              <w:t xml:space="preserve">тных средств для обеспечения возможности управления лицами с ограниченными физическими возможностями </w:t>
            </w:r>
          </w:p>
        </w:tc>
        <w:tc>
          <w:tcPr>
            <w:tcW w:w="5400" w:type="dxa"/>
            <w:tcBorders>
              <w:top w:val="nil"/>
              <w:left w:val="nil"/>
              <w:bottom w:val="nil"/>
              <w:right w:val="nil"/>
            </w:tcBorders>
            <w:tcMar>
              <w:top w:w="114" w:type="dxa"/>
              <w:left w:w="28" w:type="dxa"/>
              <w:bottom w:w="114" w:type="dxa"/>
              <w:right w:w="28" w:type="dxa"/>
            </w:tcMar>
          </w:tcPr>
          <w:p w14:paraId="63E44350" w14:textId="77777777" w:rsidR="00000000" w:rsidRPr="00C40424" w:rsidRDefault="004C2320">
            <w:pPr>
              <w:pStyle w:val="FORMATTEXT"/>
              <w:rPr>
                <w:sz w:val="18"/>
                <w:szCs w:val="18"/>
              </w:rPr>
            </w:pPr>
            <w:r w:rsidRPr="00C40424">
              <w:rPr>
                <w:sz w:val="18"/>
                <w:szCs w:val="18"/>
              </w:rPr>
              <w:t xml:space="preserve">10.1. Выполняются требования подпунктов 15.2-15.7 пункта 15 приложения N 3 к настоящему техническому регламенту. Допускается переоборудование находящихся </w:t>
            </w:r>
            <w:r w:rsidRPr="00C40424">
              <w:rPr>
                <w:sz w:val="18"/>
                <w:szCs w:val="18"/>
              </w:rPr>
              <w:t xml:space="preserve">в эксплуатации транспортных средств, не оснащенных антиблокировочной тормозной системой. </w:t>
            </w:r>
          </w:p>
        </w:tc>
      </w:tr>
      <w:tr w:rsidR="00C40424" w:rsidRPr="00C40424" w14:paraId="0B1D689A"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180F95E6" w14:textId="77777777" w:rsidR="00000000" w:rsidRPr="00C40424" w:rsidRDefault="004C2320">
            <w:pPr>
              <w:pStyle w:val="FORMATTEXT"/>
              <w:rPr>
                <w:sz w:val="18"/>
                <w:szCs w:val="18"/>
              </w:rPr>
            </w:pPr>
            <w:r w:rsidRPr="00C40424">
              <w:rPr>
                <w:sz w:val="18"/>
                <w:szCs w:val="18"/>
              </w:rPr>
              <w:t xml:space="preserve">(Пункт в редакции, введенной в действие с 26 августа 2016 года решением Совета ЕЭК от 11 июля 2016 года N 56. - См. предыдущую редакцию) </w:t>
            </w:r>
          </w:p>
          <w:p w14:paraId="28F64763" w14:textId="77777777" w:rsidR="00000000" w:rsidRPr="00C40424" w:rsidRDefault="004C2320">
            <w:pPr>
              <w:pStyle w:val="FORMATTEXT"/>
              <w:rPr>
                <w:sz w:val="18"/>
                <w:szCs w:val="18"/>
              </w:rPr>
            </w:pPr>
            <w:r w:rsidRPr="00C40424">
              <w:rPr>
                <w:sz w:val="18"/>
                <w:szCs w:val="18"/>
              </w:rPr>
              <w:t xml:space="preserve">      </w:t>
            </w:r>
          </w:p>
        </w:tc>
      </w:tr>
      <w:tr w:rsidR="00C40424" w:rsidRPr="00C40424" w14:paraId="540B705A"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024281F0" w14:textId="77777777" w:rsidR="00000000" w:rsidRPr="00C40424" w:rsidRDefault="004C2320">
            <w:pPr>
              <w:pStyle w:val="FORMATTEXT"/>
              <w:rPr>
                <w:sz w:val="18"/>
                <w:szCs w:val="18"/>
              </w:rPr>
            </w:pPr>
            <w:r w:rsidRPr="00C40424">
              <w:rPr>
                <w:sz w:val="18"/>
                <w:szCs w:val="18"/>
              </w:rPr>
              <w:t>11. Переоборудовани</w:t>
            </w:r>
            <w:r w:rsidRPr="00C40424">
              <w:rPr>
                <w:sz w:val="18"/>
                <w:szCs w:val="18"/>
              </w:rPr>
              <w:t xml:space="preserve">е транспортного средства под автомобиль скорой медицинской помощи </w:t>
            </w:r>
          </w:p>
        </w:tc>
        <w:tc>
          <w:tcPr>
            <w:tcW w:w="5400" w:type="dxa"/>
            <w:tcBorders>
              <w:top w:val="nil"/>
              <w:left w:val="nil"/>
              <w:bottom w:val="nil"/>
              <w:right w:val="nil"/>
            </w:tcBorders>
            <w:tcMar>
              <w:top w:w="114" w:type="dxa"/>
              <w:left w:w="28" w:type="dxa"/>
              <w:bottom w:w="114" w:type="dxa"/>
              <w:right w:w="28" w:type="dxa"/>
            </w:tcMar>
          </w:tcPr>
          <w:p w14:paraId="4C7F8B2F" w14:textId="77777777" w:rsidR="00000000" w:rsidRPr="00C40424" w:rsidRDefault="004C2320">
            <w:pPr>
              <w:pStyle w:val="FORMATTEXT"/>
              <w:rPr>
                <w:sz w:val="18"/>
                <w:szCs w:val="18"/>
              </w:rPr>
            </w:pPr>
            <w:r w:rsidRPr="00C40424">
              <w:rPr>
                <w:sz w:val="18"/>
                <w:szCs w:val="18"/>
              </w:rPr>
              <w:t xml:space="preserve">11.1. Выполняются требования пункта 1.6 приложения N 6 к настоящему техническому регламенту. </w:t>
            </w:r>
          </w:p>
        </w:tc>
      </w:tr>
      <w:tr w:rsidR="00C40424" w:rsidRPr="00C40424" w14:paraId="5E3AE3BF"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55E21B37" w14:textId="77777777" w:rsidR="00000000" w:rsidRPr="00C40424" w:rsidRDefault="004C2320">
            <w:pPr>
              <w:pStyle w:val="FORMATTEXT"/>
              <w:rPr>
                <w:sz w:val="18"/>
                <w:szCs w:val="18"/>
              </w:rPr>
            </w:pPr>
            <w:r w:rsidRPr="00C40424">
              <w:rPr>
                <w:sz w:val="18"/>
                <w:szCs w:val="18"/>
              </w:rPr>
              <w:t>(Пункт дополнительно включен с 11 ноября 2018 года решением Совета ЕЭК от 16 февраля</w:t>
            </w:r>
            <w:r w:rsidRPr="00C40424">
              <w:rPr>
                <w:sz w:val="18"/>
                <w:szCs w:val="18"/>
              </w:rPr>
              <w:t xml:space="preserve"> 2018 года N 29) </w:t>
            </w:r>
          </w:p>
        </w:tc>
      </w:tr>
    </w:tbl>
    <w:p w14:paraId="143FFD4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5E3DC3D" w14:textId="77777777" w:rsidR="00000000" w:rsidRPr="00C40424" w:rsidRDefault="004C2320">
      <w:pPr>
        <w:pStyle w:val="FORMATTEXT"/>
      </w:pPr>
      <w:r w:rsidRPr="00C40424">
        <w:t xml:space="preserve">      </w:t>
      </w:r>
    </w:p>
    <w:p w14:paraId="4184F563" w14:textId="77777777" w:rsidR="00000000" w:rsidRPr="00C40424" w:rsidRDefault="004C2320">
      <w:pPr>
        <w:pStyle w:val="FORMATTEXT"/>
      </w:pPr>
      <w:r w:rsidRPr="00C40424">
        <w:t xml:space="preserve">      </w:t>
      </w:r>
    </w:p>
    <w:p w14:paraId="24C6C017" w14:textId="77777777" w:rsidR="00000000" w:rsidRPr="00C40424" w:rsidRDefault="004C2320">
      <w:pPr>
        <w:pStyle w:val="FORMATTEXT"/>
        <w:jc w:val="right"/>
      </w:pPr>
      <w:r w:rsidRPr="00C40424">
        <w:t>Приложение N 10</w:t>
      </w:r>
    </w:p>
    <w:p w14:paraId="77C4061F" w14:textId="77777777" w:rsidR="00000000" w:rsidRPr="00C40424" w:rsidRDefault="004C2320">
      <w:pPr>
        <w:pStyle w:val="FORMATTEXT"/>
        <w:jc w:val="right"/>
      </w:pPr>
      <w:r w:rsidRPr="00C40424">
        <w:t>к техническому регламенту</w:t>
      </w:r>
    </w:p>
    <w:p w14:paraId="362BD650" w14:textId="77777777" w:rsidR="00000000" w:rsidRPr="00C40424" w:rsidRDefault="004C2320">
      <w:pPr>
        <w:pStyle w:val="FORMATTEXT"/>
        <w:jc w:val="right"/>
      </w:pPr>
      <w:r w:rsidRPr="00C40424">
        <w:t>Таможенного союза</w:t>
      </w:r>
    </w:p>
    <w:p w14:paraId="4AC98910" w14:textId="77777777" w:rsidR="00000000" w:rsidRPr="00C40424" w:rsidRDefault="004C2320">
      <w:pPr>
        <w:pStyle w:val="FORMATTEXT"/>
        <w:jc w:val="right"/>
      </w:pPr>
      <w:r w:rsidRPr="00C40424">
        <w:lastRenderedPageBreak/>
        <w:t>"О безопасности колесных</w:t>
      </w:r>
    </w:p>
    <w:p w14:paraId="309C0806" w14:textId="77777777" w:rsidR="00000000" w:rsidRPr="00C40424" w:rsidRDefault="004C2320">
      <w:pPr>
        <w:pStyle w:val="FORMATTEXT"/>
        <w:jc w:val="right"/>
      </w:pPr>
      <w:r w:rsidRPr="00C40424">
        <w:t>транспортных средств"</w:t>
      </w:r>
    </w:p>
    <w:p w14:paraId="6CECA685" w14:textId="77777777" w:rsidR="00000000" w:rsidRPr="00C40424" w:rsidRDefault="004C2320">
      <w:pPr>
        <w:pStyle w:val="FORMATTEXT"/>
        <w:jc w:val="right"/>
      </w:pPr>
      <w:r w:rsidRPr="00C40424">
        <w:t>(ТР ТС 018/2011)</w:t>
      </w:r>
    </w:p>
    <w:p w14:paraId="4DBD1C13" w14:textId="77777777" w:rsidR="00000000" w:rsidRPr="00C40424" w:rsidRDefault="004C2320">
      <w:pPr>
        <w:pStyle w:val="FORMATTEXT"/>
        <w:jc w:val="right"/>
      </w:pPr>
      <w:r w:rsidRPr="00C40424">
        <w:t xml:space="preserve">      </w:t>
      </w:r>
    </w:p>
    <w:p w14:paraId="6AEAE422" w14:textId="77777777" w:rsidR="00000000" w:rsidRPr="00C40424" w:rsidRDefault="004C2320">
      <w:pPr>
        <w:pStyle w:val="HORIZLINE"/>
        <w:rPr>
          <w:rFonts w:ascii="Arial" w:hAnsi="Arial" w:cs="Arial"/>
          <w:sz w:val="20"/>
          <w:szCs w:val="20"/>
        </w:rPr>
      </w:pPr>
      <w:r w:rsidRPr="00C40424">
        <w:rPr>
          <w:rFonts w:ascii="Arial" w:hAnsi="Arial" w:cs="Arial"/>
          <w:sz w:val="20"/>
          <w:szCs w:val="20"/>
        </w:rPr>
        <w:t>___________________________________________________________</w:t>
      </w:r>
    </w:p>
    <w:p w14:paraId="503EE762" w14:textId="77777777" w:rsidR="00000000" w:rsidRPr="00C40424" w:rsidRDefault="004C2320">
      <w:pPr>
        <w:pStyle w:val="FORMATTEXT"/>
      </w:pPr>
      <w:r w:rsidRPr="00C40424">
        <w:t xml:space="preserve"> </w:t>
      </w:r>
    </w:p>
    <w:p w14:paraId="183F7E55" w14:textId="77777777" w:rsidR="00000000" w:rsidRPr="00C40424" w:rsidRDefault="004C2320">
      <w:pPr>
        <w:pStyle w:val="FORMATTEXT"/>
        <w:ind w:firstLine="568"/>
        <w:jc w:val="both"/>
      </w:pPr>
      <w:r w:rsidRPr="00C40424">
        <w:t xml:space="preserve">В настоящем Перечне с 11 ноября 2018 года слова "Правила ЕЭК ООН" в соответствующем падеже заменены словами "Правила ООН" в соответствующем падеже. - См. предыдущую редакцию.     </w:t>
      </w:r>
    </w:p>
    <w:p w14:paraId="56DE53A7" w14:textId="77777777" w:rsidR="00000000" w:rsidRPr="00C40424" w:rsidRDefault="004C2320">
      <w:pPr>
        <w:pStyle w:val="HORIZLINE"/>
        <w:rPr>
          <w:rFonts w:ascii="Arial" w:hAnsi="Arial" w:cs="Arial"/>
          <w:sz w:val="20"/>
          <w:szCs w:val="20"/>
        </w:rPr>
      </w:pPr>
      <w:r w:rsidRPr="00C40424">
        <w:rPr>
          <w:rFonts w:ascii="Arial" w:hAnsi="Arial" w:cs="Arial"/>
          <w:sz w:val="20"/>
          <w:szCs w:val="20"/>
        </w:rPr>
        <w:t>______________</w:t>
      </w:r>
      <w:r w:rsidRPr="00C40424">
        <w:rPr>
          <w:rFonts w:ascii="Arial" w:hAnsi="Arial" w:cs="Arial"/>
          <w:sz w:val="20"/>
          <w:szCs w:val="20"/>
        </w:rPr>
        <w:t>_____________________________________________</w:t>
      </w:r>
    </w:p>
    <w:p w14:paraId="2A3C002A" w14:textId="77777777" w:rsidR="00000000" w:rsidRPr="00C40424" w:rsidRDefault="004C2320">
      <w:pPr>
        <w:pStyle w:val="FORMATTEXT"/>
      </w:pPr>
      <w:r w:rsidRPr="00C40424">
        <w:t xml:space="preserve"> </w:t>
      </w:r>
    </w:p>
    <w:p w14:paraId="5ADF2492" w14:textId="77777777" w:rsidR="00000000" w:rsidRPr="00C40424" w:rsidRDefault="004C2320">
      <w:pPr>
        <w:pStyle w:val="HEADERTEXT"/>
        <w:rPr>
          <w:b/>
          <w:bCs/>
          <w:color w:val="auto"/>
        </w:rPr>
      </w:pPr>
    </w:p>
    <w:p w14:paraId="3D8AE2A9" w14:textId="77777777" w:rsidR="00000000" w:rsidRPr="00C40424" w:rsidRDefault="004C2320">
      <w:pPr>
        <w:pStyle w:val="HEADERTEXT"/>
        <w:jc w:val="center"/>
        <w:rPr>
          <w:b/>
          <w:bCs/>
          <w:color w:val="auto"/>
        </w:rPr>
      </w:pPr>
      <w:r w:rsidRPr="00C40424">
        <w:rPr>
          <w:b/>
          <w:bCs/>
          <w:color w:val="auto"/>
        </w:rPr>
        <w:t xml:space="preserve"> Перечень требований к типам компонентов транспортных средств </w:t>
      </w:r>
    </w:p>
    <w:p w14:paraId="14263D45" w14:textId="77777777" w:rsidR="00000000" w:rsidRPr="00C40424" w:rsidRDefault="004C2320">
      <w:pPr>
        <w:pStyle w:val="FORMATTEXT"/>
        <w:jc w:val="center"/>
      </w:pPr>
      <w:r w:rsidRPr="00C40424">
        <w:t xml:space="preserve">(с изменениями на 16 февраля 2018 года) </w:t>
      </w:r>
    </w:p>
    <w:tbl>
      <w:tblPr>
        <w:tblW w:w="0" w:type="auto"/>
        <w:tblInd w:w="28" w:type="dxa"/>
        <w:tblLayout w:type="fixed"/>
        <w:tblCellMar>
          <w:left w:w="90" w:type="dxa"/>
          <w:right w:w="90" w:type="dxa"/>
        </w:tblCellMar>
        <w:tblLook w:val="0000" w:firstRow="0" w:lastRow="0" w:firstColumn="0" w:lastColumn="0" w:noHBand="0" w:noVBand="0"/>
      </w:tblPr>
      <w:tblGrid>
        <w:gridCol w:w="750"/>
        <w:gridCol w:w="2625"/>
        <w:gridCol w:w="1560"/>
        <w:gridCol w:w="4350"/>
      </w:tblGrid>
      <w:tr w:rsidR="00C40424" w:rsidRPr="00C40424" w14:paraId="2AC614F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A094BA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625" w:type="dxa"/>
            <w:tcBorders>
              <w:top w:val="nil"/>
              <w:left w:val="nil"/>
              <w:bottom w:val="nil"/>
              <w:right w:val="nil"/>
            </w:tcBorders>
            <w:tcMar>
              <w:top w:w="114" w:type="dxa"/>
              <w:left w:w="28" w:type="dxa"/>
              <w:bottom w:w="114" w:type="dxa"/>
              <w:right w:w="28" w:type="dxa"/>
            </w:tcMar>
          </w:tcPr>
          <w:p w14:paraId="71A8C38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7261D4C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350" w:type="dxa"/>
            <w:tcBorders>
              <w:top w:val="nil"/>
              <w:left w:val="nil"/>
              <w:bottom w:val="nil"/>
              <w:right w:val="nil"/>
            </w:tcBorders>
            <w:tcMar>
              <w:top w:w="114" w:type="dxa"/>
              <w:left w:w="28" w:type="dxa"/>
              <w:bottom w:w="114" w:type="dxa"/>
              <w:right w:w="28" w:type="dxa"/>
            </w:tcMar>
          </w:tcPr>
          <w:p w14:paraId="2E2DB6A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B623BB2" w14:textId="77777777">
        <w:tblPrEx>
          <w:tblCellMar>
            <w:top w:w="0" w:type="dxa"/>
            <w:bottom w:w="0" w:type="dxa"/>
          </w:tblCellMar>
        </w:tblPrEx>
        <w:tc>
          <w:tcPr>
            <w:tcW w:w="7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C1E3254" w14:textId="77777777" w:rsidR="00000000" w:rsidRPr="00C40424" w:rsidRDefault="004C2320">
            <w:pPr>
              <w:pStyle w:val="FORMATTEXT"/>
              <w:rPr>
                <w:sz w:val="18"/>
                <w:szCs w:val="18"/>
              </w:rPr>
            </w:pPr>
            <w:r w:rsidRPr="00C40424">
              <w:rPr>
                <w:sz w:val="18"/>
                <w:szCs w:val="18"/>
              </w:rPr>
              <w:t xml:space="preserve">N п/п </w:t>
            </w:r>
          </w:p>
        </w:tc>
        <w:tc>
          <w:tcPr>
            <w:tcW w:w="26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D6CA5" w14:textId="77777777" w:rsidR="00000000" w:rsidRPr="00C40424" w:rsidRDefault="004C2320">
            <w:pPr>
              <w:pStyle w:val="FORMATTEXT"/>
              <w:rPr>
                <w:sz w:val="18"/>
                <w:szCs w:val="18"/>
              </w:rPr>
            </w:pPr>
            <w:r w:rsidRPr="00C40424">
              <w:rPr>
                <w:sz w:val="18"/>
                <w:szCs w:val="18"/>
              </w:rPr>
              <w:t xml:space="preserve">Компоненты транспортного средства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DF59E" w14:textId="77777777" w:rsidR="00000000" w:rsidRPr="00C40424" w:rsidRDefault="004C2320">
            <w:pPr>
              <w:pStyle w:val="FORMATTEXT"/>
              <w:rPr>
                <w:sz w:val="18"/>
                <w:szCs w:val="18"/>
              </w:rPr>
            </w:pPr>
            <w:r w:rsidRPr="00C40424">
              <w:rPr>
                <w:sz w:val="18"/>
                <w:szCs w:val="18"/>
              </w:rPr>
              <w:t xml:space="preserve">Форма и схема подтверждения соответствия </w:t>
            </w:r>
          </w:p>
        </w:tc>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849C05" w14:textId="77777777" w:rsidR="00000000" w:rsidRPr="00C40424" w:rsidRDefault="004C2320">
            <w:pPr>
              <w:pStyle w:val="FORMATTEXT"/>
              <w:rPr>
                <w:sz w:val="18"/>
                <w:szCs w:val="18"/>
              </w:rPr>
            </w:pPr>
            <w:r w:rsidRPr="00C40424">
              <w:rPr>
                <w:sz w:val="18"/>
                <w:szCs w:val="18"/>
              </w:rPr>
              <w:t>Требования ил</w:t>
            </w:r>
            <w:r w:rsidRPr="00C40424">
              <w:rPr>
                <w:sz w:val="18"/>
                <w:szCs w:val="18"/>
              </w:rPr>
              <w:t xml:space="preserve">и наименование документа, содержащего требования </w:t>
            </w:r>
          </w:p>
        </w:tc>
      </w:tr>
      <w:tr w:rsidR="00C40424" w:rsidRPr="00C40424" w14:paraId="265D94CC" w14:textId="77777777">
        <w:tblPrEx>
          <w:tblCellMar>
            <w:top w:w="0" w:type="dxa"/>
            <w:bottom w:w="0" w:type="dxa"/>
          </w:tblCellMar>
        </w:tblPrEx>
        <w:tc>
          <w:tcPr>
            <w:tcW w:w="750" w:type="dxa"/>
            <w:tcBorders>
              <w:top w:val="single" w:sz="6" w:space="0" w:color="auto"/>
              <w:left w:val="nil"/>
              <w:bottom w:val="nil"/>
              <w:right w:val="nil"/>
            </w:tcBorders>
            <w:tcMar>
              <w:top w:w="114" w:type="dxa"/>
              <w:left w:w="28" w:type="dxa"/>
              <w:bottom w:w="114" w:type="dxa"/>
              <w:right w:w="28" w:type="dxa"/>
            </w:tcMar>
          </w:tcPr>
          <w:p w14:paraId="5298C0E7" w14:textId="77777777" w:rsidR="00000000" w:rsidRPr="00C40424" w:rsidRDefault="004C2320">
            <w:pPr>
              <w:pStyle w:val="FORMATTEXT"/>
              <w:rPr>
                <w:sz w:val="18"/>
                <w:szCs w:val="18"/>
              </w:rPr>
            </w:pPr>
            <w:r w:rsidRPr="00C40424">
              <w:rPr>
                <w:sz w:val="18"/>
                <w:szCs w:val="18"/>
              </w:rPr>
              <w:t xml:space="preserve">1. </w:t>
            </w:r>
          </w:p>
        </w:tc>
        <w:tc>
          <w:tcPr>
            <w:tcW w:w="2625" w:type="dxa"/>
            <w:tcBorders>
              <w:top w:val="single" w:sz="6" w:space="0" w:color="auto"/>
              <w:left w:val="nil"/>
              <w:bottom w:val="nil"/>
              <w:right w:val="nil"/>
            </w:tcBorders>
            <w:tcMar>
              <w:top w:w="114" w:type="dxa"/>
              <w:left w:w="28" w:type="dxa"/>
              <w:bottom w:w="114" w:type="dxa"/>
              <w:right w:w="28" w:type="dxa"/>
            </w:tcMar>
          </w:tcPr>
          <w:p w14:paraId="492D4252" w14:textId="77777777" w:rsidR="00000000" w:rsidRPr="00C40424" w:rsidRDefault="004C2320">
            <w:pPr>
              <w:pStyle w:val="FORMATTEXT"/>
              <w:rPr>
                <w:sz w:val="18"/>
                <w:szCs w:val="18"/>
              </w:rPr>
            </w:pPr>
            <w:r w:rsidRPr="00C40424">
              <w:rPr>
                <w:sz w:val="18"/>
                <w:szCs w:val="18"/>
              </w:rPr>
              <w:t xml:space="preserve">Двигатели с принудительным зажиганием </w:t>
            </w:r>
          </w:p>
        </w:tc>
        <w:tc>
          <w:tcPr>
            <w:tcW w:w="1560" w:type="dxa"/>
            <w:tcBorders>
              <w:top w:val="single" w:sz="6" w:space="0" w:color="auto"/>
              <w:left w:val="nil"/>
              <w:bottom w:val="nil"/>
              <w:right w:val="nil"/>
            </w:tcBorders>
            <w:tcMar>
              <w:top w:w="114" w:type="dxa"/>
              <w:left w:w="28" w:type="dxa"/>
              <w:bottom w:w="114" w:type="dxa"/>
              <w:right w:w="28" w:type="dxa"/>
            </w:tcMar>
          </w:tcPr>
          <w:p w14:paraId="68562CE9" w14:textId="77777777" w:rsidR="00000000" w:rsidRPr="00C40424" w:rsidRDefault="004C2320">
            <w:pPr>
              <w:pStyle w:val="FORMATTEXT"/>
              <w:rPr>
                <w:sz w:val="18"/>
                <w:szCs w:val="18"/>
              </w:rPr>
            </w:pPr>
            <w:r w:rsidRPr="00C40424">
              <w:rPr>
                <w:sz w:val="18"/>
                <w:szCs w:val="18"/>
              </w:rPr>
              <w:t xml:space="preserve">2с </w:t>
            </w:r>
          </w:p>
        </w:tc>
        <w:tc>
          <w:tcPr>
            <w:tcW w:w="4350" w:type="dxa"/>
            <w:tcBorders>
              <w:top w:val="single" w:sz="6" w:space="0" w:color="auto"/>
              <w:left w:val="nil"/>
              <w:bottom w:val="nil"/>
              <w:right w:val="nil"/>
            </w:tcBorders>
            <w:tcMar>
              <w:top w:w="114" w:type="dxa"/>
              <w:left w:w="28" w:type="dxa"/>
              <w:bottom w:w="114" w:type="dxa"/>
              <w:right w:w="28" w:type="dxa"/>
            </w:tcMar>
          </w:tcPr>
          <w:p w14:paraId="4D05E0C7" w14:textId="77777777" w:rsidR="00000000" w:rsidRPr="00C40424" w:rsidRDefault="004C2320">
            <w:pPr>
              <w:pStyle w:val="FORMATTEXT"/>
              <w:rPr>
                <w:sz w:val="18"/>
                <w:szCs w:val="18"/>
              </w:rPr>
            </w:pPr>
            <w:r w:rsidRPr="00C40424">
              <w:rPr>
                <w:sz w:val="18"/>
                <w:szCs w:val="18"/>
              </w:rPr>
              <w:t>Уровень выбросов:</w:t>
            </w:r>
          </w:p>
          <w:p w14:paraId="758D0EFA" w14:textId="77777777" w:rsidR="00000000" w:rsidRPr="00C40424" w:rsidRDefault="004C2320">
            <w:pPr>
              <w:pStyle w:val="FORMATTEXT"/>
              <w:rPr>
                <w:sz w:val="18"/>
                <w:szCs w:val="18"/>
              </w:rPr>
            </w:pPr>
          </w:p>
          <w:p w14:paraId="3F84811C" w14:textId="77777777" w:rsidR="00000000" w:rsidRPr="00C40424" w:rsidRDefault="004C2320">
            <w:pPr>
              <w:pStyle w:val="FORMATTEXT"/>
              <w:rPr>
                <w:sz w:val="18"/>
                <w:szCs w:val="18"/>
              </w:rPr>
            </w:pPr>
            <w:r w:rsidRPr="00C40424">
              <w:rPr>
                <w:sz w:val="18"/>
                <w:szCs w:val="18"/>
              </w:rPr>
              <w:t>Для экологического класса 0:</w:t>
            </w:r>
          </w:p>
          <w:p w14:paraId="5959E56A" w14:textId="77777777" w:rsidR="00000000" w:rsidRPr="00C40424" w:rsidRDefault="004C2320">
            <w:pPr>
              <w:pStyle w:val="FORMATTEXT"/>
              <w:rPr>
                <w:sz w:val="18"/>
                <w:szCs w:val="18"/>
              </w:rPr>
            </w:pPr>
          </w:p>
          <w:p w14:paraId="68C2EFF8" w14:textId="7612CB9F" w:rsidR="00000000" w:rsidRPr="00C40424" w:rsidRDefault="004C2320">
            <w:pPr>
              <w:pStyle w:val="FORMATTEXT"/>
              <w:rPr>
                <w:sz w:val="18"/>
                <w:szCs w:val="18"/>
              </w:rPr>
            </w:pPr>
            <w:r w:rsidRPr="00C40424">
              <w:rPr>
                <w:sz w:val="18"/>
                <w:szCs w:val="18"/>
              </w:rPr>
              <w:t>Правила ООН N 83-02 (уровень выбросов А) для бензиновых и газовых двигателей для транспортных средств категор</w:t>
            </w:r>
            <w:r w:rsidRPr="00C40424">
              <w:rPr>
                <w:sz w:val="18"/>
                <w:szCs w:val="18"/>
              </w:rPr>
              <w:t>ий М</w:t>
            </w:r>
            <w:r w:rsidR="00E640C0" w:rsidRPr="00C40424">
              <w:rPr>
                <w:noProof/>
                <w:position w:val="-8"/>
                <w:sz w:val="18"/>
                <w:szCs w:val="18"/>
              </w:rPr>
              <w:drawing>
                <wp:inline distT="0" distB="0" distL="0" distR="0" wp14:anchorId="0B59776E" wp14:editId="0F817FDC">
                  <wp:extent cx="85725" cy="219075"/>
                  <wp:effectExtent l="0" t="0" r="0" b="0"/>
                  <wp:docPr id="1189" name="Рисунок 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9"/>
                          <pic:cNvPicPr>
                            <a:picLocks noChangeAspect="1" noChangeArrowheads="1"/>
                          </pic:cNvPicPr>
                        </pic:nvPicPr>
                        <pic:blipFill>
                          <a:blip r:embed="R8eb2f4719b9e4d8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02476366" wp14:editId="164271F7">
                  <wp:extent cx="104775" cy="219075"/>
                  <wp:effectExtent l="0" t="0" r="0" b="0"/>
                  <wp:docPr id="1190" name="Рисунок 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0"/>
                          <pic:cNvPicPr>
                            <a:picLocks noChangeAspect="1" noChangeArrowheads="1"/>
                          </pic:cNvPicPr>
                        </pic:nvPicPr>
                        <pic:blipFill>
                          <a:blip r:embed="Ra330db7a48b542a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7BCE885" wp14:editId="35DF8100">
                  <wp:extent cx="85725" cy="219075"/>
                  <wp:effectExtent l="0" t="0" r="0" b="0"/>
                  <wp:docPr id="1191" name="Рисунок 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1"/>
                          <pic:cNvPicPr>
                            <a:picLocks noChangeAspect="1" noChangeArrowheads="1"/>
                          </pic:cNvPicPr>
                        </pic:nvPicPr>
                        <pic:blipFill>
                          <a:blip r:embed="Rcaa96fb6c930430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530ED17" wp14:editId="56C2E91E">
                  <wp:extent cx="104775" cy="219075"/>
                  <wp:effectExtent l="0" t="0" r="0" b="0"/>
                  <wp:docPr id="1192" name="Рисунок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2"/>
                          <pic:cNvPicPr>
                            <a:picLocks noChangeAspect="1" noChangeArrowheads="1"/>
                          </pic:cNvPicPr>
                        </pic:nvPicPr>
                        <pic:blipFill>
                          <a:blip r:embed="Rda245b8000444b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w:t>
            </w:r>
          </w:p>
          <w:p w14:paraId="197CDC7B" w14:textId="77777777" w:rsidR="00000000" w:rsidRPr="00C40424" w:rsidRDefault="004C2320">
            <w:pPr>
              <w:pStyle w:val="FORMATTEXT"/>
              <w:rPr>
                <w:sz w:val="18"/>
                <w:szCs w:val="18"/>
              </w:rPr>
            </w:pPr>
          </w:p>
          <w:p w14:paraId="662316ED" w14:textId="1BC18B8A" w:rsidR="00000000" w:rsidRPr="00C40424" w:rsidRDefault="004C2320">
            <w:pPr>
              <w:pStyle w:val="FORMATTEXT"/>
              <w:rPr>
                <w:sz w:val="18"/>
                <w:szCs w:val="18"/>
              </w:rPr>
            </w:pPr>
            <w:r w:rsidRPr="00C40424">
              <w:rPr>
                <w:sz w:val="18"/>
                <w:szCs w:val="18"/>
              </w:rPr>
              <w:t>СО - 85 г/кВт·ч, HC - 5 г/кВт·ч, NO</w:t>
            </w:r>
            <w:r w:rsidR="00E640C0" w:rsidRPr="00C40424">
              <w:rPr>
                <w:noProof/>
                <w:position w:val="-8"/>
                <w:sz w:val="18"/>
                <w:szCs w:val="18"/>
              </w:rPr>
              <w:drawing>
                <wp:inline distT="0" distB="0" distL="0" distR="0" wp14:anchorId="710473B8" wp14:editId="38FB4CE4">
                  <wp:extent cx="114300" cy="219075"/>
                  <wp:effectExtent l="0" t="0" r="0" b="0"/>
                  <wp:docPr id="1193" name="Рисунок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3"/>
                          <pic:cNvPicPr>
                            <a:picLocks noChangeAspect="1" noChangeArrowheads="1"/>
                          </pic:cNvPicPr>
                        </pic:nvPicPr>
                        <pic:blipFill>
                          <a:blip r:embed="R64992c820b6f4145">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- 17 г/кВт·ч (9-режимный испытательный цикл) для бензиновых двигателей транспортных средств категорий М</w:t>
            </w:r>
            <w:r w:rsidR="00E640C0" w:rsidRPr="00C40424">
              <w:rPr>
                <w:noProof/>
                <w:position w:val="-8"/>
                <w:sz w:val="18"/>
                <w:szCs w:val="18"/>
              </w:rPr>
              <w:drawing>
                <wp:inline distT="0" distB="0" distL="0" distR="0" wp14:anchorId="52D84BCF" wp14:editId="54FA3166">
                  <wp:extent cx="85725" cy="219075"/>
                  <wp:effectExtent l="0" t="0" r="0" b="0"/>
                  <wp:docPr id="1194" name="Рисунок 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4"/>
                          <pic:cNvPicPr>
                            <a:picLocks noChangeAspect="1" noChangeArrowheads="1"/>
                          </pic:cNvPicPr>
                        </pic:nvPicPr>
                        <pic:blipFill>
                          <a:blip r:embed="Rb46e7e67e7a1465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4EE128AD" wp14:editId="215BB73C">
                  <wp:extent cx="104775" cy="219075"/>
                  <wp:effectExtent l="0" t="0" r="0" b="0"/>
                  <wp:docPr id="1195" name="Рисунок 1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5"/>
                          <pic:cNvPicPr>
                            <a:picLocks noChangeAspect="1" noChangeArrowheads="1"/>
                          </pic:cNvPicPr>
                        </pic:nvPicPr>
                        <pic:blipFill>
                          <a:blip r:embed="R074f56905f88413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EE264F1" wp14:editId="343F3552">
                  <wp:extent cx="104775" cy="228600"/>
                  <wp:effectExtent l="0" t="0" r="0" b="0"/>
                  <wp:docPr id="1196" name="Рисунок 1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6"/>
                          <pic:cNvPicPr>
                            <a:picLocks noChangeAspect="1" noChangeArrowheads="1"/>
                          </pic:cNvPicPr>
                        </pic:nvPicPr>
                        <pic:blipFill>
                          <a:blip r:embed="Rf8f10cde25c94ba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E474133" wp14:editId="266DC4C5">
                  <wp:extent cx="104775" cy="219075"/>
                  <wp:effectExtent l="0" t="0" r="0" b="0"/>
                  <wp:docPr id="1197" name="Рисунок 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7"/>
                          <pic:cNvPicPr>
                            <a:picLocks noChangeAspect="1" noChangeArrowheads="1"/>
                          </pic:cNvPicPr>
                        </pic:nvPicPr>
                        <pic:blipFill>
                          <a:blip r:embed="R0b41fa00a49c4f2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E9D1E96" wp14:editId="05E8AE55">
                  <wp:extent cx="104775" cy="228600"/>
                  <wp:effectExtent l="0" t="0" r="0" b="0"/>
                  <wp:docPr id="1198" name="Рисунок 1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8"/>
                          <pic:cNvPicPr>
                            <a:picLocks noChangeAspect="1" noChangeArrowheads="1"/>
                          </pic:cNvPicPr>
                        </pic:nvPicPr>
                        <pic:blipFill>
                          <a:blip r:embed="Re9069b6d19eb4e6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6B335D6F" w14:textId="77777777" w:rsidR="00000000" w:rsidRPr="00C40424" w:rsidRDefault="004C2320">
            <w:pPr>
              <w:pStyle w:val="FORMATTEXT"/>
              <w:rPr>
                <w:sz w:val="18"/>
                <w:szCs w:val="18"/>
              </w:rPr>
            </w:pPr>
          </w:p>
          <w:p w14:paraId="2C945546" w14:textId="77777777" w:rsidR="00000000" w:rsidRPr="00C40424" w:rsidRDefault="004C2320">
            <w:pPr>
              <w:pStyle w:val="FORMATTEXT"/>
              <w:rPr>
                <w:sz w:val="18"/>
                <w:szCs w:val="18"/>
              </w:rPr>
            </w:pPr>
            <w:r w:rsidRPr="00C40424">
              <w:rPr>
                <w:sz w:val="18"/>
                <w:szCs w:val="18"/>
              </w:rPr>
              <w:t>Для экологического класса 1:</w:t>
            </w:r>
          </w:p>
          <w:p w14:paraId="51983246" w14:textId="77777777" w:rsidR="00000000" w:rsidRPr="00C40424" w:rsidRDefault="004C2320">
            <w:pPr>
              <w:pStyle w:val="FORMATTEXT"/>
              <w:rPr>
                <w:sz w:val="18"/>
                <w:szCs w:val="18"/>
              </w:rPr>
            </w:pPr>
          </w:p>
          <w:p w14:paraId="56CD8B15" w14:textId="1ADB44E0" w:rsidR="00000000" w:rsidRPr="00C40424" w:rsidRDefault="004C2320">
            <w:pPr>
              <w:pStyle w:val="FORMATTEXT"/>
              <w:rPr>
                <w:sz w:val="18"/>
                <w:szCs w:val="18"/>
              </w:rPr>
            </w:pPr>
            <w:r w:rsidRPr="00C40424">
              <w:rPr>
                <w:sz w:val="18"/>
                <w:szCs w:val="18"/>
              </w:rPr>
              <w:t>Правила ООН N 83-02 (уровни выбросов В и D) для бензиновых и газовых двигателей для транспортных средств категорий М</w:t>
            </w:r>
            <w:r w:rsidR="00E640C0" w:rsidRPr="00C40424">
              <w:rPr>
                <w:noProof/>
                <w:position w:val="-8"/>
                <w:sz w:val="18"/>
                <w:szCs w:val="18"/>
              </w:rPr>
              <w:drawing>
                <wp:inline distT="0" distB="0" distL="0" distR="0" wp14:anchorId="7CAB5142" wp14:editId="3122B089">
                  <wp:extent cx="85725" cy="219075"/>
                  <wp:effectExtent l="0" t="0" r="0" b="0"/>
                  <wp:docPr id="1199" name="Рисунок 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9"/>
                          <pic:cNvPicPr>
                            <a:picLocks noChangeAspect="1" noChangeArrowheads="1"/>
                          </pic:cNvPicPr>
                        </pic:nvPicPr>
                        <pic:blipFill>
                          <a:blip r:embed="R2251b97674c1425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535938FA" wp14:editId="18C0F429">
                  <wp:extent cx="104775" cy="219075"/>
                  <wp:effectExtent l="0" t="0" r="0" b="0"/>
                  <wp:docPr id="1200" name="Рисунок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
                          <pic:cNvPicPr>
                            <a:picLocks noChangeAspect="1" noChangeArrowheads="1"/>
                          </pic:cNvPicPr>
                        </pic:nvPicPr>
                        <pic:blipFill>
                          <a:blip r:embed="Rde862926ca7e4de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0EBAD28" wp14:editId="5A57D2BB">
                  <wp:extent cx="85725" cy="219075"/>
                  <wp:effectExtent l="0" t="0" r="0" b="0"/>
                  <wp:docPr id="1201" name="Рисунок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1"/>
                          <pic:cNvPicPr>
                            <a:picLocks noChangeAspect="1" noChangeArrowheads="1"/>
                          </pic:cNvPicPr>
                        </pic:nvPicPr>
                        <pic:blipFill>
                          <a:blip r:embed="R6085fbe34f474b8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C5EA54F" wp14:editId="19EF7408">
                  <wp:extent cx="104775" cy="219075"/>
                  <wp:effectExtent l="0" t="0" r="0" b="0"/>
                  <wp:docPr id="1202" name="Рисунок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2"/>
                          <pic:cNvPicPr>
                            <a:picLocks noChangeAspect="1" noChangeArrowheads="1"/>
                          </pic:cNvPicPr>
                        </pic:nvPicPr>
                        <pic:blipFill>
                          <a:blip r:embed="R4bedf822e2f1458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w:t>
            </w:r>
          </w:p>
        </w:tc>
      </w:tr>
      <w:tr w:rsidR="00C40424" w:rsidRPr="00C40424" w14:paraId="4CCE66D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F222CB9"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0D1AB483"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548BD071"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12C86A80" w14:textId="502B13EE" w:rsidR="00000000" w:rsidRPr="00C40424" w:rsidRDefault="004C2320">
            <w:pPr>
              <w:pStyle w:val="FORMATTEXT"/>
              <w:rPr>
                <w:sz w:val="18"/>
                <w:szCs w:val="18"/>
              </w:rPr>
            </w:pPr>
            <w:r w:rsidRPr="00C40424">
              <w:rPr>
                <w:sz w:val="18"/>
                <w:szCs w:val="18"/>
              </w:rPr>
              <w:t>Правила ООН N 49-02 (уровень выбросов А) для газовых двигателей транспортных средств категорий М</w:t>
            </w:r>
            <w:r w:rsidR="00E640C0" w:rsidRPr="00C40424">
              <w:rPr>
                <w:noProof/>
                <w:position w:val="-8"/>
                <w:sz w:val="18"/>
                <w:szCs w:val="18"/>
              </w:rPr>
              <w:drawing>
                <wp:inline distT="0" distB="0" distL="0" distR="0" wp14:anchorId="25F89002" wp14:editId="7C5125FB">
                  <wp:extent cx="85725" cy="219075"/>
                  <wp:effectExtent l="0" t="0" r="0" b="0"/>
                  <wp:docPr id="1203" name="Рисунок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3"/>
                          <pic:cNvPicPr>
                            <a:picLocks noChangeAspect="1" noChangeArrowheads="1"/>
                          </pic:cNvPicPr>
                        </pic:nvPicPr>
                        <pic:blipFill>
                          <a:blip r:embed="R28915c1f20944bb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4BB95B11" wp14:editId="25E07E7E">
                  <wp:extent cx="104775" cy="219075"/>
                  <wp:effectExtent l="0" t="0" r="0" b="0"/>
                  <wp:docPr id="1204" name="Рисунок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4"/>
                          <pic:cNvPicPr>
                            <a:picLocks noChangeAspect="1" noChangeArrowheads="1"/>
                          </pic:cNvPicPr>
                        </pic:nvPicPr>
                        <pic:blipFill>
                          <a:blip r:embed="R1fff177656964d0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0E779D0" wp14:editId="14EBF6FA">
                  <wp:extent cx="104775" cy="228600"/>
                  <wp:effectExtent l="0" t="0" r="0" b="0"/>
                  <wp:docPr id="1205" name="Рисунок 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5"/>
                          <pic:cNvPicPr>
                            <a:picLocks noChangeAspect="1" noChangeArrowheads="1"/>
                          </pic:cNvPicPr>
                        </pic:nvPicPr>
                        <pic:blipFill>
                          <a:blip r:embed="Ra40b4fdada32438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B38E3D9" wp14:editId="4919965D">
                  <wp:extent cx="104775" cy="219075"/>
                  <wp:effectExtent l="0" t="0" r="0" b="0"/>
                  <wp:docPr id="1206" name="Рисунок 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6"/>
                          <pic:cNvPicPr>
                            <a:picLocks noChangeAspect="1" noChangeArrowheads="1"/>
                          </pic:cNvPicPr>
                        </pic:nvPicPr>
                        <pic:blipFill>
                          <a:blip r:embed="R4603561626e9404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089DA05" wp14:editId="3987A2D6">
                  <wp:extent cx="104775" cy="228600"/>
                  <wp:effectExtent l="0" t="0" r="0" b="0"/>
                  <wp:docPr id="1207" name="Рисунок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7"/>
                          <pic:cNvPicPr>
                            <a:picLocks noChangeAspect="1" noChangeArrowheads="1"/>
                          </pic:cNvPicPr>
                        </pic:nvPicPr>
                        <pic:blipFill>
                          <a:blip r:embed="R3f380030b9b5438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2DAA761C" w14:textId="77777777" w:rsidR="00000000" w:rsidRPr="00C40424" w:rsidRDefault="004C2320">
            <w:pPr>
              <w:pStyle w:val="FORMATTEXT"/>
              <w:rPr>
                <w:sz w:val="18"/>
                <w:szCs w:val="18"/>
              </w:rPr>
            </w:pPr>
          </w:p>
          <w:p w14:paraId="7F81E031" w14:textId="219C6009" w:rsidR="00000000" w:rsidRPr="00C40424" w:rsidRDefault="004C2320">
            <w:pPr>
              <w:pStyle w:val="FORMATTEXT"/>
              <w:rPr>
                <w:sz w:val="18"/>
                <w:szCs w:val="18"/>
              </w:rPr>
            </w:pPr>
            <w:r w:rsidRPr="00C40424">
              <w:rPr>
                <w:sz w:val="18"/>
                <w:szCs w:val="18"/>
              </w:rPr>
              <w:t>СО - 72 г/кВт·ч, HC - 4 г/кВт·ч, N</w:t>
            </w:r>
            <w:r w:rsidRPr="00C40424">
              <w:rPr>
                <w:sz w:val="18"/>
                <w:szCs w:val="18"/>
              </w:rPr>
              <w:t>O</w:t>
            </w:r>
            <w:r w:rsidR="00E640C0" w:rsidRPr="00C40424">
              <w:rPr>
                <w:noProof/>
                <w:position w:val="-8"/>
                <w:sz w:val="18"/>
                <w:szCs w:val="18"/>
              </w:rPr>
              <w:drawing>
                <wp:inline distT="0" distB="0" distL="0" distR="0" wp14:anchorId="437DB1BB" wp14:editId="2D4A9755">
                  <wp:extent cx="114300" cy="219075"/>
                  <wp:effectExtent l="0" t="0" r="0" b="0"/>
                  <wp:docPr id="1208" name="Рисунок 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8"/>
                          <pic:cNvPicPr>
                            <a:picLocks noChangeAspect="1" noChangeArrowheads="1"/>
                          </pic:cNvPicPr>
                        </pic:nvPicPr>
                        <pic:blipFill>
                          <a:blip r:embed="R103a34a4829c4ae6">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- 14 г/кВт·ч (9-режимный испытательный цикл) для бензиновых двигателей транспортных средств категорий М</w:t>
            </w:r>
            <w:r w:rsidR="00E640C0" w:rsidRPr="00C40424">
              <w:rPr>
                <w:noProof/>
                <w:position w:val="-8"/>
                <w:sz w:val="18"/>
                <w:szCs w:val="18"/>
              </w:rPr>
              <w:drawing>
                <wp:inline distT="0" distB="0" distL="0" distR="0" wp14:anchorId="48182A73" wp14:editId="253DF5AD">
                  <wp:extent cx="85725" cy="219075"/>
                  <wp:effectExtent l="0" t="0" r="0" b="0"/>
                  <wp:docPr id="1209" name="Рисунок 1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9"/>
                          <pic:cNvPicPr>
                            <a:picLocks noChangeAspect="1" noChangeArrowheads="1"/>
                          </pic:cNvPicPr>
                        </pic:nvPicPr>
                        <pic:blipFill>
                          <a:blip r:embed="Rf9e4bf7f6daf42f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2216913" wp14:editId="17B0CBCB">
                  <wp:extent cx="104775" cy="219075"/>
                  <wp:effectExtent l="0" t="0" r="0" b="0"/>
                  <wp:docPr id="1210" name="Рисунок 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0"/>
                          <pic:cNvPicPr>
                            <a:picLocks noChangeAspect="1" noChangeArrowheads="1"/>
                          </pic:cNvPicPr>
                        </pic:nvPicPr>
                        <pic:blipFill>
                          <a:blip r:embed="Rdac43d3aa184491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36C8DBF0" wp14:editId="76829F47">
                  <wp:extent cx="104775" cy="228600"/>
                  <wp:effectExtent l="0" t="0" r="0" b="0"/>
                  <wp:docPr id="1211" name="Рисунок 1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1"/>
                          <pic:cNvPicPr>
                            <a:picLocks noChangeAspect="1" noChangeArrowheads="1"/>
                          </pic:cNvPicPr>
                        </pic:nvPicPr>
                        <pic:blipFill>
                          <a:blip r:embed="Rdfbfe770e94a4f5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2AA5E74" wp14:editId="13776E42">
                  <wp:extent cx="104775" cy="219075"/>
                  <wp:effectExtent l="0" t="0" r="0" b="0"/>
                  <wp:docPr id="1212" name="Рисунок 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2"/>
                          <pic:cNvPicPr>
                            <a:picLocks noChangeAspect="1" noChangeArrowheads="1"/>
                          </pic:cNvPicPr>
                        </pic:nvPicPr>
                        <pic:blipFill>
                          <a:blip r:embed="R861c44ab6c03421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6CF660EE" wp14:editId="1BB1E46D">
                  <wp:extent cx="104775" cy="228600"/>
                  <wp:effectExtent l="0" t="0" r="0" b="0"/>
                  <wp:docPr id="1213" name="Рисунок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3"/>
                          <pic:cNvPicPr>
                            <a:picLocks noChangeAspect="1" noChangeArrowheads="1"/>
                          </pic:cNvPicPr>
                        </pic:nvPicPr>
                        <pic:blipFill>
                          <a:blip r:embed="R59a0b152dcff4f0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3482B7B4" w14:textId="77777777" w:rsidR="00000000" w:rsidRPr="00C40424" w:rsidRDefault="004C2320">
            <w:pPr>
              <w:pStyle w:val="FORMATTEXT"/>
              <w:rPr>
                <w:sz w:val="18"/>
                <w:szCs w:val="18"/>
              </w:rPr>
            </w:pPr>
          </w:p>
          <w:p w14:paraId="15CE50A1" w14:textId="77777777" w:rsidR="00000000" w:rsidRPr="00C40424" w:rsidRDefault="004C2320">
            <w:pPr>
              <w:pStyle w:val="FORMATTEXT"/>
              <w:rPr>
                <w:sz w:val="18"/>
                <w:szCs w:val="18"/>
              </w:rPr>
            </w:pPr>
            <w:r w:rsidRPr="00C40424">
              <w:rPr>
                <w:sz w:val="18"/>
                <w:szCs w:val="18"/>
              </w:rPr>
              <w:t>Для экологического класса 2:</w:t>
            </w:r>
          </w:p>
          <w:p w14:paraId="26F7FAF8" w14:textId="77777777" w:rsidR="00000000" w:rsidRPr="00C40424" w:rsidRDefault="004C2320">
            <w:pPr>
              <w:pStyle w:val="FORMATTEXT"/>
              <w:rPr>
                <w:sz w:val="18"/>
                <w:szCs w:val="18"/>
              </w:rPr>
            </w:pPr>
          </w:p>
          <w:p w14:paraId="1263C4B4" w14:textId="50EF30F3" w:rsidR="00000000" w:rsidRPr="00C40424" w:rsidRDefault="004C2320">
            <w:pPr>
              <w:pStyle w:val="FORMATTEXT"/>
              <w:rPr>
                <w:sz w:val="18"/>
                <w:szCs w:val="18"/>
              </w:rPr>
            </w:pPr>
            <w:r w:rsidRPr="00C40424">
              <w:rPr>
                <w:sz w:val="18"/>
                <w:szCs w:val="18"/>
              </w:rPr>
              <w:t>Правила ООН N 83-04 (уровни выбросов В и D) для бензиновых и газовых двигателей для транспортных средств категорий М</w:t>
            </w:r>
            <w:r w:rsidR="00E640C0" w:rsidRPr="00C40424">
              <w:rPr>
                <w:noProof/>
                <w:position w:val="-8"/>
                <w:sz w:val="18"/>
                <w:szCs w:val="18"/>
              </w:rPr>
              <w:drawing>
                <wp:inline distT="0" distB="0" distL="0" distR="0" wp14:anchorId="42F16DAB" wp14:editId="6B986889">
                  <wp:extent cx="85725" cy="219075"/>
                  <wp:effectExtent l="0" t="0" r="0" b="0"/>
                  <wp:docPr id="1214" name="Рисунок 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4"/>
                          <pic:cNvPicPr>
                            <a:picLocks noChangeAspect="1" noChangeArrowheads="1"/>
                          </pic:cNvPicPr>
                        </pic:nvPicPr>
                        <pic:blipFill>
                          <a:blip r:embed="Re5a4d2e43cd2414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4308FF7B" wp14:editId="1A6402AA">
                  <wp:extent cx="104775" cy="219075"/>
                  <wp:effectExtent l="0" t="0" r="0" b="0"/>
                  <wp:docPr id="1215" name="Рисунок 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5"/>
                          <pic:cNvPicPr>
                            <a:picLocks noChangeAspect="1" noChangeArrowheads="1"/>
                          </pic:cNvPicPr>
                        </pic:nvPicPr>
                        <pic:blipFill>
                          <a:blip r:embed="R69d105d4db714dc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B3DDAAA" wp14:editId="2C7692D1">
                  <wp:extent cx="85725" cy="219075"/>
                  <wp:effectExtent l="0" t="0" r="0" b="0"/>
                  <wp:docPr id="1216" name="Рисунок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pic:cNvPicPr>
                            <a:picLocks noChangeAspect="1" noChangeArrowheads="1"/>
                          </pic:cNvPicPr>
                        </pic:nvPicPr>
                        <pic:blipFill>
                          <a:blip r:embed="R91aa38f694324cd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EFA8274" wp14:editId="61937505">
                  <wp:extent cx="104775" cy="219075"/>
                  <wp:effectExtent l="0" t="0" r="0" b="0"/>
                  <wp:docPr id="1217" name="Рисунок 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7"/>
                          <pic:cNvPicPr>
                            <a:picLocks noChangeAspect="1" noChangeArrowheads="1"/>
                          </pic:cNvPicPr>
                        </pic:nvPicPr>
                        <pic:blipFill>
                          <a:blip r:embed="R242514aae42f425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w:t>
            </w:r>
            <w:r w:rsidRPr="00C40424">
              <w:rPr>
                <w:sz w:val="18"/>
                <w:szCs w:val="18"/>
              </w:rPr>
              <w:lastRenderedPageBreak/>
              <w:t>(в соответствии с областью применения Правил ООН N 83);</w:t>
            </w:r>
          </w:p>
          <w:p w14:paraId="187DE13E" w14:textId="77777777" w:rsidR="00000000" w:rsidRPr="00C40424" w:rsidRDefault="004C2320">
            <w:pPr>
              <w:pStyle w:val="FORMATTEXT"/>
              <w:rPr>
                <w:sz w:val="18"/>
                <w:szCs w:val="18"/>
              </w:rPr>
            </w:pPr>
          </w:p>
          <w:p w14:paraId="3036D5AD" w14:textId="4C15D9F5" w:rsidR="00000000" w:rsidRPr="00C40424" w:rsidRDefault="004C2320">
            <w:pPr>
              <w:pStyle w:val="FORMATTEXT"/>
              <w:rPr>
                <w:sz w:val="18"/>
                <w:szCs w:val="18"/>
              </w:rPr>
            </w:pPr>
            <w:r w:rsidRPr="00C40424">
              <w:rPr>
                <w:sz w:val="18"/>
                <w:szCs w:val="18"/>
              </w:rPr>
              <w:t>Правила ООН N 49-02 (уровень выбросов В) для газовых двигателей транспортных средст</w:t>
            </w:r>
            <w:r w:rsidRPr="00C40424">
              <w:rPr>
                <w:sz w:val="18"/>
                <w:szCs w:val="18"/>
              </w:rPr>
              <w:t>в категорий М</w:t>
            </w:r>
            <w:r w:rsidR="00E640C0" w:rsidRPr="00C40424">
              <w:rPr>
                <w:noProof/>
                <w:position w:val="-8"/>
                <w:sz w:val="18"/>
                <w:szCs w:val="18"/>
              </w:rPr>
              <w:drawing>
                <wp:inline distT="0" distB="0" distL="0" distR="0" wp14:anchorId="0B6B55B0" wp14:editId="2D0C4DEA">
                  <wp:extent cx="85725" cy="219075"/>
                  <wp:effectExtent l="0" t="0" r="0" b="0"/>
                  <wp:docPr id="1218" name="Рисунок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8"/>
                          <pic:cNvPicPr>
                            <a:picLocks noChangeAspect="1" noChangeArrowheads="1"/>
                          </pic:cNvPicPr>
                        </pic:nvPicPr>
                        <pic:blipFill>
                          <a:blip r:embed="Rf4616601e4ac4bf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2FC30799" wp14:editId="58230307">
                  <wp:extent cx="104775" cy="219075"/>
                  <wp:effectExtent l="0" t="0" r="0" b="0"/>
                  <wp:docPr id="1219" name="Рисунок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9"/>
                          <pic:cNvPicPr>
                            <a:picLocks noChangeAspect="1" noChangeArrowheads="1"/>
                          </pic:cNvPicPr>
                        </pic:nvPicPr>
                        <pic:blipFill>
                          <a:blip r:embed="R59b4945684cd476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68073712" wp14:editId="0C27DF56">
                  <wp:extent cx="104775" cy="228600"/>
                  <wp:effectExtent l="0" t="0" r="0" b="0"/>
                  <wp:docPr id="1220" name="Рисунок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0"/>
                          <pic:cNvPicPr>
                            <a:picLocks noChangeAspect="1" noChangeArrowheads="1"/>
                          </pic:cNvPicPr>
                        </pic:nvPicPr>
                        <pic:blipFill>
                          <a:blip r:embed="R5ce93b5d9336433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7D89A1B" wp14:editId="60C69B29">
                  <wp:extent cx="104775" cy="219075"/>
                  <wp:effectExtent l="0" t="0" r="0" b="0"/>
                  <wp:docPr id="1221" name="Рисунок 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1"/>
                          <pic:cNvPicPr>
                            <a:picLocks noChangeAspect="1" noChangeArrowheads="1"/>
                          </pic:cNvPicPr>
                        </pic:nvPicPr>
                        <pic:blipFill>
                          <a:blip r:embed="R4a84ee7bbbab4ab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B9D0594" wp14:editId="69962441">
                  <wp:extent cx="104775" cy="228600"/>
                  <wp:effectExtent l="0" t="0" r="0" b="0"/>
                  <wp:docPr id="1222" name="Рисунок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pic:cNvPicPr>
                            <a:picLocks noChangeAspect="1" noChangeArrowheads="1"/>
                          </pic:cNvPicPr>
                        </pic:nvPicPr>
                        <pic:blipFill>
                          <a:blip r:embed="Rfdb1e689554342f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42B012A2" w14:textId="77777777" w:rsidR="00000000" w:rsidRPr="00C40424" w:rsidRDefault="004C2320">
            <w:pPr>
              <w:pStyle w:val="FORMATTEXT"/>
              <w:rPr>
                <w:sz w:val="18"/>
                <w:szCs w:val="18"/>
              </w:rPr>
            </w:pPr>
          </w:p>
          <w:p w14:paraId="77C7A0F2" w14:textId="45C7C35C" w:rsidR="00000000" w:rsidRPr="00C40424" w:rsidRDefault="004C2320">
            <w:pPr>
              <w:pStyle w:val="FORMATTEXT"/>
              <w:rPr>
                <w:sz w:val="18"/>
                <w:szCs w:val="18"/>
              </w:rPr>
            </w:pPr>
            <w:r w:rsidRPr="00C40424">
              <w:rPr>
                <w:sz w:val="18"/>
                <w:szCs w:val="18"/>
              </w:rPr>
              <w:t xml:space="preserve">СО - 55 г/кВт·ч, HC </w:t>
            </w:r>
            <w:r w:rsidRPr="00C40424">
              <w:rPr>
                <w:sz w:val="18"/>
                <w:szCs w:val="18"/>
              </w:rPr>
              <w:t>- 2,4 г/кВт·ч, NO</w:t>
            </w:r>
            <w:r w:rsidR="00E640C0" w:rsidRPr="00C40424">
              <w:rPr>
                <w:noProof/>
                <w:position w:val="-8"/>
                <w:sz w:val="18"/>
                <w:szCs w:val="18"/>
              </w:rPr>
              <w:drawing>
                <wp:inline distT="0" distB="0" distL="0" distR="0" wp14:anchorId="61EBDDB3" wp14:editId="73274D27">
                  <wp:extent cx="114300" cy="219075"/>
                  <wp:effectExtent l="0" t="0" r="0" b="0"/>
                  <wp:docPr id="1223" name="Рисунок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3"/>
                          <pic:cNvPicPr>
                            <a:picLocks noChangeAspect="1" noChangeArrowheads="1"/>
                          </pic:cNvPicPr>
                        </pic:nvPicPr>
                        <pic:blipFill>
                          <a:blip r:embed="R8ce7c3f45206450d">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- 10 г/кВт·ч (испытательный цикл ESC по Правилам ООН N 49-04) для бензиновых двигателей транспортных средств категорий М</w:t>
            </w:r>
            <w:r w:rsidR="00E640C0" w:rsidRPr="00C40424">
              <w:rPr>
                <w:noProof/>
                <w:position w:val="-8"/>
                <w:sz w:val="18"/>
                <w:szCs w:val="18"/>
              </w:rPr>
              <w:drawing>
                <wp:inline distT="0" distB="0" distL="0" distR="0" wp14:anchorId="30A4FB30" wp14:editId="73AFB23C">
                  <wp:extent cx="85725" cy="219075"/>
                  <wp:effectExtent l="0" t="0" r="0" b="0"/>
                  <wp:docPr id="1224" name="Рисунок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4"/>
                          <pic:cNvPicPr>
                            <a:picLocks noChangeAspect="1" noChangeArrowheads="1"/>
                          </pic:cNvPicPr>
                        </pic:nvPicPr>
                        <pic:blipFill>
                          <a:blip r:embed="Raeefe15370bc498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44452E23" wp14:editId="533D721B">
                  <wp:extent cx="104775" cy="219075"/>
                  <wp:effectExtent l="0" t="0" r="0" b="0"/>
                  <wp:docPr id="1225" name="Рисунок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5"/>
                          <pic:cNvPicPr>
                            <a:picLocks noChangeAspect="1" noChangeArrowheads="1"/>
                          </pic:cNvPicPr>
                        </pic:nvPicPr>
                        <pic:blipFill>
                          <a:blip r:embed="R61c4103c88aa42c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D07DC6B" wp14:editId="4C4AF2E3">
                  <wp:extent cx="104775" cy="228600"/>
                  <wp:effectExtent l="0" t="0" r="0" b="0"/>
                  <wp:docPr id="1226" name="Рисунок 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6"/>
                          <pic:cNvPicPr>
                            <a:picLocks noChangeAspect="1" noChangeArrowheads="1"/>
                          </pic:cNvPicPr>
                        </pic:nvPicPr>
                        <pic:blipFill>
                          <a:blip r:embed="R527c22211591432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19FB756" wp14:editId="4DAA7128">
                  <wp:extent cx="104775" cy="219075"/>
                  <wp:effectExtent l="0" t="0" r="0" b="0"/>
                  <wp:docPr id="1227" name="Рисунок 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7"/>
                          <pic:cNvPicPr>
                            <a:picLocks noChangeAspect="1" noChangeArrowheads="1"/>
                          </pic:cNvPicPr>
                        </pic:nvPicPr>
                        <pic:blipFill>
                          <a:blip r:embed="Re37df20a5ad44a5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7491624" wp14:editId="1FE24939">
                  <wp:extent cx="104775" cy="228600"/>
                  <wp:effectExtent l="0" t="0" r="0" b="0"/>
                  <wp:docPr id="1228" name="Рисунок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8"/>
                          <pic:cNvPicPr>
                            <a:picLocks noChangeAspect="1" noChangeArrowheads="1"/>
                          </pic:cNvPicPr>
                        </pic:nvPicPr>
                        <pic:blipFill>
                          <a:blip r:embed="R443bbdfeb0cb408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40766AC9" w14:textId="77777777" w:rsidR="00000000" w:rsidRPr="00C40424" w:rsidRDefault="004C2320">
            <w:pPr>
              <w:pStyle w:val="FORMATTEXT"/>
              <w:rPr>
                <w:sz w:val="18"/>
                <w:szCs w:val="18"/>
              </w:rPr>
            </w:pPr>
          </w:p>
          <w:p w14:paraId="19EB7910" w14:textId="77777777" w:rsidR="00000000" w:rsidRPr="00C40424" w:rsidRDefault="004C2320">
            <w:pPr>
              <w:pStyle w:val="FORMATTEXT"/>
              <w:rPr>
                <w:sz w:val="18"/>
                <w:szCs w:val="18"/>
              </w:rPr>
            </w:pPr>
            <w:r w:rsidRPr="00C40424">
              <w:rPr>
                <w:sz w:val="18"/>
                <w:szCs w:val="18"/>
              </w:rPr>
              <w:t>Для экологического класса 3:</w:t>
            </w:r>
          </w:p>
          <w:p w14:paraId="79901EB2" w14:textId="77777777" w:rsidR="00000000" w:rsidRPr="00C40424" w:rsidRDefault="004C2320">
            <w:pPr>
              <w:pStyle w:val="FORMATTEXT"/>
              <w:rPr>
                <w:sz w:val="18"/>
                <w:szCs w:val="18"/>
              </w:rPr>
            </w:pPr>
          </w:p>
          <w:p w14:paraId="28F6823C" w14:textId="33AA35BD" w:rsidR="00000000" w:rsidRPr="00C40424" w:rsidRDefault="004C2320">
            <w:pPr>
              <w:pStyle w:val="FORMATTEXT"/>
              <w:rPr>
                <w:sz w:val="18"/>
                <w:szCs w:val="18"/>
              </w:rPr>
            </w:pPr>
            <w:r w:rsidRPr="00C40424">
              <w:rPr>
                <w:sz w:val="18"/>
                <w:szCs w:val="18"/>
              </w:rPr>
              <w:t>Правила ООН N 83-05 (уровень выбросов А) для бензиновых и газовых двигателей для транспортных средств категорий М</w:t>
            </w:r>
            <w:r w:rsidR="00E640C0" w:rsidRPr="00C40424">
              <w:rPr>
                <w:noProof/>
                <w:position w:val="-8"/>
                <w:sz w:val="18"/>
                <w:szCs w:val="18"/>
              </w:rPr>
              <w:drawing>
                <wp:inline distT="0" distB="0" distL="0" distR="0" wp14:anchorId="19E329E3" wp14:editId="3B2FCBCC">
                  <wp:extent cx="85725" cy="219075"/>
                  <wp:effectExtent l="0" t="0" r="0" b="0"/>
                  <wp:docPr id="1229" name="Рисунок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
                          <pic:cNvPicPr>
                            <a:picLocks noChangeAspect="1" noChangeArrowheads="1"/>
                          </pic:cNvPicPr>
                        </pic:nvPicPr>
                        <pic:blipFill>
                          <a:blip r:embed="R2c73082cf68346e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r w:rsidRPr="00C40424">
              <w:rPr>
                <w:sz w:val="18"/>
                <w:szCs w:val="18"/>
              </w:rPr>
              <w:t xml:space="preserve"> М</w:t>
            </w:r>
            <w:r w:rsidR="00E640C0" w:rsidRPr="00C40424">
              <w:rPr>
                <w:noProof/>
                <w:position w:val="-8"/>
                <w:sz w:val="18"/>
                <w:szCs w:val="18"/>
              </w:rPr>
              <w:drawing>
                <wp:inline distT="0" distB="0" distL="0" distR="0" wp14:anchorId="3ACAB5E4" wp14:editId="60A74E23">
                  <wp:extent cx="104775" cy="219075"/>
                  <wp:effectExtent l="0" t="0" r="0" b="0"/>
                  <wp:docPr id="1230" name="Рисунок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0"/>
                          <pic:cNvPicPr>
                            <a:picLocks noChangeAspect="1" noChangeArrowheads="1"/>
                          </pic:cNvPicPr>
                        </pic:nvPicPr>
                        <pic:blipFill>
                          <a:blip r:embed="R7489abe04e9b48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DB0D029" wp14:editId="7BC64374">
                  <wp:extent cx="85725" cy="219075"/>
                  <wp:effectExtent l="0" t="0" r="0" b="0"/>
                  <wp:docPr id="1231" name="Рисунок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
                          <pic:cNvPicPr>
                            <a:picLocks noChangeAspect="1" noChangeArrowheads="1"/>
                          </pic:cNvPicPr>
                        </pic:nvPicPr>
                        <pic:blipFill>
                          <a:blip r:embed="Re5e0d7a558f34e0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32E70B0" wp14:editId="5403B341">
                  <wp:extent cx="104775" cy="219075"/>
                  <wp:effectExtent l="0" t="0" r="0" b="0"/>
                  <wp:docPr id="1232" name="Рисунок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
                          <pic:cNvPicPr>
                            <a:picLocks noChangeAspect="1" noChangeArrowheads="1"/>
                          </pic:cNvPicPr>
                        </pic:nvPicPr>
                        <pic:blipFill>
                          <a:blip r:embed="R312ab43853a34df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w:t>
            </w:r>
          </w:p>
          <w:p w14:paraId="13EEFD1C" w14:textId="77777777" w:rsidR="00000000" w:rsidRPr="00C40424" w:rsidRDefault="004C2320">
            <w:pPr>
              <w:pStyle w:val="FORMATTEXT"/>
              <w:rPr>
                <w:sz w:val="18"/>
                <w:szCs w:val="18"/>
              </w:rPr>
            </w:pPr>
          </w:p>
          <w:p w14:paraId="5270CF52" w14:textId="4B9AFD94" w:rsidR="00000000" w:rsidRPr="00C40424" w:rsidRDefault="004C2320">
            <w:pPr>
              <w:pStyle w:val="FORMATTEXT"/>
              <w:rPr>
                <w:sz w:val="18"/>
                <w:szCs w:val="18"/>
              </w:rPr>
            </w:pPr>
            <w:r w:rsidRPr="00C40424">
              <w:rPr>
                <w:sz w:val="18"/>
                <w:szCs w:val="18"/>
              </w:rPr>
              <w:t>Правила ООН N 49-04 (уровень выбросов А) для газовых двигателей для транспортных сред</w:t>
            </w:r>
            <w:r w:rsidRPr="00C40424">
              <w:rPr>
                <w:sz w:val="18"/>
                <w:szCs w:val="18"/>
              </w:rPr>
              <w:t>ств категорий М</w:t>
            </w:r>
            <w:r w:rsidR="00E640C0" w:rsidRPr="00C40424">
              <w:rPr>
                <w:noProof/>
                <w:position w:val="-8"/>
                <w:sz w:val="18"/>
                <w:szCs w:val="18"/>
              </w:rPr>
              <w:drawing>
                <wp:inline distT="0" distB="0" distL="0" distR="0" wp14:anchorId="37A5E7D4" wp14:editId="67D759C0">
                  <wp:extent cx="85725" cy="219075"/>
                  <wp:effectExtent l="0" t="0" r="0" b="0"/>
                  <wp:docPr id="1233" name="Рисунок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
                          <pic:cNvPicPr>
                            <a:picLocks noChangeAspect="1" noChangeArrowheads="1"/>
                          </pic:cNvPicPr>
                        </pic:nvPicPr>
                        <pic:blipFill>
                          <a:blip r:embed="Rc2ebff4d8164494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72BB8C53" wp14:editId="77808E08">
                  <wp:extent cx="104775" cy="219075"/>
                  <wp:effectExtent l="0" t="0" r="0" b="0"/>
                  <wp:docPr id="1234" name="Рисунок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4"/>
                          <pic:cNvPicPr>
                            <a:picLocks noChangeAspect="1" noChangeArrowheads="1"/>
                          </pic:cNvPicPr>
                        </pic:nvPicPr>
                        <pic:blipFill>
                          <a:blip r:embed="R9906c06381584e0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00343F7" wp14:editId="02C6A738">
                  <wp:extent cx="104775" cy="228600"/>
                  <wp:effectExtent l="0" t="0" r="0" b="0"/>
                  <wp:docPr id="1235" name="Рисунок 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5"/>
                          <pic:cNvPicPr>
                            <a:picLocks noChangeAspect="1" noChangeArrowheads="1"/>
                          </pic:cNvPicPr>
                        </pic:nvPicPr>
                        <pic:blipFill>
                          <a:blip r:embed="R7a1511ae074a422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8531F4A" wp14:editId="748CC350">
                  <wp:extent cx="104775" cy="219075"/>
                  <wp:effectExtent l="0" t="0" r="0" b="0"/>
                  <wp:docPr id="1236" name="Рисунок 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6"/>
                          <pic:cNvPicPr>
                            <a:picLocks noChangeAspect="1" noChangeArrowheads="1"/>
                          </pic:cNvPicPr>
                        </pic:nvPicPr>
                        <pic:blipFill>
                          <a:blip r:embed="Rf3e147b4dab940d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67E43B70" wp14:editId="6E63140A">
                  <wp:extent cx="104775" cy="228600"/>
                  <wp:effectExtent l="0" t="0" r="0" b="0"/>
                  <wp:docPr id="1237" name="Рисунок 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7"/>
                          <pic:cNvPicPr>
                            <a:picLocks noChangeAspect="1" noChangeArrowheads="1"/>
                          </pic:cNvPicPr>
                        </pic:nvPicPr>
                        <pic:blipFill>
                          <a:blip r:embed="R6f46cb391f49448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72E7DA0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54B143A"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4C53C6AB"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44F9608B"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2DF986D8" w14:textId="1C3B08DC" w:rsidR="00000000" w:rsidRPr="00C40424" w:rsidRDefault="004C2320">
            <w:pPr>
              <w:pStyle w:val="FORMATTEXT"/>
              <w:rPr>
                <w:sz w:val="18"/>
                <w:szCs w:val="18"/>
              </w:rPr>
            </w:pPr>
            <w:r w:rsidRPr="00C40424">
              <w:rPr>
                <w:sz w:val="18"/>
                <w:szCs w:val="18"/>
              </w:rPr>
              <w:t>СО - 20 г/кВт·</w:t>
            </w:r>
            <w:r w:rsidRPr="00C40424">
              <w:rPr>
                <w:sz w:val="18"/>
                <w:szCs w:val="18"/>
              </w:rPr>
              <w:t>ч, HC - 1,1 г/кВт·ч, NO</w:t>
            </w:r>
            <w:r w:rsidR="00E640C0" w:rsidRPr="00C40424">
              <w:rPr>
                <w:noProof/>
                <w:position w:val="-8"/>
                <w:sz w:val="18"/>
                <w:szCs w:val="18"/>
              </w:rPr>
              <w:drawing>
                <wp:inline distT="0" distB="0" distL="0" distR="0" wp14:anchorId="39C9248F" wp14:editId="45886297">
                  <wp:extent cx="114300" cy="219075"/>
                  <wp:effectExtent l="0" t="0" r="0" b="0"/>
                  <wp:docPr id="1238" name="Рисунок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pic:cNvPicPr>
                            <a:picLocks noChangeAspect="1" noChangeArrowheads="1"/>
                          </pic:cNvPicPr>
                        </pic:nvPicPr>
                        <pic:blipFill>
                          <a:blip r:embed="R415b63fa4a35470f">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- 7 г/кВт·ч (испытательный цикл ESC по Правилам ООН N 49-04) для бензиновых двигателей транспортных средств категорий М</w:t>
            </w:r>
            <w:r w:rsidR="00E640C0" w:rsidRPr="00C40424">
              <w:rPr>
                <w:noProof/>
                <w:position w:val="-8"/>
                <w:sz w:val="18"/>
                <w:szCs w:val="18"/>
              </w:rPr>
              <w:drawing>
                <wp:inline distT="0" distB="0" distL="0" distR="0" wp14:anchorId="748C58DD" wp14:editId="228A30BE">
                  <wp:extent cx="85725" cy="219075"/>
                  <wp:effectExtent l="0" t="0" r="0" b="0"/>
                  <wp:docPr id="1239" name="Рисунок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9"/>
                          <pic:cNvPicPr>
                            <a:picLocks noChangeAspect="1" noChangeArrowheads="1"/>
                          </pic:cNvPicPr>
                        </pic:nvPicPr>
                        <pic:blipFill>
                          <a:blip r:embed="R9a7cdacf9495424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473A0B19" wp14:editId="39BB8A26">
                  <wp:extent cx="104775" cy="219075"/>
                  <wp:effectExtent l="0" t="0" r="0" b="0"/>
                  <wp:docPr id="1240" name="Рисунок 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0"/>
                          <pic:cNvPicPr>
                            <a:picLocks noChangeAspect="1" noChangeArrowheads="1"/>
                          </pic:cNvPicPr>
                        </pic:nvPicPr>
                        <pic:blipFill>
                          <a:blip r:embed="Rae59772e2de74ea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18C89ED1" wp14:editId="1586F053">
                  <wp:extent cx="104775" cy="228600"/>
                  <wp:effectExtent l="0" t="0" r="0" b="0"/>
                  <wp:docPr id="1241" name="Рисунок 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1"/>
                          <pic:cNvPicPr>
                            <a:picLocks noChangeAspect="1" noChangeArrowheads="1"/>
                          </pic:cNvPicPr>
                        </pic:nvPicPr>
                        <pic:blipFill>
                          <a:blip r:embed="R220d764a21d046a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3817E82" wp14:editId="540766A9">
                  <wp:extent cx="104775" cy="219075"/>
                  <wp:effectExtent l="0" t="0" r="0" b="0"/>
                  <wp:docPr id="1242" name="Рисунок 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2"/>
                          <pic:cNvPicPr>
                            <a:picLocks noChangeAspect="1" noChangeArrowheads="1"/>
                          </pic:cNvPicPr>
                        </pic:nvPicPr>
                        <pic:blipFill>
                          <a:blip r:embed="Rda96fb5cdad34ee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9DF1F1C" wp14:editId="35630B1F">
                  <wp:extent cx="104775" cy="228600"/>
                  <wp:effectExtent l="0" t="0" r="0" b="0"/>
                  <wp:docPr id="1243" name="Рисунок 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3"/>
                          <pic:cNvPicPr>
                            <a:picLocks noChangeAspect="1" noChangeArrowheads="1"/>
                          </pic:cNvPicPr>
                        </pic:nvPicPr>
                        <pic:blipFill>
                          <a:blip r:embed="Rf1a6b22c0a03432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58B6D7D8" w14:textId="77777777" w:rsidR="00000000" w:rsidRPr="00C40424" w:rsidRDefault="004C2320">
            <w:pPr>
              <w:pStyle w:val="FORMATTEXT"/>
              <w:rPr>
                <w:sz w:val="18"/>
                <w:szCs w:val="18"/>
              </w:rPr>
            </w:pPr>
          </w:p>
          <w:p w14:paraId="79836F54" w14:textId="77777777" w:rsidR="00000000" w:rsidRPr="00C40424" w:rsidRDefault="004C2320">
            <w:pPr>
              <w:pStyle w:val="FORMATTEXT"/>
              <w:rPr>
                <w:sz w:val="18"/>
                <w:szCs w:val="18"/>
              </w:rPr>
            </w:pPr>
            <w:r w:rsidRPr="00C40424">
              <w:rPr>
                <w:sz w:val="18"/>
                <w:szCs w:val="18"/>
              </w:rPr>
              <w:t>Для экологического класса 4:</w:t>
            </w:r>
          </w:p>
          <w:p w14:paraId="4252DF01" w14:textId="77777777" w:rsidR="00000000" w:rsidRPr="00C40424" w:rsidRDefault="004C2320">
            <w:pPr>
              <w:pStyle w:val="FORMATTEXT"/>
              <w:rPr>
                <w:sz w:val="18"/>
                <w:szCs w:val="18"/>
              </w:rPr>
            </w:pPr>
          </w:p>
          <w:p w14:paraId="0041FC03" w14:textId="1492F2D4" w:rsidR="00000000" w:rsidRPr="00C40424" w:rsidRDefault="004C2320">
            <w:pPr>
              <w:pStyle w:val="FORMATTEXT"/>
              <w:rPr>
                <w:sz w:val="18"/>
                <w:szCs w:val="18"/>
              </w:rPr>
            </w:pPr>
            <w:r w:rsidRPr="00C40424">
              <w:rPr>
                <w:sz w:val="18"/>
                <w:szCs w:val="18"/>
              </w:rPr>
              <w:t xml:space="preserve">Правила ООН N 83-05 (уровень выбросов В) для бензиновых и газовых двигателей для транспортных средств категорий </w:t>
            </w:r>
            <w:r w:rsidRPr="00C40424">
              <w:rPr>
                <w:sz w:val="18"/>
                <w:szCs w:val="18"/>
              </w:rPr>
              <w:t>М</w:t>
            </w:r>
            <w:r w:rsidR="00E640C0" w:rsidRPr="00C40424">
              <w:rPr>
                <w:noProof/>
                <w:position w:val="-8"/>
                <w:sz w:val="18"/>
                <w:szCs w:val="18"/>
              </w:rPr>
              <w:drawing>
                <wp:inline distT="0" distB="0" distL="0" distR="0" wp14:anchorId="7FB965DC" wp14:editId="1CA582AD">
                  <wp:extent cx="85725" cy="219075"/>
                  <wp:effectExtent l="0" t="0" r="0" b="0"/>
                  <wp:docPr id="1244" name="Рисунок 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4"/>
                          <pic:cNvPicPr>
                            <a:picLocks noChangeAspect="1" noChangeArrowheads="1"/>
                          </pic:cNvPicPr>
                        </pic:nvPicPr>
                        <pic:blipFill>
                          <a:blip r:embed="R0aa2045f554045c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0685B052" wp14:editId="3FEFDB69">
                  <wp:extent cx="104775" cy="219075"/>
                  <wp:effectExtent l="0" t="0" r="0" b="0"/>
                  <wp:docPr id="1245" name="Рисунок 1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5"/>
                          <pic:cNvPicPr>
                            <a:picLocks noChangeAspect="1" noChangeArrowheads="1"/>
                          </pic:cNvPicPr>
                        </pic:nvPicPr>
                        <pic:blipFill>
                          <a:blip r:embed="R92c24ce6972847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1C9F5F5" wp14:editId="32CB6928">
                  <wp:extent cx="85725" cy="219075"/>
                  <wp:effectExtent l="0" t="0" r="0" b="0"/>
                  <wp:docPr id="1246" name="Рисунок 1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6"/>
                          <pic:cNvPicPr>
                            <a:picLocks noChangeAspect="1" noChangeArrowheads="1"/>
                          </pic:cNvPicPr>
                        </pic:nvPicPr>
                        <pic:blipFill>
                          <a:blip r:embed="Rc54ca94727064f7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BED8C5F" wp14:editId="7C207A73">
                  <wp:extent cx="104775" cy="219075"/>
                  <wp:effectExtent l="0" t="0" r="0" b="0"/>
                  <wp:docPr id="1247" name="Рисунок 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7"/>
                          <pic:cNvPicPr>
                            <a:picLocks noChangeAspect="1" noChangeArrowheads="1"/>
                          </pic:cNvPicPr>
                        </pic:nvPicPr>
                        <pic:blipFill>
                          <a:blip r:embed="Rf0ccb327c4824f0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w:t>
            </w:r>
          </w:p>
          <w:p w14:paraId="7E6DBFF9" w14:textId="77777777" w:rsidR="00000000" w:rsidRPr="00C40424" w:rsidRDefault="004C2320">
            <w:pPr>
              <w:pStyle w:val="FORMATTEXT"/>
              <w:rPr>
                <w:sz w:val="18"/>
                <w:szCs w:val="18"/>
              </w:rPr>
            </w:pPr>
          </w:p>
          <w:p w14:paraId="536ABF33" w14:textId="1CF0C6E6" w:rsidR="00000000" w:rsidRPr="00C40424" w:rsidRDefault="004C2320">
            <w:pPr>
              <w:pStyle w:val="FORMATTEXT"/>
              <w:rPr>
                <w:sz w:val="18"/>
                <w:szCs w:val="18"/>
              </w:rPr>
            </w:pPr>
            <w:r w:rsidRPr="00C40424">
              <w:rPr>
                <w:sz w:val="18"/>
                <w:szCs w:val="18"/>
              </w:rPr>
              <w:t>Правила ООН N 49-05 (уровень выбросов В1, а так</w:t>
            </w:r>
            <w:r w:rsidRPr="00C40424">
              <w:rPr>
                <w:sz w:val="18"/>
                <w:szCs w:val="18"/>
              </w:rPr>
              <w:t>же уровень требований в отношении бортовой диагностики, долговечности и эксплуатационной пригодности, контроля NOx - "С") для газовых двигателей для транспортных средств категорий М</w:t>
            </w:r>
            <w:r w:rsidR="00E640C0" w:rsidRPr="00C40424">
              <w:rPr>
                <w:noProof/>
                <w:position w:val="-8"/>
                <w:sz w:val="18"/>
                <w:szCs w:val="18"/>
              </w:rPr>
              <w:drawing>
                <wp:inline distT="0" distB="0" distL="0" distR="0" wp14:anchorId="732F0694" wp14:editId="7005789B">
                  <wp:extent cx="85725" cy="219075"/>
                  <wp:effectExtent l="0" t="0" r="0" b="0"/>
                  <wp:docPr id="1248" name="Рисунок 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8"/>
                          <pic:cNvPicPr>
                            <a:picLocks noChangeAspect="1" noChangeArrowheads="1"/>
                          </pic:cNvPicPr>
                        </pic:nvPicPr>
                        <pic:blipFill>
                          <a:blip r:embed="R4d7cc889303d452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E1C5572" wp14:editId="21B662B8">
                  <wp:extent cx="104775" cy="219075"/>
                  <wp:effectExtent l="0" t="0" r="0" b="0"/>
                  <wp:docPr id="1249" name="Рисунок 1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9"/>
                          <pic:cNvPicPr>
                            <a:picLocks noChangeAspect="1" noChangeArrowheads="1"/>
                          </pic:cNvPicPr>
                        </pic:nvPicPr>
                        <pic:blipFill>
                          <a:blip r:embed="R9f1521d74176471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006F604" wp14:editId="6E707FCC">
                  <wp:extent cx="104775" cy="228600"/>
                  <wp:effectExtent l="0" t="0" r="0" b="0"/>
                  <wp:docPr id="1250" name="Рисунок 1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0"/>
                          <pic:cNvPicPr>
                            <a:picLocks noChangeAspect="1" noChangeArrowheads="1"/>
                          </pic:cNvPicPr>
                        </pic:nvPicPr>
                        <pic:blipFill>
                          <a:blip r:embed="Rf2d4737c05034d1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618DE2E" wp14:editId="012CB10E">
                  <wp:extent cx="104775" cy="219075"/>
                  <wp:effectExtent l="0" t="0" r="0" b="0"/>
                  <wp:docPr id="1251" name="Рисунок 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1"/>
                          <pic:cNvPicPr>
                            <a:picLocks noChangeAspect="1" noChangeArrowheads="1"/>
                          </pic:cNvPicPr>
                        </pic:nvPicPr>
                        <pic:blipFill>
                          <a:blip r:embed="Rb7dd9e12ca8d450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31065AC" wp14:editId="32D30507">
                  <wp:extent cx="104775" cy="228600"/>
                  <wp:effectExtent l="0" t="0" r="0" b="0"/>
                  <wp:docPr id="1252" name="Рисунок 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pic:cNvPicPr>
                            <a:picLocks noChangeAspect="1" noChangeArrowheads="1"/>
                          </pic:cNvPicPr>
                        </pic:nvPicPr>
                        <pic:blipFill>
                          <a:blip r:embed="Rfe735031f482408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4135E69D" w14:textId="77777777" w:rsidR="00000000" w:rsidRPr="00C40424" w:rsidRDefault="004C2320">
            <w:pPr>
              <w:pStyle w:val="FORMATTEXT"/>
              <w:rPr>
                <w:sz w:val="18"/>
                <w:szCs w:val="18"/>
              </w:rPr>
            </w:pPr>
          </w:p>
          <w:p w14:paraId="4BDCDBC4" w14:textId="33CD338D" w:rsidR="00000000" w:rsidRPr="00C40424" w:rsidRDefault="004C2320">
            <w:pPr>
              <w:pStyle w:val="FORMATTEXT"/>
              <w:rPr>
                <w:sz w:val="18"/>
                <w:szCs w:val="18"/>
              </w:rPr>
            </w:pPr>
            <w:r w:rsidRPr="00C40424">
              <w:rPr>
                <w:sz w:val="18"/>
                <w:szCs w:val="18"/>
              </w:rPr>
              <w:t>СО - 4 г/кВт·ч, HC - 0,55 г/кВт·ч, NO</w:t>
            </w:r>
            <w:r w:rsidR="00E640C0" w:rsidRPr="00C40424">
              <w:rPr>
                <w:noProof/>
                <w:position w:val="-8"/>
                <w:sz w:val="18"/>
                <w:szCs w:val="18"/>
              </w:rPr>
              <w:drawing>
                <wp:inline distT="0" distB="0" distL="0" distR="0" wp14:anchorId="571964F4" wp14:editId="79C27346">
                  <wp:extent cx="114300" cy="219075"/>
                  <wp:effectExtent l="0" t="0" r="0" b="0"/>
                  <wp:docPr id="1253" name="Рисунок 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3"/>
                          <pic:cNvPicPr>
                            <a:picLocks noChangeAspect="1" noChangeArrowheads="1"/>
                          </pic:cNvPicPr>
                        </pic:nvPicPr>
                        <pic:blipFill>
                          <a:blip r:embed="R7f9db62baa244f32">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C40424">
              <w:rPr>
                <w:sz w:val="18"/>
                <w:szCs w:val="18"/>
              </w:rPr>
              <w:t xml:space="preserve"> - 2 г/кВт·ч (испытательный цикл ES</w:t>
            </w:r>
            <w:r w:rsidRPr="00C40424">
              <w:rPr>
                <w:sz w:val="18"/>
                <w:szCs w:val="18"/>
              </w:rPr>
              <w:t>C по Правилам ООН N 49-05) для бензиновых двигателей транспортных средств категорий М</w:t>
            </w:r>
            <w:r w:rsidR="00E640C0" w:rsidRPr="00C40424">
              <w:rPr>
                <w:noProof/>
                <w:position w:val="-8"/>
                <w:sz w:val="18"/>
                <w:szCs w:val="18"/>
              </w:rPr>
              <w:drawing>
                <wp:inline distT="0" distB="0" distL="0" distR="0" wp14:anchorId="0442CD05" wp14:editId="3E0F2A0D">
                  <wp:extent cx="85725" cy="219075"/>
                  <wp:effectExtent l="0" t="0" r="0" b="0"/>
                  <wp:docPr id="1254" name="Рисунок 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4"/>
                          <pic:cNvPicPr>
                            <a:picLocks noChangeAspect="1" noChangeArrowheads="1"/>
                          </pic:cNvPicPr>
                        </pic:nvPicPr>
                        <pic:blipFill>
                          <a:blip r:embed="Rcf2c0325167c4e6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11BFED45" wp14:editId="3716807F">
                  <wp:extent cx="104775" cy="219075"/>
                  <wp:effectExtent l="0" t="0" r="0" b="0"/>
                  <wp:docPr id="1255" name="Рисунок 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pic:cNvPicPr>
                            <a:picLocks noChangeAspect="1" noChangeArrowheads="1"/>
                          </pic:cNvPicPr>
                        </pic:nvPicPr>
                        <pic:blipFill>
                          <a:blip r:embed="Rb78169dd58cc49b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0AFE293E" wp14:editId="7A71B324">
                  <wp:extent cx="104775" cy="228600"/>
                  <wp:effectExtent l="0" t="0" r="0" b="0"/>
                  <wp:docPr id="1256" name="Рисунок 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pic:cNvPicPr>
                            <a:picLocks noChangeAspect="1" noChangeArrowheads="1"/>
                          </pic:cNvPicPr>
                        </pic:nvPicPr>
                        <pic:blipFill>
                          <a:blip r:embed="R43d2abfd2bac425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380D357" wp14:editId="30384365">
                  <wp:extent cx="104775" cy="219075"/>
                  <wp:effectExtent l="0" t="0" r="0" b="0"/>
                  <wp:docPr id="1257" name="Рисунок 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
                          <pic:cNvPicPr>
                            <a:picLocks noChangeAspect="1" noChangeArrowheads="1"/>
                          </pic:cNvPicPr>
                        </pic:nvPicPr>
                        <pic:blipFill>
                          <a:blip r:embed="R6d624b248bfe4e3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103883B4" wp14:editId="35E42959">
                  <wp:extent cx="104775" cy="228600"/>
                  <wp:effectExtent l="0" t="0" r="0" b="0"/>
                  <wp:docPr id="1258" name="Рисунок 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pic:cNvPicPr>
                            <a:picLocks noChangeAspect="1" noChangeArrowheads="1"/>
                          </pic:cNvPicPr>
                        </pic:nvPicPr>
                        <pic:blipFill>
                          <a:blip r:embed="R61a5b3faa7724db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2FF995F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3A400A1"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05B9026C"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259EAC39"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5341C905" w14:textId="77777777" w:rsidR="00000000" w:rsidRPr="00C40424" w:rsidRDefault="004C2320">
            <w:pPr>
              <w:pStyle w:val="FORMATTEXT"/>
              <w:rPr>
                <w:sz w:val="18"/>
                <w:szCs w:val="18"/>
              </w:rPr>
            </w:pPr>
            <w:r w:rsidRPr="00C40424">
              <w:rPr>
                <w:sz w:val="18"/>
                <w:szCs w:val="18"/>
              </w:rPr>
              <w:t>Для экологического класса 5:</w:t>
            </w:r>
          </w:p>
          <w:p w14:paraId="1DC99524" w14:textId="77777777" w:rsidR="00000000" w:rsidRPr="00C40424" w:rsidRDefault="004C2320">
            <w:pPr>
              <w:pStyle w:val="FORMATTEXT"/>
              <w:rPr>
                <w:sz w:val="18"/>
                <w:szCs w:val="18"/>
              </w:rPr>
            </w:pPr>
          </w:p>
          <w:p w14:paraId="596B5520" w14:textId="2AFA6926" w:rsidR="00000000" w:rsidRPr="00C40424" w:rsidRDefault="004C2320">
            <w:pPr>
              <w:pStyle w:val="FORMATTEXT"/>
              <w:rPr>
                <w:sz w:val="18"/>
                <w:szCs w:val="18"/>
              </w:rPr>
            </w:pPr>
            <w:r w:rsidRPr="00C40424">
              <w:rPr>
                <w:sz w:val="18"/>
                <w:szCs w:val="18"/>
              </w:rPr>
              <w:t xml:space="preserve">Правила ООН N 83-06 (уровень выбросов по </w:t>
            </w:r>
            <w:r w:rsidRPr="00C40424">
              <w:rPr>
                <w:sz w:val="18"/>
                <w:szCs w:val="18"/>
              </w:rPr>
              <w:lastRenderedPageBreak/>
              <w:t>Таблице 1) для двигателей с принудительным зажиганием для транспортн</w:t>
            </w:r>
            <w:r w:rsidRPr="00C40424">
              <w:rPr>
                <w:sz w:val="18"/>
                <w:szCs w:val="18"/>
              </w:rPr>
              <w:t>ых средств категорий М</w:t>
            </w:r>
            <w:r w:rsidR="00E640C0" w:rsidRPr="00C40424">
              <w:rPr>
                <w:noProof/>
                <w:position w:val="-8"/>
                <w:sz w:val="18"/>
                <w:szCs w:val="18"/>
              </w:rPr>
              <w:drawing>
                <wp:inline distT="0" distB="0" distL="0" distR="0" wp14:anchorId="632154B9" wp14:editId="0AD51103">
                  <wp:extent cx="85725" cy="219075"/>
                  <wp:effectExtent l="0" t="0" r="0" b="0"/>
                  <wp:docPr id="1259" name="Рисунок 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
                          <pic:cNvPicPr>
                            <a:picLocks noChangeAspect="1" noChangeArrowheads="1"/>
                          </pic:cNvPicPr>
                        </pic:nvPicPr>
                        <pic:blipFill>
                          <a:blip r:embed="Rab9719752ad7432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10BC303A" wp14:editId="265F423C">
                  <wp:extent cx="104775" cy="219075"/>
                  <wp:effectExtent l="0" t="0" r="0" b="0"/>
                  <wp:docPr id="1260" name="Рисунок 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0"/>
                          <pic:cNvPicPr>
                            <a:picLocks noChangeAspect="1" noChangeArrowheads="1"/>
                          </pic:cNvPicPr>
                        </pic:nvPicPr>
                        <pic:blipFill>
                          <a:blip r:embed="R171e72800119416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E92CD95" wp14:editId="1A84AFCB">
                  <wp:extent cx="85725" cy="219075"/>
                  <wp:effectExtent l="0" t="0" r="0" b="0"/>
                  <wp:docPr id="1261" name="Рисунок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pic:cNvPicPr>
                            <a:picLocks noChangeAspect="1" noChangeArrowheads="1"/>
                          </pic:cNvPicPr>
                        </pic:nvPicPr>
                        <pic:blipFill>
                          <a:blip r:embed="Ra0e7dd56a4114be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0E57C90" wp14:editId="3A0F7E57">
                  <wp:extent cx="104775" cy="219075"/>
                  <wp:effectExtent l="0" t="0" r="0" b="0"/>
                  <wp:docPr id="1262" name="Рисунок 1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2"/>
                          <pic:cNvPicPr>
                            <a:picLocks noChangeAspect="1" noChangeArrowheads="1"/>
                          </pic:cNvPicPr>
                        </pic:nvPicPr>
                        <pic:blipFill>
                          <a:blip r:embed="R256e3b0d8405434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83-06);</w:t>
            </w:r>
          </w:p>
          <w:p w14:paraId="05AD9EAB" w14:textId="77777777" w:rsidR="00000000" w:rsidRPr="00C40424" w:rsidRDefault="004C2320">
            <w:pPr>
              <w:pStyle w:val="FORMATTEXT"/>
              <w:rPr>
                <w:sz w:val="18"/>
                <w:szCs w:val="18"/>
              </w:rPr>
            </w:pPr>
          </w:p>
          <w:p w14:paraId="70ACCB21" w14:textId="4E9C72E2" w:rsidR="00000000" w:rsidRPr="00C40424" w:rsidRDefault="004C2320">
            <w:pPr>
              <w:pStyle w:val="FORMATTEXT"/>
              <w:rPr>
                <w:sz w:val="18"/>
                <w:szCs w:val="18"/>
              </w:rPr>
            </w:pPr>
            <w:r w:rsidRPr="00C40424">
              <w:rPr>
                <w:sz w:val="18"/>
                <w:szCs w:val="18"/>
              </w:rPr>
              <w:t>Правила ООН N 49-05 (уро</w:t>
            </w:r>
            <w:r w:rsidRPr="00C40424">
              <w:rPr>
                <w:sz w:val="18"/>
                <w:szCs w:val="18"/>
              </w:rPr>
              <w:t>вни выбросов В2, С, а также уровень требований в отношении бортовой диагностики, долговечности и эксплуатационной пригодности, контроля NOx - "G", "K") для газовых двигателей для транспортных средств категорий М</w:t>
            </w:r>
            <w:r w:rsidR="00E640C0" w:rsidRPr="00C40424">
              <w:rPr>
                <w:noProof/>
                <w:position w:val="-8"/>
                <w:sz w:val="18"/>
                <w:szCs w:val="18"/>
              </w:rPr>
              <w:drawing>
                <wp:inline distT="0" distB="0" distL="0" distR="0" wp14:anchorId="7EE852F6" wp14:editId="65D59AB1">
                  <wp:extent cx="85725" cy="219075"/>
                  <wp:effectExtent l="0" t="0" r="0" b="0"/>
                  <wp:docPr id="1263" name="Рисунок 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3"/>
                          <pic:cNvPicPr>
                            <a:picLocks noChangeAspect="1" noChangeArrowheads="1"/>
                          </pic:cNvPicPr>
                        </pic:nvPicPr>
                        <pic:blipFill>
                          <a:blip r:embed="Rd0d3df83d508441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w:t>
            </w:r>
            <w:r w:rsidRPr="00C40424">
              <w:rPr>
                <w:sz w:val="18"/>
                <w:szCs w:val="18"/>
              </w:rPr>
              <w:t>ьной массой свыше 3,5 т, М</w:t>
            </w:r>
            <w:r w:rsidR="00E640C0" w:rsidRPr="00C40424">
              <w:rPr>
                <w:noProof/>
                <w:position w:val="-8"/>
                <w:sz w:val="18"/>
                <w:szCs w:val="18"/>
              </w:rPr>
              <w:drawing>
                <wp:inline distT="0" distB="0" distL="0" distR="0" wp14:anchorId="31C39F7B" wp14:editId="39602889">
                  <wp:extent cx="104775" cy="219075"/>
                  <wp:effectExtent l="0" t="0" r="0" b="0"/>
                  <wp:docPr id="1264" name="Рисунок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4"/>
                          <pic:cNvPicPr>
                            <a:picLocks noChangeAspect="1" noChangeArrowheads="1"/>
                          </pic:cNvPicPr>
                        </pic:nvPicPr>
                        <pic:blipFill>
                          <a:blip r:embed="Refcb88bd08a341f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38C9F74B" wp14:editId="524D4BC9">
                  <wp:extent cx="104775" cy="228600"/>
                  <wp:effectExtent l="0" t="0" r="0" b="0"/>
                  <wp:docPr id="1265" name="Рисунок 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5"/>
                          <pic:cNvPicPr>
                            <a:picLocks noChangeAspect="1" noChangeArrowheads="1"/>
                          </pic:cNvPicPr>
                        </pic:nvPicPr>
                        <pic:blipFill>
                          <a:blip r:embed="Reda3c0b41ca44e7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720C845" wp14:editId="32BC6EB5">
                  <wp:extent cx="104775" cy="219075"/>
                  <wp:effectExtent l="0" t="0" r="0" b="0"/>
                  <wp:docPr id="1266" name="Рисунок 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6"/>
                          <pic:cNvPicPr>
                            <a:picLocks noChangeAspect="1" noChangeArrowheads="1"/>
                          </pic:cNvPicPr>
                        </pic:nvPicPr>
                        <pic:blipFill>
                          <a:blip r:embed="R2b347951cede4d4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FAFD89A" wp14:editId="4321FBBF">
                  <wp:extent cx="104775" cy="228600"/>
                  <wp:effectExtent l="0" t="0" r="0" b="0"/>
                  <wp:docPr id="1267" name="Рисунок 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7"/>
                          <pic:cNvPicPr>
                            <a:picLocks noChangeAspect="1" noChangeArrowheads="1"/>
                          </pic:cNvPicPr>
                        </pic:nvPicPr>
                        <pic:blipFill>
                          <a:blip r:embed="Rfe143fc364a042c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5CF21C5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4FC056C"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2368B30A"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02A93FF5"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32074BC2" w14:textId="77777777" w:rsidR="00000000" w:rsidRPr="00C40424" w:rsidRDefault="004C2320">
            <w:pPr>
              <w:pStyle w:val="FORMATTEXT"/>
              <w:rPr>
                <w:sz w:val="18"/>
                <w:szCs w:val="18"/>
              </w:rPr>
            </w:pPr>
            <w:r w:rsidRPr="00C40424">
              <w:rPr>
                <w:sz w:val="18"/>
                <w:szCs w:val="18"/>
              </w:rPr>
              <w:t>Предельная температура надежного пуска двигателя должна быть: без устройст</w:t>
            </w:r>
            <w:r w:rsidRPr="00C40424">
              <w:rPr>
                <w:sz w:val="18"/>
                <w:szCs w:val="18"/>
              </w:rPr>
              <w:t xml:space="preserve">в облегчения пуска не выше -20°С; с устройством облегчения пуска не выше -30°С. </w:t>
            </w:r>
          </w:p>
        </w:tc>
      </w:tr>
      <w:tr w:rsidR="00C40424" w:rsidRPr="00C40424" w14:paraId="0354B011" w14:textId="77777777">
        <w:tblPrEx>
          <w:tblCellMar>
            <w:top w:w="0" w:type="dxa"/>
            <w:bottom w:w="0" w:type="dxa"/>
          </w:tblCellMar>
        </w:tblPrEx>
        <w:tc>
          <w:tcPr>
            <w:tcW w:w="9285" w:type="dxa"/>
            <w:gridSpan w:val="4"/>
            <w:tcBorders>
              <w:top w:val="nil"/>
              <w:left w:val="nil"/>
              <w:bottom w:val="nil"/>
              <w:right w:val="nil"/>
            </w:tcBorders>
            <w:tcMar>
              <w:top w:w="114" w:type="dxa"/>
              <w:left w:w="28" w:type="dxa"/>
              <w:bottom w:w="114" w:type="dxa"/>
              <w:right w:w="28" w:type="dxa"/>
            </w:tcMar>
          </w:tcPr>
          <w:p w14:paraId="4F35C4F7" w14:textId="77777777" w:rsidR="00000000" w:rsidRPr="00C40424" w:rsidRDefault="004C2320">
            <w:pPr>
              <w:pStyle w:val="FORMATTEXT"/>
              <w:rPr>
                <w:sz w:val="18"/>
                <w:szCs w:val="18"/>
              </w:rPr>
            </w:pPr>
            <w:r w:rsidRPr="00C40424">
              <w:rPr>
                <w:sz w:val="18"/>
                <w:szCs w:val="18"/>
              </w:rPr>
              <w:t>(Позиция в редакции, введенной в действие с 11 ноября 2018 года решением Совета ЕЭК от 16 февраля 2018 года N 29. - См. предыдущую редакцию)</w:t>
            </w:r>
          </w:p>
          <w:p w14:paraId="5CD21AA2" w14:textId="77777777" w:rsidR="00000000" w:rsidRPr="00C40424" w:rsidRDefault="004C2320">
            <w:pPr>
              <w:pStyle w:val="FORMATTEXT"/>
              <w:rPr>
                <w:sz w:val="18"/>
                <w:szCs w:val="18"/>
              </w:rPr>
            </w:pPr>
            <w:r w:rsidRPr="00C40424">
              <w:rPr>
                <w:sz w:val="18"/>
                <w:szCs w:val="18"/>
              </w:rPr>
              <w:t xml:space="preserve">      </w:t>
            </w:r>
          </w:p>
        </w:tc>
      </w:tr>
      <w:tr w:rsidR="00C40424" w:rsidRPr="00C40424" w14:paraId="3895BBD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2F32F46" w14:textId="77777777" w:rsidR="00000000" w:rsidRPr="00C40424" w:rsidRDefault="004C2320">
            <w:pPr>
              <w:pStyle w:val="FORMATTEXT"/>
              <w:rPr>
                <w:sz w:val="18"/>
                <w:szCs w:val="18"/>
              </w:rPr>
            </w:pPr>
            <w:r w:rsidRPr="00C40424">
              <w:rPr>
                <w:sz w:val="18"/>
                <w:szCs w:val="18"/>
              </w:rPr>
              <w:t xml:space="preserve">2. </w:t>
            </w:r>
          </w:p>
        </w:tc>
        <w:tc>
          <w:tcPr>
            <w:tcW w:w="2625" w:type="dxa"/>
            <w:tcBorders>
              <w:top w:val="nil"/>
              <w:left w:val="nil"/>
              <w:bottom w:val="nil"/>
              <w:right w:val="nil"/>
            </w:tcBorders>
            <w:tcMar>
              <w:top w:w="114" w:type="dxa"/>
              <w:left w:w="28" w:type="dxa"/>
              <w:bottom w:w="114" w:type="dxa"/>
              <w:right w:w="28" w:type="dxa"/>
            </w:tcMar>
          </w:tcPr>
          <w:p w14:paraId="26698BFE" w14:textId="77777777" w:rsidR="00000000" w:rsidRPr="00C40424" w:rsidRDefault="004C2320">
            <w:pPr>
              <w:pStyle w:val="FORMATTEXT"/>
              <w:rPr>
                <w:sz w:val="18"/>
                <w:szCs w:val="18"/>
              </w:rPr>
            </w:pPr>
            <w:r w:rsidRPr="00C40424">
              <w:rPr>
                <w:sz w:val="18"/>
                <w:szCs w:val="18"/>
              </w:rPr>
              <w:t>Двигатели с воспламен</w:t>
            </w:r>
            <w:r w:rsidRPr="00C40424">
              <w:rPr>
                <w:sz w:val="18"/>
                <w:szCs w:val="18"/>
              </w:rPr>
              <w:t xml:space="preserve">ением от сжатия </w:t>
            </w:r>
          </w:p>
        </w:tc>
        <w:tc>
          <w:tcPr>
            <w:tcW w:w="1560" w:type="dxa"/>
            <w:tcBorders>
              <w:top w:val="nil"/>
              <w:left w:val="nil"/>
              <w:bottom w:val="nil"/>
              <w:right w:val="nil"/>
            </w:tcBorders>
            <w:tcMar>
              <w:top w:w="114" w:type="dxa"/>
              <w:left w:w="28" w:type="dxa"/>
              <w:bottom w:w="114" w:type="dxa"/>
              <w:right w:w="28" w:type="dxa"/>
            </w:tcMar>
          </w:tcPr>
          <w:p w14:paraId="3A2C478C" w14:textId="77777777" w:rsidR="00000000" w:rsidRPr="00C40424" w:rsidRDefault="004C2320">
            <w:pPr>
              <w:pStyle w:val="FORMATTEXT"/>
              <w:rPr>
                <w:sz w:val="18"/>
                <w:szCs w:val="18"/>
              </w:rPr>
            </w:pPr>
            <w:r w:rsidRPr="00C40424">
              <w:rPr>
                <w:sz w:val="18"/>
                <w:szCs w:val="18"/>
              </w:rPr>
              <w:t xml:space="preserve">2с </w:t>
            </w:r>
          </w:p>
        </w:tc>
        <w:tc>
          <w:tcPr>
            <w:tcW w:w="4350" w:type="dxa"/>
            <w:tcBorders>
              <w:top w:val="nil"/>
              <w:left w:val="nil"/>
              <w:bottom w:val="nil"/>
              <w:right w:val="nil"/>
            </w:tcBorders>
            <w:tcMar>
              <w:top w:w="114" w:type="dxa"/>
              <w:left w:w="28" w:type="dxa"/>
              <w:bottom w:w="114" w:type="dxa"/>
              <w:right w:w="28" w:type="dxa"/>
            </w:tcMar>
          </w:tcPr>
          <w:p w14:paraId="4FC18925" w14:textId="77777777" w:rsidR="00000000" w:rsidRPr="00C40424" w:rsidRDefault="004C2320">
            <w:pPr>
              <w:pStyle w:val="FORMATTEXT"/>
              <w:rPr>
                <w:sz w:val="18"/>
                <w:szCs w:val="18"/>
              </w:rPr>
            </w:pPr>
            <w:r w:rsidRPr="00C40424">
              <w:rPr>
                <w:sz w:val="18"/>
                <w:szCs w:val="18"/>
              </w:rPr>
              <w:t>Уровень выбросов:</w:t>
            </w:r>
          </w:p>
          <w:p w14:paraId="4EB72EA0" w14:textId="77777777" w:rsidR="00000000" w:rsidRPr="00C40424" w:rsidRDefault="004C2320">
            <w:pPr>
              <w:pStyle w:val="FORMATTEXT"/>
              <w:rPr>
                <w:sz w:val="18"/>
                <w:szCs w:val="18"/>
              </w:rPr>
            </w:pPr>
          </w:p>
          <w:p w14:paraId="64849653" w14:textId="77777777" w:rsidR="00000000" w:rsidRPr="00C40424" w:rsidRDefault="004C2320">
            <w:pPr>
              <w:pStyle w:val="FORMATTEXT"/>
              <w:rPr>
                <w:sz w:val="18"/>
                <w:szCs w:val="18"/>
              </w:rPr>
            </w:pPr>
            <w:r w:rsidRPr="00C40424">
              <w:rPr>
                <w:sz w:val="18"/>
                <w:szCs w:val="18"/>
              </w:rPr>
              <w:t>Для экологического класса 0:</w:t>
            </w:r>
          </w:p>
          <w:p w14:paraId="4D87E510" w14:textId="77777777" w:rsidR="00000000" w:rsidRPr="00C40424" w:rsidRDefault="004C2320">
            <w:pPr>
              <w:pStyle w:val="FORMATTEXT"/>
              <w:rPr>
                <w:sz w:val="18"/>
                <w:szCs w:val="18"/>
              </w:rPr>
            </w:pPr>
          </w:p>
          <w:p w14:paraId="716B7AC4" w14:textId="299211A8" w:rsidR="00000000" w:rsidRPr="00C40424" w:rsidRDefault="004C2320">
            <w:pPr>
              <w:pStyle w:val="FORMATTEXT"/>
              <w:rPr>
                <w:sz w:val="18"/>
                <w:szCs w:val="18"/>
              </w:rPr>
            </w:pPr>
            <w:r w:rsidRPr="00C40424">
              <w:rPr>
                <w:sz w:val="18"/>
                <w:szCs w:val="18"/>
              </w:rPr>
              <w:t>Правила ООН N 24-03 и Правила ООН N 49-01 для дизелей для транспортных средств категорий М</w:t>
            </w:r>
            <w:r w:rsidR="00E640C0" w:rsidRPr="00C40424">
              <w:rPr>
                <w:noProof/>
                <w:position w:val="-8"/>
                <w:sz w:val="18"/>
                <w:szCs w:val="18"/>
              </w:rPr>
              <w:drawing>
                <wp:inline distT="0" distB="0" distL="0" distR="0" wp14:anchorId="18158E79" wp14:editId="15639D31">
                  <wp:extent cx="85725" cy="219075"/>
                  <wp:effectExtent l="0" t="0" r="0" b="0"/>
                  <wp:docPr id="1268" name="Рисунок 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8"/>
                          <pic:cNvPicPr>
                            <a:picLocks noChangeAspect="1" noChangeArrowheads="1"/>
                          </pic:cNvPicPr>
                        </pic:nvPicPr>
                        <pic:blipFill>
                          <a:blip r:embed="Rec989aea0a02489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0E077B9F" wp14:editId="008E60BC">
                  <wp:extent cx="104775" cy="219075"/>
                  <wp:effectExtent l="0" t="0" r="0" b="0"/>
                  <wp:docPr id="1269" name="Рисунок 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9"/>
                          <pic:cNvPicPr>
                            <a:picLocks noChangeAspect="1" noChangeArrowheads="1"/>
                          </pic:cNvPicPr>
                        </pic:nvPicPr>
                        <pic:blipFill>
                          <a:blip r:embed="R6a7377d8faea481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01E3710" wp14:editId="38A0C53C">
                  <wp:extent cx="104775" cy="228600"/>
                  <wp:effectExtent l="0" t="0" r="0" b="0"/>
                  <wp:docPr id="1270" name="Рисунок 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0"/>
                          <pic:cNvPicPr>
                            <a:picLocks noChangeAspect="1" noChangeArrowheads="1"/>
                          </pic:cNvPicPr>
                        </pic:nvPicPr>
                        <pic:blipFill>
                          <a:blip r:embed="R1d44d2b7c13d462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2333269" wp14:editId="1A76EA99">
                  <wp:extent cx="104775" cy="219075"/>
                  <wp:effectExtent l="0" t="0" r="0" b="0"/>
                  <wp:docPr id="1271" name="Рисунок 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1"/>
                          <pic:cNvPicPr>
                            <a:picLocks noChangeAspect="1" noChangeArrowheads="1"/>
                          </pic:cNvPicPr>
                        </pic:nvPicPr>
                        <pic:blipFill>
                          <a:blip r:embed="Rd8801ec9ec4842c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7121B890" wp14:editId="3EAAF739">
                  <wp:extent cx="104775" cy="228600"/>
                  <wp:effectExtent l="0" t="0" r="0" b="0"/>
                  <wp:docPr id="1272" name="Рисунок 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2"/>
                          <pic:cNvPicPr>
                            <a:picLocks noChangeAspect="1" noChangeArrowheads="1"/>
                          </pic:cNvPicPr>
                        </pic:nvPicPr>
                        <pic:blipFill>
                          <a:blip r:embed="R30ed2ed3a2a2435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435196E2" w14:textId="77777777" w:rsidR="00000000" w:rsidRPr="00C40424" w:rsidRDefault="004C2320">
            <w:pPr>
              <w:pStyle w:val="FORMATTEXT"/>
              <w:rPr>
                <w:sz w:val="18"/>
                <w:szCs w:val="18"/>
              </w:rPr>
            </w:pPr>
          </w:p>
          <w:p w14:paraId="2C162250" w14:textId="77777777" w:rsidR="00000000" w:rsidRPr="00C40424" w:rsidRDefault="004C2320">
            <w:pPr>
              <w:pStyle w:val="FORMATTEXT"/>
              <w:rPr>
                <w:sz w:val="18"/>
                <w:szCs w:val="18"/>
              </w:rPr>
            </w:pPr>
            <w:r w:rsidRPr="00C40424">
              <w:rPr>
                <w:sz w:val="18"/>
                <w:szCs w:val="18"/>
              </w:rPr>
              <w:t>Для экологического класса 1:</w:t>
            </w:r>
          </w:p>
          <w:p w14:paraId="682F121B" w14:textId="77777777" w:rsidR="00000000" w:rsidRPr="00C40424" w:rsidRDefault="004C2320">
            <w:pPr>
              <w:pStyle w:val="FORMATTEXT"/>
              <w:rPr>
                <w:sz w:val="18"/>
                <w:szCs w:val="18"/>
              </w:rPr>
            </w:pPr>
          </w:p>
          <w:p w14:paraId="70D674BD" w14:textId="7570B4DC" w:rsidR="00000000" w:rsidRPr="00C40424" w:rsidRDefault="004C2320">
            <w:pPr>
              <w:pStyle w:val="FORMATTEXT"/>
              <w:rPr>
                <w:sz w:val="18"/>
                <w:szCs w:val="18"/>
              </w:rPr>
            </w:pPr>
            <w:r w:rsidRPr="00C40424">
              <w:rPr>
                <w:sz w:val="18"/>
                <w:szCs w:val="18"/>
              </w:rPr>
              <w:t>Правила ООН N 24-03 и Правила ООН N 83-02 (уровень выбросов С) для дизеле</w:t>
            </w:r>
            <w:r w:rsidRPr="00C40424">
              <w:rPr>
                <w:sz w:val="18"/>
                <w:szCs w:val="18"/>
              </w:rPr>
              <w:t>й для транспортных средств категорий М</w:t>
            </w:r>
            <w:r w:rsidR="00E640C0" w:rsidRPr="00C40424">
              <w:rPr>
                <w:noProof/>
                <w:position w:val="-8"/>
                <w:sz w:val="18"/>
                <w:szCs w:val="18"/>
              </w:rPr>
              <w:drawing>
                <wp:inline distT="0" distB="0" distL="0" distR="0" wp14:anchorId="35B26506" wp14:editId="7F262545">
                  <wp:extent cx="85725" cy="219075"/>
                  <wp:effectExtent l="0" t="0" r="0" b="0"/>
                  <wp:docPr id="1273" name="Рисунок 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3"/>
                          <pic:cNvPicPr>
                            <a:picLocks noChangeAspect="1" noChangeArrowheads="1"/>
                          </pic:cNvPicPr>
                        </pic:nvPicPr>
                        <pic:blipFill>
                          <a:blip r:embed="R3d86b4be58114ec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17DA62A3" wp14:editId="1D7A77AF">
                  <wp:extent cx="104775" cy="219075"/>
                  <wp:effectExtent l="0" t="0" r="0" b="0"/>
                  <wp:docPr id="1274" name="Рисунок 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4"/>
                          <pic:cNvPicPr>
                            <a:picLocks noChangeAspect="1" noChangeArrowheads="1"/>
                          </pic:cNvPicPr>
                        </pic:nvPicPr>
                        <pic:blipFill>
                          <a:blip r:embed="R2425a1d5ee9a49e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006B752" wp14:editId="56BCCFF9">
                  <wp:extent cx="85725" cy="219075"/>
                  <wp:effectExtent l="0" t="0" r="0" b="0"/>
                  <wp:docPr id="1275" name="Рисунок 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5"/>
                          <pic:cNvPicPr>
                            <a:picLocks noChangeAspect="1" noChangeArrowheads="1"/>
                          </pic:cNvPicPr>
                        </pic:nvPicPr>
                        <pic:blipFill>
                          <a:blip r:embed="Rd1fbd44e24a2469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CB38FCC" wp14:editId="0C42D5D9">
                  <wp:extent cx="104775" cy="219075"/>
                  <wp:effectExtent l="0" t="0" r="0" b="0"/>
                  <wp:docPr id="1276" name="Рисунок 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6"/>
                          <pic:cNvPicPr>
                            <a:picLocks noChangeAspect="1" noChangeArrowheads="1"/>
                          </pic:cNvPicPr>
                        </pic:nvPicPr>
                        <pic:blipFill>
                          <a:blip r:embed="Rc57f509a9db74a6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w:t>
            </w:r>
          </w:p>
          <w:p w14:paraId="6E497C2E" w14:textId="77777777" w:rsidR="00000000" w:rsidRPr="00C40424" w:rsidRDefault="004C2320">
            <w:pPr>
              <w:pStyle w:val="FORMATTEXT"/>
              <w:rPr>
                <w:sz w:val="18"/>
                <w:szCs w:val="18"/>
              </w:rPr>
            </w:pPr>
          </w:p>
          <w:p w14:paraId="142DE4ED" w14:textId="76365B54" w:rsidR="00000000" w:rsidRPr="00C40424" w:rsidRDefault="004C2320">
            <w:pPr>
              <w:pStyle w:val="FORMATTEXT"/>
              <w:rPr>
                <w:sz w:val="18"/>
                <w:szCs w:val="18"/>
              </w:rPr>
            </w:pPr>
            <w:r w:rsidRPr="00C40424">
              <w:rPr>
                <w:sz w:val="18"/>
                <w:szCs w:val="18"/>
              </w:rPr>
              <w:t>Правила ООН</w:t>
            </w:r>
            <w:r w:rsidRPr="00C40424">
              <w:rPr>
                <w:sz w:val="18"/>
                <w:szCs w:val="18"/>
              </w:rPr>
              <w:t xml:space="preserve"> N 24-03 и Правила ООН N 49-02 (уровень выбросов А) для дизелей транспортных средств категорий М</w:t>
            </w:r>
            <w:r w:rsidR="00E640C0" w:rsidRPr="00C40424">
              <w:rPr>
                <w:noProof/>
                <w:position w:val="-8"/>
                <w:sz w:val="18"/>
                <w:szCs w:val="18"/>
              </w:rPr>
              <w:drawing>
                <wp:inline distT="0" distB="0" distL="0" distR="0" wp14:anchorId="5FA031C4" wp14:editId="6D587967">
                  <wp:extent cx="85725" cy="219075"/>
                  <wp:effectExtent l="0" t="0" r="0" b="0"/>
                  <wp:docPr id="1277" name="Рисунок 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7"/>
                          <pic:cNvPicPr>
                            <a:picLocks noChangeAspect="1" noChangeArrowheads="1"/>
                          </pic:cNvPicPr>
                        </pic:nvPicPr>
                        <pic:blipFill>
                          <a:blip r:embed="R629ac76bd75a43e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1FA20FEF" wp14:editId="3858E9C1">
                  <wp:extent cx="104775" cy="219075"/>
                  <wp:effectExtent l="0" t="0" r="0" b="0"/>
                  <wp:docPr id="1278" name="Рисунок 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8"/>
                          <pic:cNvPicPr>
                            <a:picLocks noChangeAspect="1" noChangeArrowheads="1"/>
                          </pic:cNvPicPr>
                        </pic:nvPicPr>
                        <pic:blipFill>
                          <a:blip r:embed="Ree6ee3d9d0b54a4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74A1499" wp14:editId="245D5D8A">
                  <wp:extent cx="104775" cy="228600"/>
                  <wp:effectExtent l="0" t="0" r="0" b="0"/>
                  <wp:docPr id="1279" name="Рисунок 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9"/>
                          <pic:cNvPicPr>
                            <a:picLocks noChangeAspect="1" noChangeArrowheads="1"/>
                          </pic:cNvPicPr>
                        </pic:nvPicPr>
                        <pic:blipFill>
                          <a:blip r:embed="R2da8d018c20f474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0050414" wp14:editId="0D647CAA">
                  <wp:extent cx="104775" cy="219075"/>
                  <wp:effectExtent l="0" t="0" r="0" b="0"/>
                  <wp:docPr id="1280" name="Рисунок 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
                          <pic:cNvPicPr>
                            <a:picLocks noChangeAspect="1" noChangeArrowheads="1"/>
                          </pic:cNvPicPr>
                        </pic:nvPicPr>
                        <pic:blipFill>
                          <a:blip r:embed="R762adacd71b144c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B7A4C95" wp14:editId="6CA1BA28">
                  <wp:extent cx="104775" cy="228600"/>
                  <wp:effectExtent l="0" t="0" r="0" b="0"/>
                  <wp:docPr id="1281" name="Рисунок 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1"/>
                          <pic:cNvPicPr>
                            <a:picLocks noChangeAspect="1" noChangeArrowheads="1"/>
                          </pic:cNvPicPr>
                        </pic:nvPicPr>
                        <pic:blipFill>
                          <a:blip r:embed="Rd3a2f21f50bb466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3FB42772" w14:textId="77777777" w:rsidR="00000000" w:rsidRPr="00C40424" w:rsidRDefault="004C2320">
            <w:pPr>
              <w:pStyle w:val="FORMATTEXT"/>
              <w:rPr>
                <w:sz w:val="18"/>
                <w:szCs w:val="18"/>
              </w:rPr>
            </w:pPr>
          </w:p>
          <w:p w14:paraId="7D5A27F6" w14:textId="77777777" w:rsidR="00000000" w:rsidRPr="00C40424" w:rsidRDefault="004C2320">
            <w:pPr>
              <w:pStyle w:val="FORMATTEXT"/>
              <w:rPr>
                <w:sz w:val="18"/>
                <w:szCs w:val="18"/>
              </w:rPr>
            </w:pPr>
            <w:r w:rsidRPr="00C40424">
              <w:rPr>
                <w:sz w:val="18"/>
                <w:szCs w:val="18"/>
              </w:rPr>
              <w:t>Для экологического класса 2:</w:t>
            </w:r>
          </w:p>
          <w:p w14:paraId="06BC099F" w14:textId="77777777" w:rsidR="00000000" w:rsidRPr="00C40424" w:rsidRDefault="004C2320">
            <w:pPr>
              <w:pStyle w:val="FORMATTEXT"/>
              <w:rPr>
                <w:sz w:val="18"/>
                <w:szCs w:val="18"/>
              </w:rPr>
            </w:pPr>
          </w:p>
          <w:p w14:paraId="76C9D8F9" w14:textId="131C3EB3" w:rsidR="00000000" w:rsidRPr="00C40424" w:rsidRDefault="004C2320">
            <w:pPr>
              <w:pStyle w:val="FORMATTEXT"/>
              <w:rPr>
                <w:sz w:val="18"/>
                <w:szCs w:val="18"/>
              </w:rPr>
            </w:pPr>
            <w:r w:rsidRPr="00C40424">
              <w:rPr>
                <w:sz w:val="18"/>
                <w:szCs w:val="18"/>
              </w:rPr>
              <w:t>Правила ООН N 24-03 и Правила ООН N 83-04 (уровень выбросов С) для дизелей для транспортных средств категорий М</w:t>
            </w:r>
            <w:r w:rsidR="00E640C0" w:rsidRPr="00C40424">
              <w:rPr>
                <w:noProof/>
                <w:position w:val="-8"/>
                <w:sz w:val="18"/>
                <w:szCs w:val="18"/>
              </w:rPr>
              <w:drawing>
                <wp:inline distT="0" distB="0" distL="0" distR="0" wp14:anchorId="5DD8B762" wp14:editId="72070A1F">
                  <wp:extent cx="85725" cy="219075"/>
                  <wp:effectExtent l="0" t="0" r="0" b="0"/>
                  <wp:docPr id="1282" name="Рисунок 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2"/>
                          <pic:cNvPicPr>
                            <a:picLocks noChangeAspect="1" noChangeArrowheads="1"/>
                          </pic:cNvPicPr>
                        </pic:nvPicPr>
                        <pic:blipFill>
                          <a:blip r:embed="R776c1fbb40e64b0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5E0020D6" wp14:editId="1A104F67">
                  <wp:extent cx="104775" cy="219075"/>
                  <wp:effectExtent l="0" t="0" r="0" b="0"/>
                  <wp:docPr id="1283" name="Рисунок 1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3"/>
                          <pic:cNvPicPr>
                            <a:picLocks noChangeAspect="1" noChangeArrowheads="1"/>
                          </pic:cNvPicPr>
                        </pic:nvPicPr>
                        <pic:blipFill>
                          <a:blip r:embed="R4ef58e04c99d474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45F8A3B5" wp14:editId="123E5987">
                  <wp:extent cx="85725" cy="219075"/>
                  <wp:effectExtent l="0" t="0" r="0" b="0"/>
                  <wp:docPr id="1284" name="Рисунок 1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4"/>
                          <pic:cNvPicPr>
                            <a:picLocks noChangeAspect="1" noChangeArrowheads="1"/>
                          </pic:cNvPicPr>
                        </pic:nvPicPr>
                        <pic:blipFill>
                          <a:blip r:embed="Re7541ebfec674c7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EAD3B28" wp14:editId="061AE50A">
                  <wp:extent cx="104775" cy="219075"/>
                  <wp:effectExtent l="0" t="0" r="0" b="0"/>
                  <wp:docPr id="1285" name="Рисунок 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5"/>
                          <pic:cNvPicPr>
                            <a:picLocks noChangeAspect="1" noChangeArrowheads="1"/>
                          </pic:cNvPicPr>
                        </pic:nvPicPr>
                        <pic:blipFill>
                          <a:blip r:embed="Rb790898810da4e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w:t>
            </w:r>
          </w:p>
        </w:tc>
      </w:tr>
      <w:tr w:rsidR="00C40424" w:rsidRPr="00C40424" w14:paraId="3D34220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354432E"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32A22343"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112F9C3B"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6A894392" w14:textId="29D6D0C2" w:rsidR="00000000" w:rsidRPr="00C40424" w:rsidRDefault="004C2320">
            <w:pPr>
              <w:pStyle w:val="FORMATTEXT"/>
              <w:rPr>
                <w:sz w:val="18"/>
                <w:szCs w:val="18"/>
              </w:rPr>
            </w:pPr>
            <w:r w:rsidRPr="00C40424">
              <w:rPr>
                <w:sz w:val="18"/>
                <w:szCs w:val="18"/>
              </w:rPr>
              <w:t>Правила ООН N 24-03 и Правила ООН N 49-02 (уровень выбросов В) для дизелей транспортных средств категорий М</w:t>
            </w:r>
            <w:r w:rsidR="00E640C0" w:rsidRPr="00C40424">
              <w:rPr>
                <w:noProof/>
                <w:position w:val="-8"/>
                <w:sz w:val="18"/>
                <w:szCs w:val="18"/>
              </w:rPr>
              <w:drawing>
                <wp:inline distT="0" distB="0" distL="0" distR="0" wp14:anchorId="06C356A9" wp14:editId="4BF5A564">
                  <wp:extent cx="85725" cy="219075"/>
                  <wp:effectExtent l="0" t="0" r="0" b="0"/>
                  <wp:docPr id="1286" name="Рисунок 1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6"/>
                          <pic:cNvPicPr>
                            <a:picLocks noChangeAspect="1" noChangeArrowheads="1"/>
                          </pic:cNvPicPr>
                        </pic:nvPicPr>
                        <pic:blipFill>
                          <a:blip r:embed="Rd411cd00769f4e2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0EE03EE1" wp14:editId="7EB36D9D">
                  <wp:extent cx="104775" cy="219075"/>
                  <wp:effectExtent l="0" t="0" r="0" b="0"/>
                  <wp:docPr id="1287" name="Рисунок 1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7"/>
                          <pic:cNvPicPr>
                            <a:picLocks noChangeAspect="1" noChangeArrowheads="1"/>
                          </pic:cNvPicPr>
                        </pic:nvPicPr>
                        <pic:blipFill>
                          <a:blip r:embed="Rb7af598cb705439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BD8FB07" wp14:editId="708A3186">
                  <wp:extent cx="104775" cy="228600"/>
                  <wp:effectExtent l="0" t="0" r="0" b="0"/>
                  <wp:docPr id="1288" name="Рисунок 1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8"/>
                          <pic:cNvPicPr>
                            <a:picLocks noChangeAspect="1" noChangeArrowheads="1"/>
                          </pic:cNvPicPr>
                        </pic:nvPicPr>
                        <pic:blipFill>
                          <a:blip r:embed="R3afd912d4a5b4be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E232BB6" wp14:editId="43747AD9">
                  <wp:extent cx="104775" cy="219075"/>
                  <wp:effectExtent l="0" t="0" r="0" b="0"/>
                  <wp:docPr id="1289" name="Рисунок 1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9"/>
                          <pic:cNvPicPr>
                            <a:picLocks noChangeAspect="1" noChangeArrowheads="1"/>
                          </pic:cNvPicPr>
                        </pic:nvPicPr>
                        <pic:blipFill>
                          <a:blip r:embed="Rc384bcbbbef54bf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0650BBBD" wp14:editId="663D7311">
                  <wp:extent cx="104775" cy="228600"/>
                  <wp:effectExtent l="0" t="0" r="0" b="0"/>
                  <wp:docPr id="1290" name="Рисунок 1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0"/>
                          <pic:cNvPicPr>
                            <a:picLocks noChangeAspect="1" noChangeArrowheads="1"/>
                          </pic:cNvPicPr>
                        </pic:nvPicPr>
                        <pic:blipFill>
                          <a:blip r:embed="R6ee9220e4ebd41c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2EF22476" w14:textId="77777777" w:rsidR="00000000" w:rsidRPr="00C40424" w:rsidRDefault="004C2320">
            <w:pPr>
              <w:pStyle w:val="FORMATTEXT"/>
              <w:rPr>
                <w:sz w:val="18"/>
                <w:szCs w:val="18"/>
              </w:rPr>
            </w:pPr>
          </w:p>
          <w:p w14:paraId="1A6D9657" w14:textId="77777777" w:rsidR="00000000" w:rsidRPr="00C40424" w:rsidRDefault="004C2320">
            <w:pPr>
              <w:pStyle w:val="FORMATTEXT"/>
              <w:rPr>
                <w:sz w:val="18"/>
                <w:szCs w:val="18"/>
              </w:rPr>
            </w:pPr>
            <w:r w:rsidRPr="00C40424">
              <w:rPr>
                <w:sz w:val="18"/>
                <w:szCs w:val="18"/>
              </w:rPr>
              <w:t>Для экологического класса 3:</w:t>
            </w:r>
          </w:p>
          <w:p w14:paraId="792D486A" w14:textId="77777777" w:rsidR="00000000" w:rsidRPr="00C40424" w:rsidRDefault="004C2320">
            <w:pPr>
              <w:pStyle w:val="FORMATTEXT"/>
              <w:rPr>
                <w:sz w:val="18"/>
                <w:szCs w:val="18"/>
              </w:rPr>
            </w:pPr>
          </w:p>
          <w:p w14:paraId="59400F48" w14:textId="48ECF87E" w:rsidR="00000000" w:rsidRPr="00C40424" w:rsidRDefault="004C2320">
            <w:pPr>
              <w:pStyle w:val="FORMATTEXT"/>
              <w:rPr>
                <w:sz w:val="18"/>
                <w:szCs w:val="18"/>
              </w:rPr>
            </w:pPr>
            <w:r w:rsidRPr="00C40424">
              <w:rPr>
                <w:sz w:val="18"/>
                <w:szCs w:val="18"/>
              </w:rPr>
              <w:t>Правила ООН N 24-0</w:t>
            </w:r>
            <w:r w:rsidRPr="00C40424">
              <w:rPr>
                <w:sz w:val="18"/>
                <w:szCs w:val="18"/>
              </w:rPr>
              <w:t xml:space="preserve">3 и Правила ООН N 83-05 (уровень выбросов А) для дизелей для </w:t>
            </w:r>
            <w:r w:rsidRPr="00C40424">
              <w:rPr>
                <w:sz w:val="18"/>
                <w:szCs w:val="18"/>
              </w:rPr>
              <w:lastRenderedPageBreak/>
              <w:t>транспортных средств категорий М</w:t>
            </w:r>
            <w:r w:rsidR="00E640C0" w:rsidRPr="00C40424">
              <w:rPr>
                <w:noProof/>
                <w:position w:val="-8"/>
                <w:sz w:val="18"/>
                <w:szCs w:val="18"/>
              </w:rPr>
              <w:drawing>
                <wp:inline distT="0" distB="0" distL="0" distR="0" wp14:anchorId="623EF43C" wp14:editId="5B578DEF">
                  <wp:extent cx="85725" cy="219075"/>
                  <wp:effectExtent l="0" t="0" r="0" b="0"/>
                  <wp:docPr id="1291" name="Рисунок 1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1"/>
                          <pic:cNvPicPr>
                            <a:picLocks noChangeAspect="1" noChangeArrowheads="1"/>
                          </pic:cNvPicPr>
                        </pic:nvPicPr>
                        <pic:blipFill>
                          <a:blip r:embed="R9e358f456aed4ba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242C92F1" wp14:editId="72343595">
                  <wp:extent cx="104775" cy="219075"/>
                  <wp:effectExtent l="0" t="0" r="0" b="0"/>
                  <wp:docPr id="1292" name="Рисунок 1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
                          <pic:cNvPicPr>
                            <a:picLocks noChangeAspect="1" noChangeArrowheads="1"/>
                          </pic:cNvPicPr>
                        </pic:nvPicPr>
                        <pic:blipFill>
                          <a:blip r:embed="Ra92a3f272dd140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D0DE5AA" wp14:editId="397B615C">
                  <wp:extent cx="85725" cy="219075"/>
                  <wp:effectExtent l="0" t="0" r="0" b="0"/>
                  <wp:docPr id="1293" name="Рисунок 1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3"/>
                          <pic:cNvPicPr>
                            <a:picLocks noChangeAspect="1" noChangeArrowheads="1"/>
                          </pic:cNvPicPr>
                        </pic:nvPicPr>
                        <pic:blipFill>
                          <a:blip r:embed="R9eec773852904d3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79309AD9" wp14:editId="37DFDF99">
                  <wp:extent cx="104775" cy="219075"/>
                  <wp:effectExtent l="0" t="0" r="0" b="0"/>
                  <wp:docPr id="1294" name="Рисунок 1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4"/>
                          <pic:cNvPicPr>
                            <a:picLocks noChangeAspect="1" noChangeArrowheads="1"/>
                          </pic:cNvPicPr>
                        </pic:nvPicPr>
                        <pic:blipFill>
                          <a:blip r:embed="Ra8d4e047e6a041d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w:t>
            </w:r>
            <w:r w:rsidRPr="00C40424">
              <w:rPr>
                <w:sz w:val="18"/>
                <w:szCs w:val="18"/>
              </w:rPr>
              <w:t>вии с областью применения Правил ООН N 83);</w:t>
            </w:r>
          </w:p>
          <w:p w14:paraId="099711E7" w14:textId="77777777" w:rsidR="00000000" w:rsidRPr="00C40424" w:rsidRDefault="004C2320">
            <w:pPr>
              <w:pStyle w:val="FORMATTEXT"/>
              <w:rPr>
                <w:sz w:val="18"/>
                <w:szCs w:val="18"/>
              </w:rPr>
            </w:pPr>
          </w:p>
          <w:p w14:paraId="03968F1B" w14:textId="00ABFEA5" w:rsidR="00000000" w:rsidRPr="00C40424" w:rsidRDefault="004C2320">
            <w:pPr>
              <w:pStyle w:val="FORMATTEXT"/>
              <w:rPr>
                <w:sz w:val="18"/>
                <w:szCs w:val="18"/>
              </w:rPr>
            </w:pPr>
            <w:r w:rsidRPr="00C40424">
              <w:rPr>
                <w:sz w:val="18"/>
                <w:szCs w:val="18"/>
              </w:rPr>
              <w:t>Правила ООН N 24-03 и Правила ООН N 49-04 (уровень выбросов А) для дизелей для транспортных средств категорий М</w:t>
            </w:r>
            <w:r w:rsidR="00E640C0" w:rsidRPr="00C40424">
              <w:rPr>
                <w:noProof/>
                <w:position w:val="-8"/>
                <w:sz w:val="18"/>
                <w:szCs w:val="18"/>
              </w:rPr>
              <w:drawing>
                <wp:inline distT="0" distB="0" distL="0" distR="0" wp14:anchorId="58B16CD8" wp14:editId="0142F48A">
                  <wp:extent cx="85725" cy="219075"/>
                  <wp:effectExtent l="0" t="0" r="0" b="0"/>
                  <wp:docPr id="1295" name="Рисунок 1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5"/>
                          <pic:cNvPicPr>
                            <a:picLocks noChangeAspect="1" noChangeArrowheads="1"/>
                          </pic:cNvPicPr>
                        </pic:nvPicPr>
                        <pic:blipFill>
                          <a:blip r:embed="Rfd0e98c12751424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29A9779B" wp14:editId="28DD88D5">
                  <wp:extent cx="104775" cy="219075"/>
                  <wp:effectExtent l="0" t="0" r="0" b="0"/>
                  <wp:docPr id="1296" name="Рисунок 1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6"/>
                          <pic:cNvPicPr>
                            <a:picLocks noChangeAspect="1" noChangeArrowheads="1"/>
                          </pic:cNvPicPr>
                        </pic:nvPicPr>
                        <pic:blipFill>
                          <a:blip r:embed="R7e89d208f49b4ff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655E46AE" wp14:editId="49B71436">
                  <wp:extent cx="104775" cy="228600"/>
                  <wp:effectExtent l="0" t="0" r="0" b="0"/>
                  <wp:docPr id="1297" name="Рисунок 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7"/>
                          <pic:cNvPicPr>
                            <a:picLocks noChangeAspect="1" noChangeArrowheads="1"/>
                          </pic:cNvPicPr>
                        </pic:nvPicPr>
                        <pic:blipFill>
                          <a:blip r:embed="R2c6933df292f463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CCA6517" wp14:editId="1B40E182">
                  <wp:extent cx="104775" cy="219075"/>
                  <wp:effectExtent l="0" t="0" r="0" b="0"/>
                  <wp:docPr id="1298" name="Рисунок 1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8"/>
                          <pic:cNvPicPr>
                            <a:picLocks noChangeAspect="1" noChangeArrowheads="1"/>
                          </pic:cNvPicPr>
                        </pic:nvPicPr>
                        <pic:blipFill>
                          <a:blip r:embed="R46173b95a6d240e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2B950211" wp14:editId="68D0CDC7">
                  <wp:extent cx="104775" cy="228600"/>
                  <wp:effectExtent l="0" t="0" r="0" b="0"/>
                  <wp:docPr id="1299" name="Рисунок 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
                          <pic:cNvPicPr>
                            <a:picLocks noChangeAspect="1" noChangeArrowheads="1"/>
                          </pic:cNvPicPr>
                        </pic:nvPicPr>
                        <pic:blipFill>
                          <a:blip r:embed="Rc5213e6b8e094fe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41FCBD86" w14:textId="77777777" w:rsidR="00000000" w:rsidRPr="00C40424" w:rsidRDefault="004C2320">
            <w:pPr>
              <w:pStyle w:val="FORMATTEXT"/>
              <w:rPr>
                <w:sz w:val="18"/>
                <w:szCs w:val="18"/>
              </w:rPr>
            </w:pPr>
          </w:p>
          <w:p w14:paraId="17FF98CC" w14:textId="0B86C25E" w:rsidR="00000000" w:rsidRPr="00C40424" w:rsidRDefault="004C2320">
            <w:pPr>
              <w:pStyle w:val="FORMATTEXT"/>
              <w:rPr>
                <w:sz w:val="18"/>
                <w:szCs w:val="18"/>
              </w:rPr>
            </w:pPr>
            <w:r w:rsidRPr="00C40424">
              <w:rPr>
                <w:sz w:val="18"/>
                <w:szCs w:val="18"/>
              </w:rPr>
              <w:t>Правила ООН N 24-03 и Правила ООН N 96-01 для дизелей для транспортных средств категорий М</w:t>
            </w:r>
            <w:r w:rsidR="00E640C0" w:rsidRPr="00C40424">
              <w:rPr>
                <w:noProof/>
                <w:position w:val="-8"/>
                <w:sz w:val="18"/>
                <w:szCs w:val="18"/>
              </w:rPr>
              <w:drawing>
                <wp:inline distT="0" distB="0" distL="0" distR="0" wp14:anchorId="0E7D106F" wp14:editId="38DCD93D">
                  <wp:extent cx="85725" cy="219075"/>
                  <wp:effectExtent l="0" t="0" r="0" b="0"/>
                  <wp:docPr id="1300" name="Рисунок 1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
                          <pic:cNvPicPr>
                            <a:picLocks noChangeAspect="1" noChangeArrowheads="1"/>
                          </pic:cNvPicPr>
                        </pic:nvPicPr>
                        <pic:blipFill>
                          <a:blip r:embed="R6e9c88515599414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максимальной массой свыше 3,5 т, М</w:t>
            </w:r>
            <w:r w:rsidR="00E640C0" w:rsidRPr="00C40424">
              <w:rPr>
                <w:noProof/>
                <w:position w:val="-8"/>
                <w:sz w:val="18"/>
                <w:szCs w:val="18"/>
              </w:rPr>
              <w:drawing>
                <wp:inline distT="0" distB="0" distL="0" distR="0" wp14:anchorId="6EEC2606" wp14:editId="07ABB31F">
                  <wp:extent cx="104775" cy="219075"/>
                  <wp:effectExtent l="0" t="0" r="0" b="0"/>
                  <wp:docPr id="1301" name="Рисунок 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1"/>
                          <pic:cNvPicPr>
                            <a:picLocks noChangeAspect="1" noChangeArrowheads="1"/>
                          </pic:cNvPicPr>
                        </pic:nvPicPr>
                        <pic:blipFill>
                          <a:blip r:embed="R2971769c1e7b43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М</w:t>
            </w:r>
            <w:r w:rsidR="00E640C0" w:rsidRPr="00C40424">
              <w:rPr>
                <w:noProof/>
                <w:position w:val="-9"/>
                <w:sz w:val="18"/>
                <w:szCs w:val="18"/>
              </w:rPr>
              <w:drawing>
                <wp:inline distT="0" distB="0" distL="0" distR="0" wp14:anchorId="747B9AC1" wp14:editId="5EE6CEAE">
                  <wp:extent cx="104775" cy="228600"/>
                  <wp:effectExtent l="0" t="0" r="0" b="0"/>
                  <wp:docPr id="1302" name="Рисунок 1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2"/>
                          <pic:cNvPicPr>
                            <a:picLocks noChangeAspect="1" noChangeArrowheads="1"/>
                          </pic:cNvPicPr>
                        </pic:nvPicPr>
                        <pic:blipFill>
                          <a:blip r:embed="R45d5c0e7a4404eb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N</w:t>
            </w:r>
            <w:r w:rsidR="00E640C0" w:rsidRPr="00C40424">
              <w:rPr>
                <w:noProof/>
                <w:position w:val="-8"/>
                <w:sz w:val="18"/>
                <w:szCs w:val="18"/>
              </w:rPr>
              <w:drawing>
                <wp:inline distT="0" distB="0" distL="0" distR="0" wp14:anchorId="44ECD194" wp14:editId="3A2F6CA5">
                  <wp:extent cx="104775" cy="219075"/>
                  <wp:effectExtent l="0" t="0" r="0" b="0"/>
                  <wp:docPr id="1303" name="Рисунок 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3"/>
                          <pic:cNvPicPr>
                            <a:picLocks noChangeAspect="1" noChangeArrowheads="1"/>
                          </pic:cNvPicPr>
                        </pic:nvPicPr>
                        <pic:blipFill>
                          <a:blip r:embed="R0fb35eb93b3b422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N</w:t>
            </w:r>
            <w:r w:rsidR="00E640C0" w:rsidRPr="00C40424">
              <w:rPr>
                <w:noProof/>
                <w:position w:val="-9"/>
                <w:sz w:val="18"/>
                <w:szCs w:val="18"/>
              </w:rPr>
              <w:drawing>
                <wp:inline distT="0" distB="0" distL="0" distR="0" wp14:anchorId="4C30F128" wp14:editId="6B08B96E">
                  <wp:extent cx="104775" cy="228600"/>
                  <wp:effectExtent l="0" t="0" r="0" b="0"/>
                  <wp:docPr id="1304" name="Рисунок 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4"/>
                          <pic:cNvPicPr>
                            <a:picLocks noChangeAspect="1" noChangeArrowheads="1"/>
                          </pic:cNvPicPr>
                        </pic:nvPicPr>
                        <pic:blipFill>
                          <a:blip r:embed="R328de1c78e24432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w:t>
            </w:r>
          </w:p>
          <w:p w14:paraId="439578CA" w14:textId="77777777" w:rsidR="00000000" w:rsidRPr="00C40424" w:rsidRDefault="004C2320">
            <w:pPr>
              <w:pStyle w:val="FORMATTEXT"/>
              <w:rPr>
                <w:sz w:val="18"/>
                <w:szCs w:val="18"/>
              </w:rPr>
            </w:pPr>
          </w:p>
          <w:p w14:paraId="5847BD71" w14:textId="77777777" w:rsidR="00000000" w:rsidRPr="00C40424" w:rsidRDefault="004C2320">
            <w:pPr>
              <w:pStyle w:val="FORMATTEXT"/>
              <w:rPr>
                <w:sz w:val="18"/>
                <w:szCs w:val="18"/>
              </w:rPr>
            </w:pPr>
            <w:r w:rsidRPr="00C40424">
              <w:rPr>
                <w:sz w:val="18"/>
                <w:szCs w:val="18"/>
              </w:rPr>
              <w:t>Для экологического класса</w:t>
            </w:r>
            <w:r w:rsidRPr="00C40424">
              <w:rPr>
                <w:sz w:val="18"/>
                <w:szCs w:val="18"/>
              </w:rPr>
              <w:t xml:space="preserve"> 4:</w:t>
            </w:r>
          </w:p>
          <w:p w14:paraId="533B6CA5" w14:textId="77777777" w:rsidR="00000000" w:rsidRPr="00C40424" w:rsidRDefault="004C2320">
            <w:pPr>
              <w:pStyle w:val="FORMATTEXT"/>
              <w:rPr>
                <w:sz w:val="18"/>
                <w:szCs w:val="18"/>
              </w:rPr>
            </w:pPr>
          </w:p>
          <w:p w14:paraId="29C3D28E" w14:textId="20FB30CE" w:rsidR="00000000" w:rsidRPr="00C40424" w:rsidRDefault="004C2320">
            <w:pPr>
              <w:pStyle w:val="FORMATTEXT"/>
              <w:rPr>
                <w:sz w:val="18"/>
                <w:szCs w:val="18"/>
              </w:rPr>
            </w:pPr>
            <w:r w:rsidRPr="00C40424">
              <w:rPr>
                <w:sz w:val="18"/>
                <w:szCs w:val="18"/>
              </w:rPr>
              <w:t>Правила ООН N 24-03 и Правила ООН N 83-05 (уровень выбросов В) для дизелей для транспортных средств категорий М</w:t>
            </w:r>
            <w:r w:rsidR="00E640C0" w:rsidRPr="00C40424">
              <w:rPr>
                <w:noProof/>
                <w:position w:val="-8"/>
                <w:sz w:val="18"/>
                <w:szCs w:val="18"/>
              </w:rPr>
              <w:drawing>
                <wp:inline distT="0" distB="0" distL="0" distR="0" wp14:anchorId="0CA075EF" wp14:editId="4DED3AF2">
                  <wp:extent cx="85725" cy="219075"/>
                  <wp:effectExtent l="0" t="0" r="0" b="0"/>
                  <wp:docPr id="1305" name="Рисунок 1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5"/>
                          <pic:cNvPicPr>
                            <a:picLocks noChangeAspect="1" noChangeArrowheads="1"/>
                          </pic:cNvPicPr>
                        </pic:nvPicPr>
                        <pic:blipFill>
                          <a:blip r:embed="R1d9972e2e38c43e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02D9029B" wp14:editId="74C515BC">
                  <wp:extent cx="104775" cy="219075"/>
                  <wp:effectExtent l="0" t="0" r="0" b="0"/>
                  <wp:docPr id="1306" name="Рисунок 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6"/>
                          <pic:cNvPicPr>
                            <a:picLocks noChangeAspect="1" noChangeArrowheads="1"/>
                          </pic:cNvPicPr>
                        </pic:nvPicPr>
                        <pic:blipFill>
                          <a:blip r:embed="R951639ec489442a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5A45B14D" wp14:editId="782BFE46">
                  <wp:extent cx="85725" cy="219075"/>
                  <wp:effectExtent l="0" t="0" r="0" b="0"/>
                  <wp:docPr id="1307" name="Рисунок 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7"/>
                          <pic:cNvPicPr>
                            <a:picLocks noChangeAspect="1" noChangeArrowheads="1"/>
                          </pic:cNvPicPr>
                        </pic:nvPicPr>
                        <pic:blipFill>
                          <a:blip r:embed="R2521f9d94fa8453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EAFAB45" wp14:editId="7E20EC44">
                  <wp:extent cx="104775" cy="219075"/>
                  <wp:effectExtent l="0" t="0" r="0" b="0"/>
                  <wp:docPr id="1308" name="Рисунок 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8"/>
                          <pic:cNvPicPr>
                            <a:picLocks noChangeAspect="1" noChangeArrowheads="1"/>
                          </pic:cNvPicPr>
                        </pic:nvPicPr>
                        <pic:blipFill>
                          <a:blip r:embed="R873fc3487a5f41e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w:t>
            </w:r>
          </w:p>
          <w:p w14:paraId="5871588B" w14:textId="77777777" w:rsidR="00000000" w:rsidRPr="00C40424" w:rsidRDefault="004C2320">
            <w:pPr>
              <w:pStyle w:val="FORMATTEXT"/>
              <w:rPr>
                <w:sz w:val="18"/>
                <w:szCs w:val="18"/>
              </w:rPr>
            </w:pPr>
          </w:p>
          <w:p w14:paraId="0F5EA6DD" w14:textId="7E378A05" w:rsidR="00000000" w:rsidRPr="00C40424" w:rsidRDefault="004C2320">
            <w:pPr>
              <w:pStyle w:val="FORMATTEXT"/>
              <w:rPr>
                <w:sz w:val="18"/>
                <w:szCs w:val="18"/>
              </w:rPr>
            </w:pPr>
            <w:r w:rsidRPr="00C40424">
              <w:rPr>
                <w:sz w:val="18"/>
                <w:szCs w:val="18"/>
              </w:rPr>
              <w:t>Правила ООН N 24-03 и Правила ООН N 49-04 (уровень выбросов В1 для дизелей для транспортных средств категорий М</w:t>
            </w:r>
            <w:r w:rsidR="00E640C0" w:rsidRPr="00C40424">
              <w:rPr>
                <w:noProof/>
                <w:position w:val="-8"/>
                <w:sz w:val="18"/>
                <w:szCs w:val="18"/>
              </w:rPr>
              <w:drawing>
                <wp:inline distT="0" distB="0" distL="0" distR="0" wp14:anchorId="744A4DCE" wp14:editId="4FC2C620">
                  <wp:extent cx="85725" cy="219075"/>
                  <wp:effectExtent l="0" t="0" r="0" b="0"/>
                  <wp:docPr id="1309" name="Рисунок 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9"/>
                          <pic:cNvPicPr>
                            <a:picLocks noChangeAspect="1" noChangeArrowheads="1"/>
                          </pic:cNvPicPr>
                        </pic:nvPicPr>
                        <pic:blipFill>
                          <a:blip r:embed="Rf5d5c8e695ca41c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197CC93" wp14:editId="775D9969">
                  <wp:extent cx="104775" cy="219075"/>
                  <wp:effectExtent l="0" t="0" r="0" b="0"/>
                  <wp:docPr id="1310" name="Рисунок 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0"/>
                          <pic:cNvPicPr>
                            <a:picLocks noChangeAspect="1" noChangeArrowheads="1"/>
                          </pic:cNvPicPr>
                        </pic:nvPicPr>
                        <pic:blipFill>
                          <a:blip r:embed="R3d55ff1b5e824f8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178FFD3F" wp14:editId="7571624C">
                  <wp:extent cx="104775" cy="228600"/>
                  <wp:effectExtent l="0" t="0" r="0" b="0"/>
                  <wp:docPr id="1311" name="Рисунок 1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1"/>
                          <pic:cNvPicPr>
                            <a:picLocks noChangeAspect="1" noChangeArrowheads="1"/>
                          </pic:cNvPicPr>
                        </pic:nvPicPr>
                        <pic:blipFill>
                          <a:blip r:embed="Rcc2563295419434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09F30533" wp14:editId="7A3AFD9B">
                  <wp:extent cx="104775" cy="219075"/>
                  <wp:effectExtent l="0" t="0" r="0" b="0"/>
                  <wp:docPr id="1312" name="Рисунок 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2"/>
                          <pic:cNvPicPr>
                            <a:picLocks noChangeAspect="1" noChangeArrowheads="1"/>
                          </pic:cNvPicPr>
                        </pic:nvPicPr>
                        <pic:blipFill>
                          <a:blip r:embed="Rf107217b38cc4a0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4B1B288E" wp14:editId="0EA8F513">
                  <wp:extent cx="104775" cy="228600"/>
                  <wp:effectExtent l="0" t="0" r="0" b="0"/>
                  <wp:docPr id="1313" name="Рисунок 1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3"/>
                          <pic:cNvPicPr>
                            <a:picLocks noChangeAspect="1" noChangeArrowheads="1"/>
                          </pic:cNvPicPr>
                        </pic:nvPicPr>
                        <pic:blipFill>
                          <a:blip r:embed="Rd4b2e6e6f92d49a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0AC48D9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40989A3"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4CF1DCB3"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75AC987D"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7962EEF7" w14:textId="5203393E" w:rsidR="00000000" w:rsidRPr="00C40424" w:rsidRDefault="004C2320">
            <w:pPr>
              <w:pStyle w:val="FORMATTEXT"/>
              <w:rPr>
                <w:sz w:val="18"/>
                <w:szCs w:val="18"/>
              </w:rPr>
            </w:pPr>
            <w:r w:rsidRPr="00C40424">
              <w:rPr>
                <w:sz w:val="18"/>
                <w:szCs w:val="18"/>
              </w:rPr>
              <w:t>Правила ООН N 24-03 и Правила ООН N 49-05 (уровень выбросов В1, а также уровень требований в отношении бортовой диагностики, долговечности и эксплуатационной пригодности, контроля NOx - "С") для дизелей для транспор</w:t>
            </w:r>
            <w:r w:rsidRPr="00C40424">
              <w:rPr>
                <w:sz w:val="18"/>
                <w:szCs w:val="18"/>
              </w:rPr>
              <w:t>тных средств категорий М</w:t>
            </w:r>
            <w:r w:rsidR="00E640C0" w:rsidRPr="00C40424">
              <w:rPr>
                <w:noProof/>
                <w:position w:val="-8"/>
                <w:sz w:val="18"/>
                <w:szCs w:val="18"/>
              </w:rPr>
              <w:drawing>
                <wp:inline distT="0" distB="0" distL="0" distR="0" wp14:anchorId="6BEF9DCF" wp14:editId="249A6436">
                  <wp:extent cx="85725" cy="219075"/>
                  <wp:effectExtent l="0" t="0" r="0" b="0"/>
                  <wp:docPr id="1314" name="Рисунок 1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4"/>
                          <pic:cNvPicPr>
                            <a:picLocks noChangeAspect="1" noChangeArrowheads="1"/>
                          </pic:cNvPicPr>
                        </pic:nvPicPr>
                        <pic:blipFill>
                          <a:blip r:embed="R044c5dd5c36e452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62860050" wp14:editId="105A4200">
                  <wp:extent cx="104775" cy="219075"/>
                  <wp:effectExtent l="0" t="0" r="0" b="0"/>
                  <wp:docPr id="1315" name="Рисунок 1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5"/>
                          <pic:cNvPicPr>
                            <a:picLocks noChangeAspect="1" noChangeArrowheads="1"/>
                          </pic:cNvPicPr>
                        </pic:nvPicPr>
                        <pic:blipFill>
                          <a:blip r:embed="R4a2ab6347bd54fb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9C6EF7A" wp14:editId="6F062D8F">
                  <wp:extent cx="104775" cy="228600"/>
                  <wp:effectExtent l="0" t="0" r="0" b="0"/>
                  <wp:docPr id="1316" name="Рисунок 1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6"/>
                          <pic:cNvPicPr>
                            <a:picLocks noChangeAspect="1" noChangeArrowheads="1"/>
                          </pic:cNvPicPr>
                        </pic:nvPicPr>
                        <pic:blipFill>
                          <a:blip r:embed="R146584b0d2884d0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FDE032B" wp14:editId="32BE2E0E">
                  <wp:extent cx="104775" cy="219075"/>
                  <wp:effectExtent l="0" t="0" r="0" b="0"/>
                  <wp:docPr id="1317" name="Рисунок 1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7"/>
                          <pic:cNvPicPr>
                            <a:picLocks noChangeAspect="1" noChangeArrowheads="1"/>
                          </pic:cNvPicPr>
                        </pic:nvPicPr>
                        <pic:blipFill>
                          <a:blip r:embed="R3273dfd1855a423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9"/>
                <w:sz w:val="18"/>
                <w:szCs w:val="18"/>
              </w:rPr>
              <w:drawing>
                <wp:inline distT="0" distB="0" distL="0" distR="0" wp14:anchorId="332C7F62" wp14:editId="0BCB9CEB">
                  <wp:extent cx="104775" cy="228600"/>
                  <wp:effectExtent l="0" t="0" r="0" b="0"/>
                  <wp:docPr id="1318" name="Рисунок 1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8"/>
                          <pic:cNvPicPr>
                            <a:picLocks noChangeAspect="1" noChangeArrowheads="1"/>
                          </pic:cNvPicPr>
                        </pic:nvPicPr>
                        <pic:blipFill>
                          <a:blip r:embed="Rc12fdd19f775480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637667CC" w14:textId="77777777" w:rsidR="00000000" w:rsidRPr="00C40424" w:rsidRDefault="004C2320">
            <w:pPr>
              <w:pStyle w:val="FORMATTEXT"/>
              <w:rPr>
                <w:sz w:val="18"/>
                <w:szCs w:val="18"/>
              </w:rPr>
            </w:pPr>
          </w:p>
          <w:p w14:paraId="5078F6DE" w14:textId="4078C131" w:rsidR="00000000" w:rsidRPr="00C40424" w:rsidRDefault="004C2320">
            <w:pPr>
              <w:pStyle w:val="FORMATTEXT"/>
              <w:rPr>
                <w:sz w:val="18"/>
                <w:szCs w:val="18"/>
              </w:rPr>
            </w:pPr>
            <w:r w:rsidRPr="00C40424">
              <w:rPr>
                <w:sz w:val="18"/>
                <w:szCs w:val="18"/>
              </w:rPr>
              <w:t>Правила ОО</w:t>
            </w:r>
            <w:r w:rsidRPr="00C40424">
              <w:rPr>
                <w:sz w:val="18"/>
                <w:szCs w:val="18"/>
              </w:rPr>
              <w:t>Н N 24-03 и Правила ООН N 96-02 для дизелей для транспортных средств категорий М</w:t>
            </w:r>
            <w:r w:rsidR="00E640C0" w:rsidRPr="00C40424">
              <w:rPr>
                <w:noProof/>
                <w:position w:val="-8"/>
                <w:sz w:val="18"/>
                <w:szCs w:val="18"/>
              </w:rPr>
              <w:drawing>
                <wp:inline distT="0" distB="0" distL="0" distR="0" wp14:anchorId="4D1FA8B2" wp14:editId="2DE4E02C">
                  <wp:extent cx="85725" cy="219075"/>
                  <wp:effectExtent l="0" t="0" r="0" b="0"/>
                  <wp:docPr id="1319" name="Рисунок 1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9"/>
                          <pic:cNvPicPr>
                            <a:picLocks noChangeAspect="1" noChangeArrowheads="1"/>
                          </pic:cNvPicPr>
                        </pic:nvPicPr>
                        <pic:blipFill>
                          <a:blip r:embed="Radc7e653e33f4f5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G максимальной массой свыше 3,5 т, М</w:t>
            </w:r>
            <w:r w:rsidR="00E640C0" w:rsidRPr="00C40424">
              <w:rPr>
                <w:noProof/>
                <w:position w:val="-8"/>
                <w:sz w:val="18"/>
                <w:szCs w:val="18"/>
              </w:rPr>
              <w:drawing>
                <wp:inline distT="0" distB="0" distL="0" distR="0" wp14:anchorId="52978330" wp14:editId="18AABC6A">
                  <wp:extent cx="104775" cy="219075"/>
                  <wp:effectExtent l="0" t="0" r="0" b="0"/>
                  <wp:docPr id="1320" name="Рисунок 1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0"/>
                          <pic:cNvPicPr>
                            <a:picLocks noChangeAspect="1" noChangeArrowheads="1"/>
                          </pic:cNvPicPr>
                        </pic:nvPicPr>
                        <pic:blipFill>
                          <a:blip r:embed="R2a709ef23926442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М</w:t>
            </w:r>
            <w:r w:rsidR="00E640C0" w:rsidRPr="00C40424">
              <w:rPr>
                <w:noProof/>
                <w:position w:val="-9"/>
                <w:sz w:val="18"/>
                <w:szCs w:val="18"/>
              </w:rPr>
              <w:drawing>
                <wp:inline distT="0" distB="0" distL="0" distR="0" wp14:anchorId="1990B011" wp14:editId="6E2F28EF">
                  <wp:extent cx="104775" cy="228600"/>
                  <wp:effectExtent l="0" t="0" r="0" b="0"/>
                  <wp:docPr id="1321" name="Рисунок 1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1"/>
                          <pic:cNvPicPr>
                            <a:picLocks noChangeAspect="1" noChangeArrowheads="1"/>
                          </pic:cNvPicPr>
                        </pic:nvPicPr>
                        <pic:blipFill>
                          <a:blip r:embed="Ra380c1601b95404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N</w:t>
            </w:r>
            <w:r w:rsidR="00E640C0" w:rsidRPr="00C40424">
              <w:rPr>
                <w:noProof/>
                <w:position w:val="-8"/>
                <w:sz w:val="18"/>
                <w:szCs w:val="18"/>
              </w:rPr>
              <w:drawing>
                <wp:inline distT="0" distB="0" distL="0" distR="0" wp14:anchorId="5EBF37AB" wp14:editId="46A3F653">
                  <wp:extent cx="104775" cy="219075"/>
                  <wp:effectExtent l="0" t="0" r="0" b="0"/>
                  <wp:docPr id="1322" name="Рисунок 1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2"/>
                          <pic:cNvPicPr>
                            <a:picLocks noChangeAspect="1" noChangeArrowheads="1"/>
                          </pic:cNvPicPr>
                        </pic:nvPicPr>
                        <pic:blipFill>
                          <a:blip r:embed="Ra240235dc357431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G, N</w:t>
            </w:r>
            <w:r w:rsidR="00E640C0" w:rsidRPr="00C40424">
              <w:rPr>
                <w:noProof/>
                <w:position w:val="-9"/>
                <w:sz w:val="18"/>
                <w:szCs w:val="18"/>
              </w:rPr>
              <w:drawing>
                <wp:inline distT="0" distB="0" distL="0" distR="0" wp14:anchorId="68C77D80" wp14:editId="14C6C49E">
                  <wp:extent cx="104775" cy="228600"/>
                  <wp:effectExtent l="0" t="0" r="0" b="0"/>
                  <wp:docPr id="1323" name="Рисунок 1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3"/>
                          <pic:cNvPicPr>
                            <a:picLocks noChangeAspect="1" noChangeArrowheads="1"/>
                          </pic:cNvPicPr>
                        </pic:nvPicPr>
                        <pic:blipFill>
                          <a:blip r:embed="Rf9b6d497560d43a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G с приводом на все колеса, в том числе, с отключаемым приводом одной из осей;</w:t>
            </w:r>
          </w:p>
          <w:p w14:paraId="4BA382DB" w14:textId="77777777" w:rsidR="00000000" w:rsidRPr="00C40424" w:rsidRDefault="004C2320">
            <w:pPr>
              <w:pStyle w:val="FORMATTEXT"/>
              <w:rPr>
                <w:sz w:val="18"/>
                <w:szCs w:val="18"/>
              </w:rPr>
            </w:pPr>
          </w:p>
          <w:p w14:paraId="5ADFEE17" w14:textId="77777777" w:rsidR="00000000" w:rsidRPr="00C40424" w:rsidRDefault="004C2320">
            <w:pPr>
              <w:pStyle w:val="FORMATTEXT"/>
              <w:rPr>
                <w:sz w:val="18"/>
                <w:szCs w:val="18"/>
              </w:rPr>
            </w:pPr>
            <w:r w:rsidRPr="00C40424">
              <w:rPr>
                <w:sz w:val="18"/>
                <w:szCs w:val="18"/>
              </w:rPr>
              <w:t>Пункт 13 приложения N 3 к настоящему техническому регламенту для двигателей, предназначенных для гибридных транспортных средс</w:t>
            </w:r>
            <w:r w:rsidRPr="00C40424">
              <w:rPr>
                <w:sz w:val="18"/>
                <w:szCs w:val="18"/>
              </w:rPr>
              <w:t>тв (в соответствии с областью применения Правил ООН N 49);</w:t>
            </w:r>
          </w:p>
          <w:p w14:paraId="5BBDBCB9" w14:textId="77777777" w:rsidR="00000000" w:rsidRPr="00C40424" w:rsidRDefault="004C2320">
            <w:pPr>
              <w:pStyle w:val="FORMATTEXT"/>
              <w:rPr>
                <w:sz w:val="18"/>
                <w:szCs w:val="18"/>
              </w:rPr>
            </w:pPr>
          </w:p>
          <w:p w14:paraId="18FDF348" w14:textId="77777777" w:rsidR="00000000" w:rsidRPr="00C40424" w:rsidRDefault="004C2320">
            <w:pPr>
              <w:pStyle w:val="FORMATTEXT"/>
              <w:rPr>
                <w:sz w:val="18"/>
                <w:szCs w:val="18"/>
              </w:rPr>
            </w:pPr>
            <w:r w:rsidRPr="00C40424">
              <w:rPr>
                <w:sz w:val="18"/>
                <w:szCs w:val="18"/>
              </w:rPr>
              <w:t>Для экологического класса 5:</w:t>
            </w:r>
          </w:p>
          <w:p w14:paraId="616ABE1D" w14:textId="77777777" w:rsidR="00000000" w:rsidRPr="00C40424" w:rsidRDefault="004C2320">
            <w:pPr>
              <w:pStyle w:val="FORMATTEXT"/>
              <w:rPr>
                <w:sz w:val="18"/>
                <w:szCs w:val="18"/>
              </w:rPr>
            </w:pPr>
          </w:p>
          <w:p w14:paraId="570C37C6" w14:textId="5E3CA79C" w:rsidR="00000000" w:rsidRPr="00C40424" w:rsidRDefault="004C2320">
            <w:pPr>
              <w:pStyle w:val="FORMATTEXT"/>
              <w:rPr>
                <w:sz w:val="18"/>
                <w:szCs w:val="18"/>
              </w:rPr>
            </w:pPr>
            <w:r w:rsidRPr="00C40424">
              <w:rPr>
                <w:sz w:val="18"/>
                <w:szCs w:val="18"/>
              </w:rPr>
              <w:t>Правила ООН N 24-03 и Правила ООН N 83-06 (уровень выбросов по Таблице 1) для дизелей для транспортных средств категорий М</w:t>
            </w:r>
            <w:r w:rsidR="00E640C0" w:rsidRPr="00C40424">
              <w:rPr>
                <w:noProof/>
                <w:position w:val="-8"/>
                <w:sz w:val="18"/>
                <w:szCs w:val="18"/>
              </w:rPr>
              <w:drawing>
                <wp:inline distT="0" distB="0" distL="0" distR="0" wp14:anchorId="4826844C" wp14:editId="1EDEA3BF">
                  <wp:extent cx="85725" cy="219075"/>
                  <wp:effectExtent l="0" t="0" r="0" b="0"/>
                  <wp:docPr id="1324" name="Рисунок 1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4"/>
                          <pic:cNvPicPr>
                            <a:picLocks noChangeAspect="1" noChangeArrowheads="1"/>
                          </pic:cNvPicPr>
                        </pic:nvPicPr>
                        <pic:blipFill>
                          <a:blip r:embed="Rd6ae29ab8ceb498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08AE2790" wp14:editId="3D68822C">
                  <wp:extent cx="104775" cy="219075"/>
                  <wp:effectExtent l="0" t="0" r="0" b="0"/>
                  <wp:docPr id="1325" name="Рисунок 1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5"/>
                          <pic:cNvPicPr>
                            <a:picLocks noChangeAspect="1" noChangeArrowheads="1"/>
                          </pic:cNvPicPr>
                        </pic:nvPicPr>
                        <pic:blipFill>
                          <a:blip r:embed="R2a59cc3e67f5404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1C306B86" wp14:editId="18819945">
                  <wp:extent cx="85725" cy="219075"/>
                  <wp:effectExtent l="0" t="0" r="0" b="0"/>
                  <wp:docPr id="1326" name="Рисунок 1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6"/>
                          <pic:cNvPicPr>
                            <a:picLocks noChangeAspect="1" noChangeArrowheads="1"/>
                          </pic:cNvPicPr>
                        </pic:nvPicPr>
                        <pic:blipFill>
                          <a:blip r:embed="R2c7f656415df4e8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7"/>
                <w:sz w:val="18"/>
                <w:szCs w:val="18"/>
              </w:rPr>
              <w:drawing>
                <wp:inline distT="0" distB="0" distL="0" distR="0" wp14:anchorId="0899AD9A" wp14:editId="21E91376">
                  <wp:extent cx="104775" cy="180975"/>
                  <wp:effectExtent l="0" t="0" r="0" b="0"/>
                  <wp:docPr id="1327" name="Рисунок 1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7"/>
                          <pic:cNvPicPr>
                            <a:picLocks noChangeAspect="1" noChangeArrowheads="1"/>
                          </pic:cNvPicPr>
                        </pic:nvPicPr>
                        <pic:blipFill>
                          <a:blip r:embed="R4501be15aab84a47">
                            <a:extLst>
                              <a:ext uri="{28A0092B-C50C-407E-A947-70E740481C1C}">
                                <a14:useLocalDpi xmlns:a14="http://schemas.microsoft.com/office/drawing/2010/main" val="0"/>
                              </a:ext>
                            </a:extLst>
                          </a:blip>
                          <a:srcRect/>
                          <a:stretch>
                            <a:fillRect/>
                          </a:stretch>
                        </pic:blipFill>
                        <pic:spPr bwMode="auto">
                          <a:xfrm>
                            <a:off x="0" y="0"/>
                            <a:ext cx="104775" cy="180975"/>
                          </a:xfrm>
                          <a:prstGeom prst="rect">
                            <a:avLst/>
                          </a:prstGeom>
                          <a:noFill/>
                          <a:ln>
                            <a:noFill/>
                          </a:ln>
                        </pic:spPr>
                      </pic:pic>
                    </a:graphicData>
                  </a:graphic>
                </wp:inline>
              </w:drawing>
            </w:r>
            <w:r w:rsidRPr="00C40424">
              <w:rPr>
                <w:sz w:val="18"/>
                <w:szCs w:val="18"/>
              </w:rPr>
              <w:t xml:space="preserve"> (в соответствии с областью применения Правил ООН N 83-06);</w:t>
            </w:r>
          </w:p>
        </w:tc>
      </w:tr>
      <w:tr w:rsidR="00C40424" w:rsidRPr="00C40424" w14:paraId="74BFF31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1786120"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7232D3DA"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22F63A1F"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5B208EB4" w14:textId="16F22AD1" w:rsidR="00000000" w:rsidRPr="00C40424" w:rsidRDefault="004C2320">
            <w:pPr>
              <w:pStyle w:val="FORMATTEXT"/>
              <w:rPr>
                <w:sz w:val="18"/>
                <w:szCs w:val="18"/>
              </w:rPr>
            </w:pPr>
            <w:r w:rsidRPr="00C40424">
              <w:rPr>
                <w:sz w:val="18"/>
                <w:szCs w:val="18"/>
              </w:rPr>
              <w:t>Правила ООН N 24-03 и Правила ООН N 49-05 (уровни выбросов В2, С, а также уровень требований в отношении бортовой диагностики, долговечности и эксплуатацион</w:t>
            </w:r>
            <w:r w:rsidRPr="00C40424">
              <w:rPr>
                <w:sz w:val="18"/>
                <w:szCs w:val="18"/>
              </w:rPr>
              <w:t>ной пригодности, контроля NOx - "G", "K") для дизелей для транспортных средств категорий М</w:t>
            </w:r>
            <w:r w:rsidR="00E640C0" w:rsidRPr="00C40424">
              <w:rPr>
                <w:noProof/>
                <w:position w:val="-8"/>
                <w:sz w:val="18"/>
                <w:szCs w:val="18"/>
              </w:rPr>
              <w:drawing>
                <wp:inline distT="0" distB="0" distL="0" distR="0" wp14:anchorId="0AA5B016" wp14:editId="02A53515">
                  <wp:extent cx="85725" cy="219075"/>
                  <wp:effectExtent l="0" t="0" r="0" b="0"/>
                  <wp:docPr id="1328" name="Рисунок 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
                          <pic:cNvPicPr>
                            <a:picLocks noChangeAspect="1" noChangeArrowheads="1"/>
                          </pic:cNvPicPr>
                        </pic:nvPicPr>
                        <pic:blipFill>
                          <a:blip r:embed="R2166544941684d4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максимальной массой свыше 3,5 т, М</w:t>
            </w:r>
            <w:r w:rsidR="00E640C0" w:rsidRPr="00C40424">
              <w:rPr>
                <w:noProof/>
                <w:position w:val="-8"/>
                <w:sz w:val="18"/>
                <w:szCs w:val="18"/>
              </w:rPr>
              <w:drawing>
                <wp:inline distT="0" distB="0" distL="0" distR="0" wp14:anchorId="1160E5E1" wp14:editId="1217F84C">
                  <wp:extent cx="104775" cy="219075"/>
                  <wp:effectExtent l="0" t="0" r="0" b="0"/>
                  <wp:docPr id="1329" name="Рисунок 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9"/>
                          <pic:cNvPicPr>
                            <a:picLocks noChangeAspect="1" noChangeArrowheads="1"/>
                          </pic:cNvPicPr>
                        </pic:nvPicPr>
                        <pic:blipFill>
                          <a:blip r:embed="Rabc2512354b7474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D5FB0D2" wp14:editId="2887B3B0">
                  <wp:extent cx="104775" cy="228600"/>
                  <wp:effectExtent l="0" t="0" r="0" b="0"/>
                  <wp:docPr id="1330" name="Рисунок 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0"/>
                          <pic:cNvPicPr>
                            <a:picLocks noChangeAspect="1" noChangeArrowheads="1"/>
                          </pic:cNvPicPr>
                        </pic:nvPicPr>
                        <pic:blipFill>
                          <a:blip r:embed="R74837d7675184d6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6B0F3816" wp14:editId="3145D4D7">
                  <wp:extent cx="104775" cy="219075"/>
                  <wp:effectExtent l="0" t="0" r="0" b="0"/>
                  <wp:docPr id="1331" name="Рисунок 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1"/>
                          <pic:cNvPicPr>
                            <a:picLocks noChangeAspect="1" noChangeArrowheads="1"/>
                          </pic:cNvPicPr>
                        </pic:nvPicPr>
                        <pic:blipFill>
                          <a:blip r:embed="Rfc42b346f98b43b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N3.</w:t>
            </w:r>
          </w:p>
          <w:p w14:paraId="0B0F6842" w14:textId="77777777" w:rsidR="00000000" w:rsidRPr="00C40424" w:rsidRDefault="004C2320">
            <w:pPr>
              <w:pStyle w:val="FORMATTEXT"/>
              <w:rPr>
                <w:sz w:val="18"/>
                <w:szCs w:val="18"/>
              </w:rPr>
            </w:pPr>
          </w:p>
          <w:p w14:paraId="691F6FC9" w14:textId="77777777" w:rsidR="00000000" w:rsidRPr="00C40424" w:rsidRDefault="004C2320">
            <w:pPr>
              <w:pStyle w:val="FORMATTEXT"/>
              <w:rPr>
                <w:sz w:val="18"/>
                <w:szCs w:val="18"/>
              </w:rPr>
            </w:pPr>
            <w:r w:rsidRPr="00C40424">
              <w:rPr>
                <w:sz w:val="18"/>
                <w:szCs w:val="18"/>
              </w:rPr>
              <w:t>Пункт 13 приложения N 3 к настоящему техническому регламенту для двигателей, предназначенных для гибридных транспортных средств (в соответствии с областью применения Правил ООН N 49).</w:t>
            </w:r>
          </w:p>
          <w:p w14:paraId="76105A9E" w14:textId="77777777" w:rsidR="00000000" w:rsidRPr="00C40424" w:rsidRDefault="004C2320">
            <w:pPr>
              <w:pStyle w:val="FORMATTEXT"/>
              <w:rPr>
                <w:sz w:val="18"/>
                <w:szCs w:val="18"/>
              </w:rPr>
            </w:pPr>
          </w:p>
          <w:p w14:paraId="6C714F1D" w14:textId="77777777" w:rsidR="00000000" w:rsidRPr="00C40424" w:rsidRDefault="004C2320">
            <w:pPr>
              <w:pStyle w:val="FORMATTEXT"/>
              <w:rPr>
                <w:sz w:val="18"/>
                <w:szCs w:val="18"/>
              </w:rPr>
            </w:pPr>
            <w:r w:rsidRPr="00C40424">
              <w:rPr>
                <w:sz w:val="18"/>
                <w:szCs w:val="18"/>
              </w:rPr>
              <w:t xml:space="preserve">Предельная температура надежного пуска двигателя </w:t>
            </w:r>
            <w:r w:rsidRPr="00C40424">
              <w:rPr>
                <w:sz w:val="18"/>
                <w:szCs w:val="18"/>
              </w:rPr>
              <w:t>должна быть:</w:t>
            </w:r>
          </w:p>
          <w:p w14:paraId="51F50525" w14:textId="77777777" w:rsidR="00000000" w:rsidRPr="00C40424" w:rsidRDefault="004C2320">
            <w:pPr>
              <w:pStyle w:val="FORMATTEXT"/>
              <w:rPr>
                <w:sz w:val="18"/>
                <w:szCs w:val="18"/>
              </w:rPr>
            </w:pPr>
          </w:p>
          <w:p w14:paraId="3FD32ECA" w14:textId="77777777" w:rsidR="00000000" w:rsidRPr="00C40424" w:rsidRDefault="004C2320">
            <w:pPr>
              <w:pStyle w:val="FORMATTEXT"/>
              <w:rPr>
                <w:sz w:val="18"/>
                <w:szCs w:val="18"/>
              </w:rPr>
            </w:pPr>
            <w:r w:rsidRPr="00C40424">
              <w:rPr>
                <w:sz w:val="18"/>
                <w:szCs w:val="18"/>
              </w:rPr>
              <w:t>без электрофакельных устройств - не выше - 10°С;</w:t>
            </w:r>
          </w:p>
          <w:p w14:paraId="23B6C6C3" w14:textId="77777777" w:rsidR="00000000" w:rsidRPr="00C40424" w:rsidRDefault="004C2320">
            <w:pPr>
              <w:pStyle w:val="FORMATTEXT"/>
              <w:rPr>
                <w:sz w:val="18"/>
                <w:szCs w:val="18"/>
              </w:rPr>
            </w:pPr>
          </w:p>
          <w:p w14:paraId="35F3F657" w14:textId="77777777" w:rsidR="00000000" w:rsidRPr="00C40424" w:rsidRDefault="004C2320">
            <w:pPr>
              <w:pStyle w:val="FORMATTEXT"/>
              <w:rPr>
                <w:sz w:val="18"/>
                <w:szCs w:val="18"/>
              </w:rPr>
            </w:pPr>
            <w:r w:rsidRPr="00C40424">
              <w:rPr>
                <w:sz w:val="18"/>
                <w:szCs w:val="18"/>
              </w:rPr>
              <w:t>с помощью электрофакельных устройств - не выше - 22°С.</w:t>
            </w:r>
          </w:p>
          <w:p w14:paraId="6B3E36BA" w14:textId="77777777" w:rsidR="00000000" w:rsidRPr="00C40424" w:rsidRDefault="004C2320">
            <w:pPr>
              <w:pStyle w:val="FORMATTEXT"/>
              <w:rPr>
                <w:sz w:val="18"/>
                <w:szCs w:val="18"/>
              </w:rPr>
            </w:pPr>
          </w:p>
          <w:p w14:paraId="4CC67694" w14:textId="77777777" w:rsidR="00000000" w:rsidRPr="00C40424" w:rsidRDefault="004C2320">
            <w:pPr>
              <w:pStyle w:val="FORMATTEXT"/>
              <w:rPr>
                <w:sz w:val="18"/>
                <w:szCs w:val="18"/>
              </w:rPr>
            </w:pPr>
            <w:r w:rsidRPr="00C40424">
              <w:rPr>
                <w:sz w:val="18"/>
                <w:szCs w:val="18"/>
              </w:rPr>
              <w:t>Максимальный уровень шума двигателя должен быть не более 96 дБ А.</w:t>
            </w:r>
          </w:p>
        </w:tc>
      </w:tr>
      <w:tr w:rsidR="00C40424" w:rsidRPr="00C40424" w14:paraId="3BED215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2DDA5B5" w14:textId="77777777" w:rsidR="00000000" w:rsidRPr="00C40424" w:rsidRDefault="004C2320">
            <w:pPr>
              <w:pStyle w:val="FORMATTEXT"/>
              <w:rPr>
                <w:sz w:val="18"/>
                <w:szCs w:val="18"/>
              </w:rPr>
            </w:pPr>
            <w:r w:rsidRPr="00C40424">
              <w:rPr>
                <w:sz w:val="18"/>
                <w:szCs w:val="18"/>
              </w:rPr>
              <w:t xml:space="preserve">3. </w:t>
            </w:r>
          </w:p>
        </w:tc>
        <w:tc>
          <w:tcPr>
            <w:tcW w:w="2625" w:type="dxa"/>
            <w:tcBorders>
              <w:top w:val="nil"/>
              <w:left w:val="nil"/>
              <w:bottom w:val="nil"/>
              <w:right w:val="nil"/>
            </w:tcBorders>
            <w:tcMar>
              <w:top w:w="114" w:type="dxa"/>
              <w:left w:w="28" w:type="dxa"/>
              <w:bottom w:w="114" w:type="dxa"/>
              <w:right w:w="28" w:type="dxa"/>
            </w:tcMar>
          </w:tcPr>
          <w:p w14:paraId="0C2AB70C" w14:textId="5384173B" w:rsidR="00000000" w:rsidRPr="00C40424" w:rsidRDefault="004C2320">
            <w:pPr>
              <w:pStyle w:val="FORMATTEXT"/>
              <w:rPr>
                <w:sz w:val="18"/>
                <w:szCs w:val="18"/>
              </w:rPr>
            </w:pPr>
            <w:r w:rsidRPr="00C40424">
              <w:rPr>
                <w:sz w:val="18"/>
                <w:szCs w:val="18"/>
              </w:rPr>
              <w:t>Оборудование для питания двигателя газообразным топливом (комприм</w:t>
            </w:r>
            <w:r w:rsidRPr="00C40424">
              <w:rPr>
                <w:sz w:val="18"/>
                <w:szCs w:val="18"/>
              </w:rPr>
              <w:t>ированным природным газом - КПГ, сжиженным нефтяным газом - СНГ (или сжиженным углеводородным газом - СУГ), сжиженным природным газом - СПГ, диметиловым эфиром топливным - ДМЭ</w:t>
            </w:r>
            <w:r w:rsidR="00E640C0" w:rsidRPr="00C40424">
              <w:rPr>
                <w:noProof/>
                <w:position w:val="-8"/>
                <w:sz w:val="18"/>
                <w:szCs w:val="18"/>
              </w:rPr>
              <w:drawing>
                <wp:inline distT="0" distB="0" distL="0" distR="0" wp14:anchorId="41E78EFD" wp14:editId="7F3FF417">
                  <wp:extent cx="104775" cy="219075"/>
                  <wp:effectExtent l="0" t="0" r="0" b="0"/>
                  <wp:docPr id="1332" name="Рисунок 1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2"/>
                          <pic:cNvPicPr>
                            <a:picLocks noChangeAspect="1" noChangeArrowheads="1"/>
                          </pic:cNvPicPr>
                        </pic:nvPicPr>
                        <pic:blipFill>
                          <a:blip r:embed="R3585968b6b88431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w:t>
            </w:r>
          </w:p>
        </w:tc>
        <w:tc>
          <w:tcPr>
            <w:tcW w:w="1560" w:type="dxa"/>
            <w:tcBorders>
              <w:top w:val="nil"/>
              <w:left w:val="nil"/>
              <w:bottom w:val="nil"/>
              <w:right w:val="nil"/>
            </w:tcBorders>
            <w:tcMar>
              <w:top w:w="114" w:type="dxa"/>
              <w:left w:w="28" w:type="dxa"/>
              <w:bottom w:w="114" w:type="dxa"/>
              <w:right w:w="28" w:type="dxa"/>
            </w:tcMar>
          </w:tcPr>
          <w:p w14:paraId="5DBCF3DE" w14:textId="77777777" w:rsidR="00000000" w:rsidRPr="00C40424" w:rsidRDefault="004C2320">
            <w:pPr>
              <w:pStyle w:val="FORMATTEXT"/>
              <w:rPr>
                <w:sz w:val="18"/>
                <w:szCs w:val="18"/>
              </w:rPr>
            </w:pPr>
            <w:r w:rsidRPr="00C40424">
              <w:rPr>
                <w:sz w:val="18"/>
                <w:szCs w:val="18"/>
              </w:rPr>
              <w:t xml:space="preserve">1с, 2с </w:t>
            </w:r>
          </w:p>
        </w:tc>
        <w:tc>
          <w:tcPr>
            <w:tcW w:w="4350" w:type="dxa"/>
            <w:tcBorders>
              <w:top w:val="nil"/>
              <w:left w:val="nil"/>
              <w:bottom w:val="nil"/>
              <w:right w:val="nil"/>
            </w:tcBorders>
            <w:tcMar>
              <w:top w:w="114" w:type="dxa"/>
              <w:left w:w="28" w:type="dxa"/>
              <w:bottom w:w="114" w:type="dxa"/>
              <w:right w:w="28" w:type="dxa"/>
            </w:tcMar>
          </w:tcPr>
          <w:p w14:paraId="34E47870" w14:textId="77777777" w:rsidR="00000000" w:rsidRPr="00C40424" w:rsidRDefault="004C2320">
            <w:pPr>
              <w:pStyle w:val="FORMATTEXT"/>
              <w:rPr>
                <w:sz w:val="18"/>
                <w:szCs w:val="18"/>
              </w:rPr>
            </w:pPr>
            <w:r w:rsidRPr="00C40424">
              <w:rPr>
                <w:sz w:val="18"/>
                <w:szCs w:val="18"/>
              </w:rPr>
              <w:t>Правила ООН NN 67-01, 110-00 и 115</w:t>
            </w:r>
            <w:r w:rsidRPr="00C40424">
              <w:rPr>
                <w:sz w:val="18"/>
                <w:szCs w:val="18"/>
              </w:rPr>
              <w:t xml:space="preserve">-00. </w:t>
            </w:r>
          </w:p>
        </w:tc>
      </w:tr>
      <w:tr w:rsidR="00C40424" w:rsidRPr="00C40424" w14:paraId="68420CA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3254A2C"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189B309C" w14:textId="77777777" w:rsidR="00000000" w:rsidRPr="00C40424" w:rsidRDefault="004C2320">
            <w:pPr>
              <w:pStyle w:val="FORMATTEXT"/>
              <w:rPr>
                <w:sz w:val="18"/>
                <w:szCs w:val="18"/>
              </w:rPr>
            </w:pPr>
            <w:r w:rsidRPr="00C40424">
              <w:rPr>
                <w:sz w:val="18"/>
                <w:szCs w:val="18"/>
              </w:rPr>
              <w:t>- баллон газовый;</w:t>
            </w:r>
          </w:p>
          <w:p w14:paraId="14A4941C" w14:textId="77777777" w:rsidR="00000000" w:rsidRPr="00C40424" w:rsidRDefault="004C2320">
            <w:pPr>
              <w:pStyle w:val="FORMATTEXT"/>
              <w:rPr>
                <w:sz w:val="18"/>
                <w:szCs w:val="18"/>
              </w:rPr>
            </w:pPr>
          </w:p>
          <w:p w14:paraId="08D2BBEF" w14:textId="77777777" w:rsidR="00000000" w:rsidRPr="00C40424" w:rsidRDefault="004C2320">
            <w:pPr>
              <w:pStyle w:val="FORMATTEXT"/>
              <w:rPr>
                <w:sz w:val="18"/>
                <w:szCs w:val="18"/>
              </w:rPr>
            </w:pPr>
            <w:r w:rsidRPr="00C40424">
              <w:rPr>
                <w:sz w:val="18"/>
                <w:szCs w:val="18"/>
              </w:rPr>
              <w:t>- вспомогательное оборудование баллона;</w:t>
            </w:r>
          </w:p>
          <w:p w14:paraId="1780776C" w14:textId="77777777" w:rsidR="00000000" w:rsidRPr="00C40424" w:rsidRDefault="004C2320">
            <w:pPr>
              <w:pStyle w:val="FORMATTEXT"/>
              <w:rPr>
                <w:sz w:val="18"/>
                <w:szCs w:val="18"/>
              </w:rPr>
            </w:pPr>
          </w:p>
          <w:p w14:paraId="36723B88" w14:textId="77777777" w:rsidR="00000000" w:rsidRPr="00C40424" w:rsidRDefault="004C2320">
            <w:pPr>
              <w:pStyle w:val="FORMATTEXT"/>
              <w:rPr>
                <w:sz w:val="18"/>
                <w:szCs w:val="18"/>
              </w:rPr>
            </w:pPr>
            <w:r w:rsidRPr="00C40424">
              <w:rPr>
                <w:sz w:val="18"/>
                <w:szCs w:val="18"/>
              </w:rPr>
              <w:t>- газоредуцирующая аппаратура;</w:t>
            </w:r>
          </w:p>
          <w:p w14:paraId="5762AD51" w14:textId="77777777" w:rsidR="00000000" w:rsidRPr="00C40424" w:rsidRDefault="004C2320">
            <w:pPr>
              <w:pStyle w:val="FORMATTEXT"/>
              <w:rPr>
                <w:sz w:val="18"/>
                <w:szCs w:val="18"/>
              </w:rPr>
            </w:pPr>
          </w:p>
          <w:p w14:paraId="7F9FDF41" w14:textId="77777777" w:rsidR="00000000" w:rsidRPr="00C40424" w:rsidRDefault="004C2320">
            <w:pPr>
              <w:pStyle w:val="FORMATTEXT"/>
              <w:rPr>
                <w:sz w:val="18"/>
                <w:szCs w:val="18"/>
              </w:rPr>
            </w:pPr>
            <w:r w:rsidRPr="00C40424">
              <w:rPr>
                <w:sz w:val="18"/>
                <w:szCs w:val="18"/>
              </w:rPr>
              <w:t>- теплообменные устройства;</w:t>
            </w:r>
          </w:p>
          <w:p w14:paraId="3344B0DB" w14:textId="77777777" w:rsidR="00000000" w:rsidRPr="00C40424" w:rsidRDefault="004C2320">
            <w:pPr>
              <w:pStyle w:val="FORMATTEXT"/>
              <w:rPr>
                <w:sz w:val="18"/>
                <w:szCs w:val="18"/>
              </w:rPr>
            </w:pPr>
          </w:p>
          <w:p w14:paraId="6D419F4B" w14:textId="77777777" w:rsidR="00000000" w:rsidRPr="00C40424" w:rsidRDefault="004C2320">
            <w:pPr>
              <w:pStyle w:val="FORMATTEXT"/>
              <w:rPr>
                <w:sz w:val="18"/>
                <w:szCs w:val="18"/>
              </w:rPr>
            </w:pPr>
            <w:r w:rsidRPr="00C40424">
              <w:rPr>
                <w:sz w:val="18"/>
                <w:szCs w:val="18"/>
              </w:rPr>
              <w:t>- газосмесительные устройства;</w:t>
            </w:r>
          </w:p>
          <w:p w14:paraId="0988E301" w14:textId="77777777" w:rsidR="00000000" w:rsidRPr="00C40424" w:rsidRDefault="004C2320">
            <w:pPr>
              <w:pStyle w:val="FORMATTEXT"/>
              <w:rPr>
                <w:sz w:val="18"/>
                <w:szCs w:val="18"/>
              </w:rPr>
            </w:pPr>
          </w:p>
          <w:p w14:paraId="6379606C" w14:textId="77777777" w:rsidR="00000000" w:rsidRPr="00C40424" w:rsidRDefault="004C2320">
            <w:pPr>
              <w:pStyle w:val="FORMATTEXT"/>
              <w:rPr>
                <w:sz w:val="18"/>
                <w:szCs w:val="18"/>
              </w:rPr>
            </w:pPr>
            <w:r w:rsidRPr="00C40424">
              <w:rPr>
                <w:sz w:val="18"/>
                <w:szCs w:val="18"/>
              </w:rPr>
              <w:t>- газодозирующие устройства;</w:t>
            </w:r>
          </w:p>
          <w:p w14:paraId="4274FEE1" w14:textId="77777777" w:rsidR="00000000" w:rsidRPr="00C40424" w:rsidRDefault="004C2320">
            <w:pPr>
              <w:pStyle w:val="FORMATTEXT"/>
              <w:rPr>
                <w:sz w:val="18"/>
                <w:szCs w:val="18"/>
              </w:rPr>
            </w:pPr>
          </w:p>
          <w:p w14:paraId="1D62C9F1" w14:textId="77777777" w:rsidR="00000000" w:rsidRPr="00C40424" w:rsidRDefault="004C2320">
            <w:pPr>
              <w:pStyle w:val="FORMATTEXT"/>
              <w:rPr>
                <w:sz w:val="18"/>
                <w:szCs w:val="18"/>
              </w:rPr>
            </w:pPr>
            <w:r w:rsidRPr="00C40424">
              <w:rPr>
                <w:sz w:val="18"/>
                <w:szCs w:val="18"/>
              </w:rPr>
              <w:t>- электромагнитные клапаны;</w:t>
            </w:r>
          </w:p>
        </w:tc>
        <w:tc>
          <w:tcPr>
            <w:tcW w:w="1560" w:type="dxa"/>
            <w:tcBorders>
              <w:top w:val="nil"/>
              <w:left w:val="nil"/>
              <w:bottom w:val="nil"/>
              <w:right w:val="nil"/>
            </w:tcBorders>
            <w:tcMar>
              <w:top w:w="114" w:type="dxa"/>
              <w:left w:w="28" w:type="dxa"/>
              <w:bottom w:w="114" w:type="dxa"/>
              <w:right w:w="28" w:type="dxa"/>
            </w:tcMar>
          </w:tcPr>
          <w:p w14:paraId="71E9F1F9"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36F4CBFA" w14:textId="77777777" w:rsidR="00000000" w:rsidRPr="00C40424" w:rsidRDefault="004C2320">
            <w:pPr>
              <w:pStyle w:val="FORMATTEXT"/>
              <w:rPr>
                <w:sz w:val="18"/>
                <w:szCs w:val="18"/>
              </w:rPr>
            </w:pPr>
          </w:p>
        </w:tc>
      </w:tr>
      <w:tr w:rsidR="00C40424" w:rsidRPr="00C40424" w14:paraId="208AE7E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8EC9D3D"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385911F1" w14:textId="77777777" w:rsidR="00000000" w:rsidRPr="00C40424" w:rsidRDefault="004C2320">
            <w:pPr>
              <w:pStyle w:val="FORMATTEXT"/>
              <w:rPr>
                <w:sz w:val="18"/>
                <w:szCs w:val="18"/>
              </w:rPr>
            </w:pPr>
            <w:r w:rsidRPr="00C40424">
              <w:rPr>
                <w:sz w:val="18"/>
                <w:szCs w:val="18"/>
              </w:rPr>
              <w:t>- расходно-наполнительное и конт</w:t>
            </w:r>
            <w:r w:rsidRPr="00C40424">
              <w:rPr>
                <w:sz w:val="18"/>
                <w:szCs w:val="18"/>
              </w:rPr>
              <w:t>рольно-измерительное оборудование;</w:t>
            </w:r>
          </w:p>
          <w:p w14:paraId="4C1209CA" w14:textId="77777777" w:rsidR="00000000" w:rsidRPr="00C40424" w:rsidRDefault="004C2320">
            <w:pPr>
              <w:pStyle w:val="FORMATTEXT"/>
              <w:rPr>
                <w:sz w:val="18"/>
                <w:szCs w:val="18"/>
              </w:rPr>
            </w:pPr>
          </w:p>
          <w:p w14:paraId="6B0E6FE9" w14:textId="77777777" w:rsidR="00000000" w:rsidRPr="00C40424" w:rsidRDefault="004C2320">
            <w:pPr>
              <w:pStyle w:val="FORMATTEXT"/>
              <w:rPr>
                <w:sz w:val="18"/>
                <w:szCs w:val="18"/>
              </w:rPr>
            </w:pPr>
            <w:r w:rsidRPr="00C40424">
              <w:rPr>
                <w:sz w:val="18"/>
                <w:szCs w:val="18"/>
              </w:rPr>
              <w:t>- фильтр газовый;</w:t>
            </w:r>
          </w:p>
          <w:p w14:paraId="23E81C35" w14:textId="77777777" w:rsidR="00000000" w:rsidRPr="00C40424" w:rsidRDefault="004C2320">
            <w:pPr>
              <w:pStyle w:val="FORMATTEXT"/>
              <w:rPr>
                <w:sz w:val="18"/>
                <w:szCs w:val="18"/>
              </w:rPr>
            </w:pPr>
          </w:p>
          <w:p w14:paraId="1A8ED9B9" w14:textId="77777777" w:rsidR="00000000" w:rsidRPr="00C40424" w:rsidRDefault="004C2320">
            <w:pPr>
              <w:pStyle w:val="FORMATTEXT"/>
              <w:rPr>
                <w:sz w:val="18"/>
                <w:szCs w:val="18"/>
              </w:rPr>
            </w:pPr>
            <w:r w:rsidRPr="00C40424">
              <w:rPr>
                <w:sz w:val="18"/>
                <w:szCs w:val="18"/>
              </w:rPr>
              <w:t>- гибкие шланги;</w:t>
            </w:r>
          </w:p>
          <w:p w14:paraId="75435815" w14:textId="77777777" w:rsidR="00000000" w:rsidRPr="00C40424" w:rsidRDefault="004C2320">
            <w:pPr>
              <w:pStyle w:val="FORMATTEXT"/>
              <w:rPr>
                <w:sz w:val="18"/>
                <w:szCs w:val="18"/>
              </w:rPr>
            </w:pPr>
          </w:p>
          <w:p w14:paraId="33972194" w14:textId="77777777" w:rsidR="00000000" w:rsidRPr="00C40424" w:rsidRDefault="004C2320">
            <w:pPr>
              <w:pStyle w:val="FORMATTEXT"/>
              <w:rPr>
                <w:sz w:val="18"/>
                <w:szCs w:val="18"/>
              </w:rPr>
            </w:pPr>
            <w:r w:rsidRPr="00C40424">
              <w:rPr>
                <w:sz w:val="18"/>
                <w:szCs w:val="18"/>
              </w:rPr>
              <w:t>- топливопроводы;</w:t>
            </w:r>
          </w:p>
          <w:p w14:paraId="47EFFFA9" w14:textId="77777777" w:rsidR="00000000" w:rsidRPr="00C40424" w:rsidRDefault="004C2320">
            <w:pPr>
              <w:pStyle w:val="FORMATTEXT"/>
              <w:rPr>
                <w:sz w:val="18"/>
                <w:szCs w:val="18"/>
              </w:rPr>
            </w:pPr>
          </w:p>
          <w:p w14:paraId="5D2FC884" w14:textId="77777777" w:rsidR="00000000" w:rsidRPr="00C40424" w:rsidRDefault="004C2320">
            <w:pPr>
              <w:pStyle w:val="FORMATTEXT"/>
              <w:rPr>
                <w:sz w:val="18"/>
                <w:szCs w:val="18"/>
              </w:rPr>
            </w:pPr>
            <w:r w:rsidRPr="00C40424">
              <w:rPr>
                <w:sz w:val="18"/>
                <w:szCs w:val="18"/>
              </w:rPr>
              <w:t>- электронные блоки управления</w:t>
            </w:r>
          </w:p>
        </w:tc>
        <w:tc>
          <w:tcPr>
            <w:tcW w:w="1560" w:type="dxa"/>
            <w:tcBorders>
              <w:top w:val="nil"/>
              <w:left w:val="nil"/>
              <w:bottom w:val="nil"/>
              <w:right w:val="nil"/>
            </w:tcBorders>
            <w:tcMar>
              <w:top w:w="114" w:type="dxa"/>
              <w:left w:w="28" w:type="dxa"/>
              <w:bottom w:w="114" w:type="dxa"/>
              <w:right w:w="28" w:type="dxa"/>
            </w:tcMar>
          </w:tcPr>
          <w:p w14:paraId="0D2C4CCB"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778ABD3E" w14:textId="77777777" w:rsidR="00000000" w:rsidRPr="00C40424" w:rsidRDefault="004C2320">
            <w:pPr>
              <w:pStyle w:val="FORMATTEXT"/>
              <w:rPr>
                <w:sz w:val="18"/>
                <w:szCs w:val="18"/>
              </w:rPr>
            </w:pPr>
          </w:p>
        </w:tc>
      </w:tr>
      <w:tr w:rsidR="00C40424" w:rsidRPr="00C40424" w14:paraId="34F497F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BEECCC1" w14:textId="77777777" w:rsidR="00000000" w:rsidRPr="00C40424" w:rsidRDefault="004C2320">
            <w:pPr>
              <w:pStyle w:val="FORMATTEXT"/>
              <w:rPr>
                <w:sz w:val="18"/>
                <w:szCs w:val="18"/>
              </w:rPr>
            </w:pPr>
            <w:r w:rsidRPr="00C40424">
              <w:rPr>
                <w:sz w:val="18"/>
                <w:szCs w:val="18"/>
              </w:rPr>
              <w:lastRenderedPageBreak/>
              <w:t xml:space="preserve">4. </w:t>
            </w:r>
          </w:p>
        </w:tc>
        <w:tc>
          <w:tcPr>
            <w:tcW w:w="2625" w:type="dxa"/>
            <w:tcBorders>
              <w:top w:val="nil"/>
              <w:left w:val="nil"/>
              <w:bottom w:val="nil"/>
              <w:right w:val="nil"/>
            </w:tcBorders>
            <w:tcMar>
              <w:top w:w="114" w:type="dxa"/>
              <w:left w:w="28" w:type="dxa"/>
              <w:bottom w:w="114" w:type="dxa"/>
              <w:right w:w="28" w:type="dxa"/>
            </w:tcMar>
          </w:tcPr>
          <w:p w14:paraId="6331C10F" w14:textId="77777777" w:rsidR="00000000" w:rsidRPr="00C40424" w:rsidRDefault="004C2320">
            <w:pPr>
              <w:pStyle w:val="FORMATTEXT"/>
              <w:rPr>
                <w:sz w:val="18"/>
                <w:szCs w:val="18"/>
              </w:rPr>
            </w:pPr>
            <w:r w:rsidRPr="00C40424">
              <w:rPr>
                <w:sz w:val="18"/>
                <w:szCs w:val="18"/>
              </w:rPr>
              <w:t xml:space="preserve">Системы нейтрализации отработавших газов, в т.ч., сменные каталитические нейтрализаторы (за исключением систем нейтрализации </w:t>
            </w:r>
            <w:r w:rsidRPr="00C40424">
              <w:rPr>
                <w:sz w:val="18"/>
                <w:szCs w:val="18"/>
              </w:rPr>
              <w:t>на основе мочевины)</w:t>
            </w:r>
          </w:p>
        </w:tc>
        <w:tc>
          <w:tcPr>
            <w:tcW w:w="1560" w:type="dxa"/>
            <w:tcBorders>
              <w:top w:val="nil"/>
              <w:left w:val="nil"/>
              <w:bottom w:val="nil"/>
              <w:right w:val="nil"/>
            </w:tcBorders>
            <w:tcMar>
              <w:top w:w="114" w:type="dxa"/>
              <w:left w:w="28" w:type="dxa"/>
              <w:bottom w:w="114" w:type="dxa"/>
              <w:right w:w="28" w:type="dxa"/>
            </w:tcMar>
          </w:tcPr>
          <w:p w14:paraId="06C83817"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4A1C8373" w14:textId="77777777" w:rsidR="00000000" w:rsidRPr="00C40424" w:rsidRDefault="004C2320">
            <w:pPr>
              <w:pStyle w:val="FORMATTEXT"/>
              <w:rPr>
                <w:sz w:val="18"/>
                <w:szCs w:val="18"/>
              </w:rPr>
            </w:pPr>
            <w:r w:rsidRPr="00C40424">
              <w:rPr>
                <w:sz w:val="18"/>
                <w:szCs w:val="18"/>
              </w:rPr>
              <w:t>Правила ООН N 103-00.</w:t>
            </w:r>
          </w:p>
          <w:p w14:paraId="42EBBC5A" w14:textId="77777777" w:rsidR="00000000" w:rsidRPr="00C40424" w:rsidRDefault="004C2320">
            <w:pPr>
              <w:pStyle w:val="FORMATTEXT"/>
              <w:rPr>
                <w:sz w:val="18"/>
                <w:szCs w:val="18"/>
              </w:rPr>
            </w:pPr>
          </w:p>
          <w:p w14:paraId="68A59FE9" w14:textId="77777777" w:rsidR="00000000" w:rsidRPr="00C40424" w:rsidRDefault="004C2320">
            <w:pPr>
              <w:pStyle w:val="FORMATTEXT"/>
              <w:rPr>
                <w:sz w:val="18"/>
                <w:szCs w:val="18"/>
              </w:rPr>
            </w:pPr>
            <w:r w:rsidRPr="00C40424">
              <w:rPr>
                <w:sz w:val="18"/>
                <w:szCs w:val="18"/>
              </w:rPr>
              <w:t xml:space="preserve">Альтернативно: Правила ООН N 83-05 или 83-06. </w:t>
            </w:r>
          </w:p>
        </w:tc>
      </w:tr>
      <w:tr w:rsidR="00C40424" w:rsidRPr="00C40424" w14:paraId="434729A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676D545" w14:textId="77777777" w:rsidR="00000000" w:rsidRPr="00C40424" w:rsidRDefault="004C2320">
            <w:pPr>
              <w:pStyle w:val="FORMATTEXT"/>
              <w:rPr>
                <w:sz w:val="18"/>
                <w:szCs w:val="18"/>
              </w:rPr>
            </w:pPr>
            <w:r w:rsidRPr="00C40424">
              <w:rPr>
                <w:sz w:val="18"/>
                <w:szCs w:val="18"/>
              </w:rPr>
              <w:t xml:space="preserve">5. </w:t>
            </w:r>
          </w:p>
        </w:tc>
        <w:tc>
          <w:tcPr>
            <w:tcW w:w="2625" w:type="dxa"/>
            <w:tcBorders>
              <w:top w:val="nil"/>
              <w:left w:val="nil"/>
              <w:bottom w:val="nil"/>
              <w:right w:val="nil"/>
            </w:tcBorders>
            <w:tcMar>
              <w:top w:w="114" w:type="dxa"/>
              <w:left w:w="28" w:type="dxa"/>
              <w:bottom w:w="114" w:type="dxa"/>
              <w:right w:w="28" w:type="dxa"/>
            </w:tcMar>
          </w:tcPr>
          <w:p w14:paraId="37E0792E" w14:textId="77777777" w:rsidR="00000000" w:rsidRPr="00C40424" w:rsidRDefault="004C2320">
            <w:pPr>
              <w:pStyle w:val="FORMATTEXT"/>
              <w:rPr>
                <w:sz w:val="18"/>
                <w:szCs w:val="18"/>
              </w:rPr>
            </w:pPr>
            <w:r w:rsidRPr="00C40424">
              <w:rPr>
                <w:sz w:val="18"/>
                <w:szCs w:val="18"/>
              </w:rPr>
              <w:t xml:space="preserve">Сменные системы выпуска отработавших газов двигателей, в т.ч. глушители и резонаторы </w:t>
            </w:r>
          </w:p>
        </w:tc>
        <w:tc>
          <w:tcPr>
            <w:tcW w:w="1560" w:type="dxa"/>
            <w:tcBorders>
              <w:top w:val="nil"/>
              <w:left w:val="nil"/>
              <w:bottom w:val="nil"/>
              <w:right w:val="nil"/>
            </w:tcBorders>
            <w:tcMar>
              <w:top w:w="114" w:type="dxa"/>
              <w:left w:w="28" w:type="dxa"/>
              <w:bottom w:w="114" w:type="dxa"/>
              <w:right w:w="28" w:type="dxa"/>
            </w:tcMar>
          </w:tcPr>
          <w:p w14:paraId="3995ADA2"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3E32E41D" w14:textId="77777777" w:rsidR="00000000" w:rsidRPr="00C40424" w:rsidRDefault="004C2320">
            <w:pPr>
              <w:pStyle w:val="FORMATTEXT"/>
              <w:rPr>
                <w:sz w:val="18"/>
                <w:szCs w:val="18"/>
              </w:rPr>
            </w:pPr>
            <w:r w:rsidRPr="00C40424">
              <w:rPr>
                <w:sz w:val="18"/>
                <w:szCs w:val="18"/>
              </w:rPr>
              <w:t>Правила ООН N 59-00 (транспортные средства категорий M,</w:t>
            </w:r>
            <w:r w:rsidRPr="00C40424">
              <w:rPr>
                <w:sz w:val="18"/>
                <w:szCs w:val="18"/>
              </w:rPr>
              <w:t xml:space="preserve"> N). Альтернативно: Правила ООН N 51-02.</w:t>
            </w:r>
          </w:p>
          <w:p w14:paraId="4165F238" w14:textId="77777777" w:rsidR="00000000" w:rsidRPr="00C40424" w:rsidRDefault="004C2320">
            <w:pPr>
              <w:pStyle w:val="FORMATTEXT"/>
              <w:rPr>
                <w:sz w:val="18"/>
                <w:szCs w:val="18"/>
              </w:rPr>
            </w:pPr>
          </w:p>
          <w:p w14:paraId="7F0A2555" w14:textId="77777777" w:rsidR="00000000" w:rsidRPr="00C40424" w:rsidRDefault="004C2320">
            <w:pPr>
              <w:pStyle w:val="FORMATTEXT"/>
              <w:rPr>
                <w:sz w:val="18"/>
                <w:szCs w:val="18"/>
              </w:rPr>
            </w:pPr>
            <w:r w:rsidRPr="00C40424">
              <w:rPr>
                <w:sz w:val="18"/>
                <w:szCs w:val="18"/>
              </w:rPr>
              <w:t>Правила ООН N 92-00 (транспортные средства категории L). Альтернативно: Правила ООН N 9-06, 41-03, 63-01.</w:t>
            </w:r>
          </w:p>
        </w:tc>
      </w:tr>
      <w:tr w:rsidR="00C40424" w:rsidRPr="00C40424" w14:paraId="70E5758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C1614EF" w14:textId="77777777" w:rsidR="00000000" w:rsidRPr="00C40424" w:rsidRDefault="004C2320">
            <w:pPr>
              <w:pStyle w:val="FORMATTEXT"/>
              <w:rPr>
                <w:sz w:val="18"/>
                <w:szCs w:val="18"/>
              </w:rPr>
            </w:pPr>
            <w:r w:rsidRPr="00C40424">
              <w:rPr>
                <w:sz w:val="18"/>
                <w:szCs w:val="18"/>
              </w:rPr>
              <w:t xml:space="preserve">6. </w:t>
            </w:r>
          </w:p>
        </w:tc>
        <w:tc>
          <w:tcPr>
            <w:tcW w:w="2625" w:type="dxa"/>
            <w:tcBorders>
              <w:top w:val="nil"/>
              <w:left w:val="nil"/>
              <w:bottom w:val="nil"/>
              <w:right w:val="nil"/>
            </w:tcBorders>
            <w:tcMar>
              <w:top w:w="114" w:type="dxa"/>
              <w:left w:w="28" w:type="dxa"/>
              <w:bottom w:w="114" w:type="dxa"/>
              <w:right w:w="28" w:type="dxa"/>
            </w:tcMar>
          </w:tcPr>
          <w:p w14:paraId="162DD4D1" w14:textId="77777777" w:rsidR="00000000" w:rsidRPr="00C40424" w:rsidRDefault="004C2320">
            <w:pPr>
              <w:pStyle w:val="FORMATTEXT"/>
              <w:rPr>
                <w:sz w:val="18"/>
                <w:szCs w:val="18"/>
              </w:rPr>
            </w:pPr>
            <w:r w:rsidRPr="00C40424">
              <w:rPr>
                <w:sz w:val="18"/>
                <w:szCs w:val="18"/>
              </w:rPr>
              <w:t xml:space="preserve">Топливные баки, заливные горловины и пробки топливных баков </w:t>
            </w:r>
          </w:p>
        </w:tc>
        <w:tc>
          <w:tcPr>
            <w:tcW w:w="1560" w:type="dxa"/>
            <w:tcBorders>
              <w:top w:val="nil"/>
              <w:left w:val="nil"/>
              <w:bottom w:val="nil"/>
              <w:right w:val="nil"/>
            </w:tcBorders>
            <w:tcMar>
              <w:top w:w="114" w:type="dxa"/>
              <w:left w:w="28" w:type="dxa"/>
              <w:bottom w:w="114" w:type="dxa"/>
              <w:right w:w="28" w:type="dxa"/>
            </w:tcMar>
          </w:tcPr>
          <w:p w14:paraId="774A0E0B"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6F09BE12" w14:textId="4900DF18" w:rsidR="00000000" w:rsidRPr="00C40424" w:rsidRDefault="004C2320">
            <w:pPr>
              <w:pStyle w:val="FORMATTEXT"/>
              <w:rPr>
                <w:sz w:val="18"/>
                <w:szCs w:val="18"/>
              </w:rPr>
            </w:pPr>
            <w:r w:rsidRPr="00C40424">
              <w:rPr>
                <w:sz w:val="18"/>
                <w:szCs w:val="18"/>
              </w:rPr>
              <w:t>Правила ООН N 34-01 или 3</w:t>
            </w:r>
            <w:r w:rsidRPr="00C40424">
              <w:rPr>
                <w:sz w:val="18"/>
                <w:szCs w:val="18"/>
              </w:rPr>
              <w:t>4-02 (транспортные средства категории M</w:t>
            </w:r>
            <w:r w:rsidR="00E640C0" w:rsidRPr="00C40424">
              <w:rPr>
                <w:noProof/>
                <w:position w:val="-8"/>
                <w:sz w:val="18"/>
                <w:szCs w:val="18"/>
              </w:rPr>
              <w:drawing>
                <wp:inline distT="0" distB="0" distL="0" distR="0" wp14:anchorId="6B65686F" wp14:editId="29B612ED">
                  <wp:extent cx="85725" cy="219075"/>
                  <wp:effectExtent l="0" t="0" r="0" b="0"/>
                  <wp:docPr id="1333" name="Рисунок 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3"/>
                          <pic:cNvPicPr>
                            <a:picLocks noChangeAspect="1" noChangeArrowheads="1"/>
                          </pic:cNvPicPr>
                        </pic:nvPicPr>
                        <pic:blipFill>
                          <a:blip r:embed="R7ae00846cf8b4ad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p w14:paraId="63CD9EF7" w14:textId="77777777" w:rsidR="00000000" w:rsidRPr="00C40424" w:rsidRDefault="004C2320">
            <w:pPr>
              <w:pStyle w:val="FORMATTEXT"/>
              <w:rPr>
                <w:sz w:val="18"/>
                <w:szCs w:val="18"/>
              </w:rPr>
            </w:pPr>
          </w:p>
          <w:p w14:paraId="62584F42" w14:textId="271CD83A" w:rsidR="00000000" w:rsidRPr="00C40424" w:rsidRDefault="004C2320">
            <w:pPr>
              <w:pStyle w:val="FORMATTEXT"/>
              <w:rPr>
                <w:sz w:val="18"/>
                <w:szCs w:val="18"/>
              </w:rPr>
            </w:pPr>
            <w:r w:rsidRPr="00C40424">
              <w:rPr>
                <w:sz w:val="18"/>
                <w:szCs w:val="18"/>
              </w:rPr>
              <w:t>Правила ООН NN 36-03, 52-01 и 107-03 (транспортные средства категорий М</w:t>
            </w:r>
            <w:r w:rsidR="00E640C0" w:rsidRPr="00C40424">
              <w:rPr>
                <w:noProof/>
                <w:position w:val="-8"/>
                <w:sz w:val="18"/>
                <w:szCs w:val="18"/>
              </w:rPr>
              <w:drawing>
                <wp:inline distT="0" distB="0" distL="0" distR="0" wp14:anchorId="2C645313" wp14:editId="598D91BD">
                  <wp:extent cx="104775" cy="219075"/>
                  <wp:effectExtent l="0" t="0" r="0" b="0"/>
                  <wp:docPr id="1334" name="Рисунок 1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4"/>
                          <pic:cNvPicPr>
                            <a:picLocks noChangeAspect="1" noChangeArrowheads="1"/>
                          </pic:cNvPicPr>
                        </pic:nvPicPr>
                        <pic:blipFill>
                          <a:blip r:embed="R9e84408c499f4a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М</w:t>
            </w:r>
            <w:r w:rsidR="00E640C0" w:rsidRPr="00C40424">
              <w:rPr>
                <w:noProof/>
                <w:position w:val="-9"/>
                <w:sz w:val="18"/>
                <w:szCs w:val="18"/>
              </w:rPr>
              <w:drawing>
                <wp:inline distT="0" distB="0" distL="0" distR="0" wp14:anchorId="1FD3D759" wp14:editId="772C53D4">
                  <wp:extent cx="104775" cy="228600"/>
                  <wp:effectExtent l="0" t="0" r="0" b="0"/>
                  <wp:docPr id="1335" name="Рисунок 1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5"/>
                          <pic:cNvPicPr>
                            <a:picLocks noChangeAspect="1" noChangeArrowheads="1"/>
                          </pic:cNvPicPr>
                        </pic:nvPicPr>
                        <pic:blipFill>
                          <a:blip r:embed="R76d4d4773c364e9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1307FE8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DDAEB74" w14:textId="77777777" w:rsidR="00000000" w:rsidRPr="00C40424" w:rsidRDefault="004C2320">
            <w:pPr>
              <w:pStyle w:val="FORMATTEXT"/>
              <w:rPr>
                <w:sz w:val="18"/>
                <w:szCs w:val="18"/>
              </w:rPr>
            </w:pPr>
            <w:r w:rsidRPr="00C40424">
              <w:rPr>
                <w:sz w:val="18"/>
                <w:szCs w:val="18"/>
              </w:rPr>
              <w:t xml:space="preserve">7. </w:t>
            </w:r>
          </w:p>
        </w:tc>
        <w:tc>
          <w:tcPr>
            <w:tcW w:w="2625" w:type="dxa"/>
            <w:tcBorders>
              <w:top w:val="nil"/>
              <w:left w:val="nil"/>
              <w:bottom w:val="nil"/>
              <w:right w:val="nil"/>
            </w:tcBorders>
            <w:tcMar>
              <w:top w:w="114" w:type="dxa"/>
              <w:left w:w="28" w:type="dxa"/>
              <w:bottom w:w="114" w:type="dxa"/>
              <w:right w:w="28" w:type="dxa"/>
            </w:tcMar>
          </w:tcPr>
          <w:p w14:paraId="42877D29" w14:textId="77777777" w:rsidR="00000000" w:rsidRPr="00C40424" w:rsidRDefault="004C2320">
            <w:pPr>
              <w:pStyle w:val="FORMATTEXT"/>
              <w:rPr>
                <w:sz w:val="18"/>
                <w:szCs w:val="18"/>
              </w:rPr>
            </w:pPr>
            <w:r w:rsidRPr="00C40424">
              <w:rPr>
                <w:sz w:val="18"/>
                <w:szCs w:val="18"/>
              </w:rPr>
              <w:t xml:space="preserve">Колодки с накладками в </w:t>
            </w:r>
            <w:r w:rsidRPr="00C40424">
              <w:rPr>
                <w:sz w:val="18"/>
                <w:szCs w:val="18"/>
              </w:rPr>
              <w:t xml:space="preserve">сборе для дисковых и барабанных тормозов, фрикционные накладки для барабанных и дисковых тормозов </w:t>
            </w:r>
          </w:p>
        </w:tc>
        <w:tc>
          <w:tcPr>
            <w:tcW w:w="1560" w:type="dxa"/>
            <w:tcBorders>
              <w:top w:val="nil"/>
              <w:left w:val="nil"/>
              <w:bottom w:val="nil"/>
              <w:right w:val="nil"/>
            </w:tcBorders>
            <w:tcMar>
              <w:top w:w="114" w:type="dxa"/>
              <w:left w:w="28" w:type="dxa"/>
              <w:bottom w:w="114" w:type="dxa"/>
              <w:right w:w="28" w:type="dxa"/>
            </w:tcMar>
          </w:tcPr>
          <w:p w14:paraId="62D95453" w14:textId="77777777" w:rsidR="00000000" w:rsidRPr="00C40424" w:rsidRDefault="004C2320">
            <w:pPr>
              <w:pStyle w:val="FORMATTEXT"/>
              <w:rPr>
                <w:sz w:val="18"/>
                <w:szCs w:val="18"/>
              </w:rPr>
            </w:pPr>
            <w:r w:rsidRPr="00C40424">
              <w:rPr>
                <w:sz w:val="18"/>
                <w:szCs w:val="18"/>
              </w:rPr>
              <w:t xml:space="preserve">2с, 11с </w:t>
            </w:r>
          </w:p>
        </w:tc>
        <w:tc>
          <w:tcPr>
            <w:tcW w:w="4350" w:type="dxa"/>
            <w:tcBorders>
              <w:top w:val="nil"/>
              <w:left w:val="nil"/>
              <w:bottom w:val="nil"/>
              <w:right w:val="nil"/>
            </w:tcBorders>
            <w:tcMar>
              <w:top w:w="114" w:type="dxa"/>
              <w:left w:w="28" w:type="dxa"/>
              <w:bottom w:w="114" w:type="dxa"/>
              <w:right w:w="28" w:type="dxa"/>
            </w:tcMar>
          </w:tcPr>
          <w:p w14:paraId="4684EA77" w14:textId="77777777" w:rsidR="00000000" w:rsidRPr="00C40424" w:rsidRDefault="004C2320">
            <w:pPr>
              <w:pStyle w:val="FORMATTEXT"/>
              <w:rPr>
                <w:sz w:val="18"/>
                <w:szCs w:val="18"/>
              </w:rPr>
            </w:pPr>
            <w:r w:rsidRPr="00C40424">
              <w:rPr>
                <w:sz w:val="18"/>
                <w:szCs w:val="18"/>
              </w:rPr>
              <w:t>Правила ООН N 90-02.</w:t>
            </w:r>
          </w:p>
          <w:p w14:paraId="7423A9CC" w14:textId="77777777" w:rsidR="00000000" w:rsidRPr="00C40424" w:rsidRDefault="004C2320">
            <w:pPr>
              <w:pStyle w:val="FORMATTEXT"/>
              <w:rPr>
                <w:sz w:val="18"/>
                <w:szCs w:val="18"/>
              </w:rPr>
            </w:pPr>
          </w:p>
          <w:p w14:paraId="1735FDC2" w14:textId="77777777" w:rsidR="00000000" w:rsidRPr="00C40424" w:rsidRDefault="004C2320">
            <w:pPr>
              <w:pStyle w:val="FORMATTEXT"/>
              <w:rPr>
                <w:sz w:val="18"/>
                <w:szCs w:val="18"/>
              </w:rPr>
            </w:pPr>
            <w:r w:rsidRPr="00C40424">
              <w:rPr>
                <w:sz w:val="18"/>
                <w:szCs w:val="18"/>
              </w:rPr>
              <w:t>Альтернативно:</w:t>
            </w:r>
          </w:p>
          <w:p w14:paraId="0D54BEB1" w14:textId="77777777" w:rsidR="00000000" w:rsidRPr="00C40424" w:rsidRDefault="004C2320">
            <w:pPr>
              <w:pStyle w:val="FORMATTEXT"/>
              <w:rPr>
                <w:sz w:val="18"/>
                <w:szCs w:val="18"/>
              </w:rPr>
            </w:pPr>
          </w:p>
          <w:p w14:paraId="07243D28" w14:textId="1CA0DF41" w:rsidR="00000000" w:rsidRPr="00C40424" w:rsidRDefault="004C2320">
            <w:pPr>
              <w:pStyle w:val="FORMATTEXT"/>
              <w:rPr>
                <w:sz w:val="18"/>
                <w:szCs w:val="18"/>
              </w:rPr>
            </w:pPr>
            <w:r w:rsidRPr="00C40424">
              <w:rPr>
                <w:sz w:val="18"/>
                <w:szCs w:val="18"/>
              </w:rPr>
              <w:t>Правила ООН N 13-10 или 13-11 (транспортные средства категорий М</w:t>
            </w:r>
            <w:r w:rsidR="00E640C0" w:rsidRPr="00C40424">
              <w:rPr>
                <w:noProof/>
                <w:position w:val="-8"/>
                <w:sz w:val="18"/>
                <w:szCs w:val="18"/>
              </w:rPr>
              <w:drawing>
                <wp:inline distT="0" distB="0" distL="0" distR="0" wp14:anchorId="1CF923D6" wp14:editId="4C957471">
                  <wp:extent cx="104775" cy="219075"/>
                  <wp:effectExtent l="0" t="0" r="0" b="0"/>
                  <wp:docPr id="1336" name="Рисунок 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6"/>
                          <pic:cNvPicPr>
                            <a:picLocks noChangeAspect="1" noChangeArrowheads="1"/>
                          </pic:cNvPicPr>
                        </pic:nvPicPr>
                        <pic:blipFill>
                          <a:blip r:embed="R85a5b84a75c6491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1CE08C8E" wp14:editId="68BB74BD">
                  <wp:extent cx="104775" cy="228600"/>
                  <wp:effectExtent l="0" t="0" r="0" b="0"/>
                  <wp:docPr id="1337" name="Рисунок 1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7"/>
                          <pic:cNvPicPr>
                            <a:picLocks noChangeAspect="1" noChangeArrowheads="1"/>
                          </pic:cNvPicPr>
                        </pic:nvPicPr>
                        <pic:blipFill>
                          <a:blip r:embed="Raf650775f1424a8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p>
          <w:p w14:paraId="144AEB7F" w14:textId="77777777" w:rsidR="00000000" w:rsidRPr="00C40424" w:rsidRDefault="004C2320">
            <w:pPr>
              <w:pStyle w:val="FORMATTEXT"/>
              <w:rPr>
                <w:sz w:val="18"/>
                <w:szCs w:val="18"/>
              </w:rPr>
            </w:pPr>
          </w:p>
          <w:p w14:paraId="193910F3" w14:textId="7299F1D2" w:rsidR="00000000" w:rsidRPr="00C40424" w:rsidRDefault="004C2320">
            <w:pPr>
              <w:pStyle w:val="FORMATTEXT"/>
              <w:rPr>
                <w:sz w:val="18"/>
                <w:szCs w:val="18"/>
              </w:rPr>
            </w:pPr>
            <w:r w:rsidRPr="00C40424">
              <w:rPr>
                <w:sz w:val="18"/>
                <w:szCs w:val="18"/>
              </w:rPr>
              <w:t>Правила ООН N 13Н-00 (транспортные средства категорий М</w:t>
            </w:r>
            <w:r w:rsidR="00E640C0" w:rsidRPr="00C40424">
              <w:rPr>
                <w:noProof/>
                <w:position w:val="-8"/>
                <w:sz w:val="18"/>
                <w:szCs w:val="18"/>
              </w:rPr>
              <w:drawing>
                <wp:inline distT="0" distB="0" distL="0" distR="0" wp14:anchorId="6D7CE5D2" wp14:editId="6038802C">
                  <wp:extent cx="85725" cy="219075"/>
                  <wp:effectExtent l="0" t="0" r="0" b="0"/>
                  <wp:docPr id="1338" name="Рисунок 1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8"/>
                          <pic:cNvPicPr>
                            <a:picLocks noChangeAspect="1" noChangeArrowheads="1"/>
                          </pic:cNvPicPr>
                        </pic:nvPicPr>
                        <pic:blipFill>
                          <a:blip r:embed="R7bec60403fca49c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8"/>
                <w:sz w:val="18"/>
                <w:szCs w:val="18"/>
              </w:rPr>
              <w:drawing>
                <wp:inline distT="0" distB="0" distL="0" distR="0" wp14:anchorId="6B899901" wp14:editId="1DD3E24D">
                  <wp:extent cx="85725" cy="219075"/>
                  <wp:effectExtent l="0" t="0" r="0" b="0"/>
                  <wp:docPr id="1339" name="Рисунок 1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9"/>
                          <pic:cNvPicPr>
                            <a:picLocks noChangeAspect="1" noChangeArrowheads="1"/>
                          </pic:cNvPicPr>
                        </pic:nvPicPr>
                        <pic:blipFill>
                          <a:blip r:embed="R60c22b821fbb473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p w14:paraId="3D4BFB64" w14:textId="77777777" w:rsidR="00000000" w:rsidRPr="00C40424" w:rsidRDefault="004C2320">
            <w:pPr>
              <w:pStyle w:val="FORMATTEXT"/>
              <w:rPr>
                <w:sz w:val="18"/>
                <w:szCs w:val="18"/>
              </w:rPr>
            </w:pPr>
          </w:p>
          <w:p w14:paraId="26F7FF40" w14:textId="77777777" w:rsidR="00000000" w:rsidRPr="00C40424" w:rsidRDefault="004C2320">
            <w:pPr>
              <w:pStyle w:val="FORMATTEXT"/>
              <w:rPr>
                <w:sz w:val="18"/>
                <w:szCs w:val="18"/>
              </w:rPr>
            </w:pPr>
            <w:r w:rsidRPr="00C40424">
              <w:rPr>
                <w:sz w:val="18"/>
                <w:szCs w:val="18"/>
              </w:rPr>
              <w:t>Правила ООН N 78-02 или 78-03 (транспортные средства категории L).</w:t>
            </w:r>
          </w:p>
        </w:tc>
      </w:tr>
      <w:tr w:rsidR="00C40424" w:rsidRPr="00C40424" w14:paraId="09F31F8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4BBAD46" w14:textId="77777777" w:rsidR="00000000" w:rsidRPr="00C40424" w:rsidRDefault="004C2320">
            <w:pPr>
              <w:pStyle w:val="FORMATTEXT"/>
              <w:rPr>
                <w:sz w:val="18"/>
                <w:szCs w:val="18"/>
              </w:rPr>
            </w:pPr>
            <w:r w:rsidRPr="00C40424">
              <w:rPr>
                <w:sz w:val="18"/>
                <w:szCs w:val="18"/>
              </w:rPr>
              <w:t xml:space="preserve">8. </w:t>
            </w:r>
          </w:p>
        </w:tc>
        <w:tc>
          <w:tcPr>
            <w:tcW w:w="2625" w:type="dxa"/>
            <w:tcBorders>
              <w:top w:val="nil"/>
              <w:left w:val="nil"/>
              <w:bottom w:val="nil"/>
              <w:right w:val="nil"/>
            </w:tcBorders>
            <w:tcMar>
              <w:top w:w="114" w:type="dxa"/>
              <w:left w:w="28" w:type="dxa"/>
              <w:bottom w:w="114" w:type="dxa"/>
              <w:right w:w="28" w:type="dxa"/>
            </w:tcMar>
          </w:tcPr>
          <w:p w14:paraId="1EF32D6C" w14:textId="77777777" w:rsidR="00000000" w:rsidRPr="00C40424" w:rsidRDefault="004C2320">
            <w:pPr>
              <w:pStyle w:val="FORMATTEXT"/>
              <w:rPr>
                <w:sz w:val="18"/>
                <w:szCs w:val="18"/>
              </w:rPr>
            </w:pPr>
            <w:r w:rsidRPr="00C40424">
              <w:rPr>
                <w:sz w:val="18"/>
                <w:szCs w:val="18"/>
              </w:rPr>
              <w:t>Аппараты гидравлического тормозного привода: цилиндры главные тормозные, скобы дисковых тормозных механизмов, колесные тормозные цилиндры барабан</w:t>
            </w:r>
            <w:r w:rsidRPr="00C40424">
              <w:rPr>
                <w:sz w:val="18"/>
                <w:szCs w:val="18"/>
              </w:rPr>
              <w:t>ных тормозных механизмов, регуляторы тормозных сил, вакуумные и гидравлические (в сборе с главными тормозными цилиндрами) и гидровакуумные и пневмогидравлические усилители, контрольно-</w:t>
            </w:r>
          </w:p>
          <w:p w14:paraId="72225DA6" w14:textId="77777777" w:rsidR="00000000" w:rsidRPr="00C40424" w:rsidRDefault="004C2320">
            <w:pPr>
              <w:pStyle w:val="FORMATTEXT"/>
              <w:rPr>
                <w:sz w:val="18"/>
                <w:szCs w:val="18"/>
              </w:rPr>
            </w:pPr>
            <w:r w:rsidRPr="00C40424">
              <w:rPr>
                <w:sz w:val="18"/>
                <w:szCs w:val="18"/>
              </w:rPr>
              <w:t>сигнальные устройства</w:t>
            </w:r>
          </w:p>
        </w:tc>
        <w:tc>
          <w:tcPr>
            <w:tcW w:w="1560" w:type="dxa"/>
            <w:tcBorders>
              <w:top w:val="nil"/>
              <w:left w:val="nil"/>
              <w:bottom w:val="nil"/>
              <w:right w:val="nil"/>
            </w:tcBorders>
            <w:tcMar>
              <w:top w:w="114" w:type="dxa"/>
              <w:left w:w="28" w:type="dxa"/>
              <w:bottom w:w="114" w:type="dxa"/>
              <w:right w:w="28" w:type="dxa"/>
            </w:tcMar>
          </w:tcPr>
          <w:p w14:paraId="2B6FAC35" w14:textId="77777777" w:rsidR="00000000" w:rsidRPr="00C40424" w:rsidRDefault="004C2320">
            <w:pPr>
              <w:pStyle w:val="FORMATTEXT"/>
              <w:rPr>
                <w:sz w:val="18"/>
                <w:szCs w:val="18"/>
              </w:rPr>
            </w:pPr>
            <w:r w:rsidRPr="00C40424">
              <w:rPr>
                <w:sz w:val="18"/>
                <w:szCs w:val="18"/>
              </w:rPr>
              <w:t xml:space="preserve">2с, 11с </w:t>
            </w:r>
          </w:p>
        </w:tc>
        <w:tc>
          <w:tcPr>
            <w:tcW w:w="4350" w:type="dxa"/>
            <w:tcBorders>
              <w:top w:val="nil"/>
              <w:left w:val="nil"/>
              <w:bottom w:val="nil"/>
              <w:right w:val="nil"/>
            </w:tcBorders>
            <w:tcMar>
              <w:top w:w="114" w:type="dxa"/>
              <w:left w:w="28" w:type="dxa"/>
              <w:bottom w:w="114" w:type="dxa"/>
              <w:right w:w="28" w:type="dxa"/>
            </w:tcMar>
          </w:tcPr>
          <w:p w14:paraId="762E2D51" w14:textId="77777777" w:rsidR="00000000" w:rsidRPr="00C40424" w:rsidRDefault="004C2320">
            <w:pPr>
              <w:pStyle w:val="FORMATTEXT"/>
              <w:rPr>
                <w:sz w:val="18"/>
                <w:szCs w:val="18"/>
              </w:rPr>
            </w:pPr>
            <w:r w:rsidRPr="00C40424">
              <w:rPr>
                <w:sz w:val="18"/>
                <w:szCs w:val="18"/>
              </w:rPr>
              <w:t>Должны обеспечиваться:</w:t>
            </w:r>
          </w:p>
          <w:p w14:paraId="648D61E0" w14:textId="77777777" w:rsidR="00000000" w:rsidRPr="00C40424" w:rsidRDefault="004C2320">
            <w:pPr>
              <w:pStyle w:val="FORMATTEXT"/>
              <w:rPr>
                <w:sz w:val="18"/>
                <w:szCs w:val="18"/>
              </w:rPr>
            </w:pPr>
          </w:p>
          <w:p w14:paraId="1EF0CC7B" w14:textId="77777777" w:rsidR="00000000" w:rsidRPr="00C40424" w:rsidRDefault="004C2320">
            <w:pPr>
              <w:pStyle w:val="FORMATTEXT"/>
              <w:rPr>
                <w:sz w:val="18"/>
                <w:szCs w:val="18"/>
              </w:rPr>
            </w:pPr>
            <w:r w:rsidRPr="00C40424">
              <w:rPr>
                <w:sz w:val="18"/>
                <w:szCs w:val="18"/>
              </w:rPr>
              <w:t>показатели выхо</w:t>
            </w:r>
            <w:r w:rsidRPr="00C40424">
              <w:rPr>
                <w:sz w:val="18"/>
                <w:szCs w:val="18"/>
              </w:rPr>
              <w:t>дных параметров;</w:t>
            </w:r>
          </w:p>
          <w:p w14:paraId="16E15910" w14:textId="77777777" w:rsidR="00000000" w:rsidRPr="00C40424" w:rsidRDefault="004C2320">
            <w:pPr>
              <w:pStyle w:val="FORMATTEXT"/>
              <w:rPr>
                <w:sz w:val="18"/>
                <w:szCs w:val="18"/>
              </w:rPr>
            </w:pPr>
          </w:p>
          <w:p w14:paraId="5E226E23" w14:textId="77777777" w:rsidR="00000000" w:rsidRPr="00C40424" w:rsidRDefault="004C2320">
            <w:pPr>
              <w:pStyle w:val="FORMATTEXT"/>
              <w:rPr>
                <w:sz w:val="18"/>
                <w:szCs w:val="18"/>
              </w:rPr>
            </w:pPr>
            <w:r w:rsidRPr="00C40424">
              <w:rPr>
                <w:sz w:val="18"/>
                <w:szCs w:val="18"/>
              </w:rPr>
              <w:t>герметичность уплотнений при давлении не менее 20 МПа;</w:t>
            </w:r>
          </w:p>
          <w:p w14:paraId="69E81ED0" w14:textId="77777777" w:rsidR="00000000" w:rsidRPr="00C40424" w:rsidRDefault="004C2320">
            <w:pPr>
              <w:pStyle w:val="FORMATTEXT"/>
              <w:rPr>
                <w:sz w:val="18"/>
                <w:szCs w:val="18"/>
              </w:rPr>
            </w:pPr>
          </w:p>
          <w:p w14:paraId="08F2F333" w14:textId="77777777" w:rsidR="00000000" w:rsidRPr="00C40424" w:rsidRDefault="004C2320">
            <w:pPr>
              <w:pStyle w:val="FORMATTEXT"/>
              <w:rPr>
                <w:sz w:val="18"/>
                <w:szCs w:val="18"/>
              </w:rPr>
            </w:pPr>
            <w:r w:rsidRPr="00C40424">
              <w:rPr>
                <w:sz w:val="18"/>
                <w:szCs w:val="18"/>
              </w:rPr>
              <w:t>прочность корпуса при давлении не менее 25 МПа;</w:t>
            </w:r>
          </w:p>
          <w:p w14:paraId="6B6892A3" w14:textId="77777777" w:rsidR="00000000" w:rsidRPr="00C40424" w:rsidRDefault="004C2320">
            <w:pPr>
              <w:pStyle w:val="FORMATTEXT"/>
              <w:rPr>
                <w:sz w:val="18"/>
                <w:szCs w:val="18"/>
              </w:rPr>
            </w:pPr>
          </w:p>
          <w:p w14:paraId="25CE7060" w14:textId="77DE631A" w:rsidR="00000000" w:rsidRPr="00C40424" w:rsidRDefault="004C2320">
            <w:pPr>
              <w:pStyle w:val="FORMATTEXT"/>
              <w:rPr>
                <w:sz w:val="18"/>
                <w:szCs w:val="18"/>
              </w:rPr>
            </w:pPr>
            <w:r w:rsidRPr="00C40424">
              <w:rPr>
                <w:sz w:val="18"/>
                <w:szCs w:val="18"/>
              </w:rPr>
              <w:t>долговечность при циклическом нагружении 150000 циклов пульсирующим давлением от 0 до 7,0 МПа при температуре 70</w:t>
            </w:r>
            <w:r w:rsidR="00E640C0" w:rsidRPr="00C40424">
              <w:rPr>
                <w:noProof/>
                <w:position w:val="-6"/>
                <w:sz w:val="18"/>
                <w:szCs w:val="18"/>
              </w:rPr>
              <w:drawing>
                <wp:inline distT="0" distB="0" distL="0" distR="0" wp14:anchorId="18BFB4FA" wp14:editId="3BB05CA1">
                  <wp:extent cx="142875" cy="152400"/>
                  <wp:effectExtent l="0" t="0" r="0" b="0"/>
                  <wp:docPr id="1340" name="Рисунок 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0"/>
                          <pic:cNvPicPr>
                            <a:picLocks noChangeAspect="1" noChangeArrowheads="1"/>
                          </pic:cNvPicPr>
                        </pic:nvPicPr>
                        <pic:blipFill>
                          <a:blip r:embed="Rd9c1f08a3a854ff5">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rPr>
                <w:sz w:val="18"/>
                <w:szCs w:val="18"/>
              </w:rPr>
              <w:t>15°С.</w:t>
            </w:r>
          </w:p>
          <w:p w14:paraId="7BB9E1C5" w14:textId="77777777" w:rsidR="00000000" w:rsidRPr="00C40424" w:rsidRDefault="004C2320">
            <w:pPr>
              <w:pStyle w:val="FORMATTEXT"/>
              <w:rPr>
                <w:sz w:val="18"/>
                <w:szCs w:val="18"/>
              </w:rPr>
            </w:pPr>
          </w:p>
          <w:p w14:paraId="25174D09" w14:textId="262AC330" w:rsidR="00000000" w:rsidRPr="00C40424" w:rsidRDefault="004C2320">
            <w:pPr>
              <w:pStyle w:val="FORMATTEXT"/>
              <w:rPr>
                <w:sz w:val="18"/>
                <w:szCs w:val="18"/>
              </w:rPr>
            </w:pPr>
            <w:r w:rsidRPr="00C40424">
              <w:rPr>
                <w:sz w:val="18"/>
                <w:szCs w:val="18"/>
              </w:rPr>
              <w:t>Вакуумные и гидровакуумные усилители, кроме того, должны обладать герметичностью и прочностью при разрежении в вакуумной камере 0,075</w:t>
            </w:r>
            <w:r w:rsidR="00E640C0" w:rsidRPr="00C40424">
              <w:rPr>
                <w:noProof/>
                <w:position w:val="-6"/>
                <w:sz w:val="18"/>
                <w:szCs w:val="18"/>
              </w:rPr>
              <w:drawing>
                <wp:inline distT="0" distB="0" distL="0" distR="0" wp14:anchorId="0D8E86CE" wp14:editId="3B2F71BA">
                  <wp:extent cx="142875" cy="152400"/>
                  <wp:effectExtent l="0" t="0" r="0" b="0"/>
                  <wp:docPr id="1341" name="Рисунок 1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1"/>
                          <pic:cNvPicPr>
                            <a:picLocks noChangeAspect="1" noChangeArrowheads="1"/>
                          </pic:cNvPicPr>
                        </pic:nvPicPr>
                        <pic:blipFill>
                          <a:blip r:embed="Rd816d0cacd674131">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rPr>
                <w:sz w:val="18"/>
                <w:szCs w:val="18"/>
              </w:rPr>
              <w:t xml:space="preserve">0,005 МПа. </w:t>
            </w:r>
          </w:p>
        </w:tc>
      </w:tr>
      <w:tr w:rsidR="00C40424" w:rsidRPr="00C40424" w14:paraId="2A4AF9A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F0D1592" w14:textId="77777777" w:rsidR="00000000" w:rsidRPr="00C40424" w:rsidRDefault="004C2320">
            <w:pPr>
              <w:pStyle w:val="FORMATTEXT"/>
              <w:rPr>
                <w:sz w:val="18"/>
                <w:szCs w:val="18"/>
              </w:rPr>
            </w:pPr>
            <w:r w:rsidRPr="00C40424">
              <w:rPr>
                <w:sz w:val="18"/>
                <w:szCs w:val="18"/>
              </w:rPr>
              <w:t xml:space="preserve">9. </w:t>
            </w:r>
          </w:p>
        </w:tc>
        <w:tc>
          <w:tcPr>
            <w:tcW w:w="2625" w:type="dxa"/>
            <w:tcBorders>
              <w:top w:val="nil"/>
              <w:left w:val="nil"/>
              <w:bottom w:val="nil"/>
              <w:right w:val="nil"/>
            </w:tcBorders>
            <w:tcMar>
              <w:top w:w="114" w:type="dxa"/>
              <w:left w:w="28" w:type="dxa"/>
              <w:bottom w:w="114" w:type="dxa"/>
              <w:right w:w="28" w:type="dxa"/>
            </w:tcMar>
          </w:tcPr>
          <w:p w14:paraId="44015D3A" w14:textId="77777777" w:rsidR="00000000" w:rsidRPr="00C40424" w:rsidRDefault="004C2320">
            <w:pPr>
              <w:pStyle w:val="FORMATTEXT"/>
              <w:rPr>
                <w:sz w:val="18"/>
                <w:szCs w:val="18"/>
              </w:rPr>
            </w:pPr>
            <w:r w:rsidRPr="00C40424">
              <w:rPr>
                <w:sz w:val="18"/>
                <w:szCs w:val="18"/>
              </w:rPr>
              <w:t>Трубки и шланги, в т.ч. витые шланги (в т.ч. с п</w:t>
            </w:r>
            <w:r w:rsidRPr="00C40424">
              <w:rPr>
                <w:sz w:val="18"/>
                <w:szCs w:val="18"/>
              </w:rPr>
              <w:t xml:space="preserve">рименением материала на основе полиамидов 11 и 12) гидравлических систем тормозного привода, сцепления и рулевого привода </w:t>
            </w:r>
          </w:p>
        </w:tc>
        <w:tc>
          <w:tcPr>
            <w:tcW w:w="1560" w:type="dxa"/>
            <w:tcBorders>
              <w:top w:val="nil"/>
              <w:left w:val="nil"/>
              <w:bottom w:val="nil"/>
              <w:right w:val="nil"/>
            </w:tcBorders>
            <w:tcMar>
              <w:top w:w="114" w:type="dxa"/>
              <w:left w:w="28" w:type="dxa"/>
              <w:bottom w:w="114" w:type="dxa"/>
              <w:right w:w="28" w:type="dxa"/>
            </w:tcMar>
          </w:tcPr>
          <w:p w14:paraId="03625616"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6E8D3F90" w14:textId="77777777" w:rsidR="00000000" w:rsidRPr="00C40424" w:rsidRDefault="004C2320">
            <w:pPr>
              <w:pStyle w:val="FORMATTEXT"/>
              <w:rPr>
                <w:sz w:val="18"/>
                <w:szCs w:val="18"/>
              </w:rPr>
            </w:pPr>
            <w:r w:rsidRPr="00C40424">
              <w:rPr>
                <w:sz w:val="18"/>
                <w:szCs w:val="18"/>
              </w:rPr>
              <w:t>Должны обеспечиваться:</w:t>
            </w:r>
          </w:p>
          <w:p w14:paraId="3BCC72A5" w14:textId="77777777" w:rsidR="00000000" w:rsidRPr="00C40424" w:rsidRDefault="004C2320">
            <w:pPr>
              <w:pStyle w:val="FORMATTEXT"/>
              <w:rPr>
                <w:sz w:val="18"/>
                <w:szCs w:val="18"/>
              </w:rPr>
            </w:pPr>
          </w:p>
          <w:p w14:paraId="2D56FD2F" w14:textId="77777777" w:rsidR="00000000" w:rsidRPr="00C40424" w:rsidRDefault="004C2320">
            <w:pPr>
              <w:pStyle w:val="FORMATTEXT"/>
              <w:rPr>
                <w:sz w:val="18"/>
                <w:szCs w:val="18"/>
              </w:rPr>
            </w:pPr>
            <w:r w:rsidRPr="00C40424">
              <w:rPr>
                <w:sz w:val="18"/>
                <w:szCs w:val="18"/>
              </w:rPr>
              <w:t>герметичность и прочность трубок и шлангов в сборе с элементами соединений;</w:t>
            </w:r>
          </w:p>
          <w:p w14:paraId="7D3BB45C" w14:textId="77777777" w:rsidR="00000000" w:rsidRPr="00C40424" w:rsidRDefault="004C2320">
            <w:pPr>
              <w:pStyle w:val="FORMATTEXT"/>
              <w:rPr>
                <w:sz w:val="18"/>
                <w:szCs w:val="18"/>
              </w:rPr>
            </w:pPr>
          </w:p>
          <w:p w14:paraId="768327C7" w14:textId="77777777" w:rsidR="00000000" w:rsidRPr="00C40424" w:rsidRDefault="004C2320">
            <w:pPr>
              <w:pStyle w:val="FORMATTEXT"/>
              <w:rPr>
                <w:sz w:val="18"/>
                <w:szCs w:val="18"/>
              </w:rPr>
            </w:pPr>
            <w:r w:rsidRPr="00C40424">
              <w:rPr>
                <w:sz w:val="18"/>
                <w:szCs w:val="18"/>
              </w:rPr>
              <w:t>долговечность при цикл</w:t>
            </w:r>
            <w:r w:rsidRPr="00C40424">
              <w:rPr>
                <w:sz w:val="18"/>
                <w:szCs w:val="18"/>
              </w:rPr>
              <w:t>ическом нагружении 150000 циклов пульсирующим давлением;</w:t>
            </w:r>
          </w:p>
          <w:p w14:paraId="2099EEF6" w14:textId="77777777" w:rsidR="00000000" w:rsidRPr="00C40424" w:rsidRDefault="004C2320">
            <w:pPr>
              <w:pStyle w:val="FORMATTEXT"/>
              <w:rPr>
                <w:sz w:val="18"/>
                <w:szCs w:val="18"/>
              </w:rPr>
            </w:pPr>
          </w:p>
          <w:p w14:paraId="4C711BF9" w14:textId="77777777" w:rsidR="00000000" w:rsidRPr="00C40424" w:rsidRDefault="004C2320">
            <w:pPr>
              <w:pStyle w:val="FORMATTEXT"/>
              <w:rPr>
                <w:sz w:val="18"/>
                <w:szCs w:val="18"/>
              </w:rPr>
            </w:pPr>
            <w:r w:rsidRPr="00C40424">
              <w:rPr>
                <w:sz w:val="18"/>
                <w:szCs w:val="18"/>
              </w:rPr>
              <w:t>стойкость к воздействию солей, масел, аккумуляторной кислоты, спиртов - для труб и витых шлангов из материала на основе полиамидов 11 и 12.</w:t>
            </w:r>
          </w:p>
        </w:tc>
      </w:tr>
      <w:tr w:rsidR="00C40424" w:rsidRPr="00C40424" w14:paraId="3B7FDEE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95909A3" w14:textId="77777777" w:rsidR="00000000" w:rsidRPr="00C40424" w:rsidRDefault="004C2320">
            <w:pPr>
              <w:pStyle w:val="FORMATTEXT"/>
              <w:rPr>
                <w:sz w:val="18"/>
                <w:szCs w:val="18"/>
              </w:rPr>
            </w:pPr>
            <w:r w:rsidRPr="00C40424">
              <w:rPr>
                <w:sz w:val="18"/>
                <w:szCs w:val="18"/>
              </w:rPr>
              <w:lastRenderedPageBreak/>
              <w:t xml:space="preserve">10. </w:t>
            </w:r>
          </w:p>
        </w:tc>
        <w:tc>
          <w:tcPr>
            <w:tcW w:w="2625" w:type="dxa"/>
            <w:tcBorders>
              <w:top w:val="nil"/>
              <w:left w:val="nil"/>
              <w:bottom w:val="nil"/>
              <w:right w:val="nil"/>
            </w:tcBorders>
            <w:tcMar>
              <w:top w:w="114" w:type="dxa"/>
              <w:left w:w="28" w:type="dxa"/>
              <w:bottom w:w="114" w:type="dxa"/>
              <w:right w:w="28" w:type="dxa"/>
            </w:tcMar>
          </w:tcPr>
          <w:p w14:paraId="07D37701" w14:textId="77777777" w:rsidR="00000000" w:rsidRPr="00C40424" w:rsidRDefault="004C2320">
            <w:pPr>
              <w:pStyle w:val="FORMATTEXT"/>
              <w:rPr>
                <w:sz w:val="18"/>
                <w:szCs w:val="18"/>
              </w:rPr>
            </w:pPr>
            <w:r w:rsidRPr="00C40424">
              <w:rPr>
                <w:sz w:val="18"/>
                <w:szCs w:val="18"/>
              </w:rPr>
              <w:t xml:space="preserve">Тормозные механизмы в сборе </w:t>
            </w:r>
          </w:p>
        </w:tc>
        <w:tc>
          <w:tcPr>
            <w:tcW w:w="1560" w:type="dxa"/>
            <w:tcBorders>
              <w:top w:val="nil"/>
              <w:left w:val="nil"/>
              <w:bottom w:val="nil"/>
              <w:right w:val="nil"/>
            </w:tcBorders>
            <w:tcMar>
              <w:top w:w="114" w:type="dxa"/>
              <w:left w:w="28" w:type="dxa"/>
              <w:bottom w:w="114" w:type="dxa"/>
              <w:right w:w="28" w:type="dxa"/>
            </w:tcMar>
          </w:tcPr>
          <w:p w14:paraId="56890B19"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627B9E97" w14:textId="77777777" w:rsidR="00000000" w:rsidRPr="00C40424" w:rsidRDefault="004C2320">
            <w:pPr>
              <w:pStyle w:val="FORMATTEXT"/>
              <w:rPr>
                <w:sz w:val="18"/>
                <w:szCs w:val="18"/>
              </w:rPr>
            </w:pPr>
            <w:r w:rsidRPr="00C40424">
              <w:rPr>
                <w:sz w:val="18"/>
                <w:szCs w:val="18"/>
              </w:rPr>
              <w:t>Должны обесп</w:t>
            </w:r>
            <w:r w:rsidRPr="00C40424">
              <w:rPr>
                <w:sz w:val="18"/>
                <w:szCs w:val="18"/>
              </w:rPr>
              <w:t>ечиваться эффективность торможения и прочность в соответствии с Правилами ООН NN 13-10 или 13-11 и 13Н-00.</w:t>
            </w:r>
          </w:p>
        </w:tc>
      </w:tr>
      <w:tr w:rsidR="00C40424" w:rsidRPr="00C40424" w14:paraId="7D276C0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396E171" w14:textId="77777777" w:rsidR="00000000" w:rsidRPr="00C40424" w:rsidRDefault="004C2320">
            <w:pPr>
              <w:pStyle w:val="FORMATTEXT"/>
              <w:rPr>
                <w:sz w:val="18"/>
                <w:szCs w:val="18"/>
              </w:rPr>
            </w:pPr>
            <w:r w:rsidRPr="00C40424">
              <w:rPr>
                <w:sz w:val="18"/>
                <w:szCs w:val="18"/>
              </w:rPr>
              <w:t xml:space="preserve">11. </w:t>
            </w:r>
          </w:p>
        </w:tc>
        <w:tc>
          <w:tcPr>
            <w:tcW w:w="2625" w:type="dxa"/>
            <w:tcBorders>
              <w:top w:val="nil"/>
              <w:left w:val="nil"/>
              <w:bottom w:val="nil"/>
              <w:right w:val="nil"/>
            </w:tcBorders>
            <w:tcMar>
              <w:top w:w="114" w:type="dxa"/>
              <w:left w:w="28" w:type="dxa"/>
              <w:bottom w:w="114" w:type="dxa"/>
              <w:right w:w="28" w:type="dxa"/>
            </w:tcMar>
          </w:tcPr>
          <w:p w14:paraId="3E537542" w14:textId="77777777" w:rsidR="00000000" w:rsidRPr="00C40424" w:rsidRDefault="004C2320">
            <w:pPr>
              <w:pStyle w:val="FORMATTEXT"/>
              <w:rPr>
                <w:sz w:val="18"/>
                <w:szCs w:val="18"/>
              </w:rPr>
            </w:pPr>
            <w:r w:rsidRPr="00C40424">
              <w:rPr>
                <w:sz w:val="18"/>
                <w:szCs w:val="18"/>
              </w:rPr>
              <w:t>Детали и узлы механических приводов тормозной системы: регулировочные устройства тормозных механизмов, детали привода стояночной тормозной сист</w:t>
            </w:r>
            <w:r w:rsidRPr="00C40424">
              <w:rPr>
                <w:sz w:val="18"/>
                <w:szCs w:val="18"/>
              </w:rPr>
              <w:t>емы (в т.ч. тросы с наконечниками в сборе)</w:t>
            </w:r>
          </w:p>
        </w:tc>
        <w:tc>
          <w:tcPr>
            <w:tcW w:w="1560" w:type="dxa"/>
            <w:tcBorders>
              <w:top w:val="nil"/>
              <w:left w:val="nil"/>
              <w:bottom w:val="nil"/>
              <w:right w:val="nil"/>
            </w:tcBorders>
            <w:tcMar>
              <w:top w:w="114" w:type="dxa"/>
              <w:left w:w="28" w:type="dxa"/>
              <w:bottom w:w="114" w:type="dxa"/>
              <w:right w:w="28" w:type="dxa"/>
            </w:tcMar>
          </w:tcPr>
          <w:p w14:paraId="22C62A36"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274E2D2A" w14:textId="77777777" w:rsidR="00000000" w:rsidRPr="00C40424" w:rsidRDefault="004C2320">
            <w:pPr>
              <w:pStyle w:val="FORMATTEXT"/>
              <w:rPr>
                <w:sz w:val="18"/>
                <w:szCs w:val="18"/>
              </w:rPr>
            </w:pPr>
            <w:r w:rsidRPr="00C40424">
              <w:rPr>
                <w:sz w:val="18"/>
                <w:szCs w:val="18"/>
              </w:rPr>
              <w:t>При стендовых испытаниях детали и узлы механических приводов тормозной системы должны без разрушений и остаточных деформаций выдерживать нагрузку, в три раза большую максимальной, возникающей при их рабо</w:t>
            </w:r>
            <w:r w:rsidRPr="00C40424">
              <w:rPr>
                <w:sz w:val="18"/>
                <w:szCs w:val="18"/>
              </w:rPr>
              <w:t xml:space="preserve">те в приводе. </w:t>
            </w:r>
          </w:p>
        </w:tc>
      </w:tr>
      <w:tr w:rsidR="00C40424" w:rsidRPr="00C40424" w14:paraId="67B514D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C6895EB" w14:textId="77777777" w:rsidR="00000000" w:rsidRPr="00C40424" w:rsidRDefault="004C2320">
            <w:pPr>
              <w:pStyle w:val="FORMATTEXT"/>
              <w:rPr>
                <w:sz w:val="18"/>
                <w:szCs w:val="18"/>
              </w:rPr>
            </w:pPr>
            <w:r w:rsidRPr="00C40424">
              <w:rPr>
                <w:sz w:val="18"/>
                <w:szCs w:val="18"/>
              </w:rPr>
              <w:t xml:space="preserve">12. </w:t>
            </w:r>
          </w:p>
        </w:tc>
        <w:tc>
          <w:tcPr>
            <w:tcW w:w="2625" w:type="dxa"/>
            <w:tcBorders>
              <w:top w:val="nil"/>
              <w:left w:val="nil"/>
              <w:bottom w:val="nil"/>
              <w:right w:val="nil"/>
            </w:tcBorders>
            <w:tcMar>
              <w:top w:w="114" w:type="dxa"/>
              <w:left w:w="28" w:type="dxa"/>
              <w:bottom w:w="114" w:type="dxa"/>
              <w:right w:w="28" w:type="dxa"/>
            </w:tcMar>
          </w:tcPr>
          <w:p w14:paraId="034C53EF" w14:textId="77777777" w:rsidR="00000000" w:rsidRPr="00C40424" w:rsidRDefault="004C2320">
            <w:pPr>
              <w:pStyle w:val="FORMATTEXT"/>
              <w:rPr>
                <w:sz w:val="18"/>
                <w:szCs w:val="18"/>
              </w:rPr>
            </w:pPr>
            <w:r w:rsidRPr="00C40424">
              <w:rPr>
                <w:sz w:val="18"/>
                <w:szCs w:val="18"/>
              </w:rPr>
              <w:t xml:space="preserve">Диски и барабаны тормозные </w:t>
            </w:r>
          </w:p>
        </w:tc>
        <w:tc>
          <w:tcPr>
            <w:tcW w:w="1560" w:type="dxa"/>
            <w:tcBorders>
              <w:top w:val="nil"/>
              <w:left w:val="nil"/>
              <w:bottom w:val="nil"/>
              <w:right w:val="nil"/>
            </w:tcBorders>
            <w:tcMar>
              <w:top w:w="114" w:type="dxa"/>
              <w:left w:w="28" w:type="dxa"/>
              <w:bottom w:w="114" w:type="dxa"/>
              <w:right w:w="28" w:type="dxa"/>
            </w:tcMar>
          </w:tcPr>
          <w:p w14:paraId="223C992B"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09CCD9F3" w14:textId="77777777" w:rsidR="00000000" w:rsidRPr="00C40424" w:rsidRDefault="004C2320">
            <w:pPr>
              <w:pStyle w:val="FORMATTEXT"/>
              <w:rPr>
                <w:sz w:val="18"/>
                <w:szCs w:val="18"/>
              </w:rPr>
            </w:pPr>
            <w:r w:rsidRPr="00C40424">
              <w:rPr>
                <w:sz w:val="18"/>
                <w:szCs w:val="18"/>
              </w:rPr>
              <w:t>Правила ООН N 90-02</w:t>
            </w:r>
          </w:p>
          <w:p w14:paraId="12D1E2CC" w14:textId="77777777" w:rsidR="00000000" w:rsidRPr="00C40424" w:rsidRDefault="004C2320">
            <w:pPr>
              <w:pStyle w:val="FORMATTEXT"/>
              <w:rPr>
                <w:sz w:val="18"/>
                <w:szCs w:val="18"/>
              </w:rPr>
            </w:pPr>
          </w:p>
          <w:p w14:paraId="18F66356" w14:textId="77777777" w:rsidR="00000000" w:rsidRPr="00C40424" w:rsidRDefault="004C2320">
            <w:pPr>
              <w:pStyle w:val="FORMATTEXT"/>
              <w:rPr>
                <w:sz w:val="18"/>
                <w:szCs w:val="18"/>
              </w:rPr>
            </w:pPr>
            <w:r w:rsidRPr="00C40424">
              <w:rPr>
                <w:sz w:val="18"/>
                <w:szCs w:val="18"/>
              </w:rPr>
              <w:t>Альтернативно:</w:t>
            </w:r>
          </w:p>
          <w:p w14:paraId="3F4D88B3" w14:textId="77777777" w:rsidR="00000000" w:rsidRPr="00C40424" w:rsidRDefault="004C2320">
            <w:pPr>
              <w:pStyle w:val="FORMATTEXT"/>
              <w:rPr>
                <w:sz w:val="18"/>
                <w:szCs w:val="18"/>
              </w:rPr>
            </w:pPr>
          </w:p>
          <w:p w14:paraId="1C82062F" w14:textId="7639E5EC" w:rsidR="00000000" w:rsidRPr="00C40424" w:rsidRDefault="004C2320">
            <w:pPr>
              <w:pStyle w:val="FORMATTEXT"/>
              <w:rPr>
                <w:sz w:val="18"/>
                <w:szCs w:val="18"/>
              </w:rPr>
            </w:pPr>
            <w:r w:rsidRPr="00C40424">
              <w:rPr>
                <w:sz w:val="18"/>
                <w:szCs w:val="18"/>
              </w:rPr>
              <w:t>Правила ООН N 13-10 или 13-11 (транспортные средства категорий М</w:t>
            </w:r>
            <w:r w:rsidR="00E640C0" w:rsidRPr="00C40424">
              <w:rPr>
                <w:noProof/>
                <w:position w:val="-8"/>
                <w:sz w:val="18"/>
                <w:szCs w:val="18"/>
              </w:rPr>
              <w:drawing>
                <wp:inline distT="0" distB="0" distL="0" distR="0" wp14:anchorId="2FD65837" wp14:editId="6E1D545A">
                  <wp:extent cx="104775" cy="219075"/>
                  <wp:effectExtent l="0" t="0" r="0" b="0"/>
                  <wp:docPr id="1342" name="Рисунок 1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2"/>
                          <pic:cNvPicPr>
                            <a:picLocks noChangeAspect="1" noChangeArrowheads="1"/>
                          </pic:cNvPicPr>
                        </pic:nvPicPr>
                        <pic:blipFill>
                          <a:blip r:embed="R496f9e304ee34a0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4D03057B" wp14:editId="28D4EBB7">
                  <wp:extent cx="104775" cy="228600"/>
                  <wp:effectExtent l="0" t="0" r="0" b="0"/>
                  <wp:docPr id="1343" name="Рисунок 1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
                          <pic:cNvPicPr>
                            <a:picLocks noChangeAspect="1" noChangeArrowheads="1"/>
                          </pic:cNvPicPr>
                        </pic:nvPicPr>
                        <pic:blipFill>
                          <a:blip r:embed="Rdc1c50aafbd84ee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p>
          <w:p w14:paraId="4333F3AB" w14:textId="77777777" w:rsidR="00000000" w:rsidRPr="00C40424" w:rsidRDefault="004C2320">
            <w:pPr>
              <w:pStyle w:val="FORMATTEXT"/>
              <w:rPr>
                <w:sz w:val="18"/>
                <w:szCs w:val="18"/>
              </w:rPr>
            </w:pPr>
          </w:p>
          <w:p w14:paraId="3B17C29C" w14:textId="2C6F9E10" w:rsidR="00000000" w:rsidRPr="00C40424" w:rsidRDefault="004C2320">
            <w:pPr>
              <w:pStyle w:val="FORMATTEXT"/>
              <w:rPr>
                <w:sz w:val="18"/>
                <w:szCs w:val="18"/>
              </w:rPr>
            </w:pPr>
            <w:r w:rsidRPr="00C40424">
              <w:rPr>
                <w:sz w:val="18"/>
                <w:szCs w:val="18"/>
              </w:rPr>
              <w:t>Правила ООН N 13</w:t>
            </w:r>
            <w:r w:rsidRPr="00C40424">
              <w:rPr>
                <w:sz w:val="18"/>
                <w:szCs w:val="18"/>
              </w:rPr>
              <w:t>Н-00 (транспортные средства категорий М</w:t>
            </w:r>
            <w:r w:rsidR="00E640C0" w:rsidRPr="00C40424">
              <w:rPr>
                <w:noProof/>
                <w:position w:val="-8"/>
                <w:sz w:val="18"/>
                <w:szCs w:val="18"/>
              </w:rPr>
              <w:drawing>
                <wp:inline distT="0" distB="0" distL="0" distR="0" wp14:anchorId="07F60ED0" wp14:editId="4FE201E5">
                  <wp:extent cx="85725" cy="219075"/>
                  <wp:effectExtent l="0" t="0" r="0" b="0"/>
                  <wp:docPr id="1344" name="Рисунок 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4"/>
                          <pic:cNvPicPr>
                            <a:picLocks noChangeAspect="1" noChangeArrowheads="1"/>
                          </pic:cNvPicPr>
                        </pic:nvPicPr>
                        <pic:blipFill>
                          <a:blip r:embed="Rbbe72866e8204bf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8"/>
                <w:sz w:val="18"/>
                <w:szCs w:val="18"/>
              </w:rPr>
              <w:drawing>
                <wp:inline distT="0" distB="0" distL="0" distR="0" wp14:anchorId="05A2EDD9" wp14:editId="735E98AA">
                  <wp:extent cx="85725" cy="219075"/>
                  <wp:effectExtent l="0" t="0" r="0" b="0"/>
                  <wp:docPr id="1345" name="Рисунок 1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5"/>
                          <pic:cNvPicPr>
                            <a:picLocks noChangeAspect="1" noChangeArrowheads="1"/>
                          </pic:cNvPicPr>
                        </pic:nvPicPr>
                        <pic:blipFill>
                          <a:blip r:embed="R4296451811ae4b7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p w14:paraId="1991AC32" w14:textId="77777777" w:rsidR="00000000" w:rsidRPr="00C40424" w:rsidRDefault="004C2320">
            <w:pPr>
              <w:pStyle w:val="FORMATTEXT"/>
              <w:rPr>
                <w:sz w:val="18"/>
                <w:szCs w:val="18"/>
              </w:rPr>
            </w:pPr>
          </w:p>
          <w:p w14:paraId="0487C59F" w14:textId="77777777" w:rsidR="00000000" w:rsidRPr="00C40424" w:rsidRDefault="004C2320">
            <w:pPr>
              <w:pStyle w:val="FORMATTEXT"/>
              <w:rPr>
                <w:sz w:val="18"/>
                <w:szCs w:val="18"/>
              </w:rPr>
            </w:pPr>
            <w:r w:rsidRPr="00C40424">
              <w:rPr>
                <w:sz w:val="18"/>
                <w:szCs w:val="18"/>
              </w:rPr>
              <w:t>Правила ООН N 78-02 или 78-03 (транспортные средства категории L).</w:t>
            </w:r>
          </w:p>
        </w:tc>
      </w:tr>
      <w:tr w:rsidR="00C40424" w:rsidRPr="00C40424" w14:paraId="7B4315E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8EE53A7" w14:textId="77777777" w:rsidR="00000000" w:rsidRPr="00C40424" w:rsidRDefault="004C2320">
            <w:pPr>
              <w:pStyle w:val="FORMATTEXT"/>
              <w:rPr>
                <w:sz w:val="18"/>
                <w:szCs w:val="18"/>
              </w:rPr>
            </w:pPr>
            <w:r w:rsidRPr="00C40424">
              <w:rPr>
                <w:sz w:val="18"/>
                <w:szCs w:val="18"/>
              </w:rPr>
              <w:t xml:space="preserve">13. </w:t>
            </w:r>
          </w:p>
        </w:tc>
        <w:tc>
          <w:tcPr>
            <w:tcW w:w="2625" w:type="dxa"/>
            <w:tcBorders>
              <w:top w:val="nil"/>
              <w:left w:val="nil"/>
              <w:bottom w:val="nil"/>
              <w:right w:val="nil"/>
            </w:tcBorders>
            <w:tcMar>
              <w:top w:w="114" w:type="dxa"/>
              <w:left w:w="28" w:type="dxa"/>
              <w:bottom w:w="114" w:type="dxa"/>
              <w:right w:w="28" w:type="dxa"/>
            </w:tcMar>
          </w:tcPr>
          <w:p w14:paraId="5A0C00B0" w14:textId="77777777" w:rsidR="00000000" w:rsidRPr="00C40424" w:rsidRDefault="004C2320">
            <w:pPr>
              <w:pStyle w:val="FORMATTEXT"/>
              <w:rPr>
                <w:sz w:val="18"/>
                <w:szCs w:val="18"/>
              </w:rPr>
            </w:pPr>
            <w:r w:rsidRPr="00C40424">
              <w:rPr>
                <w:sz w:val="18"/>
                <w:szCs w:val="18"/>
              </w:rPr>
              <w:t>Аппараты пневматического тормозного привода: агрегаты подготовк</w:t>
            </w:r>
            <w:r w:rsidRPr="00C40424">
              <w:rPr>
                <w:sz w:val="18"/>
                <w:szCs w:val="18"/>
              </w:rPr>
              <w:t>и воздуха (противозамерзатели, влагоотделители, регуляторы давления), защитная аппаратура пневмопривода, клапаны слива конденсата, управляющие аппараты (краны тормозные, ускорительные клапаны, клапаны управления тормозами прицепа, воздухораспределители), а</w:t>
            </w:r>
            <w:r w:rsidRPr="00C40424">
              <w:rPr>
                <w:sz w:val="18"/>
                <w:szCs w:val="18"/>
              </w:rPr>
              <w:t>ппараты корректировки торможения (регуляторы тормозных сил, клапаны ограничения давления в пневматическом приводе передней оси), головки соединительные, устройства сигнализации и контроля (датчики пневмоэлектрические, клапаны контрольного вывода)</w:t>
            </w:r>
          </w:p>
        </w:tc>
        <w:tc>
          <w:tcPr>
            <w:tcW w:w="1560" w:type="dxa"/>
            <w:tcBorders>
              <w:top w:val="nil"/>
              <w:left w:val="nil"/>
              <w:bottom w:val="nil"/>
              <w:right w:val="nil"/>
            </w:tcBorders>
            <w:tcMar>
              <w:top w:w="114" w:type="dxa"/>
              <w:left w:w="28" w:type="dxa"/>
              <w:bottom w:w="114" w:type="dxa"/>
              <w:right w:w="28" w:type="dxa"/>
            </w:tcMar>
          </w:tcPr>
          <w:p w14:paraId="198343AB"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5BC7C7E4" w14:textId="77777777" w:rsidR="00000000" w:rsidRPr="00C40424" w:rsidRDefault="004C2320">
            <w:pPr>
              <w:pStyle w:val="FORMATTEXT"/>
              <w:rPr>
                <w:sz w:val="18"/>
                <w:szCs w:val="18"/>
              </w:rPr>
            </w:pPr>
            <w:r w:rsidRPr="00C40424">
              <w:rPr>
                <w:sz w:val="18"/>
                <w:szCs w:val="18"/>
              </w:rPr>
              <w:t xml:space="preserve">Должны обеспечиваться: </w:t>
            </w:r>
          </w:p>
          <w:p w14:paraId="1A4C6EB1" w14:textId="77777777" w:rsidR="00000000" w:rsidRPr="00C40424" w:rsidRDefault="004C2320">
            <w:pPr>
              <w:pStyle w:val="FORMATTEXT"/>
              <w:rPr>
                <w:sz w:val="18"/>
                <w:szCs w:val="18"/>
              </w:rPr>
            </w:pPr>
            <w:r w:rsidRPr="00C40424">
              <w:rPr>
                <w:sz w:val="18"/>
                <w:szCs w:val="18"/>
              </w:rPr>
              <w:t>показатели выходных параметров;</w:t>
            </w:r>
          </w:p>
          <w:p w14:paraId="013F2F42" w14:textId="77777777" w:rsidR="00000000" w:rsidRPr="00C40424" w:rsidRDefault="004C2320">
            <w:pPr>
              <w:pStyle w:val="FORMATTEXT"/>
              <w:rPr>
                <w:sz w:val="18"/>
                <w:szCs w:val="18"/>
              </w:rPr>
            </w:pPr>
          </w:p>
          <w:p w14:paraId="700497DE" w14:textId="77777777" w:rsidR="00000000" w:rsidRPr="00C40424" w:rsidRDefault="004C2320">
            <w:pPr>
              <w:pStyle w:val="FORMATTEXT"/>
              <w:rPr>
                <w:sz w:val="18"/>
                <w:szCs w:val="18"/>
              </w:rPr>
            </w:pPr>
            <w:r w:rsidRPr="00C40424">
              <w:rPr>
                <w:sz w:val="18"/>
                <w:szCs w:val="18"/>
              </w:rPr>
              <w:t xml:space="preserve">герметичность уплотнений при давлении 0,8 МПа; долговечность при циклическом нагружении. </w:t>
            </w:r>
          </w:p>
        </w:tc>
      </w:tr>
      <w:tr w:rsidR="00C40424" w:rsidRPr="00C40424" w14:paraId="1C4C937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7AB7C9B" w14:textId="77777777" w:rsidR="00000000" w:rsidRPr="00C40424" w:rsidRDefault="004C2320">
            <w:pPr>
              <w:pStyle w:val="FORMATTEXT"/>
              <w:rPr>
                <w:sz w:val="18"/>
                <w:szCs w:val="18"/>
              </w:rPr>
            </w:pPr>
            <w:r w:rsidRPr="00C40424">
              <w:rPr>
                <w:sz w:val="18"/>
                <w:szCs w:val="18"/>
              </w:rPr>
              <w:t xml:space="preserve">14. </w:t>
            </w:r>
          </w:p>
        </w:tc>
        <w:tc>
          <w:tcPr>
            <w:tcW w:w="2625" w:type="dxa"/>
            <w:tcBorders>
              <w:top w:val="nil"/>
              <w:left w:val="nil"/>
              <w:bottom w:val="nil"/>
              <w:right w:val="nil"/>
            </w:tcBorders>
            <w:tcMar>
              <w:top w:w="114" w:type="dxa"/>
              <w:left w:w="28" w:type="dxa"/>
              <w:bottom w:w="114" w:type="dxa"/>
              <w:right w:w="28" w:type="dxa"/>
            </w:tcMar>
          </w:tcPr>
          <w:p w14:paraId="68D829BC" w14:textId="77777777" w:rsidR="00000000" w:rsidRPr="00C40424" w:rsidRDefault="004C2320">
            <w:pPr>
              <w:pStyle w:val="FORMATTEXT"/>
              <w:rPr>
                <w:sz w:val="18"/>
                <w:szCs w:val="18"/>
              </w:rPr>
            </w:pPr>
            <w:r w:rsidRPr="00C40424">
              <w:rPr>
                <w:sz w:val="18"/>
                <w:szCs w:val="18"/>
              </w:rPr>
              <w:t>Камеры тормозные пневматические (в т.ч. с пружинным энергоаккумулятором), цилиндры тормозные пневматич</w:t>
            </w:r>
            <w:r w:rsidRPr="00C40424">
              <w:rPr>
                <w:sz w:val="18"/>
                <w:szCs w:val="18"/>
              </w:rPr>
              <w:t xml:space="preserve">еские </w:t>
            </w:r>
          </w:p>
        </w:tc>
        <w:tc>
          <w:tcPr>
            <w:tcW w:w="1560" w:type="dxa"/>
            <w:tcBorders>
              <w:top w:val="nil"/>
              <w:left w:val="nil"/>
              <w:bottom w:val="nil"/>
              <w:right w:val="nil"/>
            </w:tcBorders>
            <w:tcMar>
              <w:top w:w="114" w:type="dxa"/>
              <w:left w:w="28" w:type="dxa"/>
              <w:bottom w:w="114" w:type="dxa"/>
              <w:right w:w="28" w:type="dxa"/>
            </w:tcMar>
          </w:tcPr>
          <w:p w14:paraId="47C612EC"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14D0CAB8" w14:textId="77777777" w:rsidR="00000000" w:rsidRPr="00C40424" w:rsidRDefault="004C2320">
            <w:pPr>
              <w:pStyle w:val="FORMATTEXT"/>
              <w:rPr>
                <w:sz w:val="18"/>
                <w:szCs w:val="18"/>
              </w:rPr>
            </w:pPr>
            <w:r w:rsidRPr="00C40424">
              <w:rPr>
                <w:sz w:val="18"/>
                <w:szCs w:val="18"/>
              </w:rPr>
              <w:t>Должны обеспечиваться:</w:t>
            </w:r>
          </w:p>
          <w:p w14:paraId="28FDA64C" w14:textId="77777777" w:rsidR="00000000" w:rsidRPr="00C40424" w:rsidRDefault="004C2320">
            <w:pPr>
              <w:pStyle w:val="FORMATTEXT"/>
              <w:rPr>
                <w:sz w:val="18"/>
                <w:szCs w:val="18"/>
              </w:rPr>
            </w:pPr>
          </w:p>
          <w:p w14:paraId="25E186F4" w14:textId="77777777" w:rsidR="00000000" w:rsidRPr="00C40424" w:rsidRDefault="004C2320">
            <w:pPr>
              <w:pStyle w:val="FORMATTEXT"/>
              <w:rPr>
                <w:sz w:val="18"/>
                <w:szCs w:val="18"/>
              </w:rPr>
            </w:pPr>
            <w:r w:rsidRPr="00C40424">
              <w:rPr>
                <w:sz w:val="18"/>
                <w:szCs w:val="18"/>
              </w:rPr>
              <w:t>максимально возможное усилие на штоке камеры (цилиндра) для данной размерности эффективной площади диафрагмы (поршня) при давлении в приводе 0,6 МПа;</w:t>
            </w:r>
          </w:p>
          <w:p w14:paraId="58031435" w14:textId="77777777" w:rsidR="00000000" w:rsidRPr="00C40424" w:rsidRDefault="004C2320">
            <w:pPr>
              <w:pStyle w:val="FORMATTEXT"/>
              <w:rPr>
                <w:sz w:val="18"/>
                <w:szCs w:val="18"/>
              </w:rPr>
            </w:pPr>
          </w:p>
          <w:p w14:paraId="092B1FBB" w14:textId="77777777" w:rsidR="00000000" w:rsidRPr="00C40424" w:rsidRDefault="004C2320">
            <w:pPr>
              <w:pStyle w:val="FORMATTEXT"/>
              <w:rPr>
                <w:sz w:val="18"/>
                <w:szCs w:val="18"/>
              </w:rPr>
            </w:pPr>
            <w:r w:rsidRPr="00C40424">
              <w:rPr>
                <w:sz w:val="18"/>
                <w:szCs w:val="18"/>
              </w:rPr>
              <w:t>герметичность уплотнений при давлении 0,8 МПа;</w:t>
            </w:r>
          </w:p>
          <w:p w14:paraId="566D00AE" w14:textId="77777777" w:rsidR="00000000" w:rsidRPr="00C40424" w:rsidRDefault="004C2320">
            <w:pPr>
              <w:pStyle w:val="FORMATTEXT"/>
              <w:rPr>
                <w:sz w:val="18"/>
                <w:szCs w:val="18"/>
              </w:rPr>
            </w:pPr>
          </w:p>
          <w:p w14:paraId="2EBFF272" w14:textId="77777777" w:rsidR="00000000" w:rsidRPr="00C40424" w:rsidRDefault="004C2320">
            <w:pPr>
              <w:pStyle w:val="FORMATTEXT"/>
              <w:rPr>
                <w:sz w:val="18"/>
                <w:szCs w:val="18"/>
              </w:rPr>
            </w:pPr>
            <w:r w:rsidRPr="00C40424">
              <w:rPr>
                <w:sz w:val="18"/>
                <w:szCs w:val="18"/>
              </w:rPr>
              <w:t>долговечность пр</w:t>
            </w:r>
            <w:r w:rsidRPr="00C40424">
              <w:rPr>
                <w:sz w:val="18"/>
                <w:szCs w:val="18"/>
              </w:rPr>
              <w:t>и циклическом нагружении;</w:t>
            </w:r>
          </w:p>
          <w:p w14:paraId="14C4D416" w14:textId="77777777" w:rsidR="00000000" w:rsidRPr="00C40424" w:rsidRDefault="004C2320">
            <w:pPr>
              <w:pStyle w:val="FORMATTEXT"/>
              <w:rPr>
                <w:sz w:val="18"/>
                <w:szCs w:val="18"/>
              </w:rPr>
            </w:pPr>
          </w:p>
          <w:p w14:paraId="5E090D35" w14:textId="77777777" w:rsidR="00000000" w:rsidRPr="00C40424" w:rsidRDefault="004C2320">
            <w:pPr>
              <w:pStyle w:val="FORMATTEXT"/>
              <w:rPr>
                <w:sz w:val="18"/>
                <w:szCs w:val="18"/>
              </w:rPr>
            </w:pPr>
            <w:r w:rsidRPr="00C40424">
              <w:rPr>
                <w:sz w:val="18"/>
                <w:szCs w:val="18"/>
              </w:rPr>
              <w:t>температурная стойкость.</w:t>
            </w:r>
          </w:p>
        </w:tc>
      </w:tr>
      <w:tr w:rsidR="00C40424" w:rsidRPr="00C40424" w14:paraId="4887E49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0C1A3E1" w14:textId="77777777" w:rsidR="00000000" w:rsidRPr="00C40424" w:rsidRDefault="004C2320">
            <w:pPr>
              <w:pStyle w:val="FORMATTEXT"/>
              <w:rPr>
                <w:sz w:val="18"/>
                <w:szCs w:val="18"/>
              </w:rPr>
            </w:pPr>
            <w:r w:rsidRPr="00C40424">
              <w:rPr>
                <w:sz w:val="18"/>
                <w:szCs w:val="18"/>
              </w:rPr>
              <w:t xml:space="preserve">15. </w:t>
            </w:r>
          </w:p>
        </w:tc>
        <w:tc>
          <w:tcPr>
            <w:tcW w:w="2625" w:type="dxa"/>
            <w:tcBorders>
              <w:top w:val="nil"/>
              <w:left w:val="nil"/>
              <w:bottom w:val="nil"/>
              <w:right w:val="nil"/>
            </w:tcBorders>
            <w:tcMar>
              <w:top w:w="114" w:type="dxa"/>
              <w:left w:w="28" w:type="dxa"/>
              <w:bottom w:w="114" w:type="dxa"/>
              <w:right w:w="28" w:type="dxa"/>
            </w:tcMar>
          </w:tcPr>
          <w:p w14:paraId="5FB8C74D" w14:textId="77777777" w:rsidR="00000000" w:rsidRPr="00C40424" w:rsidRDefault="004C2320">
            <w:pPr>
              <w:pStyle w:val="FORMATTEXT"/>
              <w:rPr>
                <w:sz w:val="18"/>
                <w:szCs w:val="18"/>
              </w:rPr>
            </w:pPr>
            <w:r w:rsidRPr="00C40424">
              <w:rPr>
                <w:sz w:val="18"/>
                <w:szCs w:val="18"/>
              </w:rPr>
              <w:t xml:space="preserve">Компрессоры </w:t>
            </w:r>
          </w:p>
        </w:tc>
        <w:tc>
          <w:tcPr>
            <w:tcW w:w="1560" w:type="dxa"/>
            <w:tcBorders>
              <w:top w:val="nil"/>
              <w:left w:val="nil"/>
              <w:bottom w:val="nil"/>
              <w:right w:val="nil"/>
            </w:tcBorders>
            <w:tcMar>
              <w:top w:w="114" w:type="dxa"/>
              <w:left w:w="28" w:type="dxa"/>
              <w:bottom w:w="114" w:type="dxa"/>
              <w:right w:w="28" w:type="dxa"/>
            </w:tcMar>
          </w:tcPr>
          <w:p w14:paraId="4EC2C9A3"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21BE44F0" w14:textId="77777777" w:rsidR="00000000" w:rsidRPr="00C40424" w:rsidRDefault="004C2320">
            <w:pPr>
              <w:pStyle w:val="FORMATTEXT"/>
              <w:rPr>
                <w:sz w:val="18"/>
                <w:szCs w:val="18"/>
              </w:rPr>
            </w:pPr>
            <w:r w:rsidRPr="00C40424">
              <w:rPr>
                <w:sz w:val="18"/>
                <w:szCs w:val="18"/>
              </w:rPr>
              <w:t>Должны обеспечиваться:</w:t>
            </w:r>
          </w:p>
          <w:p w14:paraId="1B67730C" w14:textId="77777777" w:rsidR="00000000" w:rsidRPr="00C40424" w:rsidRDefault="004C2320">
            <w:pPr>
              <w:pStyle w:val="FORMATTEXT"/>
              <w:rPr>
                <w:sz w:val="18"/>
                <w:szCs w:val="18"/>
              </w:rPr>
            </w:pPr>
          </w:p>
          <w:p w14:paraId="6AB54E40" w14:textId="77777777" w:rsidR="00000000" w:rsidRPr="00C40424" w:rsidRDefault="004C2320">
            <w:pPr>
              <w:pStyle w:val="FORMATTEXT"/>
              <w:rPr>
                <w:sz w:val="18"/>
                <w:szCs w:val="18"/>
              </w:rPr>
            </w:pPr>
            <w:r w:rsidRPr="00C40424">
              <w:rPr>
                <w:sz w:val="18"/>
                <w:szCs w:val="18"/>
              </w:rPr>
              <w:lastRenderedPageBreak/>
              <w:t>показатели производительности, потребляемой мощности, герметичности и выброса моторных масел в пневмосистему.</w:t>
            </w:r>
          </w:p>
        </w:tc>
      </w:tr>
      <w:tr w:rsidR="00C40424" w:rsidRPr="00C40424" w14:paraId="6C7009F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05A1C13" w14:textId="77777777" w:rsidR="00000000" w:rsidRPr="00C40424" w:rsidRDefault="004C2320">
            <w:pPr>
              <w:pStyle w:val="FORMATTEXT"/>
              <w:rPr>
                <w:sz w:val="18"/>
                <w:szCs w:val="18"/>
              </w:rPr>
            </w:pPr>
            <w:r w:rsidRPr="00C40424">
              <w:rPr>
                <w:sz w:val="18"/>
                <w:szCs w:val="18"/>
              </w:rPr>
              <w:lastRenderedPageBreak/>
              <w:t xml:space="preserve">16. </w:t>
            </w:r>
          </w:p>
        </w:tc>
        <w:tc>
          <w:tcPr>
            <w:tcW w:w="2625" w:type="dxa"/>
            <w:tcBorders>
              <w:top w:val="nil"/>
              <w:left w:val="nil"/>
              <w:bottom w:val="nil"/>
              <w:right w:val="nil"/>
            </w:tcBorders>
            <w:tcMar>
              <w:top w:w="114" w:type="dxa"/>
              <w:left w:w="28" w:type="dxa"/>
              <w:bottom w:w="114" w:type="dxa"/>
              <w:right w:w="28" w:type="dxa"/>
            </w:tcMar>
          </w:tcPr>
          <w:p w14:paraId="3BF3D1DB" w14:textId="77777777" w:rsidR="00000000" w:rsidRPr="00C40424" w:rsidRDefault="004C2320">
            <w:pPr>
              <w:pStyle w:val="FORMATTEXT"/>
              <w:rPr>
                <w:sz w:val="18"/>
                <w:szCs w:val="18"/>
              </w:rPr>
            </w:pPr>
            <w:r w:rsidRPr="00C40424">
              <w:rPr>
                <w:sz w:val="18"/>
                <w:szCs w:val="18"/>
              </w:rPr>
              <w:t xml:space="preserve">Узлы и детали рулевого управления </w:t>
            </w:r>
            <w:r w:rsidRPr="00C40424">
              <w:rPr>
                <w:sz w:val="18"/>
                <w:szCs w:val="18"/>
              </w:rPr>
              <w:t>автомобилей: рулевые колеса, рулевые механизмы, рулевые усилители, гидронасосы, распределители и силовые цилиндры рулевых усилителей, колонки рулевого управления, угловые редукторы, рулевые валы, рулевые тяги, промежуточные опоры рулевого привода и рычаги,</w:t>
            </w:r>
            <w:r w:rsidRPr="00C40424">
              <w:rPr>
                <w:sz w:val="18"/>
                <w:szCs w:val="18"/>
              </w:rPr>
              <w:t xml:space="preserve"> шкворни поворотных цапф </w:t>
            </w:r>
          </w:p>
        </w:tc>
        <w:tc>
          <w:tcPr>
            <w:tcW w:w="1560" w:type="dxa"/>
            <w:tcBorders>
              <w:top w:val="nil"/>
              <w:left w:val="nil"/>
              <w:bottom w:val="nil"/>
              <w:right w:val="nil"/>
            </w:tcBorders>
            <w:tcMar>
              <w:top w:w="114" w:type="dxa"/>
              <w:left w:w="28" w:type="dxa"/>
              <w:bottom w:w="114" w:type="dxa"/>
              <w:right w:w="28" w:type="dxa"/>
            </w:tcMar>
          </w:tcPr>
          <w:p w14:paraId="13C686F1"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423390DC" w14:textId="77777777" w:rsidR="00000000" w:rsidRPr="00C40424" w:rsidRDefault="004C2320">
            <w:pPr>
              <w:pStyle w:val="FORMATTEXT"/>
              <w:rPr>
                <w:sz w:val="18"/>
                <w:szCs w:val="18"/>
              </w:rPr>
            </w:pPr>
            <w:r w:rsidRPr="00C40424">
              <w:rPr>
                <w:sz w:val="18"/>
                <w:szCs w:val="18"/>
              </w:rPr>
              <w:t>Должны обеспечиваться:</w:t>
            </w:r>
          </w:p>
          <w:p w14:paraId="4F49226F" w14:textId="77777777" w:rsidR="00000000" w:rsidRPr="00C40424" w:rsidRDefault="004C2320">
            <w:pPr>
              <w:pStyle w:val="FORMATTEXT"/>
              <w:rPr>
                <w:sz w:val="18"/>
                <w:szCs w:val="18"/>
              </w:rPr>
            </w:pPr>
          </w:p>
          <w:p w14:paraId="43BAE659" w14:textId="77777777" w:rsidR="00000000" w:rsidRPr="00C40424" w:rsidRDefault="004C2320">
            <w:pPr>
              <w:pStyle w:val="FORMATTEXT"/>
              <w:rPr>
                <w:sz w:val="18"/>
                <w:szCs w:val="18"/>
              </w:rPr>
            </w:pPr>
            <w:r w:rsidRPr="00C40424">
              <w:rPr>
                <w:sz w:val="18"/>
                <w:szCs w:val="18"/>
              </w:rPr>
              <w:t>надежное соединение и отсутствие вредных контактов между деталями при их установке на транспортные средства;</w:t>
            </w:r>
          </w:p>
          <w:p w14:paraId="7423BEFE" w14:textId="77777777" w:rsidR="00000000" w:rsidRPr="00C40424" w:rsidRDefault="004C2320">
            <w:pPr>
              <w:pStyle w:val="FORMATTEXT"/>
              <w:rPr>
                <w:sz w:val="18"/>
                <w:szCs w:val="18"/>
              </w:rPr>
            </w:pPr>
          </w:p>
          <w:p w14:paraId="1A630E3C" w14:textId="77777777" w:rsidR="00000000" w:rsidRPr="00C40424" w:rsidRDefault="004C2320">
            <w:pPr>
              <w:pStyle w:val="FORMATTEXT"/>
              <w:rPr>
                <w:sz w:val="18"/>
                <w:szCs w:val="18"/>
              </w:rPr>
            </w:pPr>
            <w:r w:rsidRPr="00C40424">
              <w:rPr>
                <w:sz w:val="18"/>
                <w:szCs w:val="18"/>
              </w:rPr>
              <w:t>соответствие транспортных средств требованиям Правил ООН N 79;</w:t>
            </w:r>
          </w:p>
          <w:p w14:paraId="6525E64A" w14:textId="77777777" w:rsidR="00000000" w:rsidRPr="00C40424" w:rsidRDefault="004C2320">
            <w:pPr>
              <w:pStyle w:val="FORMATTEXT"/>
              <w:rPr>
                <w:sz w:val="18"/>
                <w:szCs w:val="18"/>
              </w:rPr>
            </w:pPr>
          </w:p>
          <w:p w14:paraId="7A00A48F" w14:textId="77777777" w:rsidR="00000000" w:rsidRPr="00C40424" w:rsidRDefault="004C2320">
            <w:pPr>
              <w:pStyle w:val="FORMATTEXT"/>
              <w:rPr>
                <w:sz w:val="18"/>
                <w:szCs w:val="18"/>
              </w:rPr>
            </w:pPr>
            <w:r w:rsidRPr="00C40424">
              <w:rPr>
                <w:sz w:val="18"/>
                <w:szCs w:val="18"/>
              </w:rPr>
              <w:t>возможность регулирова</w:t>
            </w:r>
            <w:r w:rsidRPr="00C40424">
              <w:rPr>
                <w:sz w:val="18"/>
                <w:szCs w:val="18"/>
              </w:rPr>
              <w:t>ния механического люфта в рулевом механизме;</w:t>
            </w:r>
          </w:p>
          <w:p w14:paraId="05B5EF93" w14:textId="77777777" w:rsidR="00000000" w:rsidRPr="00C40424" w:rsidRDefault="004C2320">
            <w:pPr>
              <w:pStyle w:val="FORMATTEXT"/>
              <w:rPr>
                <w:sz w:val="18"/>
                <w:szCs w:val="18"/>
              </w:rPr>
            </w:pPr>
          </w:p>
          <w:p w14:paraId="2FB483FD" w14:textId="77777777" w:rsidR="00000000" w:rsidRPr="00C40424" w:rsidRDefault="004C2320">
            <w:pPr>
              <w:pStyle w:val="FORMATTEXT"/>
              <w:rPr>
                <w:sz w:val="18"/>
                <w:szCs w:val="18"/>
              </w:rPr>
            </w:pPr>
            <w:r w:rsidRPr="00C40424">
              <w:rPr>
                <w:sz w:val="18"/>
                <w:szCs w:val="18"/>
              </w:rPr>
              <w:t>передача нагрузки в 2,5 раза превышающей расчетную максимальную;</w:t>
            </w:r>
          </w:p>
          <w:p w14:paraId="3B38537B" w14:textId="77777777" w:rsidR="00000000" w:rsidRPr="00C40424" w:rsidRDefault="004C2320">
            <w:pPr>
              <w:pStyle w:val="FORMATTEXT"/>
              <w:rPr>
                <w:sz w:val="18"/>
                <w:szCs w:val="18"/>
              </w:rPr>
            </w:pPr>
          </w:p>
          <w:p w14:paraId="7AE775F7" w14:textId="77777777" w:rsidR="00000000" w:rsidRPr="00C40424" w:rsidRDefault="004C2320">
            <w:pPr>
              <w:pStyle w:val="FORMATTEXT"/>
              <w:rPr>
                <w:sz w:val="18"/>
                <w:szCs w:val="18"/>
              </w:rPr>
            </w:pPr>
            <w:r w:rsidRPr="00C40424">
              <w:rPr>
                <w:sz w:val="18"/>
                <w:szCs w:val="18"/>
              </w:rPr>
              <w:t>сохранение работоспособности рулевого управления при отказе усилителя;</w:t>
            </w:r>
          </w:p>
          <w:p w14:paraId="1CA56E3B" w14:textId="77777777" w:rsidR="00000000" w:rsidRPr="00C40424" w:rsidRDefault="004C2320">
            <w:pPr>
              <w:pStyle w:val="FORMATTEXT"/>
              <w:rPr>
                <w:sz w:val="18"/>
                <w:szCs w:val="18"/>
              </w:rPr>
            </w:pPr>
          </w:p>
          <w:p w14:paraId="11829DAF" w14:textId="77777777" w:rsidR="00000000" w:rsidRPr="00C40424" w:rsidRDefault="004C2320">
            <w:pPr>
              <w:pStyle w:val="FORMATTEXT"/>
              <w:rPr>
                <w:sz w:val="18"/>
                <w:szCs w:val="18"/>
              </w:rPr>
            </w:pPr>
            <w:r w:rsidRPr="00C40424">
              <w:rPr>
                <w:sz w:val="18"/>
                <w:szCs w:val="18"/>
              </w:rPr>
              <w:t>отсутствие трещин в месте изгиба рулевых тяг при их изгибе на угол 90°;</w:t>
            </w:r>
          </w:p>
          <w:p w14:paraId="5AE80AA7" w14:textId="77777777" w:rsidR="00000000" w:rsidRPr="00C40424" w:rsidRDefault="004C2320">
            <w:pPr>
              <w:pStyle w:val="FORMATTEXT"/>
              <w:rPr>
                <w:sz w:val="18"/>
                <w:szCs w:val="18"/>
              </w:rPr>
            </w:pPr>
          </w:p>
          <w:p w14:paraId="12ED9ED5" w14:textId="77777777" w:rsidR="00000000" w:rsidRPr="00C40424" w:rsidRDefault="004C2320">
            <w:pPr>
              <w:pStyle w:val="FORMATTEXT"/>
              <w:rPr>
                <w:sz w:val="18"/>
                <w:szCs w:val="18"/>
              </w:rPr>
            </w:pPr>
            <w:r w:rsidRPr="00C40424">
              <w:rPr>
                <w:sz w:val="18"/>
                <w:szCs w:val="18"/>
              </w:rPr>
              <w:t>моменты сопротивления вращению и качанию пальцев рулевого привода не более:</w:t>
            </w:r>
          </w:p>
          <w:p w14:paraId="40F31603" w14:textId="77777777" w:rsidR="00000000" w:rsidRPr="00C40424" w:rsidRDefault="004C2320">
            <w:pPr>
              <w:pStyle w:val="FORMATTEXT"/>
              <w:rPr>
                <w:sz w:val="18"/>
                <w:szCs w:val="18"/>
              </w:rPr>
            </w:pPr>
          </w:p>
          <w:p w14:paraId="48A0599D" w14:textId="70F52AD8" w:rsidR="00000000" w:rsidRPr="00C40424" w:rsidRDefault="004C2320">
            <w:pPr>
              <w:pStyle w:val="FORMATTEXT"/>
              <w:rPr>
                <w:sz w:val="18"/>
                <w:szCs w:val="18"/>
              </w:rPr>
            </w:pPr>
            <w:r w:rsidRPr="00C40424">
              <w:rPr>
                <w:sz w:val="18"/>
                <w:szCs w:val="18"/>
              </w:rPr>
              <w:t>0,3 даН-м для транспортных средств категорий M</w:t>
            </w:r>
            <w:r w:rsidR="00E640C0" w:rsidRPr="00C40424">
              <w:rPr>
                <w:noProof/>
                <w:position w:val="-8"/>
                <w:sz w:val="18"/>
                <w:szCs w:val="18"/>
              </w:rPr>
              <w:drawing>
                <wp:inline distT="0" distB="0" distL="0" distR="0" wp14:anchorId="568B5EB8" wp14:editId="4DA93F7B">
                  <wp:extent cx="85725" cy="219075"/>
                  <wp:effectExtent l="0" t="0" r="0" b="0"/>
                  <wp:docPr id="1346" name="Рисунок 1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6"/>
                          <pic:cNvPicPr>
                            <a:picLocks noChangeAspect="1" noChangeArrowheads="1"/>
                          </pic:cNvPicPr>
                        </pic:nvPicPr>
                        <pic:blipFill>
                          <a:blip r:embed="Rfcd6bd86aebe4fc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8"/>
                <w:sz w:val="18"/>
                <w:szCs w:val="18"/>
              </w:rPr>
              <w:drawing>
                <wp:inline distT="0" distB="0" distL="0" distR="0" wp14:anchorId="3BBD9E39" wp14:editId="4E466736">
                  <wp:extent cx="85725" cy="219075"/>
                  <wp:effectExtent l="0" t="0" r="0" b="0"/>
                  <wp:docPr id="1347" name="Рисунок 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7"/>
                          <pic:cNvPicPr>
                            <a:picLocks noChangeAspect="1" noChangeArrowheads="1"/>
                          </pic:cNvPicPr>
                        </pic:nvPicPr>
                        <pic:blipFill>
                          <a:blip r:embed="R53dacfd7b9e7415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p w14:paraId="4A9AC4C9" w14:textId="77777777" w:rsidR="00000000" w:rsidRPr="00C40424" w:rsidRDefault="004C2320">
            <w:pPr>
              <w:pStyle w:val="FORMATTEXT"/>
              <w:rPr>
                <w:sz w:val="18"/>
                <w:szCs w:val="18"/>
              </w:rPr>
            </w:pPr>
          </w:p>
          <w:p w14:paraId="2E7C2A50" w14:textId="6D0650FD" w:rsidR="00000000" w:rsidRPr="00C40424" w:rsidRDefault="004C2320">
            <w:pPr>
              <w:pStyle w:val="FORMATTEXT"/>
              <w:rPr>
                <w:sz w:val="18"/>
                <w:szCs w:val="18"/>
              </w:rPr>
            </w:pPr>
            <w:r w:rsidRPr="00C40424">
              <w:rPr>
                <w:sz w:val="18"/>
                <w:szCs w:val="18"/>
              </w:rPr>
              <w:t>0,7 даН для транспортных средств категорий М</w:t>
            </w:r>
            <w:r w:rsidR="00E640C0" w:rsidRPr="00C40424">
              <w:rPr>
                <w:noProof/>
                <w:position w:val="-8"/>
                <w:sz w:val="18"/>
                <w:szCs w:val="18"/>
              </w:rPr>
              <w:drawing>
                <wp:inline distT="0" distB="0" distL="0" distR="0" wp14:anchorId="746BC154" wp14:editId="6D6F9725">
                  <wp:extent cx="104775" cy="219075"/>
                  <wp:effectExtent l="0" t="0" r="0" b="0"/>
                  <wp:docPr id="1348" name="Рисунок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8"/>
                          <pic:cNvPicPr>
                            <a:picLocks noChangeAspect="1" noChangeArrowheads="1"/>
                          </pic:cNvPicPr>
                        </pic:nvPicPr>
                        <pic:blipFill>
                          <a:blip r:embed="R71eeee273a494e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64E49E70" wp14:editId="4CBFE777">
                  <wp:extent cx="104775" cy="228600"/>
                  <wp:effectExtent l="0" t="0" r="0" b="0"/>
                  <wp:docPr id="1349" name="Рисунок 1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9"/>
                          <pic:cNvPicPr>
                            <a:picLocks noChangeAspect="1" noChangeArrowheads="1"/>
                          </pic:cNvPicPr>
                        </pic:nvPicPr>
                        <pic:blipFill>
                          <a:blip r:embed="R2dff0cc1ecef4b3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319F1052" wp14:editId="1AE4DC75">
                  <wp:extent cx="104775" cy="219075"/>
                  <wp:effectExtent l="0" t="0" r="0" b="0"/>
                  <wp:docPr id="1350" name="Рисунок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0"/>
                          <pic:cNvPicPr>
                            <a:picLocks noChangeAspect="1" noChangeArrowheads="1"/>
                          </pic:cNvPicPr>
                        </pic:nvPicPr>
                        <pic:blipFill>
                          <a:blip r:embed="Rd5a87b5d2e804a7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xml:space="preserve"> и N</w:t>
            </w:r>
            <w:r w:rsidR="00E640C0" w:rsidRPr="00C40424">
              <w:rPr>
                <w:noProof/>
                <w:position w:val="-9"/>
                <w:sz w:val="18"/>
                <w:szCs w:val="18"/>
              </w:rPr>
              <w:drawing>
                <wp:inline distT="0" distB="0" distL="0" distR="0" wp14:anchorId="3E41E744" wp14:editId="1F6B44D9">
                  <wp:extent cx="104775" cy="228600"/>
                  <wp:effectExtent l="0" t="0" r="0" b="0"/>
                  <wp:docPr id="1351" name="Рисунок 1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1"/>
                          <pic:cNvPicPr>
                            <a:picLocks noChangeAspect="1" noChangeArrowheads="1"/>
                          </pic:cNvPicPr>
                        </pic:nvPicPr>
                        <pic:blipFill>
                          <a:blip r:embed="Rb66fdd7beb89402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4A36F81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13C2154"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1AD75515"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51E7B7A2"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417C93C0" w14:textId="77777777" w:rsidR="00000000" w:rsidRPr="00C40424" w:rsidRDefault="004C2320">
            <w:pPr>
              <w:pStyle w:val="FORMATTEXT"/>
              <w:rPr>
                <w:sz w:val="18"/>
                <w:szCs w:val="18"/>
              </w:rPr>
            </w:pPr>
            <w:r w:rsidRPr="00C40424">
              <w:rPr>
                <w:sz w:val="18"/>
                <w:szCs w:val="18"/>
              </w:rPr>
              <w:t>отсутствие не обусловленного функциональными требованиями люфта в подвижных соединениях при нейтральном положении рулевого колеса;</w:t>
            </w:r>
          </w:p>
          <w:p w14:paraId="633CF4AE" w14:textId="77777777" w:rsidR="00000000" w:rsidRPr="00C40424" w:rsidRDefault="004C2320">
            <w:pPr>
              <w:pStyle w:val="FORMATTEXT"/>
              <w:rPr>
                <w:sz w:val="18"/>
                <w:szCs w:val="18"/>
              </w:rPr>
            </w:pPr>
          </w:p>
          <w:p w14:paraId="34839F70" w14:textId="5E2CA51F" w:rsidR="00000000" w:rsidRPr="00C40424" w:rsidRDefault="004C2320">
            <w:pPr>
              <w:pStyle w:val="FORMATTEXT"/>
              <w:rPr>
                <w:sz w:val="18"/>
                <w:szCs w:val="18"/>
              </w:rPr>
            </w:pPr>
            <w:r w:rsidRPr="00C40424">
              <w:rPr>
                <w:sz w:val="18"/>
                <w:szCs w:val="18"/>
              </w:rPr>
              <w:t>подача жидкости насосами рулевых гидроусилителей при давлении 0,5 от максимального,</w:t>
            </w:r>
            <w:r w:rsidRPr="00C40424">
              <w:rPr>
                <w:sz w:val="18"/>
                <w:szCs w:val="18"/>
              </w:rPr>
              <w:t xml:space="preserve"> чтобы обеспечивалась скорость поворота рулевого колеса 1,5 с</w:t>
            </w:r>
            <w:r w:rsidR="00E640C0" w:rsidRPr="00C40424">
              <w:rPr>
                <w:noProof/>
                <w:position w:val="-8"/>
                <w:sz w:val="18"/>
                <w:szCs w:val="18"/>
              </w:rPr>
              <w:drawing>
                <wp:inline distT="0" distB="0" distL="0" distR="0" wp14:anchorId="0151EE81" wp14:editId="1E0919BA">
                  <wp:extent cx="161925" cy="219075"/>
                  <wp:effectExtent l="0" t="0" r="0" b="0"/>
                  <wp:docPr id="1352" name="Рисунок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2"/>
                          <pic:cNvPicPr>
                            <a:picLocks noChangeAspect="1" noChangeArrowheads="1"/>
                          </pic:cNvPicPr>
                        </pic:nvPicPr>
                        <pic:blipFill>
                          <a:blip r:embed="Rc3a582f157cc40b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 xml:space="preserve"> для транспортного средства с нагрузкой до 1,2 т на управляемый мост и 1 с</w:t>
            </w:r>
            <w:r w:rsidR="00E640C0" w:rsidRPr="00C40424">
              <w:rPr>
                <w:noProof/>
                <w:position w:val="-8"/>
                <w:sz w:val="18"/>
                <w:szCs w:val="18"/>
              </w:rPr>
              <w:drawing>
                <wp:inline distT="0" distB="0" distL="0" distR="0" wp14:anchorId="3F377353" wp14:editId="2C31C3DD">
                  <wp:extent cx="161925" cy="219075"/>
                  <wp:effectExtent l="0" t="0" r="0" b="0"/>
                  <wp:docPr id="1353" name="Рисунок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3"/>
                          <pic:cNvPicPr>
                            <a:picLocks noChangeAspect="1" noChangeArrowheads="1"/>
                          </pic:cNvPicPr>
                        </pic:nvPicPr>
                        <pic:blipFill>
                          <a:blip r:embed="R48e2554d97b044b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 xml:space="preserve"> для транспортного средства с большей нагрузкой;</w:t>
            </w:r>
          </w:p>
          <w:p w14:paraId="38885891" w14:textId="77777777" w:rsidR="00000000" w:rsidRPr="00C40424" w:rsidRDefault="004C2320">
            <w:pPr>
              <w:pStyle w:val="FORMATTEXT"/>
              <w:rPr>
                <w:sz w:val="18"/>
                <w:szCs w:val="18"/>
              </w:rPr>
            </w:pPr>
          </w:p>
          <w:p w14:paraId="61BA7416" w14:textId="77777777" w:rsidR="00000000" w:rsidRPr="00C40424" w:rsidRDefault="004C2320">
            <w:pPr>
              <w:pStyle w:val="FORMATTEXT"/>
              <w:rPr>
                <w:sz w:val="18"/>
                <w:szCs w:val="18"/>
              </w:rPr>
            </w:pPr>
            <w:r w:rsidRPr="00C40424">
              <w:rPr>
                <w:sz w:val="18"/>
                <w:szCs w:val="18"/>
              </w:rPr>
              <w:t>работоспособность в условиях окружающей среды, защита от проникновения пыли и влаги, электрическая прочность изоляции для электроусилителей рулевых;</w:t>
            </w:r>
          </w:p>
          <w:p w14:paraId="49045FC9" w14:textId="77777777" w:rsidR="00000000" w:rsidRPr="00C40424" w:rsidRDefault="004C2320">
            <w:pPr>
              <w:pStyle w:val="FORMATTEXT"/>
              <w:rPr>
                <w:sz w:val="18"/>
                <w:szCs w:val="18"/>
              </w:rPr>
            </w:pPr>
          </w:p>
          <w:p w14:paraId="47DB7C28" w14:textId="77777777" w:rsidR="00000000" w:rsidRPr="00C40424" w:rsidRDefault="004C2320">
            <w:pPr>
              <w:pStyle w:val="FORMATTEXT"/>
              <w:rPr>
                <w:sz w:val="18"/>
                <w:szCs w:val="18"/>
              </w:rPr>
            </w:pPr>
            <w:r w:rsidRPr="00C40424">
              <w:rPr>
                <w:sz w:val="18"/>
                <w:szCs w:val="18"/>
              </w:rPr>
              <w:t>соответствие Правилам ООН N 12 для колес рулевых и травмобезопасных рулевых колонок.</w:t>
            </w:r>
          </w:p>
        </w:tc>
      </w:tr>
      <w:tr w:rsidR="00C40424" w:rsidRPr="00C40424" w14:paraId="1A83E15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9D7E02C" w14:textId="77777777" w:rsidR="00000000" w:rsidRPr="00C40424" w:rsidRDefault="004C2320">
            <w:pPr>
              <w:pStyle w:val="FORMATTEXT"/>
              <w:rPr>
                <w:sz w:val="18"/>
                <w:szCs w:val="18"/>
              </w:rPr>
            </w:pPr>
            <w:r w:rsidRPr="00C40424">
              <w:rPr>
                <w:sz w:val="18"/>
                <w:szCs w:val="18"/>
              </w:rPr>
              <w:t xml:space="preserve">17. </w:t>
            </w:r>
          </w:p>
        </w:tc>
        <w:tc>
          <w:tcPr>
            <w:tcW w:w="2625" w:type="dxa"/>
            <w:tcBorders>
              <w:top w:val="nil"/>
              <w:left w:val="nil"/>
              <w:bottom w:val="nil"/>
              <w:right w:val="nil"/>
            </w:tcBorders>
            <w:tcMar>
              <w:top w:w="114" w:type="dxa"/>
              <w:left w:w="28" w:type="dxa"/>
              <w:bottom w:w="114" w:type="dxa"/>
              <w:right w:w="28" w:type="dxa"/>
            </w:tcMar>
          </w:tcPr>
          <w:p w14:paraId="29BFC7B6" w14:textId="77777777" w:rsidR="00000000" w:rsidRPr="00C40424" w:rsidRDefault="004C2320">
            <w:pPr>
              <w:pStyle w:val="FORMATTEXT"/>
              <w:rPr>
                <w:sz w:val="18"/>
                <w:szCs w:val="18"/>
              </w:rPr>
            </w:pPr>
            <w:r w:rsidRPr="00C40424">
              <w:rPr>
                <w:sz w:val="18"/>
                <w:szCs w:val="18"/>
              </w:rPr>
              <w:t>Рули мотоцикле</w:t>
            </w:r>
            <w:r w:rsidRPr="00C40424">
              <w:rPr>
                <w:sz w:val="18"/>
                <w:szCs w:val="18"/>
              </w:rPr>
              <w:t>тного типа</w:t>
            </w:r>
          </w:p>
        </w:tc>
        <w:tc>
          <w:tcPr>
            <w:tcW w:w="1560" w:type="dxa"/>
            <w:tcBorders>
              <w:top w:val="nil"/>
              <w:left w:val="nil"/>
              <w:bottom w:val="nil"/>
              <w:right w:val="nil"/>
            </w:tcBorders>
            <w:tcMar>
              <w:top w:w="114" w:type="dxa"/>
              <w:left w:w="28" w:type="dxa"/>
              <w:bottom w:w="114" w:type="dxa"/>
              <w:right w:w="28" w:type="dxa"/>
            </w:tcMar>
          </w:tcPr>
          <w:p w14:paraId="3D5D4EC9"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3FA43B4D" w14:textId="77777777" w:rsidR="00000000" w:rsidRPr="00C40424" w:rsidRDefault="004C2320">
            <w:pPr>
              <w:pStyle w:val="FORMATTEXT"/>
              <w:rPr>
                <w:sz w:val="18"/>
                <w:szCs w:val="18"/>
              </w:rPr>
            </w:pPr>
            <w:r w:rsidRPr="00C40424">
              <w:rPr>
                <w:sz w:val="18"/>
                <w:szCs w:val="18"/>
              </w:rPr>
              <w:t xml:space="preserve">Правила ООН N 60-00. </w:t>
            </w:r>
          </w:p>
        </w:tc>
      </w:tr>
      <w:tr w:rsidR="00C40424" w:rsidRPr="00C40424" w14:paraId="3044874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068EE25" w14:textId="77777777" w:rsidR="00000000" w:rsidRPr="00C40424" w:rsidRDefault="004C2320">
            <w:pPr>
              <w:pStyle w:val="FORMATTEXT"/>
              <w:rPr>
                <w:sz w:val="18"/>
                <w:szCs w:val="18"/>
              </w:rPr>
            </w:pPr>
            <w:r w:rsidRPr="00C40424">
              <w:rPr>
                <w:sz w:val="18"/>
                <w:szCs w:val="18"/>
              </w:rPr>
              <w:t xml:space="preserve">18. </w:t>
            </w:r>
          </w:p>
        </w:tc>
        <w:tc>
          <w:tcPr>
            <w:tcW w:w="2625" w:type="dxa"/>
            <w:tcBorders>
              <w:top w:val="nil"/>
              <w:left w:val="nil"/>
              <w:bottom w:val="nil"/>
              <w:right w:val="nil"/>
            </w:tcBorders>
            <w:tcMar>
              <w:top w:w="114" w:type="dxa"/>
              <w:left w:w="28" w:type="dxa"/>
              <w:bottom w:w="114" w:type="dxa"/>
              <w:right w:w="28" w:type="dxa"/>
            </w:tcMar>
          </w:tcPr>
          <w:p w14:paraId="6484E0F9" w14:textId="77777777" w:rsidR="00000000" w:rsidRPr="00C40424" w:rsidRDefault="004C2320">
            <w:pPr>
              <w:pStyle w:val="FORMATTEXT"/>
              <w:rPr>
                <w:sz w:val="18"/>
                <w:szCs w:val="18"/>
              </w:rPr>
            </w:pPr>
            <w:r w:rsidRPr="00C40424">
              <w:rPr>
                <w:sz w:val="18"/>
                <w:szCs w:val="18"/>
              </w:rPr>
              <w:t xml:space="preserve">Шарниры шаровые подвески и рулевого управления </w:t>
            </w:r>
          </w:p>
        </w:tc>
        <w:tc>
          <w:tcPr>
            <w:tcW w:w="1560" w:type="dxa"/>
            <w:tcBorders>
              <w:top w:val="nil"/>
              <w:left w:val="nil"/>
              <w:bottom w:val="nil"/>
              <w:right w:val="nil"/>
            </w:tcBorders>
            <w:tcMar>
              <w:top w:w="114" w:type="dxa"/>
              <w:left w:w="28" w:type="dxa"/>
              <w:bottom w:w="114" w:type="dxa"/>
              <w:right w:w="28" w:type="dxa"/>
            </w:tcMar>
          </w:tcPr>
          <w:p w14:paraId="58B7A100" w14:textId="77777777" w:rsidR="00000000" w:rsidRPr="00C40424" w:rsidRDefault="004C2320">
            <w:pPr>
              <w:pStyle w:val="FORMATTEXT"/>
              <w:rPr>
                <w:sz w:val="18"/>
                <w:szCs w:val="18"/>
              </w:rPr>
            </w:pPr>
            <w:r w:rsidRPr="00C40424">
              <w:rPr>
                <w:sz w:val="18"/>
                <w:szCs w:val="18"/>
              </w:rPr>
              <w:t xml:space="preserve">11с </w:t>
            </w:r>
          </w:p>
        </w:tc>
        <w:tc>
          <w:tcPr>
            <w:tcW w:w="4350" w:type="dxa"/>
            <w:tcBorders>
              <w:top w:val="nil"/>
              <w:left w:val="nil"/>
              <w:bottom w:val="nil"/>
              <w:right w:val="nil"/>
            </w:tcBorders>
            <w:tcMar>
              <w:top w:w="114" w:type="dxa"/>
              <w:left w:w="28" w:type="dxa"/>
              <w:bottom w:w="114" w:type="dxa"/>
              <w:right w:w="28" w:type="dxa"/>
            </w:tcMar>
          </w:tcPr>
          <w:p w14:paraId="17A85019" w14:textId="77777777" w:rsidR="00000000" w:rsidRPr="00C40424" w:rsidRDefault="004C2320">
            <w:pPr>
              <w:pStyle w:val="FORMATTEXT"/>
              <w:rPr>
                <w:sz w:val="18"/>
                <w:szCs w:val="18"/>
              </w:rPr>
            </w:pPr>
            <w:r w:rsidRPr="00C40424">
              <w:rPr>
                <w:sz w:val="18"/>
                <w:szCs w:val="18"/>
              </w:rPr>
              <w:t xml:space="preserve">Должны обеспечиваться: </w:t>
            </w:r>
          </w:p>
          <w:p w14:paraId="2F15936B" w14:textId="77777777" w:rsidR="00000000" w:rsidRPr="00C40424" w:rsidRDefault="004C2320">
            <w:pPr>
              <w:pStyle w:val="FORMATTEXT"/>
              <w:rPr>
                <w:sz w:val="18"/>
                <w:szCs w:val="18"/>
              </w:rPr>
            </w:pPr>
            <w:r w:rsidRPr="00C40424">
              <w:rPr>
                <w:sz w:val="18"/>
                <w:szCs w:val="18"/>
              </w:rPr>
              <w:t>прочность шаровых шарниров;</w:t>
            </w:r>
          </w:p>
          <w:p w14:paraId="69C53C85" w14:textId="77777777" w:rsidR="00000000" w:rsidRPr="00C40424" w:rsidRDefault="004C2320">
            <w:pPr>
              <w:pStyle w:val="FORMATTEXT"/>
              <w:rPr>
                <w:sz w:val="18"/>
                <w:szCs w:val="18"/>
              </w:rPr>
            </w:pPr>
          </w:p>
          <w:p w14:paraId="4EAFB38D" w14:textId="77777777" w:rsidR="00000000" w:rsidRPr="00C40424" w:rsidRDefault="004C2320">
            <w:pPr>
              <w:pStyle w:val="FORMATTEXT"/>
              <w:rPr>
                <w:sz w:val="18"/>
                <w:szCs w:val="18"/>
              </w:rPr>
            </w:pPr>
            <w:r w:rsidRPr="00C40424">
              <w:rPr>
                <w:sz w:val="18"/>
                <w:szCs w:val="18"/>
              </w:rPr>
              <w:t xml:space="preserve">геометрические размеры шарового пальца шарнира; присоединительные и габаритные размеры шарнира; для </w:t>
            </w:r>
            <w:r w:rsidRPr="00C40424">
              <w:rPr>
                <w:sz w:val="18"/>
                <w:szCs w:val="18"/>
              </w:rPr>
              <w:t>шарового пальца: ударная вязкость;</w:t>
            </w:r>
          </w:p>
          <w:p w14:paraId="4587FE04" w14:textId="77777777" w:rsidR="00000000" w:rsidRPr="00C40424" w:rsidRDefault="004C2320">
            <w:pPr>
              <w:pStyle w:val="FORMATTEXT"/>
              <w:rPr>
                <w:sz w:val="18"/>
                <w:szCs w:val="18"/>
              </w:rPr>
            </w:pPr>
          </w:p>
          <w:p w14:paraId="0D28B879" w14:textId="77777777" w:rsidR="00000000" w:rsidRPr="00C40424" w:rsidRDefault="004C2320">
            <w:pPr>
              <w:pStyle w:val="FORMATTEXT"/>
              <w:rPr>
                <w:sz w:val="18"/>
                <w:szCs w:val="18"/>
              </w:rPr>
            </w:pPr>
            <w:r w:rsidRPr="00C40424">
              <w:rPr>
                <w:sz w:val="18"/>
                <w:szCs w:val="18"/>
              </w:rPr>
              <w:t>твердость поверхностного слоя;</w:t>
            </w:r>
          </w:p>
          <w:p w14:paraId="6E39A557" w14:textId="77777777" w:rsidR="00000000" w:rsidRPr="00C40424" w:rsidRDefault="004C2320">
            <w:pPr>
              <w:pStyle w:val="FORMATTEXT"/>
              <w:rPr>
                <w:sz w:val="18"/>
                <w:szCs w:val="18"/>
              </w:rPr>
            </w:pPr>
          </w:p>
          <w:p w14:paraId="3488DAF7" w14:textId="77777777" w:rsidR="00000000" w:rsidRPr="00C40424" w:rsidRDefault="004C2320">
            <w:pPr>
              <w:pStyle w:val="FORMATTEXT"/>
              <w:rPr>
                <w:sz w:val="18"/>
                <w:szCs w:val="18"/>
              </w:rPr>
            </w:pPr>
            <w:r w:rsidRPr="00C40424">
              <w:rPr>
                <w:sz w:val="18"/>
                <w:szCs w:val="18"/>
              </w:rPr>
              <w:lastRenderedPageBreak/>
              <w:t>сила вырыва шарового пальца из корпуса шарнира;</w:t>
            </w:r>
          </w:p>
          <w:p w14:paraId="0144FFFD" w14:textId="77777777" w:rsidR="00000000" w:rsidRPr="00C40424" w:rsidRDefault="004C2320">
            <w:pPr>
              <w:pStyle w:val="FORMATTEXT"/>
              <w:rPr>
                <w:sz w:val="18"/>
                <w:szCs w:val="18"/>
              </w:rPr>
            </w:pPr>
          </w:p>
          <w:p w14:paraId="4F1D409C" w14:textId="77777777" w:rsidR="00000000" w:rsidRPr="00C40424" w:rsidRDefault="004C2320">
            <w:pPr>
              <w:pStyle w:val="FORMATTEXT"/>
              <w:rPr>
                <w:sz w:val="18"/>
                <w:szCs w:val="18"/>
              </w:rPr>
            </w:pPr>
            <w:r w:rsidRPr="00C40424">
              <w:rPr>
                <w:sz w:val="18"/>
                <w:szCs w:val="18"/>
              </w:rPr>
              <w:t>сила выдавливания в стоpону завальцовки, если шаpниp завальцован или закрыт заглушкой со стопорным кольцом;</w:t>
            </w:r>
          </w:p>
        </w:tc>
      </w:tr>
      <w:tr w:rsidR="00C40424" w:rsidRPr="00C40424" w14:paraId="0A29807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0057ABD"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7D42925A"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7DF583E6"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4ED1FC79" w14:textId="77777777" w:rsidR="00000000" w:rsidRPr="00C40424" w:rsidRDefault="004C2320">
            <w:pPr>
              <w:pStyle w:val="FORMATTEXT"/>
              <w:rPr>
                <w:sz w:val="18"/>
                <w:szCs w:val="18"/>
              </w:rPr>
            </w:pPr>
            <w:r w:rsidRPr="00C40424">
              <w:rPr>
                <w:sz w:val="18"/>
                <w:szCs w:val="18"/>
              </w:rPr>
              <w:t>остаточная деформация вклад</w:t>
            </w:r>
            <w:r w:rsidRPr="00C40424">
              <w:rPr>
                <w:sz w:val="18"/>
                <w:szCs w:val="18"/>
              </w:rPr>
              <w:t>ыша при нагружении его осевой силой (только для шаровых шарниров с полимеpными вкладышами).</w:t>
            </w:r>
          </w:p>
          <w:p w14:paraId="68CF99C7" w14:textId="77777777" w:rsidR="00000000" w:rsidRPr="00C40424" w:rsidRDefault="004C2320">
            <w:pPr>
              <w:pStyle w:val="FORMATTEXT"/>
              <w:rPr>
                <w:sz w:val="18"/>
                <w:szCs w:val="18"/>
              </w:rPr>
            </w:pPr>
          </w:p>
          <w:p w14:paraId="7F4B4FBD" w14:textId="77777777" w:rsidR="00000000" w:rsidRPr="00C40424" w:rsidRDefault="004C2320">
            <w:pPr>
              <w:pStyle w:val="FORMATTEXT"/>
              <w:rPr>
                <w:sz w:val="18"/>
                <w:szCs w:val="18"/>
              </w:rPr>
            </w:pPr>
            <w:r w:rsidRPr="00C40424">
              <w:rPr>
                <w:sz w:val="18"/>
                <w:szCs w:val="18"/>
              </w:rPr>
              <w:t>Углы качания шаровых пальцев рулевых шарниров должны обеспечивать беспрепятственный поворот управляемых колес при прогибе подвески в пределах рабочего хода.</w:t>
            </w:r>
          </w:p>
          <w:p w14:paraId="073F0DCF" w14:textId="77777777" w:rsidR="00000000" w:rsidRPr="00C40424" w:rsidRDefault="004C2320">
            <w:pPr>
              <w:pStyle w:val="FORMATTEXT"/>
              <w:rPr>
                <w:sz w:val="18"/>
                <w:szCs w:val="18"/>
              </w:rPr>
            </w:pPr>
          </w:p>
          <w:p w14:paraId="19017353" w14:textId="77777777" w:rsidR="00000000" w:rsidRPr="00C40424" w:rsidRDefault="004C2320">
            <w:pPr>
              <w:pStyle w:val="FORMATTEXT"/>
              <w:rPr>
                <w:sz w:val="18"/>
                <w:szCs w:val="18"/>
              </w:rPr>
            </w:pPr>
            <w:r w:rsidRPr="00C40424">
              <w:rPr>
                <w:sz w:val="18"/>
                <w:szCs w:val="18"/>
              </w:rPr>
              <w:t>Углы</w:t>
            </w:r>
            <w:r w:rsidRPr="00C40424">
              <w:rPr>
                <w:sz w:val="18"/>
                <w:szCs w:val="18"/>
              </w:rPr>
              <w:t xml:space="preserve"> качания шаровых пальцев подвески должны обеспечивать беспрепятственный прогиб подвески в пределах ее полного хода вне зависимости от поворота колес.</w:t>
            </w:r>
          </w:p>
          <w:p w14:paraId="67B208AC" w14:textId="77777777" w:rsidR="00000000" w:rsidRPr="00C40424" w:rsidRDefault="004C2320">
            <w:pPr>
              <w:pStyle w:val="FORMATTEXT"/>
              <w:rPr>
                <w:sz w:val="18"/>
                <w:szCs w:val="18"/>
              </w:rPr>
            </w:pPr>
          </w:p>
          <w:p w14:paraId="3403A04D" w14:textId="77777777" w:rsidR="00000000" w:rsidRPr="00C40424" w:rsidRDefault="004C2320">
            <w:pPr>
              <w:pStyle w:val="FORMATTEXT"/>
              <w:rPr>
                <w:sz w:val="18"/>
                <w:szCs w:val="18"/>
              </w:rPr>
            </w:pPr>
            <w:r w:rsidRPr="00C40424">
              <w:rPr>
                <w:sz w:val="18"/>
                <w:szCs w:val="18"/>
              </w:rPr>
              <w:t>Шаровые шарниры не должны иметь люфта.</w:t>
            </w:r>
          </w:p>
        </w:tc>
      </w:tr>
      <w:tr w:rsidR="00C40424" w:rsidRPr="00C40424" w14:paraId="09A3CC8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5313A0D" w14:textId="77777777" w:rsidR="00000000" w:rsidRPr="00C40424" w:rsidRDefault="004C2320">
            <w:pPr>
              <w:pStyle w:val="FORMATTEXT"/>
              <w:rPr>
                <w:sz w:val="18"/>
                <w:szCs w:val="18"/>
              </w:rPr>
            </w:pPr>
            <w:r w:rsidRPr="00C40424">
              <w:rPr>
                <w:sz w:val="18"/>
                <w:szCs w:val="18"/>
              </w:rPr>
              <w:t xml:space="preserve">19. </w:t>
            </w:r>
          </w:p>
        </w:tc>
        <w:tc>
          <w:tcPr>
            <w:tcW w:w="2625" w:type="dxa"/>
            <w:tcBorders>
              <w:top w:val="nil"/>
              <w:left w:val="nil"/>
              <w:bottom w:val="nil"/>
              <w:right w:val="nil"/>
            </w:tcBorders>
            <w:tcMar>
              <w:top w:w="114" w:type="dxa"/>
              <w:left w:w="28" w:type="dxa"/>
              <w:bottom w:w="114" w:type="dxa"/>
              <w:right w:w="28" w:type="dxa"/>
            </w:tcMar>
          </w:tcPr>
          <w:p w14:paraId="7C8CFE1A" w14:textId="77777777" w:rsidR="00000000" w:rsidRPr="00C40424" w:rsidRDefault="004C2320">
            <w:pPr>
              <w:pStyle w:val="FORMATTEXT"/>
              <w:rPr>
                <w:sz w:val="18"/>
                <w:szCs w:val="18"/>
              </w:rPr>
            </w:pPr>
            <w:r w:rsidRPr="00C40424">
              <w:rPr>
                <w:sz w:val="18"/>
                <w:szCs w:val="18"/>
              </w:rPr>
              <w:t xml:space="preserve">Колеса транспортных средств </w:t>
            </w:r>
          </w:p>
        </w:tc>
        <w:tc>
          <w:tcPr>
            <w:tcW w:w="1560" w:type="dxa"/>
            <w:tcBorders>
              <w:top w:val="nil"/>
              <w:left w:val="nil"/>
              <w:bottom w:val="nil"/>
              <w:right w:val="nil"/>
            </w:tcBorders>
            <w:tcMar>
              <w:top w:w="114" w:type="dxa"/>
              <w:left w:w="28" w:type="dxa"/>
              <w:bottom w:w="114" w:type="dxa"/>
              <w:right w:w="28" w:type="dxa"/>
            </w:tcMar>
          </w:tcPr>
          <w:p w14:paraId="47FD358A" w14:textId="77777777" w:rsidR="00000000" w:rsidRPr="00C40424" w:rsidRDefault="004C2320">
            <w:pPr>
              <w:pStyle w:val="FORMATTEXT"/>
              <w:rPr>
                <w:sz w:val="18"/>
                <w:szCs w:val="18"/>
              </w:rPr>
            </w:pPr>
            <w:r w:rsidRPr="00C40424">
              <w:rPr>
                <w:sz w:val="18"/>
                <w:szCs w:val="18"/>
              </w:rPr>
              <w:t xml:space="preserve">2с, 11с </w:t>
            </w:r>
          </w:p>
        </w:tc>
        <w:tc>
          <w:tcPr>
            <w:tcW w:w="4350" w:type="dxa"/>
            <w:tcBorders>
              <w:top w:val="nil"/>
              <w:left w:val="nil"/>
              <w:bottom w:val="nil"/>
              <w:right w:val="nil"/>
            </w:tcBorders>
            <w:tcMar>
              <w:top w:w="114" w:type="dxa"/>
              <w:left w:w="28" w:type="dxa"/>
              <w:bottom w:w="114" w:type="dxa"/>
              <w:right w:w="28" w:type="dxa"/>
            </w:tcMar>
          </w:tcPr>
          <w:p w14:paraId="57FBBFFB" w14:textId="77777777" w:rsidR="00000000" w:rsidRPr="00C40424" w:rsidRDefault="004C2320">
            <w:pPr>
              <w:pStyle w:val="FORMATTEXT"/>
              <w:rPr>
                <w:sz w:val="18"/>
                <w:szCs w:val="18"/>
              </w:rPr>
            </w:pPr>
            <w:r w:rsidRPr="00C40424">
              <w:rPr>
                <w:sz w:val="18"/>
                <w:szCs w:val="18"/>
              </w:rPr>
              <w:t>Правила ООН N 124-00</w:t>
            </w:r>
          </w:p>
          <w:p w14:paraId="7000D9A5" w14:textId="77777777" w:rsidR="00000000" w:rsidRPr="00C40424" w:rsidRDefault="004C2320">
            <w:pPr>
              <w:pStyle w:val="FORMATTEXT"/>
              <w:rPr>
                <w:sz w:val="18"/>
                <w:szCs w:val="18"/>
              </w:rPr>
            </w:pPr>
          </w:p>
          <w:p w14:paraId="6BAA8A7F" w14:textId="77777777" w:rsidR="00000000" w:rsidRPr="00C40424" w:rsidRDefault="004C2320">
            <w:pPr>
              <w:pStyle w:val="FORMATTEXT"/>
              <w:rPr>
                <w:sz w:val="18"/>
                <w:szCs w:val="18"/>
              </w:rPr>
            </w:pPr>
            <w:r w:rsidRPr="00C40424">
              <w:rPr>
                <w:sz w:val="18"/>
                <w:szCs w:val="18"/>
              </w:rPr>
              <w:t>Должна обеспечиваться прочность при циклическом (изгибающим моментом, радиальной силой) нагружении. Для колес из легких сплавов дополнительно должна обеспечиваться прочность при ударном нагружении.</w:t>
            </w:r>
          </w:p>
          <w:p w14:paraId="08901836" w14:textId="77777777" w:rsidR="00000000" w:rsidRPr="00C40424" w:rsidRDefault="004C2320">
            <w:pPr>
              <w:pStyle w:val="FORMATTEXT"/>
              <w:rPr>
                <w:sz w:val="18"/>
                <w:szCs w:val="18"/>
              </w:rPr>
            </w:pPr>
          </w:p>
          <w:p w14:paraId="1AFD7CA7" w14:textId="77777777" w:rsidR="00000000" w:rsidRPr="00C40424" w:rsidRDefault="004C2320">
            <w:pPr>
              <w:pStyle w:val="FORMATTEXT"/>
              <w:rPr>
                <w:sz w:val="18"/>
                <w:szCs w:val="18"/>
              </w:rPr>
            </w:pPr>
            <w:r w:rsidRPr="00C40424">
              <w:rPr>
                <w:sz w:val="18"/>
                <w:szCs w:val="18"/>
              </w:rPr>
              <w:t>На колесе должна быть нанесена маркировка.</w:t>
            </w:r>
          </w:p>
        </w:tc>
      </w:tr>
      <w:tr w:rsidR="00C40424" w:rsidRPr="00C40424" w14:paraId="248D9E3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BE9A01E" w14:textId="77777777" w:rsidR="00000000" w:rsidRPr="00C40424" w:rsidRDefault="004C2320">
            <w:pPr>
              <w:pStyle w:val="FORMATTEXT"/>
              <w:rPr>
                <w:sz w:val="18"/>
                <w:szCs w:val="18"/>
              </w:rPr>
            </w:pPr>
            <w:r w:rsidRPr="00C40424">
              <w:rPr>
                <w:sz w:val="18"/>
                <w:szCs w:val="18"/>
              </w:rPr>
              <w:t xml:space="preserve">20. </w:t>
            </w:r>
          </w:p>
        </w:tc>
        <w:tc>
          <w:tcPr>
            <w:tcW w:w="2625" w:type="dxa"/>
            <w:tcBorders>
              <w:top w:val="nil"/>
              <w:left w:val="nil"/>
              <w:bottom w:val="nil"/>
              <w:right w:val="nil"/>
            </w:tcBorders>
            <w:tcMar>
              <w:top w:w="114" w:type="dxa"/>
              <w:left w:w="28" w:type="dxa"/>
              <w:bottom w:w="114" w:type="dxa"/>
              <w:right w:w="28" w:type="dxa"/>
            </w:tcMar>
          </w:tcPr>
          <w:p w14:paraId="7CB099A1" w14:textId="77777777" w:rsidR="00000000" w:rsidRPr="00C40424" w:rsidRDefault="004C2320">
            <w:pPr>
              <w:pStyle w:val="FORMATTEXT"/>
              <w:rPr>
                <w:sz w:val="18"/>
                <w:szCs w:val="18"/>
              </w:rPr>
            </w:pPr>
            <w:r w:rsidRPr="00C40424">
              <w:rPr>
                <w:sz w:val="18"/>
                <w:szCs w:val="18"/>
              </w:rPr>
              <w:t>Шины пне</w:t>
            </w:r>
            <w:r w:rsidRPr="00C40424">
              <w:rPr>
                <w:sz w:val="18"/>
                <w:szCs w:val="18"/>
              </w:rPr>
              <w:t xml:space="preserve">вматические для легковых автомобилей и их прицепов </w:t>
            </w:r>
          </w:p>
        </w:tc>
        <w:tc>
          <w:tcPr>
            <w:tcW w:w="1560" w:type="dxa"/>
            <w:tcBorders>
              <w:top w:val="nil"/>
              <w:left w:val="nil"/>
              <w:bottom w:val="nil"/>
              <w:right w:val="nil"/>
            </w:tcBorders>
            <w:tcMar>
              <w:top w:w="114" w:type="dxa"/>
              <w:left w:w="28" w:type="dxa"/>
              <w:bottom w:w="114" w:type="dxa"/>
              <w:right w:w="28" w:type="dxa"/>
            </w:tcMar>
          </w:tcPr>
          <w:p w14:paraId="1E02A3B6" w14:textId="77777777" w:rsidR="00000000" w:rsidRPr="00C40424" w:rsidRDefault="004C2320">
            <w:pPr>
              <w:pStyle w:val="FORMATTEXT"/>
              <w:rPr>
                <w:sz w:val="18"/>
                <w:szCs w:val="18"/>
              </w:rPr>
            </w:pPr>
            <w:r w:rsidRPr="00C40424">
              <w:rPr>
                <w:sz w:val="18"/>
                <w:szCs w:val="18"/>
              </w:rPr>
              <w:t xml:space="preserve">1с, 2с (*) </w:t>
            </w:r>
          </w:p>
        </w:tc>
        <w:tc>
          <w:tcPr>
            <w:tcW w:w="4350" w:type="dxa"/>
            <w:tcBorders>
              <w:top w:val="nil"/>
              <w:left w:val="nil"/>
              <w:bottom w:val="nil"/>
              <w:right w:val="nil"/>
            </w:tcBorders>
            <w:tcMar>
              <w:top w:w="114" w:type="dxa"/>
              <w:left w:w="28" w:type="dxa"/>
              <w:bottom w:w="114" w:type="dxa"/>
              <w:right w:w="28" w:type="dxa"/>
            </w:tcMar>
          </w:tcPr>
          <w:p w14:paraId="664F3815" w14:textId="77777777" w:rsidR="00000000" w:rsidRPr="00C40424" w:rsidRDefault="004C2320">
            <w:pPr>
              <w:pStyle w:val="FORMATTEXT"/>
              <w:rPr>
                <w:sz w:val="18"/>
                <w:szCs w:val="18"/>
              </w:rPr>
            </w:pPr>
            <w:r w:rsidRPr="00C40424">
              <w:rPr>
                <w:sz w:val="18"/>
                <w:szCs w:val="18"/>
              </w:rPr>
              <w:t>Правила ООН NN 30-02, 117-02</w:t>
            </w:r>
          </w:p>
          <w:p w14:paraId="08277BF6" w14:textId="77777777" w:rsidR="00000000" w:rsidRPr="00C40424" w:rsidRDefault="004C2320">
            <w:pPr>
              <w:pStyle w:val="FORMATTEXT"/>
              <w:rPr>
                <w:sz w:val="18"/>
                <w:szCs w:val="18"/>
              </w:rPr>
            </w:pPr>
          </w:p>
          <w:p w14:paraId="6DCB4948" w14:textId="77777777" w:rsidR="00000000" w:rsidRPr="00C40424" w:rsidRDefault="004C2320">
            <w:pPr>
              <w:pStyle w:val="FORMATTEXT"/>
              <w:rPr>
                <w:sz w:val="18"/>
                <w:szCs w:val="18"/>
              </w:rPr>
            </w:pPr>
            <w:r w:rsidRPr="00C40424">
              <w:rPr>
                <w:sz w:val="18"/>
                <w:szCs w:val="18"/>
              </w:rPr>
              <w:t>Требования к зимним шинам, предназначенным для оборудования шипами противоскольжения:</w:t>
            </w:r>
          </w:p>
          <w:p w14:paraId="2AC742D9" w14:textId="77777777" w:rsidR="00000000" w:rsidRPr="00C40424" w:rsidRDefault="004C2320">
            <w:pPr>
              <w:pStyle w:val="FORMATTEXT"/>
              <w:rPr>
                <w:sz w:val="18"/>
                <w:szCs w:val="18"/>
              </w:rPr>
            </w:pPr>
          </w:p>
          <w:p w14:paraId="395C43B1" w14:textId="77777777" w:rsidR="00000000" w:rsidRPr="00C40424" w:rsidRDefault="004C2320">
            <w:pPr>
              <w:pStyle w:val="FORMATTEXT"/>
              <w:rPr>
                <w:sz w:val="18"/>
                <w:szCs w:val="18"/>
              </w:rPr>
            </w:pPr>
            <w:r w:rsidRPr="00C40424">
              <w:rPr>
                <w:sz w:val="18"/>
                <w:szCs w:val="18"/>
              </w:rPr>
              <w:t>шина должна быть приспособлена для установки шипов противоскольжения, и изг</w:t>
            </w:r>
            <w:r w:rsidRPr="00C40424">
              <w:rPr>
                <w:sz w:val="18"/>
                <w:szCs w:val="18"/>
              </w:rPr>
              <w:t>отовитель должен рекомендовать шипы, предназначенные для установки на данный тип шины по длине шипа и диаметру верхнего (опорного) фланца;</w:t>
            </w:r>
          </w:p>
          <w:p w14:paraId="239DB45F" w14:textId="77777777" w:rsidR="00000000" w:rsidRPr="00C40424" w:rsidRDefault="004C2320">
            <w:pPr>
              <w:pStyle w:val="FORMATTEXT"/>
              <w:rPr>
                <w:sz w:val="18"/>
                <w:szCs w:val="18"/>
              </w:rPr>
            </w:pPr>
          </w:p>
          <w:p w14:paraId="741D5688" w14:textId="0E1C181C" w:rsidR="00000000" w:rsidRPr="00C40424" w:rsidRDefault="004C2320">
            <w:pPr>
              <w:pStyle w:val="FORMATTEXT"/>
              <w:rPr>
                <w:sz w:val="18"/>
                <w:szCs w:val="18"/>
              </w:rPr>
            </w:pPr>
            <w:r w:rsidRPr="00C40424">
              <w:rPr>
                <w:sz w:val="18"/>
                <w:szCs w:val="18"/>
              </w:rPr>
              <w:t>выступ шипа за пределы протектора - 1,2</w:t>
            </w:r>
            <w:r w:rsidR="00E640C0" w:rsidRPr="00C40424">
              <w:rPr>
                <w:noProof/>
                <w:position w:val="-6"/>
                <w:sz w:val="18"/>
                <w:szCs w:val="18"/>
              </w:rPr>
              <w:drawing>
                <wp:inline distT="0" distB="0" distL="0" distR="0" wp14:anchorId="4D50144A" wp14:editId="105B0002">
                  <wp:extent cx="142875" cy="152400"/>
                  <wp:effectExtent l="0" t="0" r="0" b="0"/>
                  <wp:docPr id="1354" name="Рисунок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4"/>
                          <pic:cNvPicPr>
                            <a:picLocks noChangeAspect="1" noChangeArrowheads="1"/>
                          </pic:cNvPicPr>
                        </pic:nvPicPr>
                        <pic:blipFill>
                          <a:blip r:embed="R0c54d27dc21c4202">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rPr>
                <w:sz w:val="18"/>
                <w:szCs w:val="18"/>
              </w:rPr>
              <w:t>0,3 мм.</w:t>
            </w:r>
          </w:p>
        </w:tc>
      </w:tr>
      <w:tr w:rsidR="00C40424" w:rsidRPr="00C40424" w14:paraId="6E20513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7FA57CC"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0A072E70"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508D45CB"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56BB650C" w14:textId="77777777" w:rsidR="00000000" w:rsidRPr="00C40424" w:rsidRDefault="004C2320">
            <w:pPr>
              <w:pStyle w:val="FORMATTEXT"/>
              <w:rPr>
                <w:sz w:val="18"/>
                <w:szCs w:val="18"/>
              </w:rPr>
            </w:pPr>
            <w:r w:rsidRPr="00C40424">
              <w:rPr>
                <w:sz w:val="18"/>
                <w:szCs w:val="18"/>
              </w:rPr>
              <w:t>Максимальное количество шипов на погонный метр протектора - 60 шт. Требование применяется к шинам, изготовленным после 1 января 2016 года. Допустимо использование шин с большим количеством шипов, если результа</w:t>
            </w:r>
            <w:r w:rsidRPr="00C40424">
              <w:rPr>
                <w:sz w:val="18"/>
                <w:szCs w:val="18"/>
              </w:rPr>
              <w:t>ты испытаний, проведенных независимой аккредитованной испытательной лабораторией, подтвердят, что такие шины не вызывают больший износ дорожного покрытия, чем шины, соответствующие установленному требованию к количеству шипов, и при этом не ухудшаются сцеп</w:t>
            </w:r>
            <w:r w:rsidRPr="00C40424">
              <w:rPr>
                <w:sz w:val="18"/>
                <w:szCs w:val="18"/>
              </w:rPr>
              <w:t xml:space="preserve">ные свойства. </w:t>
            </w:r>
          </w:p>
        </w:tc>
      </w:tr>
      <w:tr w:rsidR="00C40424" w:rsidRPr="00C40424" w14:paraId="7C24771D" w14:textId="77777777">
        <w:tblPrEx>
          <w:tblCellMar>
            <w:top w:w="0" w:type="dxa"/>
            <w:bottom w:w="0" w:type="dxa"/>
          </w:tblCellMar>
        </w:tblPrEx>
        <w:tc>
          <w:tcPr>
            <w:tcW w:w="9285" w:type="dxa"/>
            <w:gridSpan w:val="4"/>
            <w:tcBorders>
              <w:top w:val="nil"/>
              <w:left w:val="nil"/>
              <w:bottom w:val="nil"/>
              <w:right w:val="nil"/>
            </w:tcBorders>
            <w:tcMar>
              <w:top w:w="114" w:type="dxa"/>
              <w:left w:w="28" w:type="dxa"/>
              <w:bottom w:w="114" w:type="dxa"/>
              <w:right w:w="28" w:type="dxa"/>
            </w:tcMar>
          </w:tcPr>
          <w:p w14:paraId="68D81B8B"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45A593D0" w14:textId="77777777" w:rsidR="00000000" w:rsidRPr="00C40424" w:rsidRDefault="004C2320">
            <w:pPr>
              <w:pStyle w:val="FORMATTEXT"/>
              <w:rPr>
                <w:sz w:val="18"/>
                <w:szCs w:val="18"/>
              </w:rPr>
            </w:pPr>
          </w:p>
        </w:tc>
      </w:tr>
      <w:tr w:rsidR="00C40424" w:rsidRPr="00C40424" w14:paraId="3D269A1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DFA8A99" w14:textId="77777777" w:rsidR="00000000" w:rsidRPr="00C40424" w:rsidRDefault="004C2320">
            <w:pPr>
              <w:pStyle w:val="FORMATTEXT"/>
              <w:rPr>
                <w:sz w:val="18"/>
                <w:szCs w:val="18"/>
              </w:rPr>
            </w:pPr>
            <w:r w:rsidRPr="00C40424">
              <w:rPr>
                <w:sz w:val="18"/>
                <w:szCs w:val="18"/>
              </w:rPr>
              <w:t xml:space="preserve">21. </w:t>
            </w:r>
          </w:p>
        </w:tc>
        <w:tc>
          <w:tcPr>
            <w:tcW w:w="2625" w:type="dxa"/>
            <w:tcBorders>
              <w:top w:val="nil"/>
              <w:left w:val="nil"/>
              <w:bottom w:val="nil"/>
              <w:right w:val="nil"/>
            </w:tcBorders>
            <w:tcMar>
              <w:top w:w="114" w:type="dxa"/>
              <w:left w:w="28" w:type="dxa"/>
              <w:bottom w:w="114" w:type="dxa"/>
              <w:right w:w="28" w:type="dxa"/>
            </w:tcMar>
          </w:tcPr>
          <w:p w14:paraId="2FA3DB30" w14:textId="77777777" w:rsidR="00000000" w:rsidRPr="00C40424" w:rsidRDefault="004C2320">
            <w:pPr>
              <w:pStyle w:val="FORMATTEXT"/>
              <w:rPr>
                <w:sz w:val="18"/>
                <w:szCs w:val="18"/>
              </w:rPr>
            </w:pPr>
            <w:r w:rsidRPr="00C40424">
              <w:rPr>
                <w:sz w:val="18"/>
                <w:szCs w:val="18"/>
              </w:rPr>
              <w:t>Шины пневматические для легких грузовых и грузовых автомобилей и их прицепов, автобусов и т</w:t>
            </w:r>
            <w:r w:rsidRPr="00C40424">
              <w:rPr>
                <w:sz w:val="18"/>
                <w:szCs w:val="18"/>
              </w:rPr>
              <w:t xml:space="preserve">роллейбусов </w:t>
            </w:r>
          </w:p>
        </w:tc>
        <w:tc>
          <w:tcPr>
            <w:tcW w:w="1560" w:type="dxa"/>
            <w:tcBorders>
              <w:top w:val="nil"/>
              <w:left w:val="nil"/>
              <w:bottom w:val="nil"/>
              <w:right w:val="nil"/>
            </w:tcBorders>
            <w:tcMar>
              <w:top w:w="114" w:type="dxa"/>
              <w:left w:w="28" w:type="dxa"/>
              <w:bottom w:w="114" w:type="dxa"/>
              <w:right w:w="28" w:type="dxa"/>
            </w:tcMar>
          </w:tcPr>
          <w:p w14:paraId="3C1C7E7B" w14:textId="77777777" w:rsidR="00000000" w:rsidRPr="00C40424" w:rsidRDefault="004C2320">
            <w:pPr>
              <w:pStyle w:val="FORMATTEXT"/>
              <w:rPr>
                <w:sz w:val="18"/>
                <w:szCs w:val="18"/>
              </w:rPr>
            </w:pPr>
            <w:r w:rsidRPr="00C40424">
              <w:rPr>
                <w:sz w:val="18"/>
                <w:szCs w:val="18"/>
              </w:rPr>
              <w:t xml:space="preserve">1с, 2с (*) </w:t>
            </w:r>
          </w:p>
        </w:tc>
        <w:tc>
          <w:tcPr>
            <w:tcW w:w="4350" w:type="dxa"/>
            <w:tcBorders>
              <w:top w:val="nil"/>
              <w:left w:val="nil"/>
              <w:bottom w:val="nil"/>
              <w:right w:val="nil"/>
            </w:tcBorders>
            <w:tcMar>
              <w:top w:w="114" w:type="dxa"/>
              <w:left w:w="28" w:type="dxa"/>
              <w:bottom w:w="114" w:type="dxa"/>
              <w:right w:w="28" w:type="dxa"/>
            </w:tcMar>
          </w:tcPr>
          <w:p w14:paraId="2C2CF772" w14:textId="77777777" w:rsidR="00000000" w:rsidRPr="00C40424" w:rsidRDefault="004C2320">
            <w:pPr>
              <w:pStyle w:val="FORMATTEXT"/>
              <w:rPr>
                <w:sz w:val="18"/>
                <w:szCs w:val="18"/>
              </w:rPr>
            </w:pPr>
            <w:r w:rsidRPr="00C40424">
              <w:rPr>
                <w:sz w:val="18"/>
                <w:szCs w:val="18"/>
              </w:rPr>
              <w:t>Правила ООН NN 54-00, 117-02</w:t>
            </w:r>
          </w:p>
          <w:p w14:paraId="541DA42F" w14:textId="77777777" w:rsidR="00000000" w:rsidRPr="00C40424" w:rsidRDefault="004C2320">
            <w:pPr>
              <w:pStyle w:val="FORMATTEXT"/>
              <w:rPr>
                <w:sz w:val="18"/>
                <w:szCs w:val="18"/>
              </w:rPr>
            </w:pPr>
          </w:p>
          <w:p w14:paraId="10307BC4" w14:textId="77777777" w:rsidR="00000000" w:rsidRPr="00C40424" w:rsidRDefault="004C2320">
            <w:pPr>
              <w:pStyle w:val="FORMATTEXT"/>
              <w:rPr>
                <w:sz w:val="18"/>
                <w:szCs w:val="18"/>
              </w:rPr>
            </w:pPr>
            <w:r w:rsidRPr="00C40424">
              <w:rPr>
                <w:sz w:val="18"/>
                <w:szCs w:val="18"/>
              </w:rPr>
              <w:t>Требования к зимним шинам, предназначенным для оборудования шипами противоскольжения:</w:t>
            </w:r>
          </w:p>
          <w:p w14:paraId="2F08B5C4" w14:textId="77777777" w:rsidR="00000000" w:rsidRPr="00C40424" w:rsidRDefault="004C2320">
            <w:pPr>
              <w:pStyle w:val="FORMATTEXT"/>
              <w:rPr>
                <w:sz w:val="18"/>
                <w:szCs w:val="18"/>
              </w:rPr>
            </w:pPr>
          </w:p>
          <w:p w14:paraId="7C31F671" w14:textId="77777777" w:rsidR="00000000" w:rsidRPr="00C40424" w:rsidRDefault="004C2320">
            <w:pPr>
              <w:pStyle w:val="FORMATTEXT"/>
              <w:rPr>
                <w:sz w:val="18"/>
                <w:szCs w:val="18"/>
              </w:rPr>
            </w:pPr>
            <w:r w:rsidRPr="00C40424">
              <w:rPr>
                <w:sz w:val="18"/>
                <w:szCs w:val="18"/>
              </w:rPr>
              <w:t xml:space="preserve">шина должна быть приспособлена для установки </w:t>
            </w:r>
            <w:r w:rsidRPr="00C40424">
              <w:rPr>
                <w:sz w:val="18"/>
                <w:szCs w:val="18"/>
              </w:rPr>
              <w:lastRenderedPageBreak/>
              <w:t>шипов противоскольжения, и изготовитель должен рекомендовать шипы, п</w:t>
            </w:r>
            <w:r w:rsidRPr="00C40424">
              <w:rPr>
                <w:sz w:val="18"/>
                <w:szCs w:val="18"/>
              </w:rPr>
              <w:t>редназначенные для установки на данный тип шины по длине шипа и диаметру верхнего (опорного) фланца;</w:t>
            </w:r>
          </w:p>
          <w:p w14:paraId="23C84FE1" w14:textId="77777777" w:rsidR="00000000" w:rsidRPr="00C40424" w:rsidRDefault="004C2320">
            <w:pPr>
              <w:pStyle w:val="FORMATTEXT"/>
              <w:rPr>
                <w:sz w:val="18"/>
                <w:szCs w:val="18"/>
              </w:rPr>
            </w:pPr>
          </w:p>
          <w:p w14:paraId="56AD23E8" w14:textId="0E4AE1DB" w:rsidR="00000000" w:rsidRPr="00C40424" w:rsidRDefault="004C2320">
            <w:pPr>
              <w:pStyle w:val="FORMATTEXT"/>
              <w:rPr>
                <w:sz w:val="18"/>
                <w:szCs w:val="18"/>
              </w:rPr>
            </w:pPr>
            <w:r w:rsidRPr="00C40424">
              <w:rPr>
                <w:sz w:val="18"/>
                <w:szCs w:val="18"/>
              </w:rPr>
              <w:t>выступ шипа за пределы протектора для легких грузовых шин - 1,7</w:t>
            </w:r>
            <w:r w:rsidR="00E640C0" w:rsidRPr="00C40424">
              <w:rPr>
                <w:noProof/>
                <w:position w:val="-6"/>
                <w:sz w:val="18"/>
                <w:szCs w:val="18"/>
              </w:rPr>
              <w:drawing>
                <wp:inline distT="0" distB="0" distL="0" distR="0" wp14:anchorId="142737B9" wp14:editId="569431E4">
                  <wp:extent cx="142875" cy="152400"/>
                  <wp:effectExtent l="0" t="0" r="0" b="0"/>
                  <wp:docPr id="1355" name="Рисунок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5"/>
                          <pic:cNvPicPr>
                            <a:picLocks noChangeAspect="1" noChangeArrowheads="1"/>
                          </pic:cNvPicPr>
                        </pic:nvPicPr>
                        <pic:blipFill>
                          <a:blip r:embed="R7d8379aa5d3f4240">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rPr>
                <w:sz w:val="18"/>
                <w:szCs w:val="18"/>
              </w:rPr>
              <w:t>0,3 мм, для грузовых шин - 2,5</w:t>
            </w:r>
            <w:r w:rsidR="00E640C0" w:rsidRPr="00C40424">
              <w:rPr>
                <w:noProof/>
                <w:position w:val="-6"/>
                <w:sz w:val="18"/>
                <w:szCs w:val="18"/>
              </w:rPr>
              <w:drawing>
                <wp:inline distT="0" distB="0" distL="0" distR="0" wp14:anchorId="3F9169B5" wp14:editId="1485B846">
                  <wp:extent cx="142875" cy="152400"/>
                  <wp:effectExtent l="0" t="0" r="0" b="0"/>
                  <wp:docPr id="1356" name="Рисунок 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6"/>
                          <pic:cNvPicPr>
                            <a:picLocks noChangeAspect="1" noChangeArrowheads="1"/>
                          </pic:cNvPicPr>
                        </pic:nvPicPr>
                        <pic:blipFill>
                          <a:blip r:embed="R4e7899c4382941db">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rPr>
                <w:sz w:val="18"/>
                <w:szCs w:val="18"/>
              </w:rPr>
              <w:t>0,3 мм.</w:t>
            </w:r>
          </w:p>
          <w:p w14:paraId="4B476BD3" w14:textId="77777777" w:rsidR="00000000" w:rsidRPr="00C40424" w:rsidRDefault="004C2320">
            <w:pPr>
              <w:pStyle w:val="FORMATTEXT"/>
              <w:rPr>
                <w:sz w:val="18"/>
                <w:szCs w:val="18"/>
              </w:rPr>
            </w:pPr>
          </w:p>
          <w:p w14:paraId="0E0050C0" w14:textId="77777777" w:rsidR="00000000" w:rsidRPr="00C40424" w:rsidRDefault="004C2320">
            <w:pPr>
              <w:pStyle w:val="FORMATTEXT"/>
              <w:rPr>
                <w:sz w:val="18"/>
                <w:szCs w:val="18"/>
              </w:rPr>
            </w:pPr>
            <w:r w:rsidRPr="00C40424">
              <w:rPr>
                <w:sz w:val="18"/>
                <w:szCs w:val="18"/>
              </w:rPr>
              <w:t>Максимальное количество шипов на погонный метр протектора - 60 шт. Требование применяется к шинам, изготовленным после 1 января 2016 года. Допустимо использование шин с большим количеством шипов, если результаты испытаний, проведенных н</w:t>
            </w:r>
            <w:r w:rsidRPr="00C40424">
              <w:rPr>
                <w:sz w:val="18"/>
                <w:szCs w:val="18"/>
              </w:rPr>
              <w:t xml:space="preserve">езависимой аккредитованной испытательной лабораторией, подтвердят, что такие шины не вызывают больший износ дорожного покрытия, чем шины, соответствующие установленному требованию к количеству шипов, и при этом не ухудшаются сцепные свойства. </w:t>
            </w:r>
          </w:p>
        </w:tc>
      </w:tr>
      <w:tr w:rsidR="00C40424" w:rsidRPr="00C40424" w14:paraId="5C03B75B" w14:textId="77777777">
        <w:tblPrEx>
          <w:tblCellMar>
            <w:top w:w="0" w:type="dxa"/>
            <w:bottom w:w="0" w:type="dxa"/>
          </w:tblCellMar>
        </w:tblPrEx>
        <w:tc>
          <w:tcPr>
            <w:tcW w:w="9285" w:type="dxa"/>
            <w:gridSpan w:val="4"/>
            <w:tcBorders>
              <w:top w:val="nil"/>
              <w:left w:val="nil"/>
              <w:bottom w:val="nil"/>
              <w:right w:val="nil"/>
            </w:tcBorders>
            <w:tcMar>
              <w:top w:w="114" w:type="dxa"/>
              <w:left w:w="28" w:type="dxa"/>
              <w:bottom w:w="114" w:type="dxa"/>
              <w:right w:w="28" w:type="dxa"/>
            </w:tcMar>
          </w:tcPr>
          <w:p w14:paraId="0CF20AA6" w14:textId="77777777" w:rsidR="00000000" w:rsidRPr="00C40424" w:rsidRDefault="004C2320">
            <w:pPr>
              <w:pStyle w:val="FORMATTEXT"/>
              <w:rPr>
                <w:sz w:val="18"/>
                <w:szCs w:val="18"/>
              </w:rPr>
            </w:pPr>
            <w:r w:rsidRPr="00C40424">
              <w:rPr>
                <w:sz w:val="18"/>
                <w:szCs w:val="18"/>
              </w:rPr>
              <w:lastRenderedPageBreak/>
              <w:t xml:space="preserve">(Позиция в </w:t>
            </w:r>
            <w:r w:rsidRPr="00C40424">
              <w:rPr>
                <w:sz w:val="18"/>
                <w:szCs w:val="18"/>
              </w:rPr>
              <w:t xml:space="preserve">редакции, введенной в действие с 11 ноября 2018 года решением Совета ЕЭК от 16 февраля 2018 года N 29. - См. предыдущую редакцию) </w:t>
            </w:r>
          </w:p>
          <w:p w14:paraId="3C8F2ED0" w14:textId="77777777" w:rsidR="00000000" w:rsidRPr="00C40424" w:rsidRDefault="004C2320">
            <w:pPr>
              <w:pStyle w:val="FORMATTEXT"/>
              <w:rPr>
                <w:sz w:val="18"/>
                <w:szCs w:val="18"/>
              </w:rPr>
            </w:pPr>
          </w:p>
        </w:tc>
      </w:tr>
      <w:tr w:rsidR="00C40424" w:rsidRPr="00C40424" w14:paraId="0BDFFA6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59DF714" w14:textId="77777777" w:rsidR="00000000" w:rsidRPr="00C40424" w:rsidRDefault="004C2320">
            <w:pPr>
              <w:pStyle w:val="FORMATTEXT"/>
              <w:rPr>
                <w:sz w:val="18"/>
                <w:szCs w:val="18"/>
              </w:rPr>
            </w:pPr>
            <w:r w:rsidRPr="00C40424">
              <w:rPr>
                <w:sz w:val="18"/>
                <w:szCs w:val="18"/>
              </w:rPr>
              <w:t xml:space="preserve">22. </w:t>
            </w:r>
          </w:p>
        </w:tc>
        <w:tc>
          <w:tcPr>
            <w:tcW w:w="2625" w:type="dxa"/>
            <w:tcBorders>
              <w:top w:val="nil"/>
              <w:left w:val="nil"/>
              <w:bottom w:val="nil"/>
              <w:right w:val="nil"/>
            </w:tcBorders>
            <w:tcMar>
              <w:top w:w="114" w:type="dxa"/>
              <w:left w:w="28" w:type="dxa"/>
              <w:bottom w:w="114" w:type="dxa"/>
              <w:right w:w="28" w:type="dxa"/>
            </w:tcMar>
          </w:tcPr>
          <w:p w14:paraId="681C65A6" w14:textId="77777777" w:rsidR="00000000" w:rsidRPr="00C40424" w:rsidRDefault="004C2320">
            <w:pPr>
              <w:pStyle w:val="FORMATTEXT"/>
              <w:rPr>
                <w:sz w:val="18"/>
                <w:szCs w:val="18"/>
              </w:rPr>
            </w:pPr>
            <w:r w:rsidRPr="00C40424">
              <w:rPr>
                <w:sz w:val="18"/>
                <w:szCs w:val="18"/>
              </w:rPr>
              <w:t>Шины пневматические для мотоциклов, мотороллеров, квадрициклов и мопедов</w:t>
            </w:r>
          </w:p>
        </w:tc>
        <w:tc>
          <w:tcPr>
            <w:tcW w:w="1560" w:type="dxa"/>
            <w:tcBorders>
              <w:top w:val="nil"/>
              <w:left w:val="nil"/>
              <w:bottom w:val="nil"/>
              <w:right w:val="nil"/>
            </w:tcBorders>
            <w:tcMar>
              <w:top w:w="114" w:type="dxa"/>
              <w:left w:w="28" w:type="dxa"/>
              <w:bottom w:w="114" w:type="dxa"/>
              <w:right w:w="28" w:type="dxa"/>
            </w:tcMar>
          </w:tcPr>
          <w:p w14:paraId="247471AA" w14:textId="77777777" w:rsidR="00000000" w:rsidRPr="00C40424" w:rsidRDefault="004C2320">
            <w:pPr>
              <w:pStyle w:val="FORMATTEXT"/>
              <w:rPr>
                <w:sz w:val="18"/>
                <w:szCs w:val="18"/>
              </w:rPr>
            </w:pPr>
            <w:r w:rsidRPr="00C40424">
              <w:rPr>
                <w:sz w:val="18"/>
                <w:szCs w:val="18"/>
              </w:rPr>
              <w:t xml:space="preserve">1с, 2с (*) </w:t>
            </w:r>
          </w:p>
        </w:tc>
        <w:tc>
          <w:tcPr>
            <w:tcW w:w="4350" w:type="dxa"/>
            <w:tcBorders>
              <w:top w:val="nil"/>
              <w:left w:val="nil"/>
              <w:bottom w:val="nil"/>
              <w:right w:val="nil"/>
            </w:tcBorders>
            <w:tcMar>
              <w:top w:w="114" w:type="dxa"/>
              <w:left w:w="28" w:type="dxa"/>
              <w:bottom w:w="114" w:type="dxa"/>
              <w:right w:w="28" w:type="dxa"/>
            </w:tcMar>
          </w:tcPr>
          <w:p w14:paraId="223950DD" w14:textId="77777777" w:rsidR="00000000" w:rsidRPr="00C40424" w:rsidRDefault="004C2320">
            <w:pPr>
              <w:pStyle w:val="FORMATTEXT"/>
              <w:rPr>
                <w:sz w:val="18"/>
                <w:szCs w:val="18"/>
              </w:rPr>
            </w:pPr>
            <w:r w:rsidRPr="00C40424">
              <w:rPr>
                <w:sz w:val="18"/>
                <w:szCs w:val="18"/>
              </w:rPr>
              <w:t xml:space="preserve">Правила ООН N 75-00. </w:t>
            </w:r>
          </w:p>
        </w:tc>
      </w:tr>
      <w:tr w:rsidR="00C40424" w:rsidRPr="00C40424" w14:paraId="466126C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A967CF7" w14:textId="77777777" w:rsidR="00000000" w:rsidRPr="00C40424" w:rsidRDefault="004C2320">
            <w:pPr>
              <w:pStyle w:val="FORMATTEXT"/>
              <w:rPr>
                <w:sz w:val="18"/>
                <w:szCs w:val="18"/>
              </w:rPr>
            </w:pPr>
            <w:r w:rsidRPr="00C40424">
              <w:rPr>
                <w:sz w:val="18"/>
                <w:szCs w:val="18"/>
              </w:rPr>
              <w:t xml:space="preserve">23. </w:t>
            </w:r>
          </w:p>
        </w:tc>
        <w:tc>
          <w:tcPr>
            <w:tcW w:w="2625" w:type="dxa"/>
            <w:tcBorders>
              <w:top w:val="nil"/>
              <w:left w:val="nil"/>
              <w:bottom w:val="nil"/>
              <w:right w:val="nil"/>
            </w:tcBorders>
            <w:tcMar>
              <w:top w:w="114" w:type="dxa"/>
              <w:left w:w="28" w:type="dxa"/>
              <w:bottom w:w="114" w:type="dxa"/>
              <w:right w:w="28" w:type="dxa"/>
            </w:tcMar>
          </w:tcPr>
          <w:p w14:paraId="6A44DC01" w14:textId="77777777" w:rsidR="00000000" w:rsidRPr="00C40424" w:rsidRDefault="004C2320">
            <w:pPr>
              <w:pStyle w:val="FORMATTEXT"/>
              <w:rPr>
                <w:sz w:val="18"/>
                <w:szCs w:val="18"/>
              </w:rPr>
            </w:pPr>
            <w:r w:rsidRPr="00C40424">
              <w:rPr>
                <w:sz w:val="18"/>
                <w:szCs w:val="18"/>
              </w:rPr>
              <w:t>Шины</w:t>
            </w:r>
            <w:r w:rsidRPr="00C40424">
              <w:rPr>
                <w:sz w:val="18"/>
                <w:szCs w:val="18"/>
              </w:rPr>
              <w:t xml:space="preserve"> пневматические запасных колес для временного использования</w:t>
            </w:r>
          </w:p>
        </w:tc>
        <w:tc>
          <w:tcPr>
            <w:tcW w:w="1560" w:type="dxa"/>
            <w:tcBorders>
              <w:top w:val="nil"/>
              <w:left w:val="nil"/>
              <w:bottom w:val="nil"/>
              <w:right w:val="nil"/>
            </w:tcBorders>
            <w:tcMar>
              <w:top w:w="114" w:type="dxa"/>
              <w:left w:w="28" w:type="dxa"/>
              <w:bottom w:w="114" w:type="dxa"/>
              <w:right w:w="28" w:type="dxa"/>
            </w:tcMar>
          </w:tcPr>
          <w:p w14:paraId="6EB90F1E" w14:textId="77777777" w:rsidR="00000000" w:rsidRPr="00C40424" w:rsidRDefault="004C2320">
            <w:pPr>
              <w:pStyle w:val="FORMATTEXT"/>
              <w:rPr>
                <w:sz w:val="18"/>
                <w:szCs w:val="18"/>
              </w:rPr>
            </w:pPr>
            <w:r w:rsidRPr="00C40424">
              <w:rPr>
                <w:sz w:val="18"/>
                <w:szCs w:val="18"/>
              </w:rPr>
              <w:t xml:space="preserve">3д, 11с (*) </w:t>
            </w:r>
          </w:p>
        </w:tc>
        <w:tc>
          <w:tcPr>
            <w:tcW w:w="4350" w:type="dxa"/>
            <w:tcBorders>
              <w:top w:val="nil"/>
              <w:left w:val="nil"/>
              <w:bottom w:val="nil"/>
              <w:right w:val="nil"/>
            </w:tcBorders>
            <w:tcMar>
              <w:top w:w="114" w:type="dxa"/>
              <w:left w:w="28" w:type="dxa"/>
              <w:bottom w:w="114" w:type="dxa"/>
              <w:right w:w="28" w:type="dxa"/>
            </w:tcMar>
          </w:tcPr>
          <w:p w14:paraId="4C85DC4C" w14:textId="77777777" w:rsidR="00000000" w:rsidRPr="00C40424" w:rsidRDefault="004C2320">
            <w:pPr>
              <w:pStyle w:val="FORMATTEXT"/>
              <w:rPr>
                <w:sz w:val="18"/>
                <w:szCs w:val="18"/>
              </w:rPr>
            </w:pPr>
            <w:r w:rsidRPr="00C40424">
              <w:rPr>
                <w:sz w:val="18"/>
                <w:szCs w:val="18"/>
              </w:rPr>
              <w:t xml:space="preserve">Правила ООН N 64-00 или 64-02. </w:t>
            </w:r>
          </w:p>
        </w:tc>
      </w:tr>
      <w:tr w:rsidR="00C40424" w:rsidRPr="00C40424" w14:paraId="10885FD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818771C" w14:textId="77777777" w:rsidR="00000000" w:rsidRPr="00C40424" w:rsidRDefault="004C2320">
            <w:pPr>
              <w:pStyle w:val="FORMATTEXT"/>
              <w:rPr>
                <w:sz w:val="18"/>
                <w:szCs w:val="18"/>
              </w:rPr>
            </w:pPr>
            <w:r w:rsidRPr="00C40424">
              <w:rPr>
                <w:sz w:val="18"/>
                <w:szCs w:val="18"/>
              </w:rPr>
              <w:t xml:space="preserve">24. </w:t>
            </w:r>
          </w:p>
        </w:tc>
        <w:tc>
          <w:tcPr>
            <w:tcW w:w="2625" w:type="dxa"/>
            <w:tcBorders>
              <w:top w:val="nil"/>
              <w:left w:val="nil"/>
              <w:bottom w:val="nil"/>
              <w:right w:val="nil"/>
            </w:tcBorders>
            <w:tcMar>
              <w:top w:w="114" w:type="dxa"/>
              <w:left w:w="28" w:type="dxa"/>
              <w:bottom w:w="114" w:type="dxa"/>
              <w:right w:w="28" w:type="dxa"/>
            </w:tcMar>
          </w:tcPr>
          <w:p w14:paraId="7D9E1B19" w14:textId="77777777" w:rsidR="00000000" w:rsidRPr="00C40424" w:rsidRDefault="004C2320">
            <w:pPr>
              <w:pStyle w:val="FORMATTEXT"/>
              <w:rPr>
                <w:sz w:val="18"/>
                <w:szCs w:val="18"/>
              </w:rPr>
            </w:pPr>
            <w:r w:rsidRPr="00C40424">
              <w:rPr>
                <w:sz w:val="18"/>
                <w:szCs w:val="18"/>
              </w:rPr>
              <w:t>Восстановленные пневматические шины для автомобилей и их прицепов</w:t>
            </w:r>
          </w:p>
        </w:tc>
        <w:tc>
          <w:tcPr>
            <w:tcW w:w="1560" w:type="dxa"/>
            <w:tcBorders>
              <w:top w:val="nil"/>
              <w:left w:val="nil"/>
              <w:bottom w:val="nil"/>
              <w:right w:val="nil"/>
            </w:tcBorders>
            <w:tcMar>
              <w:top w:w="114" w:type="dxa"/>
              <w:left w:w="28" w:type="dxa"/>
              <w:bottom w:w="114" w:type="dxa"/>
              <w:right w:w="28" w:type="dxa"/>
            </w:tcMar>
          </w:tcPr>
          <w:p w14:paraId="35829B8C" w14:textId="77777777" w:rsidR="00000000" w:rsidRPr="00C40424" w:rsidRDefault="004C2320">
            <w:pPr>
              <w:pStyle w:val="FORMATTEXT"/>
              <w:rPr>
                <w:sz w:val="18"/>
                <w:szCs w:val="18"/>
              </w:rPr>
            </w:pPr>
            <w:r w:rsidRPr="00C40424">
              <w:rPr>
                <w:sz w:val="18"/>
                <w:szCs w:val="18"/>
              </w:rPr>
              <w:t xml:space="preserve">1с, 2с (*) </w:t>
            </w:r>
          </w:p>
        </w:tc>
        <w:tc>
          <w:tcPr>
            <w:tcW w:w="4350" w:type="dxa"/>
            <w:tcBorders>
              <w:top w:val="nil"/>
              <w:left w:val="nil"/>
              <w:bottom w:val="nil"/>
              <w:right w:val="nil"/>
            </w:tcBorders>
            <w:tcMar>
              <w:top w:w="114" w:type="dxa"/>
              <w:left w:w="28" w:type="dxa"/>
              <w:bottom w:w="114" w:type="dxa"/>
              <w:right w:w="28" w:type="dxa"/>
            </w:tcMar>
          </w:tcPr>
          <w:p w14:paraId="6E96214C" w14:textId="77777777" w:rsidR="00000000" w:rsidRPr="00C40424" w:rsidRDefault="004C2320">
            <w:pPr>
              <w:pStyle w:val="FORMATTEXT"/>
              <w:rPr>
                <w:sz w:val="18"/>
                <w:szCs w:val="18"/>
              </w:rPr>
            </w:pPr>
            <w:r w:rsidRPr="00C40424">
              <w:rPr>
                <w:sz w:val="18"/>
                <w:szCs w:val="18"/>
              </w:rPr>
              <w:t xml:space="preserve">Правила ООН NN 108-00 или 109-00 в зависимости от типа шины. </w:t>
            </w:r>
          </w:p>
        </w:tc>
      </w:tr>
      <w:tr w:rsidR="00C40424" w:rsidRPr="00C40424" w14:paraId="295E06C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AD17F10" w14:textId="77777777" w:rsidR="00000000" w:rsidRPr="00C40424" w:rsidRDefault="004C2320">
            <w:pPr>
              <w:pStyle w:val="FORMATTEXT"/>
              <w:rPr>
                <w:sz w:val="18"/>
                <w:szCs w:val="18"/>
              </w:rPr>
            </w:pPr>
            <w:r w:rsidRPr="00C40424">
              <w:rPr>
                <w:sz w:val="18"/>
                <w:szCs w:val="18"/>
              </w:rPr>
              <w:t xml:space="preserve">25. </w:t>
            </w:r>
          </w:p>
        </w:tc>
        <w:tc>
          <w:tcPr>
            <w:tcW w:w="2625" w:type="dxa"/>
            <w:tcBorders>
              <w:top w:val="nil"/>
              <w:left w:val="nil"/>
              <w:bottom w:val="nil"/>
              <w:right w:val="nil"/>
            </w:tcBorders>
            <w:tcMar>
              <w:top w:w="114" w:type="dxa"/>
              <w:left w:w="28" w:type="dxa"/>
              <w:bottom w:w="114" w:type="dxa"/>
              <w:right w:w="28" w:type="dxa"/>
            </w:tcMar>
          </w:tcPr>
          <w:p w14:paraId="32047F5A" w14:textId="77777777" w:rsidR="00000000" w:rsidRPr="00C40424" w:rsidRDefault="004C2320">
            <w:pPr>
              <w:pStyle w:val="FORMATTEXT"/>
              <w:rPr>
                <w:sz w:val="18"/>
                <w:szCs w:val="18"/>
              </w:rPr>
            </w:pPr>
            <w:r w:rsidRPr="00C40424">
              <w:rPr>
                <w:sz w:val="18"/>
                <w:szCs w:val="18"/>
              </w:rPr>
              <w:t>Сцепные устройства (тягово-сцепные, седельно-сцепные и буксирные)</w:t>
            </w:r>
          </w:p>
        </w:tc>
        <w:tc>
          <w:tcPr>
            <w:tcW w:w="1560" w:type="dxa"/>
            <w:tcBorders>
              <w:top w:val="nil"/>
              <w:left w:val="nil"/>
              <w:bottom w:val="nil"/>
              <w:right w:val="nil"/>
            </w:tcBorders>
            <w:tcMar>
              <w:top w:w="114" w:type="dxa"/>
              <w:left w:w="28" w:type="dxa"/>
              <w:bottom w:w="114" w:type="dxa"/>
              <w:right w:w="28" w:type="dxa"/>
            </w:tcMar>
          </w:tcPr>
          <w:p w14:paraId="719660CE" w14:textId="77777777" w:rsidR="00000000" w:rsidRPr="00C40424" w:rsidRDefault="004C2320">
            <w:pPr>
              <w:pStyle w:val="FORMATTEXT"/>
              <w:rPr>
                <w:sz w:val="18"/>
                <w:szCs w:val="18"/>
              </w:rPr>
            </w:pPr>
            <w:r w:rsidRPr="00C40424">
              <w:rPr>
                <w:sz w:val="18"/>
                <w:szCs w:val="18"/>
              </w:rPr>
              <w:t xml:space="preserve">1с, 2с </w:t>
            </w:r>
          </w:p>
        </w:tc>
        <w:tc>
          <w:tcPr>
            <w:tcW w:w="4350" w:type="dxa"/>
            <w:tcBorders>
              <w:top w:val="nil"/>
              <w:left w:val="nil"/>
              <w:bottom w:val="nil"/>
              <w:right w:val="nil"/>
            </w:tcBorders>
            <w:tcMar>
              <w:top w:w="114" w:type="dxa"/>
              <w:left w:w="28" w:type="dxa"/>
              <w:bottom w:w="114" w:type="dxa"/>
              <w:right w:w="28" w:type="dxa"/>
            </w:tcMar>
          </w:tcPr>
          <w:p w14:paraId="310CB91F" w14:textId="77777777" w:rsidR="00000000" w:rsidRPr="00C40424" w:rsidRDefault="004C2320">
            <w:pPr>
              <w:pStyle w:val="FORMATTEXT"/>
              <w:rPr>
                <w:sz w:val="18"/>
                <w:szCs w:val="18"/>
              </w:rPr>
            </w:pPr>
            <w:r w:rsidRPr="00C40424">
              <w:rPr>
                <w:sz w:val="18"/>
                <w:szCs w:val="18"/>
              </w:rPr>
              <w:t>Правила ООН N 55-01.</w:t>
            </w:r>
          </w:p>
          <w:p w14:paraId="50269E85" w14:textId="77777777" w:rsidR="00000000" w:rsidRPr="00C40424" w:rsidRDefault="004C2320">
            <w:pPr>
              <w:pStyle w:val="FORMATTEXT"/>
              <w:rPr>
                <w:sz w:val="18"/>
                <w:szCs w:val="18"/>
              </w:rPr>
            </w:pPr>
          </w:p>
          <w:p w14:paraId="749C405C" w14:textId="77777777" w:rsidR="00000000" w:rsidRPr="00C40424" w:rsidRDefault="004C2320">
            <w:pPr>
              <w:pStyle w:val="FORMATTEXT"/>
              <w:rPr>
                <w:sz w:val="18"/>
                <w:szCs w:val="18"/>
              </w:rPr>
            </w:pPr>
            <w:r w:rsidRPr="00C40424">
              <w:rPr>
                <w:sz w:val="18"/>
                <w:szCs w:val="18"/>
              </w:rPr>
              <w:t xml:space="preserve">Пункт 6 приложения N 8 к настоящему техническому регламенту. </w:t>
            </w:r>
          </w:p>
        </w:tc>
      </w:tr>
      <w:tr w:rsidR="00C40424" w:rsidRPr="00C40424" w14:paraId="2AAF473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736D5CA" w14:textId="77777777" w:rsidR="00000000" w:rsidRPr="00C40424" w:rsidRDefault="004C2320">
            <w:pPr>
              <w:pStyle w:val="FORMATTEXT"/>
              <w:rPr>
                <w:sz w:val="18"/>
                <w:szCs w:val="18"/>
              </w:rPr>
            </w:pPr>
            <w:r w:rsidRPr="00C40424">
              <w:rPr>
                <w:sz w:val="18"/>
                <w:szCs w:val="18"/>
              </w:rPr>
              <w:t xml:space="preserve">26. </w:t>
            </w:r>
          </w:p>
        </w:tc>
        <w:tc>
          <w:tcPr>
            <w:tcW w:w="2625" w:type="dxa"/>
            <w:tcBorders>
              <w:top w:val="nil"/>
              <w:left w:val="nil"/>
              <w:bottom w:val="nil"/>
              <w:right w:val="nil"/>
            </w:tcBorders>
            <w:tcMar>
              <w:top w:w="114" w:type="dxa"/>
              <w:left w:w="28" w:type="dxa"/>
              <w:bottom w:w="114" w:type="dxa"/>
              <w:right w:w="28" w:type="dxa"/>
            </w:tcMar>
          </w:tcPr>
          <w:p w14:paraId="2DB46387" w14:textId="77777777" w:rsidR="00000000" w:rsidRPr="00C40424" w:rsidRDefault="004C2320">
            <w:pPr>
              <w:pStyle w:val="FORMATTEXT"/>
              <w:rPr>
                <w:sz w:val="18"/>
                <w:szCs w:val="18"/>
              </w:rPr>
            </w:pPr>
            <w:r w:rsidRPr="00C40424">
              <w:rPr>
                <w:sz w:val="18"/>
                <w:szCs w:val="18"/>
              </w:rPr>
              <w:t>Гидравлические опрокидывающие механизмы автосамосвалов:</w:t>
            </w:r>
          </w:p>
        </w:tc>
        <w:tc>
          <w:tcPr>
            <w:tcW w:w="1560" w:type="dxa"/>
            <w:tcBorders>
              <w:top w:val="nil"/>
              <w:left w:val="nil"/>
              <w:bottom w:val="nil"/>
              <w:right w:val="nil"/>
            </w:tcBorders>
            <w:tcMar>
              <w:top w:w="114" w:type="dxa"/>
              <w:left w:w="28" w:type="dxa"/>
              <w:bottom w:w="114" w:type="dxa"/>
              <w:right w:w="28" w:type="dxa"/>
            </w:tcMar>
          </w:tcPr>
          <w:p w14:paraId="7C5AEDE8" w14:textId="77777777" w:rsidR="00000000" w:rsidRPr="00C40424" w:rsidRDefault="004C2320">
            <w:pPr>
              <w:pStyle w:val="FORMATTEXT"/>
              <w:rPr>
                <w:sz w:val="18"/>
                <w:szCs w:val="18"/>
              </w:rPr>
            </w:pPr>
            <w:r w:rsidRPr="00C40424">
              <w:rPr>
                <w:sz w:val="18"/>
                <w:szCs w:val="18"/>
              </w:rPr>
              <w:t xml:space="preserve">6д, 10с, 11с </w:t>
            </w:r>
          </w:p>
        </w:tc>
        <w:tc>
          <w:tcPr>
            <w:tcW w:w="4350" w:type="dxa"/>
            <w:tcBorders>
              <w:top w:val="nil"/>
              <w:left w:val="nil"/>
              <w:bottom w:val="nil"/>
              <w:right w:val="nil"/>
            </w:tcBorders>
            <w:tcMar>
              <w:top w:w="114" w:type="dxa"/>
              <w:left w:w="28" w:type="dxa"/>
              <w:bottom w:w="114" w:type="dxa"/>
              <w:right w:w="28" w:type="dxa"/>
            </w:tcMar>
          </w:tcPr>
          <w:p w14:paraId="4765E281" w14:textId="77777777" w:rsidR="00000000" w:rsidRPr="00C40424" w:rsidRDefault="004C2320">
            <w:pPr>
              <w:pStyle w:val="FORMATTEXT"/>
              <w:rPr>
                <w:sz w:val="18"/>
                <w:szCs w:val="18"/>
              </w:rPr>
            </w:pPr>
            <w:r w:rsidRPr="00C40424">
              <w:rPr>
                <w:sz w:val="18"/>
                <w:szCs w:val="18"/>
              </w:rPr>
              <w:t xml:space="preserve">Пункт 3.1 приложения </w:t>
            </w:r>
            <w:r w:rsidRPr="00C40424">
              <w:rPr>
                <w:sz w:val="18"/>
                <w:szCs w:val="18"/>
              </w:rPr>
              <w:t xml:space="preserve">N 6 к настоящему техническому регламенту. </w:t>
            </w:r>
          </w:p>
        </w:tc>
      </w:tr>
      <w:tr w:rsidR="00C40424" w:rsidRPr="00C40424" w14:paraId="42872DB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14B75A7"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66ED4063" w14:textId="77777777" w:rsidR="00000000" w:rsidRPr="00C40424" w:rsidRDefault="004C2320">
            <w:pPr>
              <w:pStyle w:val="FORMATTEXT"/>
              <w:rPr>
                <w:sz w:val="18"/>
                <w:szCs w:val="18"/>
              </w:rPr>
            </w:pPr>
            <w:r w:rsidRPr="00C40424">
              <w:rPr>
                <w:sz w:val="18"/>
                <w:szCs w:val="18"/>
              </w:rPr>
              <w:t>- гидроцилиндры телескопические одностороннего действия;</w:t>
            </w:r>
          </w:p>
          <w:p w14:paraId="36CC0310" w14:textId="77777777" w:rsidR="00000000" w:rsidRPr="00C40424" w:rsidRDefault="004C2320">
            <w:pPr>
              <w:pStyle w:val="FORMATTEXT"/>
              <w:rPr>
                <w:sz w:val="18"/>
                <w:szCs w:val="18"/>
              </w:rPr>
            </w:pPr>
          </w:p>
          <w:p w14:paraId="4B9E4245" w14:textId="77777777" w:rsidR="00000000" w:rsidRPr="00C40424" w:rsidRDefault="004C2320">
            <w:pPr>
              <w:pStyle w:val="FORMATTEXT"/>
              <w:rPr>
                <w:sz w:val="18"/>
                <w:szCs w:val="18"/>
              </w:rPr>
            </w:pPr>
            <w:r w:rsidRPr="00C40424">
              <w:rPr>
                <w:sz w:val="18"/>
                <w:szCs w:val="18"/>
              </w:rPr>
              <w:t>- гидрораспределитель с ручным и дистанционным управлением</w:t>
            </w:r>
          </w:p>
        </w:tc>
        <w:tc>
          <w:tcPr>
            <w:tcW w:w="1560" w:type="dxa"/>
            <w:tcBorders>
              <w:top w:val="nil"/>
              <w:left w:val="nil"/>
              <w:bottom w:val="nil"/>
              <w:right w:val="nil"/>
            </w:tcBorders>
            <w:tcMar>
              <w:top w:w="114" w:type="dxa"/>
              <w:left w:w="28" w:type="dxa"/>
              <w:bottom w:w="114" w:type="dxa"/>
              <w:right w:w="28" w:type="dxa"/>
            </w:tcMar>
          </w:tcPr>
          <w:p w14:paraId="11613985"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59E85EBC" w14:textId="77777777" w:rsidR="00000000" w:rsidRPr="00C40424" w:rsidRDefault="004C2320">
            <w:pPr>
              <w:pStyle w:val="FORMATTEXT"/>
              <w:rPr>
                <w:sz w:val="18"/>
                <w:szCs w:val="18"/>
              </w:rPr>
            </w:pPr>
          </w:p>
        </w:tc>
      </w:tr>
      <w:tr w:rsidR="00C40424" w:rsidRPr="00C40424" w14:paraId="44B3274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6F169AB" w14:textId="77777777" w:rsidR="00000000" w:rsidRPr="00C40424" w:rsidRDefault="004C2320">
            <w:pPr>
              <w:pStyle w:val="FORMATTEXT"/>
              <w:rPr>
                <w:sz w:val="18"/>
                <w:szCs w:val="18"/>
              </w:rPr>
            </w:pPr>
            <w:r w:rsidRPr="00C40424">
              <w:rPr>
                <w:sz w:val="18"/>
                <w:szCs w:val="18"/>
              </w:rPr>
              <w:t xml:space="preserve">27. </w:t>
            </w:r>
          </w:p>
        </w:tc>
        <w:tc>
          <w:tcPr>
            <w:tcW w:w="2625" w:type="dxa"/>
            <w:tcBorders>
              <w:top w:val="nil"/>
              <w:left w:val="nil"/>
              <w:bottom w:val="nil"/>
              <w:right w:val="nil"/>
            </w:tcBorders>
            <w:tcMar>
              <w:top w:w="114" w:type="dxa"/>
              <w:left w:w="28" w:type="dxa"/>
              <w:bottom w:w="114" w:type="dxa"/>
              <w:right w:w="28" w:type="dxa"/>
            </w:tcMar>
          </w:tcPr>
          <w:p w14:paraId="066FBB10" w14:textId="77777777" w:rsidR="00000000" w:rsidRPr="00C40424" w:rsidRDefault="004C2320">
            <w:pPr>
              <w:pStyle w:val="FORMATTEXT"/>
              <w:rPr>
                <w:sz w:val="18"/>
                <w:szCs w:val="18"/>
              </w:rPr>
            </w:pPr>
            <w:r w:rsidRPr="00C40424">
              <w:rPr>
                <w:sz w:val="18"/>
                <w:szCs w:val="18"/>
              </w:rPr>
              <w:t>Гидравлические механизмы опрокидывания кабин транспортных средств:</w:t>
            </w:r>
          </w:p>
          <w:p w14:paraId="0768048C" w14:textId="77777777" w:rsidR="00000000" w:rsidRPr="00C40424" w:rsidRDefault="004C2320">
            <w:pPr>
              <w:pStyle w:val="FORMATTEXT"/>
              <w:rPr>
                <w:sz w:val="18"/>
                <w:szCs w:val="18"/>
              </w:rPr>
            </w:pPr>
          </w:p>
          <w:p w14:paraId="3C831705" w14:textId="77777777" w:rsidR="00000000" w:rsidRPr="00C40424" w:rsidRDefault="004C2320">
            <w:pPr>
              <w:pStyle w:val="FORMATTEXT"/>
              <w:rPr>
                <w:sz w:val="18"/>
                <w:szCs w:val="18"/>
              </w:rPr>
            </w:pPr>
            <w:r w:rsidRPr="00C40424">
              <w:rPr>
                <w:sz w:val="18"/>
                <w:szCs w:val="18"/>
              </w:rPr>
              <w:t>- гидроцилиндры г</w:t>
            </w:r>
            <w:r w:rsidRPr="00C40424">
              <w:rPr>
                <w:sz w:val="18"/>
                <w:szCs w:val="18"/>
              </w:rPr>
              <w:t>идравлического механизма опрокидывания кабин;</w:t>
            </w:r>
          </w:p>
          <w:p w14:paraId="0C170272" w14:textId="77777777" w:rsidR="00000000" w:rsidRPr="00C40424" w:rsidRDefault="004C2320">
            <w:pPr>
              <w:pStyle w:val="FORMATTEXT"/>
              <w:rPr>
                <w:sz w:val="18"/>
                <w:szCs w:val="18"/>
              </w:rPr>
            </w:pPr>
          </w:p>
          <w:p w14:paraId="69C58AE8" w14:textId="77777777" w:rsidR="00000000" w:rsidRPr="00C40424" w:rsidRDefault="004C2320">
            <w:pPr>
              <w:pStyle w:val="FORMATTEXT"/>
              <w:rPr>
                <w:sz w:val="18"/>
                <w:szCs w:val="18"/>
              </w:rPr>
            </w:pPr>
            <w:r w:rsidRPr="00C40424">
              <w:rPr>
                <w:sz w:val="18"/>
                <w:szCs w:val="18"/>
              </w:rPr>
              <w:t>- насосы гидравлического механизма опрокидывания кабин</w:t>
            </w:r>
          </w:p>
        </w:tc>
        <w:tc>
          <w:tcPr>
            <w:tcW w:w="1560" w:type="dxa"/>
            <w:tcBorders>
              <w:top w:val="nil"/>
              <w:left w:val="nil"/>
              <w:bottom w:val="nil"/>
              <w:right w:val="nil"/>
            </w:tcBorders>
            <w:tcMar>
              <w:top w:w="114" w:type="dxa"/>
              <w:left w:w="28" w:type="dxa"/>
              <w:bottom w:w="114" w:type="dxa"/>
              <w:right w:w="28" w:type="dxa"/>
            </w:tcMar>
          </w:tcPr>
          <w:p w14:paraId="5A6EC8A9" w14:textId="77777777" w:rsidR="00000000" w:rsidRPr="00C40424" w:rsidRDefault="004C2320">
            <w:pPr>
              <w:pStyle w:val="FORMATTEXT"/>
              <w:rPr>
                <w:sz w:val="18"/>
                <w:szCs w:val="18"/>
              </w:rPr>
            </w:pPr>
            <w:r w:rsidRPr="00C40424">
              <w:rPr>
                <w:sz w:val="18"/>
                <w:szCs w:val="18"/>
              </w:rPr>
              <w:t xml:space="preserve">6д, 10с, 11с </w:t>
            </w:r>
          </w:p>
        </w:tc>
        <w:tc>
          <w:tcPr>
            <w:tcW w:w="4350" w:type="dxa"/>
            <w:tcBorders>
              <w:top w:val="nil"/>
              <w:left w:val="nil"/>
              <w:bottom w:val="nil"/>
              <w:right w:val="nil"/>
            </w:tcBorders>
            <w:tcMar>
              <w:top w:w="114" w:type="dxa"/>
              <w:left w:w="28" w:type="dxa"/>
              <w:bottom w:w="114" w:type="dxa"/>
              <w:right w:w="28" w:type="dxa"/>
            </w:tcMar>
          </w:tcPr>
          <w:p w14:paraId="6714E830" w14:textId="77777777" w:rsidR="00000000" w:rsidRPr="00C40424" w:rsidRDefault="004C2320">
            <w:pPr>
              <w:pStyle w:val="FORMATTEXT"/>
              <w:rPr>
                <w:sz w:val="18"/>
                <w:szCs w:val="18"/>
              </w:rPr>
            </w:pPr>
            <w:r w:rsidRPr="00C40424">
              <w:rPr>
                <w:sz w:val="18"/>
                <w:szCs w:val="18"/>
              </w:rPr>
              <w:t>В конструкции должны быть предусмотрены:</w:t>
            </w:r>
          </w:p>
          <w:p w14:paraId="281C6FC0" w14:textId="77777777" w:rsidR="00000000" w:rsidRPr="00C40424" w:rsidRDefault="004C2320">
            <w:pPr>
              <w:pStyle w:val="FORMATTEXT"/>
              <w:rPr>
                <w:sz w:val="18"/>
                <w:szCs w:val="18"/>
              </w:rPr>
            </w:pPr>
          </w:p>
          <w:p w14:paraId="65F7EB52" w14:textId="77777777" w:rsidR="00000000" w:rsidRPr="00C40424" w:rsidRDefault="004C2320">
            <w:pPr>
              <w:pStyle w:val="FORMATTEXT"/>
              <w:rPr>
                <w:sz w:val="18"/>
                <w:szCs w:val="18"/>
              </w:rPr>
            </w:pPr>
            <w:r w:rsidRPr="00C40424">
              <w:rPr>
                <w:sz w:val="18"/>
                <w:szCs w:val="18"/>
              </w:rPr>
              <w:t>устройства, надежно фиксирующие кабину в поднятом положении;</w:t>
            </w:r>
          </w:p>
          <w:p w14:paraId="730B8912" w14:textId="77777777" w:rsidR="00000000" w:rsidRPr="00C40424" w:rsidRDefault="004C2320">
            <w:pPr>
              <w:pStyle w:val="FORMATTEXT"/>
              <w:rPr>
                <w:sz w:val="18"/>
                <w:szCs w:val="18"/>
              </w:rPr>
            </w:pPr>
          </w:p>
          <w:p w14:paraId="1C96610A" w14:textId="77777777" w:rsidR="00000000" w:rsidRPr="00C40424" w:rsidRDefault="004C2320">
            <w:pPr>
              <w:pStyle w:val="FORMATTEXT"/>
              <w:rPr>
                <w:sz w:val="18"/>
                <w:szCs w:val="18"/>
              </w:rPr>
            </w:pPr>
            <w:r w:rsidRPr="00C40424">
              <w:rPr>
                <w:sz w:val="18"/>
                <w:szCs w:val="18"/>
              </w:rPr>
              <w:t>переход центра масс кабины через мер</w:t>
            </w:r>
            <w:r w:rsidRPr="00C40424">
              <w:rPr>
                <w:sz w:val="18"/>
                <w:szCs w:val="18"/>
              </w:rPr>
              <w:t>твую точку при полном откидывании кабины;</w:t>
            </w:r>
          </w:p>
          <w:p w14:paraId="50158CE1" w14:textId="77777777" w:rsidR="00000000" w:rsidRPr="00C40424" w:rsidRDefault="004C2320">
            <w:pPr>
              <w:pStyle w:val="FORMATTEXT"/>
              <w:rPr>
                <w:sz w:val="18"/>
                <w:szCs w:val="18"/>
              </w:rPr>
            </w:pPr>
          </w:p>
          <w:p w14:paraId="65CA822E" w14:textId="77777777" w:rsidR="00000000" w:rsidRPr="00C40424" w:rsidRDefault="004C2320">
            <w:pPr>
              <w:pStyle w:val="FORMATTEXT"/>
              <w:rPr>
                <w:sz w:val="18"/>
                <w:szCs w:val="18"/>
              </w:rPr>
            </w:pPr>
            <w:r w:rsidRPr="00C40424">
              <w:rPr>
                <w:sz w:val="18"/>
                <w:szCs w:val="18"/>
              </w:rPr>
              <w:t>надежная автоматическая фиксация кабины в транспортном положении.</w:t>
            </w:r>
          </w:p>
          <w:p w14:paraId="24F114E0" w14:textId="77777777" w:rsidR="00000000" w:rsidRPr="00C40424" w:rsidRDefault="004C2320">
            <w:pPr>
              <w:pStyle w:val="FORMATTEXT"/>
              <w:rPr>
                <w:sz w:val="18"/>
                <w:szCs w:val="18"/>
              </w:rPr>
            </w:pPr>
          </w:p>
          <w:p w14:paraId="4FBA9A02" w14:textId="77777777" w:rsidR="00000000" w:rsidRPr="00C40424" w:rsidRDefault="004C2320">
            <w:pPr>
              <w:pStyle w:val="FORMATTEXT"/>
              <w:rPr>
                <w:sz w:val="18"/>
                <w:szCs w:val="18"/>
              </w:rPr>
            </w:pPr>
            <w:r w:rsidRPr="00C40424">
              <w:rPr>
                <w:sz w:val="18"/>
                <w:szCs w:val="18"/>
              </w:rPr>
              <w:t xml:space="preserve">Усилие на рукоятке насоса не должно превышать 25 даН. </w:t>
            </w:r>
          </w:p>
        </w:tc>
      </w:tr>
      <w:tr w:rsidR="00C40424" w:rsidRPr="00C40424" w14:paraId="3AB6554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7F5AB00" w14:textId="77777777" w:rsidR="00000000" w:rsidRPr="00C40424" w:rsidRDefault="004C2320">
            <w:pPr>
              <w:pStyle w:val="FORMATTEXT"/>
              <w:rPr>
                <w:sz w:val="18"/>
                <w:szCs w:val="18"/>
              </w:rPr>
            </w:pPr>
            <w:r w:rsidRPr="00C40424">
              <w:rPr>
                <w:sz w:val="18"/>
                <w:szCs w:val="18"/>
              </w:rPr>
              <w:t xml:space="preserve">28. </w:t>
            </w:r>
          </w:p>
        </w:tc>
        <w:tc>
          <w:tcPr>
            <w:tcW w:w="2625" w:type="dxa"/>
            <w:tcBorders>
              <w:top w:val="nil"/>
              <w:left w:val="nil"/>
              <w:bottom w:val="nil"/>
              <w:right w:val="nil"/>
            </w:tcBorders>
            <w:tcMar>
              <w:top w:w="114" w:type="dxa"/>
              <w:left w:w="28" w:type="dxa"/>
              <w:bottom w:w="114" w:type="dxa"/>
              <w:right w:w="28" w:type="dxa"/>
            </w:tcMar>
          </w:tcPr>
          <w:p w14:paraId="16ADF64B" w14:textId="77777777" w:rsidR="00000000" w:rsidRPr="00C40424" w:rsidRDefault="004C2320">
            <w:pPr>
              <w:pStyle w:val="FORMATTEXT"/>
              <w:rPr>
                <w:sz w:val="18"/>
                <w:szCs w:val="18"/>
              </w:rPr>
            </w:pPr>
            <w:r w:rsidRPr="00C40424">
              <w:rPr>
                <w:sz w:val="18"/>
                <w:szCs w:val="18"/>
              </w:rPr>
              <w:t xml:space="preserve">Рукава гидроусилителя </w:t>
            </w:r>
            <w:r w:rsidRPr="00C40424">
              <w:rPr>
                <w:sz w:val="18"/>
                <w:szCs w:val="18"/>
              </w:rPr>
              <w:lastRenderedPageBreak/>
              <w:t xml:space="preserve">рулевого управления и опрокидывателя платформы автосамосвала </w:t>
            </w:r>
          </w:p>
        </w:tc>
        <w:tc>
          <w:tcPr>
            <w:tcW w:w="1560" w:type="dxa"/>
            <w:tcBorders>
              <w:top w:val="nil"/>
              <w:left w:val="nil"/>
              <w:bottom w:val="nil"/>
              <w:right w:val="nil"/>
            </w:tcBorders>
            <w:tcMar>
              <w:top w:w="114" w:type="dxa"/>
              <w:left w:w="28" w:type="dxa"/>
              <w:bottom w:w="114" w:type="dxa"/>
              <w:right w:w="28" w:type="dxa"/>
            </w:tcMar>
          </w:tcPr>
          <w:p w14:paraId="2ACE662D" w14:textId="77777777" w:rsidR="00000000" w:rsidRPr="00C40424" w:rsidRDefault="004C2320">
            <w:pPr>
              <w:pStyle w:val="FORMATTEXT"/>
              <w:rPr>
                <w:sz w:val="18"/>
                <w:szCs w:val="18"/>
              </w:rPr>
            </w:pPr>
            <w:r w:rsidRPr="00C40424">
              <w:rPr>
                <w:sz w:val="18"/>
                <w:szCs w:val="18"/>
              </w:rPr>
              <w:lastRenderedPageBreak/>
              <w:t xml:space="preserve">10с, 11с </w:t>
            </w:r>
          </w:p>
        </w:tc>
        <w:tc>
          <w:tcPr>
            <w:tcW w:w="4350" w:type="dxa"/>
            <w:tcBorders>
              <w:top w:val="nil"/>
              <w:left w:val="nil"/>
              <w:bottom w:val="nil"/>
              <w:right w:val="nil"/>
            </w:tcBorders>
            <w:tcMar>
              <w:top w:w="114" w:type="dxa"/>
              <w:left w:w="28" w:type="dxa"/>
              <w:bottom w:w="114" w:type="dxa"/>
              <w:right w:w="28" w:type="dxa"/>
            </w:tcMar>
          </w:tcPr>
          <w:p w14:paraId="4B329866" w14:textId="77777777" w:rsidR="00000000" w:rsidRPr="00C40424" w:rsidRDefault="004C2320">
            <w:pPr>
              <w:pStyle w:val="FORMATTEXT"/>
              <w:rPr>
                <w:sz w:val="18"/>
                <w:szCs w:val="18"/>
              </w:rPr>
            </w:pPr>
            <w:r w:rsidRPr="00C40424">
              <w:rPr>
                <w:sz w:val="18"/>
                <w:szCs w:val="18"/>
              </w:rPr>
              <w:t>Должны обеспечиваться:</w:t>
            </w:r>
          </w:p>
          <w:p w14:paraId="6F0D68E7" w14:textId="77777777" w:rsidR="00000000" w:rsidRPr="00C40424" w:rsidRDefault="004C2320">
            <w:pPr>
              <w:pStyle w:val="FORMATTEXT"/>
              <w:rPr>
                <w:sz w:val="18"/>
                <w:szCs w:val="18"/>
              </w:rPr>
            </w:pPr>
          </w:p>
          <w:p w14:paraId="707E5CAD" w14:textId="77777777" w:rsidR="00000000" w:rsidRPr="00C40424" w:rsidRDefault="004C2320">
            <w:pPr>
              <w:pStyle w:val="FORMATTEXT"/>
              <w:rPr>
                <w:sz w:val="18"/>
                <w:szCs w:val="18"/>
              </w:rPr>
            </w:pPr>
            <w:r w:rsidRPr="00C40424">
              <w:rPr>
                <w:sz w:val="18"/>
                <w:szCs w:val="18"/>
              </w:rPr>
              <w:t>работоспособность в интервале температур окружающего воздуха от минус 50°С до плюс 50°С и в течение 48 часов при температуре до минус 60°С для районов с холодным климатом;</w:t>
            </w:r>
          </w:p>
        </w:tc>
      </w:tr>
      <w:tr w:rsidR="00C40424" w:rsidRPr="00C40424" w14:paraId="6E67B53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FF35FEF"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36B4426B"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3C64E09B"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05097D11" w14:textId="77777777" w:rsidR="00000000" w:rsidRPr="00C40424" w:rsidRDefault="004C2320">
            <w:pPr>
              <w:pStyle w:val="FORMATTEXT"/>
              <w:rPr>
                <w:sz w:val="18"/>
                <w:szCs w:val="18"/>
              </w:rPr>
            </w:pPr>
            <w:r w:rsidRPr="00C40424">
              <w:rPr>
                <w:sz w:val="18"/>
                <w:szCs w:val="18"/>
              </w:rPr>
              <w:t>подача масла при его температуре от минус 50°С</w:t>
            </w:r>
            <w:r w:rsidRPr="00C40424">
              <w:rPr>
                <w:sz w:val="18"/>
                <w:szCs w:val="18"/>
              </w:rPr>
              <w:t xml:space="preserve"> до плюс 80°С и давлении от 4,4 МПа до 9,0 МПа (с учетом типа рукава);</w:t>
            </w:r>
          </w:p>
          <w:p w14:paraId="580FB816" w14:textId="77777777" w:rsidR="00000000" w:rsidRPr="00C40424" w:rsidRDefault="004C2320">
            <w:pPr>
              <w:pStyle w:val="FORMATTEXT"/>
              <w:rPr>
                <w:sz w:val="18"/>
                <w:szCs w:val="18"/>
              </w:rPr>
            </w:pPr>
          </w:p>
          <w:p w14:paraId="6E1605B2" w14:textId="77777777" w:rsidR="00000000" w:rsidRPr="00C40424" w:rsidRDefault="004C2320">
            <w:pPr>
              <w:pStyle w:val="FORMATTEXT"/>
              <w:rPr>
                <w:sz w:val="18"/>
                <w:szCs w:val="18"/>
              </w:rPr>
            </w:pPr>
            <w:r w:rsidRPr="00C40424">
              <w:rPr>
                <w:sz w:val="18"/>
                <w:szCs w:val="18"/>
              </w:rPr>
              <w:t>изменение наружного диаметра рукава при изгибе при минимально допустимом радиусе изгиба не более 10% фактического наружного диаметра рукава до изгиба;</w:t>
            </w:r>
          </w:p>
          <w:p w14:paraId="5DE57878" w14:textId="77777777" w:rsidR="00000000" w:rsidRPr="00C40424" w:rsidRDefault="004C2320">
            <w:pPr>
              <w:pStyle w:val="FORMATTEXT"/>
              <w:rPr>
                <w:sz w:val="18"/>
                <w:szCs w:val="18"/>
              </w:rPr>
            </w:pPr>
          </w:p>
          <w:p w14:paraId="474B88B5" w14:textId="77777777" w:rsidR="00000000" w:rsidRPr="00C40424" w:rsidRDefault="004C2320">
            <w:pPr>
              <w:pStyle w:val="FORMATTEXT"/>
              <w:rPr>
                <w:sz w:val="18"/>
                <w:szCs w:val="18"/>
              </w:rPr>
            </w:pPr>
            <w:r w:rsidRPr="00C40424">
              <w:rPr>
                <w:sz w:val="18"/>
                <w:szCs w:val="18"/>
              </w:rPr>
              <w:t xml:space="preserve">прочность связи резиновых слоев </w:t>
            </w:r>
            <w:r w:rsidRPr="00C40424">
              <w:rPr>
                <w:sz w:val="18"/>
                <w:szCs w:val="18"/>
              </w:rPr>
              <w:t>рукава с оплеткой не менее 13,0 Н/см;</w:t>
            </w:r>
          </w:p>
          <w:p w14:paraId="37C85DEC" w14:textId="77777777" w:rsidR="00000000" w:rsidRPr="00C40424" w:rsidRDefault="004C2320">
            <w:pPr>
              <w:pStyle w:val="FORMATTEXT"/>
              <w:rPr>
                <w:sz w:val="18"/>
                <w:szCs w:val="18"/>
              </w:rPr>
            </w:pPr>
          </w:p>
          <w:p w14:paraId="1CC7FC3B" w14:textId="77777777" w:rsidR="00000000" w:rsidRPr="00C40424" w:rsidRDefault="004C2320">
            <w:pPr>
              <w:pStyle w:val="FORMATTEXT"/>
              <w:rPr>
                <w:sz w:val="18"/>
                <w:szCs w:val="18"/>
              </w:rPr>
            </w:pPr>
            <w:r w:rsidRPr="00C40424">
              <w:rPr>
                <w:sz w:val="18"/>
                <w:szCs w:val="18"/>
              </w:rPr>
              <w:t>устойчивость к длительному воздействию прямого солнечного света и атмосферного озона;</w:t>
            </w:r>
          </w:p>
          <w:p w14:paraId="3F242093" w14:textId="77777777" w:rsidR="00000000" w:rsidRPr="00C40424" w:rsidRDefault="004C2320">
            <w:pPr>
              <w:pStyle w:val="FORMATTEXT"/>
              <w:rPr>
                <w:sz w:val="18"/>
                <w:szCs w:val="18"/>
              </w:rPr>
            </w:pPr>
          </w:p>
          <w:p w14:paraId="680289A2" w14:textId="77777777" w:rsidR="00000000" w:rsidRPr="00C40424" w:rsidRDefault="004C2320">
            <w:pPr>
              <w:pStyle w:val="FORMATTEXT"/>
              <w:rPr>
                <w:sz w:val="18"/>
                <w:szCs w:val="18"/>
              </w:rPr>
            </w:pPr>
            <w:r w:rsidRPr="00C40424">
              <w:rPr>
                <w:sz w:val="18"/>
                <w:szCs w:val="18"/>
              </w:rPr>
              <w:t>температурный предел хрупкости резины не выше минус 50°С;</w:t>
            </w:r>
          </w:p>
          <w:p w14:paraId="4466EAB6" w14:textId="77777777" w:rsidR="00000000" w:rsidRPr="00C40424" w:rsidRDefault="004C2320">
            <w:pPr>
              <w:pStyle w:val="FORMATTEXT"/>
              <w:rPr>
                <w:sz w:val="18"/>
                <w:szCs w:val="18"/>
              </w:rPr>
            </w:pPr>
          </w:p>
          <w:p w14:paraId="3B47204F" w14:textId="77777777" w:rsidR="00000000" w:rsidRPr="00C40424" w:rsidRDefault="004C2320">
            <w:pPr>
              <w:pStyle w:val="FORMATTEXT"/>
              <w:rPr>
                <w:sz w:val="18"/>
                <w:szCs w:val="18"/>
              </w:rPr>
            </w:pPr>
            <w:r w:rsidRPr="00C40424">
              <w:rPr>
                <w:sz w:val="18"/>
                <w:szCs w:val="18"/>
              </w:rPr>
              <w:t>герметичность;</w:t>
            </w:r>
          </w:p>
          <w:p w14:paraId="32AF4886" w14:textId="77777777" w:rsidR="00000000" w:rsidRPr="00C40424" w:rsidRDefault="004C2320">
            <w:pPr>
              <w:pStyle w:val="FORMATTEXT"/>
              <w:rPr>
                <w:sz w:val="18"/>
                <w:szCs w:val="18"/>
              </w:rPr>
            </w:pPr>
          </w:p>
          <w:p w14:paraId="097DFDA5" w14:textId="77777777" w:rsidR="00000000" w:rsidRPr="00C40424" w:rsidRDefault="004C2320">
            <w:pPr>
              <w:pStyle w:val="FORMATTEXT"/>
              <w:rPr>
                <w:sz w:val="18"/>
                <w:szCs w:val="18"/>
              </w:rPr>
            </w:pPr>
            <w:r w:rsidRPr="00C40424">
              <w:rPr>
                <w:sz w:val="18"/>
                <w:szCs w:val="18"/>
              </w:rPr>
              <w:t>прочность при приложении нагрузки;</w:t>
            </w:r>
          </w:p>
          <w:p w14:paraId="417868ED" w14:textId="77777777" w:rsidR="00000000" w:rsidRPr="00C40424" w:rsidRDefault="004C2320">
            <w:pPr>
              <w:pStyle w:val="FORMATTEXT"/>
              <w:rPr>
                <w:sz w:val="18"/>
                <w:szCs w:val="18"/>
              </w:rPr>
            </w:pPr>
          </w:p>
          <w:p w14:paraId="435E1899" w14:textId="77777777" w:rsidR="00000000" w:rsidRPr="00C40424" w:rsidRDefault="004C2320">
            <w:pPr>
              <w:pStyle w:val="FORMATTEXT"/>
              <w:rPr>
                <w:sz w:val="18"/>
                <w:szCs w:val="18"/>
              </w:rPr>
            </w:pPr>
            <w:r w:rsidRPr="00C40424">
              <w:rPr>
                <w:sz w:val="18"/>
                <w:szCs w:val="18"/>
              </w:rPr>
              <w:t>устойчивость к тер</w:t>
            </w:r>
            <w:r w:rsidRPr="00C40424">
              <w:rPr>
                <w:sz w:val="18"/>
                <w:szCs w:val="18"/>
              </w:rPr>
              <w:t>мическому старению;</w:t>
            </w:r>
          </w:p>
          <w:p w14:paraId="0BE290E2" w14:textId="77777777" w:rsidR="00000000" w:rsidRPr="00C40424" w:rsidRDefault="004C2320">
            <w:pPr>
              <w:pStyle w:val="FORMATTEXT"/>
              <w:rPr>
                <w:sz w:val="18"/>
                <w:szCs w:val="18"/>
              </w:rPr>
            </w:pPr>
          </w:p>
          <w:p w14:paraId="0DDCE5C7" w14:textId="77777777" w:rsidR="00000000" w:rsidRPr="00C40424" w:rsidRDefault="004C2320">
            <w:pPr>
              <w:pStyle w:val="FORMATTEXT"/>
              <w:rPr>
                <w:sz w:val="18"/>
                <w:szCs w:val="18"/>
              </w:rPr>
            </w:pPr>
            <w:r w:rsidRPr="00C40424">
              <w:rPr>
                <w:sz w:val="18"/>
                <w:szCs w:val="18"/>
              </w:rPr>
              <w:t>устойчивость к длительному воздействию рабочих сред;</w:t>
            </w:r>
          </w:p>
        </w:tc>
      </w:tr>
      <w:tr w:rsidR="00C40424" w:rsidRPr="00C40424" w14:paraId="4DD5C54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B9F17F5"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4166CEEC"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201D0110"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13BE87AD" w14:textId="77777777" w:rsidR="00000000" w:rsidRPr="00C40424" w:rsidRDefault="004C2320">
            <w:pPr>
              <w:pStyle w:val="FORMATTEXT"/>
              <w:rPr>
                <w:sz w:val="18"/>
                <w:szCs w:val="18"/>
              </w:rPr>
            </w:pPr>
            <w:r w:rsidRPr="00C40424">
              <w:rPr>
                <w:sz w:val="18"/>
                <w:szCs w:val="18"/>
              </w:rPr>
              <w:t>минимальные допустимые радиусы изгиба в рабочем положении;</w:t>
            </w:r>
          </w:p>
          <w:p w14:paraId="0F67A88E" w14:textId="77777777" w:rsidR="00000000" w:rsidRPr="00C40424" w:rsidRDefault="004C2320">
            <w:pPr>
              <w:pStyle w:val="FORMATTEXT"/>
              <w:rPr>
                <w:sz w:val="18"/>
                <w:szCs w:val="18"/>
              </w:rPr>
            </w:pPr>
          </w:p>
          <w:p w14:paraId="16BA059D" w14:textId="77777777" w:rsidR="00000000" w:rsidRPr="00C40424" w:rsidRDefault="004C2320">
            <w:pPr>
              <w:pStyle w:val="FORMATTEXT"/>
              <w:rPr>
                <w:sz w:val="18"/>
                <w:szCs w:val="18"/>
              </w:rPr>
            </w:pPr>
            <w:r w:rsidRPr="00C40424">
              <w:rPr>
                <w:sz w:val="18"/>
                <w:szCs w:val="18"/>
              </w:rPr>
              <w:t>прочностные показатели резин, применяемых для изготовления рукавов.</w:t>
            </w:r>
          </w:p>
          <w:p w14:paraId="79760A16" w14:textId="77777777" w:rsidR="00000000" w:rsidRPr="00C40424" w:rsidRDefault="004C2320">
            <w:pPr>
              <w:pStyle w:val="FORMATTEXT"/>
              <w:rPr>
                <w:sz w:val="18"/>
                <w:szCs w:val="18"/>
              </w:rPr>
            </w:pPr>
          </w:p>
          <w:p w14:paraId="406DD4B8" w14:textId="77777777" w:rsidR="00000000" w:rsidRPr="00C40424" w:rsidRDefault="004C2320">
            <w:pPr>
              <w:pStyle w:val="FORMATTEXT"/>
              <w:rPr>
                <w:sz w:val="18"/>
                <w:szCs w:val="18"/>
              </w:rPr>
            </w:pPr>
            <w:r w:rsidRPr="00C40424">
              <w:rPr>
                <w:sz w:val="18"/>
                <w:szCs w:val="18"/>
              </w:rPr>
              <w:t>На каждом рукаве по всей длине должна быть нанесе</w:t>
            </w:r>
            <w:r w:rsidRPr="00C40424">
              <w:rPr>
                <w:sz w:val="18"/>
                <w:szCs w:val="18"/>
              </w:rPr>
              <w:t>на цветной, устойчивой к рабочим средам и атмосферным осадкам краской маркировочная полоска:</w:t>
            </w:r>
          </w:p>
          <w:p w14:paraId="508671E2" w14:textId="77777777" w:rsidR="00000000" w:rsidRPr="00C40424" w:rsidRDefault="004C2320">
            <w:pPr>
              <w:pStyle w:val="FORMATTEXT"/>
              <w:rPr>
                <w:sz w:val="18"/>
                <w:szCs w:val="18"/>
              </w:rPr>
            </w:pPr>
          </w:p>
          <w:p w14:paraId="50CBB92D" w14:textId="77777777" w:rsidR="00000000" w:rsidRPr="00C40424" w:rsidRDefault="004C2320">
            <w:pPr>
              <w:pStyle w:val="FORMATTEXT"/>
              <w:rPr>
                <w:sz w:val="18"/>
                <w:szCs w:val="18"/>
              </w:rPr>
            </w:pPr>
            <w:r w:rsidRPr="00C40424">
              <w:rPr>
                <w:sz w:val="18"/>
                <w:szCs w:val="18"/>
              </w:rPr>
              <w:t>белая - для рукавов с оплеткой из комбинированных нитей;</w:t>
            </w:r>
          </w:p>
          <w:p w14:paraId="328BD787" w14:textId="77777777" w:rsidR="00000000" w:rsidRPr="00C40424" w:rsidRDefault="004C2320">
            <w:pPr>
              <w:pStyle w:val="FORMATTEXT"/>
              <w:rPr>
                <w:sz w:val="18"/>
                <w:szCs w:val="18"/>
              </w:rPr>
            </w:pPr>
          </w:p>
          <w:p w14:paraId="39D82A43" w14:textId="77777777" w:rsidR="00000000" w:rsidRPr="00C40424" w:rsidRDefault="004C2320">
            <w:pPr>
              <w:pStyle w:val="FORMATTEXT"/>
              <w:rPr>
                <w:sz w:val="18"/>
                <w:szCs w:val="18"/>
              </w:rPr>
            </w:pPr>
            <w:r w:rsidRPr="00C40424">
              <w:rPr>
                <w:sz w:val="18"/>
                <w:szCs w:val="18"/>
              </w:rPr>
              <w:t>красная - с оплеткой из хлопчатобумажных нитей;</w:t>
            </w:r>
          </w:p>
          <w:p w14:paraId="34DA2C79" w14:textId="77777777" w:rsidR="00000000" w:rsidRPr="00C40424" w:rsidRDefault="004C2320">
            <w:pPr>
              <w:pStyle w:val="FORMATTEXT"/>
              <w:rPr>
                <w:sz w:val="18"/>
                <w:szCs w:val="18"/>
              </w:rPr>
            </w:pPr>
          </w:p>
          <w:p w14:paraId="30E8F985" w14:textId="77777777" w:rsidR="00000000" w:rsidRPr="00C40424" w:rsidRDefault="004C2320">
            <w:pPr>
              <w:pStyle w:val="FORMATTEXT"/>
              <w:rPr>
                <w:sz w:val="18"/>
                <w:szCs w:val="18"/>
              </w:rPr>
            </w:pPr>
            <w:r w:rsidRPr="00C40424">
              <w:rPr>
                <w:sz w:val="18"/>
                <w:szCs w:val="18"/>
              </w:rPr>
              <w:t>желтая - с металлической оплеткой.</w:t>
            </w:r>
          </w:p>
          <w:p w14:paraId="74B93BCE" w14:textId="77777777" w:rsidR="00000000" w:rsidRPr="00C40424" w:rsidRDefault="004C2320">
            <w:pPr>
              <w:pStyle w:val="FORMATTEXT"/>
              <w:rPr>
                <w:sz w:val="18"/>
                <w:szCs w:val="18"/>
              </w:rPr>
            </w:pPr>
          </w:p>
          <w:p w14:paraId="01383B89" w14:textId="77777777" w:rsidR="00000000" w:rsidRPr="00C40424" w:rsidRDefault="004C2320">
            <w:pPr>
              <w:pStyle w:val="FORMATTEXT"/>
              <w:rPr>
                <w:sz w:val="18"/>
                <w:szCs w:val="18"/>
              </w:rPr>
            </w:pPr>
            <w:r w:rsidRPr="00C40424">
              <w:rPr>
                <w:sz w:val="18"/>
                <w:szCs w:val="18"/>
              </w:rPr>
              <w:t>Текст маркировочно</w:t>
            </w:r>
            <w:r w:rsidRPr="00C40424">
              <w:rPr>
                <w:sz w:val="18"/>
                <w:szCs w:val="18"/>
              </w:rPr>
              <w:t xml:space="preserve">й полосы должен содержать данные: </w:t>
            </w:r>
          </w:p>
          <w:p w14:paraId="6550A73F" w14:textId="77777777" w:rsidR="00000000" w:rsidRPr="00C40424" w:rsidRDefault="004C2320">
            <w:pPr>
              <w:pStyle w:val="FORMATTEXT"/>
              <w:rPr>
                <w:sz w:val="18"/>
                <w:szCs w:val="18"/>
              </w:rPr>
            </w:pPr>
          </w:p>
          <w:p w14:paraId="622D09BB" w14:textId="77777777" w:rsidR="00000000" w:rsidRPr="00C40424" w:rsidRDefault="004C2320">
            <w:pPr>
              <w:pStyle w:val="FORMATTEXT"/>
              <w:rPr>
                <w:sz w:val="18"/>
                <w:szCs w:val="18"/>
              </w:rPr>
            </w:pPr>
            <w:r w:rsidRPr="00C40424">
              <w:rPr>
                <w:sz w:val="18"/>
                <w:szCs w:val="18"/>
              </w:rPr>
              <w:t>внутренний диаметр рукава;</w:t>
            </w:r>
          </w:p>
          <w:p w14:paraId="74DB3B2C" w14:textId="77777777" w:rsidR="00000000" w:rsidRPr="00C40424" w:rsidRDefault="004C2320">
            <w:pPr>
              <w:pStyle w:val="FORMATTEXT"/>
              <w:rPr>
                <w:sz w:val="18"/>
                <w:szCs w:val="18"/>
              </w:rPr>
            </w:pPr>
          </w:p>
          <w:p w14:paraId="197A0AF0" w14:textId="77777777" w:rsidR="00000000" w:rsidRPr="00C40424" w:rsidRDefault="004C2320">
            <w:pPr>
              <w:pStyle w:val="FORMATTEXT"/>
              <w:rPr>
                <w:sz w:val="18"/>
                <w:szCs w:val="18"/>
              </w:rPr>
            </w:pPr>
            <w:r w:rsidRPr="00C40424">
              <w:rPr>
                <w:sz w:val="18"/>
                <w:szCs w:val="18"/>
              </w:rPr>
              <w:t> максимальное рабочее давление;</w:t>
            </w:r>
          </w:p>
          <w:p w14:paraId="7A0247B7" w14:textId="77777777" w:rsidR="00000000" w:rsidRPr="00C40424" w:rsidRDefault="004C2320">
            <w:pPr>
              <w:pStyle w:val="FORMATTEXT"/>
              <w:rPr>
                <w:sz w:val="18"/>
                <w:szCs w:val="18"/>
              </w:rPr>
            </w:pPr>
          </w:p>
          <w:p w14:paraId="44862FF7" w14:textId="77777777" w:rsidR="00000000" w:rsidRPr="00C40424" w:rsidRDefault="004C2320">
            <w:pPr>
              <w:pStyle w:val="FORMATTEXT"/>
              <w:rPr>
                <w:sz w:val="18"/>
                <w:szCs w:val="18"/>
              </w:rPr>
            </w:pPr>
            <w:r w:rsidRPr="00C40424">
              <w:rPr>
                <w:sz w:val="18"/>
                <w:szCs w:val="18"/>
              </w:rPr>
              <w:t xml:space="preserve">дата изготовления и номер партии; </w:t>
            </w:r>
          </w:p>
          <w:p w14:paraId="6AEAF390" w14:textId="77777777" w:rsidR="00000000" w:rsidRPr="00C40424" w:rsidRDefault="004C2320">
            <w:pPr>
              <w:pStyle w:val="FORMATTEXT"/>
              <w:rPr>
                <w:sz w:val="18"/>
                <w:szCs w:val="18"/>
              </w:rPr>
            </w:pPr>
          </w:p>
          <w:p w14:paraId="528EDD89" w14:textId="77777777" w:rsidR="00000000" w:rsidRPr="00C40424" w:rsidRDefault="004C2320">
            <w:pPr>
              <w:pStyle w:val="FORMATTEXT"/>
              <w:rPr>
                <w:sz w:val="18"/>
                <w:szCs w:val="18"/>
              </w:rPr>
            </w:pPr>
            <w:r w:rsidRPr="00C40424">
              <w:rPr>
                <w:sz w:val="18"/>
                <w:szCs w:val="18"/>
              </w:rPr>
              <w:t>наименование или товарный знак изготовителя.</w:t>
            </w:r>
          </w:p>
        </w:tc>
      </w:tr>
      <w:tr w:rsidR="00C40424" w:rsidRPr="00C40424" w14:paraId="15B2821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CFE464E" w14:textId="77777777" w:rsidR="00000000" w:rsidRPr="00C40424" w:rsidRDefault="004C2320">
            <w:pPr>
              <w:pStyle w:val="FORMATTEXT"/>
              <w:rPr>
                <w:sz w:val="18"/>
                <w:szCs w:val="18"/>
              </w:rPr>
            </w:pPr>
            <w:r w:rsidRPr="00C40424">
              <w:rPr>
                <w:sz w:val="18"/>
                <w:szCs w:val="18"/>
              </w:rPr>
              <w:t xml:space="preserve">29. </w:t>
            </w:r>
          </w:p>
        </w:tc>
        <w:tc>
          <w:tcPr>
            <w:tcW w:w="2625" w:type="dxa"/>
            <w:tcBorders>
              <w:top w:val="nil"/>
              <w:left w:val="nil"/>
              <w:bottom w:val="nil"/>
              <w:right w:val="nil"/>
            </w:tcBorders>
            <w:tcMar>
              <w:top w:w="114" w:type="dxa"/>
              <w:left w:w="28" w:type="dxa"/>
              <w:bottom w:w="114" w:type="dxa"/>
              <w:right w:w="28" w:type="dxa"/>
            </w:tcMar>
          </w:tcPr>
          <w:p w14:paraId="61DBEE6F" w14:textId="77777777" w:rsidR="00000000" w:rsidRPr="00C40424" w:rsidRDefault="004C2320">
            <w:pPr>
              <w:pStyle w:val="FORMATTEXT"/>
              <w:rPr>
                <w:sz w:val="18"/>
                <w:szCs w:val="18"/>
              </w:rPr>
            </w:pPr>
            <w:r w:rsidRPr="00C40424">
              <w:rPr>
                <w:sz w:val="18"/>
                <w:szCs w:val="18"/>
              </w:rPr>
              <w:t>Бамперы, дуги защитные для мотоциклов</w:t>
            </w:r>
          </w:p>
        </w:tc>
        <w:tc>
          <w:tcPr>
            <w:tcW w:w="1560" w:type="dxa"/>
            <w:tcBorders>
              <w:top w:val="nil"/>
              <w:left w:val="nil"/>
              <w:bottom w:val="nil"/>
              <w:right w:val="nil"/>
            </w:tcBorders>
            <w:tcMar>
              <w:top w:w="114" w:type="dxa"/>
              <w:left w:w="28" w:type="dxa"/>
              <w:bottom w:w="114" w:type="dxa"/>
              <w:right w:w="28" w:type="dxa"/>
            </w:tcMar>
          </w:tcPr>
          <w:p w14:paraId="4D56F8D5"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1C94DB6C" w14:textId="77777777" w:rsidR="00000000" w:rsidRPr="00C40424" w:rsidRDefault="004C2320">
            <w:pPr>
              <w:pStyle w:val="FORMATTEXT"/>
              <w:rPr>
                <w:sz w:val="18"/>
                <w:szCs w:val="18"/>
              </w:rPr>
            </w:pPr>
            <w:r w:rsidRPr="00C40424">
              <w:rPr>
                <w:sz w:val="18"/>
                <w:szCs w:val="18"/>
              </w:rPr>
              <w:t xml:space="preserve">Правила ООН NN 26-02 или </w:t>
            </w:r>
            <w:r w:rsidRPr="00C40424">
              <w:rPr>
                <w:sz w:val="18"/>
                <w:szCs w:val="18"/>
              </w:rPr>
              <w:t xml:space="preserve">26-03, 42-00 и 61-00. </w:t>
            </w:r>
          </w:p>
        </w:tc>
      </w:tr>
      <w:tr w:rsidR="00C40424" w:rsidRPr="00C40424" w14:paraId="6E401F0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C36A877" w14:textId="77777777" w:rsidR="00000000" w:rsidRPr="00C40424" w:rsidRDefault="004C2320">
            <w:pPr>
              <w:pStyle w:val="FORMATTEXT"/>
              <w:rPr>
                <w:sz w:val="18"/>
                <w:szCs w:val="18"/>
              </w:rPr>
            </w:pPr>
            <w:r w:rsidRPr="00C40424">
              <w:rPr>
                <w:sz w:val="18"/>
                <w:szCs w:val="18"/>
              </w:rPr>
              <w:t xml:space="preserve">30. </w:t>
            </w:r>
          </w:p>
        </w:tc>
        <w:tc>
          <w:tcPr>
            <w:tcW w:w="2625" w:type="dxa"/>
            <w:tcBorders>
              <w:top w:val="nil"/>
              <w:left w:val="nil"/>
              <w:bottom w:val="nil"/>
              <w:right w:val="nil"/>
            </w:tcBorders>
            <w:tcMar>
              <w:top w:w="114" w:type="dxa"/>
              <w:left w:w="28" w:type="dxa"/>
              <w:bottom w:w="114" w:type="dxa"/>
              <w:right w:w="28" w:type="dxa"/>
            </w:tcMar>
          </w:tcPr>
          <w:p w14:paraId="57E9C8D4" w14:textId="77777777" w:rsidR="00000000" w:rsidRPr="00C40424" w:rsidRDefault="004C2320">
            <w:pPr>
              <w:pStyle w:val="FORMATTEXT"/>
              <w:rPr>
                <w:sz w:val="18"/>
                <w:szCs w:val="18"/>
              </w:rPr>
            </w:pPr>
            <w:r w:rsidRPr="00C40424">
              <w:rPr>
                <w:sz w:val="18"/>
                <w:szCs w:val="18"/>
              </w:rPr>
              <w:t>Задние и боковые защитные устройства грузовых автомобилей и прицепов</w:t>
            </w:r>
          </w:p>
        </w:tc>
        <w:tc>
          <w:tcPr>
            <w:tcW w:w="1560" w:type="dxa"/>
            <w:tcBorders>
              <w:top w:val="nil"/>
              <w:left w:val="nil"/>
              <w:bottom w:val="nil"/>
              <w:right w:val="nil"/>
            </w:tcBorders>
            <w:tcMar>
              <w:top w:w="114" w:type="dxa"/>
              <w:left w:w="28" w:type="dxa"/>
              <w:bottom w:w="114" w:type="dxa"/>
              <w:right w:w="28" w:type="dxa"/>
            </w:tcMar>
          </w:tcPr>
          <w:p w14:paraId="3ECA4090" w14:textId="77777777" w:rsidR="00000000" w:rsidRPr="00C40424" w:rsidRDefault="004C2320">
            <w:pPr>
              <w:pStyle w:val="FORMATTEXT"/>
              <w:rPr>
                <w:sz w:val="18"/>
                <w:szCs w:val="18"/>
              </w:rPr>
            </w:pPr>
            <w:r w:rsidRPr="00C40424">
              <w:rPr>
                <w:sz w:val="18"/>
                <w:szCs w:val="18"/>
              </w:rPr>
              <w:t xml:space="preserve">1с, 2с </w:t>
            </w:r>
          </w:p>
        </w:tc>
        <w:tc>
          <w:tcPr>
            <w:tcW w:w="4350" w:type="dxa"/>
            <w:tcBorders>
              <w:top w:val="nil"/>
              <w:left w:val="nil"/>
              <w:bottom w:val="nil"/>
              <w:right w:val="nil"/>
            </w:tcBorders>
            <w:tcMar>
              <w:top w:w="114" w:type="dxa"/>
              <w:left w:w="28" w:type="dxa"/>
              <w:bottom w:w="114" w:type="dxa"/>
              <w:right w:w="28" w:type="dxa"/>
            </w:tcMar>
          </w:tcPr>
          <w:p w14:paraId="701B9C17" w14:textId="77777777" w:rsidR="00000000" w:rsidRPr="00C40424" w:rsidRDefault="004C2320">
            <w:pPr>
              <w:pStyle w:val="FORMATTEXT"/>
              <w:rPr>
                <w:sz w:val="18"/>
                <w:szCs w:val="18"/>
              </w:rPr>
            </w:pPr>
            <w:r w:rsidRPr="00C40424">
              <w:rPr>
                <w:sz w:val="18"/>
                <w:szCs w:val="18"/>
              </w:rPr>
              <w:t xml:space="preserve">Правила ООН NN 58-01 или 58-02 и 73-00 или 73-01. </w:t>
            </w:r>
          </w:p>
        </w:tc>
      </w:tr>
      <w:tr w:rsidR="00C40424" w:rsidRPr="00C40424" w14:paraId="5BDE388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CF264EC" w14:textId="77777777" w:rsidR="00000000" w:rsidRPr="00C40424" w:rsidRDefault="004C2320">
            <w:pPr>
              <w:pStyle w:val="FORMATTEXT"/>
              <w:rPr>
                <w:sz w:val="18"/>
                <w:szCs w:val="18"/>
              </w:rPr>
            </w:pPr>
            <w:r w:rsidRPr="00C40424">
              <w:rPr>
                <w:sz w:val="18"/>
                <w:szCs w:val="18"/>
              </w:rPr>
              <w:t xml:space="preserve">31. </w:t>
            </w:r>
          </w:p>
        </w:tc>
        <w:tc>
          <w:tcPr>
            <w:tcW w:w="2625" w:type="dxa"/>
            <w:tcBorders>
              <w:top w:val="nil"/>
              <w:left w:val="nil"/>
              <w:bottom w:val="nil"/>
              <w:right w:val="nil"/>
            </w:tcBorders>
            <w:tcMar>
              <w:top w:w="114" w:type="dxa"/>
              <w:left w:w="28" w:type="dxa"/>
              <w:bottom w:w="114" w:type="dxa"/>
              <w:right w:w="28" w:type="dxa"/>
            </w:tcMar>
          </w:tcPr>
          <w:p w14:paraId="6A167970" w14:textId="77777777" w:rsidR="00000000" w:rsidRPr="00C40424" w:rsidRDefault="004C2320">
            <w:pPr>
              <w:pStyle w:val="FORMATTEXT"/>
              <w:rPr>
                <w:sz w:val="18"/>
                <w:szCs w:val="18"/>
              </w:rPr>
            </w:pPr>
            <w:r w:rsidRPr="00C40424">
              <w:rPr>
                <w:sz w:val="18"/>
                <w:szCs w:val="18"/>
              </w:rPr>
              <w:t xml:space="preserve">Сиденья автомобилей </w:t>
            </w:r>
          </w:p>
        </w:tc>
        <w:tc>
          <w:tcPr>
            <w:tcW w:w="1560" w:type="dxa"/>
            <w:tcBorders>
              <w:top w:val="nil"/>
              <w:left w:val="nil"/>
              <w:bottom w:val="nil"/>
              <w:right w:val="nil"/>
            </w:tcBorders>
            <w:tcMar>
              <w:top w:w="114" w:type="dxa"/>
              <w:left w:w="28" w:type="dxa"/>
              <w:bottom w:w="114" w:type="dxa"/>
              <w:right w:w="28" w:type="dxa"/>
            </w:tcMar>
          </w:tcPr>
          <w:p w14:paraId="7B3DB75E"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09B090C1" w14:textId="4E4BC5FC" w:rsidR="00000000" w:rsidRPr="00C40424" w:rsidRDefault="004C2320">
            <w:pPr>
              <w:pStyle w:val="FORMATTEXT"/>
              <w:rPr>
                <w:sz w:val="18"/>
                <w:szCs w:val="18"/>
              </w:rPr>
            </w:pPr>
            <w:r w:rsidRPr="00C40424">
              <w:rPr>
                <w:sz w:val="18"/>
                <w:szCs w:val="18"/>
              </w:rPr>
              <w:t xml:space="preserve">Правила ООН N 17-05 или 17-08 (транспортные </w:t>
            </w:r>
            <w:r w:rsidRPr="00C40424">
              <w:rPr>
                <w:sz w:val="18"/>
                <w:szCs w:val="18"/>
              </w:rPr>
              <w:lastRenderedPageBreak/>
              <w:t>средства категори</w:t>
            </w:r>
            <w:r w:rsidRPr="00C40424">
              <w:rPr>
                <w:sz w:val="18"/>
                <w:szCs w:val="18"/>
              </w:rPr>
              <w:t>й M</w:t>
            </w:r>
            <w:r w:rsidR="00E640C0" w:rsidRPr="00C40424">
              <w:rPr>
                <w:noProof/>
                <w:position w:val="-8"/>
                <w:sz w:val="18"/>
                <w:szCs w:val="18"/>
              </w:rPr>
              <w:drawing>
                <wp:inline distT="0" distB="0" distL="0" distR="0" wp14:anchorId="489112C1" wp14:editId="54E41D7A">
                  <wp:extent cx="85725" cy="219075"/>
                  <wp:effectExtent l="0" t="0" r="0" b="0"/>
                  <wp:docPr id="1357" name="Рисунок 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7"/>
                          <pic:cNvPicPr>
                            <a:picLocks noChangeAspect="1" noChangeArrowheads="1"/>
                          </pic:cNvPicPr>
                        </pic:nvPicPr>
                        <pic:blipFill>
                          <a:blip r:embed="Ra4d367c71815447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М</w:t>
            </w:r>
            <w:r w:rsidR="00E640C0" w:rsidRPr="00C40424">
              <w:rPr>
                <w:noProof/>
                <w:position w:val="-8"/>
                <w:sz w:val="18"/>
                <w:szCs w:val="18"/>
              </w:rPr>
              <w:drawing>
                <wp:inline distT="0" distB="0" distL="0" distR="0" wp14:anchorId="00895354" wp14:editId="5C57776E">
                  <wp:extent cx="104775" cy="219075"/>
                  <wp:effectExtent l="0" t="0" r="0" b="0"/>
                  <wp:docPr id="1358" name="Рисунок 1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8"/>
                          <pic:cNvPicPr>
                            <a:picLocks noChangeAspect="1" noChangeArrowheads="1"/>
                          </pic:cNvPicPr>
                        </pic:nvPicPr>
                        <pic:blipFill>
                          <a:blip r:embed="Re37a5f944dc54c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F4E6F7F" wp14:editId="2246595E">
                  <wp:extent cx="85725" cy="219075"/>
                  <wp:effectExtent l="0" t="0" r="0" b="0"/>
                  <wp:docPr id="1359" name="Рисунок 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9"/>
                          <pic:cNvPicPr>
                            <a:picLocks noChangeAspect="1" noChangeArrowheads="1"/>
                          </pic:cNvPicPr>
                        </pic:nvPicPr>
                        <pic:blipFill>
                          <a:blip r:embed="Rdb0a0967950840f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p w14:paraId="55ADFC7A" w14:textId="77777777" w:rsidR="00000000" w:rsidRPr="00C40424" w:rsidRDefault="004C2320">
            <w:pPr>
              <w:pStyle w:val="FORMATTEXT"/>
              <w:rPr>
                <w:sz w:val="18"/>
                <w:szCs w:val="18"/>
              </w:rPr>
            </w:pPr>
          </w:p>
          <w:p w14:paraId="0EBBAF49" w14:textId="5E1F9922" w:rsidR="00000000" w:rsidRPr="00C40424" w:rsidRDefault="004C2320">
            <w:pPr>
              <w:pStyle w:val="FORMATTEXT"/>
              <w:rPr>
                <w:sz w:val="18"/>
                <w:szCs w:val="18"/>
              </w:rPr>
            </w:pPr>
            <w:r w:rsidRPr="00C40424">
              <w:rPr>
                <w:sz w:val="18"/>
                <w:szCs w:val="18"/>
              </w:rPr>
              <w:t>Правила ООН N 80-01 или 80-02 (транспортные средства категорий M</w:t>
            </w:r>
            <w:r w:rsidR="00E640C0" w:rsidRPr="00C40424">
              <w:rPr>
                <w:noProof/>
                <w:position w:val="-8"/>
                <w:sz w:val="18"/>
                <w:szCs w:val="18"/>
              </w:rPr>
              <w:drawing>
                <wp:inline distT="0" distB="0" distL="0" distR="0" wp14:anchorId="6F181488" wp14:editId="3B37936D">
                  <wp:extent cx="104775" cy="219075"/>
                  <wp:effectExtent l="0" t="0" r="0" b="0"/>
                  <wp:docPr id="1360" name="Рисунок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0"/>
                          <pic:cNvPicPr>
                            <a:picLocks noChangeAspect="1" noChangeArrowheads="1"/>
                          </pic:cNvPicPr>
                        </pic:nvPicPr>
                        <pic:blipFill>
                          <a:blip r:embed="R94d0aeaf3280402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M</w:t>
            </w:r>
            <w:r w:rsidR="00E640C0" w:rsidRPr="00C40424">
              <w:rPr>
                <w:noProof/>
                <w:position w:val="-9"/>
                <w:sz w:val="18"/>
                <w:szCs w:val="18"/>
              </w:rPr>
              <w:drawing>
                <wp:inline distT="0" distB="0" distL="0" distR="0" wp14:anchorId="09D88FFF" wp14:editId="268EE4F2">
                  <wp:extent cx="104775" cy="228600"/>
                  <wp:effectExtent l="0" t="0" r="0" b="0"/>
                  <wp:docPr id="1361" name="Рисунок 1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1"/>
                          <pic:cNvPicPr>
                            <a:picLocks noChangeAspect="1" noChangeArrowheads="1"/>
                          </pic:cNvPicPr>
                        </pic:nvPicPr>
                        <pic:blipFill>
                          <a:blip r:embed="R630b0347dad24f7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51404AA0" w14:textId="77777777" w:rsidR="00000000" w:rsidRPr="00C40424" w:rsidRDefault="004C2320">
            <w:pPr>
              <w:pStyle w:val="FORMATTEXT"/>
              <w:rPr>
                <w:sz w:val="18"/>
                <w:szCs w:val="18"/>
              </w:rPr>
            </w:pPr>
          </w:p>
          <w:p w14:paraId="2A7BC46D" w14:textId="3F567EA0" w:rsidR="00000000" w:rsidRPr="00C40424" w:rsidRDefault="004C2320">
            <w:pPr>
              <w:pStyle w:val="FORMATTEXT"/>
              <w:rPr>
                <w:sz w:val="18"/>
                <w:szCs w:val="18"/>
              </w:rPr>
            </w:pPr>
            <w:r w:rsidRPr="00C40424">
              <w:rPr>
                <w:sz w:val="18"/>
                <w:szCs w:val="18"/>
              </w:rPr>
              <w:t>Правила ООН N 118-00 (транспортные ср</w:t>
            </w:r>
            <w:r w:rsidRPr="00C40424">
              <w:rPr>
                <w:sz w:val="18"/>
                <w:szCs w:val="18"/>
              </w:rPr>
              <w:t>едства категории М</w:t>
            </w:r>
            <w:r w:rsidR="00E640C0" w:rsidRPr="00C40424">
              <w:rPr>
                <w:noProof/>
                <w:position w:val="-9"/>
                <w:sz w:val="18"/>
                <w:szCs w:val="18"/>
              </w:rPr>
              <w:drawing>
                <wp:inline distT="0" distB="0" distL="0" distR="0" wp14:anchorId="5418D8C4" wp14:editId="4925846F">
                  <wp:extent cx="104775" cy="228600"/>
                  <wp:effectExtent l="0" t="0" r="0" b="0"/>
                  <wp:docPr id="1362" name="Рисунок 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2"/>
                          <pic:cNvPicPr>
                            <a:picLocks noChangeAspect="1" noChangeArrowheads="1"/>
                          </pic:cNvPicPr>
                        </pic:nvPicPr>
                        <pic:blipFill>
                          <a:blip r:embed="R7716fc8fd97e4e1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классов II и III).</w:t>
            </w:r>
          </w:p>
          <w:p w14:paraId="692B5D71" w14:textId="77777777" w:rsidR="00000000" w:rsidRPr="00C40424" w:rsidRDefault="004C2320">
            <w:pPr>
              <w:pStyle w:val="FORMATTEXT"/>
              <w:rPr>
                <w:sz w:val="18"/>
                <w:szCs w:val="18"/>
              </w:rPr>
            </w:pPr>
          </w:p>
          <w:p w14:paraId="3FAC9BB5" w14:textId="77777777" w:rsidR="00000000" w:rsidRPr="00C40424" w:rsidRDefault="004C2320">
            <w:pPr>
              <w:pStyle w:val="FORMATTEXT"/>
              <w:rPr>
                <w:sz w:val="18"/>
                <w:szCs w:val="18"/>
              </w:rPr>
            </w:pPr>
            <w:r w:rsidRPr="00C40424">
              <w:rPr>
                <w:sz w:val="18"/>
                <w:szCs w:val="18"/>
              </w:rPr>
              <w:t>Приложение N 6 к настоящему техническому регламенту, пункт 1.16.3.12 (сиденья для перевозки детей для транспортных средств по пункту 1.16 указанного приложения).</w:t>
            </w:r>
          </w:p>
        </w:tc>
      </w:tr>
      <w:tr w:rsidR="00C40424" w:rsidRPr="00C40424" w14:paraId="7F8F45C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72C9C90" w14:textId="77777777" w:rsidR="00000000" w:rsidRPr="00C40424" w:rsidRDefault="004C2320">
            <w:pPr>
              <w:pStyle w:val="FORMATTEXT"/>
              <w:rPr>
                <w:sz w:val="18"/>
                <w:szCs w:val="18"/>
              </w:rPr>
            </w:pPr>
            <w:r w:rsidRPr="00C40424">
              <w:rPr>
                <w:sz w:val="18"/>
                <w:szCs w:val="18"/>
              </w:rPr>
              <w:lastRenderedPageBreak/>
              <w:t xml:space="preserve">32. </w:t>
            </w:r>
          </w:p>
        </w:tc>
        <w:tc>
          <w:tcPr>
            <w:tcW w:w="2625" w:type="dxa"/>
            <w:tcBorders>
              <w:top w:val="nil"/>
              <w:left w:val="nil"/>
              <w:bottom w:val="nil"/>
              <w:right w:val="nil"/>
            </w:tcBorders>
            <w:tcMar>
              <w:top w:w="114" w:type="dxa"/>
              <w:left w:w="28" w:type="dxa"/>
              <w:bottom w:w="114" w:type="dxa"/>
              <w:right w:w="28" w:type="dxa"/>
            </w:tcMar>
          </w:tcPr>
          <w:p w14:paraId="057F3F9F" w14:textId="77777777" w:rsidR="00000000" w:rsidRPr="00C40424" w:rsidRDefault="004C2320">
            <w:pPr>
              <w:pStyle w:val="FORMATTEXT"/>
              <w:rPr>
                <w:sz w:val="18"/>
                <w:szCs w:val="18"/>
              </w:rPr>
            </w:pPr>
            <w:r w:rsidRPr="00C40424">
              <w:rPr>
                <w:sz w:val="18"/>
                <w:szCs w:val="18"/>
              </w:rPr>
              <w:t>Подголовники с</w:t>
            </w:r>
            <w:r w:rsidRPr="00C40424">
              <w:rPr>
                <w:sz w:val="18"/>
                <w:szCs w:val="18"/>
              </w:rPr>
              <w:t xml:space="preserve">идений </w:t>
            </w:r>
          </w:p>
        </w:tc>
        <w:tc>
          <w:tcPr>
            <w:tcW w:w="1560" w:type="dxa"/>
            <w:tcBorders>
              <w:top w:val="nil"/>
              <w:left w:val="nil"/>
              <w:bottom w:val="nil"/>
              <w:right w:val="nil"/>
            </w:tcBorders>
            <w:tcMar>
              <w:top w:w="114" w:type="dxa"/>
              <w:left w:w="28" w:type="dxa"/>
              <w:bottom w:w="114" w:type="dxa"/>
              <w:right w:w="28" w:type="dxa"/>
            </w:tcMar>
          </w:tcPr>
          <w:p w14:paraId="7DB85B40"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249191B3" w14:textId="77777777" w:rsidR="00000000" w:rsidRPr="00C40424" w:rsidRDefault="004C2320">
            <w:pPr>
              <w:pStyle w:val="FORMATTEXT"/>
              <w:rPr>
                <w:sz w:val="18"/>
                <w:szCs w:val="18"/>
              </w:rPr>
            </w:pPr>
            <w:r w:rsidRPr="00C40424">
              <w:rPr>
                <w:sz w:val="18"/>
                <w:szCs w:val="18"/>
              </w:rPr>
              <w:t>Правила ООН N 25-04</w:t>
            </w:r>
          </w:p>
        </w:tc>
      </w:tr>
      <w:tr w:rsidR="00C40424" w:rsidRPr="00C40424" w14:paraId="697FC50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6750DFB" w14:textId="77777777" w:rsidR="00000000" w:rsidRPr="00C40424" w:rsidRDefault="004C2320">
            <w:pPr>
              <w:pStyle w:val="FORMATTEXT"/>
              <w:rPr>
                <w:sz w:val="18"/>
                <w:szCs w:val="18"/>
              </w:rPr>
            </w:pPr>
            <w:r w:rsidRPr="00C40424">
              <w:rPr>
                <w:sz w:val="18"/>
                <w:szCs w:val="18"/>
              </w:rPr>
              <w:t xml:space="preserve">33. </w:t>
            </w:r>
          </w:p>
        </w:tc>
        <w:tc>
          <w:tcPr>
            <w:tcW w:w="2625" w:type="dxa"/>
            <w:tcBorders>
              <w:top w:val="nil"/>
              <w:left w:val="nil"/>
              <w:bottom w:val="nil"/>
              <w:right w:val="nil"/>
            </w:tcBorders>
            <w:tcMar>
              <w:top w:w="114" w:type="dxa"/>
              <w:left w:w="28" w:type="dxa"/>
              <w:bottom w:w="114" w:type="dxa"/>
              <w:right w:w="28" w:type="dxa"/>
            </w:tcMar>
          </w:tcPr>
          <w:p w14:paraId="43A627A1" w14:textId="77777777" w:rsidR="00000000" w:rsidRPr="00C40424" w:rsidRDefault="004C2320">
            <w:pPr>
              <w:pStyle w:val="FORMATTEXT"/>
              <w:rPr>
                <w:sz w:val="18"/>
                <w:szCs w:val="18"/>
              </w:rPr>
            </w:pPr>
            <w:r w:rsidRPr="00C40424">
              <w:rPr>
                <w:sz w:val="18"/>
                <w:szCs w:val="18"/>
              </w:rPr>
              <w:t xml:space="preserve">Ремни безопасности </w:t>
            </w:r>
          </w:p>
        </w:tc>
        <w:tc>
          <w:tcPr>
            <w:tcW w:w="1560" w:type="dxa"/>
            <w:tcBorders>
              <w:top w:val="nil"/>
              <w:left w:val="nil"/>
              <w:bottom w:val="nil"/>
              <w:right w:val="nil"/>
            </w:tcBorders>
            <w:tcMar>
              <w:top w:w="114" w:type="dxa"/>
              <w:left w:w="28" w:type="dxa"/>
              <w:bottom w:w="114" w:type="dxa"/>
              <w:right w:w="28" w:type="dxa"/>
            </w:tcMar>
          </w:tcPr>
          <w:p w14:paraId="584B3656" w14:textId="77777777" w:rsidR="00000000" w:rsidRPr="00C40424" w:rsidRDefault="004C2320">
            <w:pPr>
              <w:pStyle w:val="FORMATTEXT"/>
              <w:rPr>
                <w:sz w:val="18"/>
                <w:szCs w:val="18"/>
              </w:rPr>
            </w:pPr>
            <w:r w:rsidRPr="00C40424">
              <w:rPr>
                <w:sz w:val="18"/>
                <w:szCs w:val="18"/>
              </w:rPr>
              <w:t>10с, 11с (*)</w:t>
            </w:r>
          </w:p>
        </w:tc>
        <w:tc>
          <w:tcPr>
            <w:tcW w:w="4350" w:type="dxa"/>
            <w:tcBorders>
              <w:top w:val="nil"/>
              <w:left w:val="nil"/>
              <w:bottom w:val="nil"/>
              <w:right w:val="nil"/>
            </w:tcBorders>
            <w:tcMar>
              <w:top w:w="114" w:type="dxa"/>
              <w:left w:w="28" w:type="dxa"/>
              <w:bottom w:w="114" w:type="dxa"/>
              <w:right w:w="28" w:type="dxa"/>
            </w:tcMar>
          </w:tcPr>
          <w:p w14:paraId="58705BD4" w14:textId="77777777" w:rsidR="00000000" w:rsidRPr="00C40424" w:rsidRDefault="004C2320">
            <w:pPr>
              <w:pStyle w:val="FORMATTEXT"/>
              <w:rPr>
                <w:sz w:val="18"/>
                <w:szCs w:val="18"/>
              </w:rPr>
            </w:pPr>
            <w:r w:rsidRPr="00C40424">
              <w:rPr>
                <w:sz w:val="18"/>
                <w:szCs w:val="18"/>
              </w:rPr>
              <w:t xml:space="preserve">Правила ООН N 16-04 или 16-06 </w:t>
            </w:r>
          </w:p>
        </w:tc>
      </w:tr>
      <w:tr w:rsidR="00C40424" w:rsidRPr="00C40424" w14:paraId="75857ED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5B5B444" w14:textId="77777777" w:rsidR="00000000" w:rsidRPr="00C40424" w:rsidRDefault="004C2320">
            <w:pPr>
              <w:pStyle w:val="FORMATTEXT"/>
              <w:rPr>
                <w:sz w:val="18"/>
                <w:szCs w:val="18"/>
              </w:rPr>
            </w:pPr>
            <w:r w:rsidRPr="00C40424">
              <w:rPr>
                <w:sz w:val="18"/>
                <w:szCs w:val="18"/>
              </w:rPr>
              <w:t xml:space="preserve">34. </w:t>
            </w:r>
          </w:p>
        </w:tc>
        <w:tc>
          <w:tcPr>
            <w:tcW w:w="2625" w:type="dxa"/>
            <w:tcBorders>
              <w:top w:val="nil"/>
              <w:left w:val="nil"/>
              <w:bottom w:val="nil"/>
              <w:right w:val="nil"/>
            </w:tcBorders>
            <w:tcMar>
              <w:top w:w="114" w:type="dxa"/>
              <w:left w:w="28" w:type="dxa"/>
              <w:bottom w:w="114" w:type="dxa"/>
              <w:right w:w="28" w:type="dxa"/>
            </w:tcMar>
          </w:tcPr>
          <w:p w14:paraId="06D18D0B" w14:textId="77777777" w:rsidR="00000000" w:rsidRPr="00C40424" w:rsidRDefault="004C2320">
            <w:pPr>
              <w:pStyle w:val="FORMATTEXT"/>
              <w:rPr>
                <w:sz w:val="18"/>
                <w:szCs w:val="18"/>
              </w:rPr>
            </w:pPr>
            <w:r w:rsidRPr="00C40424">
              <w:rPr>
                <w:sz w:val="18"/>
                <w:szCs w:val="18"/>
              </w:rPr>
              <w:t xml:space="preserve">Подушки безопасности </w:t>
            </w:r>
          </w:p>
        </w:tc>
        <w:tc>
          <w:tcPr>
            <w:tcW w:w="1560" w:type="dxa"/>
            <w:tcBorders>
              <w:top w:val="nil"/>
              <w:left w:val="nil"/>
              <w:bottom w:val="nil"/>
              <w:right w:val="nil"/>
            </w:tcBorders>
            <w:tcMar>
              <w:top w:w="114" w:type="dxa"/>
              <w:left w:w="28" w:type="dxa"/>
              <w:bottom w:w="114" w:type="dxa"/>
              <w:right w:w="28" w:type="dxa"/>
            </w:tcMar>
          </w:tcPr>
          <w:p w14:paraId="301C8789" w14:textId="77777777" w:rsidR="00000000" w:rsidRPr="00C40424" w:rsidRDefault="004C2320">
            <w:pPr>
              <w:pStyle w:val="FORMATTEXT"/>
              <w:rPr>
                <w:sz w:val="18"/>
                <w:szCs w:val="18"/>
              </w:rPr>
            </w:pPr>
            <w:r w:rsidRPr="00C40424">
              <w:rPr>
                <w:sz w:val="18"/>
                <w:szCs w:val="18"/>
              </w:rPr>
              <w:t>1с, 2с (*)</w:t>
            </w:r>
          </w:p>
        </w:tc>
        <w:tc>
          <w:tcPr>
            <w:tcW w:w="4350" w:type="dxa"/>
            <w:tcBorders>
              <w:top w:val="nil"/>
              <w:left w:val="nil"/>
              <w:bottom w:val="nil"/>
              <w:right w:val="nil"/>
            </w:tcBorders>
            <w:tcMar>
              <w:top w:w="114" w:type="dxa"/>
              <w:left w:w="28" w:type="dxa"/>
              <w:bottom w:w="114" w:type="dxa"/>
              <w:right w:w="28" w:type="dxa"/>
            </w:tcMar>
          </w:tcPr>
          <w:p w14:paraId="51885082" w14:textId="77777777" w:rsidR="00000000" w:rsidRPr="00C40424" w:rsidRDefault="004C2320">
            <w:pPr>
              <w:pStyle w:val="FORMATTEXT"/>
              <w:rPr>
                <w:sz w:val="18"/>
                <w:szCs w:val="18"/>
              </w:rPr>
            </w:pPr>
            <w:r w:rsidRPr="00C40424">
              <w:rPr>
                <w:sz w:val="18"/>
                <w:szCs w:val="18"/>
              </w:rPr>
              <w:t xml:space="preserve">Правила ООН N 114-00 </w:t>
            </w:r>
          </w:p>
        </w:tc>
      </w:tr>
      <w:tr w:rsidR="00C40424" w:rsidRPr="00C40424" w14:paraId="72A3A0F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D5FE25D" w14:textId="77777777" w:rsidR="00000000" w:rsidRPr="00C40424" w:rsidRDefault="004C2320">
            <w:pPr>
              <w:pStyle w:val="FORMATTEXT"/>
              <w:rPr>
                <w:sz w:val="18"/>
                <w:szCs w:val="18"/>
              </w:rPr>
            </w:pPr>
            <w:r w:rsidRPr="00C40424">
              <w:rPr>
                <w:sz w:val="18"/>
                <w:szCs w:val="18"/>
              </w:rPr>
              <w:t xml:space="preserve">35. </w:t>
            </w:r>
          </w:p>
        </w:tc>
        <w:tc>
          <w:tcPr>
            <w:tcW w:w="2625" w:type="dxa"/>
            <w:tcBorders>
              <w:top w:val="nil"/>
              <w:left w:val="nil"/>
              <w:bottom w:val="nil"/>
              <w:right w:val="nil"/>
            </w:tcBorders>
            <w:tcMar>
              <w:top w:w="114" w:type="dxa"/>
              <w:left w:w="28" w:type="dxa"/>
              <w:bottom w:w="114" w:type="dxa"/>
              <w:right w:w="28" w:type="dxa"/>
            </w:tcMar>
          </w:tcPr>
          <w:p w14:paraId="027BBEC3" w14:textId="77777777" w:rsidR="00000000" w:rsidRPr="00C40424" w:rsidRDefault="004C2320">
            <w:pPr>
              <w:pStyle w:val="FORMATTEXT"/>
              <w:rPr>
                <w:sz w:val="18"/>
                <w:szCs w:val="18"/>
              </w:rPr>
            </w:pPr>
            <w:r w:rsidRPr="00C40424">
              <w:rPr>
                <w:sz w:val="18"/>
                <w:szCs w:val="18"/>
              </w:rPr>
              <w:t xml:space="preserve">Удерживающие устройства для детей </w:t>
            </w:r>
          </w:p>
        </w:tc>
        <w:tc>
          <w:tcPr>
            <w:tcW w:w="1560" w:type="dxa"/>
            <w:tcBorders>
              <w:top w:val="nil"/>
              <w:left w:val="nil"/>
              <w:bottom w:val="nil"/>
              <w:right w:val="nil"/>
            </w:tcBorders>
            <w:tcMar>
              <w:top w:w="114" w:type="dxa"/>
              <w:left w:w="28" w:type="dxa"/>
              <w:bottom w:w="114" w:type="dxa"/>
              <w:right w:w="28" w:type="dxa"/>
            </w:tcMar>
          </w:tcPr>
          <w:p w14:paraId="6052026C" w14:textId="77777777" w:rsidR="00000000" w:rsidRPr="00C40424" w:rsidRDefault="004C2320">
            <w:pPr>
              <w:pStyle w:val="FORMATTEXT"/>
              <w:rPr>
                <w:sz w:val="18"/>
                <w:szCs w:val="18"/>
              </w:rPr>
            </w:pPr>
            <w:r w:rsidRPr="00C40424">
              <w:rPr>
                <w:sz w:val="18"/>
                <w:szCs w:val="18"/>
              </w:rPr>
              <w:t>1с, 2с (*)</w:t>
            </w:r>
          </w:p>
        </w:tc>
        <w:tc>
          <w:tcPr>
            <w:tcW w:w="4350" w:type="dxa"/>
            <w:tcBorders>
              <w:top w:val="nil"/>
              <w:left w:val="nil"/>
              <w:bottom w:val="nil"/>
              <w:right w:val="nil"/>
            </w:tcBorders>
            <w:tcMar>
              <w:top w:w="114" w:type="dxa"/>
              <w:left w:w="28" w:type="dxa"/>
              <w:bottom w:w="114" w:type="dxa"/>
              <w:right w:w="28" w:type="dxa"/>
            </w:tcMar>
          </w:tcPr>
          <w:p w14:paraId="4533E34B" w14:textId="77777777" w:rsidR="00000000" w:rsidRPr="00C40424" w:rsidRDefault="004C2320">
            <w:pPr>
              <w:pStyle w:val="FORMATTEXT"/>
              <w:rPr>
                <w:sz w:val="18"/>
                <w:szCs w:val="18"/>
              </w:rPr>
            </w:pPr>
            <w:r w:rsidRPr="00C40424">
              <w:rPr>
                <w:sz w:val="18"/>
                <w:szCs w:val="18"/>
              </w:rPr>
              <w:t xml:space="preserve">Правила ООН N 44-04 </w:t>
            </w:r>
          </w:p>
        </w:tc>
      </w:tr>
      <w:tr w:rsidR="00C40424" w:rsidRPr="00C40424" w14:paraId="0F55243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A631314" w14:textId="77777777" w:rsidR="00000000" w:rsidRPr="00C40424" w:rsidRDefault="004C2320">
            <w:pPr>
              <w:pStyle w:val="FORMATTEXT"/>
              <w:rPr>
                <w:sz w:val="18"/>
                <w:szCs w:val="18"/>
              </w:rPr>
            </w:pPr>
            <w:r w:rsidRPr="00C40424">
              <w:rPr>
                <w:sz w:val="18"/>
                <w:szCs w:val="18"/>
              </w:rPr>
              <w:t xml:space="preserve">36. </w:t>
            </w:r>
          </w:p>
        </w:tc>
        <w:tc>
          <w:tcPr>
            <w:tcW w:w="2625" w:type="dxa"/>
            <w:tcBorders>
              <w:top w:val="nil"/>
              <w:left w:val="nil"/>
              <w:bottom w:val="nil"/>
              <w:right w:val="nil"/>
            </w:tcBorders>
            <w:tcMar>
              <w:top w:w="114" w:type="dxa"/>
              <w:left w:w="28" w:type="dxa"/>
              <w:bottom w:w="114" w:type="dxa"/>
              <w:right w:w="28" w:type="dxa"/>
            </w:tcMar>
          </w:tcPr>
          <w:p w14:paraId="15DF96BF" w14:textId="77777777" w:rsidR="00000000" w:rsidRPr="00C40424" w:rsidRDefault="004C2320">
            <w:pPr>
              <w:pStyle w:val="FORMATTEXT"/>
              <w:rPr>
                <w:sz w:val="18"/>
                <w:szCs w:val="18"/>
              </w:rPr>
            </w:pPr>
            <w:r w:rsidRPr="00C40424">
              <w:rPr>
                <w:sz w:val="18"/>
                <w:szCs w:val="18"/>
              </w:rPr>
              <w:t xml:space="preserve">Стекла </w:t>
            </w:r>
            <w:r w:rsidRPr="00C40424">
              <w:rPr>
                <w:sz w:val="18"/>
                <w:szCs w:val="18"/>
              </w:rPr>
              <w:t xml:space="preserve">безопасные </w:t>
            </w:r>
          </w:p>
        </w:tc>
        <w:tc>
          <w:tcPr>
            <w:tcW w:w="1560" w:type="dxa"/>
            <w:tcBorders>
              <w:top w:val="nil"/>
              <w:left w:val="nil"/>
              <w:bottom w:val="nil"/>
              <w:right w:val="nil"/>
            </w:tcBorders>
            <w:tcMar>
              <w:top w:w="114" w:type="dxa"/>
              <w:left w:w="28" w:type="dxa"/>
              <w:bottom w:w="114" w:type="dxa"/>
              <w:right w:w="28" w:type="dxa"/>
            </w:tcMar>
          </w:tcPr>
          <w:p w14:paraId="3DA6E4DE" w14:textId="77777777" w:rsidR="00000000" w:rsidRPr="00C40424" w:rsidRDefault="004C2320">
            <w:pPr>
              <w:pStyle w:val="FORMATTEXT"/>
              <w:rPr>
                <w:sz w:val="18"/>
                <w:szCs w:val="18"/>
              </w:rPr>
            </w:pPr>
            <w:r w:rsidRPr="00C40424">
              <w:rPr>
                <w:sz w:val="18"/>
                <w:szCs w:val="18"/>
              </w:rPr>
              <w:t>10с, 11с (*)</w:t>
            </w:r>
          </w:p>
        </w:tc>
        <w:tc>
          <w:tcPr>
            <w:tcW w:w="4350" w:type="dxa"/>
            <w:tcBorders>
              <w:top w:val="nil"/>
              <w:left w:val="nil"/>
              <w:bottom w:val="nil"/>
              <w:right w:val="nil"/>
            </w:tcBorders>
            <w:tcMar>
              <w:top w:w="114" w:type="dxa"/>
              <w:left w:w="28" w:type="dxa"/>
              <w:bottom w:w="114" w:type="dxa"/>
              <w:right w:w="28" w:type="dxa"/>
            </w:tcMar>
          </w:tcPr>
          <w:p w14:paraId="46A6FD6D" w14:textId="77777777" w:rsidR="00000000" w:rsidRPr="00C40424" w:rsidRDefault="004C2320">
            <w:pPr>
              <w:pStyle w:val="FORMATTEXT"/>
              <w:rPr>
                <w:sz w:val="18"/>
                <w:szCs w:val="18"/>
              </w:rPr>
            </w:pPr>
            <w:r w:rsidRPr="00C40424">
              <w:rPr>
                <w:sz w:val="18"/>
                <w:szCs w:val="18"/>
              </w:rPr>
              <w:t xml:space="preserve">Правила ООН N 43-00 </w:t>
            </w:r>
          </w:p>
        </w:tc>
      </w:tr>
      <w:tr w:rsidR="00C40424" w:rsidRPr="00C40424" w14:paraId="0F12CBA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05A9E0E" w14:textId="77777777" w:rsidR="00000000" w:rsidRPr="00C40424" w:rsidRDefault="004C2320">
            <w:pPr>
              <w:pStyle w:val="FORMATTEXT"/>
              <w:rPr>
                <w:sz w:val="18"/>
                <w:szCs w:val="18"/>
              </w:rPr>
            </w:pPr>
            <w:r w:rsidRPr="00C40424">
              <w:rPr>
                <w:sz w:val="18"/>
                <w:szCs w:val="18"/>
              </w:rPr>
              <w:t xml:space="preserve">37. </w:t>
            </w:r>
          </w:p>
        </w:tc>
        <w:tc>
          <w:tcPr>
            <w:tcW w:w="2625" w:type="dxa"/>
            <w:tcBorders>
              <w:top w:val="nil"/>
              <w:left w:val="nil"/>
              <w:bottom w:val="nil"/>
              <w:right w:val="nil"/>
            </w:tcBorders>
            <w:tcMar>
              <w:top w:w="114" w:type="dxa"/>
              <w:left w:w="28" w:type="dxa"/>
              <w:bottom w:w="114" w:type="dxa"/>
              <w:right w:w="28" w:type="dxa"/>
            </w:tcMar>
          </w:tcPr>
          <w:p w14:paraId="3F6E5DA5" w14:textId="77777777" w:rsidR="00000000" w:rsidRPr="00C40424" w:rsidRDefault="004C2320">
            <w:pPr>
              <w:pStyle w:val="FORMATTEXT"/>
              <w:rPr>
                <w:sz w:val="18"/>
                <w:szCs w:val="18"/>
              </w:rPr>
            </w:pPr>
            <w:r w:rsidRPr="00C40424">
              <w:rPr>
                <w:sz w:val="18"/>
                <w:szCs w:val="18"/>
              </w:rPr>
              <w:t xml:space="preserve">Зеркала заднего вида </w:t>
            </w:r>
          </w:p>
        </w:tc>
        <w:tc>
          <w:tcPr>
            <w:tcW w:w="1560" w:type="dxa"/>
            <w:tcBorders>
              <w:top w:val="nil"/>
              <w:left w:val="nil"/>
              <w:bottom w:val="nil"/>
              <w:right w:val="nil"/>
            </w:tcBorders>
            <w:tcMar>
              <w:top w:w="114" w:type="dxa"/>
              <w:left w:w="28" w:type="dxa"/>
              <w:bottom w:w="114" w:type="dxa"/>
              <w:right w:w="28" w:type="dxa"/>
            </w:tcMar>
          </w:tcPr>
          <w:p w14:paraId="080B65A0"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38466712" w14:textId="14FF37EE" w:rsidR="00000000" w:rsidRPr="00C40424" w:rsidRDefault="004C2320">
            <w:pPr>
              <w:pStyle w:val="FORMATTEXT"/>
              <w:rPr>
                <w:sz w:val="18"/>
                <w:szCs w:val="18"/>
              </w:rPr>
            </w:pPr>
            <w:r w:rsidRPr="00C40424">
              <w:rPr>
                <w:sz w:val="18"/>
                <w:szCs w:val="18"/>
              </w:rPr>
              <w:t>Правила ООН N 46-01 или 46-02 (транспортные средства категорий M, N, L</w:t>
            </w:r>
            <w:r w:rsidR="00E640C0" w:rsidRPr="00C40424">
              <w:rPr>
                <w:noProof/>
                <w:position w:val="-9"/>
                <w:sz w:val="18"/>
                <w:szCs w:val="18"/>
              </w:rPr>
              <w:drawing>
                <wp:inline distT="0" distB="0" distL="0" distR="0" wp14:anchorId="5840BAB5" wp14:editId="2041BD13">
                  <wp:extent cx="104775" cy="228600"/>
                  <wp:effectExtent l="0" t="0" r="0" b="0"/>
                  <wp:docPr id="1363" name="Рисунок 1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pic:cNvPicPr>
                            <a:picLocks noChangeAspect="1" noChangeArrowheads="1"/>
                          </pic:cNvPicPr>
                        </pic:nvPicPr>
                        <pic:blipFill>
                          <a:blip r:embed="R2a9ccf4d572440a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L</w:t>
            </w:r>
            <w:r w:rsidR="00E640C0" w:rsidRPr="00C40424">
              <w:rPr>
                <w:noProof/>
                <w:position w:val="-9"/>
                <w:sz w:val="18"/>
                <w:szCs w:val="18"/>
              </w:rPr>
              <w:drawing>
                <wp:inline distT="0" distB="0" distL="0" distR="0" wp14:anchorId="464793FC" wp14:editId="5CF2BF55">
                  <wp:extent cx="104775" cy="228600"/>
                  <wp:effectExtent l="0" t="0" r="0" b="0"/>
                  <wp:docPr id="1364" name="Рисунок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4"/>
                          <pic:cNvPicPr>
                            <a:picLocks noChangeAspect="1" noChangeArrowheads="1"/>
                          </pic:cNvPicPr>
                        </pic:nvPicPr>
                        <pic:blipFill>
                          <a:blip r:embed="R4d3cd28570d64d2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7FECDD00" w14:textId="77777777" w:rsidR="00000000" w:rsidRPr="00C40424" w:rsidRDefault="004C2320">
            <w:pPr>
              <w:pStyle w:val="FORMATTEXT"/>
              <w:rPr>
                <w:sz w:val="18"/>
                <w:szCs w:val="18"/>
              </w:rPr>
            </w:pPr>
          </w:p>
          <w:p w14:paraId="3CE7436F" w14:textId="3B61838E" w:rsidR="00000000" w:rsidRPr="00C40424" w:rsidRDefault="004C2320">
            <w:pPr>
              <w:pStyle w:val="FORMATTEXT"/>
              <w:rPr>
                <w:sz w:val="18"/>
                <w:szCs w:val="18"/>
              </w:rPr>
            </w:pPr>
            <w:r w:rsidRPr="00C40424">
              <w:rPr>
                <w:sz w:val="18"/>
                <w:szCs w:val="18"/>
              </w:rPr>
              <w:t>Правила ООН N 81-00 (</w:t>
            </w:r>
            <w:r w:rsidRPr="00C40424">
              <w:rPr>
                <w:sz w:val="18"/>
                <w:szCs w:val="18"/>
              </w:rPr>
              <w:t>транспортные средства категорий L</w:t>
            </w:r>
            <w:r w:rsidR="00E640C0" w:rsidRPr="00C40424">
              <w:rPr>
                <w:noProof/>
                <w:position w:val="-8"/>
                <w:sz w:val="18"/>
                <w:szCs w:val="18"/>
              </w:rPr>
              <w:drawing>
                <wp:inline distT="0" distB="0" distL="0" distR="0" wp14:anchorId="43050968" wp14:editId="3E9A2A9C">
                  <wp:extent cx="85725" cy="219075"/>
                  <wp:effectExtent l="0" t="0" r="0" b="0"/>
                  <wp:docPr id="1365" name="Рисунок 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5"/>
                          <pic:cNvPicPr>
                            <a:picLocks noChangeAspect="1" noChangeArrowheads="1"/>
                          </pic:cNvPicPr>
                        </pic:nvPicPr>
                        <pic:blipFill>
                          <a:blip r:embed="R26fb69a0881d43c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-L</w:t>
            </w:r>
            <w:r w:rsidR="00E640C0" w:rsidRPr="00C40424">
              <w:rPr>
                <w:noProof/>
                <w:position w:val="-9"/>
                <w:sz w:val="18"/>
                <w:szCs w:val="18"/>
              </w:rPr>
              <w:drawing>
                <wp:inline distT="0" distB="0" distL="0" distR="0" wp14:anchorId="3346B2F9" wp14:editId="651CF3A6">
                  <wp:extent cx="104775" cy="228600"/>
                  <wp:effectExtent l="0" t="0" r="0" b="0"/>
                  <wp:docPr id="1366" name="Рисунок 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6"/>
                          <pic:cNvPicPr>
                            <a:picLocks noChangeAspect="1" noChangeArrowheads="1"/>
                          </pic:cNvPicPr>
                        </pic:nvPicPr>
                        <pic:blipFill>
                          <a:blip r:embed="R71fd882fef2e4c5c">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tc>
      </w:tr>
      <w:tr w:rsidR="00C40424" w:rsidRPr="00C40424" w14:paraId="184CA32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F1C50DC" w14:textId="77777777" w:rsidR="00000000" w:rsidRPr="00C40424" w:rsidRDefault="004C2320">
            <w:pPr>
              <w:pStyle w:val="FORMATTEXT"/>
              <w:rPr>
                <w:sz w:val="18"/>
                <w:szCs w:val="18"/>
              </w:rPr>
            </w:pPr>
            <w:r w:rsidRPr="00C40424">
              <w:rPr>
                <w:sz w:val="18"/>
                <w:szCs w:val="18"/>
              </w:rPr>
              <w:t xml:space="preserve">38. </w:t>
            </w:r>
          </w:p>
        </w:tc>
        <w:tc>
          <w:tcPr>
            <w:tcW w:w="2625" w:type="dxa"/>
            <w:tcBorders>
              <w:top w:val="nil"/>
              <w:left w:val="nil"/>
              <w:bottom w:val="nil"/>
              <w:right w:val="nil"/>
            </w:tcBorders>
            <w:tcMar>
              <w:top w:w="114" w:type="dxa"/>
              <w:left w:w="28" w:type="dxa"/>
              <w:bottom w:w="114" w:type="dxa"/>
              <w:right w:w="28" w:type="dxa"/>
            </w:tcMar>
          </w:tcPr>
          <w:p w14:paraId="5C56FDC8" w14:textId="77777777" w:rsidR="00000000" w:rsidRPr="00C40424" w:rsidRDefault="004C2320">
            <w:pPr>
              <w:pStyle w:val="FORMATTEXT"/>
              <w:rPr>
                <w:sz w:val="18"/>
                <w:szCs w:val="18"/>
              </w:rPr>
            </w:pPr>
            <w:r w:rsidRPr="00C40424">
              <w:rPr>
                <w:sz w:val="18"/>
                <w:szCs w:val="18"/>
              </w:rPr>
              <w:t xml:space="preserve">Стеклоочистители и запасные части к ним (моторедукторы, щетки) </w:t>
            </w:r>
          </w:p>
        </w:tc>
        <w:tc>
          <w:tcPr>
            <w:tcW w:w="1560" w:type="dxa"/>
            <w:tcBorders>
              <w:top w:val="nil"/>
              <w:left w:val="nil"/>
              <w:bottom w:val="nil"/>
              <w:right w:val="nil"/>
            </w:tcBorders>
            <w:tcMar>
              <w:top w:w="114" w:type="dxa"/>
              <w:left w:w="28" w:type="dxa"/>
              <w:bottom w:w="114" w:type="dxa"/>
              <w:right w:w="28" w:type="dxa"/>
            </w:tcMar>
          </w:tcPr>
          <w:p w14:paraId="1052D726"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55147916" w14:textId="77777777" w:rsidR="00000000" w:rsidRPr="00C40424" w:rsidRDefault="004C2320">
            <w:pPr>
              <w:pStyle w:val="FORMATTEXT"/>
              <w:rPr>
                <w:sz w:val="18"/>
                <w:szCs w:val="18"/>
              </w:rPr>
            </w:pPr>
            <w:r w:rsidRPr="00C40424">
              <w:rPr>
                <w:sz w:val="18"/>
                <w:szCs w:val="18"/>
              </w:rPr>
              <w:t>Пункт 8 приложения N 3 к настоящему техническому регламенту.</w:t>
            </w:r>
          </w:p>
          <w:p w14:paraId="0D76283F" w14:textId="77777777" w:rsidR="00000000" w:rsidRPr="00C40424" w:rsidRDefault="004C2320">
            <w:pPr>
              <w:pStyle w:val="FORMATTEXT"/>
              <w:rPr>
                <w:sz w:val="18"/>
                <w:szCs w:val="18"/>
              </w:rPr>
            </w:pPr>
          </w:p>
          <w:p w14:paraId="08F2B7E8" w14:textId="77777777" w:rsidR="00000000" w:rsidRPr="00C40424" w:rsidRDefault="004C2320">
            <w:pPr>
              <w:pStyle w:val="FORMATTEXT"/>
              <w:rPr>
                <w:sz w:val="18"/>
                <w:szCs w:val="18"/>
              </w:rPr>
            </w:pPr>
            <w:r w:rsidRPr="00C40424">
              <w:rPr>
                <w:sz w:val="18"/>
                <w:szCs w:val="18"/>
              </w:rPr>
              <w:t>Долж</w:t>
            </w:r>
            <w:r w:rsidRPr="00C40424">
              <w:rPr>
                <w:sz w:val="18"/>
                <w:szCs w:val="18"/>
              </w:rPr>
              <w:t>на обеспечиваться степень защиты электродвигателей и моторедукторов от проникновения посторонних тел и воды и электрическая прочность изоляции.</w:t>
            </w:r>
          </w:p>
          <w:p w14:paraId="6285E98A" w14:textId="77777777" w:rsidR="00000000" w:rsidRPr="00C40424" w:rsidRDefault="004C2320">
            <w:pPr>
              <w:pStyle w:val="FORMATTEXT"/>
              <w:rPr>
                <w:sz w:val="18"/>
                <w:szCs w:val="18"/>
              </w:rPr>
            </w:pPr>
          </w:p>
          <w:p w14:paraId="465D3E0E" w14:textId="77777777" w:rsidR="00000000" w:rsidRPr="00C40424" w:rsidRDefault="004C2320">
            <w:pPr>
              <w:pStyle w:val="FORMATTEXT"/>
              <w:rPr>
                <w:sz w:val="18"/>
                <w:szCs w:val="18"/>
              </w:rPr>
            </w:pPr>
            <w:r w:rsidRPr="00C40424">
              <w:rPr>
                <w:sz w:val="18"/>
                <w:szCs w:val="18"/>
              </w:rPr>
              <w:t>Резиновая лента должна обеспечивать:</w:t>
            </w:r>
          </w:p>
          <w:p w14:paraId="022280A6" w14:textId="77777777" w:rsidR="00000000" w:rsidRPr="00C40424" w:rsidRDefault="004C2320">
            <w:pPr>
              <w:pStyle w:val="FORMATTEXT"/>
              <w:rPr>
                <w:sz w:val="18"/>
                <w:szCs w:val="18"/>
              </w:rPr>
            </w:pPr>
          </w:p>
          <w:p w14:paraId="00AE0074" w14:textId="77777777" w:rsidR="00000000" w:rsidRPr="00C40424" w:rsidRDefault="004C2320">
            <w:pPr>
              <w:pStyle w:val="FORMATTEXT"/>
              <w:rPr>
                <w:sz w:val="18"/>
                <w:szCs w:val="18"/>
              </w:rPr>
            </w:pPr>
            <w:r w:rsidRPr="00C40424">
              <w:rPr>
                <w:sz w:val="18"/>
                <w:szCs w:val="18"/>
              </w:rPr>
              <w:t>устойчивость к стеклоомывающей жидкости;</w:t>
            </w:r>
          </w:p>
          <w:p w14:paraId="2E5412B3" w14:textId="77777777" w:rsidR="00000000" w:rsidRPr="00C40424" w:rsidRDefault="004C2320">
            <w:pPr>
              <w:pStyle w:val="FORMATTEXT"/>
              <w:rPr>
                <w:sz w:val="18"/>
                <w:szCs w:val="18"/>
              </w:rPr>
            </w:pPr>
          </w:p>
          <w:p w14:paraId="6A5E1C1C" w14:textId="77777777" w:rsidR="00000000" w:rsidRPr="00C40424" w:rsidRDefault="004C2320">
            <w:pPr>
              <w:pStyle w:val="FORMATTEXT"/>
              <w:rPr>
                <w:sz w:val="18"/>
                <w:szCs w:val="18"/>
              </w:rPr>
            </w:pPr>
            <w:r w:rsidRPr="00C40424">
              <w:rPr>
                <w:sz w:val="18"/>
                <w:szCs w:val="18"/>
              </w:rPr>
              <w:t>устойчивость к старению;</w:t>
            </w:r>
          </w:p>
          <w:p w14:paraId="376948FC" w14:textId="77777777" w:rsidR="00000000" w:rsidRPr="00C40424" w:rsidRDefault="004C2320">
            <w:pPr>
              <w:pStyle w:val="FORMATTEXT"/>
              <w:rPr>
                <w:sz w:val="18"/>
                <w:szCs w:val="18"/>
              </w:rPr>
            </w:pPr>
          </w:p>
          <w:p w14:paraId="5D21AF6E" w14:textId="77777777" w:rsidR="00000000" w:rsidRPr="00C40424" w:rsidRDefault="004C2320">
            <w:pPr>
              <w:pStyle w:val="FORMATTEXT"/>
              <w:rPr>
                <w:sz w:val="18"/>
                <w:szCs w:val="18"/>
              </w:rPr>
            </w:pPr>
            <w:r w:rsidRPr="00C40424">
              <w:rPr>
                <w:sz w:val="18"/>
                <w:szCs w:val="18"/>
              </w:rPr>
              <w:t>механ</w:t>
            </w:r>
            <w:r w:rsidRPr="00C40424">
              <w:rPr>
                <w:sz w:val="18"/>
                <w:szCs w:val="18"/>
              </w:rPr>
              <w:t>ическую прочность;</w:t>
            </w:r>
          </w:p>
          <w:p w14:paraId="7053FE87" w14:textId="77777777" w:rsidR="00000000" w:rsidRPr="00C40424" w:rsidRDefault="004C2320">
            <w:pPr>
              <w:pStyle w:val="FORMATTEXT"/>
              <w:rPr>
                <w:sz w:val="18"/>
                <w:szCs w:val="18"/>
              </w:rPr>
            </w:pPr>
          </w:p>
          <w:p w14:paraId="61586CA3" w14:textId="77777777" w:rsidR="00000000" w:rsidRPr="00C40424" w:rsidRDefault="004C2320">
            <w:pPr>
              <w:pStyle w:val="FORMATTEXT"/>
              <w:rPr>
                <w:sz w:val="18"/>
                <w:szCs w:val="18"/>
              </w:rPr>
            </w:pPr>
            <w:r w:rsidRPr="00C40424">
              <w:rPr>
                <w:sz w:val="18"/>
                <w:szCs w:val="18"/>
              </w:rPr>
              <w:t>работоспособность щетки в температурном интервале от минус 45°С до плюс 85°С.</w:t>
            </w:r>
          </w:p>
        </w:tc>
      </w:tr>
      <w:tr w:rsidR="00C40424" w:rsidRPr="00C40424" w14:paraId="38EB6CE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F1ACA68"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51D3D212"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462ED1A8"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0D2E0110" w14:textId="77777777" w:rsidR="00000000" w:rsidRPr="00C40424" w:rsidRDefault="004C2320">
            <w:pPr>
              <w:pStyle w:val="FORMATTEXT"/>
              <w:rPr>
                <w:sz w:val="18"/>
                <w:szCs w:val="18"/>
              </w:rPr>
            </w:pPr>
            <w:r w:rsidRPr="00C40424">
              <w:rPr>
                <w:sz w:val="18"/>
                <w:szCs w:val="18"/>
              </w:rPr>
              <w:t>В процессе работы щеток резина не должна окрашивать или механически повреждать поверхность стекла в зоне контакта.</w:t>
            </w:r>
          </w:p>
        </w:tc>
      </w:tr>
      <w:tr w:rsidR="00C40424" w:rsidRPr="00C40424" w14:paraId="071D27F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ABE76B9" w14:textId="77777777" w:rsidR="00000000" w:rsidRPr="00C40424" w:rsidRDefault="004C2320">
            <w:pPr>
              <w:pStyle w:val="FORMATTEXT"/>
              <w:rPr>
                <w:sz w:val="18"/>
                <w:szCs w:val="18"/>
              </w:rPr>
            </w:pPr>
            <w:r w:rsidRPr="00C40424">
              <w:rPr>
                <w:sz w:val="18"/>
                <w:szCs w:val="18"/>
              </w:rPr>
              <w:t xml:space="preserve">39. </w:t>
            </w:r>
          </w:p>
        </w:tc>
        <w:tc>
          <w:tcPr>
            <w:tcW w:w="2625" w:type="dxa"/>
            <w:tcBorders>
              <w:top w:val="nil"/>
              <w:left w:val="nil"/>
              <w:bottom w:val="nil"/>
              <w:right w:val="nil"/>
            </w:tcBorders>
            <w:tcMar>
              <w:top w:w="114" w:type="dxa"/>
              <w:left w:w="28" w:type="dxa"/>
              <w:bottom w:w="114" w:type="dxa"/>
              <w:right w:w="28" w:type="dxa"/>
            </w:tcMar>
          </w:tcPr>
          <w:p w14:paraId="37DD5AA5" w14:textId="77777777" w:rsidR="00000000" w:rsidRPr="00C40424" w:rsidRDefault="004C2320">
            <w:pPr>
              <w:pStyle w:val="FORMATTEXT"/>
              <w:rPr>
                <w:sz w:val="18"/>
                <w:szCs w:val="18"/>
              </w:rPr>
            </w:pPr>
            <w:r w:rsidRPr="00C40424">
              <w:rPr>
                <w:sz w:val="18"/>
                <w:szCs w:val="18"/>
              </w:rPr>
              <w:t>Фароочистители и запасные части к</w:t>
            </w:r>
            <w:r w:rsidRPr="00C40424">
              <w:rPr>
                <w:sz w:val="18"/>
                <w:szCs w:val="18"/>
              </w:rPr>
              <w:t xml:space="preserve"> ним (моторедукторы) </w:t>
            </w:r>
          </w:p>
        </w:tc>
        <w:tc>
          <w:tcPr>
            <w:tcW w:w="1560" w:type="dxa"/>
            <w:tcBorders>
              <w:top w:val="nil"/>
              <w:left w:val="nil"/>
              <w:bottom w:val="nil"/>
              <w:right w:val="nil"/>
            </w:tcBorders>
            <w:tcMar>
              <w:top w:w="114" w:type="dxa"/>
              <w:left w:w="28" w:type="dxa"/>
              <w:bottom w:w="114" w:type="dxa"/>
              <w:right w:w="28" w:type="dxa"/>
            </w:tcMar>
          </w:tcPr>
          <w:p w14:paraId="41EB31B3"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76DE7DFC" w14:textId="77777777" w:rsidR="00000000" w:rsidRPr="00C40424" w:rsidRDefault="004C2320">
            <w:pPr>
              <w:pStyle w:val="FORMATTEXT"/>
              <w:rPr>
                <w:sz w:val="18"/>
                <w:szCs w:val="18"/>
              </w:rPr>
            </w:pPr>
            <w:r w:rsidRPr="00C40424">
              <w:rPr>
                <w:sz w:val="18"/>
                <w:szCs w:val="18"/>
              </w:rPr>
              <w:t>Правила ООН N 45-01</w:t>
            </w:r>
          </w:p>
          <w:p w14:paraId="50942435" w14:textId="77777777" w:rsidR="00000000" w:rsidRPr="00C40424" w:rsidRDefault="004C2320">
            <w:pPr>
              <w:pStyle w:val="FORMATTEXT"/>
              <w:rPr>
                <w:sz w:val="18"/>
                <w:szCs w:val="18"/>
              </w:rPr>
            </w:pPr>
          </w:p>
          <w:p w14:paraId="5E3DE23D" w14:textId="77777777" w:rsidR="00000000" w:rsidRPr="00C40424" w:rsidRDefault="004C2320">
            <w:pPr>
              <w:pStyle w:val="FORMATTEXT"/>
              <w:rPr>
                <w:sz w:val="18"/>
                <w:szCs w:val="18"/>
              </w:rPr>
            </w:pPr>
            <w:r w:rsidRPr="00C40424">
              <w:rPr>
                <w:sz w:val="18"/>
                <w:szCs w:val="18"/>
              </w:rPr>
              <w:t>Должна обеспечиваться степень защиты электродвигателей и моторедукторов от проникновения посторонних тел и воды и электрическая прочность изоляции.</w:t>
            </w:r>
          </w:p>
        </w:tc>
      </w:tr>
      <w:tr w:rsidR="00C40424" w:rsidRPr="00C40424" w14:paraId="5E00D81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492CE21" w14:textId="77777777" w:rsidR="00000000" w:rsidRPr="00C40424" w:rsidRDefault="004C2320">
            <w:pPr>
              <w:pStyle w:val="FORMATTEXT"/>
              <w:rPr>
                <w:sz w:val="18"/>
                <w:szCs w:val="18"/>
              </w:rPr>
            </w:pPr>
            <w:r w:rsidRPr="00C40424">
              <w:rPr>
                <w:sz w:val="18"/>
                <w:szCs w:val="18"/>
              </w:rPr>
              <w:t xml:space="preserve">40. </w:t>
            </w:r>
          </w:p>
        </w:tc>
        <w:tc>
          <w:tcPr>
            <w:tcW w:w="2625" w:type="dxa"/>
            <w:tcBorders>
              <w:top w:val="nil"/>
              <w:left w:val="nil"/>
              <w:bottom w:val="nil"/>
              <w:right w:val="nil"/>
            </w:tcBorders>
            <w:tcMar>
              <w:top w:w="114" w:type="dxa"/>
              <w:left w:w="28" w:type="dxa"/>
              <w:bottom w:w="114" w:type="dxa"/>
              <w:right w:w="28" w:type="dxa"/>
            </w:tcMar>
          </w:tcPr>
          <w:p w14:paraId="0EFA7F97" w14:textId="77777777" w:rsidR="00000000" w:rsidRPr="00C40424" w:rsidRDefault="004C2320">
            <w:pPr>
              <w:pStyle w:val="FORMATTEXT"/>
              <w:rPr>
                <w:sz w:val="18"/>
                <w:szCs w:val="18"/>
              </w:rPr>
            </w:pPr>
            <w:r w:rsidRPr="00C40424">
              <w:rPr>
                <w:sz w:val="18"/>
                <w:szCs w:val="18"/>
              </w:rPr>
              <w:t>Фары автомобильные ближнего и дальнего света</w:t>
            </w:r>
          </w:p>
        </w:tc>
        <w:tc>
          <w:tcPr>
            <w:tcW w:w="1560" w:type="dxa"/>
            <w:tcBorders>
              <w:top w:val="nil"/>
              <w:left w:val="nil"/>
              <w:bottom w:val="nil"/>
              <w:right w:val="nil"/>
            </w:tcBorders>
            <w:tcMar>
              <w:top w:w="114" w:type="dxa"/>
              <w:left w:w="28" w:type="dxa"/>
              <w:bottom w:w="114" w:type="dxa"/>
              <w:right w:w="28" w:type="dxa"/>
            </w:tcMar>
          </w:tcPr>
          <w:p w14:paraId="3AFD6ECA" w14:textId="77777777" w:rsidR="00000000" w:rsidRPr="00C40424" w:rsidRDefault="004C2320">
            <w:pPr>
              <w:pStyle w:val="FORMATTEXT"/>
              <w:rPr>
                <w:sz w:val="18"/>
                <w:szCs w:val="18"/>
              </w:rPr>
            </w:pPr>
            <w:r w:rsidRPr="00C40424">
              <w:rPr>
                <w:sz w:val="18"/>
                <w:szCs w:val="18"/>
              </w:rPr>
              <w:t>10с</w:t>
            </w:r>
            <w:r w:rsidRPr="00C40424">
              <w:rPr>
                <w:sz w:val="18"/>
                <w:szCs w:val="18"/>
              </w:rPr>
              <w:t xml:space="preserve">, 11с (*) </w:t>
            </w:r>
          </w:p>
        </w:tc>
        <w:tc>
          <w:tcPr>
            <w:tcW w:w="4350" w:type="dxa"/>
            <w:tcBorders>
              <w:top w:val="nil"/>
              <w:left w:val="nil"/>
              <w:bottom w:val="nil"/>
              <w:right w:val="nil"/>
            </w:tcBorders>
            <w:tcMar>
              <w:top w:w="114" w:type="dxa"/>
              <w:left w:w="28" w:type="dxa"/>
              <w:bottom w:w="114" w:type="dxa"/>
              <w:right w:w="28" w:type="dxa"/>
            </w:tcMar>
          </w:tcPr>
          <w:p w14:paraId="2790184C" w14:textId="77777777" w:rsidR="00000000" w:rsidRPr="00C40424" w:rsidRDefault="004C2320">
            <w:pPr>
              <w:pStyle w:val="FORMATTEXT"/>
              <w:rPr>
                <w:sz w:val="18"/>
                <w:szCs w:val="18"/>
              </w:rPr>
            </w:pPr>
            <w:r w:rsidRPr="00C40424">
              <w:rPr>
                <w:sz w:val="18"/>
                <w:szCs w:val="18"/>
              </w:rPr>
              <w:t xml:space="preserve">Правила ООН NN 1-02, 8-05, 20-03, 112-01 (в зависимости от типа фар) </w:t>
            </w:r>
          </w:p>
        </w:tc>
      </w:tr>
      <w:tr w:rsidR="00C40424" w:rsidRPr="00C40424" w14:paraId="4313312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16E4125" w14:textId="77777777" w:rsidR="00000000" w:rsidRPr="00C40424" w:rsidRDefault="004C2320">
            <w:pPr>
              <w:pStyle w:val="FORMATTEXT"/>
              <w:rPr>
                <w:sz w:val="18"/>
                <w:szCs w:val="18"/>
              </w:rPr>
            </w:pPr>
            <w:r w:rsidRPr="00C40424">
              <w:rPr>
                <w:sz w:val="18"/>
                <w:szCs w:val="18"/>
              </w:rPr>
              <w:t xml:space="preserve">41. </w:t>
            </w:r>
          </w:p>
        </w:tc>
        <w:tc>
          <w:tcPr>
            <w:tcW w:w="2625" w:type="dxa"/>
            <w:tcBorders>
              <w:top w:val="nil"/>
              <w:left w:val="nil"/>
              <w:bottom w:val="nil"/>
              <w:right w:val="nil"/>
            </w:tcBorders>
            <w:tcMar>
              <w:top w:w="114" w:type="dxa"/>
              <w:left w:w="28" w:type="dxa"/>
              <w:bottom w:w="114" w:type="dxa"/>
              <w:right w:w="28" w:type="dxa"/>
            </w:tcMar>
          </w:tcPr>
          <w:p w14:paraId="5DC60606" w14:textId="77777777" w:rsidR="00000000" w:rsidRPr="00C40424" w:rsidRDefault="004C2320">
            <w:pPr>
              <w:pStyle w:val="FORMATTEXT"/>
              <w:rPr>
                <w:sz w:val="18"/>
                <w:szCs w:val="18"/>
              </w:rPr>
            </w:pPr>
            <w:r w:rsidRPr="00C40424">
              <w:rPr>
                <w:sz w:val="18"/>
                <w:szCs w:val="18"/>
              </w:rPr>
              <w:t>Лампы накаливания для фар и фонарей</w:t>
            </w:r>
          </w:p>
        </w:tc>
        <w:tc>
          <w:tcPr>
            <w:tcW w:w="1560" w:type="dxa"/>
            <w:tcBorders>
              <w:top w:val="nil"/>
              <w:left w:val="nil"/>
              <w:bottom w:val="nil"/>
              <w:right w:val="nil"/>
            </w:tcBorders>
            <w:tcMar>
              <w:top w:w="114" w:type="dxa"/>
              <w:left w:w="28" w:type="dxa"/>
              <w:bottom w:w="114" w:type="dxa"/>
              <w:right w:w="28" w:type="dxa"/>
            </w:tcMar>
          </w:tcPr>
          <w:p w14:paraId="10E20F5D"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4B742DF0" w14:textId="77777777" w:rsidR="00000000" w:rsidRPr="00C40424" w:rsidRDefault="004C2320">
            <w:pPr>
              <w:pStyle w:val="FORMATTEXT"/>
              <w:rPr>
                <w:sz w:val="18"/>
                <w:szCs w:val="18"/>
              </w:rPr>
            </w:pPr>
            <w:r w:rsidRPr="00C40424">
              <w:rPr>
                <w:sz w:val="18"/>
                <w:szCs w:val="18"/>
              </w:rPr>
              <w:t xml:space="preserve">Правила ООН N 37-03 </w:t>
            </w:r>
          </w:p>
        </w:tc>
      </w:tr>
      <w:tr w:rsidR="00C40424" w:rsidRPr="00C40424" w14:paraId="3EABD59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25133EE" w14:textId="77777777" w:rsidR="00000000" w:rsidRPr="00C40424" w:rsidRDefault="004C2320">
            <w:pPr>
              <w:pStyle w:val="FORMATTEXT"/>
              <w:rPr>
                <w:sz w:val="18"/>
                <w:szCs w:val="18"/>
              </w:rPr>
            </w:pPr>
            <w:r w:rsidRPr="00C40424">
              <w:rPr>
                <w:sz w:val="18"/>
                <w:szCs w:val="18"/>
              </w:rPr>
              <w:lastRenderedPageBreak/>
              <w:t xml:space="preserve">42. </w:t>
            </w:r>
          </w:p>
        </w:tc>
        <w:tc>
          <w:tcPr>
            <w:tcW w:w="2625" w:type="dxa"/>
            <w:tcBorders>
              <w:top w:val="nil"/>
              <w:left w:val="nil"/>
              <w:bottom w:val="nil"/>
              <w:right w:val="nil"/>
            </w:tcBorders>
            <w:tcMar>
              <w:top w:w="114" w:type="dxa"/>
              <w:left w:w="28" w:type="dxa"/>
              <w:bottom w:w="114" w:type="dxa"/>
              <w:right w:w="28" w:type="dxa"/>
            </w:tcMar>
          </w:tcPr>
          <w:p w14:paraId="104202FC" w14:textId="77777777" w:rsidR="00000000" w:rsidRPr="00C40424" w:rsidRDefault="004C2320">
            <w:pPr>
              <w:pStyle w:val="FORMATTEXT"/>
              <w:rPr>
                <w:sz w:val="18"/>
                <w:szCs w:val="18"/>
              </w:rPr>
            </w:pPr>
            <w:r w:rsidRPr="00C40424">
              <w:rPr>
                <w:sz w:val="18"/>
                <w:szCs w:val="18"/>
              </w:rPr>
              <w:t>Световозвращающие приспособления (световозвращатели)</w:t>
            </w:r>
          </w:p>
        </w:tc>
        <w:tc>
          <w:tcPr>
            <w:tcW w:w="1560" w:type="dxa"/>
            <w:tcBorders>
              <w:top w:val="nil"/>
              <w:left w:val="nil"/>
              <w:bottom w:val="nil"/>
              <w:right w:val="nil"/>
            </w:tcBorders>
            <w:tcMar>
              <w:top w:w="114" w:type="dxa"/>
              <w:left w:w="28" w:type="dxa"/>
              <w:bottom w:w="114" w:type="dxa"/>
              <w:right w:w="28" w:type="dxa"/>
            </w:tcMar>
          </w:tcPr>
          <w:p w14:paraId="4F794900"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7AF25B77" w14:textId="77777777" w:rsidR="00000000" w:rsidRPr="00C40424" w:rsidRDefault="004C2320">
            <w:pPr>
              <w:pStyle w:val="FORMATTEXT"/>
              <w:rPr>
                <w:sz w:val="18"/>
                <w:szCs w:val="18"/>
              </w:rPr>
            </w:pPr>
            <w:r w:rsidRPr="00C40424">
              <w:rPr>
                <w:sz w:val="18"/>
                <w:szCs w:val="18"/>
              </w:rPr>
              <w:t xml:space="preserve">Правила ООН N 3-02 </w:t>
            </w:r>
          </w:p>
        </w:tc>
      </w:tr>
      <w:tr w:rsidR="00C40424" w:rsidRPr="00C40424" w14:paraId="183B0BA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12E21AD" w14:textId="77777777" w:rsidR="00000000" w:rsidRPr="00C40424" w:rsidRDefault="004C2320">
            <w:pPr>
              <w:pStyle w:val="FORMATTEXT"/>
              <w:rPr>
                <w:sz w:val="18"/>
                <w:szCs w:val="18"/>
              </w:rPr>
            </w:pPr>
            <w:r w:rsidRPr="00C40424">
              <w:rPr>
                <w:sz w:val="18"/>
                <w:szCs w:val="18"/>
              </w:rPr>
              <w:t xml:space="preserve">43. </w:t>
            </w:r>
          </w:p>
        </w:tc>
        <w:tc>
          <w:tcPr>
            <w:tcW w:w="2625" w:type="dxa"/>
            <w:tcBorders>
              <w:top w:val="nil"/>
              <w:left w:val="nil"/>
              <w:bottom w:val="nil"/>
              <w:right w:val="nil"/>
            </w:tcBorders>
            <w:tcMar>
              <w:top w:w="114" w:type="dxa"/>
              <w:left w:w="28" w:type="dxa"/>
              <w:bottom w:w="114" w:type="dxa"/>
              <w:right w:w="28" w:type="dxa"/>
            </w:tcMar>
          </w:tcPr>
          <w:p w14:paraId="41CED48C" w14:textId="77777777" w:rsidR="00000000" w:rsidRPr="00C40424" w:rsidRDefault="004C2320">
            <w:pPr>
              <w:pStyle w:val="FORMATTEXT"/>
              <w:rPr>
                <w:sz w:val="18"/>
                <w:szCs w:val="18"/>
              </w:rPr>
            </w:pPr>
            <w:r w:rsidRPr="00C40424">
              <w:rPr>
                <w:sz w:val="18"/>
                <w:szCs w:val="18"/>
              </w:rPr>
              <w:t>Фонари освещения заднего регистрационного знака</w:t>
            </w:r>
          </w:p>
        </w:tc>
        <w:tc>
          <w:tcPr>
            <w:tcW w:w="1560" w:type="dxa"/>
            <w:tcBorders>
              <w:top w:val="nil"/>
              <w:left w:val="nil"/>
              <w:bottom w:val="nil"/>
              <w:right w:val="nil"/>
            </w:tcBorders>
            <w:tcMar>
              <w:top w:w="114" w:type="dxa"/>
              <w:left w:w="28" w:type="dxa"/>
              <w:bottom w:w="114" w:type="dxa"/>
              <w:right w:w="28" w:type="dxa"/>
            </w:tcMar>
          </w:tcPr>
          <w:p w14:paraId="36BCCB83"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03D83377" w14:textId="77777777" w:rsidR="00000000" w:rsidRPr="00C40424" w:rsidRDefault="004C2320">
            <w:pPr>
              <w:pStyle w:val="FORMATTEXT"/>
              <w:rPr>
                <w:sz w:val="18"/>
                <w:szCs w:val="18"/>
              </w:rPr>
            </w:pPr>
            <w:r w:rsidRPr="00C40424">
              <w:rPr>
                <w:sz w:val="18"/>
                <w:szCs w:val="18"/>
              </w:rPr>
              <w:t xml:space="preserve">Правила ООН N 4-00 </w:t>
            </w:r>
          </w:p>
        </w:tc>
      </w:tr>
      <w:tr w:rsidR="00C40424" w:rsidRPr="00C40424" w14:paraId="518FEC5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C3B2B69" w14:textId="77777777" w:rsidR="00000000" w:rsidRPr="00C40424" w:rsidRDefault="004C2320">
            <w:pPr>
              <w:pStyle w:val="FORMATTEXT"/>
              <w:rPr>
                <w:sz w:val="18"/>
                <w:szCs w:val="18"/>
              </w:rPr>
            </w:pPr>
            <w:r w:rsidRPr="00C40424">
              <w:rPr>
                <w:sz w:val="18"/>
                <w:szCs w:val="18"/>
              </w:rPr>
              <w:t xml:space="preserve">44. </w:t>
            </w:r>
          </w:p>
        </w:tc>
        <w:tc>
          <w:tcPr>
            <w:tcW w:w="2625" w:type="dxa"/>
            <w:tcBorders>
              <w:top w:val="nil"/>
              <w:left w:val="nil"/>
              <w:bottom w:val="nil"/>
              <w:right w:val="nil"/>
            </w:tcBorders>
            <w:tcMar>
              <w:top w:w="114" w:type="dxa"/>
              <w:left w:w="28" w:type="dxa"/>
              <w:bottom w:w="114" w:type="dxa"/>
              <w:right w:w="28" w:type="dxa"/>
            </w:tcMar>
          </w:tcPr>
          <w:p w14:paraId="74FD2CE3" w14:textId="77777777" w:rsidR="00000000" w:rsidRPr="00C40424" w:rsidRDefault="004C2320">
            <w:pPr>
              <w:pStyle w:val="FORMATTEXT"/>
              <w:rPr>
                <w:sz w:val="18"/>
                <w:szCs w:val="18"/>
              </w:rPr>
            </w:pPr>
            <w:r w:rsidRPr="00C40424">
              <w:rPr>
                <w:sz w:val="18"/>
                <w:szCs w:val="18"/>
              </w:rPr>
              <w:t>Указатели поворота</w:t>
            </w:r>
          </w:p>
          <w:p w14:paraId="2FB00730"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0F1086B2"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080C0E5E" w14:textId="77777777" w:rsidR="00000000" w:rsidRPr="00C40424" w:rsidRDefault="004C2320">
            <w:pPr>
              <w:pStyle w:val="FORMATTEXT"/>
              <w:rPr>
                <w:sz w:val="18"/>
                <w:szCs w:val="18"/>
              </w:rPr>
            </w:pPr>
            <w:r w:rsidRPr="00C40424">
              <w:rPr>
                <w:sz w:val="18"/>
                <w:szCs w:val="18"/>
              </w:rPr>
              <w:t xml:space="preserve">Правила ООН N 6-01 </w:t>
            </w:r>
          </w:p>
        </w:tc>
      </w:tr>
      <w:tr w:rsidR="00C40424" w:rsidRPr="00C40424" w14:paraId="3A6FEA3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96B78D0" w14:textId="77777777" w:rsidR="00000000" w:rsidRPr="00C40424" w:rsidRDefault="004C2320">
            <w:pPr>
              <w:pStyle w:val="FORMATTEXT"/>
              <w:rPr>
                <w:sz w:val="18"/>
                <w:szCs w:val="18"/>
              </w:rPr>
            </w:pPr>
            <w:r w:rsidRPr="00C40424">
              <w:rPr>
                <w:sz w:val="18"/>
                <w:szCs w:val="18"/>
              </w:rPr>
              <w:t xml:space="preserve">45. </w:t>
            </w:r>
          </w:p>
        </w:tc>
        <w:tc>
          <w:tcPr>
            <w:tcW w:w="2625" w:type="dxa"/>
            <w:tcBorders>
              <w:top w:val="nil"/>
              <w:left w:val="nil"/>
              <w:bottom w:val="nil"/>
              <w:right w:val="nil"/>
            </w:tcBorders>
            <w:tcMar>
              <w:top w:w="114" w:type="dxa"/>
              <w:left w:w="28" w:type="dxa"/>
              <w:bottom w:w="114" w:type="dxa"/>
              <w:right w:w="28" w:type="dxa"/>
            </w:tcMar>
          </w:tcPr>
          <w:p w14:paraId="4B0692E9" w14:textId="77777777" w:rsidR="00000000" w:rsidRPr="00C40424" w:rsidRDefault="004C2320">
            <w:pPr>
              <w:pStyle w:val="FORMATTEXT"/>
              <w:rPr>
                <w:sz w:val="18"/>
                <w:szCs w:val="18"/>
              </w:rPr>
            </w:pPr>
            <w:r w:rsidRPr="00C40424">
              <w:rPr>
                <w:sz w:val="18"/>
                <w:szCs w:val="18"/>
              </w:rPr>
              <w:t>Габаритные и контурные огни, сигналы торможения</w:t>
            </w:r>
          </w:p>
        </w:tc>
        <w:tc>
          <w:tcPr>
            <w:tcW w:w="1560" w:type="dxa"/>
            <w:tcBorders>
              <w:top w:val="nil"/>
              <w:left w:val="nil"/>
              <w:bottom w:val="nil"/>
              <w:right w:val="nil"/>
            </w:tcBorders>
            <w:tcMar>
              <w:top w:w="114" w:type="dxa"/>
              <w:left w:w="28" w:type="dxa"/>
              <w:bottom w:w="114" w:type="dxa"/>
              <w:right w:w="28" w:type="dxa"/>
            </w:tcMar>
          </w:tcPr>
          <w:p w14:paraId="563EDC32"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4492450D" w14:textId="77777777" w:rsidR="00000000" w:rsidRPr="00C40424" w:rsidRDefault="004C2320">
            <w:pPr>
              <w:pStyle w:val="FORMATTEXT"/>
              <w:rPr>
                <w:sz w:val="18"/>
                <w:szCs w:val="18"/>
              </w:rPr>
            </w:pPr>
            <w:r w:rsidRPr="00C40424">
              <w:rPr>
                <w:sz w:val="18"/>
                <w:szCs w:val="18"/>
              </w:rPr>
              <w:t xml:space="preserve">Правила ООН N 7-02 </w:t>
            </w:r>
          </w:p>
        </w:tc>
      </w:tr>
      <w:tr w:rsidR="00C40424" w:rsidRPr="00C40424" w14:paraId="6D90D24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2797920" w14:textId="77777777" w:rsidR="00000000" w:rsidRPr="00C40424" w:rsidRDefault="004C2320">
            <w:pPr>
              <w:pStyle w:val="FORMATTEXT"/>
              <w:rPr>
                <w:sz w:val="18"/>
                <w:szCs w:val="18"/>
              </w:rPr>
            </w:pPr>
            <w:r w:rsidRPr="00C40424">
              <w:rPr>
                <w:sz w:val="18"/>
                <w:szCs w:val="18"/>
              </w:rPr>
              <w:t xml:space="preserve">46. </w:t>
            </w:r>
          </w:p>
        </w:tc>
        <w:tc>
          <w:tcPr>
            <w:tcW w:w="2625" w:type="dxa"/>
            <w:tcBorders>
              <w:top w:val="nil"/>
              <w:left w:val="nil"/>
              <w:bottom w:val="nil"/>
              <w:right w:val="nil"/>
            </w:tcBorders>
            <w:tcMar>
              <w:top w:w="114" w:type="dxa"/>
              <w:left w:w="28" w:type="dxa"/>
              <w:bottom w:w="114" w:type="dxa"/>
              <w:right w:w="28" w:type="dxa"/>
            </w:tcMar>
          </w:tcPr>
          <w:p w14:paraId="3928BA76" w14:textId="77777777" w:rsidR="00000000" w:rsidRPr="00C40424" w:rsidRDefault="004C2320">
            <w:pPr>
              <w:pStyle w:val="FORMATTEXT"/>
              <w:rPr>
                <w:sz w:val="18"/>
                <w:szCs w:val="18"/>
              </w:rPr>
            </w:pPr>
            <w:r w:rsidRPr="00C40424">
              <w:rPr>
                <w:sz w:val="18"/>
                <w:szCs w:val="18"/>
              </w:rPr>
              <w:t>Противотуманные фа</w:t>
            </w:r>
            <w:r w:rsidRPr="00C40424">
              <w:rPr>
                <w:sz w:val="18"/>
                <w:szCs w:val="18"/>
              </w:rPr>
              <w:t>ры</w:t>
            </w:r>
          </w:p>
        </w:tc>
        <w:tc>
          <w:tcPr>
            <w:tcW w:w="1560" w:type="dxa"/>
            <w:tcBorders>
              <w:top w:val="nil"/>
              <w:left w:val="nil"/>
              <w:bottom w:val="nil"/>
              <w:right w:val="nil"/>
            </w:tcBorders>
            <w:tcMar>
              <w:top w:w="114" w:type="dxa"/>
              <w:left w:w="28" w:type="dxa"/>
              <w:bottom w:w="114" w:type="dxa"/>
              <w:right w:w="28" w:type="dxa"/>
            </w:tcMar>
          </w:tcPr>
          <w:p w14:paraId="6A8601D4"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32010E5D" w14:textId="77777777" w:rsidR="00000000" w:rsidRPr="00C40424" w:rsidRDefault="004C2320">
            <w:pPr>
              <w:pStyle w:val="FORMATTEXT"/>
              <w:rPr>
                <w:sz w:val="18"/>
                <w:szCs w:val="18"/>
              </w:rPr>
            </w:pPr>
            <w:r w:rsidRPr="00C40424">
              <w:rPr>
                <w:sz w:val="18"/>
                <w:szCs w:val="18"/>
              </w:rPr>
              <w:t xml:space="preserve">Правила ООН N 19-04 </w:t>
            </w:r>
          </w:p>
        </w:tc>
      </w:tr>
      <w:tr w:rsidR="00C40424" w:rsidRPr="00C40424" w14:paraId="7859F6C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7E025D1" w14:textId="77777777" w:rsidR="00000000" w:rsidRPr="00C40424" w:rsidRDefault="004C2320">
            <w:pPr>
              <w:pStyle w:val="FORMATTEXT"/>
              <w:rPr>
                <w:sz w:val="18"/>
                <w:szCs w:val="18"/>
              </w:rPr>
            </w:pPr>
            <w:r w:rsidRPr="00C40424">
              <w:rPr>
                <w:sz w:val="18"/>
                <w:szCs w:val="18"/>
              </w:rPr>
              <w:t xml:space="preserve">47. </w:t>
            </w:r>
          </w:p>
        </w:tc>
        <w:tc>
          <w:tcPr>
            <w:tcW w:w="2625" w:type="dxa"/>
            <w:tcBorders>
              <w:top w:val="nil"/>
              <w:left w:val="nil"/>
              <w:bottom w:val="nil"/>
              <w:right w:val="nil"/>
            </w:tcBorders>
            <w:tcMar>
              <w:top w:w="114" w:type="dxa"/>
              <w:left w:w="28" w:type="dxa"/>
              <w:bottom w:w="114" w:type="dxa"/>
              <w:right w:w="28" w:type="dxa"/>
            </w:tcMar>
          </w:tcPr>
          <w:p w14:paraId="1D17A0F7" w14:textId="77777777" w:rsidR="00000000" w:rsidRPr="00C40424" w:rsidRDefault="004C2320">
            <w:pPr>
              <w:pStyle w:val="FORMATTEXT"/>
              <w:rPr>
                <w:sz w:val="18"/>
                <w:szCs w:val="18"/>
              </w:rPr>
            </w:pPr>
            <w:r w:rsidRPr="00C40424">
              <w:rPr>
                <w:sz w:val="18"/>
                <w:szCs w:val="18"/>
              </w:rPr>
              <w:t>Устройства освещения и световой сигнализации мотоциклов и квадрициклов</w:t>
            </w:r>
          </w:p>
        </w:tc>
        <w:tc>
          <w:tcPr>
            <w:tcW w:w="1560" w:type="dxa"/>
            <w:tcBorders>
              <w:top w:val="nil"/>
              <w:left w:val="nil"/>
              <w:bottom w:val="nil"/>
              <w:right w:val="nil"/>
            </w:tcBorders>
            <w:tcMar>
              <w:top w:w="114" w:type="dxa"/>
              <w:left w:w="28" w:type="dxa"/>
              <w:bottom w:w="114" w:type="dxa"/>
              <w:right w:w="28" w:type="dxa"/>
            </w:tcMar>
          </w:tcPr>
          <w:p w14:paraId="2E86D5A2"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05BE80A5" w14:textId="77777777" w:rsidR="00000000" w:rsidRPr="00C40424" w:rsidRDefault="004C2320">
            <w:pPr>
              <w:pStyle w:val="FORMATTEXT"/>
              <w:rPr>
                <w:sz w:val="18"/>
                <w:szCs w:val="18"/>
              </w:rPr>
            </w:pPr>
            <w:r w:rsidRPr="00C40424">
              <w:rPr>
                <w:sz w:val="18"/>
                <w:szCs w:val="18"/>
              </w:rPr>
              <w:t xml:space="preserve">Правила ООН N 50-00 </w:t>
            </w:r>
          </w:p>
        </w:tc>
      </w:tr>
      <w:tr w:rsidR="00C40424" w:rsidRPr="00C40424" w14:paraId="39EC509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E5D4361" w14:textId="77777777" w:rsidR="00000000" w:rsidRPr="00C40424" w:rsidRDefault="004C2320">
            <w:pPr>
              <w:pStyle w:val="FORMATTEXT"/>
              <w:rPr>
                <w:sz w:val="18"/>
                <w:szCs w:val="18"/>
              </w:rPr>
            </w:pPr>
            <w:r w:rsidRPr="00C40424">
              <w:rPr>
                <w:sz w:val="18"/>
                <w:szCs w:val="18"/>
              </w:rPr>
              <w:t xml:space="preserve">48. </w:t>
            </w:r>
          </w:p>
        </w:tc>
        <w:tc>
          <w:tcPr>
            <w:tcW w:w="2625" w:type="dxa"/>
            <w:tcBorders>
              <w:top w:val="nil"/>
              <w:left w:val="nil"/>
              <w:bottom w:val="nil"/>
              <w:right w:val="nil"/>
            </w:tcBorders>
            <w:tcMar>
              <w:top w:w="114" w:type="dxa"/>
              <w:left w:w="28" w:type="dxa"/>
              <w:bottom w:w="114" w:type="dxa"/>
              <w:right w:w="28" w:type="dxa"/>
            </w:tcMar>
          </w:tcPr>
          <w:p w14:paraId="4AEEA94B" w14:textId="77777777" w:rsidR="00000000" w:rsidRPr="00C40424" w:rsidRDefault="004C2320">
            <w:pPr>
              <w:pStyle w:val="FORMATTEXT"/>
              <w:rPr>
                <w:sz w:val="18"/>
                <w:szCs w:val="18"/>
              </w:rPr>
            </w:pPr>
            <w:r w:rsidRPr="00C40424">
              <w:rPr>
                <w:sz w:val="18"/>
                <w:szCs w:val="18"/>
              </w:rPr>
              <w:t>Фонари заднего хода транспортных средств</w:t>
            </w:r>
          </w:p>
        </w:tc>
        <w:tc>
          <w:tcPr>
            <w:tcW w:w="1560" w:type="dxa"/>
            <w:tcBorders>
              <w:top w:val="nil"/>
              <w:left w:val="nil"/>
              <w:bottom w:val="nil"/>
              <w:right w:val="nil"/>
            </w:tcBorders>
            <w:tcMar>
              <w:top w:w="114" w:type="dxa"/>
              <w:left w:w="28" w:type="dxa"/>
              <w:bottom w:w="114" w:type="dxa"/>
              <w:right w:w="28" w:type="dxa"/>
            </w:tcMar>
          </w:tcPr>
          <w:p w14:paraId="40E17FE8"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25F4C312" w14:textId="77777777" w:rsidR="00000000" w:rsidRPr="00C40424" w:rsidRDefault="004C2320">
            <w:pPr>
              <w:pStyle w:val="FORMATTEXT"/>
              <w:rPr>
                <w:sz w:val="18"/>
                <w:szCs w:val="18"/>
              </w:rPr>
            </w:pPr>
            <w:r w:rsidRPr="00C40424">
              <w:rPr>
                <w:sz w:val="18"/>
                <w:szCs w:val="18"/>
              </w:rPr>
              <w:t xml:space="preserve">Правила ООН N 23-00 </w:t>
            </w:r>
          </w:p>
        </w:tc>
      </w:tr>
      <w:tr w:rsidR="00C40424" w:rsidRPr="00C40424" w14:paraId="46D9984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9DBD25F" w14:textId="77777777" w:rsidR="00000000" w:rsidRPr="00C40424" w:rsidRDefault="004C2320">
            <w:pPr>
              <w:pStyle w:val="FORMATTEXT"/>
              <w:rPr>
                <w:sz w:val="18"/>
                <w:szCs w:val="18"/>
              </w:rPr>
            </w:pPr>
            <w:r w:rsidRPr="00C40424">
              <w:rPr>
                <w:sz w:val="18"/>
                <w:szCs w:val="18"/>
              </w:rPr>
              <w:t xml:space="preserve">49. </w:t>
            </w:r>
          </w:p>
        </w:tc>
        <w:tc>
          <w:tcPr>
            <w:tcW w:w="2625" w:type="dxa"/>
            <w:tcBorders>
              <w:top w:val="nil"/>
              <w:left w:val="nil"/>
              <w:bottom w:val="nil"/>
              <w:right w:val="nil"/>
            </w:tcBorders>
            <w:tcMar>
              <w:top w:w="114" w:type="dxa"/>
              <w:left w:w="28" w:type="dxa"/>
              <w:bottom w:w="114" w:type="dxa"/>
              <w:right w:w="28" w:type="dxa"/>
            </w:tcMar>
          </w:tcPr>
          <w:p w14:paraId="41225E7A" w14:textId="77777777" w:rsidR="00000000" w:rsidRPr="00C40424" w:rsidRDefault="004C2320">
            <w:pPr>
              <w:pStyle w:val="FORMATTEXT"/>
              <w:rPr>
                <w:sz w:val="18"/>
                <w:szCs w:val="18"/>
              </w:rPr>
            </w:pPr>
            <w:r w:rsidRPr="00C40424">
              <w:rPr>
                <w:sz w:val="18"/>
                <w:szCs w:val="18"/>
              </w:rPr>
              <w:t>Галогенные лампы-</w:t>
            </w:r>
            <w:r w:rsidRPr="00C40424">
              <w:rPr>
                <w:sz w:val="18"/>
                <w:szCs w:val="18"/>
              </w:rPr>
              <w:t>фары HSB</w:t>
            </w:r>
          </w:p>
        </w:tc>
        <w:tc>
          <w:tcPr>
            <w:tcW w:w="1560" w:type="dxa"/>
            <w:tcBorders>
              <w:top w:val="nil"/>
              <w:left w:val="nil"/>
              <w:bottom w:val="nil"/>
              <w:right w:val="nil"/>
            </w:tcBorders>
            <w:tcMar>
              <w:top w:w="114" w:type="dxa"/>
              <w:left w:w="28" w:type="dxa"/>
              <w:bottom w:w="114" w:type="dxa"/>
              <w:right w:w="28" w:type="dxa"/>
            </w:tcMar>
          </w:tcPr>
          <w:p w14:paraId="5E8F5199"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3B3A4E46" w14:textId="77777777" w:rsidR="00000000" w:rsidRPr="00C40424" w:rsidRDefault="004C2320">
            <w:pPr>
              <w:pStyle w:val="FORMATTEXT"/>
              <w:rPr>
                <w:sz w:val="18"/>
                <w:szCs w:val="18"/>
              </w:rPr>
            </w:pPr>
            <w:r w:rsidRPr="00C40424">
              <w:rPr>
                <w:sz w:val="18"/>
                <w:szCs w:val="18"/>
              </w:rPr>
              <w:t xml:space="preserve">Правила ООН N 31-02 </w:t>
            </w:r>
          </w:p>
        </w:tc>
      </w:tr>
      <w:tr w:rsidR="00C40424" w:rsidRPr="00C40424" w14:paraId="6A2CDC1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4B425F4" w14:textId="77777777" w:rsidR="00000000" w:rsidRPr="00C40424" w:rsidRDefault="004C2320">
            <w:pPr>
              <w:pStyle w:val="FORMATTEXT"/>
              <w:rPr>
                <w:sz w:val="18"/>
                <w:szCs w:val="18"/>
              </w:rPr>
            </w:pPr>
            <w:r w:rsidRPr="00C40424">
              <w:rPr>
                <w:sz w:val="18"/>
                <w:szCs w:val="18"/>
              </w:rPr>
              <w:t xml:space="preserve">50. </w:t>
            </w:r>
          </w:p>
        </w:tc>
        <w:tc>
          <w:tcPr>
            <w:tcW w:w="2625" w:type="dxa"/>
            <w:tcBorders>
              <w:top w:val="nil"/>
              <w:left w:val="nil"/>
              <w:bottom w:val="nil"/>
              <w:right w:val="nil"/>
            </w:tcBorders>
            <w:tcMar>
              <w:top w:w="114" w:type="dxa"/>
              <w:left w:w="28" w:type="dxa"/>
              <w:bottom w:w="114" w:type="dxa"/>
              <w:right w:w="28" w:type="dxa"/>
            </w:tcMar>
          </w:tcPr>
          <w:p w14:paraId="2E20B7AA" w14:textId="77777777" w:rsidR="00000000" w:rsidRPr="00C40424" w:rsidRDefault="004C2320">
            <w:pPr>
              <w:pStyle w:val="FORMATTEXT"/>
              <w:rPr>
                <w:sz w:val="18"/>
                <w:szCs w:val="18"/>
              </w:rPr>
            </w:pPr>
            <w:r w:rsidRPr="00C40424">
              <w:rPr>
                <w:sz w:val="18"/>
                <w:szCs w:val="18"/>
              </w:rPr>
              <w:t>Задние противотуманные огни</w:t>
            </w:r>
          </w:p>
        </w:tc>
        <w:tc>
          <w:tcPr>
            <w:tcW w:w="1560" w:type="dxa"/>
            <w:tcBorders>
              <w:top w:val="nil"/>
              <w:left w:val="nil"/>
              <w:bottom w:val="nil"/>
              <w:right w:val="nil"/>
            </w:tcBorders>
            <w:tcMar>
              <w:top w:w="114" w:type="dxa"/>
              <w:left w:w="28" w:type="dxa"/>
              <w:bottom w:w="114" w:type="dxa"/>
              <w:right w:w="28" w:type="dxa"/>
            </w:tcMar>
          </w:tcPr>
          <w:p w14:paraId="3832CD2D"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0FF5F7B7" w14:textId="77777777" w:rsidR="00000000" w:rsidRPr="00C40424" w:rsidRDefault="004C2320">
            <w:pPr>
              <w:pStyle w:val="FORMATTEXT"/>
              <w:rPr>
                <w:sz w:val="18"/>
                <w:szCs w:val="18"/>
              </w:rPr>
            </w:pPr>
            <w:r w:rsidRPr="00C40424">
              <w:rPr>
                <w:sz w:val="18"/>
                <w:szCs w:val="18"/>
              </w:rPr>
              <w:t xml:space="preserve">Правила ООН N 38-00 </w:t>
            </w:r>
          </w:p>
        </w:tc>
      </w:tr>
      <w:tr w:rsidR="00C40424" w:rsidRPr="00C40424" w14:paraId="5F35614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603D8BC" w14:textId="77777777" w:rsidR="00000000" w:rsidRPr="00C40424" w:rsidRDefault="004C2320">
            <w:pPr>
              <w:pStyle w:val="FORMATTEXT"/>
              <w:rPr>
                <w:sz w:val="18"/>
                <w:szCs w:val="18"/>
              </w:rPr>
            </w:pPr>
            <w:r w:rsidRPr="00C40424">
              <w:rPr>
                <w:sz w:val="18"/>
                <w:szCs w:val="18"/>
              </w:rPr>
              <w:t xml:space="preserve">51. </w:t>
            </w:r>
          </w:p>
        </w:tc>
        <w:tc>
          <w:tcPr>
            <w:tcW w:w="2625" w:type="dxa"/>
            <w:tcBorders>
              <w:top w:val="nil"/>
              <w:left w:val="nil"/>
              <w:bottom w:val="nil"/>
              <w:right w:val="nil"/>
            </w:tcBorders>
            <w:tcMar>
              <w:top w:w="114" w:type="dxa"/>
              <w:left w:w="28" w:type="dxa"/>
              <w:bottom w:w="114" w:type="dxa"/>
              <w:right w:w="28" w:type="dxa"/>
            </w:tcMar>
          </w:tcPr>
          <w:p w14:paraId="6C9E8C98" w14:textId="77777777" w:rsidR="00000000" w:rsidRPr="00C40424" w:rsidRDefault="004C2320">
            <w:pPr>
              <w:pStyle w:val="FORMATTEXT"/>
              <w:rPr>
                <w:sz w:val="18"/>
                <w:szCs w:val="18"/>
              </w:rPr>
            </w:pPr>
            <w:r w:rsidRPr="00C40424">
              <w:rPr>
                <w:sz w:val="18"/>
                <w:szCs w:val="18"/>
              </w:rPr>
              <w:t xml:space="preserve">Фары для мопедов </w:t>
            </w:r>
          </w:p>
        </w:tc>
        <w:tc>
          <w:tcPr>
            <w:tcW w:w="1560" w:type="dxa"/>
            <w:tcBorders>
              <w:top w:val="nil"/>
              <w:left w:val="nil"/>
              <w:bottom w:val="nil"/>
              <w:right w:val="nil"/>
            </w:tcBorders>
            <w:tcMar>
              <w:top w:w="114" w:type="dxa"/>
              <w:left w:w="28" w:type="dxa"/>
              <w:bottom w:w="114" w:type="dxa"/>
              <w:right w:w="28" w:type="dxa"/>
            </w:tcMar>
          </w:tcPr>
          <w:p w14:paraId="19849D6E" w14:textId="77777777" w:rsidR="00000000" w:rsidRPr="00C40424" w:rsidRDefault="004C2320">
            <w:pPr>
              <w:pStyle w:val="FORMATTEXT"/>
              <w:rPr>
                <w:sz w:val="18"/>
                <w:szCs w:val="18"/>
              </w:rPr>
            </w:pPr>
            <w:r w:rsidRPr="00C40424">
              <w:rPr>
                <w:sz w:val="18"/>
                <w:szCs w:val="18"/>
              </w:rPr>
              <w:t>10с, 11с (*)</w:t>
            </w:r>
          </w:p>
        </w:tc>
        <w:tc>
          <w:tcPr>
            <w:tcW w:w="4350" w:type="dxa"/>
            <w:tcBorders>
              <w:top w:val="nil"/>
              <w:left w:val="nil"/>
              <w:bottom w:val="nil"/>
              <w:right w:val="nil"/>
            </w:tcBorders>
            <w:tcMar>
              <w:top w:w="114" w:type="dxa"/>
              <w:left w:w="28" w:type="dxa"/>
              <w:bottom w:w="114" w:type="dxa"/>
              <w:right w:w="28" w:type="dxa"/>
            </w:tcMar>
          </w:tcPr>
          <w:p w14:paraId="0F984255" w14:textId="77777777" w:rsidR="00000000" w:rsidRPr="00C40424" w:rsidRDefault="004C2320">
            <w:pPr>
              <w:pStyle w:val="FORMATTEXT"/>
              <w:rPr>
                <w:sz w:val="18"/>
                <w:szCs w:val="18"/>
              </w:rPr>
            </w:pPr>
            <w:r w:rsidRPr="00C40424">
              <w:rPr>
                <w:sz w:val="18"/>
                <w:szCs w:val="18"/>
              </w:rPr>
              <w:t xml:space="preserve">Правила ООН N 56-01 </w:t>
            </w:r>
          </w:p>
        </w:tc>
      </w:tr>
      <w:tr w:rsidR="00C40424" w:rsidRPr="00C40424" w14:paraId="686E9F9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DE22662" w14:textId="77777777" w:rsidR="00000000" w:rsidRPr="00C40424" w:rsidRDefault="004C2320">
            <w:pPr>
              <w:pStyle w:val="FORMATTEXT"/>
              <w:rPr>
                <w:sz w:val="18"/>
                <w:szCs w:val="18"/>
              </w:rPr>
            </w:pPr>
            <w:r w:rsidRPr="00C40424">
              <w:rPr>
                <w:sz w:val="18"/>
                <w:szCs w:val="18"/>
              </w:rPr>
              <w:t xml:space="preserve">52. </w:t>
            </w:r>
          </w:p>
        </w:tc>
        <w:tc>
          <w:tcPr>
            <w:tcW w:w="2625" w:type="dxa"/>
            <w:tcBorders>
              <w:top w:val="nil"/>
              <w:left w:val="nil"/>
              <w:bottom w:val="nil"/>
              <w:right w:val="nil"/>
            </w:tcBorders>
            <w:tcMar>
              <w:top w:w="114" w:type="dxa"/>
              <w:left w:w="28" w:type="dxa"/>
              <w:bottom w:w="114" w:type="dxa"/>
              <w:right w:w="28" w:type="dxa"/>
            </w:tcMar>
          </w:tcPr>
          <w:p w14:paraId="07E7308E" w14:textId="77777777" w:rsidR="00000000" w:rsidRPr="00C40424" w:rsidRDefault="004C2320">
            <w:pPr>
              <w:pStyle w:val="FORMATTEXT"/>
              <w:rPr>
                <w:sz w:val="18"/>
                <w:szCs w:val="18"/>
              </w:rPr>
            </w:pPr>
            <w:r w:rsidRPr="00C40424">
              <w:rPr>
                <w:sz w:val="18"/>
                <w:szCs w:val="18"/>
              </w:rPr>
              <w:t xml:space="preserve">Фары для мотоциклов </w:t>
            </w:r>
          </w:p>
        </w:tc>
        <w:tc>
          <w:tcPr>
            <w:tcW w:w="1560" w:type="dxa"/>
            <w:tcBorders>
              <w:top w:val="nil"/>
              <w:left w:val="nil"/>
              <w:bottom w:val="nil"/>
              <w:right w:val="nil"/>
            </w:tcBorders>
            <w:tcMar>
              <w:top w:w="114" w:type="dxa"/>
              <w:left w:w="28" w:type="dxa"/>
              <w:bottom w:w="114" w:type="dxa"/>
              <w:right w:w="28" w:type="dxa"/>
            </w:tcMar>
          </w:tcPr>
          <w:p w14:paraId="4B3E7ED8" w14:textId="77777777" w:rsidR="00000000" w:rsidRPr="00C40424" w:rsidRDefault="004C2320">
            <w:pPr>
              <w:pStyle w:val="FORMATTEXT"/>
              <w:rPr>
                <w:sz w:val="18"/>
                <w:szCs w:val="18"/>
              </w:rPr>
            </w:pPr>
            <w:r w:rsidRPr="00C40424">
              <w:rPr>
                <w:sz w:val="18"/>
                <w:szCs w:val="18"/>
              </w:rPr>
              <w:t>10с, 11с (*)</w:t>
            </w:r>
          </w:p>
        </w:tc>
        <w:tc>
          <w:tcPr>
            <w:tcW w:w="4350" w:type="dxa"/>
            <w:tcBorders>
              <w:top w:val="nil"/>
              <w:left w:val="nil"/>
              <w:bottom w:val="nil"/>
              <w:right w:val="nil"/>
            </w:tcBorders>
            <w:tcMar>
              <w:top w:w="114" w:type="dxa"/>
              <w:left w:w="28" w:type="dxa"/>
              <w:bottom w:w="114" w:type="dxa"/>
              <w:right w:w="28" w:type="dxa"/>
            </w:tcMar>
          </w:tcPr>
          <w:p w14:paraId="3794F458" w14:textId="77777777" w:rsidR="00000000" w:rsidRPr="00C40424" w:rsidRDefault="004C2320">
            <w:pPr>
              <w:pStyle w:val="FORMATTEXT"/>
              <w:rPr>
                <w:sz w:val="18"/>
                <w:szCs w:val="18"/>
              </w:rPr>
            </w:pPr>
            <w:r w:rsidRPr="00C40424">
              <w:rPr>
                <w:sz w:val="18"/>
                <w:szCs w:val="18"/>
              </w:rPr>
              <w:t xml:space="preserve">Правила ООН N 57-02 </w:t>
            </w:r>
          </w:p>
        </w:tc>
      </w:tr>
      <w:tr w:rsidR="00C40424" w:rsidRPr="00C40424" w14:paraId="378C832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6EC8871" w14:textId="77777777" w:rsidR="00000000" w:rsidRPr="00C40424" w:rsidRDefault="004C2320">
            <w:pPr>
              <w:pStyle w:val="FORMATTEXT"/>
              <w:rPr>
                <w:sz w:val="18"/>
                <w:szCs w:val="18"/>
              </w:rPr>
            </w:pPr>
            <w:r w:rsidRPr="00C40424">
              <w:rPr>
                <w:sz w:val="18"/>
                <w:szCs w:val="18"/>
              </w:rPr>
              <w:t xml:space="preserve">53. </w:t>
            </w:r>
          </w:p>
        </w:tc>
        <w:tc>
          <w:tcPr>
            <w:tcW w:w="2625" w:type="dxa"/>
            <w:tcBorders>
              <w:top w:val="nil"/>
              <w:left w:val="nil"/>
              <w:bottom w:val="nil"/>
              <w:right w:val="nil"/>
            </w:tcBorders>
            <w:tcMar>
              <w:top w:w="114" w:type="dxa"/>
              <w:left w:w="28" w:type="dxa"/>
              <w:bottom w:w="114" w:type="dxa"/>
              <w:right w:w="28" w:type="dxa"/>
            </w:tcMar>
          </w:tcPr>
          <w:p w14:paraId="6B3B402C" w14:textId="77777777" w:rsidR="00000000" w:rsidRPr="00C40424" w:rsidRDefault="004C2320">
            <w:pPr>
              <w:pStyle w:val="FORMATTEXT"/>
              <w:rPr>
                <w:sz w:val="18"/>
                <w:szCs w:val="18"/>
              </w:rPr>
            </w:pPr>
            <w:r w:rsidRPr="00C40424">
              <w:rPr>
                <w:sz w:val="18"/>
                <w:szCs w:val="18"/>
              </w:rPr>
              <w:t>Предупреждающие о</w:t>
            </w:r>
            <w:r w:rsidRPr="00C40424">
              <w:rPr>
                <w:sz w:val="18"/>
                <w:szCs w:val="18"/>
              </w:rPr>
              <w:t xml:space="preserve">гни </w:t>
            </w:r>
          </w:p>
        </w:tc>
        <w:tc>
          <w:tcPr>
            <w:tcW w:w="1560" w:type="dxa"/>
            <w:tcBorders>
              <w:top w:val="nil"/>
              <w:left w:val="nil"/>
              <w:bottom w:val="nil"/>
              <w:right w:val="nil"/>
            </w:tcBorders>
            <w:tcMar>
              <w:top w:w="114" w:type="dxa"/>
              <w:left w:w="28" w:type="dxa"/>
              <w:bottom w:w="114" w:type="dxa"/>
              <w:right w:w="28" w:type="dxa"/>
            </w:tcMar>
          </w:tcPr>
          <w:p w14:paraId="5B19D231" w14:textId="77777777" w:rsidR="00000000" w:rsidRPr="00C40424" w:rsidRDefault="004C2320">
            <w:pPr>
              <w:pStyle w:val="FORMATTEXT"/>
              <w:rPr>
                <w:sz w:val="18"/>
                <w:szCs w:val="18"/>
              </w:rPr>
            </w:pPr>
            <w:r w:rsidRPr="00C40424">
              <w:rPr>
                <w:sz w:val="18"/>
                <w:szCs w:val="18"/>
              </w:rPr>
              <w:t>10с, 11с (*)</w:t>
            </w:r>
          </w:p>
        </w:tc>
        <w:tc>
          <w:tcPr>
            <w:tcW w:w="4350" w:type="dxa"/>
            <w:tcBorders>
              <w:top w:val="nil"/>
              <w:left w:val="nil"/>
              <w:bottom w:val="nil"/>
              <w:right w:val="nil"/>
            </w:tcBorders>
            <w:tcMar>
              <w:top w:w="114" w:type="dxa"/>
              <w:left w:w="28" w:type="dxa"/>
              <w:bottom w:w="114" w:type="dxa"/>
              <w:right w:w="28" w:type="dxa"/>
            </w:tcMar>
          </w:tcPr>
          <w:p w14:paraId="08A18589" w14:textId="77777777" w:rsidR="00000000" w:rsidRPr="00C40424" w:rsidRDefault="004C2320">
            <w:pPr>
              <w:pStyle w:val="FORMATTEXT"/>
              <w:rPr>
                <w:sz w:val="18"/>
                <w:szCs w:val="18"/>
              </w:rPr>
            </w:pPr>
            <w:r w:rsidRPr="00C40424">
              <w:rPr>
                <w:sz w:val="18"/>
                <w:szCs w:val="18"/>
              </w:rPr>
              <w:t xml:space="preserve">Правила ООН N 65-00 </w:t>
            </w:r>
          </w:p>
        </w:tc>
      </w:tr>
      <w:tr w:rsidR="00C40424" w:rsidRPr="00C40424" w14:paraId="1AF74F8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4914E36" w14:textId="77777777" w:rsidR="00000000" w:rsidRPr="00C40424" w:rsidRDefault="004C2320">
            <w:pPr>
              <w:pStyle w:val="FORMATTEXT"/>
              <w:rPr>
                <w:sz w:val="18"/>
                <w:szCs w:val="18"/>
              </w:rPr>
            </w:pPr>
            <w:r w:rsidRPr="00C40424">
              <w:rPr>
                <w:sz w:val="18"/>
                <w:szCs w:val="18"/>
              </w:rPr>
              <w:t xml:space="preserve">54. </w:t>
            </w:r>
          </w:p>
        </w:tc>
        <w:tc>
          <w:tcPr>
            <w:tcW w:w="2625" w:type="dxa"/>
            <w:tcBorders>
              <w:top w:val="nil"/>
              <w:left w:val="nil"/>
              <w:bottom w:val="nil"/>
              <w:right w:val="nil"/>
            </w:tcBorders>
            <w:tcMar>
              <w:top w:w="114" w:type="dxa"/>
              <w:left w:w="28" w:type="dxa"/>
              <w:bottom w:w="114" w:type="dxa"/>
              <w:right w:w="28" w:type="dxa"/>
            </w:tcMar>
          </w:tcPr>
          <w:p w14:paraId="75722091" w14:textId="77777777" w:rsidR="00000000" w:rsidRPr="00C40424" w:rsidRDefault="004C2320">
            <w:pPr>
              <w:pStyle w:val="FORMATTEXT"/>
              <w:rPr>
                <w:sz w:val="18"/>
                <w:szCs w:val="18"/>
              </w:rPr>
            </w:pPr>
            <w:r w:rsidRPr="00C40424">
              <w:rPr>
                <w:sz w:val="18"/>
                <w:szCs w:val="18"/>
              </w:rPr>
              <w:t>Фары для мотоциклов с галогенными лампами HS</w:t>
            </w:r>
          </w:p>
        </w:tc>
        <w:tc>
          <w:tcPr>
            <w:tcW w:w="1560" w:type="dxa"/>
            <w:tcBorders>
              <w:top w:val="nil"/>
              <w:left w:val="nil"/>
              <w:bottom w:val="nil"/>
              <w:right w:val="nil"/>
            </w:tcBorders>
            <w:tcMar>
              <w:top w:w="114" w:type="dxa"/>
              <w:left w:w="28" w:type="dxa"/>
              <w:bottom w:w="114" w:type="dxa"/>
              <w:right w:w="28" w:type="dxa"/>
            </w:tcMar>
          </w:tcPr>
          <w:p w14:paraId="3658484C"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73DA5B8E" w14:textId="77777777" w:rsidR="00000000" w:rsidRPr="00C40424" w:rsidRDefault="004C2320">
            <w:pPr>
              <w:pStyle w:val="FORMATTEXT"/>
              <w:rPr>
                <w:sz w:val="18"/>
                <w:szCs w:val="18"/>
              </w:rPr>
            </w:pPr>
            <w:r w:rsidRPr="00C40424">
              <w:rPr>
                <w:sz w:val="18"/>
                <w:szCs w:val="18"/>
              </w:rPr>
              <w:t xml:space="preserve">Правил ООН N 72-01 </w:t>
            </w:r>
          </w:p>
        </w:tc>
      </w:tr>
      <w:tr w:rsidR="00C40424" w:rsidRPr="00C40424" w14:paraId="5DE1FAD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CB281C0" w14:textId="77777777" w:rsidR="00000000" w:rsidRPr="00C40424" w:rsidRDefault="004C2320">
            <w:pPr>
              <w:pStyle w:val="FORMATTEXT"/>
              <w:rPr>
                <w:sz w:val="18"/>
                <w:szCs w:val="18"/>
              </w:rPr>
            </w:pPr>
            <w:r w:rsidRPr="00C40424">
              <w:rPr>
                <w:sz w:val="18"/>
                <w:szCs w:val="18"/>
              </w:rPr>
              <w:t xml:space="preserve">55. </w:t>
            </w:r>
          </w:p>
        </w:tc>
        <w:tc>
          <w:tcPr>
            <w:tcW w:w="2625" w:type="dxa"/>
            <w:tcBorders>
              <w:top w:val="nil"/>
              <w:left w:val="nil"/>
              <w:bottom w:val="nil"/>
              <w:right w:val="nil"/>
            </w:tcBorders>
            <w:tcMar>
              <w:top w:w="114" w:type="dxa"/>
              <w:left w:w="28" w:type="dxa"/>
              <w:bottom w:w="114" w:type="dxa"/>
              <w:right w:w="28" w:type="dxa"/>
            </w:tcMar>
          </w:tcPr>
          <w:p w14:paraId="072873D4" w14:textId="77777777" w:rsidR="00000000" w:rsidRPr="00C40424" w:rsidRDefault="004C2320">
            <w:pPr>
              <w:pStyle w:val="FORMATTEXT"/>
              <w:rPr>
                <w:sz w:val="18"/>
                <w:szCs w:val="18"/>
              </w:rPr>
            </w:pPr>
            <w:r w:rsidRPr="00C40424">
              <w:rPr>
                <w:sz w:val="18"/>
                <w:szCs w:val="18"/>
              </w:rPr>
              <w:t>Фары ближнего и дальнего света для мопедов</w:t>
            </w:r>
          </w:p>
        </w:tc>
        <w:tc>
          <w:tcPr>
            <w:tcW w:w="1560" w:type="dxa"/>
            <w:tcBorders>
              <w:top w:val="nil"/>
              <w:left w:val="nil"/>
              <w:bottom w:val="nil"/>
              <w:right w:val="nil"/>
            </w:tcBorders>
            <w:tcMar>
              <w:top w:w="114" w:type="dxa"/>
              <w:left w:w="28" w:type="dxa"/>
              <w:bottom w:w="114" w:type="dxa"/>
              <w:right w:w="28" w:type="dxa"/>
            </w:tcMar>
          </w:tcPr>
          <w:p w14:paraId="35F02DA9"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5A147539" w14:textId="77777777" w:rsidR="00000000" w:rsidRPr="00C40424" w:rsidRDefault="004C2320">
            <w:pPr>
              <w:pStyle w:val="FORMATTEXT"/>
              <w:rPr>
                <w:sz w:val="18"/>
                <w:szCs w:val="18"/>
              </w:rPr>
            </w:pPr>
            <w:r w:rsidRPr="00C40424">
              <w:rPr>
                <w:sz w:val="18"/>
                <w:szCs w:val="18"/>
              </w:rPr>
              <w:t xml:space="preserve">Правила ООН N 76-01 </w:t>
            </w:r>
          </w:p>
        </w:tc>
      </w:tr>
      <w:tr w:rsidR="00C40424" w:rsidRPr="00C40424" w14:paraId="0EAA810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16058CE" w14:textId="77777777" w:rsidR="00000000" w:rsidRPr="00C40424" w:rsidRDefault="004C2320">
            <w:pPr>
              <w:pStyle w:val="FORMATTEXT"/>
              <w:rPr>
                <w:sz w:val="18"/>
                <w:szCs w:val="18"/>
              </w:rPr>
            </w:pPr>
            <w:r w:rsidRPr="00C40424">
              <w:rPr>
                <w:sz w:val="18"/>
                <w:szCs w:val="18"/>
              </w:rPr>
              <w:t xml:space="preserve">56. </w:t>
            </w:r>
          </w:p>
        </w:tc>
        <w:tc>
          <w:tcPr>
            <w:tcW w:w="2625" w:type="dxa"/>
            <w:tcBorders>
              <w:top w:val="nil"/>
              <w:left w:val="nil"/>
              <w:bottom w:val="nil"/>
              <w:right w:val="nil"/>
            </w:tcBorders>
            <w:tcMar>
              <w:top w:w="114" w:type="dxa"/>
              <w:left w:w="28" w:type="dxa"/>
              <w:bottom w:w="114" w:type="dxa"/>
              <w:right w:w="28" w:type="dxa"/>
            </w:tcMar>
          </w:tcPr>
          <w:p w14:paraId="283B9CBF" w14:textId="77777777" w:rsidR="00000000" w:rsidRPr="00C40424" w:rsidRDefault="004C2320">
            <w:pPr>
              <w:pStyle w:val="FORMATTEXT"/>
              <w:rPr>
                <w:sz w:val="18"/>
                <w:szCs w:val="18"/>
              </w:rPr>
            </w:pPr>
            <w:r w:rsidRPr="00C40424">
              <w:rPr>
                <w:sz w:val="18"/>
                <w:szCs w:val="18"/>
              </w:rPr>
              <w:t>Стояночные огни</w:t>
            </w:r>
          </w:p>
        </w:tc>
        <w:tc>
          <w:tcPr>
            <w:tcW w:w="1560" w:type="dxa"/>
            <w:tcBorders>
              <w:top w:val="nil"/>
              <w:left w:val="nil"/>
              <w:bottom w:val="nil"/>
              <w:right w:val="nil"/>
            </w:tcBorders>
            <w:tcMar>
              <w:top w:w="114" w:type="dxa"/>
              <w:left w:w="28" w:type="dxa"/>
              <w:bottom w:w="114" w:type="dxa"/>
              <w:right w:w="28" w:type="dxa"/>
            </w:tcMar>
          </w:tcPr>
          <w:p w14:paraId="11F910EC"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1B0AF6CB" w14:textId="77777777" w:rsidR="00000000" w:rsidRPr="00C40424" w:rsidRDefault="004C2320">
            <w:pPr>
              <w:pStyle w:val="FORMATTEXT"/>
              <w:rPr>
                <w:sz w:val="18"/>
                <w:szCs w:val="18"/>
              </w:rPr>
            </w:pPr>
            <w:r w:rsidRPr="00C40424">
              <w:rPr>
                <w:sz w:val="18"/>
                <w:szCs w:val="18"/>
              </w:rPr>
              <w:t>Правила ООН</w:t>
            </w:r>
            <w:r w:rsidRPr="00C40424">
              <w:rPr>
                <w:sz w:val="18"/>
                <w:szCs w:val="18"/>
              </w:rPr>
              <w:t xml:space="preserve"> N 77-00 </w:t>
            </w:r>
          </w:p>
        </w:tc>
      </w:tr>
      <w:tr w:rsidR="00C40424" w:rsidRPr="00C40424" w14:paraId="2745130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E255EC9" w14:textId="77777777" w:rsidR="00000000" w:rsidRPr="00C40424" w:rsidRDefault="004C2320">
            <w:pPr>
              <w:pStyle w:val="FORMATTEXT"/>
              <w:rPr>
                <w:sz w:val="18"/>
                <w:szCs w:val="18"/>
              </w:rPr>
            </w:pPr>
            <w:r w:rsidRPr="00C40424">
              <w:rPr>
                <w:sz w:val="18"/>
                <w:szCs w:val="18"/>
              </w:rPr>
              <w:t xml:space="preserve">57. </w:t>
            </w:r>
          </w:p>
        </w:tc>
        <w:tc>
          <w:tcPr>
            <w:tcW w:w="2625" w:type="dxa"/>
            <w:tcBorders>
              <w:top w:val="nil"/>
              <w:left w:val="nil"/>
              <w:bottom w:val="nil"/>
              <w:right w:val="nil"/>
            </w:tcBorders>
            <w:tcMar>
              <w:top w:w="114" w:type="dxa"/>
              <w:left w:w="28" w:type="dxa"/>
              <w:bottom w:w="114" w:type="dxa"/>
              <w:right w:w="28" w:type="dxa"/>
            </w:tcMar>
          </w:tcPr>
          <w:p w14:paraId="3AB20C0D" w14:textId="77777777" w:rsidR="00000000" w:rsidRPr="00C40424" w:rsidRDefault="004C2320">
            <w:pPr>
              <w:pStyle w:val="FORMATTEXT"/>
              <w:rPr>
                <w:sz w:val="18"/>
                <w:szCs w:val="18"/>
              </w:rPr>
            </w:pPr>
            <w:r w:rsidRPr="00C40424">
              <w:rPr>
                <w:sz w:val="18"/>
                <w:szCs w:val="18"/>
              </w:rPr>
              <w:t>Фары для мопедов с галогенными лампами HS2</w:t>
            </w:r>
          </w:p>
        </w:tc>
        <w:tc>
          <w:tcPr>
            <w:tcW w:w="1560" w:type="dxa"/>
            <w:tcBorders>
              <w:top w:val="nil"/>
              <w:left w:val="nil"/>
              <w:bottom w:val="nil"/>
              <w:right w:val="nil"/>
            </w:tcBorders>
            <w:tcMar>
              <w:top w:w="114" w:type="dxa"/>
              <w:left w:w="28" w:type="dxa"/>
              <w:bottom w:w="114" w:type="dxa"/>
              <w:right w:w="28" w:type="dxa"/>
            </w:tcMar>
          </w:tcPr>
          <w:p w14:paraId="5B85300E"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1F91610E" w14:textId="77777777" w:rsidR="00000000" w:rsidRPr="00C40424" w:rsidRDefault="004C2320">
            <w:pPr>
              <w:pStyle w:val="FORMATTEXT"/>
              <w:rPr>
                <w:sz w:val="18"/>
                <w:szCs w:val="18"/>
              </w:rPr>
            </w:pPr>
            <w:r w:rsidRPr="00C40424">
              <w:rPr>
                <w:sz w:val="18"/>
                <w:szCs w:val="18"/>
              </w:rPr>
              <w:t xml:space="preserve">Правила ООН N 82-01 </w:t>
            </w:r>
          </w:p>
        </w:tc>
      </w:tr>
      <w:tr w:rsidR="00C40424" w:rsidRPr="00C40424" w14:paraId="1D807D8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FF6DAB1" w14:textId="77777777" w:rsidR="00000000" w:rsidRPr="00C40424" w:rsidRDefault="004C2320">
            <w:pPr>
              <w:pStyle w:val="FORMATTEXT"/>
              <w:rPr>
                <w:sz w:val="18"/>
                <w:szCs w:val="18"/>
              </w:rPr>
            </w:pPr>
            <w:r w:rsidRPr="00C40424">
              <w:rPr>
                <w:sz w:val="18"/>
                <w:szCs w:val="18"/>
              </w:rPr>
              <w:t xml:space="preserve">58. </w:t>
            </w:r>
          </w:p>
        </w:tc>
        <w:tc>
          <w:tcPr>
            <w:tcW w:w="2625" w:type="dxa"/>
            <w:tcBorders>
              <w:top w:val="nil"/>
              <w:left w:val="nil"/>
              <w:bottom w:val="nil"/>
              <w:right w:val="nil"/>
            </w:tcBorders>
            <w:tcMar>
              <w:top w:w="114" w:type="dxa"/>
              <w:left w:w="28" w:type="dxa"/>
              <w:bottom w:w="114" w:type="dxa"/>
              <w:right w:w="28" w:type="dxa"/>
            </w:tcMar>
          </w:tcPr>
          <w:p w14:paraId="5C307D29" w14:textId="77777777" w:rsidR="00000000" w:rsidRPr="00C40424" w:rsidRDefault="004C2320">
            <w:pPr>
              <w:pStyle w:val="FORMATTEXT"/>
              <w:rPr>
                <w:sz w:val="18"/>
                <w:szCs w:val="18"/>
              </w:rPr>
            </w:pPr>
            <w:r w:rsidRPr="00C40424">
              <w:rPr>
                <w:sz w:val="18"/>
                <w:szCs w:val="18"/>
              </w:rPr>
              <w:t>Дневные ходовые огни</w:t>
            </w:r>
          </w:p>
        </w:tc>
        <w:tc>
          <w:tcPr>
            <w:tcW w:w="1560" w:type="dxa"/>
            <w:tcBorders>
              <w:top w:val="nil"/>
              <w:left w:val="nil"/>
              <w:bottom w:val="nil"/>
              <w:right w:val="nil"/>
            </w:tcBorders>
            <w:tcMar>
              <w:top w:w="114" w:type="dxa"/>
              <w:left w:w="28" w:type="dxa"/>
              <w:bottom w:w="114" w:type="dxa"/>
              <w:right w:w="28" w:type="dxa"/>
            </w:tcMar>
          </w:tcPr>
          <w:p w14:paraId="4B3E64F6"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33B40DC1" w14:textId="77777777" w:rsidR="00000000" w:rsidRPr="00C40424" w:rsidRDefault="004C2320">
            <w:pPr>
              <w:pStyle w:val="FORMATTEXT"/>
              <w:rPr>
                <w:sz w:val="18"/>
                <w:szCs w:val="18"/>
              </w:rPr>
            </w:pPr>
            <w:r w:rsidRPr="00C40424">
              <w:rPr>
                <w:sz w:val="18"/>
                <w:szCs w:val="18"/>
              </w:rPr>
              <w:t xml:space="preserve">Правила ООН N 87-00 </w:t>
            </w:r>
          </w:p>
        </w:tc>
      </w:tr>
      <w:tr w:rsidR="00C40424" w:rsidRPr="00C40424" w14:paraId="68CDB5A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55C8AC5" w14:textId="77777777" w:rsidR="00000000" w:rsidRPr="00C40424" w:rsidRDefault="004C2320">
            <w:pPr>
              <w:pStyle w:val="FORMATTEXT"/>
              <w:rPr>
                <w:sz w:val="18"/>
                <w:szCs w:val="18"/>
              </w:rPr>
            </w:pPr>
            <w:r w:rsidRPr="00C40424">
              <w:rPr>
                <w:sz w:val="18"/>
                <w:szCs w:val="18"/>
              </w:rPr>
              <w:t xml:space="preserve">59. </w:t>
            </w:r>
          </w:p>
        </w:tc>
        <w:tc>
          <w:tcPr>
            <w:tcW w:w="2625" w:type="dxa"/>
            <w:tcBorders>
              <w:top w:val="nil"/>
              <w:left w:val="nil"/>
              <w:bottom w:val="nil"/>
              <w:right w:val="nil"/>
            </w:tcBorders>
            <w:tcMar>
              <w:top w:w="114" w:type="dxa"/>
              <w:left w:w="28" w:type="dxa"/>
              <w:bottom w:w="114" w:type="dxa"/>
              <w:right w:w="28" w:type="dxa"/>
            </w:tcMar>
          </w:tcPr>
          <w:p w14:paraId="2A448288" w14:textId="77777777" w:rsidR="00000000" w:rsidRPr="00C40424" w:rsidRDefault="004C2320">
            <w:pPr>
              <w:pStyle w:val="FORMATTEXT"/>
              <w:rPr>
                <w:sz w:val="18"/>
                <w:szCs w:val="18"/>
              </w:rPr>
            </w:pPr>
            <w:r w:rsidRPr="00C40424">
              <w:rPr>
                <w:sz w:val="18"/>
                <w:szCs w:val="18"/>
              </w:rPr>
              <w:t>Боковые габаритные огни</w:t>
            </w:r>
          </w:p>
        </w:tc>
        <w:tc>
          <w:tcPr>
            <w:tcW w:w="1560" w:type="dxa"/>
            <w:tcBorders>
              <w:top w:val="nil"/>
              <w:left w:val="nil"/>
              <w:bottom w:val="nil"/>
              <w:right w:val="nil"/>
            </w:tcBorders>
            <w:tcMar>
              <w:top w:w="114" w:type="dxa"/>
              <w:left w:w="28" w:type="dxa"/>
              <w:bottom w:w="114" w:type="dxa"/>
              <w:right w:w="28" w:type="dxa"/>
            </w:tcMar>
          </w:tcPr>
          <w:p w14:paraId="21506284"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23E023E4" w14:textId="77777777" w:rsidR="00000000" w:rsidRPr="00C40424" w:rsidRDefault="004C2320">
            <w:pPr>
              <w:pStyle w:val="FORMATTEXT"/>
              <w:rPr>
                <w:sz w:val="18"/>
                <w:szCs w:val="18"/>
              </w:rPr>
            </w:pPr>
            <w:r w:rsidRPr="00C40424">
              <w:rPr>
                <w:sz w:val="18"/>
                <w:szCs w:val="18"/>
              </w:rPr>
              <w:t xml:space="preserve">Правила ООН N 91-00 </w:t>
            </w:r>
          </w:p>
        </w:tc>
      </w:tr>
      <w:tr w:rsidR="00C40424" w:rsidRPr="00C40424" w14:paraId="52E95DC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6BF6B24" w14:textId="77777777" w:rsidR="00000000" w:rsidRPr="00C40424" w:rsidRDefault="004C2320">
            <w:pPr>
              <w:pStyle w:val="FORMATTEXT"/>
              <w:rPr>
                <w:sz w:val="18"/>
                <w:szCs w:val="18"/>
              </w:rPr>
            </w:pPr>
            <w:r w:rsidRPr="00C40424">
              <w:rPr>
                <w:sz w:val="18"/>
                <w:szCs w:val="18"/>
              </w:rPr>
              <w:t xml:space="preserve">60. </w:t>
            </w:r>
          </w:p>
        </w:tc>
        <w:tc>
          <w:tcPr>
            <w:tcW w:w="2625" w:type="dxa"/>
            <w:tcBorders>
              <w:top w:val="nil"/>
              <w:left w:val="nil"/>
              <w:bottom w:val="nil"/>
              <w:right w:val="nil"/>
            </w:tcBorders>
            <w:tcMar>
              <w:top w:w="114" w:type="dxa"/>
              <w:left w:w="28" w:type="dxa"/>
              <w:bottom w:w="114" w:type="dxa"/>
              <w:right w:w="28" w:type="dxa"/>
            </w:tcMar>
          </w:tcPr>
          <w:p w14:paraId="687E0DE1" w14:textId="77777777" w:rsidR="00000000" w:rsidRPr="00C40424" w:rsidRDefault="004C2320">
            <w:pPr>
              <w:pStyle w:val="FORMATTEXT"/>
              <w:rPr>
                <w:sz w:val="18"/>
                <w:szCs w:val="18"/>
              </w:rPr>
            </w:pPr>
            <w:r w:rsidRPr="00C40424">
              <w:rPr>
                <w:sz w:val="18"/>
                <w:szCs w:val="18"/>
              </w:rPr>
              <w:t>Фары с газоразрядными источни</w:t>
            </w:r>
            <w:r w:rsidRPr="00C40424">
              <w:rPr>
                <w:sz w:val="18"/>
                <w:szCs w:val="18"/>
              </w:rPr>
              <w:t>ками света</w:t>
            </w:r>
          </w:p>
        </w:tc>
        <w:tc>
          <w:tcPr>
            <w:tcW w:w="1560" w:type="dxa"/>
            <w:tcBorders>
              <w:top w:val="nil"/>
              <w:left w:val="nil"/>
              <w:bottom w:val="nil"/>
              <w:right w:val="nil"/>
            </w:tcBorders>
            <w:tcMar>
              <w:top w:w="114" w:type="dxa"/>
              <w:left w:w="28" w:type="dxa"/>
              <w:bottom w:w="114" w:type="dxa"/>
              <w:right w:w="28" w:type="dxa"/>
            </w:tcMar>
          </w:tcPr>
          <w:p w14:paraId="46E76DB8"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376904C9" w14:textId="77777777" w:rsidR="00000000" w:rsidRPr="00C40424" w:rsidRDefault="004C2320">
            <w:pPr>
              <w:pStyle w:val="FORMATTEXT"/>
              <w:rPr>
                <w:sz w:val="18"/>
                <w:szCs w:val="18"/>
              </w:rPr>
            </w:pPr>
            <w:r w:rsidRPr="00C40424">
              <w:rPr>
                <w:sz w:val="18"/>
                <w:szCs w:val="18"/>
              </w:rPr>
              <w:t xml:space="preserve">ПравилаООН N 98-01 </w:t>
            </w:r>
          </w:p>
        </w:tc>
      </w:tr>
      <w:tr w:rsidR="00C40424" w:rsidRPr="00C40424" w14:paraId="0CA4C47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DC03F96" w14:textId="77777777" w:rsidR="00000000" w:rsidRPr="00C40424" w:rsidRDefault="004C2320">
            <w:pPr>
              <w:pStyle w:val="FORMATTEXT"/>
              <w:rPr>
                <w:sz w:val="18"/>
                <w:szCs w:val="18"/>
              </w:rPr>
            </w:pPr>
            <w:r w:rsidRPr="00C40424">
              <w:rPr>
                <w:sz w:val="18"/>
                <w:szCs w:val="18"/>
              </w:rPr>
              <w:t xml:space="preserve">61. </w:t>
            </w:r>
          </w:p>
        </w:tc>
        <w:tc>
          <w:tcPr>
            <w:tcW w:w="2625" w:type="dxa"/>
            <w:tcBorders>
              <w:top w:val="nil"/>
              <w:left w:val="nil"/>
              <w:bottom w:val="nil"/>
              <w:right w:val="nil"/>
            </w:tcBorders>
            <w:tcMar>
              <w:top w:w="114" w:type="dxa"/>
              <w:left w:w="28" w:type="dxa"/>
              <w:bottom w:w="114" w:type="dxa"/>
              <w:right w:w="28" w:type="dxa"/>
            </w:tcMar>
          </w:tcPr>
          <w:p w14:paraId="33544D96" w14:textId="77777777" w:rsidR="00000000" w:rsidRPr="00C40424" w:rsidRDefault="004C2320">
            <w:pPr>
              <w:pStyle w:val="FORMATTEXT"/>
              <w:rPr>
                <w:sz w:val="18"/>
                <w:szCs w:val="18"/>
              </w:rPr>
            </w:pPr>
            <w:r w:rsidRPr="00C40424">
              <w:rPr>
                <w:sz w:val="18"/>
                <w:szCs w:val="18"/>
              </w:rPr>
              <w:t>Газоразрядные источники света</w:t>
            </w:r>
          </w:p>
        </w:tc>
        <w:tc>
          <w:tcPr>
            <w:tcW w:w="1560" w:type="dxa"/>
            <w:tcBorders>
              <w:top w:val="nil"/>
              <w:left w:val="nil"/>
              <w:bottom w:val="nil"/>
              <w:right w:val="nil"/>
            </w:tcBorders>
            <w:tcMar>
              <w:top w:w="114" w:type="dxa"/>
              <w:left w:w="28" w:type="dxa"/>
              <w:bottom w:w="114" w:type="dxa"/>
              <w:right w:w="28" w:type="dxa"/>
            </w:tcMar>
          </w:tcPr>
          <w:p w14:paraId="44314324"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30E99924" w14:textId="77777777" w:rsidR="00000000" w:rsidRPr="00C40424" w:rsidRDefault="004C2320">
            <w:pPr>
              <w:pStyle w:val="FORMATTEXT"/>
              <w:rPr>
                <w:sz w:val="18"/>
                <w:szCs w:val="18"/>
              </w:rPr>
            </w:pPr>
            <w:r w:rsidRPr="00C40424">
              <w:rPr>
                <w:sz w:val="18"/>
                <w:szCs w:val="18"/>
              </w:rPr>
              <w:t xml:space="preserve">Правила ООН N 99-00 </w:t>
            </w:r>
          </w:p>
        </w:tc>
      </w:tr>
      <w:tr w:rsidR="00C40424" w:rsidRPr="00C40424" w14:paraId="1004E2D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8128AB0" w14:textId="77777777" w:rsidR="00000000" w:rsidRPr="00C40424" w:rsidRDefault="004C2320">
            <w:pPr>
              <w:pStyle w:val="FORMATTEXT"/>
              <w:rPr>
                <w:sz w:val="18"/>
                <w:szCs w:val="18"/>
              </w:rPr>
            </w:pPr>
            <w:r w:rsidRPr="00C40424">
              <w:rPr>
                <w:sz w:val="18"/>
                <w:szCs w:val="18"/>
              </w:rPr>
              <w:t xml:space="preserve">62. </w:t>
            </w:r>
          </w:p>
        </w:tc>
        <w:tc>
          <w:tcPr>
            <w:tcW w:w="2625" w:type="dxa"/>
            <w:tcBorders>
              <w:top w:val="nil"/>
              <w:left w:val="nil"/>
              <w:bottom w:val="nil"/>
              <w:right w:val="nil"/>
            </w:tcBorders>
            <w:tcMar>
              <w:top w:w="114" w:type="dxa"/>
              <w:left w:w="28" w:type="dxa"/>
              <w:bottom w:w="114" w:type="dxa"/>
              <w:right w:w="28" w:type="dxa"/>
            </w:tcMar>
          </w:tcPr>
          <w:p w14:paraId="6A5F39E8" w14:textId="77777777" w:rsidR="00000000" w:rsidRPr="00C40424" w:rsidRDefault="004C2320">
            <w:pPr>
              <w:pStyle w:val="FORMATTEXT"/>
              <w:rPr>
                <w:sz w:val="18"/>
                <w:szCs w:val="18"/>
              </w:rPr>
            </w:pPr>
            <w:r w:rsidRPr="00C40424">
              <w:rPr>
                <w:sz w:val="18"/>
                <w:szCs w:val="18"/>
              </w:rPr>
              <w:t>Звуковые сигнальные приборы</w:t>
            </w:r>
          </w:p>
        </w:tc>
        <w:tc>
          <w:tcPr>
            <w:tcW w:w="1560" w:type="dxa"/>
            <w:tcBorders>
              <w:top w:val="nil"/>
              <w:left w:val="nil"/>
              <w:bottom w:val="nil"/>
              <w:right w:val="nil"/>
            </w:tcBorders>
            <w:tcMar>
              <w:top w:w="114" w:type="dxa"/>
              <w:left w:w="28" w:type="dxa"/>
              <w:bottom w:w="114" w:type="dxa"/>
              <w:right w:w="28" w:type="dxa"/>
            </w:tcMar>
          </w:tcPr>
          <w:p w14:paraId="623D6D6B"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699B908A" w14:textId="77777777" w:rsidR="00000000" w:rsidRPr="00C40424" w:rsidRDefault="004C2320">
            <w:pPr>
              <w:pStyle w:val="FORMATTEXT"/>
              <w:rPr>
                <w:sz w:val="18"/>
                <w:szCs w:val="18"/>
              </w:rPr>
            </w:pPr>
            <w:r w:rsidRPr="00C40424">
              <w:rPr>
                <w:sz w:val="18"/>
                <w:szCs w:val="18"/>
              </w:rPr>
              <w:t xml:space="preserve">Правила ООН N 28-00 </w:t>
            </w:r>
          </w:p>
        </w:tc>
      </w:tr>
      <w:tr w:rsidR="00C40424" w:rsidRPr="00C40424" w14:paraId="110E6B8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67F0A61" w14:textId="77777777" w:rsidR="00000000" w:rsidRPr="00C40424" w:rsidRDefault="004C2320">
            <w:pPr>
              <w:pStyle w:val="FORMATTEXT"/>
              <w:rPr>
                <w:sz w:val="18"/>
                <w:szCs w:val="18"/>
              </w:rPr>
            </w:pPr>
            <w:r w:rsidRPr="00C40424">
              <w:rPr>
                <w:sz w:val="18"/>
                <w:szCs w:val="18"/>
              </w:rPr>
              <w:t xml:space="preserve">63. </w:t>
            </w:r>
          </w:p>
        </w:tc>
        <w:tc>
          <w:tcPr>
            <w:tcW w:w="2625" w:type="dxa"/>
            <w:tcBorders>
              <w:top w:val="nil"/>
              <w:left w:val="nil"/>
              <w:bottom w:val="nil"/>
              <w:right w:val="nil"/>
            </w:tcBorders>
            <w:tcMar>
              <w:top w:w="114" w:type="dxa"/>
              <w:left w:w="28" w:type="dxa"/>
              <w:bottom w:w="114" w:type="dxa"/>
              <w:right w:w="28" w:type="dxa"/>
            </w:tcMar>
          </w:tcPr>
          <w:p w14:paraId="72BDEE85" w14:textId="77777777" w:rsidR="00000000" w:rsidRPr="00C40424" w:rsidRDefault="004C2320">
            <w:pPr>
              <w:pStyle w:val="FORMATTEXT"/>
              <w:rPr>
                <w:sz w:val="18"/>
                <w:szCs w:val="18"/>
              </w:rPr>
            </w:pPr>
            <w:r w:rsidRPr="00C40424">
              <w:rPr>
                <w:sz w:val="18"/>
                <w:szCs w:val="18"/>
              </w:rPr>
              <w:t>Спидометры, их датчики и комбинации приборов, включающие спидоме</w:t>
            </w:r>
            <w:r w:rsidRPr="00C40424">
              <w:rPr>
                <w:sz w:val="18"/>
                <w:szCs w:val="18"/>
              </w:rPr>
              <w:t xml:space="preserve">тры </w:t>
            </w:r>
          </w:p>
        </w:tc>
        <w:tc>
          <w:tcPr>
            <w:tcW w:w="1560" w:type="dxa"/>
            <w:tcBorders>
              <w:top w:val="nil"/>
              <w:left w:val="nil"/>
              <w:bottom w:val="nil"/>
              <w:right w:val="nil"/>
            </w:tcBorders>
            <w:tcMar>
              <w:top w:w="114" w:type="dxa"/>
              <w:left w:w="28" w:type="dxa"/>
              <w:bottom w:w="114" w:type="dxa"/>
              <w:right w:w="28" w:type="dxa"/>
            </w:tcMar>
          </w:tcPr>
          <w:p w14:paraId="7B7468DC"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3BE7CC90" w14:textId="77777777" w:rsidR="00000000" w:rsidRPr="00C40424" w:rsidRDefault="004C2320">
            <w:pPr>
              <w:pStyle w:val="FORMATTEXT"/>
              <w:rPr>
                <w:sz w:val="18"/>
                <w:szCs w:val="18"/>
              </w:rPr>
            </w:pPr>
            <w:r w:rsidRPr="00C40424">
              <w:rPr>
                <w:sz w:val="18"/>
                <w:szCs w:val="18"/>
              </w:rPr>
              <w:t>Должны обеспечиваться:</w:t>
            </w:r>
          </w:p>
          <w:p w14:paraId="469F87E7" w14:textId="77777777" w:rsidR="00000000" w:rsidRPr="00C40424" w:rsidRDefault="004C2320">
            <w:pPr>
              <w:pStyle w:val="FORMATTEXT"/>
              <w:rPr>
                <w:sz w:val="18"/>
                <w:szCs w:val="18"/>
              </w:rPr>
            </w:pPr>
          </w:p>
          <w:p w14:paraId="712D8FB8" w14:textId="77777777" w:rsidR="00000000" w:rsidRPr="00C40424" w:rsidRDefault="004C2320">
            <w:pPr>
              <w:pStyle w:val="FORMATTEXT"/>
              <w:rPr>
                <w:sz w:val="18"/>
                <w:szCs w:val="18"/>
              </w:rPr>
            </w:pPr>
            <w:r w:rsidRPr="00C40424">
              <w:rPr>
                <w:sz w:val="18"/>
                <w:szCs w:val="18"/>
              </w:rPr>
              <w:t>точность измерения в соответствии с Правилами ООН N 39-00;</w:t>
            </w:r>
          </w:p>
          <w:p w14:paraId="7BEF67C6" w14:textId="77777777" w:rsidR="00000000" w:rsidRPr="00C40424" w:rsidRDefault="004C2320">
            <w:pPr>
              <w:pStyle w:val="FORMATTEXT"/>
              <w:rPr>
                <w:sz w:val="18"/>
                <w:szCs w:val="18"/>
              </w:rPr>
            </w:pPr>
          </w:p>
          <w:p w14:paraId="2A6D005B" w14:textId="77777777" w:rsidR="00000000" w:rsidRPr="00C40424" w:rsidRDefault="004C2320">
            <w:pPr>
              <w:pStyle w:val="FORMATTEXT"/>
              <w:rPr>
                <w:sz w:val="18"/>
                <w:szCs w:val="18"/>
              </w:rPr>
            </w:pPr>
            <w:r w:rsidRPr="00C40424">
              <w:rPr>
                <w:sz w:val="18"/>
                <w:szCs w:val="18"/>
              </w:rPr>
              <w:t>вибро- и ударопрочность;</w:t>
            </w:r>
          </w:p>
          <w:p w14:paraId="32B36C6A" w14:textId="77777777" w:rsidR="00000000" w:rsidRPr="00C40424" w:rsidRDefault="004C2320">
            <w:pPr>
              <w:pStyle w:val="FORMATTEXT"/>
              <w:rPr>
                <w:sz w:val="18"/>
                <w:szCs w:val="18"/>
              </w:rPr>
            </w:pPr>
          </w:p>
          <w:p w14:paraId="2852F1AE" w14:textId="77777777" w:rsidR="00000000" w:rsidRPr="00C40424" w:rsidRDefault="004C2320">
            <w:pPr>
              <w:pStyle w:val="FORMATTEXT"/>
              <w:rPr>
                <w:sz w:val="18"/>
                <w:szCs w:val="18"/>
              </w:rPr>
            </w:pPr>
            <w:r w:rsidRPr="00C40424">
              <w:rPr>
                <w:sz w:val="18"/>
                <w:szCs w:val="18"/>
              </w:rPr>
              <w:t>защита от проникновения пыли и влаги.</w:t>
            </w:r>
          </w:p>
        </w:tc>
      </w:tr>
      <w:tr w:rsidR="00C40424" w:rsidRPr="00C40424" w14:paraId="1C02351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13F6F7B" w14:textId="77777777" w:rsidR="00000000" w:rsidRPr="00C40424" w:rsidRDefault="004C2320">
            <w:pPr>
              <w:pStyle w:val="FORMATTEXT"/>
              <w:rPr>
                <w:sz w:val="18"/>
                <w:szCs w:val="18"/>
              </w:rPr>
            </w:pPr>
            <w:r w:rsidRPr="00C40424">
              <w:rPr>
                <w:sz w:val="18"/>
                <w:szCs w:val="18"/>
              </w:rPr>
              <w:t xml:space="preserve">64. </w:t>
            </w:r>
          </w:p>
        </w:tc>
        <w:tc>
          <w:tcPr>
            <w:tcW w:w="2625" w:type="dxa"/>
            <w:tcBorders>
              <w:top w:val="nil"/>
              <w:left w:val="nil"/>
              <w:bottom w:val="nil"/>
              <w:right w:val="nil"/>
            </w:tcBorders>
            <w:tcMar>
              <w:top w:w="114" w:type="dxa"/>
              <w:left w:w="28" w:type="dxa"/>
              <w:bottom w:w="114" w:type="dxa"/>
              <w:right w:w="28" w:type="dxa"/>
            </w:tcMar>
          </w:tcPr>
          <w:p w14:paraId="29A4BB4B" w14:textId="77777777" w:rsidR="00000000" w:rsidRPr="00C40424" w:rsidRDefault="004C2320">
            <w:pPr>
              <w:pStyle w:val="FORMATTEXT"/>
              <w:rPr>
                <w:sz w:val="18"/>
                <w:szCs w:val="18"/>
              </w:rPr>
            </w:pPr>
            <w:r w:rsidRPr="00C40424">
              <w:rPr>
                <w:sz w:val="18"/>
                <w:szCs w:val="18"/>
              </w:rPr>
              <w:t>Устройства ограничения скорости</w:t>
            </w:r>
          </w:p>
        </w:tc>
        <w:tc>
          <w:tcPr>
            <w:tcW w:w="1560" w:type="dxa"/>
            <w:tcBorders>
              <w:top w:val="nil"/>
              <w:left w:val="nil"/>
              <w:bottom w:val="nil"/>
              <w:right w:val="nil"/>
            </w:tcBorders>
            <w:tcMar>
              <w:top w:w="114" w:type="dxa"/>
              <w:left w:w="28" w:type="dxa"/>
              <w:bottom w:w="114" w:type="dxa"/>
              <w:right w:w="28" w:type="dxa"/>
            </w:tcMar>
          </w:tcPr>
          <w:p w14:paraId="2FB1FE98"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5A80D898" w14:textId="77777777" w:rsidR="00000000" w:rsidRPr="00C40424" w:rsidRDefault="004C2320">
            <w:pPr>
              <w:pStyle w:val="FORMATTEXT"/>
              <w:rPr>
                <w:sz w:val="18"/>
                <w:szCs w:val="18"/>
              </w:rPr>
            </w:pPr>
            <w:r w:rsidRPr="00C40424">
              <w:rPr>
                <w:sz w:val="18"/>
                <w:szCs w:val="18"/>
              </w:rPr>
              <w:t xml:space="preserve">Правила ООН N 89-00. </w:t>
            </w:r>
          </w:p>
        </w:tc>
      </w:tr>
      <w:tr w:rsidR="00C40424" w:rsidRPr="00C40424" w14:paraId="321A228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BBB35C1" w14:textId="77777777" w:rsidR="00000000" w:rsidRPr="00C40424" w:rsidRDefault="004C2320">
            <w:pPr>
              <w:pStyle w:val="FORMATTEXT"/>
              <w:rPr>
                <w:sz w:val="18"/>
                <w:szCs w:val="18"/>
              </w:rPr>
            </w:pPr>
            <w:r w:rsidRPr="00C40424">
              <w:rPr>
                <w:sz w:val="18"/>
                <w:szCs w:val="18"/>
              </w:rPr>
              <w:lastRenderedPageBreak/>
              <w:t xml:space="preserve">65. </w:t>
            </w:r>
          </w:p>
        </w:tc>
        <w:tc>
          <w:tcPr>
            <w:tcW w:w="2625" w:type="dxa"/>
            <w:tcBorders>
              <w:top w:val="nil"/>
              <w:left w:val="nil"/>
              <w:bottom w:val="nil"/>
              <w:right w:val="nil"/>
            </w:tcBorders>
            <w:tcMar>
              <w:top w:w="114" w:type="dxa"/>
              <w:left w:w="28" w:type="dxa"/>
              <w:bottom w:w="114" w:type="dxa"/>
              <w:right w:w="28" w:type="dxa"/>
            </w:tcMar>
          </w:tcPr>
          <w:p w14:paraId="7809FFC2" w14:textId="77777777" w:rsidR="00000000" w:rsidRPr="00C40424" w:rsidRDefault="004C2320">
            <w:pPr>
              <w:pStyle w:val="FORMATTEXT"/>
              <w:rPr>
                <w:sz w:val="18"/>
                <w:szCs w:val="18"/>
              </w:rPr>
            </w:pPr>
            <w:r w:rsidRPr="00C40424">
              <w:rPr>
                <w:sz w:val="18"/>
                <w:szCs w:val="18"/>
              </w:rPr>
              <w:t xml:space="preserve">Технические </w:t>
            </w:r>
            <w:r w:rsidRPr="00C40424">
              <w:rPr>
                <w:sz w:val="18"/>
                <w:szCs w:val="18"/>
              </w:rPr>
              <w:t xml:space="preserve">средства контроля соблюдения водителями режимов движения, труда и отдыха (тахографы) </w:t>
            </w:r>
          </w:p>
        </w:tc>
        <w:tc>
          <w:tcPr>
            <w:tcW w:w="1560" w:type="dxa"/>
            <w:tcBorders>
              <w:top w:val="nil"/>
              <w:left w:val="nil"/>
              <w:bottom w:val="nil"/>
              <w:right w:val="nil"/>
            </w:tcBorders>
            <w:tcMar>
              <w:top w:w="114" w:type="dxa"/>
              <w:left w:w="28" w:type="dxa"/>
              <w:bottom w:w="114" w:type="dxa"/>
              <w:right w:w="28" w:type="dxa"/>
            </w:tcMar>
          </w:tcPr>
          <w:p w14:paraId="32A59CBB"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167A711A" w14:textId="77777777" w:rsidR="00000000" w:rsidRPr="00C40424" w:rsidRDefault="004C2320">
            <w:pPr>
              <w:pStyle w:val="FORMATTEXT"/>
              <w:rPr>
                <w:sz w:val="18"/>
                <w:szCs w:val="18"/>
              </w:rPr>
            </w:pPr>
            <w:r w:rsidRPr="00C40424">
              <w:rPr>
                <w:sz w:val="18"/>
                <w:szCs w:val="18"/>
              </w:rPr>
              <w:t>Должны обеспечиваться:</w:t>
            </w:r>
          </w:p>
          <w:p w14:paraId="7251AAA4" w14:textId="77777777" w:rsidR="00000000" w:rsidRPr="00C40424" w:rsidRDefault="004C2320">
            <w:pPr>
              <w:pStyle w:val="FORMATTEXT"/>
              <w:rPr>
                <w:sz w:val="18"/>
                <w:szCs w:val="18"/>
              </w:rPr>
            </w:pPr>
          </w:p>
          <w:p w14:paraId="420C3842" w14:textId="77777777" w:rsidR="00000000" w:rsidRPr="00C40424" w:rsidRDefault="004C2320">
            <w:pPr>
              <w:pStyle w:val="FORMATTEXT"/>
              <w:rPr>
                <w:sz w:val="18"/>
                <w:szCs w:val="18"/>
              </w:rPr>
            </w:pPr>
            <w:r w:rsidRPr="00C40424">
              <w:rPr>
                <w:sz w:val="18"/>
                <w:szCs w:val="18"/>
              </w:rPr>
              <w:t xml:space="preserve">показания: скорости движения, пройденного пути, текущего времени, сигнала о превышении заданной скорости, сигнала о нарушениях в работе </w:t>
            </w:r>
            <w:r w:rsidRPr="00C40424">
              <w:rPr>
                <w:sz w:val="18"/>
                <w:szCs w:val="18"/>
              </w:rPr>
              <w:t>тахографа;</w:t>
            </w:r>
          </w:p>
          <w:p w14:paraId="69D71E5B" w14:textId="77777777" w:rsidR="00000000" w:rsidRPr="00C40424" w:rsidRDefault="004C2320">
            <w:pPr>
              <w:pStyle w:val="FORMATTEXT"/>
              <w:rPr>
                <w:sz w:val="18"/>
                <w:szCs w:val="18"/>
              </w:rPr>
            </w:pPr>
          </w:p>
          <w:p w14:paraId="7CB475DA" w14:textId="77777777" w:rsidR="00000000" w:rsidRPr="00C40424" w:rsidRDefault="004C2320">
            <w:pPr>
              <w:pStyle w:val="FORMATTEXT"/>
              <w:rPr>
                <w:sz w:val="18"/>
                <w:szCs w:val="18"/>
              </w:rPr>
            </w:pPr>
            <w:r w:rsidRPr="00C40424">
              <w:rPr>
                <w:sz w:val="18"/>
                <w:szCs w:val="18"/>
              </w:rPr>
              <w:t>регистрация: скорости движения, пройденного пути, времени управления транспортным средством, времени нахождения на рабочем месте и времени других работ, времени перерывов в работе и отдыха, случаев доступа к данным регистрации, перерывов в элек</w:t>
            </w:r>
            <w:r w:rsidRPr="00C40424">
              <w:rPr>
                <w:sz w:val="18"/>
                <w:szCs w:val="18"/>
              </w:rPr>
              <w:t>тропитании длительностью более 100 миллисекунд, перерывов в подаче импульсов от датчика движения.</w:t>
            </w:r>
          </w:p>
        </w:tc>
      </w:tr>
      <w:tr w:rsidR="00C40424" w:rsidRPr="00C40424" w14:paraId="58A3E5A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FAAA7E0" w14:textId="77777777" w:rsidR="00000000" w:rsidRPr="00C40424" w:rsidRDefault="004C2320">
            <w:pPr>
              <w:pStyle w:val="FORMATTEXT"/>
              <w:rPr>
                <w:sz w:val="18"/>
                <w:szCs w:val="18"/>
              </w:rPr>
            </w:pPr>
            <w:r w:rsidRPr="00C40424">
              <w:rPr>
                <w:sz w:val="18"/>
                <w:szCs w:val="18"/>
              </w:rPr>
              <w:t xml:space="preserve">66. </w:t>
            </w:r>
          </w:p>
        </w:tc>
        <w:tc>
          <w:tcPr>
            <w:tcW w:w="2625" w:type="dxa"/>
            <w:tcBorders>
              <w:top w:val="nil"/>
              <w:left w:val="nil"/>
              <w:bottom w:val="nil"/>
              <w:right w:val="nil"/>
            </w:tcBorders>
            <w:tcMar>
              <w:top w:w="114" w:type="dxa"/>
              <w:left w:w="28" w:type="dxa"/>
              <w:bottom w:w="114" w:type="dxa"/>
              <w:right w:w="28" w:type="dxa"/>
            </w:tcMar>
          </w:tcPr>
          <w:p w14:paraId="40F6FD43" w14:textId="77777777" w:rsidR="00000000" w:rsidRPr="00C40424" w:rsidRDefault="004C2320">
            <w:pPr>
              <w:pStyle w:val="FORMATTEXT"/>
              <w:rPr>
                <w:sz w:val="18"/>
                <w:szCs w:val="18"/>
              </w:rPr>
            </w:pPr>
            <w:r w:rsidRPr="00C40424">
              <w:rPr>
                <w:sz w:val="18"/>
                <w:szCs w:val="18"/>
              </w:rPr>
              <w:t xml:space="preserve">Системы тревожной сигнализации, противоугонные и охранные устройства для транспортных средств </w:t>
            </w:r>
          </w:p>
        </w:tc>
        <w:tc>
          <w:tcPr>
            <w:tcW w:w="1560" w:type="dxa"/>
            <w:tcBorders>
              <w:top w:val="nil"/>
              <w:left w:val="nil"/>
              <w:bottom w:val="nil"/>
              <w:right w:val="nil"/>
            </w:tcBorders>
            <w:tcMar>
              <w:top w:w="114" w:type="dxa"/>
              <w:left w:w="28" w:type="dxa"/>
              <w:bottom w:w="114" w:type="dxa"/>
              <w:right w:w="28" w:type="dxa"/>
            </w:tcMar>
          </w:tcPr>
          <w:p w14:paraId="5E5ED8B7"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77ACDB77" w14:textId="3B09D540" w:rsidR="00000000" w:rsidRPr="00C40424" w:rsidRDefault="004C2320">
            <w:pPr>
              <w:pStyle w:val="FORMATTEXT"/>
              <w:rPr>
                <w:sz w:val="18"/>
                <w:szCs w:val="18"/>
              </w:rPr>
            </w:pPr>
            <w:r w:rsidRPr="00C40424">
              <w:rPr>
                <w:sz w:val="18"/>
                <w:szCs w:val="18"/>
              </w:rPr>
              <w:t xml:space="preserve">Правила ООН NN 18-02 или 18-03, 97-01 и 116-00 </w:t>
            </w:r>
            <w:r w:rsidRPr="00C40424">
              <w:rPr>
                <w:sz w:val="18"/>
                <w:szCs w:val="18"/>
              </w:rPr>
              <w:t>(транспортные средства категорий M</w:t>
            </w:r>
            <w:r w:rsidR="00E640C0" w:rsidRPr="00C40424">
              <w:rPr>
                <w:noProof/>
                <w:position w:val="-8"/>
                <w:sz w:val="18"/>
                <w:szCs w:val="18"/>
              </w:rPr>
              <w:drawing>
                <wp:inline distT="0" distB="0" distL="0" distR="0" wp14:anchorId="3A4CCC48" wp14:editId="61169974">
                  <wp:extent cx="85725" cy="219075"/>
                  <wp:effectExtent l="0" t="0" r="0" b="0"/>
                  <wp:docPr id="1367" name="Рисунок 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7"/>
                          <pic:cNvPicPr>
                            <a:picLocks noChangeAspect="1" noChangeArrowheads="1"/>
                          </pic:cNvPicPr>
                        </pic:nvPicPr>
                        <pic:blipFill>
                          <a:blip r:embed="R4e50f2ea12374b7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N</w:t>
            </w:r>
            <w:r w:rsidR="00E640C0" w:rsidRPr="00C40424">
              <w:rPr>
                <w:noProof/>
                <w:position w:val="-8"/>
                <w:sz w:val="18"/>
                <w:szCs w:val="18"/>
              </w:rPr>
              <w:drawing>
                <wp:inline distT="0" distB="0" distL="0" distR="0" wp14:anchorId="2F45A71F" wp14:editId="602BF64E">
                  <wp:extent cx="85725" cy="219075"/>
                  <wp:effectExtent l="0" t="0" r="0" b="0"/>
                  <wp:docPr id="1368" name="Рисунок 1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8"/>
                          <pic:cNvPicPr>
                            <a:picLocks noChangeAspect="1" noChangeArrowheads="1"/>
                          </pic:cNvPicPr>
                        </pic:nvPicPr>
                        <pic:blipFill>
                          <a:blip r:embed="R6112424f1f5e400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w:t>
            </w:r>
          </w:p>
          <w:p w14:paraId="3D6C4F27" w14:textId="77777777" w:rsidR="00000000" w:rsidRPr="00C40424" w:rsidRDefault="004C2320">
            <w:pPr>
              <w:pStyle w:val="FORMATTEXT"/>
              <w:rPr>
                <w:sz w:val="18"/>
                <w:szCs w:val="18"/>
              </w:rPr>
            </w:pPr>
          </w:p>
          <w:p w14:paraId="7F256CCC" w14:textId="243B9CDA" w:rsidR="00000000" w:rsidRPr="00C40424" w:rsidRDefault="004C2320">
            <w:pPr>
              <w:pStyle w:val="FORMATTEXT"/>
              <w:rPr>
                <w:sz w:val="18"/>
                <w:szCs w:val="18"/>
              </w:rPr>
            </w:pPr>
            <w:r w:rsidRPr="00C40424">
              <w:rPr>
                <w:sz w:val="18"/>
                <w:szCs w:val="18"/>
              </w:rPr>
              <w:t>Правила ООН N 62-00 (транспортные средства категорий L</w:t>
            </w:r>
            <w:r w:rsidR="00E640C0" w:rsidRPr="00C40424">
              <w:rPr>
                <w:noProof/>
                <w:position w:val="-8"/>
                <w:sz w:val="18"/>
                <w:szCs w:val="18"/>
              </w:rPr>
              <w:drawing>
                <wp:inline distT="0" distB="0" distL="0" distR="0" wp14:anchorId="1E29163F" wp14:editId="25BECFEE">
                  <wp:extent cx="85725" cy="219075"/>
                  <wp:effectExtent l="0" t="0" r="0" b="0"/>
                  <wp:docPr id="1369" name="Рисунок 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9"/>
                          <pic:cNvPicPr>
                            <a:picLocks noChangeAspect="1" noChangeArrowheads="1"/>
                          </pic:cNvPicPr>
                        </pic:nvPicPr>
                        <pic:blipFill>
                          <a:blip r:embed="R84c67268aaa6441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-L</w:t>
            </w:r>
            <w:r w:rsidR="00E640C0" w:rsidRPr="00C40424">
              <w:rPr>
                <w:noProof/>
                <w:position w:val="-9"/>
                <w:sz w:val="18"/>
                <w:szCs w:val="18"/>
              </w:rPr>
              <w:drawing>
                <wp:inline distT="0" distB="0" distL="0" distR="0" wp14:anchorId="29473B64" wp14:editId="1BDE9FBA">
                  <wp:extent cx="104775" cy="228600"/>
                  <wp:effectExtent l="0" t="0" r="0" b="0"/>
                  <wp:docPr id="1370" name="Рисунок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0"/>
                          <pic:cNvPicPr>
                            <a:picLocks noChangeAspect="1" noChangeArrowheads="1"/>
                          </pic:cNvPicPr>
                        </pic:nvPicPr>
                        <pic:blipFill>
                          <a:blip r:embed="Ra1f3a6e9cd2b4d6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w:t>
            </w:r>
          </w:p>
          <w:p w14:paraId="59CBC1F3" w14:textId="77777777" w:rsidR="00000000" w:rsidRPr="00C40424" w:rsidRDefault="004C2320">
            <w:pPr>
              <w:pStyle w:val="FORMATTEXT"/>
              <w:rPr>
                <w:sz w:val="18"/>
                <w:szCs w:val="18"/>
              </w:rPr>
            </w:pPr>
          </w:p>
          <w:p w14:paraId="78DC5A38" w14:textId="77777777" w:rsidR="00000000" w:rsidRPr="00C40424" w:rsidRDefault="004C2320">
            <w:pPr>
              <w:pStyle w:val="FORMATTEXT"/>
              <w:rPr>
                <w:sz w:val="18"/>
                <w:szCs w:val="18"/>
              </w:rPr>
            </w:pPr>
            <w:r w:rsidRPr="00C40424">
              <w:rPr>
                <w:sz w:val="18"/>
                <w:szCs w:val="18"/>
              </w:rPr>
              <w:t>В отношении д</w:t>
            </w:r>
            <w:r w:rsidRPr="00C40424">
              <w:rPr>
                <w:sz w:val="18"/>
                <w:szCs w:val="18"/>
              </w:rPr>
              <w:t xml:space="preserve">ополнительных механических противоугонных устройств, на которые не распространяются требования Правил </w:t>
            </w:r>
          </w:p>
          <w:p w14:paraId="387E1978" w14:textId="46E7A391" w:rsidR="00000000" w:rsidRPr="00C40424" w:rsidRDefault="004C2320">
            <w:pPr>
              <w:pStyle w:val="FORMATTEXT"/>
              <w:rPr>
                <w:sz w:val="18"/>
                <w:szCs w:val="18"/>
              </w:rPr>
            </w:pPr>
            <w:r w:rsidRPr="00C40424">
              <w:rPr>
                <w:sz w:val="18"/>
                <w:szCs w:val="18"/>
              </w:rPr>
              <w:t>ООН: должны обеспечивать работоспособность после 2500 циклов замыкания и размыкания, твердость материалов фиксирующих элементов не менее 48 НRC</w:t>
            </w:r>
            <w:r w:rsidR="00E640C0" w:rsidRPr="00C40424">
              <w:rPr>
                <w:noProof/>
                <w:position w:val="-9"/>
                <w:sz w:val="18"/>
                <w:szCs w:val="18"/>
              </w:rPr>
              <w:drawing>
                <wp:inline distT="0" distB="0" distL="0" distR="0" wp14:anchorId="2CBE3043" wp14:editId="1063274E">
                  <wp:extent cx="123825" cy="228600"/>
                  <wp:effectExtent l="0" t="0" r="0" b="0"/>
                  <wp:docPr id="1371" name="Рисунок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1"/>
                          <pic:cNvPicPr>
                            <a:picLocks noChangeAspect="1" noChangeArrowheads="1"/>
                          </pic:cNvPicPr>
                        </pic:nvPicPr>
                        <pic:blipFill>
                          <a:blip r:embed="Re14b722edeb34acd">
                            <a:extLst>
                              <a:ext uri="{28A0092B-C50C-407E-A947-70E740481C1C}">
                                <a14:useLocalDpi xmlns:a14="http://schemas.microsoft.com/office/drawing/2010/main" val="0"/>
                              </a:ext>
                            </a:extLst>
                          </a:blip>
                          <a:srcRect/>
                          <a:stretch>
                            <a:fillRect/>
                          </a:stretch>
                        </pic:blipFill>
                        <pic:spPr bwMode="auto">
                          <a:xfrm>
                            <a:off x="0" y="0"/>
                            <a:ext cx="123825" cy="228600"/>
                          </a:xfrm>
                          <a:prstGeom prst="rect">
                            <a:avLst/>
                          </a:prstGeom>
                          <a:noFill/>
                          <a:ln>
                            <a:noFill/>
                          </a:ln>
                        </pic:spPr>
                      </pic:pic>
                    </a:graphicData>
                  </a:graphic>
                </wp:inline>
              </w:drawing>
            </w:r>
            <w:r w:rsidRPr="00C40424">
              <w:rPr>
                <w:sz w:val="18"/>
                <w:szCs w:val="18"/>
              </w:rPr>
              <w:t>.</w:t>
            </w:r>
          </w:p>
        </w:tc>
      </w:tr>
      <w:tr w:rsidR="00C40424" w:rsidRPr="00C40424" w14:paraId="3A26C7C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2AD7E46" w14:textId="77777777" w:rsidR="00000000" w:rsidRPr="00C40424" w:rsidRDefault="004C2320">
            <w:pPr>
              <w:pStyle w:val="FORMATTEXT"/>
              <w:rPr>
                <w:sz w:val="18"/>
                <w:szCs w:val="18"/>
              </w:rPr>
            </w:pPr>
            <w:r w:rsidRPr="00C40424">
              <w:rPr>
                <w:sz w:val="18"/>
                <w:szCs w:val="18"/>
              </w:rPr>
              <w:t xml:space="preserve">67. </w:t>
            </w:r>
          </w:p>
        </w:tc>
        <w:tc>
          <w:tcPr>
            <w:tcW w:w="2625" w:type="dxa"/>
            <w:tcBorders>
              <w:top w:val="nil"/>
              <w:left w:val="nil"/>
              <w:bottom w:val="nil"/>
              <w:right w:val="nil"/>
            </w:tcBorders>
            <w:tcMar>
              <w:top w:w="114" w:type="dxa"/>
              <w:left w:w="28" w:type="dxa"/>
              <w:bottom w:w="114" w:type="dxa"/>
              <w:right w:w="28" w:type="dxa"/>
            </w:tcMar>
          </w:tcPr>
          <w:p w14:paraId="74D21805" w14:textId="77777777" w:rsidR="00000000" w:rsidRPr="00C40424" w:rsidRDefault="004C2320">
            <w:pPr>
              <w:pStyle w:val="FORMATTEXT"/>
              <w:rPr>
                <w:sz w:val="18"/>
                <w:szCs w:val="18"/>
              </w:rPr>
            </w:pPr>
            <w:r w:rsidRPr="00C40424">
              <w:rPr>
                <w:sz w:val="18"/>
                <w:szCs w:val="18"/>
              </w:rPr>
              <w:t>Задние опознавательные знаки тихоходных транспортных средств</w:t>
            </w:r>
          </w:p>
        </w:tc>
        <w:tc>
          <w:tcPr>
            <w:tcW w:w="1560" w:type="dxa"/>
            <w:tcBorders>
              <w:top w:val="nil"/>
              <w:left w:val="nil"/>
              <w:bottom w:val="nil"/>
              <w:right w:val="nil"/>
            </w:tcBorders>
            <w:tcMar>
              <w:top w:w="114" w:type="dxa"/>
              <w:left w:w="28" w:type="dxa"/>
              <w:bottom w:w="114" w:type="dxa"/>
              <w:right w:w="28" w:type="dxa"/>
            </w:tcMar>
          </w:tcPr>
          <w:p w14:paraId="3AF07ACB"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36A384B4" w14:textId="77777777" w:rsidR="00000000" w:rsidRPr="00C40424" w:rsidRDefault="004C2320">
            <w:pPr>
              <w:pStyle w:val="FORMATTEXT"/>
              <w:rPr>
                <w:sz w:val="18"/>
                <w:szCs w:val="18"/>
              </w:rPr>
            </w:pPr>
            <w:r w:rsidRPr="00C40424">
              <w:rPr>
                <w:sz w:val="18"/>
                <w:szCs w:val="18"/>
              </w:rPr>
              <w:t xml:space="preserve">Правила ООН N 69-01 </w:t>
            </w:r>
          </w:p>
        </w:tc>
      </w:tr>
      <w:tr w:rsidR="00C40424" w:rsidRPr="00C40424" w14:paraId="0D7A6ED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CCA1332" w14:textId="77777777" w:rsidR="00000000" w:rsidRPr="00C40424" w:rsidRDefault="004C2320">
            <w:pPr>
              <w:pStyle w:val="FORMATTEXT"/>
              <w:rPr>
                <w:sz w:val="18"/>
                <w:szCs w:val="18"/>
              </w:rPr>
            </w:pPr>
            <w:r w:rsidRPr="00C40424">
              <w:rPr>
                <w:sz w:val="18"/>
                <w:szCs w:val="18"/>
              </w:rPr>
              <w:t xml:space="preserve">68. </w:t>
            </w:r>
          </w:p>
        </w:tc>
        <w:tc>
          <w:tcPr>
            <w:tcW w:w="2625" w:type="dxa"/>
            <w:tcBorders>
              <w:top w:val="nil"/>
              <w:left w:val="nil"/>
              <w:bottom w:val="nil"/>
              <w:right w:val="nil"/>
            </w:tcBorders>
            <w:tcMar>
              <w:top w:w="114" w:type="dxa"/>
              <w:left w:w="28" w:type="dxa"/>
              <w:bottom w:w="114" w:type="dxa"/>
              <w:right w:w="28" w:type="dxa"/>
            </w:tcMar>
          </w:tcPr>
          <w:p w14:paraId="6F4F6E6E" w14:textId="77777777" w:rsidR="00000000" w:rsidRPr="00C40424" w:rsidRDefault="004C2320">
            <w:pPr>
              <w:pStyle w:val="FORMATTEXT"/>
              <w:rPr>
                <w:sz w:val="18"/>
                <w:szCs w:val="18"/>
              </w:rPr>
            </w:pPr>
            <w:r w:rsidRPr="00C40424">
              <w:rPr>
                <w:sz w:val="18"/>
                <w:szCs w:val="18"/>
              </w:rPr>
              <w:t>Задние опознавательные знаки транспортных средств большой длины и грузоподъемности</w:t>
            </w:r>
          </w:p>
        </w:tc>
        <w:tc>
          <w:tcPr>
            <w:tcW w:w="1560" w:type="dxa"/>
            <w:tcBorders>
              <w:top w:val="nil"/>
              <w:left w:val="nil"/>
              <w:bottom w:val="nil"/>
              <w:right w:val="nil"/>
            </w:tcBorders>
            <w:tcMar>
              <w:top w:w="114" w:type="dxa"/>
              <w:left w:w="28" w:type="dxa"/>
              <w:bottom w:w="114" w:type="dxa"/>
              <w:right w:w="28" w:type="dxa"/>
            </w:tcMar>
          </w:tcPr>
          <w:p w14:paraId="554C692C"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6F6B9685" w14:textId="77777777" w:rsidR="00000000" w:rsidRPr="00C40424" w:rsidRDefault="004C2320">
            <w:pPr>
              <w:pStyle w:val="FORMATTEXT"/>
              <w:rPr>
                <w:sz w:val="18"/>
                <w:szCs w:val="18"/>
              </w:rPr>
            </w:pPr>
            <w:r w:rsidRPr="00C40424">
              <w:rPr>
                <w:sz w:val="18"/>
                <w:szCs w:val="18"/>
              </w:rPr>
              <w:t xml:space="preserve">Правила ООН N 70-01 </w:t>
            </w:r>
          </w:p>
        </w:tc>
      </w:tr>
      <w:tr w:rsidR="00C40424" w:rsidRPr="00C40424" w14:paraId="186DE0F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CFB1821" w14:textId="77777777" w:rsidR="00000000" w:rsidRPr="00C40424" w:rsidRDefault="004C2320">
            <w:pPr>
              <w:pStyle w:val="FORMATTEXT"/>
              <w:rPr>
                <w:sz w:val="18"/>
                <w:szCs w:val="18"/>
              </w:rPr>
            </w:pPr>
            <w:r w:rsidRPr="00C40424">
              <w:rPr>
                <w:sz w:val="18"/>
                <w:szCs w:val="18"/>
              </w:rPr>
              <w:t>69</w:t>
            </w:r>
            <w:r w:rsidRPr="00C40424">
              <w:rPr>
                <w:sz w:val="18"/>
                <w:szCs w:val="18"/>
              </w:rPr>
              <w:t xml:space="preserve">. </w:t>
            </w:r>
          </w:p>
        </w:tc>
        <w:tc>
          <w:tcPr>
            <w:tcW w:w="2625" w:type="dxa"/>
            <w:tcBorders>
              <w:top w:val="nil"/>
              <w:left w:val="nil"/>
              <w:bottom w:val="nil"/>
              <w:right w:val="nil"/>
            </w:tcBorders>
            <w:tcMar>
              <w:top w:w="114" w:type="dxa"/>
              <w:left w:w="28" w:type="dxa"/>
              <w:bottom w:w="114" w:type="dxa"/>
              <w:right w:w="28" w:type="dxa"/>
            </w:tcMar>
          </w:tcPr>
          <w:p w14:paraId="37D984A7" w14:textId="77777777" w:rsidR="00000000" w:rsidRPr="00C40424" w:rsidRDefault="004C2320">
            <w:pPr>
              <w:pStyle w:val="FORMATTEXT"/>
              <w:rPr>
                <w:sz w:val="18"/>
                <w:szCs w:val="18"/>
              </w:rPr>
            </w:pPr>
            <w:r w:rsidRPr="00C40424">
              <w:rPr>
                <w:sz w:val="18"/>
                <w:szCs w:val="18"/>
              </w:rPr>
              <w:t>Светоотражающая маркировка для транспортных средств большой длины и грузоподъемности</w:t>
            </w:r>
          </w:p>
        </w:tc>
        <w:tc>
          <w:tcPr>
            <w:tcW w:w="1560" w:type="dxa"/>
            <w:tcBorders>
              <w:top w:val="nil"/>
              <w:left w:val="nil"/>
              <w:bottom w:val="nil"/>
              <w:right w:val="nil"/>
            </w:tcBorders>
            <w:tcMar>
              <w:top w:w="114" w:type="dxa"/>
              <w:left w:w="28" w:type="dxa"/>
              <w:bottom w:w="114" w:type="dxa"/>
              <w:right w:w="28" w:type="dxa"/>
            </w:tcMar>
          </w:tcPr>
          <w:p w14:paraId="2EC2CC44"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02231F21" w14:textId="77777777" w:rsidR="00000000" w:rsidRPr="00C40424" w:rsidRDefault="004C2320">
            <w:pPr>
              <w:pStyle w:val="FORMATTEXT"/>
              <w:rPr>
                <w:sz w:val="18"/>
                <w:szCs w:val="18"/>
              </w:rPr>
            </w:pPr>
            <w:r w:rsidRPr="00C40424">
              <w:rPr>
                <w:sz w:val="18"/>
                <w:szCs w:val="18"/>
              </w:rPr>
              <w:t xml:space="preserve">Правила ООН N 104-00 </w:t>
            </w:r>
          </w:p>
        </w:tc>
      </w:tr>
      <w:tr w:rsidR="00C40424" w:rsidRPr="00C40424" w14:paraId="16479AC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A5C7BD6" w14:textId="77777777" w:rsidR="00000000" w:rsidRPr="00C40424" w:rsidRDefault="004C2320">
            <w:pPr>
              <w:pStyle w:val="FORMATTEXT"/>
              <w:rPr>
                <w:sz w:val="18"/>
                <w:szCs w:val="18"/>
              </w:rPr>
            </w:pPr>
            <w:r w:rsidRPr="00C40424">
              <w:rPr>
                <w:sz w:val="18"/>
                <w:szCs w:val="18"/>
              </w:rPr>
              <w:t xml:space="preserve">70. </w:t>
            </w:r>
          </w:p>
        </w:tc>
        <w:tc>
          <w:tcPr>
            <w:tcW w:w="2625" w:type="dxa"/>
            <w:tcBorders>
              <w:top w:val="nil"/>
              <w:left w:val="nil"/>
              <w:bottom w:val="nil"/>
              <w:right w:val="nil"/>
            </w:tcBorders>
            <w:tcMar>
              <w:top w:w="114" w:type="dxa"/>
              <w:left w:w="28" w:type="dxa"/>
              <w:bottom w:w="114" w:type="dxa"/>
              <w:right w:w="28" w:type="dxa"/>
            </w:tcMar>
          </w:tcPr>
          <w:p w14:paraId="5907A73E" w14:textId="77777777" w:rsidR="00000000" w:rsidRPr="00C40424" w:rsidRDefault="004C2320">
            <w:pPr>
              <w:pStyle w:val="FORMATTEXT"/>
              <w:rPr>
                <w:sz w:val="18"/>
                <w:szCs w:val="18"/>
              </w:rPr>
            </w:pPr>
            <w:r w:rsidRPr="00C40424">
              <w:rPr>
                <w:sz w:val="18"/>
                <w:szCs w:val="18"/>
              </w:rPr>
              <w:t>Предупреждающие треугольники (знаки аварийной остановки)</w:t>
            </w:r>
          </w:p>
        </w:tc>
        <w:tc>
          <w:tcPr>
            <w:tcW w:w="1560" w:type="dxa"/>
            <w:tcBorders>
              <w:top w:val="nil"/>
              <w:left w:val="nil"/>
              <w:bottom w:val="nil"/>
              <w:right w:val="nil"/>
            </w:tcBorders>
            <w:tcMar>
              <w:top w:w="114" w:type="dxa"/>
              <w:left w:w="28" w:type="dxa"/>
              <w:bottom w:w="114" w:type="dxa"/>
              <w:right w:w="28" w:type="dxa"/>
            </w:tcMar>
          </w:tcPr>
          <w:p w14:paraId="15A7E1F3" w14:textId="77777777" w:rsidR="00000000" w:rsidRPr="00C40424" w:rsidRDefault="004C2320">
            <w:pPr>
              <w:pStyle w:val="FORMATTEXT"/>
              <w:rPr>
                <w:sz w:val="18"/>
                <w:szCs w:val="18"/>
              </w:rPr>
            </w:pPr>
            <w:r w:rsidRPr="00C40424">
              <w:rPr>
                <w:sz w:val="18"/>
                <w:szCs w:val="18"/>
              </w:rPr>
              <w:t xml:space="preserve">3д, 11с (*) </w:t>
            </w:r>
          </w:p>
        </w:tc>
        <w:tc>
          <w:tcPr>
            <w:tcW w:w="4350" w:type="dxa"/>
            <w:tcBorders>
              <w:top w:val="nil"/>
              <w:left w:val="nil"/>
              <w:bottom w:val="nil"/>
              <w:right w:val="nil"/>
            </w:tcBorders>
            <w:tcMar>
              <w:top w:w="114" w:type="dxa"/>
              <w:left w:w="28" w:type="dxa"/>
              <w:bottom w:w="114" w:type="dxa"/>
              <w:right w:w="28" w:type="dxa"/>
            </w:tcMar>
          </w:tcPr>
          <w:p w14:paraId="6493D462" w14:textId="77777777" w:rsidR="00000000" w:rsidRPr="00C40424" w:rsidRDefault="004C2320">
            <w:pPr>
              <w:pStyle w:val="FORMATTEXT"/>
              <w:rPr>
                <w:sz w:val="18"/>
                <w:szCs w:val="18"/>
              </w:rPr>
            </w:pPr>
            <w:r w:rsidRPr="00C40424">
              <w:rPr>
                <w:sz w:val="18"/>
                <w:szCs w:val="18"/>
              </w:rPr>
              <w:t xml:space="preserve">Правила ООН N 27-03 </w:t>
            </w:r>
          </w:p>
        </w:tc>
      </w:tr>
      <w:tr w:rsidR="00C40424" w:rsidRPr="00C40424" w14:paraId="4B78A97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409A2B4" w14:textId="77777777" w:rsidR="00000000" w:rsidRPr="00C40424" w:rsidRDefault="004C2320">
            <w:pPr>
              <w:pStyle w:val="FORMATTEXT"/>
              <w:rPr>
                <w:sz w:val="18"/>
                <w:szCs w:val="18"/>
              </w:rPr>
            </w:pPr>
            <w:r w:rsidRPr="00C40424">
              <w:rPr>
                <w:sz w:val="18"/>
                <w:szCs w:val="18"/>
              </w:rPr>
              <w:t xml:space="preserve">71. </w:t>
            </w:r>
          </w:p>
        </w:tc>
        <w:tc>
          <w:tcPr>
            <w:tcW w:w="2625" w:type="dxa"/>
            <w:tcBorders>
              <w:top w:val="nil"/>
              <w:left w:val="nil"/>
              <w:bottom w:val="nil"/>
              <w:right w:val="nil"/>
            </w:tcBorders>
            <w:tcMar>
              <w:top w:w="114" w:type="dxa"/>
              <w:left w:w="28" w:type="dxa"/>
              <w:bottom w:w="114" w:type="dxa"/>
              <w:right w:w="28" w:type="dxa"/>
            </w:tcMar>
          </w:tcPr>
          <w:p w14:paraId="10B3A823" w14:textId="77777777" w:rsidR="00000000" w:rsidRPr="00C40424" w:rsidRDefault="004C2320">
            <w:pPr>
              <w:pStyle w:val="FORMATTEXT"/>
              <w:rPr>
                <w:sz w:val="18"/>
                <w:szCs w:val="18"/>
              </w:rPr>
            </w:pPr>
            <w:r w:rsidRPr="00C40424">
              <w:rPr>
                <w:sz w:val="18"/>
                <w:szCs w:val="18"/>
              </w:rPr>
              <w:t>Аккумуляторные стартерные ба</w:t>
            </w:r>
            <w:r w:rsidRPr="00C40424">
              <w:rPr>
                <w:sz w:val="18"/>
                <w:szCs w:val="18"/>
              </w:rPr>
              <w:t xml:space="preserve">тареи </w:t>
            </w:r>
          </w:p>
        </w:tc>
        <w:tc>
          <w:tcPr>
            <w:tcW w:w="1560" w:type="dxa"/>
            <w:tcBorders>
              <w:top w:val="nil"/>
              <w:left w:val="nil"/>
              <w:bottom w:val="nil"/>
              <w:right w:val="nil"/>
            </w:tcBorders>
            <w:tcMar>
              <w:top w:w="114" w:type="dxa"/>
              <w:left w:w="28" w:type="dxa"/>
              <w:bottom w:w="114" w:type="dxa"/>
              <w:right w:w="28" w:type="dxa"/>
            </w:tcMar>
          </w:tcPr>
          <w:p w14:paraId="57460AE6"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351CFEA2" w14:textId="77777777" w:rsidR="00000000" w:rsidRPr="00C40424" w:rsidRDefault="004C2320">
            <w:pPr>
              <w:pStyle w:val="FORMATTEXT"/>
              <w:rPr>
                <w:sz w:val="18"/>
                <w:szCs w:val="18"/>
              </w:rPr>
            </w:pPr>
            <w:r w:rsidRPr="00C40424">
              <w:rPr>
                <w:sz w:val="18"/>
                <w:szCs w:val="18"/>
              </w:rPr>
              <w:t>Должны обеспечиваться:</w:t>
            </w:r>
          </w:p>
          <w:p w14:paraId="346167F7" w14:textId="77777777" w:rsidR="00000000" w:rsidRPr="00C40424" w:rsidRDefault="004C2320">
            <w:pPr>
              <w:pStyle w:val="FORMATTEXT"/>
              <w:rPr>
                <w:sz w:val="18"/>
                <w:szCs w:val="18"/>
              </w:rPr>
            </w:pPr>
          </w:p>
          <w:p w14:paraId="17DE43C7" w14:textId="77777777" w:rsidR="00000000" w:rsidRPr="00C40424" w:rsidRDefault="004C2320">
            <w:pPr>
              <w:pStyle w:val="FORMATTEXT"/>
              <w:rPr>
                <w:sz w:val="18"/>
                <w:szCs w:val="18"/>
              </w:rPr>
            </w:pPr>
            <w:r w:rsidRPr="00C40424">
              <w:rPr>
                <w:sz w:val="18"/>
                <w:szCs w:val="18"/>
              </w:rPr>
              <w:t>предотвращение вытекания электролита при наклоне батареи на угол 45°;</w:t>
            </w:r>
          </w:p>
          <w:p w14:paraId="44DAE2FD" w14:textId="77777777" w:rsidR="00000000" w:rsidRPr="00C40424" w:rsidRDefault="004C2320">
            <w:pPr>
              <w:pStyle w:val="FORMATTEXT"/>
              <w:rPr>
                <w:sz w:val="18"/>
                <w:szCs w:val="18"/>
              </w:rPr>
            </w:pPr>
          </w:p>
          <w:p w14:paraId="1C42D882" w14:textId="77777777" w:rsidR="00000000" w:rsidRPr="00C40424" w:rsidRDefault="004C2320">
            <w:pPr>
              <w:pStyle w:val="FORMATTEXT"/>
              <w:rPr>
                <w:sz w:val="18"/>
                <w:szCs w:val="18"/>
              </w:rPr>
            </w:pPr>
            <w:r w:rsidRPr="00C40424">
              <w:rPr>
                <w:sz w:val="18"/>
                <w:szCs w:val="18"/>
              </w:rPr>
              <w:t>герметичность при пониженном и повышенном давлении; маркировка, информирующая о конструктивных параметрах батареи; устойчивость к восприятию уста</w:t>
            </w:r>
            <w:r w:rsidRPr="00C40424">
              <w:rPr>
                <w:sz w:val="18"/>
                <w:szCs w:val="18"/>
              </w:rPr>
              <w:t>новленного прерывистого разряда.</w:t>
            </w:r>
          </w:p>
        </w:tc>
      </w:tr>
      <w:tr w:rsidR="00C40424" w:rsidRPr="00C40424" w14:paraId="5D12EB5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F0A7446" w14:textId="77777777" w:rsidR="00000000" w:rsidRPr="00C40424" w:rsidRDefault="004C2320">
            <w:pPr>
              <w:pStyle w:val="FORMATTEXT"/>
              <w:rPr>
                <w:sz w:val="18"/>
                <w:szCs w:val="18"/>
              </w:rPr>
            </w:pPr>
            <w:r w:rsidRPr="00C40424">
              <w:rPr>
                <w:sz w:val="18"/>
                <w:szCs w:val="18"/>
              </w:rPr>
              <w:t xml:space="preserve">72. </w:t>
            </w:r>
          </w:p>
        </w:tc>
        <w:tc>
          <w:tcPr>
            <w:tcW w:w="2625" w:type="dxa"/>
            <w:tcBorders>
              <w:top w:val="nil"/>
              <w:left w:val="nil"/>
              <w:bottom w:val="nil"/>
              <w:right w:val="nil"/>
            </w:tcBorders>
            <w:tcMar>
              <w:top w:w="114" w:type="dxa"/>
              <w:left w:w="28" w:type="dxa"/>
              <w:bottom w:w="114" w:type="dxa"/>
              <w:right w:w="28" w:type="dxa"/>
            </w:tcMar>
          </w:tcPr>
          <w:p w14:paraId="7F1BA227" w14:textId="77777777" w:rsidR="00000000" w:rsidRPr="00C40424" w:rsidRDefault="004C2320">
            <w:pPr>
              <w:pStyle w:val="FORMATTEXT"/>
              <w:rPr>
                <w:sz w:val="18"/>
                <w:szCs w:val="18"/>
              </w:rPr>
            </w:pPr>
            <w:r w:rsidRPr="00C40424">
              <w:rPr>
                <w:sz w:val="18"/>
                <w:szCs w:val="18"/>
              </w:rPr>
              <w:t xml:space="preserve">Жгуты проводов </w:t>
            </w:r>
          </w:p>
        </w:tc>
        <w:tc>
          <w:tcPr>
            <w:tcW w:w="1560" w:type="dxa"/>
            <w:tcBorders>
              <w:top w:val="nil"/>
              <w:left w:val="nil"/>
              <w:bottom w:val="nil"/>
              <w:right w:val="nil"/>
            </w:tcBorders>
            <w:tcMar>
              <w:top w:w="114" w:type="dxa"/>
              <w:left w:w="28" w:type="dxa"/>
              <w:bottom w:w="114" w:type="dxa"/>
              <w:right w:w="28" w:type="dxa"/>
            </w:tcMar>
          </w:tcPr>
          <w:p w14:paraId="6228B4C4"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4EABB41F" w14:textId="77777777" w:rsidR="00000000" w:rsidRPr="00C40424" w:rsidRDefault="004C2320">
            <w:pPr>
              <w:pStyle w:val="FORMATTEXT"/>
              <w:rPr>
                <w:sz w:val="18"/>
                <w:szCs w:val="18"/>
              </w:rPr>
            </w:pPr>
            <w:r w:rsidRPr="00C40424">
              <w:rPr>
                <w:sz w:val="18"/>
                <w:szCs w:val="18"/>
              </w:rPr>
              <w:t>Должны обеспечиваться:</w:t>
            </w:r>
          </w:p>
          <w:p w14:paraId="2C29D8D6" w14:textId="77777777" w:rsidR="00000000" w:rsidRPr="00C40424" w:rsidRDefault="004C2320">
            <w:pPr>
              <w:pStyle w:val="FORMATTEXT"/>
              <w:rPr>
                <w:sz w:val="18"/>
                <w:szCs w:val="18"/>
              </w:rPr>
            </w:pPr>
          </w:p>
          <w:p w14:paraId="5C705FD5" w14:textId="77777777" w:rsidR="00000000" w:rsidRPr="00C40424" w:rsidRDefault="004C2320">
            <w:pPr>
              <w:pStyle w:val="FORMATTEXT"/>
              <w:rPr>
                <w:sz w:val="18"/>
                <w:szCs w:val="18"/>
              </w:rPr>
            </w:pPr>
            <w:r w:rsidRPr="00C40424">
              <w:rPr>
                <w:sz w:val="18"/>
                <w:szCs w:val="18"/>
              </w:rPr>
              <w:t>вибростойкость;</w:t>
            </w:r>
          </w:p>
          <w:p w14:paraId="5E196344" w14:textId="77777777" w:rsidR="00000000" w:rsidRPr="00C40424" w:rsidRDefault="004C2320">
            <w:pPr>
              <w:pStyle w:val="FORMATTEXT"/>
              <w:rPr>
                <w:sz w:val="18"/>
                <w:szCs w:val="18"/>
              </w:rPr>
            </w:pPr>
          </w:p>
          <w:p w14:paraId="0F020F55" w14:textId="77777777" w:rsidR="00000000" w:rsidRPr="00C40424" w:rsidRDefault="004C2320">
            <w:pPr>
              <w:pStyle w:val="FORMATTEXT"/>
              <w:rPr>
                <w:sz w:val="18"/>
                <w:szCs w:val="18"/>
              </w:rPr>
            </w:pPr>
            <w:r w:rsidRPr="00C40424">
              <w:rPr>
                <w:sz w:val="18"/>
                <w:szCs w:val="18"/>
              </w:rPr>
              <w:t>стойкость к воздействию топлива и масел.</w:t>
            </w:r>
          </w:p>
        </w:tc>
      </w:tr>
      <w:tr w:rsidR="00C40424" w:rsidRPr="00C40424" w14:paraId="49EAFDE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9DC7DE5" w14:textId="77777777" w:rsidR="00000000" w:rsidRPr="00C40424" w:rsidRDefault="004C2320">
            <w:pPr>
              <w:pStyle w:val="FORMATTEXT"/>
              <w:rPr>
                <w:sz w:val="18"/>
                <w:szCs w:val="18"/>
              </w:rPr>
            </w:pPr>
            <w:r w:rsidRPr="00C40424">
              <w:rPr>
                <w:sz w:val="18"/>
                <w:szCs w:val="18"/>
              </w:rPr>
              <w:t xml:space="preserve">73. </w:t>
            </w:r>
          </w:p>
        </w:tc>
        <w:tc>
          <w:tcPr>
            <w:tcW w:w="2625" w:type="dxa"/>
            <w:tcBorders>
              <w:top w:val="nil"/>
              <w:left w:val="nil"/>
              <w:bottom w:val="nil"/>
              <w:right w:val="nil"/>
            </w:tcBorders>
            <w:tcMar>
              <w:top w:w="114" w:type="dxa"/>
              <w:left w:w="28" w:type="dxa"/>
              <w:bottom w:w="114" w:type="dxa"/>
              <w:right w:w="28" w:type="dxa"/>
            </w:tcMar>
          </w:tcPr>
          <w:p w14:paraId="5AD6809F" w14:textId="77777777" w:rsidR="00000000" w:rsidRPr="00C40424" w:rsidRDefault="004C2320">
            <w:pPr>
              <w:pStyle w:val="FORMATTEXT"/>
              <w:rPr>
                <w:sz w:val="18"/>
                <w:szCs w:val="18"/>
              </w:rPr>
            </w:pPr>
            <w:r w:rsidRPr="00C40424">
              <w:rPr>
                <w:sz w:val="18"/>
                <w:szCs w:val="18"/>
              </w:rPr>
              <w:t xml:space="preserve">Высоковольтные провода </w:t>
            </w:r>
            <w:r w:rsidRPr="00C40424">
              <w:rPr>
                <w:sz w:val="18"/>
                <w:szCs w:val="18"/>
              </w:rPr>
              <w:lastRenderedPageBreak/>
              <w:t xml:space="preserve">системы зажигания </w:t>
            </w:r>
          </w:p>
        </w:tc>
        <w:tc>
          <w:tcPr>
            <w:tcW w:w="1560" w:type="dxa"/>
            <w:tcBorders>
              <w:top w:val="nil"/>
              <w:left w:val="nil"/>
              <w:bottom w:val="nil"/>
              <w:right w:val="nil"/>
            </w:tcBorders>
            <w:tcMar>
              <w:top w:w="114" w:type="dxa"/>
              <w:left w:w="28" w:type="dxa"/>
              <w:bottom w:w="114" w:type="dxa"/>
              <w:right w:w="28" w:type="dxa"/>
            </w:tcMar>
          </w:tcPr>
          <w:p w14:paraId="72114A12" w14:textId="77777777" w:rsidR="00000000" w:rsidRPr="00C40424" w:rsidRDefault="004C2320">
            <w:pPr>
              <w:pStyle w:val="FORMATTEXT"/>
              <w:rPr>
                <w:sz w:val="18"/>
                <w:szCs w:val="18"/>
              </w:rPr>
            </w:pPr>
            <w:r w:rsidRPr="00C40424">
              <w:rPr>
                <w:sz w:val="18"/>
                <w:szCs w:val="18"/>
              </w:rPr>
              <w:lastRenderedPageBreak/>
              <w:t xml:space="preserve">10с, 11с </w:t>
            </w:r>
          </w:p>
        </w:tc>
        <w:tc>
          <w:tcPr>
            <w:tcW w:w="4350" w:type="dxa"/>
            <w:tcBorders>
              <w:top w:val="nil"/>
              <w:left w:val="nil"/>
              <w:bottom w:val="nil"/>
              <w:right w:val="nil"/>
            </w:tcBorders>
            <w:tcMar>
              <w:top w:w="114" w:type="dxa"/>
              <w:left w:w="28" w:type="dxa"/>
              <w:bottom w:w="114" w:type="dxa"/>
              <w:right w:w="28" w:type="dxa"/>
            </w:tcMar>
          </w:tcPr>
          <w:p w14:paraId="1C538D7A" w14:textId="77777777" w:rsidR="00000000" w:rsidRPr="00C40424" w:rsidRDefault="004C2320">
            <w:pPr>
              <w:pStyle w:val="FORMATTEXT"/>
              <w:rPr>
                <w:sz w:val="18"/>
                <w:szCs w:val="18"/>
              </w:rPr>
            </w:pPr>
            <w:r w:rsidRPr="00C40424">
              <w:rPr>
                <w:sz w:val="18"/>
                <w:szCs w:val="18"/>
              </w:rPr>
              <w:t>Должны обеспечиваться:</w:t>
            </w:r>
          </w:p>
          <w:p w14:paraId="4C673B64" w14:textId="77777777" w:rsidR="00000000" w:rsidRPr="00C40424" w:rsidRDefault="004C2320">
            <w:pPr>
              <w:pStyle w:val="FORMATTEXT"/>
              <w:rPr>
                <w:sz w:val="18"/>
                <w:szCs w:val="18"/>
              </w:rPr>
            </w:pPr>
          </w:p>
          <w:p w14:paraId="2F5E3C67" w14:textId="77777777" w:rsidR="00000000" w:rsidRPr="00C40424" w:rsidRDefault="004C2320">
            <w:pPr>
              <w:pStyle w:val="FORMATTEXT"/>
              <w:rPr>
                <w:sz w:val="18"/>
                <w:szCs w:val="18"/>
              </w:rPr>
            </w:pPr>
            <w:r w:rsidRPr="00C40424">
              <w:rPr>
                <w:sz w:val="18"/>
                <w:szCs w:val="18"/>
              </w:rPr>
              <w:t>способность передачи импуль</w:t>
            </w:r>
            <w:r w:rsidRPr="00C40424">
              <w:rPr>
                <w:sz w:val="18"/>
                <w:szCs w:val="18"/>
              </w:rPr>
              <w:t>сов высокого напряжения в существующих условиях работы;</w:t>
            </w:r>
          </w:p>
          <w:p w14:paraId="4D40036C" w14:textId="77777777" w:rsidR="00000000" w:rsidRPr="00C40424" w:rsidRDefault="004C2320">
            <w:pPr>
              <w:pStyle w:val="FORMATTEXT"/>
              <w:rPr>
                <w:sz w:val="18"/>
                <w:szCs w:val="18"/>
              </w:rPr>
            </w:pPr>
          </w:p>
          <w:p w14:paraId="2BD0356E" w14:textId="77777777" w:rsidR="00000000" w:rsidRPr="00C40424" w:rsidRDefault="004C2320">
            <w:pPr>
              <w:pStyle w:val="FORMATTEXT"/>
              <w:rPr>
                <w:sz w:val="18"/>
                <w:szCs w:val="18"/>
              </w:rPr>
            </w:pPr>
            <w:r w:rsidRPr="00C40424">
              <w:rPr>
                <w:sz w:val="18"/>
                <w:szCs w:val="18"/>
              </w:rPr>
              <w:t xml:space="preserve">усилие соединения с выводами катушки зажигания и распределителя; </w:t>
            </w:r>
          </w:p>
          <w:p w14:paraId="6D9E85B7" w14:textId="77777777" w:rsidR="00000000" w:rsidRPr="00C40424" w:rsidRDefault="004C2320">
            <w:pPr>
              <w:pStyle w:val="FORMATTEXT"/>
              <w:rPr>
                <w:sz w:val="18"/>
                <w:szCs w:val="18"/>
              </w:rPr>
            </w:pPr>
          </w:p>
          <w:p w14:paraId="757CA5A1" w14:textId="77777777" w:rsidR="00000000" w:rsidRPr="00C40424" w:rsidRDefault="004C2320">
            <w:pPr>
              <w:pStyle w:val="FORMATTEXT"/>
              <w:rPr>
                <w:sz w:val="18"/>
                <w:szCs w:val="18"/>
              </w:rPr>
            </w:pPr>
            <w:r w:rsidRPr="00C40424">
              <w:rPr>
                <w:sz w:val="18"/>
                <w:szCs w:val="18"/>
              </w:rPr>
              <w:t>электрическая прочность изоляции.</w:t>
            </w:r>
          </w:p>
        </w:tc>
      </w:tr>
      <w:tr w:rsidR="00C40424" w:rsidRPr="00C40424" w14:paraId="28BD596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71BA730" w14:textId="77777777" w:rsidR="00000000" w:rsidRPr="00C40424" w:rsidRDefault="004C2320">
            <w:pPr>
              <w:pStyle w:val="FORMATTEXT"/>
              <w:rPr>
                <w:sz w:val="18"/>
                <w:szCs w:val="18"/>
              </w:rPr>
            </w:pPr>
            <w:r w:rsidRPr="00C40424">
              <w:rPr>
                <w:sz w:val="18"/>
                <w:szCs w:val="18"/>
              </w:rPr>
              <w:lastRenderedPageBreak/>
              <w:t xml:space="preserve">74. </w:t>
            </w:r>
          </w:p>
        </w:tc>
        <w:tc>
          <w:tcPr>
            <w:tcW w:w="2625" w:type="dxa"/>
            <w:tcBorders>
              <w:top w:val="nil"/>
              <w:left w:val="nil"/>
              <w:bottom w:val="nil"/>
              <w:right w:val="nil"/>
            </w:tcBorders>
            <w:tcMar>
              <w:top w:w="114" w:type="dxa"/>
              <w:left w:w="28" w:type="dxa"/>
              <w:bottom w:w="114" w:type="dxa"/>
              <w:right w:w="28" w:type="dxa"/>
            </w:tcMar>
          </w:tcPr>
          <w:p w14:paraId="5AE9CA95" w14:textId="77777777" w:rsidR="00000000" w:rsidRPr="00C40424" w:rsidRDefault="004C2320">
            <w:pPr>
              <w:pStyle w:val="FORMATTEXT"/>
              <w:rPr>
                <w:sz w:val="18"/>
                <w:szCs w:val="18"/>
              </w:rPr>
            </w:pPr>
            <w:r w:rsidRPr="00C40424">
              <w:rPr>
                <w:sz w:val="18"/>
                <w:szCs w:val="18"/>
              </w:rPr>
              <w:t xml:space="preserve">Указатели и датчики аварийных состояний </w:t>
            </w:r>
          </w:p>
        </w:tc>
        <w:tc>
          <w:tcPr>
            <w:tcW w:w="1560" w:type="dxa"/>
            <w:tcBorders>
              <w:top w:val="nil"/>
              <w:left w:val="nil"/>
              <w:bottom w:val="nil"/>
              <w:right w:val="nil"/>
            </w:tcBorders>
            <w:tcMar>
              <w:top w:w="114" w:type="dxa"/>
              <w:left w:w="28" w:type="dxa"/>
              <w:bottom w:w="114" w:type="dxa"/>
              <w:right w:w="28" w:type="dxa"/>
            </w:tcMar>
          </w:tcPr>
          <w:p w14:paraId="560D906B"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616A2DFD" w14:textId="77777777" w:rsidR="00000000" w:rsidRPr="00C40424" w:rsidRDefault="004C2320">
            <w:pPr>
              <w:pStyle w:val="FORMATTEXT"/>
              <w:rPr>
                <w:sz w:val="18"/>
                <w:szCs w:val="18"/>
              </w:rPr>
            </w:pPr>
            <w:r w:rsidRPr="00C40424">
              <w:rPr>
                <w:sz w:val="18"/>
                <w:szCs w:val="18"/>
              </w:rPr>
              <w:t>Должны обеспечиваться:</w:t>
            </w:r>
          </w:p>
          <w:p w14:paraId="417329F0" w14:textId="77777777" w:rsidR="00000000" w:rsidRPr="00C40424" w:rsidRDefault="004C2320">
            <w:pPr>
              <w:pStyle w:val="FORMATTEXT"/>
              <w:rPr>
                <w:sz w:val="18"/>
                <w:szCs w:val="18"/>
              </w:rPr>
            </w:pPr>
          </w:p>
          <w:p w14:paraId="7A1CACA8" w14:textId="77777777" w:rsidR="00000000" w:rsidRPr="00C40424" w:rsidRDefault="004C2320">
            <w:pPr>
              <w:pStyle w:val="FORMATTEXT"/>
              <w:rPr>
                <w:sz w:val="18"/>
                <w:szCs w:val="18"/>
              </w:rPr>
            </w:pPr>
            <w:r w:rsidRPr="00C40424">
              <w:rPr>
                <w:sz w:val="18"/>
                <w:szCs w:val="18"/>
              </w:rPr>
              <w:t xml:space="preserve">работоспособность </w:t>
            </w:r>
            <w:r w:rsidRPr="00C40424">
              <w:rPr>
                <w:sz w:val="18"/>
                <w:szCs w:val="18"/>
              </w:rPr>
              <w:t>в условиях окружающей среды;</w:t>
            </w:r>
          </w:p>
          <w:p w14:paraId="3918AC62" w14:textId="77777777" w:rsidR="00000000" w:rsidRPr="00C40424" w:rsidRDefault="004C2320">
            <w:pPr>
              <w:pStyle w:val="FORMATTEXT"/>
              <w:rPr>
                <w:sz w:val="18"/>
                <w:szCs w:val="18"/>
              </w:rPr>
            </w:pPr>
          </w:p>
          <w:p w14:paraId="0299EF1E" w14:textId="77777777" w:rsidR="00000000" w:rsidRPr="00C40424" w:rsidRDefault="004C2320">
            <w:pPr>
              <w:pStyle w:val="FORMATTEXT"/>
              <w:rPr>
                <w:sz w:val="18"/>
                <w:szCs w:val="18"/>
              </w:rPr>
            </w:pPr>
            <w:r w:rsidRPr="00C40424">
              <w:rPr>
                <w:sz w:val="18"/>
                <w:szCs w:val="18"/>
              </w:rPr>
              <w:t>электрическая прочность изоляции;</w:t>
            </w:r>
          </w:p>
          <w:p w14:paraId="6676F842" w14:textId="77777777" w:rsidR="00000000" w:rsidRPr="00C40424" w:rsidRDefault="004C2320">
            <w:pPr>
              <w:pStyle w:val="FORMATTEXT"/>
              <w:rPr>
                <w:sz w:val="18"/>
                <w:szCs w:val="18"/>
              </w:rPr>
            </w:pPr>
          </w:p>
          <w:p w14:paraId="7D1EFC2E" w14:textId="77777777" w:rsidR="00000000" w:rsidRPr="00C40424" w:rsidRDefault="004C2320">
            <w:pPr>
              <w:pStyle w:val="FORMATTEXT"/>
              <w:rPr>
                <w:sz w:val="18"/>
                <w:szCs w:val="18"/>
              </w:rPr>
            </w:pPr>
            <w:r w:rsidRPr="00C40424">
              <w:rPr>
                <w:sz w:val="18"/>
                <w:szCs w:val="18"/>
              </w:rPr>
              <w:t>защита от проникновения пыли и влаги.</w:t>
            </w:r>
          </w:p>
        </w:tc>
      </w:tr>
      <w:tr w:rsidR="00C40424" w:rsidRPr="00C40424" w14:paraId="195A94A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31AFB5E" w14:textId="77777777" w:rsidR="00000000" w:rsidRPr="00C40424" w:rsidRDefault="004C2320">
            <w:pPr>
              <w:pStyle w:val="FORMATTEXT"/>
              <w:rPr>
                <w:sz w:val="18"/>
                <w:szCs w:val="18"/>
              </w:rPr>
            </w:pPr>
            <w:r w:rsidRPr="00C40424">
              <w:rPr>
                <w:sz w:val="18"/>
                <w:szCs w:val="18"/>
              </w:rPr>
              <w:t xml:space="preserve">75. </w:t>
            </w:r>
          </w:p>
        </w:tc>
        <w:tc>
          <w:tcPr>
            <w:tcW w:w="2625" w:type="dxa"/>
            <w:tcBorders>
              <w:top w:val="nil"/>
              <w:left w:val="nil"/>
              <w:bottom w:val="nil"/>
              <w:right w:val="nil"/>
            </w:tcBorders>
            <w:tcMar>
              <w:top w:w="114" w:type="dxa"/>
              <w:left w:w="28" w:type="dxa"/>
              <w:bottom w:w="114" w:type="dxa"/>
              <w:right w:w="28" w:type="dxa"/>
            </w:tcMar>
          </w:tcPr>
          <w:p w14:paraId="3D29F4CE" w14:textId="77777777" w:rsidR="00000000" w:rsidRPr="00C40424" w:rsidRDefault="004C2320">
            <w:pPr>
              <w:pStyle w:val="FORMATTEXT"/>
              <w:rPr>
                <w:sz w:val="18"/>
                <w:szCs w:val="18"/>
              </w:rPr>
            </w:pPr>
            <w:r w:rsidRPr="00C40424">
              <w:rPr>
                <w:sz w:val="18"/>
                <w:szCs w:val="18"/>
              </w:rPr>
              <w:t xml:space="preserve">Турбокомпрессоры </w:t>
            </w:r>
          </w:p>
        </w:tc>
        <w:tc>
          <w:tcPr>
            <w:tcW w:w="1560" w:type="dxa"/>
            <w:tcBorders>
              <w:top w:val="nil"/>
              <w:left w:val="nil"/>
              <w:bottom w:val="nil"/>
              <w:right w:val="nil"/>
            </w:tcBorders>
            <w:tcMar>
              <w:top w:w="114" w:type="dxa"/>
              <w:left w:w="28" w:type="dxa"/>
              <w:bottom w:w="114" w:type="dxa"/>
              <w:right w:w="28" w:type="dxa"/>
            </w:tcMar>
          </w:tcPr>
          <w:p w14:paraId="0DA14A66" w14:textId="77777777" w:rsidR="00000000" w:rsidRPr="00C40424" w:rsidRDefault="004C2320">
            <w:pPr>
              <w:pStyle w:val="FORMATTEXT"/>
              <w:rPr>
                <w:sz w:val="18"/>
                <w:szCs w:val="18"/>
              </w:rPr>
            </w:pPr>
            <w:r w:rsidRPr="00C40424">
              <w:rPr>
                <w:sz w:val="18"/>
                <w:szCs w:val="18"/>
              </w:rPr>
              <w:t xml:space="preserve">11с </w:t>
            </w:r>
          </w:p>
        </w:tc>
        <w:tc>
          <w:tcPr>
            <w:tcW w:w="4350" w:type="dxa"/>
            <w:tcBorders>
              <w:top w:val="nil"/>
              <w:left w:val="nil"/>
              <w:bottom w:val="nil"/>
              <w:right w:val="nil"/>
            </w:tcBorders>
            <w:tcMar>
              <w:top w:w="114" w:type="dxa"/>
              <w:left w:w="28" w:type="dxa"/>
              <w:bottom w:w="114" w:type="dxa"/>
              <w:right w:w="28" w:type="dxa"/>
            </w:tcMar>
          </w:tcPr>
          <w:p w14:paraId="7FAFE113" w14:textId="77777777" w:rsidR="00000000" w:rsidRPr="00C40424" w:rsidRDefault="004C2320">
            <w:pPr>
              <w:pStyle w:val="FORMATTEXT"/>
              <w:rPr>
                <w:sz w:val="18"/>
                <w:szCs w:val="18"/>
              </w:rPr>
            </w:pPr>
            <w:r w:rsidRPr="00C40424">
              <w:rPr>
                <w:sz w:val="18"/>
                <w:szCs w:val="18"/>
              </w:rPr>
              <w:t>Должно обеспечиваться сохранение работоспособности при максимальной заявленной частоте вращения ротора турбокомпрессора и ма</w:t>
            </w:r>
            <w:r w:rsidRPr="00C40424">
              <w:rPr>
                <w:sz w:val="18"/>
                <w:szCs w:val="18"/>
              </w:rPr>
              <w:t>ксимально заявленной температуре газа перед турбиной.</w:t>
            </w:r>
          </w:p>
        </w:tc>
      </w:tr>
      <w:tr w:rsidR="00C40424" w:rsidRPr="00C40424" w14:paraId="5E3AA8A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306BDF0" w14:textId="77777777" w:rsidR="00000000" w:rsidRPr="00C40424" w:rsidRDefault="004C2320">
            <w:pPr>
              <w:pStyle w:val="FORMATTEXT"/>
              <w:rPr>
                <w:sz w:val="18"/>
                <w:szCs w:val="18"/>
              </w:rPr>
            </w:pPr>
            <w:r w:rsidRPr="00C40424">
              <w:rPr>
                <w:sz w:val="18"/>
                <w:szCs w:val="18"/>
              </w:rPr>
              <w:t xml:space="preserve">76. </w:t>
            </w:r>
          </w:p>
        </w:tc>
        <w:tc>
          <w:tcPr>
            <w:tcW w:w="2625" w:type="dxa"/>
            <w:tcBorders>
              <w:top w:val="nil"/>
              <w:left w:val="nil"/>
              <w:bottom w:val="nil"/>
              <w:right w:val="nil"/>
            </w:tcBorders>
            <w:tcMar>
              <w:top w:w="114" w:type="dxa"/>
              <w:left w:w="28" w:type="dxa"/>
              <w:bottom w:w="114" w:type="dxa"/>
              <w:right w:w="28" w:type="dxa"/>
            </w:tcMar>
          </w:tcPr>
          <w:p w14:paraId="74B17B26" w14:textId="77777777" w:rsidR="00000000" w:rsidRPr="00C40424" w:rsidRDefault="004C2320">
            <w:pPr>
              <w:pStyle w:val="FORMATTEXT"/>
              <w:rPr>
                <w:sz w:val="18"/>
                <w:szCs w:val="18"/>
              </w:rPr>
            </w:pPr>
            <w:r w:rsidRPr="00C40424">
              <w:rPr>
                <w:sz w:val="18"/>
                <w:szCs w:val="18"/>
              </w:rPr>
              <w:t>Детали цилиндропоршневой группы, газораспределительного механизма, коленчатые валы, вкладыши подшипников, шатуны</w:t>
            </w:r>
          </w:p>
        </w:tc>
        <w:tc>
          <w:tcPr>
            <w:tcW w:w="1560" w:type="dxa"/>
            <w:tcBorders>
              <w:top w:val="nil"/>
              <w:left w:val="nil"/>
              <w:bottom w:val="nil"/>
              <w:right w:val="nil"/>
            </w:tcBorders>
            <w:tcMar>
              <w:top w:w="114" w:type="dxa"/>
              <w:left w:w="28" w:type="dxa"/>
              <w:bottom w:w="114" w:type="dxa"/>
              <w:right w:w="28" w:type="dxa"/>
            </w:tcMar>
          </w:tcPr>
          <w:p w14:paraId="57CE4E46" w14:textId="77777777" w:rsidR="00000000" w:rsidRPr="00C40424" w:rsidRDefault="004C2320">
            <w:pPr>
              <w:pStyle w:val="FORMATTEXT"/>
              <w:rPr>
                <w:sz w:val="18"/>
                <w:szCs w:val="18"/>
              </w:rPr>
            </w:pPr>
            <w:r w:rsidRPr="00C40424">
              <w:rPr>
                <w:sz w:val="18"/>
                <w:szCs w:val="18"/>
              </w:rPr>
              <w:t xml:space="preserve">11с </w:t>
            </w:r>
          </w:p>
        </w:tc>
        <w:tc>
          <w:tcPr>
            <w:tcW w:w="4350" w:type="dxa"/>
            <w:tcBorders>
              <w:top w:val="nil"/>
              <w:left w:val="nil"/>
              <w:bottom w:val="nil"/>
              <w:right w:val="nil"/>
            </w:tcBorders>
            <w:tcMar>
              <w:top w:w="114" w:type="dxa"/>
              <w:left w:w="28" w:type="dxa"/>
              <w:bottom w:w="114" w:type="dxa"/>
              <w:right w:w="28" w:type="dxa"/>
            </w:tcMar>
          </w:tcPr>
          <w:p w14:paraId="209DBBCF" w14:textId="77777777" w:rsidR="00000000" w:rsidRPr="00C40424" w:rsidRDefault="004C2320">
            <w:pPr>
              <w:pStyle w:val="FORMATTEXT"/>
              <w:rPr>
                <w:sz w:val="18"/>
                <w:szCs w:val="18"/>
              </w:rPr>
            </w:pPr>
            <w:r w:rsidRPr="00C40424">
              <w:rPr>
                <w:sz w:val="18"/>
                <w:szCs w:val="18"/>
              </w:rPr>
              <w:t>Должны обеспечиваться свойства применяемого материала, его микроструктура и т</w:t>
            </w:r>
            <w:r w:rsidRPr="00C40424">
              <w:rPr>
                <w:sz w:val="18"/>
                <w:szCs w:val="18"/>
              </w:rPr>
              <w:t xml:space="preserve">вердость, биение, шероховатость поверхностей и геометрические размеры деталей двигателей. </w:t>
            </w:r>
          </w:p>
        </w:tc>
      </w:tr>
      <w:tr w:rsidR="00C40424" w:rsidRPr="00C40424" w14:paraId="3E93A1F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B64C7D7" w14:textId="77777777" w:rsidR="00000000" w:rsidRPr="00C40424" w:rsidRDefault="004C2320">
            <w:pPr>
              <w:pStyle w:val="FORMATTEXT"/>
              <w:rPr>
                <w:sz w:val="18"/>
                <w:szCs w:val="18"/>
              </w:rPr>
            </w:pPr>
            <w:r w:rsidRPr="00C40424">
              <w:rPr>
                <w:sz w:val="18"/>
                <w:szCs w:val="18"/>
              </w:rPr>
              <w:t xml:space="preserve">77. </w:t>
            </w:r>
          </w:p>
        </w:tc>
        <w:tc>
          <w:tcPr>
            <w:tcW w:w="2625" w:type="dxa"/>
            <w:tcBorders>
              <w:top w:val="nil"/>
              <w:left w:val="nil"/>
              <w:bottom w:val="nil"/>
              <w:right w:val="nil"/>
            </w:tcBorders>
            <w:tcMar>
              <w:top w:w="114" w:type="dxa"/>
              <w:left w:w="28" w:type="dxa"/>
              <w:bottom w:w="114" w:type="dxa"/>
              <w:right w:w="28" w:type="dxa"/>
            </w:tcMar>
          </w:tcPr>
          <w:p w14:paraId="34534D49" w14:textId="77777777" w:rsidR="00000000" w:rsidRPr="00C40424" w:rsidRDefault="004C2320">
            <w:pPr>
              <w:pStyle w:val="FORMATTEXT"/>
              <w:rPr>
                <w:sz w:val="18"/>
                <w:szCs w:val="18"/>
              </w:rPr>
            </w:pPr>
            <w:r w:rsidRPr="00C40424">
              <w:rPr>
                <w:sz w:val="18"/>
                <w:szCs w:val="18"/>
              </w:rPr>
              <w:t>Системы впрыска топлива двигателей с принудительным зажиганием и их сменные элементы</w:t>
            </w:r>
          </w:p>
        </w:tc>
        <w:tc>
          <w:tcPr>
            <w:tcW w:w="1560" w:type="dxa"/>
            <w:tcBorders>
              <w:top w:val="nil"/>
              <w:left w:val="nil"/>
              <w:bottom w:val="nil"/>
              <w:right w:val="nil"/>
            </w:tcBorders>
            <w:tcMar>
              <w:top w:w="114" w:type="dxa"/>
              <w:left w:w="28" w:type="dxa"/>
              <w:bottom w:w="114" w:type="dxa"/>
              <w:right w:w="28" w:type="dxa"/>
            </w:tcMar>
          </w:tcPr>
          <w:p w14:paraId="7AC8BC9D"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01F8BDBD" w14:textId="77777777" w:rsidR="00000000" w:rsidRPr="00C40424" w:rsidRDefault="004C2320">
            <w:pPr>
              <w:pStyle w:val="FORMATTEXT"/>
              <w:rPr>
                <w:sz w:val="18"/>
                <w:szCs w:val="18"/>
              </w:rPr>
            </w:pPr>
            <w:r w:rsidRPr="00C40424">
              <w:rPr>
                <w:sz w:val="18"/>
                <w:szCs w:val="18"/>
              </w:rPr>
              <w:t>Должен обеспечиваться уровень выбросов, предусмотренный настоящи</w:t>
            </w:r>
            <w:r w:rsidRPr="00C40424">
              <w:rPr>
                <w:sz w:val="18"/>
                <w:szCs w:val="18"/>
              </w:rPr>
              <w:t xml:space="preserve">м техническим регламентом. </w:t>
            </w:r>
          </w:p>
        </w:tc>
      </w:tr>
      <w:tr w:rsidR="00C40424" w:rsidRPr="00C40424" w14:paraId="180B94C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0B8BA27" w14:textId="77777777" w:rsidR="00000000" w:rsidRPr="00C40424" w:rsidRDefault="004C2320">
            <w:pPr>
              <w:pStyle w:val="FORMATTEXT"/>
              <w:rPr>
                <w:sz w:val="18"/>
                <w:szCs w:val="18"/>
              </w:rPr>
            </w:pPr>
            <w:r w:rsidRPr="00C40424">
              <w:rPr>
                <w:sz w:val="18"/>
                <w:szCs w:val="18"/>
              </w:rPr>
              <w:t xml:space="preserve">78. </w:t>
            </w:r>
          </w:p>
        </w:tc>
        <w:tc>
          <w:tcPr>
            <w:tcW w:w="2625" w:type="dxa"/>
            <w:tcBorders>
              <w:top w:val="nil"/>
              <w:left w:val="nil"/>
              <w:bottom w:val="nil"/>
              <w:right w:val="nil"/>
            </w:tcBorders>
            <w:tcMar>
              <w:top w:w="114" w:type="dxa"/>
              <w:left w:w="28" w:type="dxa"/>
              <w:bottom w:w="114" w:type="dxa"/>
              <w:right w:w="28" w:type="dxa"/>
            </w:tcMar>
          </w:tcPr>
          <w:p w14:paraId="09CA309B" w14:textId="77777777" w:rsidR="00000000" w:rsidRPr="00C40424" w:rsidRDefault="004C2320">
            <w:pPr>
              <w:pStyle w:val="FORMATTEXT"/>
              <w:rPr>
                <w:sz w:val="18"/>
                <w:szCs w:val="18"/>
              </w:rPr>
            </w:pPr>
            <w:r w:rsidRPr="00C40424">
              <w:rPr>
                <w:sz w:val="18"/>
                <w:szCs w:val="18"/>
              </w:rPr>
              <w:t xml:space="preserve">Воздухоочистители для двигателей внутреннего сгорания и их сменные элементы </w:t>
            </w:r>
          </w:p>
        </w:tc>
        <w:tc>
          <w:tcPr>
            <w:tcW w:w="1560" w:type="dxa"/>
            <w:tcBorders>
              <w:top w:val="nil"/>
              <w:left w:val="nil"/>
              <w:bottom w:val="nil"/>
              <w:right w:val="nil"/>
            </w:tcBorders>
            <w:tcMar>
              <w:top w:w="114" w:type="dxa"/>
              <w:left w:w="28" w:type="dxa"/>
              <w:bottom w:w="114" w:type="dxa"/>
              <w:right w:w="28" w:type="dxa"/>
            </w:tcMar>
          </w:tcPr>
          <w:p w14:paraId="2CB753E5"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101A4AC4" w14:textId="77777777" w:rsidR="00000000" w:rsidRPr="00C40424" w:rsidRDefault="004C2320">
            <w:pPr>
              <w:pStyle w:val="FORMATTEXT"/>
              <w:rPr>
                <w:sz w:val="18"/>
                <w:szCs w:val="18"/>
              </w:rPr>
            </w:pPr>
            <w:r w:rsidRPr="00C40424">
              <w:rPr>
                <w:sz w:val="18"/>
                <w:szCs w:val="18"/>
              </w:rPr>
              <w:t>Должны обеспечиваться:</w:t>
            </w:r>
          </w:p>
          <w:p w14:paraId="5BB2FB1F" w14:textId="77777777" w:rsidR="00000000" w:rsidRPr="00C40424" w:rsidRDefault="004C2320">
            <w:pPr>
              <w:pStyle w:val="FORMATTEXT"/>
              <w:rPr>
                <w:sz w:val="18"/>
                <w:szCs w:val="18"/>
              </w:rPr>
            </w:pPr>
          </w:p>
          <w:p w14:paraId="7C58BDC2" w14:textId="77777777" w:rsidR="00000000" w:rsidRPr="00C40424" w:rsidRDefault="004C2320">
            <w:pPr>
              <w:pStyle w:val="FORMATTEXT"/>
              <w:rPr>
                <w:sz w:val="18"/>
                <w:szCs w:val="18"/>
              </w:rPr>
            </w:pPr>
            <w:r w:rsidRPr="00C40424">
              <w:rPr>
                <w:sz w:val="18"/>
                <w:szCs w:val="18"/>
              </w:rPr>
              <w:t>герметичность в местах соединений, уплотнений;</w:t>
            </w:r>
          </w:p>
          <w:p w14:paraId="7374B216" w14:textId="77777777" w:rsidR="00000000" w:rsidRPr="00C40424" w:rsidRDefault="004C2320">
            <w:pPr>
              <w:pStyle w:val="FORMATTEXT"/>
              <w:rPr>
                <w:sz w:val="18"/>
                <w:szCs w:val="18"/>
              </w:rPr>
            </w:pPr>
          </w:p>
          <w:p w14:paraId="5EE0E483" w14:textId="77777777" w:rsidR="00000000" w:rsidRPr="00C40424" w:rsidRDefault="004C2320">
            <w:pPr>
              <w:pStyle w:val="FORMATTEXT"/>
              <w:rPr>
                <w:sz w:val="18"/>
                <w:szCs w:val="18"/>
              </w:rPr>
            </w:pPr>
            <w:r w:rsidRPr="00C40424">
              <w:rPr>
                <w:sz w:val="18"/>
                <w:szCs w:val="18"/>
              </w:rPr>
              <w:t xml:space="preserve"> аэродинамическое сопротивление не более 4,0 кПа; </w:t>
            </w:r>
          </w:p>
          <w:p w14:paraId="74AB4C6E" w14:textId="77777777" w:rsidR="00000000" w:rsidRPr="00C40424" w:rsidRDefault="004C2320">
            <w:pPr>
              <w:pStyle w:val="FORMATTEXT"/>
              <w:rPr>
                <w:sz w:val="18"/>
                <w:szCs w:val="18"/>
              </w:rPr>
            </w:pPr>
          </w:p>
          <w:p w14:paraId="6AA005CE" w14:textId="77777777" w:rsidR="00000000" w:rsidRPr="00C40424" w:rsidRDefault="004C2320">
            <w:pPr>
              <w:pStyle w:val="FORMATTEXT"/>
              <w:rPr>
                <w:sz w:val="18"/>
                <w:szCs w:val="18"/>
              </w:rPr>
            </w:pPr>
            <w:r w:rsidRPr="00C40424">
              <w:rPr>
                <w:sz w:val="18"/>
                <w:szCs w:val="18"/>
              </w:rPr>
              <w:t>средний коэ</w:t>
            </w:r>
            <w:r w:rsidRPr="00C40424">
              <w:rPr>
                <w:sz w:val="18"/>
                <w:szCs w:val="18"/>
              </w:rPr>
              <w:t>ффициент пропуска пыли не более 1%.</w:t>
            </w:r>
          </w:p>
        </w:tc>
      </w:tr>
      <w:tr w:rsidR="00C40424" w:rsidRPr="00C40424" w14:paraId="4B2BCAB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F56F062" w14:textId="77777777" w:rsidR="00000000" w:rsidRPr="00C40424" w:rsidRDefault="004C2320">
            <w:pPr>
              <w:pStyle w:val="FORMATTEXT"/>
              <w:rPr>
                <w:sz w:val="18"/>
                <w:szCs w:val="18"/>
              </w:rPr>
            </w:pPr>
            <w:r w:rsidRPr="00C40424">
              <w:rPr>
                <w:sz w:val="18"/>
                <w:szCs w:val="18"/>
              </w:rPr>
              <w:t xml:space="preserve">79. </w:t>
            </w:r>
          </w:p>
        </w:tc>
        <w:tc>
          <w:tcPr>
            <w:tcW w:w="2625" w:type="dxa"/>
            <w:tcBorders>
              <w:top w:val="nil"/>
              <w:left w:val="nil"/>
              <w:bottom w:val="nil"/>
              <w:right w:val="nil"/>
            </w:tcBorders>
            <w:tcMar>
              <w:top w:w="114" w:type="dxa"/>
              <w:left w:w="28" w:type="dxa"/>
              <w:bottom w:w="114" w:type="dxa"/>
              <w:right w:w="28" w:type="dxa"/>
            </w:tcMar>
          </w:tcPr>
          <w:p w14:paraId="15509687" w14:textId="77777777" w:rsidR="00000000" w:rsidRPr="00C40424" w:rsidRDefault="004C2320">
            <w:pPr>
              <w:pStyle w:val="FORMATTEXT"/>
              <w:rPr>
                <w:sz w:val="18"/>
                <w:szCs w:val="18"/>
              </w:rPr>
            </w:pPr>
            <w:r w:rsidRPr="00C40424">
              <w:rPr>
                <w:sz w:val="18"/>
                <w:szCs w:val="18"/>
              </w:rPr>
              <w:t xml:space="preserve">Фильтры очистки масла и их сменные элементы </w:t>
            </w:r>
          </w:p>
        </w:tc>
        <w:tc>
          <w:tcPr>
            <w:tcW w:w="1560" w:type="dxa"/>
            <w:tcBorders>
              <w:top w:val="nil"/>
              <w:left w:val="nil"/>
              <w:bottom w:val="nil"/>
              <w:right w:val="nil"/>
            </w:tcBorders>
            <w:tcMar>
              <w:top w:w="114" w:type="dxa"/>
              <w:left w:w="28" w:type="dxa"/>
              <w:bottom w:w="114" w:type="dxa"/>
              <w:right w:w="28" w:type="dxa"/>
            </w:tcMar>
          </w:tcPr>
          <w:p w14:paraId="4FAB71FD"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7F40D28B" w14:textId="77777777" w:rsidR="00000000" w:rsidRPr="00C40424" w:rsidRDefault="004C2320">
            <w:pPr>
              <w:pStyle w:val="FORMATTEXT"/>
              <w:rPr>
                <w:sz w:val="18"/>
                <w:szCs w:val="18"/>
              </w:rPr>
            </w:pPr>
            <w:r w:rsidRPr="00C40424">
              <w:rPr>
                <w:sz w:val="18"/>
                <w:szCs w:val="18"/>
              </w:rPr>
              <w:t>Должны обеспечиваться:</w:t>
            </w:r>
          </w:p>
          <w:p w14:paraId="74DA2451" w14:textId="77777777" w:rsidR="00000000" w:rsidRPr="00C40424" w:rsidRDefault="004C2320">
            <w:pPr>
              <w:pStyle w:val="FORMATTEXT"/>
              <w:rPr>
                <w:sz w:val="18"/>
                <w:szCs w:val="18"/>
              </w:rPr>
            </w:pPr>
          </w:p>
          <w:p w14:paraId="6FB02126" w14:textId="77777777" w:rsidR="00000000" w:rsidRPr="00C40424" w:rsidRDefault="004C2320">
            <w:pPr>
              <w:pStyle w:val="FORMATTEXT"/>
              <w:rPr>
                <w:sz w:val="18"/>
                <w:szCs w:val="18"/>
              </w:rPr>
            </w:pPr>
            <w:r w:rsidRPr="00C40424">
              <w:rPr>
                <w:sz w:val="18"/>
                <w:szCs w:val="18"/>
              </w:rPr>
              <w:t xml:space="preserve">герметичность в местах соединений, уплотнений при давлении масла, превышающем номинальное рабочее давление в системе смазки двигателя </w:t>
            </w:r>
            <w:r w:rsidRPr="00C40424">
              <w:rPr>
                <w:sz w:val="18"/>
                <w:szCs w:val="18"/>
              </w:rPr>
              <w:t>в 2 раза;</w:t>
            </w:r>
          </w:p>
          <w:p w14:paraId="52F49408" w14:textId="77777777" w:rsidR="00000000" w:rsidRPr="00C40424" w:rsidRDefault="004C2320">
            <w:pPr>
              <w:pStyle w:val="FORMATTEXT"/>
              <w:rPr>
                <w:sz w:val="18"/>
                <w:szCs w:val="18"/>
              </w:rPr>
            </w:pPr>
          </w:p>
          <w:p w14:paraId="0BDFE009" w14:textId="77777777" w:rsidR="00000000" w:rsidRPr="00C40424" w:rsidRDefault="004C2320">
            <w:pPr>
              <w:pStyle w:val="FORMATTEXT"/>
              <w:rPr>
                <w:sz w:val="18"/>
                <w:szCs w:val="18"/>
              </w:rPr>
            </w:pPr>
            <w:r w:rsidRPr="00C40424">
              <w:rPr>
                <w:sz w:val="18"/>
                <w:szCs w:val="18"/>
              </w:rPr>
              <w:t>исключение утечки и возгорания моторного масла;</w:t>
            </w:r>
          </w:p>
          <w:p w14:paraId="26A266AE" w14:textId="77777777" w:rsidR="00000000" w:rsidRPr="00C40424" w:rsidRDefault="004C2320">
            <w:pPr>
              <w:pStyle w:val="FORMATTEXT"/>
              <w:rPr>
                <w:sz w:val="18"/>
                <w:szCs w:val="18"/>
              </w:rPr>
            </w:pPr>
          </w:p>
          <w:p w14:paraId="3F49D789" w14:textId="77777777" w:rsidR="00000000" w:rsidRPr="00C40424" w:rsidRDefault="004C2320">
            <w:pPr>
              <w:pStyle w:val="FORMATTEXT"/>
              <w:rPr>
                <w:sz w:val="18"/>
                <w:szCs w:val="18"/>
              </w:rPr>
            </w:pPr>
            <w:r w:rsidRPr="00C40424">
              <w:rPr>
                <w:sz w:val="18"/>
                <w:szCs w:val="18"/>
              </w:rPr>
              <w:t>начальное гидравлическое сопротивление фильтров и фильтрующих элементов не более 0,03 МПа;</w:t>
            </w:r>
          </w:p>
          <w:p w14:paraId="0EDE70B3" w14:textId="77777777" w:rsidR="00000000" w:rsidRPr="00C40424" w:rsidRDefault="004C2320">
            <w:pPr>
              <w:pStyle w:val="FORMATTEXT"/>
              <w:rPr>
                <w:sz w:val="18"/>
                <w:szCs w:val="18"/>
              </w:rPr>
            </w:pPr>
          </w:p>
          <w:p w14:paraId="069632E9" w14:textId="77777777" w:rsidR="00000000" w:rsidRPr="00C40424" w:rsidRDefault="004C2320">
            <w:pPr>
              <w:pStyle w:val="FORMATTEXT"/>
              <w:rPr>
                <w:sz w:val="18"/>
                <w:szCs w:val="18"/>
              </w:rPr>
            </w:pPr>
            <w:r w:rsidRPr="00C40424">
              <w:rPr>
                <w:sz w:val="18"/>
                <w:szCs w:val="18"/>
              </w:rPr>
              <w:t>эффективность очистки масла от загрязняющих примесей не менее 25%.</w:t>
            </w:r>
          </w:p>
        </w:tc>
      </w:tr>
      <w:tr w:rsidR="00C40424" w:rsidRPr="00C40424" w14:paraId="50F0AD2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A0DBA68" w14:textId="77777777" w:rsidR="00000000" w:rsidRPr="00C40424" w:rsidRDefault="004C2320">
            <w:pPr>
              <w:pStyle w:val="FORMATTEXT"/>
              <w:rPr>
                <w:sz w:val="18"/>
                <w:szCs w:val="18"/>
              </w:rPr>
            </w:pPr>
            <w:r w:rsidRPr="00C40424">
              <w:rPr>
                <w:sz w:val="18"/>
                <w:szCs w:val="18"/>
              </w:rPr>
              <w:t xml:space="preserve">80. </w:t>
            </w:r>
          </w:p>
        </w:tc>
        <w:tc>
          <w:tcPr>
            <w:tcW w:w="2625" w:type="dxa"/>
            <w:tcBorders>
              <w:top w:val="nil"/>
              <w:left w:val="nil"/>
              <w:bottom w:val="nil"/>
              <w:right w:val="nil"/>
            </w:tcBorders>
            <w:tcMar>
              <w:top w:w="114" w:type="dxa"/>
              <w:left w:w="28" w:type="dxa"/>
              <w:bottom w:w="114" w:type="dxa"/>
              <w:right w:w="28" w:type="dxa"/>
            </w:tcMar>
          </w:tcPr>
          <w:p w14:paraId="2BB50A63" w14:textId="77777777" w:rsidR="00000000" w:rsidRPr="00C40424" w:rsidRDefault="004C2320">
            <w:pPr>
              <w:pStyle w:val="FORMATTEXT"/>
              <w:rPr>
                <w:sz w:val="18"/>
                <w:szCs w:val="18"/>
              </w:rPr>
            </w:pPr>
            <w:r w:rsidRPr="00C40424">
              <w:rPr>
                <w:sz w:val="18"/>
                <w:szCs w:val="18"/>
              </w:rPr>
              <w:t>Фильтры очистки топлива дизелей</w:t>
            </w:r>
            <w:r w:rsidRPr="00C40424">
              <w:rPr>
                <w:sz w:val="18"/>
                <w:szCs w:val="18"/>
              </w:rPr>
              <w:t xml:space="preserve"> и их сменные элементы </w:t>
            </w:r>
          </w:p>
        </w:tc>
        <w:tc>
          <w:tcPr>
            <w:tcW w:w="1560" w:type="dxa"/>
            <w:tcBorders>
              <w:top w:val="nil"/>
              <w:left w:val="nil"/>
              <w:bottom w:val="nil"/>
              <w:right w:val="nil"/>
            </w:tcBorders>
            <w:tcMar>
              <w:top w:w="114" w:type="dxa"/>
              <w:left w:w="28" w:type="dxa"/>
              <w:bottom w:w="114" w:type="dxa"/>
              <w:right w:w="28" w:type="dxa"/>
            </w:tcMar>
          </w:tcPr>
          <w:p w14:paraId="5B5C534D"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7FF49AEB" w14:textId="77777777" w:rsidR="00000000" w:rsidRPr="00C40424" w:rsidRDefault="004C2320">
            <w:pPr>
              <w:pStyle w:val="FORMATTEXT"/>
              <w:rPr>
                <w:sz w:val="18"/>
                <w:szCs w:val="18"/>
              </w:rPr>
            </w:pPr>
            <w:r w:rsidRPr="00C40424">
              <w:rPr>
                <w:sz w:val="18"/>
                <w:szCs w:val="18"/>
              </w:rPr>
              <w:t>Должны обеспечиваться: герметичность в местах соединений; исключение утечки и возгорания топлива;</w:t>
            </w:r>
          </w:p>
          <w:p w14:paraId="65E8236D" w14:textId="77777777" w:rsidR="00000000" w:rsidRPr="00C40424" w:rsidRDefault="004C2320">
            <w:pPr>
              <w:pStyle w:val="FORMATTEXT"/>
              <w:rPr>
                <w:sz w:val="18"/>
                <w:szCs w:val="18"/>
              </w:rPr>
            </w:pPr>
          </w:p>
          <w:p w14:paraId="15A408C2" w14:textId="77777777" w:rsidR="00000000" w:rsidRPr="00C40424" w:rsidRDefault="004C2320">
            <w:pPr>
              <w:pStyle w:val="FORMATTEXT"/>
              <w:rPr>
                <w:sz w:val="18"/>
                <w:szCs w:val="18"/>
              </w:rPr>
            </w:pPr>
            <w:r w:rsidRPr="00C40424">
              <w:rPr>
                <w:sz w:val="18"/>
                <w:szCs w:val="18"/>
              </w:rPr>
              <w:t>эффективность очистки топлива от загрязняющих примесей не менее 70%.</w:t>
            </w:r>
          </w:p>
        </w:tc>
      </w:tr>
      <w:tr w:rsidR="00C40424" w:rsidRPr="00C40424" w14:paraId="74685E0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C2E9CBC" w14:textId="77777777" w:rsidR="00000000" w:rsidRPr="00C40424" w:rsidRDefault="004C2320">
            <w:pPr>
              <w:pStyle w:val="FORMATTEXT"/>
              <w:rPr>
                <w:sz w:val="18"/>
                <w:szCs w:val="18"/>
              </w:rPr>
            </w:pPr>
            <w:r w:rsidRPr="00C40424">
              <w:rPr>
                <w:sz w:val="18"/>
                <w:szCs w:val="18"/>
              </w:rPr>
              <w:lastRenderedPageBreak/>
              <w:t xml:space="preserve">81. </w:t>
            </w:r>
          </w:p>
        </w:tc>
        <w:tc>
          <w:tcPr>
            <w:tcW w:w="2625" w:type="dxa"/>
            <w:tcBorders>
              <w:top w:val="nil"/>
              <w:left w:val="nil"/>
              <w:bottom w:val="nil"/>
              <w:right w:val="nil"/>
            </w:tcBorders>
            <w:tcMar>
              <w:top w:w="114" w:type="dxa"/>
              <w:left w:w="28" w:type="dxa"/>
              <w:bottom w:w="114" w:type="dxa"/>
              <w:right w:w="28" w:type="dxa"/>
            </w:tcMar>
          </w:tcPr>
          <w:p w14:paraId="633FB8A7" w14:textId="77777777" w:rsidR="00000000" w:rsidRPr="00C40424" w:rsidRDefault="004C2320">
            <w:pPr>
              <w:pStyle w:val="FORMATTEXT"/>
              <w:rPr>
                <w:sz w:val="18"/>
                <w:szCs w:val="18"/>
              </w:rPr>
            </w:pPr>
            <w:r w:rsidRPr="00C40424">
              <w:rPr>
                <w:sz w:val="18"/>
                <w:szCs w:val="18"/>
              </w:rPr>
              <w:t>Фильтры очистки топлива двигателей с принудитель</w:t>
            </w:r>
            <w:r w:rsidRPr="00C40424">
              <w:rPr>
                <w:sz w:val="18"/>
                <w:szCs w:val="18"/>
              </w:rPr>
              <w:t xml:space="preserve">ным зажиганием и их сменные элементы </w:t>
            </w:r>
          </w:p>
        </w:tc>
        <w:tc>
          <w:tcPr>
            <w:tcW w:w="1560" w:type="dxa"/>
            <w:tcBorders>
              <w:top w:val="nil"/>
              <w:left w:val="nil"/>
              <w:bottom w:val="nil"/>
              <w:right w:val="nil"/>
            </w:tcBorders>
            <w:tcMar>
              <w:top w:w="114" w:type="dxa"/>
              <w:left w:w="28" w:type="dxa"/>
              <w:bottom w:w="114" w:type="dxa"/>
              <w:right w:w="28" w:type="dxa"/>
            </w:tcMar>
          </w:tcPr>
          <w:p w14:paraId="1E9BCF23" w14:textId="77777777" w:rsidR="00000000" w:rsidRPr="00C40424" w:rsidRDefault="004C2320">
            <w:pPr>
              <w:pStyle w:val="FORMATTEXT"/>
              <w:rPr>
                <w:sz w:val="18"/>
                <w:szCs w:val="18"/>
              </w:rPr>
            </w:pPr>
            <w:r w:rsidRPr="00C40424">
              <w:rPr>
                <w:sz w:val="18"/>
                <w:szCs w:val="18"/>
              </w:rPr>
              <w:t xml:space="preserve">0с, 11с </w:t>
            </w:r>
          </w:p>
        </w:tc>
        <w:tc>
          <w:tcPr>
            <w:tcW w:w="4350" w:type="dxa"/>
            <w:tcBorders>
              <w:top w:val="nil"/>
              <w:left w:val="nil"/>
              <w:bottom w:val="nil"/>
              <w:right w:val="nil"/>
            </w:tcBorders>
            <w:tcMar>
              <w:top w:w="114" w:type="dxa"/>
              <w:left w:w="28" w:type="dxa"/>
              <w:bottom w:w="114" w:type="dxa"/>
              <w:right w:w="28" w:type="dxa"/>
            </w:tcMar>
          </w:tcPr>
          <w:p w14:paraId="5A663DD7" w14:textId="77777777" w:rsidR="00000000" w:rsidRPr="00C40424" w:rsidRDefault="004C2320">
            <w:pPr>
              <w:pStyle w:val="FORMATTEXT"/>
              <w:rPr>
                <w:sz w:val="18"/>
                <w:szCs w:val="18"/>
              </w:rPr>
            </w:pPr>
            <w:r w:rsidRPr="00C40424">
              <w:rPr>
                <w:sz w:val="18"/>
                <w:szCs w:val="18"/>
              </w:rPr>
              <w:t>Должны обеспечиваться:</w:t>
            </w:r>
          </w:p>
          <w:p w14:paraId="1F5F4FED" w14:textId="77777777" w:rsidR="00000000" w:rsidRPr="00C40424" w:rsidRDefault="004C2320">
            <w:pPr>
              <w:pStyle w:val="FORMATTEXT"/>
              <w:rPr>
                <w:sz w:val="18"/>
                <w:szCs w:val="18"/>
              </w:rPr>
            </w:pPr>
          </w:p>
          <w:p w14:paraId="268A0360" w14:textId="77777777" w:rsidR="00000000" w:rsidRPr="00C40424" w:rsidRDefault="004C2320">
            <w:pPr>
              <w:pStyle w:val="FORMATTEXT"/>
              <w:rPr>
                <w:sz w:val="18"/>
                <w:szCs w:val="18"/>
              </w:rPr>
            </w:pPr>
            <w:r w:rsidRPr="00C40424">
              <w:rPr>
                <w:sz w:val="18"/>
                <w:szCs w:val="18"/>
              </w:rPr>
              <w:t>герметичность в местах соединений, уплотнений при давлении воздуха, превышающем рабочее давление в системе питания двигателя в 2 раза;</w:t>
            </w:r>
          </w:p>
          <w:p w14:paraId="17B05045" w14:textId="77777777" w:rsidR="00000000" w:rsidRPr="00C40424" w:rsidRDefault="004C2320">
            <w:pPr>
              <w:pStyle w:val="FORMATTEXT"/>
              <w:rPr>
                <w:sz w:val="18"/>
                <w:szCs w:val="18"/>
              </w:rPr>
            </w:pPr>
          </w:p>
          <w:p w14:paraId="62042B19" w14:textId="77777777" w:rsidR="00000000" w:rsidRPr="00C40424" w:rsidRDefault="004C2320">
            <w:pPr>
              <w:pStyle w:val="FORMATTEXT"/>
              <w:rPr>
                <w:sz w:val="18"/>
                <w:szCs w:val="18"/>
              </w:rPr>
            </w:pPr>
            <w:r w:rsidRPr="00C40424">
              <w:rPr>
                <w:sz w:val="18"/>
                <w:szCs w:val="18"/>
              </w:rPr>
              <w:t>исключение утечки и возгорания топлива;</w:t>
            </w:r>
          </w:p>
          <w:p w14:paraId="54F65B96" w14:textId="77777777" w:rsidR="00000000" w:rsidRPr="00C40424" w:rsidRDefault="004C2320">
            <w:pPr>
              <w:pStyle w:val="FORMATTEXT"/>
              <w:rPr>
                <w:sz w:val="18"/>
                <w:szCs w:val="18"/>
              </w:rPr>
            </w:pPr>
          </w:p>
          <w:p w14:paraId="0A246CDA" w14:textId="77777777" w:rsidR="00000000" w:rsidRPr="00C40424" w:rsidRDefault="004C2320">
            <w:pPr>
              <w:pStyle w:val="FORMATTEXT"/>
              <w:rPr>
                <w:sz w:val="18"/>
                <w:szCs w:val="18"/>
              </w:rPr>
            </w:pPr>
            <w:r w:rsidRPr="00C40424">
              <w:rPr>
                <w:sz w:val="18"/>
                <w:szCs w:val="18"/>
              </w:rPr>
              <w:t>начальн</w:t>
            </w:r>
            <w:r w:rsidRPr="00C40424">
              <w:rPr>
                <w:sz w:val="18"/>
                <w:szCs w:val="18"/>
              </w:rPr>
              <w:t>ое гидравлическое сопротивление фильтров и фильтрующих элементов не более 2,45 кПа;</w:t>
            </w:r>
          </w:p>
          <w:p w14:paraId="32709521" w14:textId="77777777" w:rsidR="00000000" w:rsidRPr="00C40424" w:rsidRDefault="004C2320">
            <w:pPr>
              <w:pStyle w:val="FORMATTEXT"/>
              <w:rPr>
                <w:sz w:val="18"/>
                <w:szCs w:val="18"/>
              </w:rPr>
            </w:pPr>
          </w:p>
          <w:p w14:paraId="2415D3BA" w14:textId="77777777" w:rsidR="00000000" w:rsidRPr="00C40424" w:rsidRDefault="004C2320">
            <w:pPr>
              <w:pStyle w:val="FORMATTEXT"/>
              <w:rPr>
                <w:sz w:val="18"/>
                <w:szCs w:val="18"/>
              </w:rPr>
            </w:pPr>
            <w:r w:rsidRPr="00C40424">
              <w:rPr>
                <w:sz w:val="18"/>
                <w:szCs w:val="18"/>
              </w:rPr>
              <w:t>эффективность очистки топлива от загрязняющих примесей не менее 40%.</w:t>
            </w:r>
          </w:p>
        </w:tc>
      </w:tr>
      <w:tr w:rsidR="00C40424" w:rsidRPr="00C40424" w14:paraId="573005C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2EB71F4" w14:textId="77777777" w:rsidR="00000000" w:rsidRPr="00C40424" w:rsidRDefault="004C2320">
            <w:pPr>
              <w:pStyle w:val="FORMATTEXT"/>
              <w:rPr>
                <w:sz w:val="18"/>
                <w:szCs w:val="18"/>
              </w:rPr>
            </w:pPr>
            <w:r w:rsidRPr="00C40424">
              <w:rPr>
                <w:sz w:val="18"/>
                <w:szCs w:val="18"/>
              </w:rPr>
              <w:t xml:space="preserve">82. </w:t>
            </w:r>
          </w:p>
        </w:tc>
        <w:tc>
          <w:tcPr>
            <w:tcW w:w="2625" w:type="dxa"/>
            <w:tcBorders>
              <w:top w:val="nil"/>
              <w:left w:val="nil"/>
              <w:bottom w:val="nil"/>
              <w:right w:val="nil"/>
            </w:tcBorders>
            <w:tcMar>
              <w:top w:w="114" w:type="dxa"/>
              <w:left w:w="28" w:type="dxa"/>
              <w:bottom w:w="114" w:type="dxa"/>
              <w:right w:w="28" w:type="dxa"/>
            </w:tcMar>
          </w:tcPr>
          <w:p w14:paraId="7D7F87F6" w14:textId="77777777" w:rsidR="00000000" w:rsidRPr="00C40424" w:rsidRDefault="004C2320">
            <w:pPr>
              <w:pStyle w:val="FORMATTEXT"/>
              <w:rPr>
                <w:sz w:val="18"/>
                <w:szCs w:val="18"/>
              </w:rPr>
            </w:pPr>
            <w:r w:rsidRPr="00C40424">
              <w:rPr>
                <w:sz w:val="18"/>
                <w:szCs w:val="18"/>
              </w:rPr>
              <w:t>Топливные насосы высокого давления, топливоподкачивающие насосы, плунжерные пары, форсунки и рас</w:t>
            </w:r>
            <w:r w:rsidRPr="00C40424">
              <w:rPr>
                <w:sz w:val="18"/>
                <w:szCs w:val="18"/>
              </w:rPr>
              <w:t xml:space="preserve">пылители форсунок для дизелей </w:t>
            </w:r>
          </w:p>
        </w:tc>
        <w:tc>
          <w:tcPr>
            <w:tcW w:w="1560" w:type="dxa"/>
            <w:tcBorders>
              <w:top w:val="nil"/>
              <w:left w:val="nil"/>
              <w:bottom w:val="nil"/>
              <w:right w:val="nil"/>
            </w:tcBorders>
            <w:tcMar>
              <w:top w:w="114" w:type="dxa"/>
              <w:left w:w="28" w:type="dxa"/>
              <w:bottom w:w="114" w:type="dxa"/>
              <w:right w:w="28" w:type="dxa"/>
            </w:tcMar>
          </w:tcPr>
          <w:p w14:paraId="208FDEE8"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4A672B8B" w14:textId="77777777" w:rsidR="00000000" w:rsidRPr="00C40424" w:rsidRDefault="004C2320">
            <w:pPr>
              <w:pStyle w:val="FORMATTEXT"/>
              <w:rPr>
                <w:sz w:val="18"/>
                <w:szCs w:val="18"/>
              </w:rPr>
            </w:pPr>
            <w:r w:rsidRPr="00C40424">
              <w:rPr>
                <w:sz w:val="18"/>
                <w:szCs w:val="18"/>
              </w:rPr>
              <w:t>Должны обеспечивать работу дизеля на дизельных топливах, автомобильных бензинах, топливах для реактивных двигателей и смесях указанных топлив.</w:t>
            </w:r>
          </w:p>
          <w:p w14:paraId="72FE555A" w14:textId="77777777" w:rsidR="00000000" w:rsidRPr="00C40424" w:rsidRDefault="004C2320">
            <w:pPr>
              <w:pStyle w:val="FORMATTEXT"/>
              <w:rPr>
                <w:sz w:val="18"/>
                <w:szCs w:val="18"/>
              </w:rPr>
            </w:pPr>
          </w:p>
          <w:p w14:paraId="221D4014" w14:textId="77777777" w:rsidR="00000000" w:rsidRPr="00C40424" w:rsidRDefault="004C2320">
            <w:pPr>
              <w:pStyle w:val="FORMATTEXT"/>
              <w:rPr>
                <w:sz w:val="18"/>
                <w:szCs w:val="18"/>
              </w:rPr>
            </w:pPr>
            <w:r w:rsidRPr="00C40424">
              <w:rPr>
                <w:sz w:val="18"/>
                <w:szCs w:val="18"/>
              </w:rPr>
              <w:t>Рабочие характеристики и их отклонения от заданных значений должны соот</w:t>
            </w:r>
            <w:r w:rsidRPr="00C40424">
              <w:rPr>
                <w:sz w:val="18"/>
                <w:szCs w:val="18"/>
              </w:rPr>
              <w:t>ветствовать установленным требованиям и обеспечивать безотказную работу и выполнение экологических требований к двигателям, для которых они предназначены.</w:t>
            </w:r>
          </w:p>
        </w:tc>
      </w:tr>
      <w:tr w:rsidR="00C40424" w:rsidRPr="00C40424" w14:paraId="7E502FC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85A53D8" w14:textId="77777777" w:rsidR="00000000" w:rsidRPr="00C40424" w:rsidRDefault="004C2320">
            <w:pPr>
              <w:pStyle w:val="FORMATTEXT"/>
              <w:rPr>
                <w:sz w:val="18"/>
                <w:szCs w:val="18"/>
              </w:rPr>
            </w:pPr>
            <w:r w:rsidRPr="00C40424">
              <w:rPr>
                <w:sz w:val="18"/>
                <w:szCs w:val="18"/>
              </w:rPr>
              <w:t xml:space="preserve">83. </w:t>
            </w:r>
          </w:p>
        </w:tc>
        <w:tc>
          <w:tcPr>
            <w:tcW w:w="2625" w:type="dxa"/>
            <w:tcBorders>
              <w:top w:val="nil"/>
              <w:left w:val="nil"/>
              <w:bottom w:val="nil"/>
              <w:right w:val="nil"/>
            </w:tcBorders>
            <w:tcMar>
              <w:top w:w="114" w:type="dxa"/>
              <w:left w:w="28" w:type="dxa"/>
              <w:bottom w:w="114" w:type="dxa"/>
              <w:right w:w="28" w:type="dxa"/>
            </w:tcMar>
          </w:tcPr>
          <w:p w14:paraId="6C4F7A48" w14:textId="77777777" w:rsidR="00000000" w:rsidRPr="00C40424" w:rsidRDefault="004C2320">
            <w:pPr>
              <w:pStyle w:val="FORMATTEXT"/>
              <w:rPr>
                <w:sz w:val="18"/>
                <w:szCs w:val="18"/>
              </w:rPr>
            </w:pPr>
            <w:r w:rsidRPr="00C40424">
              <w:rPr>
                <w:sz w:val="18"/>
                <w:szCs w:val="18"/>
              </w:rPr>
              <w:t xml:space="preserve">Теплообменники и термостаты </w:t>
            </w:r>
          </w:p>
        </w:tc>
        <w:tc>
          <w:tcPr>
            <w:tcW w:w="1560" w:type="dxa"/>
            <w:tcBorders>
              <w:top w:val="nil"/>
              <w:left w:val="nil"/>
              <w:bottom w:val="nil"/>
              <w:right w:val="nil"/>
            </w:tcBorders>
            <w:tcMar>
              <w:top w:w="114" w:type="dxa"/>
              <w:left w:w="28" w:type="dxa"/>
              <w:bottom w:w="114" w:type="dxa"/>
              <w:right w:w="28" w:type="dxa"/>
            </w:tcMar>
          </w:tcPr>
          <w:p w14:paraId="4012FCD0"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33799DB1" w14:textId="77777777" w:rsidR="00000000" w:rsidRPr="00C40424" w:rsidRDefault="004C2320">
            <w:pPr>
              <w:pStyle w:val="FORMATTEXT"/>
              <w:rPr>
                <w:sz w:val="18"/>
                <w:szCs w:val="18"/>
              </w:rPr>
            </w:pPr>
            <w:r w:rsidRPr="00C40424">
              <w:rPr>
                <w:sz w:val="18"/>
                <w:szCs w:val="18"/>
              </w:rPr>
              <w:t>Должны обеспечиваться:</w:t>
            </w:r>
          </w:p>
          <w:p w14:paraId="5BA358E1" w14:textId="77777777" w:rsidR="00000000" w:rsidRPr="00C40424" w:rsidRDefault="004C2320">
            <w:pPr>
              <w:pStyle w:val="FORMATTEXT"/>
              <w:rPr>
                <w:sz w:val="18"/>
                <w:szCs w:val="18"/>
              </w:rPr>
            </w:pPr>
          </w:p>
          <w:p w14:paraId="249597D1" w14:textId="77777777" w:rsidR="00000000" w:rsidRPr="00C40424" w:rsidRDefault="004C2320">
            <w:pPr>
              <w:pStyle w:val="FORMATTEXT"/>
              <w:rPr>
                <w:sz w:val="18"/>
                <w:szCs w:val="18"/>
              </w:rPr>
            </w:pPr>
            <w:r w:rsidRPr="00C40424">
              <w:rPr>
                <w:sz w:val="18"/>
                <w:szCs w:val="18"/>
              </w:rPr>
              <w:t>герметичность радиаторов систем</w:t>
            </w:r>
            <w:r w:rsidRPr="00C40424">
              <w:rPr>
                <w:sz w:val="18"/>
                <w:szCs w:val="18"/>
              </w:rPr>
              <w:t xml:space="preserve"> охлаждения двигателя и отопления салона при воздействии внутреннего статического давления 0,15 МПа.</w:t>
            </w:r>
          </w:p>
          <w:p w14:paraId="19EDEBDE" w14:textId="77777777" w:rsidR="00000000" w:rsidRPr="00C40424" w:rsidRDefault="004C2320">
            <w:pPr>
              <w:pStyle w:val="FORMATTEXT"/>
              <w:rPr>
                <w:sz w:val="18"/>
                <w:szCs w:val="18"/>
              </w:rPr>
            </w:pPr>
          </w:p>
          <w:p w14:paraId="577E6D4D" w14:textId="77777777" w:rsidR="00000000" w:rsidRPr="00C40424" w:rsidRDefault="004C2320">
            <w:pPr>
              <w:pStyle w:val="FORMATTEXT"/>
              <w:rPr>
                <w:sz w:val="18"/>
                <w:szCs w:val="18"/>
              </w:rPr>
            </w:pPr>
            <w:r w:rsidRPr="00C40424">
              <w:rPr>
                <w:sz w:val="18"/>
                <w:szCs w:val="18"/>
              </w:rPr>
              <w:t>тепловая и гидравлическая эффективность теплообменников систем охлаждения наддувочного воздуха не ниже 0,85 и 0,96 соответственно;</w:t>
            </w:r>
          </w:p>
          <w:p w14:paraId="28341205" w14:textId="77777777" w:rsidR="00000000" w:rsidRPr="00C40424" w:rsidRDefault="004C2320">
            <w:pPr>
              <w:pStyle w:val="FORMATTEXT"/>
              <w:rPr>
                <w:sz w:val="18"/>
                <w:szCs w:val="18"/>
              </w:rPr>
            </w:pPr>
          </w:p>
          <w:p w14:paraId="70A404A2" w14:textId="77777777" w:rsidR="00000000" w:rsidRPr="00C40424" w:rsidRDefault="004C2320">
            <w:pPr>
              <w:pStyle w:val="FORMATTEXT"/>
              <w:rPr>
                <w:sz w:val="18"/>
                <w:szCs w:val="18"/>
              </w:rPr>
            </w:pPr>
            <w:r w:rsidRPr="00C40424">
              <w:rPr>
                <w:sz w:val="18"/>
                <w:szCs w:val="18"/>
              </w:rPr>
              <w:t>эффективность термоста</w:t>
            </w:r>
            <w:r w:rsidRPr="00C40424">
              <w:rPr>
                <w:sz w:val="18"/>
                <w:szCs w:val="18"/>
              </w:rPr>
              <w:t>тов;</w:t>
            </w:r>
          </w:p>
          <w:p w14:paraId="5F52AB3E" w14:textId="77777777" w:rsidR="00000000" w:rsidRPr="00C40424" w:rsidRDefault="004C2320">
            <w:pPr>
              <w:pStyle w:val="FORMATTEXT"/>
              <w:rPr>
                <w:sz w:val="18"/>
                <w:szCs w:val="18"/>
              </w:rPr>
            </w:pPr>
          </w:p>
          <w:p w14:paraId="0180550D" w14:textId="77777777" w:rsidR="00000000" w:rsidRPr="00C40424" w:rsidRDefault="004C2320">
            <w:pPr>
              <w:pStyle w:val="FORMATTEXT"/>
              <w:rPr>
                <w:sz w:val="18"/>
                <w:szCs w:val="18"/>
              </w:rPr>
            </w:pPr>
            <w:r w:rsidRPr="00C40424">
              <w:rPr>
                <w:sz w:val="18"/>
                <w:szCs w:val="18"/>
              </w:rPr>
              <w:t>герметичность теплообменников систем охлаждения наддувочного воздуха при воздействии внутреннего статического давления, превышающего давление наддува двигателя на 0,05 МПа;</w:t>
            </w:r>
          </w:p>
          <w:p w14:paraId="334B79F0" w14:textId="77777777" w:rsidR="00000000" w:rsidRPr="00C40424" w:rsidRDefault="004C2320">
            <w:pPr>
              <w:pStyle w:val="FORMATTEXT"/>
              <w:rPr>
                <w:sz w:val="18"/>
                <w:szCs w:val="18"/>
              </w:rPr>
            </w:pPr>
          </w:p>
          <w:p w14:paraId="7191B817" w14:textId="77777777" w:rsidR="00000000" w:rsidRPr="00C40424" w:rsidRDefault="004C2320">
            <w:pPr>
              <w:pStyle w:val="FORMATTEXT"/>
              <w:rPr>
                <w:sz w:val="18"/>
                <w:szCs w:val="18"/>
              </w:rPr>
            </w:pPr>
            <w:r w:rsidRPr="00C40424">
              <w:rPr>
                <w:sz w:val="18"/>
                <w:szCs w:val="18"/>
              </w:rPr>
              <w:t>герметичность теплообменников систем смазки при воздействии внутреннего стат</w:t>
            </w:r>
            <w:r w:rsidRPr="00C40424">
              <w:rPr>
                <w:sz w:val="18"/>
                <w:szCs w:val="18"/>
              </w:rPr>
              <w:t>ического давления, превышающего номинальное рабочее давление в системе смазки двигателя в три раза;</w:t>
            </w:r>
          </w:p>
        </w:tc>
      </w:tr>
      <w:tr w:rsidR="00C40424" w:rsidRPr="00C40424" w14:paraId="7D04B79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5457FE4" w14:textId="77777777" w:rsidR="00000000" w:rsidRPr="00C40424" w:rsidRDefault="004C2320">
            <w:pPr>
              <w:pStyle w:val="FORMATTEXT"/>
              <w:rPr>
                <w:sz w:val="18"/>
                <w:szCs w:val="18"/>
              </w:rPr>
            </w:pPr>
          </w:p>
        </w:tc>
        <w:tc>
          <w:tcPr>
            <w:tcW w:w="2625" w:type="dxa"/>
            <w:tcBorders>
              <w:top w:val="nil"/>
              <w:left w:val="nil"/>
              <w:bottom w:val="nil"/>
              <w:right w:val="nil"/>
            </w:tcBorders>
            <w:tcMar>
              <w:top w:w="114" w:type="dxa"/>
              <w:left w:w="28" w:type="dxa"/>
              <w:bottom w:w="114" w:type="dxa"/>
              <w:right w:w="28" w:type="dxa"/>
            </w:tcMar>
          </w:tcPr>
          <w:p w14:paraId="36483A40" w14:textId="77777777" w:rsidR="00000000" w:rsidRPr="00C40424" w:rsidRDefault="004C232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0BEF7CB9" w14:textId="77777777" w:rsidR="00000000" w:rsidRPr="00C40424" w:rsidRDefault="004C2320">
            <w:pPr>
              <w:pStyle w:val="FORMATTEXT"/>
              <w:rPr>
                <w:sz w:val="18"/>
                <w:szCs w:val="18"/>
              </w:rPr>
            </w:pPr>
          </w:p>
        </w:tc>
        <w:tc>
          <w:tcPr>
            <w:tcW w:w="4350" w:type="dxa"/>
            <w:tcBorders>
              <w:top w:val="nil"/>
              <w:left w:val="nil"/>
              <w:bottom w:val="nil"/>
              <w:right w:val="nil"/>
            </w:tcBorders>
            <w:tcMar>
              <w:top w:w="114" w:type="dxa"/>
              <w:left w:w="28" w:type="dxa"/>
              <w:bottom w:w="114" w:type="dxa"/>
              <w:right w:w="28" w:type="dxa"/>
            </w:tcMar>
          </w:tcPr>
          <w:p w14:paraId="7D908604" w14:textId="77777777" w:rsidR="00000000" w:rsidRPr="00C40424" w:rsidRDefault="004C2320">
            <w:pPr>
              <w:pStyle w:val="FORMATTEXT"/>
              <w:rPr>
                <w:sz w:val="18"/>
                <w:szCs w:val="18"/>
              </w:rPr>
            </w:pPr>
            <w:r w:rsidRPr="00C40424">
              <w:rPr>
                <w:sz w:val="18"/>
                <w:szCs w:val="18"/>
              </w:rPr>
              <w:t>сохранение герметичности и работоспособности после проведения испытаний на стойкость к внешним воздействиям:</w:t>
            </w:r>
          </w:p>
          <w:p w14:paraId="2C724C3A" w14:textId="77777777" w:rsidR="00000000" w:rsidRPr="00C40424" w:rsidRDefault="004C2320">
            <w:pPr>
              <w:pStyle w:val="FORMATTEXT"/>
              <w:rPr>
                <w:sz w:val="18"/>
                <w:szCs w:val="18"/>
              </w:rPr>
            </w:pPr>
          </w:p>
          <w:p w14:paraId="37E321D1" w14:textId="77777777" w:rsidR="00000000" w:rsidRPr="00C40424" w:rsidRDefault="004C2320">
            <w:pPr>
              <w:pStyle w:val="FORMATTEXT"/>
              <w:rPr>
                <w:sz w:val="18"/>
                <w:szCs w:val="18"/>
              </w:rPr>
            </w:pPr>
            <w:r w:rsidRPr="00C40424">
              <w:rPr>
                <w:sz w:val="18"/>
                <w:szCs w:val="18"/>
              </w:rPr>
              <w:t>к циклическому изменению внутреннего давле</w:t>
            </w:r>
            <w:r w:rsidRPr="00C40424">
              <w:rPr>
                <w:sz w:val="18"/>
                <w:szCs w:val="18"/>
              </w:rPr>
              <w:t>ния;</w:t>
            </w:r>
          </w:p>
          <w:p w14:paraId="1F95131D" w14:textId="77777777" w:rsidR="00000000" w:rsidRPr="00C40424" w:rsidRDefault="004C2320">
            <w:pPr>
              <w:pStyle w:val="FORMATTEXT"/>
              <w:rPr>
                <w:sz w:val="18"/>
                <w:szCs w:val="18"/>
              </w:rPr>
            </w:pPr>
          </w:p>
          <w:p w14:paraId="350AFE40" w14:textId="77777777" w:rsidR="00000000" w:rsidRPr="00C40424" w:rsidRDefault="004C2320">
            <w:pPr>
              <w:pStyle w:val="FORMATTEXT"/>
              <w:rPr>
                <w:sz w:val="18"/>
                <w:szCs w:val="18"/>
              </w:rPr>
            </w:pPr>
            <w:r w:rsidRPr="00C40424">
              <w:rPr>
                <w:sz w:val="18"/>
                <w:szCs w:val="18"/>
              </w:rPr>
              <w:t>к внешнему вибрационному воздействию;</w:t>
            </w:r>
          </w:p>
          <w:p w14:paraId="01C8B85E" w14:textId="77777777" w:rsidR="00000000" w:rsidRPr="00C40424" w:rsidRDefault="004C2320">
            <w:pPr>
              <w:pStyle w:val="FORMATTEXT"/>
              <w:rPr>
                <w:sz w:val="18"/>
                <w:szCs w:val="18"/>
              </w:rPr>
            </w:pPr>
          </w:p>
          <w:p w14:paraId="0C559CD5" w14:textId="77777777" w:rsidR="00000000" w:rsidRPr="00C40424" w:rsidRDefault="004C2320">
            <w:pPr>
              <w:pStyle w:val="FORMATTEXT"/>
              <w:rPr>
                <w:sz w:val="18"/>
                <w:szCs w:val="18"/>
              </w:rPr>
            </w:pPr>
            <w:r w:rsidRPr="00C40424">
              <w:rPr>
                <w:sz w:val="18"/>
                <w:szCs w:val="18"/>
              </w:rPr>
              <w:t>к циклическому тепловому воздействию;</w:t>
            </w:r>
          </w:p>
          <w:p w14:paraId="4B6E5113" w14:textId="77777777" w:rsidR="00000000" w:rsidRPr="00C40424" w:rsidRDefault="004C2320">
            <w:pPr>
              <w:pStyle w:val="FORMATTEXT"/>
              <w:rPr>
                <w:sz w:val="18"/>
                <w:szCs w:val="18"/>
              </w:rPr>
            </w:pPr>
          </w:p>
          <w:p w14:paraId="6229317D" w14:textId="77777777" w:rsidR="00000000" w:rsidRPr="00C40424" w:rsidRDefault="004C2320">
            <w:pPr>
              <w:pStyle w:val="FORMATTEXT"/>
              <w:rPr>
                <w:sz w:val="18"/>
                <w:szCs w:val="18"/>
              </w:rPr>
            </w:pPr>
            <w:r w:rsidRPr="00C40424">
              <w:rPr>
                <w:sz w:val="18"/>
                <w:szCs w:val="18"/>
              </w:rPr>
              <w:t>к внешнему статическому воздействию (кручению);</w:t>
            </w:r>
          </w:p>
          <w:p w14:paraId="615C7308" w14:textId="77777777" w:rsidR="00000000" w:rsidRPr="00C40424" w:rsidRDefault="004C2320">
            <w:pPr>
              <w:pStyle w:val="FORMATTEXT"/>
              <w:rPr>
                <w:sz w:val="18"/>
                <w:szCs w:val="18"/>
              </w:rPr>
            </w:pPr>
          </w:p>
          <w:p w14:paraId="32B5E5F4" w14:textId="77777777" w:rsidR="00000000" w:rsidRPr="00C40424" w:rsidRDefault="004C2320">
            <w:pPr>
              <w:pStyle w:val="FORMATTEXT"/>
              <w:rPr>
                <w:sz w:val="18"/>
                <w:szCs w:val="18"/>
              </w:rPr>
            </w:pPr>
            <w:r w:rsidRPr="00C40424">
              <w:rPr>
                <w:sz w:val="18"/>
                <w:szCs w:val="18"/>
              </w:rPr>
              <w:t>к коррозионному воздействию;</w:t>
            </w:r>
          </w:p>
          <w:p w14:paraId="074398A3" w14:textId="77777777" w:rsidR="00000000" w:rsidRPr="00C40424" w:rsidRDefault="004C2320">
            <w:pPr>
              <w:pStyle w:val="FORMATTEXT"/>
              <w:rPr>
                <w:sz w:val="18"/>
                <w:szCs w:val="18"/>
              </w:rPr>
            </w:pPr>
          </w:p>
          <w:p w14:paraId="47435445" w14:textId="77777777" w:rsidR="00000000" w:rsidRPr="00C40424" w:rsidRDefault="004C2320">
            <w:pPr>
              <w:pStyle w:val="FORMATTEXT"/>
              <w:rPr>
                <w:sz w:val="18"/>
                <w:szCs w:val="18"/>
              </w:rPr>
            </w:pPr>
            <w:r w:rsidRPr="00C40424">
              <w:rPr>
                <w:sz w:val="18"/>
                <w:szCs w:val="18"/>
              </w:rPr>
              <w:t>к низкотемпературному воздействию.</w:t>
            </w:r>
          </w:p>
        </w:tc>
      </w:tr>
      <w:tr w:rsidR="00C40424" w:rsidRPr="00C40424" w14:paraId="52A10AB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904754C" w14:textId="77777777" w:rsidR="00000000" w:rsidRPr="00C40424" w:rsidRDefault="004C2320">
            <w:pPr>
              <w:pStyle w:val="FORMATTEXT"/>
              <w:rPr>
                <w:sz w:val="18"/>
                <w:szCs w:val="18"/>
              </w:rPr>
            </w:pPr>
            <w:r w:rsidRPr="00C40424">
              <w:rPr>
                <w:sz w:val="18"/>
                <w:szCs w:val="18"/>
              </w:rPr>
              <w:t xml:space="preserve">84. </w:t>
            </w:r>
          </w:p>
        </w:tc>
        <w:tc>
          <w:tcPr>
            <w:tcW w:w="2625" w:type="dxa"/>
            <w:tcBorders>
              <w:top w:val="nil"/>
              <w:left w:val="nil"/>
              <w:bottom w:val="nil"/>
              <w:right w:val="nil"/>
            </w:tcBorders>
            <w:tcMar>
              <w:top w:w="114" w:type="dxa"/>
              <w:left w:w="28" w:type="dxa"/>
              <w:bottom w:w="114" w:type="dxa"/>
              <w:right w:w="28" w:type="dxa"/>
            </w:tcMar>
          </w:tcPr>
          <w:p w14:paraId="7B14C33E" w14:textId="77777777" w:rsidR="00000000" w:rsidRPr="00C40424" w:rsidRDefault="004C2320">
            <w:pPr>
              <w:pStyle w:val="FORMATTEXT"/>
              <w:rPr>
                <w:sz w:val="18"/>
                <w:szCs w:val="18"/>
              </w:rPr>
            </w:pPr>
            <w:r w:rsidRPr="00C40424">
              <w:rPr>
                <w:sz w:val="18"/>
                <w:szCs w:val="18"/>
              </w:rPr>
              <w:t xml:space="preserve">Насосы жидкостных систем охлаждения </w:t>
            </w:r>
          </w:p>
        </w:tc>
        <w:tc>
          <w:tcPr>
            <w:tcW w:w="1560" w:type="dxa"/>
            <w:tcBorders>
              <w:top w:val="nil"/>
              <w:left w:val="nil"/>
              <w:bottom w:val="nil"/>
              <w:right w:val="nil"/>
            </w:tcBorders>
            <w:tcMar>
              <w:top w:w="114" w:type="dxa"/>
              <w:left w:w="28" w:type="dxa"/>
              <w:bottom w:w="114" w:type="dxa"/>
              <w:right w:w="28" w:type="dxa"/>
            </w:tcMar>
          </w:tcPr>
          <w:p w14:paraId="66930B2C"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32207552" w14:textId="77777777" w:rsidR="00000000" w:rsidRPr="00C40424" w:rsidRDefault="004C2320">
            <w:pPr>
              <w:pStyle w:val="FORMATTEXT"/>
              <w:rPr>
                <w:sz w:val="18"/>
                <w:szCs w:val="18"/>
              </w:rPr>
            </w:pPr>
            <w:r w:rsidRPr="00C40424">
              <w:rPr>
                <w:sz w:val="18"/>
                <w:szCs w:val="18"/>
              </w:rPr>
              <w:t>Долж</w:t>
            </w:r>
            <w:r w:rsidRPr="00C40424">
              <w:rPr>
                <w:sz w:val="18"/>
                <w:szCs w:val="18"/>
              </w:rPr>
              <w:t>ны обеспечиваться:</w:t>
            </w:r>
          </w:p>
          <w:p w14:paraId="22419891" w14:textId="77777777" w:rsidR="00000000" w:rsidRPr="00C40424" w:rsidRDefault="004C2320">
            <w:pPr>
              <w:pStyle w:val="FORMATTEXT"/>
              <w:rPr>
                <w:sz w:val="18"/>
                <w:szCs w:val="18"/>
              </w:rPr>
            </w:pPr>
          </w:p>
          <w:p w14:paraId="4986BAFB" w14:textId="77777777" w:rsidR="00000000" w:rsidRPr="00C40424" w:rsidRDefault="004C2320">
            <w:pPr>
              <w:pStyle w:val="FORMATTEXT"/>
              <w:rPr>
                <w:sz w:val="18"/>
                <w:szCs w:val="18"/>
              </w:rPr>
            </w:pPr>
            <w:r w:rsidRPr="00C40424">
              <w:rPr>
                <w:sz w:val="18"/>
                <w:szCs w:val="18"/>
              </w:rPr>
              <w:lastRenderedPageBreak/>
              <w:t>герметичность в местах соединений, уплотнений;</w:t>
            </w:r>
          </w:p>
          <w:p w14:paraId="50C013E3" w14:textId="77777777" w:rsidR="00000000" w:rsidRPr="00C40424" w:rsidRDefault="004C2320">
            <w:pPr>
              <w:pStyle w:val="FORMATTEXT"/>
              <w:rPr>
                <w:sz w:val="18"/>
                <w:szCs w:val="18"/>
              </w:rPr>
            </w:pPr>
          </w:p>
          <w:p w14:paraId="73C7CA19" w14:textId="77777777" w:rsidR="00000000" w:rsidRPr="00C40424" w:rsidRDefault="004C2320">
            <w:pPr>
              <w:pStyle w:val="FORMATTEXT"/>
              <w:rPr>
                <w:sz w:val="18"/>
                <w:szCs w:val="18"/>
              </w:rPr>
            </w:pPr>
            <w:r w:rsidRPr="00C40424">
              <w:rPr>
                <w:sz w:val="18"/>
                <w:szCs w:val="18"/>
              </w:rPr>
              <w:t>функциональные показатели.</w:t>
            </w:r>
          </w:p>
        </w:tc>
      </w:tr>
      <w:tr w:rsidR="00C40424" w:rsidRPr="00C40424" w14:paraId="4A8CE3C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7258646" w14:textId="77777777" w:rsidR="00000000" w:rsidRPr="00C40424" w:rsidRDefault="004C2320">
            <w:pPr>
              <w:pStyle w:val="FORMATTEXT"/>
              <w:rPr>
                <w:sz w:val="18"/>
                <w:szCs w:val="18"/>
              </w:rPr>
            </w:pPr>
            <w:r w:rsidRPr="00C40424">
              <w:rPr>
                <w:sz w:val="18"/>
                <w:szCs w:val="18"/>
              </w:rPr>
              <w:lastRenderedPageBreak/>
              <w:t xml:space="preserve">85. </w:t>
            </w:r>
          </w:p>
        </w:tc>
        <w:tc>
          <w:tcPr>
            <w:tcW w:w="2625" w:type="dxa"/>
            <w:tcBorders>
              <w:top w:val="nil"/>
              <w:left w:val="nil"/>
              <w:bottom w:val="nil"/>
              <w:right w:val="nil"/>
            </w:tcBorders>
            <w:tcMar>
              <w:top w:w="114" w:type="dxa"/>
              <w:left w:w="28" w:type="dxa"/>
              <w:bottom w:w="114" w:type="dxa"/>
              <w:right w:w="28" w:type="dxa"/>
            </w:tcMar>
          </w:tcPr>
          <w:p w14:paraId="459CD2D8" w14:textId="77777777" w:rsidR="00000000" w:rsidRPr="00C40424" w:rsidRDefault="004C2320">
            <w:pPr>
              <w:pStyle w:val="FORMATTEXT"/>
              <w:rPr>
                <w:sz w:val="18"/>
                <w:szCs w:val="18"/>
              </w:rPr>
            </w:pPr>
            <w:r w:rsidRPr="00C40424">
              <w:rPr>
                <w:sz w:val="18"/>
                <w:szCs w:val="18"/>
              </w:rPr>
              <w:t xml:space="preserve">Сцепления и их части (диски, цилиндры, шланги) </w:t>
            </w:r>
          </w:p>
        </w:tc>
        <w:tc>
          <w:tcPr>
            <w:tcW w:w="1560" w:type="dxa"/>
            <w:tcBorders>
              <w:top w:val="nil"/>
              <w:left w:val="nil"/>
              <w:bottom w:val="nil"/>
              <w:right w:val="nil"/>
            </w:tcBorders>
            <w:tcMar>
              <w:top w:w="114" w:type="dxa"/>
              <w:left w:w="28" w:type="dxa"/>
              <w:bottom w:w="114" w:type="dxa"/>
              <w:right w:w="28" w:type="dxa"/>
            </w:tcMar>
          </w:tcPr>
          <w:p w14:paraId="2C5170C7"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4B6040A2" w14:textId="77777777" w:rsidR="00000000" w:rsidRPr="00C40424" w:rsidRDefault="004C2320">
            <w:pPr>
              <w:pStyle w:val="FORMATTEXT"/>
              <w:rPr>
                <w:sz w:val="18"/>
                <w:szCs w:val="18"/>
              </w:rPr>
            </w:pPr>
            <w:r w:rsidRPr="00C40424">
              <w:rPr>
                <w:sz w:val="18"/>
                <w:szCs w:val="18"/>
              </w:rPr>
              <w:t>Должны обеспечиваться:</w:t>
            </w:r>
          </w:p>
          <w:p w14:paraId="469C657C" w14:textId="77777777" w:rsidR="00000000" w:rsidRPr="00C40424" w:rsidRDefault="004C2320">
            <w:pPr>
              <w:pStyle w:val="FORMATTEXT"/>
              <w:rPr>
                <w:sz w:val="18"/>
                <w:szCs w:val="18"/>
              </w:rPr>
            </w:pPr>
          </w:p>
          <w:p w14:paraId="78EE2FB1" w14:textId="77777777" w:rsidR="00000000" w:rsidRPr="00C40424" w:rsidRDefault="004C2320">
            <w:pPr>
              <w:pStyle w:val="FORMATTEXT"/>
              <w:rPr>
                <w:sz w:val="18"/>
                <w:szCs w:val="18"/>
              </w:rPr>
            </w:pPr>
            <w:r w:rsidRPr="00C40424">
              <w:rPr>
                <w:sz w:val="18"/>
                <w:szCs w:val="18"/>
              </w:rPr>
              <w:t>требуемые коэффициенты запаса сцепления;</w:t>
            </w:r>
          </w:p>
          <w:p w14:paraId="64A89DD9" w14:textId="77777777" w:rsidR="00000000" w:rsidRPr="00C40424" w:rsidRDefault="004C2320">
            <w:pPr>
              <w:pStyle w:val="FORMATTEXT"/>
              <w:rPr>
                <w:sz w:val="18"/>
                <w:szCs w:val="18"/>
              </w:rPr>
            </w:pPr>
          </w:p>
          <w:p w14:paraId="33BC741C" w14:textId="77777777" w:rsidR="00000000" w:rsidRPr="00C40424" w:rsidRDefault="004C2320">
            <w:pPr>
              <w:pStyle w:val="FORMATTEXT"/>
              <w:rPr>
                <w:sz w:val="18"/>
                <w:szCs w:val="18"/>
              </w:rPr>
            </w:pPr>
            <w:r w:rsidRPr="00C40424">
              <w:rPr>
                <w:sz w:val="18"/>
                <w:szCs w:val="18"/>
              </w:rPr>
              <w:t xml:space="preserve">допустимый дисбаланс ведущего </w:t>
            </w:r>
            <w:r w:rsidRPr="00C40424">
              <w:rPr>
                <w:sz w:val="18"/>
                <w:szCs w:val="18"/>
              </w:rPr>
              <w:t>и ведомого дисков сцепления;</w:t>
            </w:r>
          </w:p>
          <w:p w14:paraId="5FBF2DB0" w14:textId="77777777" w:rsidR="00000000" w:rsidRPr="00C40424" w:rsidRDefault="004C2320">
            <w:pPr>
              <w:pStyle w:val="FORMATTEXT"/>
              <w:rPr>
                <w:sz w:val="18"/>
                <w:szCs w:val="18"/>
              </w:rPr>
            </w:pPr>
          </w:p>
          <w:p w14:paraId="444898C5" w14:textId="77777777" w:rsidR="00000000" w:rsidRPr="00C40424" w:rsidRDefault="004C2320">
            <w:pPr>
              <w:pStyle w:val="FORMATTEXT"/>
              <w:rPr>
                <w:sz w:val="18"/>
                <w:szCs w:val="18"/>
              </w:rPr>
            </w:pPr>
            <w:r w:rsidRPr="00C40424">
              <w:rPr>
                <w:sz w:val="18"/>
                <w:szCs w:val="18"/>
              </w:rPr>
              <w:t>минимальный отход нажимного диска от маховика при выключении сцепления;</w:t>
            </w:r>
          </w:p>
          <w:p w14:paraId="3019A39F" w14:textId="77777777" w:rsidR="00000000" w:rsidRPr="00C40424" w:rsidRDefault="004C2320">
            <w:pPr>
              <w:pStyle w:val="FORMATTEXT"/>
              <w:rPr>
                <w:sz w:val="18"/>
                <w:szCs w:val="18"/>
              </w:rPr>
            </w:pPr>
          </w:p>
          <w:p w14:paraId="62A6CD5F" w14:textId="77777777" w:rsidR="00000000" w:rsidRPr="00C40424" w:rsidRDefault="004C2320">
            <w:pPr>
              <w:pStyle w:val="FORMATTEXT"/>
              <w:rPr>
                <w:sz w:val="18"/>
                <w:szCs w:val="18"/>
              </w:rPr>
            </w:pPr>
            <w:r w:rsidRPr="00C40424">
              <w:rPr>
                <w:sz w:val="18"/>
                <w:szCs w:val="18"/>
              </w:rPr>
              <w:t>допустимое торцовое биение ведомых дисков сцеплений;</w:t>
            </w:r>
          </w:p>
          <w:p w14:paraId="3421A1B6" w14:textId="77777777" w:rsidR="00000000" w:rsidRPr="00C40424" w:rsidRDefault="004C2320">
            <w:pPr>
              <w:pStyle w:val="FORMATTEXT"/>
              <w:rPr>
                <w:sz w:val="18"/>
                <w:szCs w:val="18"/>
              </w:rPr>
            </w:pPr>
          </w:p>
          <w:p w14:paraId="094581B0" w14:textId="77777777" w:rsidR="00000000" w:rsidRPr="00C40424" w:rsidRDefault="004C2320">
            <w:pPr>
              <w:pStyle w:val="FORMATTEXT"/>
              <w:rPr>
                <w:sz w:val="18"/>
                <w:szCs w:val="18"/>
              </w:rPr>
            </w:pPr>
            <w:r w:rsidRPr="00C40424">
              <w:rPr>
                <w:sz w:val="18"/>
                <w:szCs w:val="18"/>
              </w:rPr>
              <w:t>допустимое отклонение от соосности осей валов агрегатов, соединяемых сцеплением.</w:t>
            </w:r>
          </w:p>
        </w:tc>
      </w:tr>
      <w:tr w:rsidR="00C40424" w:rsidRPr="00C40424" w14:paraId="16B1749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A0A1A0A" w14:textId="77777777" w:rsidR="00000000" w:rsidRPr="00C40424" w:rsidRDefault="004C2320">
            <w:pPr>
              <w:pStyle w:val="FORMATTEXT"/>
              <w:rPr>
                <w:sz w:val="18"/>
                <w:szCs w:val="18"/>
              </w:rPr>
            </w:pPr>
            <w:r w:rsidRPr="00C40424">
              <w:rPr>
                <w:sz w:val="18"/>
                <w:szCs w:val="18"/>
              </w:rPr>
              <w:t xml:space="preserve">86. </w:t>
            </w:r>
          </w:p>
        </w:tc>
        <w:tc>
          <w:tcPr>
            <w:tcW w:w="2625" w:type="dxa"/>
            <w:tcBorders>
              <w:top w:val="nil"/>
              <w:left w:val="nil"/>
              <w:bottom w:val="nil"/>
              <w:right w:val="nil"/>
            </w:tcBorders>
            <w:tcMar>
              <w:top w:w="114" w:type="dxa"/>
              <w:left w:w="28" w:type="dxa"/>
              <w:bottom w:w="114" w:type="dxa"/>
              <w:right w:w="28" w:type="dxa"/>
            </w:tcMar>
          </w:tcPr>
          <w:p w14:paraId="1095AA95" w14:textId="77777777" w:rsidR="00000000" w:rsidRPr="00C40424" w:rsidRDefault="004C2320">
            <w:pPr>
              <w:pStyle w:val="FORMATTEXT"/>
              <w:rPr>
                <w:sz w:val="18"/>
                <w:szCs w:val="18"/>
              </w:rPr>
            </w:pPr>
            <w:r w:rsidRPr="00C40424">
              <w:rPr>
                <w:sz w:val="18"/>
                <w:szCs w:val="18"/>
              </w:rPr>
              <w:t>Карданные пе</w:t>
            </w:r>
            <w:r w:rsidRPr="00C40424">
              <w:rPr>
                <w:sz w:val="18"/>
                <w:szCs w:val="18"/>
              </w:rPr>
              <w:t xml:space="preserve">редачи, приводные валы, шарниры неравных и равных угловых скоростей </w:t>
            </w:r>
          </w:p>
        </w:tc>
        <w:tc>
          <w:tcPr>
            <w:tcW w:w="1560" w:type="dxa"/>
            <w:tcBorders>
              <w:top w:val="nil"/>
              <w:left w:val="nil"/>
              <w:bottom w:val="nil"/>
              <w:right w:val="nil"/>
            </w:tcBorders>
            <w:tcMar>
              <w:top w:w="114" w:type="dxa"/>
              <w:left w:w="28" w:type="dxa"/>
              <w:bottom w:w="114" w:type="dxa"/>
              <w:right w:w="28" w:type="dxa"/>
            </w:tcMar>
          </w:tcPr>
          <w:p w14:paraId="58BDCB67"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04310DE1" w14:textId="77777777" w:rsidR="00000000" w:rsidRPr="00C40424" w:rsidRDefault="004C2320">
            <w:pPr>
              <w:pStyle w:val="FORMATTEXT"/>
              <w:rPr>
                <w:sz w:val="18"/>
                <w:szCs w:val="18"/>
              </w:rPr>
            </w:pPr>
            <w:r w:rsidRPr="00C40424">
              <w:rPr>
                <w:sz w:val="18"/>
                <w:szCs w:val="18"/>
              </w:rPr>
              <w:t>Должны обеспечиваться:</w:t>
            </w:r>
          </w:p>
          <w:p w14:paraId="68EE33F2" w14:textId="77777777" w:rsidR="00000000" w:rsidRPr="00C40424" w:rsidRDefault="004C2320">
            <w:pPr>
              <w:pStyle w:val="FORMATTEXT"/>
              <w:rPr>
                <w:sz w:val="18"/>
                <w:szCs w:val="18"/>
              </w:rPr>
            </w:pPr>
          </w:p>
          <w:p w14:paraId="154BC87F" w14:textId="77777777" w:rsidR="00000000" w:rsidRPr="00C40424" w:rsidRDefault="004C2320">
            <w:pPr>
              <w:pStyle w:val="FORMATTEXT"/>
              <w:rPr>
                <w:sz w:val="18"/>
                <w:szCs w:val="18"/>
              </w:rPr>
            </w:pPr>
            <w:r w:rsidRPr="00C40424">
              <w:rPr>
                <w:sz w:val="18"/>
                <w:szCs w:val="18"/>
              </w:rPr>
              <w:t>допустимый дисбаланс карданного вала;</w:t>
            </w:r>
          </w:p>
          <w:p w14:paraId="17577419" w14:textId="77777777" w:rsidR="00000000" w:rsidRPr="00C40424" w:rsidRDefault="004C2320">
            <w:pPr>
              <w:pStyle w:val="FORMATTEXT"/>
              <w:rPr>
                <w:sz w:val="18"/>
                <w:szCs w:val="18"/>
              </w:rPr>
            </w:pPr>
          </w:p>
          <w:p w14:paraId="110DB342" w14:textId="77777777" w:rsidR="00000000" w:rsidRPr="00C40424" w:rsidRDefault="004C2320">
            <w:pPr>
              <w:pStyle w:val="FORMATTEXT"/>
              <w:rPr>
                <w:sz w:val="18"/>
                <w:szCs w:val="18"/>
              </w:rPr>
            </w:pPr>
            <w:r w:rsidRPr="00C40424">
              <w:rPr>
                <w:sz w:val="18"/>
                <w:szCs w:val="18"/>
              </w:rPr>
              <w:t>запас по критической частоте вращения карданного вала (определяется расчетом или экспериментально);</w:t>
            </w:r>
          </w:p>
          <w:p w14:paraId="55A2AC17" w14:textId="77777777" w:rsidR="00000000" w:rsidRPr="00C40424" w:rsidRDefault="004C2320">
            <w:pPr>
              <w:pStyle w:val="FORMATTEXT"/>
              <w:rPr>
                <w:sz w:val="18"/>
                <w:szCs w:val="18"/>
              </w:rPr>
            </w:pPr>
          </w:p>
          <w:p w14:paraId="5CB0C246" w14:textId="77777777" w:rsidR="00000000" w:rsidRPr="00C40424" w:rsidRDefault="004C2320">
            <w:pPr>
              <w:pStyle w:val="FORMATTEXT"/>
              <w:rPr>
                <w:sz w:val="18"/>
                <w:szCs w:val="18"/>
              </w:rPr>
            </w:pPr>
            <w:r w:rsidRPr="00C40424">
              <w:rPr>
                <w:sz w:val="18"/>
                <w:szCs w:val="18"/>
              </w:rPr>
              <w:t>функционально</w:t>
            </w:r>
            <w:r w:rsidRPr="00C40424">
              <w:rPr>
                <w:sz w:val="18"/>
                <w:szCs w:val="18"/>
              </w:rPr>
              <w:t xml:space="preserve"> требуемые максимальные углы в шарнирах равных и неравных угловых скоростей;</w:t>
            </w:r>
          </w:p>
          <w:p w14:paraId="0419E20E" w14:textId="77777777" w:rsidR="00000000" w:rsidRPr="00C40424" w:rsidRDefault="004C2320">
            <w:pPr>
              <w:pStyle w:val="FORMATTEXT"/>
              <w:rPr>
                <w:sz w:val="18"/>
                <w:szCs w:val="18"/>
              </w:rPr>
            </w:pPr>
          </w:p>
          <w:p w14:paraId="7001F8C4" w14:textId="77777777" w:rsidR="00000000" w:rsidRPr="00C40424" w:rsidRDefault="004C2320">
            <w:pPr>
              <w:pStyle w:val="FORMATTEXT"/>
              <w:rPr>
                <w:sz w:val="18"/>
                <w:szCs w:val="18"/>
              </w:rPr>
            </w:pPr>
            <w:r w:rsidRPr="00C40424">
              <w:rPr>
                <w:sz w:val="18"/>
                <w:szCs w:val="18"/>
              </w:rPr>
              <w:t>отсутствие остаточных деформаций и разрушений при воздействии максимальных крутящих моментов в элементах карданных передач, приводных валов, шарниров равных и неравных угловых ск</w:t>
            </w:r>
            <w:r w:rsidRPr="00C40424">
              <w:rPr>
                <w:sz w:val="18"/>
                <w:szCs w:val="18"/>
              </w:rPr>
              <w:t>оростей.</w:t>
            </w:r>
          </w:p>
        </w:tc>
      </w:tr>
      <w:tr w:rsidR="00C40424" w:rsidRPr="00C40424" w14:paraId="0DE4913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0D16772" w14:textId="77777777" w:rsidR="00000000" w:rsidRPr="00C40424" w:rsidRDefault="004C2320">
            <w:pPr>
              <w:pStyle w:val="FORMATTEXT"/>
              <w:rPr>
                <w:sz w:val="18"/>
                <w:szCs w:val="18"/>
              </w:rPr>
            </w:pPr>
            <w:r w:rsidRPr="00C40424">
              <w:rPr>
                <w:sz w:val="18"/>
                <w:szCs w:val="18"/>
              </w:rPr>
              <w:t xml:space="preserve">87. </w:t>
            </w:r>
          </w:p>
        </w:tc>
        <w:tc>
          <w:tcPr>
            <w:tcW w:w="2625" w:type="dxa"/>
            <w:tcBorders>
              <w:top w:val="nil"/>
              <w:left w:val="nil"/>
              <w:bottom w:val="nil"/>
              <w:right w:val="nil"/>
            </w:tcBorders>
            <w:tcMar>
              <w:top w:w="114" w:type="dxa"/>
              <w:left w:w="28" w:type="dxa"/>
              <w:bottom w:w="114" w:type="dxa"/>
              <w:right w:w="28" w:type="dxa"/>
            </w:tcMar>
          </w:tcPr>
          <w:p w14:paraId="6C7A3D8E" w14:textId="77777777" w:rsidR="00000000" w:rsidRPr="00C40424" w:rsidRDefault="004C2320">
            <w:pPr>
              <w:pStyle w:val="FORMATTEXT"/>
              <w:rPr>
                <w:sz w:val="18"/>
                <w:szCs w:val="18"/>
              </w:rPr>
            </w:pPr>
            <w:r w:rsidRPr="00C40424">
              <w:rPr>
                <w:sz w:val="18"/>
                <w:szCs w:val="18"/>
              </w:rPr>
              <w:t xml:space="preserve">Мосты ведущие с дифференциалом в сборе, полуоси </w:t>
            </w:r>
          </w:p>
        </w:tc>
        <w:tc>
          <w:tcPr>
            <w:tcW w:w="1560" w:type="dxa"/>
            <w:tcBorders>
              <w:top w:val="nil"/>
              <w:left w:val="nil"/>
              <w:bottom w:val="nil"/>
              <w:right w:val="nil"/>
            </w:tcBorders>
            <w:tcMar>
              <w:top w:w="114" w:type="dxa"/>
              <w:left w:w="28" w:type="dxa"/>
              <w:bottom w:w="114" w:type="dxa"/>
              <w:right w:w="28" w:type="dxa"/>
            </w:tcMar>
          </w:tcPr>
          <w:p w14:paraId="289852D2" w14:textId="77777777" w:rsidR="00000000" w:rsidRPr="00C40424" w:rsidRDefault="004C2320">
            <w:pPr>
              <w:pStyle w:val="FORMATTEXT"/>
              <w:rPr>
                <w:sz w:val="18"/>
                <w:szCs w:val="18"/>
              </w:rPr>
            </w:pPr>
            <w:r w:rsidRPr="00C40424">
              <w:rPr>
                <w:sz w:val="18"/>
                <w:szCs w:val="18"/>
              </w:rPr>
              <w:t xml:space="preserve">11с </w:t>
            </w:r>
          </w:p>
        </w:tc>
        <w:tc>
          <w:tcPr>
            <w:tcW w:w="4350" w:type="dxa"/>
            <w:tcBorders>
              <w:top w:val="nil"/>
              <w:left w:val="nil"/>
              <w:bottom w:val="nil"/>
              <w:right w:val="nil"/>
            </w:tcBorders>
            <w:tcMar>
              <w:top w:w="114" w:type="dxa"/>
              <w:left w:w="28" w:type="dxa"/>
              <w:bottom w:w="114" w:type="dxa"/>
              <w:right w:w="28" w:type="dxa"/>
            </w:tcMar>
          </w:tcPr>
          <w:p w14:paraId="76ADFADB" w14:textId="77777777" w:rsidR="00000000" w:rsidRPr="00C40424" w:rsidRDefault="004C2320">
            <w:pPr>
              <w:pStyle w:val="FORMATTEXT"/>
              <w:rPr>
                <w:sz w:val="18"/>
                <w:szCs w:val="18"/>
              </w:rPr>
            </w:pPr>
            <w:r w:rsidRPr="00C40424">
              <w:rPr>
                <w:sz w:val="18"/>
                <w:szCs w:val="18"/>
              </w:rPr>
              <w:t>Должны обеспечиваться:</w:t>
            </w:r>
          </w:p>
          <w:p w14:paraId="0B7DA916" w14:textId="77777777" w:rsidR="00000000" w:rsidRPr="00C40424" w:rsidRDefault="004C2320">
            <w:pPr>
              <w:pStyle w:val="FORMATTEXT"/>
              <w:rPr>
                <w:sz w:val="18"/>
                <w:szCs w:val="18"/>
              </w:rPr>
            </w:pPr>
          </w:p>
          <w:p w14:paraId="6ECC587A" w14:textId="77777777" w:rsidR="00000000" w:rsidRPr="00C40424" w:rsidRDefault="004C2320">
            <w:pPr>
              <w:pStyle w:val="FORMATTEXT"/>
              <w:rPr>
                <w:sz w:val="18"/>
                <w:szCs w:val="18"/>
              </w:rPr>
            </w:pPr>
            <w:r w:rsidRPr="00C40424">
              <w:rPr>
                <w:sz w:val="18"/>
                <w:szCs w:val="18"/>
              </w:rPr>
              <w:t>восприятие действующих нагрузок без разрушения элементов передач и картера моста (запас прочности);</w:t>
            </w:r>
          </w:p>
          <w:p w14:paraId="306B35F6" w14:textId="77777777" w:rsidR="00000000" w:rsidRPr="00C40424" w:rsidRDefault="004C2320">
            <w:pPr>
              <w:pStyle w:val="FORMATTEXT"/>
              <w:rPr>
                <w:sz w:val="18"/>
                <w:szCs w:val="18"/>
              </w:rPr>
            </w:pPr>
          </w:p>
          <w:p w14:paraId="1C01D8BD" w14:textId="77777777" w:rsidR="00000000" w:rsidRPr="00C40424" w:rsidRDefault="004C2320">
            <w:pPr>
              <w:pStyle w:val="FORMATTEXT"/>
              <w:rPr>
                <w:sz w:val="18"/>
                <w:szCs w:val="18"/>
              </w:rPr>
            </w:pPr>
            <w:r w:rsidRPr="00C40424">
              <w:rPr>
                <w:sz w:val="18"/>
                <w:szCs w:val="18"/>
              </w:rPr>
              <w:t>отсутствие недопустимых деформаций картера моста.</w:t>
            </w:r>
          </w:p>
        </w:tc>
      </w:tr>
      <w:tr w:rsidR="00C40424" w:rsidRPr="00C40424" w14:paraId="420D38B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4A4D569" w14:textId="77777777" w:rsidR="00000000" w:rsidRPr="00C40424" w:rsidRDefault="004C2320">
            <w:pPr>
              <w:pStyle w:val="FORMATTEXT"/>
              <w:rPr>
                <w:sz w:val="18"/>
                <w:szCs w:val="18"/>
              </w:rPr>
            </w:pPr>
            <w:r w:rsidRPr="00C40424">
              <w:rPr>
                <w:sz w:val="18"/>
                <w:szCs w:val="18"/>
              </w:rPr>
              <w:t xml:space="preserve">88. </w:t>
            </w:r>
          </w:p>
        </w:tc>
        <w:tc>
          <w:tcPr>
            <w:tcW w:w="2625" w:type="dxa"/>
            <w:tcBorders>
              <w:top w:val="nil"/>
              <w:left w:val="nil"/>
              <w:bottom w:val="nil"/>
              <w:right w:val="nil"/>
            </w:tcBorders>
            <w:tcMar>
              <w:top w:w="114" w:type="dxa"/>
              <w:left w:w="28" w:type="dxa"/>
              <w:bottom w:w="114" w:type="dxa"/>
              <w:right w:w="28" w:type="dxa"/>
            </w:tcMar>
          </w:tcPr>
          <w:p w14:paraId="129BE77A" w14:textId="77777777" w:rsidR="00000000" w:rsidRPr="00C40424" w:rsidRDefault="004C2320">
            <w:pPr>
              <w:pStyle w:val="FORMATTEXT"/>
              <w:rPr>
                <w:sz w:val="18"/>
                <w:szCs w:val="18"/>
              </w:rPr>
            </w:pPr>
            <w:r w:rsidRPr="00C40424">
              <w:rPr>
                <w:sz w:val="18"/>
                <w:szCs w:val="18"/>
              </w:rPr>
              <w:t>Упруг</w:t>
            </w:r>
            <w:r w:rsidRPr="00C40424">
              <w:rPr>
                <w:sz w:val="18"/>
                <w:szCs w:val="18"/>
              </w:rPr>
              <w:t xml:space="preserve">ие элементы подвески (рессоры листовые, пружины, торсионы подвески, стабилизаторы поперечной устойчивости, пневматические упругие элементы) </w:t>
            </w:r>
          </w:p>
        </w:tc>
        <w:tc>
          <w:tcPr>
            <w:tcW w:w="1560" w:type="dxa"/>
            <w:tcBorders>
              <w:top w:val="nil"/>
              <w:left w:val="nil"/>
              <w:bottom w:val="nil"/>
              <w:right w:val="nil"/>
            </w:tcBorders>
            <w:tcMar>
              <w:top w:w="114" w:type="dxa"/>
              <w:left w:w="28" w:type="dxa"/>
              <w:bottom w:w="114" w:type="dxa"/>
              <w:right w:w="28" w:type="dxa"/>
            </w:tcMar>
          </w:tcPr>
          <w:p w14:paraId="020BEDFE" w14:textId="77777777" w:rsidR="00000000" w:rsidRPr="00C40424" w:rsidRDefault="004C2320">
            <w:pPr>
              <w:pStyle w:val="FORMATTEXT"/>
              <w:rPr>
                <w:sz w:val="18"/>
                <w:szCs w:val="18"/>
              </w:rPr>
            </w:pPr>
            <w:r w:rsidRPr="00C40424">
              <w:rPr>
                <w:sz w:val="18"/>
                <w:szCs w:val="18"/>
              </w:rPr>
              <w:t xml:space="preserve">11с </w:t>
            </w:r>
          </w:p>
        </w:tc>
        <w:tc>
          <w:tcPr>
            <w:tcW w:w="4350" w:type="dxa"/>
            <w:tcBorders>
              <w:top w:val="nil"/>
              <w:left w:val="nil"/>
              <w:bottom w:val="nil"/>
              <w:right w:val="nil"/>
            </w:tcBorders>
            <w:tcMar>
              <w:top w:w="114" w:type="dxa"/>
              <w:left w:w="28" w:type="dxa"/>
              <w:bottom w:w="114" w:type="dxa"/>
              <w:right w:w="28" w:type="dxa"/>
            </w:tcMar>
          </w:tcPr>
          <w:p w14:paraId="1EB5E55E" w14:textId="77777777" w:rsidR="00000000" w:rsidRPr="00C40424" w:rsidRDefault="004C2320">
            <w:pPr>
              <w:pStyle w:val="FORMATTEXT"/>
              <w:rPr>
                <w:sz w:val="18"/>
                <w:szCs w:val="18"/>
              </w:rPr>
            </w:pPr>
            <w:r w:rsidRPr="00C40424">
              <w:rPr>
                <w:sz w:val="18"/>
                <w:szCs w:val="18"/>
              </w:rPr>
              <w:t>Характеристики упругих элементов подвески должны обеспечивать выполнение требований к устойчивости и управляем</w:t>
            </w:r>
            <w:r w:rsidRPr="00C40424">
              <w:rPr>
                <w:sz w:val="18"/>
                <w:szCs w:val="18"/>
              </w:rPr>
              <w:t>ости транспортного средства.</w:t>
            </w:r>
          </w:p>
          <w:p w14:paraId="432D148D" w14:textId="77777777" w:rsidR="00000000" w:rsidRPr="00C40424" w:rsidRDefault="004C2320">
            <w:pPr>
              <w:pStyle w:val="FORMATTEXT"/>
              <w:rPr>
                <w:sz w:val="18"/>
                <w:szCs w:val="18"/>
              </w:rPr>
            </w:pPr>
          </w:p>
          <w:p w14:paraId="337A480E" w14:textId="77777777" w:rsidR="00000000" w:rsidRPr="00C40424" w:rsidRDefault="004C2320">
            <w:pPr>
              <w:pStyle w:val="FORMATTEXT"/>
              <w:rPr>
                <w:sz w:val="18"/>
                <w:szCs w:val="18"/>
              </w:rPr>
            </w:pPr>
            <w:r w:rsidRPr="00C40424">
              <w:rPr>
                <w:sz w:val="18"/>
                <w:szCs w:val="18"/>
              </w:rPr>
              <w:t>Должны обеспечиваться:</w:t>
            </w:r>
          </w:p>
          <w:p w14:paraId="752B0AF6" w14:textId="77777777" w:rsidR="00000000" w:rsidRPr="00C40424" w:rsidRDefault="004C2320">
            <w:pPr>
              <w:pStyle w:val="FORMATTEXT"/>
              <w:rPr>
                <w:sz w:val="18"/>
                <w:szCs w:val="18"/>
              </w:rPr>
            </w:pPr>
          </w:p>
          <w:p w14:paraId="0F508352" w14:textId="77777777" w:rsidR="00000000" w:rsidRPr="00C40424" w:rsidRDefault="004C2320">
            <w:pPr>
              <w:pStyle w:val="FORMATTEXT"/>
              <w:rPr>
                <w:sz w:val="18"/>
                <w:szCs w:val="18"/>
              </w:rPr>
            </w:pPr>
            <w:r w:rsidRPr="00C40424">
              <w:rPr>
                <w:sz w:val="18"/>
                <w:szCs w:val="18"/>
              </w:rPr>
              <w:t>работоспособность при максимальных динамических нагрузках;</w:t>
            </w:r>
          </w:p>
          <w:p w14:paraId="1ECA8F52" w14:textId="77777777" w:rsidR="00000000" w:rsidRPr="00C40424" w:rsidRDefault="004C2320">
            <w:pPr>
              <w:pStyle w:val="FORMATTEXT"/>
              <w:rPr>
                <w:sz w:val="18"/>
                <w:szCs w:val="18"/>
              </w:rPr>
            </w:pPr>
          </w:p>
          <w:p w14:paraId="5BE90EE9" w14:textId="77777777" w:rsidR="00000000" w:rsidRPr="00C40424" w:rsidRDefault="004C2320">
            <w:pPr>
              <w:pStyle w:val="FORMATTEXT"/>
              <w:rPr>
                <w:sz w:val="18"/>
                <w:szCs w:val="18"/>
              </w:rPr>
            </w:pPr>
            <w:r w:rsidRPr="00C40424">
              <w:rPr>
                <w:sz w:val="18"/>
                <w:szCs w:val="18"/>
              </w:rPr>
              <w:t>стабильность характеристик упругих элементов подвески;</w:t>
            </w:r>
          </w:p>
          <w:p w14:paraId="16EDDD7C" w14:textId="77777777" w:rsidR="00000000" w:rsidRPr="00C40424" w:rsidRDefault="004C2320">
            <w:pPr>
              <w:pStyle w:val="FORMATTEXT"/>
              <w:rPr>
                <w:sz w:val="18"/>
                <w:szCs w:val="18"/>
              </w:rPr>
            </w:pPr>
          </w:p>
          <w:p w14:paraId="3E56938C" w14:textId="77777777" w:rsidR="00000000" w:rsidRPr="00C40424" w:rsidRDefault="004C2320">
            <w:pPr>
              <w:pStyle w:val="FORMATTEXT"/>
              <w:rPr>
                <w:sz w:val="18"/>
                <w:szCs w:val="18"/>
              </w:rPr>
            </w:pPr>
            <w:r w:rsidRPr="00C40424">
              <w:rPr>
                <w:sz w:val="18"/>
                <w:szCs w:val="18"/>
              </w:rPr>
              <w:t>отсутствие вредных контактов в пределах полного хода подвески;</w:t>
            </w:r>
          </w:p>
          <w:p w14:paraId="1A672FDD" w14:textId="77777777" w:rsidR="00000000" w:rsidRPr="00C40424" w:rsidRDefault="004C2320">
            <w:pPr>
              <w:pStyle w:val="FORMATTEXT"/>
              <w:rPr>
                <w:sz w:val="18"/>
                <w:szCs w:val="18"/>
              </w:rPr>
            </w:pPr>
          </w:p>
          <w:p w14:paraId="03A3E823" w14:textId="77777777" w:rsidR="00000000" w:rsidRPr="00C40424" w:rsidRDefault="004C2320">
            <w:pPr>
              <w:pStyle w:val="FORMATTEXT"/>
              <w:rPr>
                <w:sz w:val="18"/>
                <w:szCs w:val="18"/>
              </w:rPr>
            </w:pPr>
            <w:r w:rsidRPr="00C40424">
              <w:rPr>
                <w:sz w:val="18"/>
                <w:szCs w:val="18"/>
              </w:rPr>
              <w:t>герметичность и устойч</w:t>
            </w:r>
            <w:r w:rsidRPr="00C40424">
              <w:rPr>
                <w:sz w:val="18"/>
                <w:szCs w:val="18"/>
              </w:rPr>
              <w:t>ивость пневматических упругих элементов.</w:t>
            </w:r>
          </w:p>
        </w:tc>
      </w:tr>
      <w:tr w:rsidR="00C40424" w:rsidRPr="00C40424" w14:paraId="31A2141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044BE10" w14:textId="77777777" w:rsidR="00000000" w:rsidRPr="00C40424" w:rsidRDefault="004C2320">
            <w:pPr>
              <w:pStyle w:val="FORMATTEXT"/>
              <w:rPr>
                <w:sz w:val="18"/>
                <w:szCs w:val="18"/>
              </w:rPr>
            </w:pPr>
            <w:r w:rsidRPr="00C40424">
              <w:rPr>
                <w:sz w:val="18"/>
                <w:szCs w:val="18"/>
              </w:rPr>
              <w:t xml:space="preserve">89. </w:t>
            </w:r>
          </w:p>
        </w:tc>
        <w:tc>
          <w:tcPr>
            <w:tcW w:w="2625" w:type="dxa"/>
            <w:tcBorders>
              <w:top w:val="nil"/>
              <w:left w:val="nil"/>
              <w:bottom w:val="nil"/>
              <w:right w:val="nil"/>
            </w:tcBorders>
            <w:tcMar>
              <w:top w:w="114" w:type="dxa"/>
              <w:left w:w="28" w:type="dxa"/>
              <w:bottom w:w="114" w:type="dxa"/>
              <w:right w:w="28" w:type="dxa"/>
            </w:tcMar>
          </w:tcPr>
          <w:p w14:paraId="383C2489" w14:textId="77777777" w:rsidR="00000000" w:rsidRPr="00C40424" w:rsidRDefault="004C2320">
            <w:pPr>
              <w:pStyle w:val="FORMATTEXT"/>
              <w:rPr>
                <w:sz w:val="18"/>
                <w:szCs w:val="18"/>
              </w:rPr>
            </w:pPr>
            <w:r w:rsidRPr="00C40424">
              <w:rPr>
                <w:sz w:val="18"/>
                <w:szCs w:val="18"/>
              </w:rPr>
              <w:t xml:space="preserve">Демпфирующие элементы подвески (амортизаторы, амортизаторные стойки и патроны амортизаторных стоек) и рулевого привода </w:t>
            </w:r>
          </w:p>
        </w:tc>
        <w:tc>
          <w:tcPr>
            <w:tcW w:w="1560" w:type="dxa"/>
            <w:tcBorders>
              <w:top w:val="nil"/>
              <w:left w:val="nil"/>
              <w:bottom w:val="nil"/>
              <w:right w:val="nil"/>
            </w:tcBorders>
            <w:tcMar>
              <w:top w:w="114" w:type="dxa"/>
              <w:left w:w="28" w:type="dxa"/>
              <w:bottom w:w="114" w:type="dxa"/>
              <w:right w:w="28" w:type="dxa"/>
            </w:tcMar>
          </w:tcPr>
          <w:p w14:paraId="76526280" w14:textId="77777777" w:rsidR="00000000" w:rsidRPr="00C40424" w:rsidRDefault="004C2320">
            <w:pPr>
              <w:pStyle w:val="FORMATTEXT"/>
              <w:rPr>
                <w:sz w:val="18"/>
                <w:szCs w:val="18"/>
              </w:rPr>
            </w:pPr>
            <w:r w:rsidRPr="00C40424">
              <w:rPr>
                <w:sz w:val="18"/>
                <w:szCs w:val="18"/>
              </w:rPr>
              <w:t xml:space="preserve">11с </w:t>
            </w:r>
          </w:p>
        </w:tc>
        <w:tc>
          <w:tcPr>
            <w:tcW w:w="4350" w:type="dxa"/>
            <w:tcBorders>
              <w:top w:val="nil"/>
              <w:left w:val="nil"/>
              <w:bottom w:val="nil"/>
              <w:right w:val="nil"/>
            </w:tcBorders>
            <w:tcMar>
              <w:top w:w="114" w:type="dxa"/>
              <w:left w:w="28" w:type="dxa"/>
              <w:bottom w:w="114" w:type="dxa"/>
              <w:right w:w="28" w:type="dxa"/>
            </w:tcMar>
          </w:tcPr>
          <w:p w14:paraId="5199B452" w14:textId="77777777" w:rsidR="00000000" w:rsidRPr="00C40424" w:rsidRDefault="004C2320">
            <w:pPr>
              <w:pStyle w:val="FORMATTEXT"/>
              <w:rPr>
                <w:sz w:val="18"/>
                <w:szCs w:val="18"/>
              </w:rPr>
            </w:pPr>
            <w:r w:rsidRPr="00C40424">
              <w:rPr>
                <w:sz w:val="18"/>
                <w:szCs w:val="18"/>
              </w:rPr>
              <w:t>Характеристики демпфирующих элементов подвески и рулевого привода должны обеспечива</w:t>
            </w:r>
            <w:r w:rsidRPr="00C40424">
              <w:rPr>
                <w:sz w:val="18"/>
                <w:szCs w:val="18"/>
              </w:rPr>
              <w:t>ть выполнение требований к устойчивости и управляемости транспортного средства.</w:t>
            </w:r>
          </w:p>
          <w:p w14:paraId="10A79651" w14:textId="77777777" w:rsidR="00000000" w:rsidRPr="00C40424" w:rsidRDefault="004C2320">
            <w:pPr>
              <w:pStyle w:val="FORMATTEXT"/>
              <w:rPr>
                <w:sz w:val="18"/>
                <w:szCs w:val="18"/>
              </w:rPr>
            </w:pPr>
          </w:p>
          <w:p w14:paraId="083E63D1" w14:textId="77777777" w:rsidR="00000000" w:rsidRPr="00C40424" w:rsidRDefault="004C2320">
            <w:pPr>
              <w:pStyle w:val="FORMATTEXT"/>
              <w:rPr>
                <w:sz w:val="18"/>
                <w:szCs w:val="18"/>
              </w:rPr>
            </w:pPr>
            <w:r w:rsidRPr="00C40424">
              <w:rPr>
                <w:sz w:val="18"/>
                <w:szCs w:val="18"/>
              </w:rPr>
              <w:t>Ход штока должен обеспечивать полный ход подвески и максимальный угол поворота управляемых колес.</w:t>
            </w:r>
          </w:p>
          <w:p w14:paraId="5C87F9DA" w14:textId="77777777" w:rsidR="00000000" w:rsidRPr="00C40424" w:rsidRDefault="004C2320">
            <w:pPr>
              <w:pStyle w:val="FORMATTEXT"/>
              <w:rPr>
                <w:sz w:val="18"/>
                <w:szCs w:val="18"/>
              </w:rPr>
            </w:pPr>
          </w:p>
          <w:p w14:paraId="6789117C" w14:textId="77777777" w:rsidR="00000000" w:rsidRPr="00C40424" w:rsidRDefault="004C2320">
            <w:pPr>
              <w:pStyle w:val="FORMATTEXT"/>
              <w:rPr>
                <w:sz w:val="18"/>
                <w:szCs w:val="18"/>
              </w:rPr>
            </w:pPr>
            <w:r w:rsidRPr="00C40424">
              <w:rPr>
                <w:sz w:val="18"/>
                <w:szCs w:val="18"/>
              </w:rPr>
              <w:t>Должны обеспечиваться:</w:t>
            </w:r>
          </w:p>
          <w:p w14:paraId="1070B477" w14:textId="77777777" w:rsidR="00000000" w:rsidRPr="00C40424" w:rsidRDefault="004C2320">
            <w:pPr>
              <w:pStyle w:val="FORMATTEXT"/>
              <w:rPr>
                <w:sz w:val="18"/>
                <w:szCs w:val="18"/>
              </w:rPr>
            </w:pPr>
          </w:p>
          <w:p w14:paraId="4EC7FAB8" w14:textId="77777777" w:rsidR="00000000" w:rsidRPr="00C40424" w:rsidRDefault="004C2320">
            <w:pPr>
              <w:pStyle w:val="FORMATTEXT"/>
              <w:rPr>
                <w:sz w:val="18"/>
                <w:szCs w:val="18"/>
              </w:rPr>
            </w:pPr>
            <w:r w:rsidRPr="00C40424">
              <w:rPr>
                <w:sz w:val="18"/>
                <w:szCs w:val="18"/>
              </w:rPr>
              <w:t>демпфирующие характеристики;</w:t>
            </w:r>
          </w:p>
          <w:p w14:paraId="68EA353D" w14:textId="77777777" w:rsidR="00000000" w:rsidRPr="00C40424" w:rsidRDefault="004C2320">
            <w:pPr>
              <w:pStyle w:val="FORMATTEXT"/>
              <w:rPr>
                <w:sz w:val="18"/>
                <w:szCs w:val="18"/>
              </w:rPr>
            </w:pPr>
          </w:p>
          <w:p w14:paraId="7C09618A" w14:textId="77777777" w:rsidR="00000000" w:rsidRPr="00C40424" w:rsidRDefault="004C2320">
            <w:pPr>
              <w:pStyle w:val="FORMATTEXT"/>
              <w:rPr>
                <w:sz w:val="18"/>
                <w:szCs w:val="18"/>
              </w:rPr>
            </w:pPr>
            <w:r w:rsidRPr="00C40424">
              <w:rPr>
                <w:sz w:val="18"/>
                <w:szCs w:val="18"/>
              </w:rPr>
              <w:t>температурные характер</w:t>
            </w:r>
            <w:r w:rsidRPr="00C40424">
              <w:rPr>
                <w:sz w:val="18"/>
                <w:szCs w:val="18"/>
              </w:rPr>
              <w:t>истики;</w:t>
            </w:r>
          </w:p>
          <w:p w14:paraId="0EEFD90E" w14:textId="77777777" w:rsidR="00000000" w:rsidRPr="00C40424" w:rsidRDefault="004C2320">
            <w:pPr>
              <w:pStyle w:val="FORMATTEXT"/>
              <w:rPr>
                <w:sz w:val="18"/>
                <w:szCs w:val="18"/>
              </w:rPr>
            </w:pPr>
          </w:p>
          <w:p w14:paraId="2266B38C" w14:textId="77777777" w:rsidR="00000000" w:rsidRPr="00C40424" w:rsidRDefault="004C2320">
            <w:pPr>
              <w:pStyle w:val="FORMATTEXT"/>
              <w:rPr>
                <w:sz w:val="18"/>
                <w:szCs w:val="18"/>
              </w:rPr>
            </w:pPr>
            <w:r w:rsidRPr="00C40424">
              <w:rPr>
                <w:sz w:val="18"/>
                <w:szCs w:val="18"/>
              </w:rPr>
              <w:t>герметичность;</w:t>
            </w:r>
          </w:p>
          <w:p w14:paraId="5902C3F2" w14:textId="77777777" w:rsidR="00000000" w:rsidRPr="00C40424" w:rsidRDefault="004C2320">
            <w:pPr>
              <w:pStyle w:val="FORMATTEXT"/>
              <w:rPr>
                <w:sz w:val="18"/>
                <w:szCs w:val="18"/>
              </w:rPr>
            </w:pPr>
          </w:p>
          <w:p w14:paraId="5A23FCB2" w14:textId="77777777" w:rsidR="00000000" w:rsidRPr="00C40424" w:rsidRDefault="004C2320">
            <w:pPr>
              <w:pStyle w:val="FORMATTEXT"/>
              <w:rPr>
                <w:sz w:val="18"/>
                <w:szCs w:val="18"/>
              </w:rPr>
            </w:pPr>
            <w:r w:rsidRPr="00C40424">
              <w:rPr>
                <w:sz w:val="18"/>
                <w:szCs w:val="18"/>
              </w:rPr>
              <w:t>работа без стуков и заеданий.</w:t>
            </w:r>
          </w:p>
        </w:tc>
      </w:tr>
      <w:tr w:rsidR="00C40424" w:rsidRPr="00C40424" w14:paraId="7770670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1E90DD2" w14:textId="77777777" w:rsidR="00000000" w:rsidRPr="00C40424" w:rsidRDefault="004C2320">
            <w:pPr>
              <w:pStyle w:val="FORMATTEXT"/>
              <w:rPr>
                <w:sz w:val="18"/>
                <w:szCs w:val="18"/>
              </w:rPr>
            </w:pPr>
            <w:r w:rsidRPr="00C40424">
              <w:rPr>
                <w:sz w:val="18"/>
                <w:szCs w:val="18"/>
              </w:rPr>
              <w:lastRenderedPageBreak/>
              <w:t xml:space="preserve">90. </w:t>
            </w:r>
          </w:p>
        </w:tc>
        <w:tc>
          <w:tcPr>
            <w:tcW w:w="2625" w:type="dxa"/>
            <w:tcBorders>
              <w:top w:val="nil"/>
              <w:left w:val="nil"/>
              <w:bottom w:val="nil"/>
              <w:right w:val="nil"/>
            </w:tcBorders>
            <w:tcMar>
              <w:top w:w="114" w:type="dxa"/>
              <w:left w:w="28" w:type="dxa"/>
              <w:bottom w:w="114" w:type="dxa"/>
              <w:right w:w="28" w:type="dxa"/>
            </w:tcMar>
          </w:tcPr>
          <w:p w14:paraId="54C400DD" w14:textId="77777777" w:rsidR="00000000" w:rsidRPr="00C40424" w:rsidRDefault="004C2320">
            <w:pPr>
              <w:pStyle w:val="FORMATTEXT"/>
              <w:rPr>
                <w:sz w:val="18"/>
                <w:szCs w:val="18"/>
              </w:rPr>
            </w:pPr>
            <w:r w:rsidRPr="00C40424">
              <w:rPr>
                <w:sz w:val="18"/>
                <w:szCs w:val="18"/>
              </w:rPr>
              <w:t xml:space="preserve">Детали направляющего аппарата подвески (рычаги, реактивные штанги, их пальцы, резинометаллические шарниры, подшипники и втулки опор, ограничители хода подвески) </w:t>
            </w:r>
          </w:p>
        </w:tc>
        <w:tc>
          <w:tcPr>
            <w:tcW w:w="1560" w:type="dxa"/>
            <w:tcBorders>
              <w:top w:val="nil"/>
              <w:left w:val="nil"/>
              <w:bottom w:val="nil"/>
              <w:right w:val="nil"/>
            </w:tcBorders>
            <w:tcMar>
              <w:top w:w="114" w:type="dxa"/>
              <w:left w:w="28" w:type="dxa"/>
              <w:bottom w:w="114" w:type="dxa"/>
              <w:right w:w="28" w:type="dxa"/>
            </w:tcMar>
          </w:tcPr>
          <w:p w14:paraId="7E61F460"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0EE8FBC4" w14:textId="77777777" w:rsidR="00000000" w:rsidRPr="00C40424" w:rsidRDefault="004C2320">
            <w:pPr>
              <w:pStyle w:val="FORMATTEXT"/>
              <w:rPr>
                <w:sz w:val="18"/>
                <w:szCs w:val="18"/>
              </w:rPr>
            </w:pPr>
            <w:r w:rsidRPr="00C40424">
              <w:rPr>
                <w:sz w:val="18"/>
                <w:szCs w:val="18"/>
              </w:rPr>
              <w:t>Упругость резинометалли</w:t>
            </w:r>
            <w:r w:rsidRPr="00C40424">
              <w:rPr>
                <w:sz w:val="18"/>
                <w:szCs w:val="18"/>
              </w:rPr>
              <w:t>ческих шарниров и прочность их связи с металлическим каркасом должны обеспечивать выполнение требований к устойчивости и управляемости транспортного средства.</w:t>
            </w:r>
          </w:p>
          <w:p w14:paraId="1B0F4F78" w14:textId="77777777" w:rsidR="00000000" w:rsidRPr="00C40424" w:rsidRDefault="004C2320">
            <w:pPr>
              <w:pStyle w:val="FORMATTEXT"/>
              <w:rPr>
                <w:sz w:val="18"/>
                <w:szCs w:val="18"/>
              </w:rPr>
            </w:pPr>
          </w:p>
          <w:p w14:paraId="35686A16" w14:textId="77777777" w:rsidR="00000000" w:rsidRPr="00C40424" w:rsidRDefault="004C2320">
            <w:pPr>
              <w:pStyle w:val="FORMATTEXT"/>
              <w:rPr>
                <w:sz w:val="18"/>
                <w:szCs w:val="18"/>
              </w:rPr>
            </w:pPr>
            <w:r w:rsidRPr="00C40424">
              <w:rPr>
                <w:sz w:val="18"/>
                <w:szCs w:val="18"/>
              </w:rPr>
              <w:t>Должны обеспечиваться:</w:t>
            </w:r>
          </w:p>
          <w:p w14:paraId="01BAB061" w14:textId="77777777" w:rsidR="00000000" w:rsidRPr="00C40424" w:rsidRDefault="004C2320">
            <w:pPr>
              <w:pStyle w:val="FORMATTEXT"/>
              <w:rPr>
                <w:sz w:val="18"/>
                <w:szCs w:val="18"/>
              </w:rPr>
            </w:pPr>
          </w:p>
          <w:p w14:paraId="720D194E" w14:textId="77777777" w:rsidR="00000000" w:rsidRPr="00C40424" w:rsidRDefault="004C2320">
            <w:pPr>
              <w:pStyle w:val="FORMATTEXT"/>
              <w:rPr>
                <w:sz w:val="18"/>
                <w:szCs w:val="18"/>
              </w:rPr>
            </w:pPr>
            <w:r w:rsidRPr="00C40424">
              <w:rPr>
                <w:sz w:val="18"/>
                <w:szCs w:val="18"/>
              </w:rPr>
              <w:t>надежность крепления упругих и демпфирующих элементов;</w:t>
            </w:r>
          </w:p>
          <w:p w14:paraId="7B90BBA6" w14:textId="77777777" w:rsidR="00000000" w:rsidRPr="00C40424" w:rsidRDefault="004C2320">
            <w:pPr>
              <w:pStyle w:val="FORMATTEXT"/>
              <w:rPr>
                <w:sz w:val="18"/>
                <w:szCs w:val="18"/>
              </w:rPr>
            </w:pPr>
          </w:p>
          <w:p w14:paraId="7A7BB8E0" w14:textId="77777777" w:rsidR="00000000" w:rsidRPr="00C40424" w:rsidRDefault="004C2320">
            <w:pPr>
              <w:pStyle w:val="FORMATTEXT"/>
              <w:rPr>
                <w:sz w:val="18"/>
                <w:szCs w:val="18"/>
              </w:rPr>
            </w:pPr>
            <w:r w:rsidRPr="00C40424">
              <w:rPr>
                <w:sz w:val="18"/>
                <w:szCs w:val="18"/>
              </w:rPr>
              <w:t>отсутствие вред</w:t>
            </w:r>
            <w:r w:rsidRPr="00C40424">
              <w:rPr>
                <w:sz w:val="18"/>
                <w:szCs w:val="18"/>
              </w:rPr>
              <w:t>ных контактов в пределах полного хода подвески.</w:t>
            </w:r>
          </w:p>
        </w:tc>
      </w:tr>
      <w:tr w:rsidR="00C40424" w:rsidRPr="00C40424" w14:paraId="3EBCE3D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E2D68E9" w14:textId="77777777" w:rsidR="00000000" w:rsidRPr="00C40424" w:rsidRDefault="004C2320">
            <w:pPr>
              <w:pStyle w:val="FORMATTEXT"/>
              <w:rPr>
                <w:sz w:val="18"/>
                <w:szCs w:val="18"/>
              </w:rPr>
            </w:pPr>
            <w:r w:rsidRPr="00C40424">
              <w:rPr>
                <w:sz w:val="18"/>
                <w:szCs w:val="18"/>
              </w:rPr>
              <w:t xml:space="preserve">91. </w:t>
            </w:r>
          </w:p>
        </w:tc>
        <w:tc>
          <w:tcPr>
            <w:tcW w:w="2625" w:type="dxa"/>
            <w:tcBorders>
              <w:top w:val="nil"/>
              <w:left w:val="nil"/>
              <w:bottom w:val="nil"/>
              <w:right w:val="nil"/>
            </w:tcBorders>
            <w:tcMar>
              <w:top w:w="114" w:type="dxa"/>
              <w:left w:w="28" w:type="dxa"/>
              <w:bottom w:w="114" w:type="dxa"/>
              <w:right w:w="28" w:type="dxa"/>
            </w:tcMar>
          </w:tcPr>
          <w:p w14:paraId="1F1E85BE" w14:textId="77777777" w:rsidR="00000000" w:rsidRPr="00C40424" w:rsidRDefault="004C2320">
            <w:pPr>
              <w:pStyle w:val="FORMATTEXT"/>
              <w:rPr>
                <w:sz w:val="18"/>
                <w:szCs w:val="18"/>
              </w:rPr>
            </w:pPr>
            <w:r w:rsidRPr="00C40424">
              <w:rPr>
                <w:sz w:val="18"/>
                <w:szCs w:val="18"/>
              </w:rPr>
              <w:t xml:space="preserve">Колпаки ступиц и декоративные колпаки колес. Элементы крепления колес. Грузы балансировочные колес. </w:t>
            </w:r>
          </w:p>
        </w:tc>
        <w:tc>
          <w:tcPr>
            <w:tcW w:w="1560" w:type="dxa"/>
            <w:tcBorders>
              <w:top w:val="nil"/>
              <w:left w:val="nil"/>
              <w:bottom w:val="nil"/>
              <w:right w:val="nil"/>
            </w:tcBorders>
            <w:tcMar>
              <w:top w:w="114" w:type="dxa"/>
              <w:left w:w="28" w:type="dxa"/>
              <w:bottom w:w="114" w:type="dxa"/>
              <w:right w:w="28" w:type="dxa"/>
            </w:tcMar>
          </w:tcPr>
          <w:p w14:paraId="70FD8E5B"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4A4B2C13" w14:textId="77777777" w:rsidR="00000000" w:rsidRPr="00C40424" w:rsidRDefault="004C2320">
            <w:pPr>
              <w:pStyle w:val="FORMATTEXT"/>
              <w:rPr>
                <w:sz w:val="18"/>
                <w:szCs w:val="18"/>
              </w:rPr>
            </w:pPr>
            <w:r w:rsidRPr="00C40424">
              <w:rPr>
                <w:sz w:val="18"/>
                <w:szCs w:val="18"/>
              </w:rPr>
              <w:t>Правила ООН N 26-02 или 26-03 и 61-00.</w:t>
            </w:r>
          </w:p>
          <w:p w14:paraId="40E6A7D9" w14:textId="77777777" w:rsidR="00000000" w:rsidRPr="00C40424" w:rsidRDefault="004C2320">
            <w:pPr>
              <w:pStyle w:val="FORMATTEXT"/>
              <w:rPr>
                <w:sz w:val="18"/>
                <w:szCs w:val="18"/>
              </w:rPr>
            </w:pPr>
          </w:p>
          <w:p w14:paraId="6BC20C97" w14:textId="77777777" w:rsidR="00000000" w:rsidRPr="00C40424" w:rsidRDefault="004C2320">
            <w:pPr>
              <w:pStyle w:val="FORMATTEXT"/>
              <w:rPr>
                <w:sz w:val="18"/>
                <w:szCs w:val="18"/>
              </w:rPr>
            </w:pPr>
            <w:r w:rsidRPr="00C40424">
              <w:rPr>
                <w:sz w:val="18"/>
                <w:szCs w:val="18"/>
              </w:rPr>
              <w:t>Должны обеспечиваться:</w:t>
            </w:r>
          </w:p>
          <w:p w14:paraId="0E69F81E" w14:textId="77777777" w:rsidR="00000000" w:rsidRPr="00C40424" w:rsidRDefault="004C2320">
            <w:pPr>
              <w:pStyle w:val="FORMATTEXT"/>
              <w:rPr>
                <w:sz w:val="18"/>
                <w:szCs w:val="18"/>
              </w:rPr>
            </w:pPr>
          </w:p>
          <w:p w14:paraId="126042BC" w14:textId="77777777" w:rsidR="00000000" w:rsidRPr="00C40424" w:rsidRDefault="004C2320">
            <w:pPr>
              <w:pStyle w:val="FORMATTEXT"/>
              <w:rPr>
                <w:sz w:val="18"/>
                <w:szCs w:val="18"/>
              </w:rPr>
            </w:pPr>
            <w:r w:rsidRPr="00C40424">
              <w:rPr>
                <w:sz w:val="18"/>
                <w:szCs w:val="18"/>
              </w:rPr>
              <w:t>точность центрирования коле</w:t>
            </w:r>
            <w:r w:rsidRPr="00C40424">
              <w:rPr>
                <w:sz w:val="18"/>
                <w:szCs w:val="18"/>
              </w:rPr>
              <w:t>с;</w:t>
            </w:r>
          </w:p>
          <w:p w14:paraId="11ECE3BE" w14:textId="77777777" w:rsidR="00000000" w:rsidRPr="00C40424" w:rsidRDefault="004C2320">
            <w:pPr>
              <w:pStyle w:val="FORMATTEXT"/>
              <w:rPr>
                <w:sz w:val="18"/>
                <w:szCs w:val="18"/>
              </w:rPr>
            </w:pPr>
          </w:p>
          <w:p w14:paraId="47E9A167" w14:textId="77777777" w:rsidR="00000000" w:rsidRPr="00C40424" w:rsidRDefault="004C2320">
            <w:pPr>
              <w:pStyle w:val="FORMATTEXT"/>
              <w:rPr>
                <w:sz w:val="18"/>
                <w:szCs w:val="18"/>
              </w:rPr>
            </w:pPr>
            <w:r w:rsidRPr="00C40424">
              <w:rPr>
                <w:sz w:val="18"/>
                <w:szCs w:val="18"/>
              </w:rPr>
              <w:t>сохранение момента затяжки крепежных соединений в процессе эксплуатации транспортного средства;</w:t>
            </w:r>
          </w:p>
          <w:p w14:paraId="68E1BACA" w14:textId="77777777" w:rsidR="00000000" w:rsidRPr="00C40424" w:rsidRDefault="004C2320">
            <w:pPr>
              <w:pStyle w:val="FORMATTEXT"/>
              <w:rPr>
                <w:sz w:val="18"/>
                <w:szCs w:val="18"/>
              </w:rPr>
            </w:pPr>
          </w:p>
          <w:p w14:paraId="36C7D770" w14:textId="77777777" w:rsidR="00000000" w:rsidRPr="00C40424" w:rsidRDefault="004C2320">
            <w:pPr>
              <w:pStyle w:val="FORMATTEXT"/>
              <w:rPr>
                <w:sz w:val="18"/>
                <w:szCs w:val="18"/>
              </w:rPr>
            </w:pPr>
            <w:r w:rsidRPr="00C40424">
              <w:rPr>
                <w:sz w:val="18"/>
                <w:szCs w:val="18"/>
              </w:rPr>
              <w:t>надежность и возможность простого контроля состояния крепления.</w:t>
            </w:r>
          </w:p>
          <w:p w14:paraId="2BA0A76D" w14:textId="77777777" w:rsidR="00000000" w:rsidRPr="00C40424" w:rsidRDefault="004C2320">
            <w:pPr>
              <w:pStyle w:val="FORMATTEXT"/>
              <w:rPr>
                <w:sz w:val="18"/>
                <w:szCs w:val="18"/>
              </w:rPr>
            </w:pPr>
          </w:p>
          <w:p w14:paraId="4D43BBDE" w14:textId="77777777" w:rsidR="00000000" w:rsidRPr="00C40424" w:rsidRDefault="004C2320">
            <w:pPr>
              <w:pStyle w:val="FORMATTEXT"/>
              <w:rPr>
                <w:sz w:val="18"/>
                <w:szCs w:val="18"/>
              </w:rPr>
            </w:pPr>
            <w:r w:rsidRPr="00C40424">
              <w:rPr>
                <w:sz w:val="18"/>
                <w:szCs w:val="18"/>
              </w:rPr>
              <w:t>Конструкция груза балансировочного должна обеспечивать:</w:t>
            </w:r>
          </w:p>
          <w:p w14:paraId="3A8B0120" w14:textId="77777777" w:rsidR="00000000" w:rsidRPr="00C40424" w:rsidRDefault="004C2320">
            <w:pPr>
              <w:pStyle w:val="FORMATTEXT"/>
              <w:rPr>
                <w:sz w:val="18"/>
                <w:szCs w:val="18"/>
              </w:rPr>
            </w:pPr>
          </w:p>
          <w:p w14:paraId="01B6FB6D" w14:textId="77777777" w:rsidR="00000000" w:rsidRPr="00C40424" w:rsidRDefault="004C2320">
            <w:pPr>
              <w:pStyle w:val="FORMATTEXT"/>
              <w:rPr>
                <w:sz w:val="18"/>
                <w:szCs w:val="18"/>
              </w:rPr>
            </w:pPr>
            <w:r w:rsidRPr="00C40424">
              <w:rPr>
                <w:sz w:val="18"/>
                <w:szCs w:val="18"/>
              </w:rPr>
              <w:t>безопасное соединение груза с ко</w:t>
            </w:r>
            <w:r w:rsidRPr="00C40424">
              <w:rPr>
                <w:sz w:val="18"/>
                <w:szCs w:val="18"/>
              </w:rPr>
              <w:t>лесом;</w:t>
            </w:r>
          </w:p>
          <w:p w14:paraId="63D82D0F" w14:textId="77777777" w:rsidR="00000000" w:rsidRPr="00C40424" w:rsidRDefault="004C2320">
            <w:pPr>
              <w:pStyle w:val="FORMATTEXT"/>
              <w:rPr>
                <w:sz w:val="18"/>
                <w:szCs w:val="18"/>
              </w:rPr>
            </w:pPr>
          </w:p>
          <w:p w14:paraId="77457596" w14:textId="77777777" w:rsidR="00000000" w:rsidRPr="00C40424" w:rsidRDefault="004C2320">
            <w:pPr>
              <w:pStyle w:val="FORMATTEXT"/>
              <w:rPr>
                <w:sz w:val="18"/>
                <w:szCs w:val="18"/>
              </w:rPr>
            </w:pPr>
            <w:r w:rsidRPr="00C40424">
              <w:rPr>
                <w:sz w:val="18"/>
                <w:szCs w:val="18"/>
              </w:rPr>
              <w:t xml:space="preserve">контакт с наружной закраиной обода колеса не менее чем в двух точках. </w:t>
            </w:r>
          </w:p>
        </w:tc>
      </w:tr>
      <w:tr w:rsidR="00C40424" w:rsidRPr="00C40424" w14:paraId="55B1FF7D" w14:textId="77777777">
        <w:tblPrEx>
          <w:tblCellMar>
            <w:top w:w="0" w:type="dxa"/>
            <w:bottom w:w="0" w:type="dxa"/>
          </w:tblCellMar>
        </w:tblPrEx>
        <w:tc>
          <w:tcPr>
            <w:tcW w:w="9285" w:type="dxa"/>
            <w:gridSpan w:val="4"/>
            <w:tcBorders>
              <w:top w:val="nil"/>
              <w:left w:val="nil"/>
              <w:bottom w:val="nil"/>
              <w:right w:val="nil"/>
            </w:tcBorders>
            <w:tcMar>
              <w:top w:w="114" w:type="dxa"/>
              <w:left w:w="28" w:type="dxa"/>
              <w:bottom w:w="114" w:type="dxa"/>
              <w:right w:w="28" w:type="dxa"/>
            </w:tcMar>
          </w:tcPr>
          <w:p w14:paraId="6F7E9689" w14:textId="77777777" w:rsidR="00000000" w:rsidRPr="00C40424" w:rsidRDefault="004C2320">
            <w:pPr>
              <w:pStyle w:val="FORMATTEXT"/>
              <w:rPr>
                <w:sz w:val="18"/>
                <w:szCs w:val="18"/>
              </w:rPr>
            </w:pPr>
            <w:r w:rsidRPr="00C40424">
              <w:rPr>
                <w:sz w:val="18"/>
                <w:szCs w:val="18"/>
              </w:rPr>
              <w:t xml:space="preserve">(Позиция в редакции, введенной в действие с 11 ноября 2018 года решением Совета ЕЭК от 16 февраля 2018 года N 29. - См. предыдущую редакцию) </w:t>
            </w:r>
          </w:p>
          <w:p w14:paraId="6661EC45" w14:textId="77777777" w:rsidR="00000000" w:rsidRPr="00C40424" w:rsidRDefault="004C2320">
            <w:pPr>
              <w:pStyle w:val="FORMATTEXT"/>
              <w:rPr>
                <w:sz w:val="18"/>
                <w:szCs w:val="18"/>
              </w:rPr>
            </w:pPr>
          </w:p>
        </w:tc>
      </w:tr>
      <w:tr w:rsidR="00C40424" w:rsidRPr="00C40424" w14:paraId="6E7BAE6C"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8A331E2" w14:textId="77777777" w:rsidR="00000000" w:rsidRPr="00C40424" w:rsidRDefault="004C2320">
            <w:pPr>
              <w:pStyle w:val="FORMATTEXT"/>
              <w:rPr>
                <w:sz w:val="18"/>
                <w:szCs w:val="18"/>
              </w:rPr>
            </w:pPr>
            <w:r w:rsidRPr="00C40424">
              <w:rPr>
                <w:sz w:val="18"/>
                <w:szCs w:val="18"/>
              </w:rPr>
              <w:t xml:space="preserve">92. </w:t>
            </w:r>
          </w:p>
        </w:tc>
        <w:tc>
          <w:tcPr>
            <w:tcW w:w="2625" w:type="dxa"/>
            <w:tcBorders>
              <w:top w:val="nil"/>
              <w:left w:val="nil"/>
              <w:bottom w:val="nil"/>
              <w:right w:val="nil"/>
            </w:tcBorders>
            <w:tcMar>
              <w:top w:w="114" w:type="dxa"/>
              <w:left w:w="28" w:type="dxa"/>
              <w:bottom w:w="114" w:type="dxa"/>
              <w:right w:w="28" w:type="dxa"/>
            </w:tcMar>
          </w:tcPr>
          <w:p w14:paraId="17BD6BEB" w14:textId="77777777" w:rsidR="00000000" w:rsidRPr="00C40424" w:rsidRDefault="004C2320">
            <w:pPr>
              <w:pStyle w:val="FORMATTEXT"/>
              <w:rPr>
                <w:sz w:val="18"/>
                <w:szCs w:val="18"/>
              </w:rPr>
            </w:pPr>
            <w:r w:rsidRPr="00C40424">
              <w:rPr>
                <w:sz w:val="18"/>
                <w:szCs w:val="18"/>
              </w:rPr>
              <w:t>Изделия системы зажигания д</w:t>
            </w:r>
            <w:r w:rsidRPr="00C40424">
              <w:rPr>
                <w:sz w:val="18"/>
                <w:szCs w:val="18"/>
              </w:rPr>
              <w:t xml:space="preserve">ля двигателей с принудительным зажиганием (распределители, датчики-распределители, катушки зажигания, модули зажигания, электронные коммутаторы, контроллеры, датчики, прерыватели) </w:t>
            </w:r>
          </w:p>
        </w:tc>
        <w:tc>
          <w:tcPr>
            <w:tcW w:w="1560" w:type="dxa"/>
            <w:tcBorders>
              <w:top w:val="nil"/>
              <w:left w:val="nil"/>
              <w:bottom w:val="nil"/>
              <w:right w:val="nil"/>
            </w:tcBorders>
            <w:tcMar>
              <w:top w:w="114" w:type="dxa"/>
              <w:left w:w="28" w:type="dxa"/>
              <w:bottom w:w="114" w:type="dxa"/>
              <w:right w:w="28" w:type="dxa"/>
            </w:tcMar>
          </w:tcPr>
          <w:p w14:paraId="58E1CE6B"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69B8B39D" w14:textId="77777777" w:rsidR="00000000" w:rsidRPr="00C40424" w:rsidRDefault="004C2320">
            <w:pPr>
              <w:pStyle w:val="FORMATTEXT"/>
              <w:rPr>
                <w:sz w:val="18"/>
                <w:szCs w:val="18"/>
              </w:rPr>
            </w:pPr>
            <w:r w:rsidRPr="00C40424">
              <w:rPr>
                <w:sz w:val="18"/>
                <w:szCs w:val="18"/>
              </w:rPr>
              <w:t>Должны обеспечиваться:</w:t>
            </w:r>
          </w:p>
          <w:p w14:paraId="6DCF7895" w14:textId="77777777" w:rsidR="00000000" w:rsidRPr="00C40424" w:rsidRDefault="004C2320">
            <w:pPr>
              <w:pStyle w:val="FORMATTEXT"/>
              <w:rPr>
                <w:sz w:val="18"/>
                <w:szCs w:val="18"/>
              </w:rPr>
            </w:pPr>
          </w:p>
          <w:p w14:paraId="4B51D135" w14:textId="77777777" w:rsidR="00000000" w:rsidRPr="00C40424" w:rsidRDefault="004C2320">
            <w:pPr>
              <w:pStyle w:val="FORMATTEXT"/>
              <w:rPr>
                <w:sz w:val="18"/>
                <w:szCs w:val="18"/>
              </w:rPr>
            </w:pPr>
            <w:r w:rsidRPr="00C40424">
              <w:rPr>
                <w:sz w:val="18"/>
                <w:szCs w:val="18"/>
              </w:rPr>
              <w:t>бесперебойное искрообразование;</w:t>
            </w:r>
          </w:p>
          <w:p w14:paraId="1CD3B972" w14:textId="77777777" w:rsidR="00000000" w:rsidRPr="00C40424" w:rsidRDefault="004C2320">
            <w:pPr>
              <w:pStyle w:val="FORMATTEXT"/>
              <w:rPr>
                <w:sz w:val="18"/>
                <w:szCs w:val="18"/>
              </w:rPr>
            </w:pPr>
          </w:p>
          <w:p w14:paraId="017E0011" w14:textId="77777777" w:rsidR="00000000" w:rsidRPr="00C40424" w:rsidRDefault="004C2320">
            <w:pPr>
              <w:pStyle w:val="FORMATTEXT"/>
              <w:rPr>
                <w:sz w:val="18"/>
                <w:szCs w:val="18"/>
              </w:rPr>
            </w:pPr>
            <w:r w:rsidRPr="00C40424">
              <w:rPr>
                <w:sz w:val="18"/>
                <w:szCs w:val="18"/>
              </w:rPr>
              <w:t>электром</w:t>
            </w:r>
            <w:r w:rsidRPr="00C40424">
              <w:rPr>
                <w:sz w:val="18"/>
                <w:szCs w:val="18"/>
              </w:rPr>
              <w:t>агнитная совместимость;</w:t>
            </w:r>
          </w:p>
          <w:p w14:paraId="59D541C0" w14:textId="77777777" w:rsidR="00000000" w:rsidRPr="00C40424" w:rsidRDefault="004C2320">
            <w:pPr>
              <w:pStyle w:val="FORMATTEXT"/>
              <w:rPr>
                <w:sz w:val="18"/>
                <w:szCs w:val="18"/>
              </w:rPr>
            </w:pPr>
          </w:p>
          <w:p w14:paraId="654837B8" w14:textId="77777777" w:rsidR="00000000" w:rsidRPr="00C40424" w:rsidRDefault="004C2320">
            <w:pPr>
              <w:pStyle w:val="FORMATTEXT"/>
              <w:rPr>
                <w:sz w:val="18"/>
                <w:szCs w:val="18"/>
              </w:rPr>
            </w:pPr>
            <w:r w:rsidRPr="00C40424">
              <w:rPr>
                <w:sz w:val="18"/>
                <w:szCs w:val="18"/>
              </w:rPr>
              <w:t>работоспособность в условиях окружающей среды;</w:t>
            </w:r>
          </w:p>
          <w:p w14:paraId="1E8E7266" w14:textId="77777777" w:rsidR="00000000" w:rsidRPr="00C40424" w:rsidRDefault="004C2320">
            <w:pPr>
              <w:pStyle w:val="FORMATTEXT"/>
              <w:rPr>
                <w:sz w:val="18"/>
                <w:szCs w:val="18"/>
              </w:rPr>
            </w:pPr>
          </w:p>
          <w:p w14:paraId="59C783C0" w14:textId="77777777" w:rsidR="00000000" w:rsidRPr="00C40424" w:rsidRDefault="004C2320">
            <w:pPr>
              <w:pStyle w:val="FORMATTEXT"/>
              <w:rPr>
                <w:sz w:val="18"/>
                <w:szCs w:val="18"/>
              </w:rPr>
            </w:pPr>
            <w:r w:rsidRPr="00C40424">
              <w:rPr>
                <w:sz w:val="18"/>
                <w:szCs w:val="18"/>
              </w:rPr>
              <w:t>вибро- и ударопрочность;</w:t>
            </w:r>
          </w:p>
          <w:p w14:paraId="56164EA4" w14:textId="77777777" w:rsidR="00000000" w:rsidRPr="00C40424" w:rsidRDefault="004C2320">
            <w:pPr>
              <w:pStyle w:val="FORMATTEXT"/>
              <w:rPr>
                <w:sz w:val="18"/>
                <w:szCs w:val="18"/>
              </w:rPr>
            </w:pPr>
          </w:p>
          <w:p w14:paraId="30D3C704" w14:textId="77777777" w:rsidR="00000000" w:rsidRPr="00C40424" w:rsidRDefault="004C2320">
            <w:pPr>
              <w:pStyle w:val="FORMATTEXT"/>
              <w:rPr>
                <w:sz w:val="18"/>
                <w:szCs w:val="18"/>
              </w:rPr>
            </w:pPr>
            <w:r w:rsidRPr="00C40424">
              <w:rPr>
                <w:sz w:val="18"/>
                <w:szCs w:val="18"/>
              </w:rPr>
              <w:t>работоспособность при изменении напряжения;</w:t>
            </w:r>
          </w:p>
          <w:p w14:paraId="4786AB56" w14:textId="77777777" w:rsidR="00000000" w:rsidRPr="00C40424" w:rsidRDefault="004C2320">
            <w:pPr>
              <w:pStyle w:val="FORMATTEXT"/>
              <w:rPr>
                <w:sz w:val="18"/>
                <w:szCs w:val="18"/>
              </w:rPr>
            </w:pPr>
          </w:p>
          <w:p w14:paraId="1467D5A4" w14:textId="77777777" w:rsidR="00000000" w:rsidRPr="00C40424" w:rsidRDefault="004C2320">
            <w:pPr>
              <w:pStyle w:val="FORMATTEXT"/>
              <w:rPr>
                <w:sz w:val="18"/>
                <w:szCs w:val="18"/>
              </w:rPr>
            </w:pPr>
            <w:r w:rsidRPr="00C40424">
              <w:rPr>
                <w:sz w:val="18"/>
                <w:szCs w:val="18"/>
              </w:rPr>
              <w:t>электрическая прочность изоляции.</w:t>
            </w:r>
          </w:p>
        </w:tc>
      </w:tr>
      <w:tr w:rsidR="00C40424" w:rsidRPr="00C40424" w14:paraId="6904B9C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9DF47C5" w14:textId="77777777" w:rsidR="00000000" w:rsidRPr="00C40424" w:rsidRDefault="004C2320">
            <w:pPr>
              <w:pStyle w:val="FORMATTEXT"/>
              <w:rPr>
                <w:sz w:val="18"/>
                <w:szCs w:val="18"/>
              </w:rPr>
            </w:pPr>
            <w:r w:rsidRPr="00C40424">
              <w:rPr>
                <w:sz w:val="18"/>
                <w:szCs w:val="18"/>
              </w:rPr>
              <w:t xml:space="preserve">93. </w:t>
            </w:r>
          </w:p>
        </w:tc>
        <w:tc>
          <w:tcPr>
            <w:tcW w:w="2625" w:type="dxa"/>
            <w:tcBorders>
              <w:top w:val="nil"/>
              <w:left w:val="nil"/>
              <w:bottom w:val="nil"/>
              <w:right w:val="nil"/>
            </w:tcBorders>
            <w:tcMar>
              <w:top w:w="114" w:type="dxa"/>
              <w:left w:w="28" w:type="dxa"/>
              <w:bottom w:w="114" w:type="dxa"/>
              <w:right w:w="28" w:type="dxa"/>
            </w:tcMar>
          </w:tcPr>
          <w:p w14:paraId="25D0FEA6" w14:textId="77777777" w:rsidR="00000000" w:rsidRPr="00C40424" w:rsidRDefault="004C2320">
            <w:pPr>
              <w:pStyle w:val="FORMATTEXT"/>
              <w:rPr>
                <w:sz w:val="18"/>
                <w:szCs w:val="18"/>
              </w:rPr>
            </w:pPr>
            <w:r w:rsidRPr="00C40424">
              <w:rPr>
                <w:sz w:val="18"/>
                <w:szCs w:val="18"/>
              </w:rPr>
              <w:t xml:space="preserve">Свечи зажигания искровые, </w:t>
            </w:r>
            <w:r w:rsidRPr="00C40424">
              <w:rPr>
                <w:sz w:val="18"/>
                <w:szCs w:val="18"/>
              </w:rPr>
              <w:lastRenderedPageBreak/>
              <w:t xml:space="preserve">свечи накаливания </w:t>
            </w:r>
          </w:p>
        </w:tc>
        <w:tc>
          <w:tcPr>
            <w:tcW w:w="1560" w:type="dxa"/>
            <w:tcBorders>
              <w:top w:val="nil"/>
              <w:left w:val="nil"/>
              <w:bottom w:val="nil"/>
              <w:right w:val="nil"/>
            </w:tcBorders>
            <w:tcMar>
              <w:top w:w="114" w:type="dxa"/>
              <w:left w:w="28" w:type="dxa"/>
              <w:bottom w:w="114" w:type="dxa"/>
              <w:right w:w="28" w:type="dxa"/>
            </w:tcMar>
          </w:tcPr>
          <w:p w14:paraId="5DC5F4FA" w14:textId="77777777" w:rsidR="00000000" w:rsidRPr="00C40424" w:rsidRDefault="004C2320">
            <w:pPr>
              <w:pStyle w:val="FORMATTEXT"/>
              <w:rPr>
                <w:sz w:val="18"/>
                <w:szCs w:val="18"/>
              </w:rPr>
            </w:pPr>
            <w:r w:rsidRPr="00C40424">
              <w:rPr>
                <w:sz w:val="18"/>
                <w:szCs w:val="18"/>
              </w:rPr>
              <w:lastRenderedPageBreak/>
              <w:t xml:space="preserve">6д, 11с </w:t>
            </w:r>
          </w:p>
        </w:tc>
        <w:tc>
          <w:tcPr>
            <w:tcW w:w="4350" w:type="dxa"/>
            <w:tcBorders>
              <w:top w:val="nil"/>
              <w:left w:val="nil"/>
              <w:bottom w:val="nil"/>
              <w:right w:val="nil"/>
            </w:tcBorders>
            <w:tcMar>
              <w:top w:w="114" w:type="dxa"/>
              <w:left w:w="28" w:type="dxa"/>
              <w:bottom w:w="114" w:type="dxa"/>
              <w:right w:w="28" w:type="dxa"/>
            </w:tcMar>
          </w:tcPr>
          <w:p w14:paraId="0E541063" w14:textId="77777777" w:rsidR="00000000" w:rsidRPr="00C40424" w:rsidRDefault="004C2320">
            <w:pPr>
              <w:pStyle w:val="FORMATTEXT"/>
              <w:rPr>
                <w:sz w:val="18"/>
                <w:szCs w:val="18"/>
              </w:rPr>
            </w:pPr>
            <w:r w:rsidRPr="00C40424">
              <w:rPr>
                <w:sz w:val="18"/>
                <w:szCs w:val="18"/>
              </w:rPr>
              <w:t>Должны обеспечива</w:t>
            </w:r>
            <w:r w:rsidRPr="00C40424">
              <w:rPr>
                <w:sz w:val="18"/>
                <w:szCs w:val="18"/>
              </w:rPr>
              <w:t>ться:</w:t>
            </w:r>
          </w:p>
          <w:p w14:paraId="4A055937" w14:textId="77777777" w:rsidR="00000000" w:rsidRPr="00C40424" w:rsidRDefault="004C2320">
            <w:pPr>
              <w:pStyle w:val="FORMATTEXT"/>
              <w:rPr>
                <w:sz w:val="18"/>
                <w:szCs w:val="18"/>
              </w:rPr>
            </w:pPr>
          </w:p>
          <w:p w14:paraId="4A3C761C" w14:textId="77777777" w:rsidR="00000000" w:rsidRPr="00C40424" w:rsidRDefault="004C2320">
            <w:pPr>
              <w:pStyle w:val="FORMATTEXT"/>
              <w:rPr>
                <w:sz w:val="18"/>
                <w:szCs w:val="18"/>
              </w:rPr>
            </w:pPr>
            <w:r w:rsidRPr="00C40424">
              <w:rPr>
                <w:sz w:val="18"/>
                <w:szCs w:val="18"/>
              </w:rPr>
              <w:t>для свечей зажигания искровых:</w:t>
            </w:r>
          </w:p>
          <w:p w14:paraId="0C8BF5EE" w14:textId="77777777" w:rsidR="00000000" w:rsidRPr="00C40424" w:rsidRDefault="004C2320">
            <w:pPr>
              <w:pStyle w:val="FORMATTEXT"/>
              <w:rPr>
                <w:sz w:val="18"/>
                <w:szCs w:val="18"/>
              </w:rPr>
            </w:pPr>
          </w:p>
          <w:p w14:paraId="70665232" w14:textId="77777777" w:rsidR="00000000" w:rsidRPr="00C40424" w:rsidRDefault="004C2320">
            <w:pPr>
              <w:pStyle w:val="FORMATTEXT"/>
              <w:rPr>
                <w:sz w:val="18"/>
                <w:szCs w:val="18"/>
              </w:rPr>
            </w:pPr>
            <w:r w:rsidRPr="00C40424">
              <w:rPr>
                <w:sz w:val="18"/>
                <w:szCs w:val="18"/>
              </w:rPr>
              <w:t>бесперебойность искрообразования при заданном давлении газа;</w:t>
            </w:r>
          </w:p>
          <w:p w14:paraId="206C44D9" w14:textId="77777777" w:rsidR="00000000" w:rsidRPr="00C40424" w:rsidRDefault="004C2320">
            <w:pPr>
              <w:pStyle w:val="FORMATTEXT"/>
              <w:rPr>
                <w:sz w:val="18"/>
                <w:szCs w:val="18"/>
              </w:rPr>
            </w:pPr>
          </w:p>
          <w:p w14:paraId="7499F5E5" w14:textId="77777777" w:rsidR="00000000" w:rsidRPr="00C40424" w:rsidRDefault="004C2320">
            <w:pPr>
              <w:pStyle w:val="FORMATTEXT"/>
              <w:rPr>
                <w:sz w:val="18"/>
                <w:szCs w:val="18"/>
              </w:rPr>
            </w:pPr>
            <w:r w:rsidRPr="00C40424">
              <w:rPr>
                <w:sz w:val="18"/>
                <w:szCs w:val="18"/>
              </w:rPr>
              <w:t>прочность при приложении механических нагрузок;</w:t>
            </w:r>
          </w:p>
          <w:p w14:paraId="517B53D1" w14:textId="77777777" w:rsidR="00000000" w:rsidRPr="00C40424" w:rsidRDefault="004C2320">
            <w:pPr>
              <w:pStyle w:val="FORMATTEXT"/>
              <w:rPr>
                <w:sz w:val="18"/>
                <w:szCs w:val="18"/>
              </w:rPr>
            </w:pPr>
          </w:p>
          <w:p w14:paraId="034B5C0F" w14:textId="77777777" w:rsidR="00000000" w:rsidRPr="00C40424" w:rsidRDefault="004C2320">
            <w:pPr>
              <w:pStyle w:val="FORMATTEXT"/>
              <w:rPr>
                <w:sz w:val="18"/>
                <w:szCs w:val="18"/>
              </w:rPr>
            </w:pPr>
            <w:r w:rsidRPr="00C40424">
              <w:rPr>
                <w:sz w:val="18"/>
                <w:szCs w:val="18"/>
              </w:rPr>
              <w:t>термическая прочность;</w:t>
            </w:r>
          </w:p>
          <w:p w14:paraId="7D176AD6" w14:textId="77777777" w:rsidR="00000000" w:rsidRPr="00C40424" w:rsidRDefault="004C2320">
            <w:pPr>
              <w:pStyle w:val="FORMATTEXT"/>
              <w:rPr>
                <w:sz w:val="18"/>
                <w:szCs w:val="18"/>
              </w:rPr>
            </w:pPr>
          </w:p>
          <w:p w14:paraId="066A8736" w14:textId="77777777" w:rsidR="00000000" w:rsidRPr="00C40424" w:rsidRDefault="004C2320">
            <w:pPr>
              <w:pStyle w:val="FORMATTEXT"/>
              <w:rPr>
                <w:sz w:val="18"/>
                <w:szCs w:val="18"/>
              </w:rPr>
            </w:pPr>
            <w:r w:rsidRPr="00C40424">
              <w:rPr>
                <w:sz w:val="18"/>
                <w:szCs w:val="18"/>
              </w:rPr>
              <w:t>электрическое сопротивление;</w:t>
            </w:r>
          </w:p>
          <w:p w14:paraId="3FD1E993" w14:textId="77777777" w:rsidR="00000000" w:rsidRPr="00C40424" w:rsidRDefault="004C2320">
            <w:pPr>
              <w:pStyle w:val="FORMATTEXT"/>
              <w:rPr>
                <w:sz w:val="18"/>
                <w:szCs w:val="18"/>
              </w:rPr>
            </w:pPr>
          </w:p>
          <w:p w14:paraId="72FA86C3" w14:textId="77777777" w:rsidR="00000000" w:rsidRPr="00C40424" w:rsidRDefault="004C2320">
            <w:pPr>
              <w:pStyle w:val="FORMATTEXT"/>
              <w:rPr>
                <w:sz w:val="18"/>
                <w:szCs w:val="18"/>
              </w:rPr>
            </w:pPr>
            <w:r w:rsidRPr="00C40424">
              <w:rPr>
                <w:sz w:val="18"/>
                <w:szCs w:val="18"/>
              </w:rPr>
              <w:t>для свечей накаливания:</w:t>
            </w:r>
          </w:p>
          <w:p w14:paraId="1010E94B" w14:textId="77777777" w:rsidR="00000000" w:rsidRPr="00C40424" w:rsidRDefault="004C2320">
            <w:pPr>
              <w:pStyle w:val="FORMATTEXT"/>
              <w:rPr>
                <w:sz w:val="18"/>
                <w:szCs w:val="18"/>
              </w:rPr>
            </w:pPr>
          </w:p>
          <w:p w14:paraId="73D29EDC" w14:textId="77777777" w:rsidR="00000000" w:rsidRPr="00C40424" w:rsidRDefault="004C2320">
            <w:pPr>
              <w:pStyle w:val="FORMATTEXT"/>
              <w:rPr>
                <w:sz w:val="18"/>
                <w:szCs w:val="18"/>
              </w:rPr>
            </w:pPr>
            <w:r w:rsidRPr="00C40424">
              <w:rPr>
                <w:sz w:val="18"/>
                <w:szCs w:val="18"/>
              </w:rPr>
              <w:t>температурная характеристи</w:t>
            </w:r>
            <w:r w:rsidRPr="00C40424">
              <w:rPr>
                <w:sz w:val="18"/>
                <w:szCs w:val="18"/>
              </w:rPr>
              <w:t>ка;</w:t>
            </w:r>
          </w:p>
          <w:p w14:paraId="72255C19" w14:textId="77777777" w:rsidR="00000000" w:rsidRPr="00C40424" w:rsidRDefault="004C2320">
            <w:pPr>
              <w:pStyle w:val="FORMATTEXT"/>
              <w:rPr>
                <w:sz w:val="18"/>
                <w:szCs w:val="18"/>
              </w:rPr>
            </w:pPr>
          </w:p>
          <w:p w14:paraId="1E4B26CB" w14:textId="77777777" w:rsidR="00000000" w:rsidRPr="00C40424" w:rsidRDefault="004C2320">
            <w:pPr>
              <w:pStyle w:val="FORMATTEXT"/>
              <w:rPr>
                <w:sz w:val="18"/>
                <w:szCs w:val="18"/>
              </w:rPr>
            </w:pPr>
            <w:r w:rsidRPr="00C40424">
              <w:rPr>
                <w:sz w:val="18"/>
                <w:szCs w:val="18"/>
              </w:rPr>
              <w:t>вибростойкость;</w:t>
            </w:r>
          </w:p>
          <w:p w14:paraId="441BE907" w14:textId="77777777" w:rsidR="00000000" w:rsidRPr="00C40424" w:rsidRDefault="004C2320">
            <w:pPr>
              <w:pStyle w:val="FORMATTEXT"/>
              <w:rPr>
                <w:sz w:val="18"/>
                <w:szCs w:val="18"/>
              </w:rPr>
            </w:pPr>
          </w:p>
          <w:p w14:paraId="7DC77C9E" w14:textId="19182DBE" w:rsidR="00000000" w:rsidRPr="00C40424" w:rsidRDefault="004C2320">
            <w:pPr>
              <w:pStyle w:val="FORMATTEXT"/>
              <w:rPr>
                <w:sz w:val="18"/>
                <w:szCs w:val="18"/>
              </w:rPr>
            </w:pPr>
            <w:r w:rsidRPr="00C40424">
              <w:rPr>
                <w:sz w:val="18"/>
                <w:szCs w:val="18"/>
              </w:rPr>
              <w:t>отсутствие утечки газа через соединения деталей свечи при разнице давлений 4</w:t>
            </w:r>
            <w:r w:rsidR="00E640C0" w:rsidRPr="00C40424">
              <w:rPr>
                <w:noProof/>
                <w:position w:val="-6"/>
                <w:sz w:val="18"/>
                <w:szCs w:val="18"/>
              </w:rPr>
              <w:drawing>
                <wp:inline distT="0" distB="0" distL="0" distR="0" wp14:anchorId="174E5861" wp14:editId="53705FCD">
                  <wp:extent cx="142875" cy="152400"/>
                  <wp:effectExtent l="0" t="0" r="0" b="0"/>
                  <wp:docPr id="1372" name="Рисунок 1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2"/>
                          <pic:cNvPicPr>
                            <a:picLocks noChangeAspect="1" noChangeArrowheads="1"/>
                          </pic:cNvPicPr>
                        </pic:nvPicPr>
                        <pic:blipFill>
                          <a:blip r:embed="Rbe97a09a78644d4f">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C40424">
              <w:rPr>
                <w:sz w:val="18"/>
                <w:szCs w:val="18"/>
              </w:rPr>
              <w:t>0,5 МПа.</w:t>
            </w:r>
          </w:p>
        </w:tc>
      </w:tr>
      <w:tr w:rsidR="00C40424" w:rsidRPr="00C40424" w14:paraId="76B0611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556DA6E" w14:textId="77777777" w:rsidR="00000000" w:rsidRPr="00C40424" w:rsidRDefault="004C2320">
            <w:pPr>
              <w:pStyle w:val="FORMATTEXT"/>
              <w:rPr>
                <w:sz w:val="18"/>
                <w:szCs w:val="18"/>
              </w:rPr>
            </w:pPr>
            <w:r w:rsidRPr="00C40424">
              <w:rPr>
                <w:sz w:val="18"/>
                <w:szCs w:val="18"/>
              </w:rPr>
              <w:lastRenderedPageBreak/>
              <w:t xml:space="preserve">94. </w:t>
            </w:r>
          </w:p>
        </w:tc>
        <w:tc>
          <w:tcPr>
            <w:tcW w:w="2625" w:type="dxa"/>
            <w:tcBorders>
              <w:top w:val="nil"/>
              <w:left w:val="nil"/>
              <w:bottom w:val="nil"/>
              <w:right w:val="nil"/>
            </w:tcBorders>
            <w:tcMar>
              <w:top w:w="114" w:type="dxa"/>
              <w:left w:w="28" w:type="dxa"/>
              <w:bottom w:w="114" w:type="dxa"/>
              <w:right w:w="28" w:type="dxa"/>
            </w:tcMar>
          </w:tcPr>
          <w:p w14:paraId="2006AC71" w14:textId="77777777" w:rsidR="00000000" w:rsidRPr="00C40424" w:rsidRDefault="004C2320">
            <w:pPr>
              <w:pStyle w:val="FORMATTEXT"/>
              <w:rPr>
                <w:sz w:val="18"/>
                <w:szCs w:val="18"/>
              </w:rPr>
            </w:pPr>
            <w:r w:rsidRPr="00C40424">
              <w:rPr>
                <w:sz w:val="18"/>
                <w:szCs w:val="18"/>
              </w:rPr>
              <w:t>Генераторы электрические, выпрямительные блоки, электродвигатели (приводов вентиляторов, бензонасосов, стекл</w:t>
            </w:r>
            <w:r w:rsidRPr="00C40424">
              <w:rPr>
                <w:sz w:val="18"/>
                <w:szCs w:val="18"/>
              </w:rPr>
              <w:t xml:space="preserve">оомывателей, стеклоподъемников, отопителей, управления зеркалами, блокировки дверей) </w:t>
            </w:r>
          </w:p>
        </w:tc>
        <w:tc>
          <w:tcPr>
            <w:tcW w:w="1560" w:type="dxa"/>
            <w:tcBorders>
              <w:top w:val="nil"/>
              <w:left w:val="nil"/>
              <w:bottom w:val="nil"/>
              <w:right w:val="nil"/>
            </w:tcBorders>
            <w:tcMar>
              <w:top w:w="114" w:type="dxa"/>
              <w:left w:w="28" w:type="dxa"/>
              <w:bottom w:w="114" w:type="dxa"/>
              <w:right w:w="28" w:type="dxa"/>
            </w:tcMar>
          </w:tcPr>
          <w:p w14:paraId="3B1235E8"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44AACA5D" w14:textId="77777777" w:rsidR="00000000" w:rsidRPr="00C40424" w:rsidRDefault="004C2320">
            <w:pPr>
              <w:pStyle w:val="FORMATTEXT"/>
              <w:rPr>
                <w:sz w:val="18"/>
                <w:szCs w:val="18"/>
              </w:rPr>
            </w:pPr>
            <w:r w:rsidRPr="00C40424">
              <w:rPr>
                <w:sz w:val="18"/>
                <w:szCs w:val="18"/>
              </w:rPr>
              <w:t>Должны обеспечиваться:</w:t>
            </w:r>
          </w:p>
          <w:p w14:paraId="67223DC1" w14:textId="77777777" w:rsidR="00000000" w:rsidRPr="00C40424" w:rsidRDefault="004C2320">
            <w:pPr>
              <w:pStyle w:val="FORMATTEXT"/>
              <w:rPr>
                <w:sz w:val="18"/>
                <w:szCs w:val="18"/>
              </w:rPr>
            </w:pPr>
          </w:p>
          <w:p w14:paraId="27A80B80" w14:textId="77777777" w:rsidR="00000000" w:rsidRPr="00C40424" w:rsidRDefault="004C2320">
            <w:pPr>
              <w:pStyle w:val="FORMATTEXT"/>
              <w:rPr>
                <w:sz w:val="18"/>
                <w:szCs w:val="18"/>
              </w:rPr>
            </w:pPr>
            <w:r w:rsidRPr="00C40424">
              <w:rPr>
                <w:sz w:val="18"/>
                <w:szCs w:val="18"/>
              </w:rPr>
              <w:t>работоспособность в условиях окружающей среды;</w:t>
            </w:r>
          </w:p>
          <w:p w14:paraId="74CE0709" w14:textId="77777777" w:rsidR="00000000" w:rsidRPr="00C40424" w:rsidRDefault="004C2320">
            <w:pPr>
              <w:pStyle w:val="FORMATTEXT"/>
              <w:rPr>
                <w:sz w:val="18"/>
                <w:szCs w:val="18"/>
              </w:rPr>
            </w:pPr>
          </w:p>
          <w:p w14:paraId="1EF0E6CC" w14:textId="77777777" w:rsidR="00000000" w:rsidRPr="00C40424" w:rsidRDefault="004C2320">
            <w:pPr>
              <w:pStyle w:val="FORMATTEXT"/>
              <w:rPr>
                <w:sz w:val="18"/>
                <w:szCs w:val="18"/>
              </w:rPr>
            </w:pPr>
            <w:r w:rsidRPr="00C40424">
              <w:rPr>
                <w:sz w:val="18"/>
                <w:szCs w:val="18"/>
              </w:rPr>
              <w:t>работоспособность при изменении напряжения;</w:t>
            </w:r>
          </w:p>
          <w:p w14:paraId="1AD2E3C6" w14:textId="77777777" w:rsidR="00000000" w:rsidRPr="00C40424" w:rsidRDefault="004C2320">
            <w:pPr>
              <w:pStyle w:val="FORMATTEXT"/>
              <w:rPr>
                <w:sz w:val="18"/>
                <w:szCs w:val="18"/>
              </w:rPr>
            </w:pPr>
          </w:p>
          <w:p w14:paraId="2778D73B" w14:textId="77777777" w:rsidR="00000000" w:rsidRPr="00C40424" w:rsidRDefault="004C2320">
            <w:pPr>
              <w:pStyle w:val="FORMATTEXT"/>
              <w:rPr>
                <w:sz w:val="18"/>
                <w:szCs w:val="18"/>
              </w:rPr>
            </w:pPr>
            <w:r w:rsidRPr="00C40424">
              <w:rPr>
                <w:sz w:val="18"/>
                <w:szCs w:val="18"/>
              </w:rPr>
              <w:t>электромагнитная совместимость;</w:t>
            </w:r>
          </w:p>
          <w:p w14:paraId="61E5C407" w14:textId="77777777" w:rsidR="00000000" w:rsidRPr="00C40424" w:rsidRDefault="004C2320">
            <w:pPr>
              <w:pStyle w:val="FORMATTEXT"/>
              <w:rPr>
                <w:sz w:val="18"/>
                <w:szCs w:val="18"/>
              </w:rPr>
            </w:pPr>
          </w:p>
          <w:p w14:paraId="469E3954" w14:textId="77777777" w:rsidR="00000000" w:rsidRPr="00C40424" w:rsidRDefault="004C2320">
            <w:pPr>
              <w:pStyle w:val="FORMATTEXT"/>
              <w:rPr>
                <w:sz w:val="18"/>
                <w:szCs w:val="18"/>
              </w:rPr>
            </w:pPr>
            <w:r w:rsidRPr="00C40424">
              <w:rPr>
                <w:sz w:val="18"/>
                <w:szCs w:val="18"/>
              </w:rPr>
              <w:t>вибро- и уд</w:t>
            </w:r>
            <w:r w:rsidRPr="00C40424">
              <w:rPr>
                <w:sz w:val="18"/>
                <w:szCs w:val="18"/>
              </w:rPr>
              <w:t>аропрочность;</w:t>
            </w:r>
          </w:p>
          <w:p w14:paraId="3F0A1DDD" w14:textId="77777777" w:rsidR="00000000" w:rsidRPr="00C40424" w:rsidRDefault="004C2320">
            <w:pPr>
              <w:pStyle w:val="FORMATTEXT"/>
              <w:rPr>
                <w:sz w:val="18"/>
                <w:szCs w:val="18"/>
              </w:rPr>
            </w:pPr>
          </w:p>
          <w:p w14:paraId="022872AB" w14:textId="77777777" w:rsidR="00000000" w:rsidRPr="00C40424" w:rsidRDefault="004C2320">
            <w:pPr>
              <w:pStyle w:val="FORMATTEXT"/>
              <w:rPr>
                <w:sz w:val="18"/>
                <w:szCs w:val="18"/>
              </w:rPr>
            </w:pPr>
            <w:r w:rsidRPr="00C40424">
              <w:rPr>
                <w:sz w:val="18"/>
                <w:szCs w:val="18"/>
              </w:rPr>
              <w:t>защита от проникновения пыли и влаги;</w:t>
            </w:r>
          </w:p>
          <w:p w14:paraId="64C3B341" w14:textId="77777777" w:rsidR="00000000" w:rsidRPr="00C40424" w:rsidRDefault="004C2320">
            <w:pPr>
              <w:pStyle w:val="FORMATTEXT"/>
              <w:rPr>
                <w:sz w:val="18"/>
                <w:szCs w:val="18"/>
              </w:rPr>
            </w:pPr>
          </w:p>
          <w:p w14:paraId="42C0BA1A" w14:textId="77777777" w:rsidR="00000000" w:rsidRPr="00C40424" w:rsidRDefault="004C2320">
            <w:pPr>
              <w:pStyle w:val="FORMATTEXT"/>
              <w:rPr>
                <w:sz w:val="18"/>
                <w:szCs w:val="18"/>
              </w:rPr>
            </w:pPr>
            <w:r w:rsidRPr="00C40424">
              <w:rPr>
                <w:sz w:val="18"/>
                <w:szCs w:val="18"/>
              </w:rPr>
              <w:t>электрическая прочность изоляции.</w:t>
            </w:r>
          </w:p>
        </w:tc>
      </w:tr>
      <w:tr w:rsidR="00C40424" w:rsidRPr="00C40424" w14:paraId="157EE62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789B3E7" w14:textId="77777777" w:rsidR="00000000" w:rsidRPr="00C40424" w:rsidRDefault="004C2320">
            <w:pPr>
              <w:pStyle w:val="FORMATTEXT"/>
              <w:rPr>
                <w:sz w:val="18"/>
                <w:szCs w:val="18"/>
              </w:rPr>
            </w:pPr>
            <w:r w:rsidRPr="00C40424">
              <w:rPr>
                <w:sz w:val="18"/>
                <w:szCs w:val="18"/>
              </w:rPr>
              <w:t xml:space="preserve">95. </w:t>
            </w:r>
          </w:p>
        </w:tc>
        <w:tc>
          <w:tcPr>
            <w:tcW w:w="2625" w:type="dxa"/>
            <w:tcBorders>
              <w:top w:val="nil"/>
              <w:left w:val="nil"/>
              <w:bottom w:val="nil"/>
              <w:right w:val="nil"/>
            </w:tcBorders>
            <w:tcMar>
              <w:top w:w="114" w:type="dxa"/>
              <w:left w:w="28" w:type="dxa"/>
              <w:bottom w:w="114" w:type="dxa"/>
              <w:right w:w="28" w:type="dxa"/>
            </w:tcMar>
          </w:tcPr>
          <w:p w14:paraId="28C78B32" w14:textId="77777777" w:rsidR="00000000" w:rsidRPr="00C40424" w:rsidRDefault="004C2320">
            <w:pPr>
              <w:pStyle w:val="FORMATTEXT"/>
              <w:rPr>
                <w:sz w:val="18"/>
                <w:szCs w:val="18"/>
              </w:rPr>
            </w:pPr>
            <w:r w:rsidRPr="00C40424">
              <w:rPr>
                <w:sz w:val="18"/>
                <w:szCs w:val="18"/>
              </w:rPr>
              <w:t xml:space="preserve">Стартеры, приводы и реле стартеров </w:t>
            </w:r>
          </w:p>
        </w:tc>
        <w:tc>
          <w:tcPr>
            <w:tcW w:w="1560" w:type="dxa"/>
            <w:tcBorders>
              <w:top w:val="nil"/>
              <w:left w:val="nil"/>
              <w:bottom w:val="nil"/>
              <w:right w:val="nil"/>
            </w:tcBorders>
            <w:tcMar>
              <w:top w:w="114" w:type="dxa"/>
              <w:left w:w="28" w:type="dxa"/>
              <w:bottom w:w="114" w:type="dxa"/>
              <w:right w:w="28" w:type="dxa"/>
            </w:tcMar>
          </w:tcPr>
          <w:p w14:paraId="0A33D4AF"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0172F70C" w14:textId="77777777" w:rsidR="00000000" w:rsidRPr="00C40424" w:rsidRDefault="004C2320">
            <w:pPr>
              <w:pStyle w:val="FORMATTEXT"/>
              <w:rPr>
                <w:sz w:val="18"/>
                <w:szCs w:val="18"/>
              </w:rPr>
            </w:pPr>
            <w:r w:rsidRPr="00C40424">
              <w:rPr>
                <w:sz w:val="18"/>
                <w:szCs w:val="18"/>
              </w:rPr>
              <w:t>Должны обеспечиваться:</w:t>
            </w:r>
          </w:p>
          <w:p w14:paraId="327C470D" w14:textId="77777777" w:rsidR="00000000" w:rsidRPr="00C40424" w:rsidRDefault="004C2320">
            <w:pPr>
              <w:pStyle w:val="FORMATTEXT"/>
              <w:rPr>
                <w:sz w:val="18"/>
                <w:szCs w:val="18"/>
              </w:rPr>
            </w:pPr>
          </w:p>
          <w:p w14:paraId="64BE8055" w14:textId="77777777" w:rsidR="00000000" w:rsidRPr="00C40424" w:rsidRDefault="004C2320">
            <w:pPr>
              <w:pStyle w:val="FORMATTEXT"/>
              <w:rPr>
                <w:sz w:val="18"/>
                <w:szCs w:val="18"/>
              </w:rPr>
            </w:pPr>
            <w:r w:rsidRPr="00C40424">
              <w:rPr>
                <w:sz w:val="18"/>
                <w:szCs w:val="18"/>
              </w:rPr>
              <w:t>вибро- и ударопрочность;</w:t>
            </w:r>
          </w:p>
          <w:p w14:paraId="7B4E3493" w14:textId="77777777" w:rsidR="00000000" w:rsidRPr="00C40424" w:rsidRDefault="004C2320">
            <w:pPr>
              <w:pStyle w:val="FORMATTEXT"/>
              <w:rPr>
                <w:sz w:val="18"/>
                <w:szCs w:val="18"/>
              </w:rPr>
            </w:pPr>
          </w:p>
          <w:p w14:paraId="0243DEF2" w14:textId="77777777" w:rsidR="00000000" w:rsidRPr="00C40424" w:rsidRDefault="004C2320">
            <w:pPr>
              <w:pStyle w:val="FORMATTEXT"/>
              <w:rPr>
                <w:sz w:val="18"/>
                <w:szCs w:val="18"/>
              </w:rPr>
            </w:pPr>
            <w:r w:rsidRPr="00C40424">
              <w:rPr>
                <w:sz w:val="18"/>
                <w:szCs w:val="18"/>
              </w:rPr>
              <w:t>защита от проникновения пыли и влаги;</w:t>
            </w:r>
          </w:p>
          <w:p w14:paraId="00CCA0FE" w14:textId="77777777" w:rsidR="00000000" w:rsidRPr="00C40424" w:rsidRDefault="004C2320">
            <w:pPr>
              <w:pStyle w:val="FORMATTEXT"/>
              <w:rPr>
                <w:sz w:val="18"/>
                <w:szCs w:val="18"/>
              </w:rPr>
            </w:pPr>
          </w:p>
          <w:p w14:paraId="4548D0CB" w14:textId="77777777" w:rsidR="00000000" w:rsidRPr="00C40424" w:rsidRDefault="004C2320">
            <w:pPr>
              <w:pStyle w:val="FORMATTEXT"/>
              <w:rPr>
                <w:sz w:val="18"/>
                <w:szCs w:val="18"/>
              </w:rPr>
            </w:pPr>
            <w:r w:rsidRPr="00C40424">
              <w:rPr>
                <w:sz w:val="18"/>
                <w:szCs w:val="18"/>
              </w:rPr>
              <w:t>электрическая прочность изо</w:t>
            </w:r>
            <w:r w:rsidRPr="00C40424">
              <w:rPr>
                <w:sz w:val="18"/>
                <w:szCs w:val="18"/>
              </w:rPr>
              <w:t>ляции.</w:t>
            </w:r>
          </w:p>
        </w:tc>
      </w:tr>
      <w:tr w:rsidR="00C40424" w:rsidRPr="00C40424" w14:paraId="321343F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04FB71D" w14:textId="77777777" w:rsidR="00000000" w:rsidRPr="00C40424" w:rsidRDefault="004C2320">
            <w:pPr>
              <w:pStyle w:val="FORMATTEXT"/>
              <w:rPr>
                <w:sz w:val="18"/>
                <w:szCs w:val="18"/>
              </w:rPr>
            </w:pPr>
            <w:r w:rsidRPr="00C40424">
              <w:rPr>
                <w:sz w:val="18"/>
                <w:szCs w:val="18"/>
              </w:rPr>
              <w:t xml:space="preserve">96. </w:t>
            </w:r>
          </w:p>
        </w:tc>
        <w:tc>
          <w:tcPr>
            <w:tcW w:w="2625" w:type="dxa"/>
            <w:tcBorders>
              <w:top w:val="nil"/>
              <w:left w:val="nil"/>
              <w:bottom w:val="nil"/>
              <w:right w:val="nil"/>
            </w:tcBorders>
            <w:tcMar>
              <w:top w:w="114" w:type="dxa"/>
              <w:left w:w="28" w:type="dxa"/>
              <w:bottom w:w="114" w:type="dxa"/>
              <w:right w:w="28" w:type="dxa"/>
            </w:tcMar>
          </w:tcPr>
          <w:p w14:paraId="4D30AAAD" w14:textId="77777777" w:rsidR="00000000" w:rsidRPr="00C40424" w:rsidRDefault="004C2320">
            <w:pPr>
              <w:pStyle w:val="FORMATTEXT"/>
              <w:rPr>
                <w:sz w:val="18"/>
                <w:szCs w:val="18"/>
              </w:rPr>
            </w:pPr>
            <w:r w:rsidRPr="00C40424">
              <w:rPr>
                <w:sz w:val="18"/>
                <w:szCs w:val="18"/>
              </w:rPr>
              <w:t xml:space="preserve">Коммутационная, защитная и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 </w:t>
            </w:r>
          </w:p>
        </w:tc>
        <w:tc>
          <w:tcPr>
            <w:tcW w:w="1560" w:type="dxa"/>
            <w:tcBorders>
              <w:top w:val="nil"/>
              <w:left w:val="nil"/>
              <w:bottom w:val="nil"/>
              <w:right w:val="nil"/>
            </w:tcBorders>
            <w:tcMar>
              <w:top w:w="114" w:type="dxa"/>
              <w:left w:w="28" w:type="dxa"/>
              <w:bottom w:w="114" w:type="dxa"/>
              <w:right w:w="28" w:type="dxa"/>
            </w:tcMar>
          </w:tcPr>
          <w:p w14:paraId="5F109233"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19C5A930" w14:textId="77777777" w:rsidR="00000000" w:rsidRPr="00C40424" w:rsidRDefault="004C2320">
            <w:pPr>
              <w:pStyle w:val="FORMATTEXT"/>
              <w:rPr>
                <w:sz w:val="18"/>
                <w:szCs w:val="18"/>
              </w:rPr>
            </w:pPr>
            <w:r w:rsidRPr="00C40424">
              <w:rPr>
                <w:sz w:val="18"/>
                <w:szCs w:val="18"/>
              </w:rPr>
              <w:t>Должны обеспечиваться:</w:t>
            </w:r>
          </w:p>
          <w:p w14:paraId="4EF8572D" w14:textId="77777777" w:rsidR="00000000" w:rsidRPr="00C40424" w:rsidRDefault="004C2320">
            <w:pPr>
              <w:pStyle w:val="FORMATTEXT"/>
              <w:rPr>
                <w:sz w:val="18"/>
                <w:szCs w:val="18"/>
              </w:rPr>
            </w:pPr>
          </w:p>
          <w:p w14:paraId="283530CA" w14:textId="77777777" w:rsidR="00000000" w:rsidRPr="00C40424" w:rsidRDefault="004C2320">
            <w:pPr>
              <w:pStyle w:val="FORMATTEXT"/>
              <w:rPr>
                <w:sz w:val="18"/>
                <w:szCs w:val="18"/>
              </w:rPr>
            </w:pPr>
            <w:r w:rsidRPr="00C40424">
              <w:rPr>
                <w:sz w:val="18"/>
                <w:szCs w:val="18"/>
              </w:rPr>
              <w:t>работоспособность</w:t>
            </w:r>
            <w:r w:rsidRPr="00C40424">
              <w:rPr>
                <w:sz w:val="18"/>
                <w:szCs w:val="18"/>
              </w:rPr>
              <w:t xml:space="preserve"> в условиях окружающей среды;</w:t>
            </w:r>
          </w:p>
          <w:p w14:paraId="1B9D8E40" w14:textId="77777777" w:rsidR="00000000" w:rsidRPr="00C40424" w:rsidRDefault="004C2320">
            <w:pPr>
              <w:pStyle w:val="FORMATTEXT"/>
              <w:rPr>
                <w:sz w:val="18"/>
                <w:szCs w:val="18"/>
              </w:rPr>
            </w:pPr>
          </w:p>
          <w:p w14:paraId="0666F110" w14:textId="77777777" w:rsidR="00000000" w:rsidRPr="00C40424" w:rsidRDefault="004C2320">
            <w:pPr>
              <w:pStyle w:val="FORMATTEXT"/>
              <w:rPr>
                <w:sz w:val="18"/>
                <w:szCs w:val="18"/>
              </w:rPr>
            </w:pPr>
            <w:r w:rsidRPr="00C40424">
              <w:rPr>
                <w:sz w:val="18"/>
                <w:szCs w:val="18"/>
              </w:rPr>
              <w:t>защита от проникновения пыли и влаги;</w:t>
            </w:r>
          </w:p>
          <w:p w14:paraId="363AB50D" w14:textId="77777777" w:rsidR="00000000" w:rsidRPr="00C40424" w:rsidRDefault="004C2320">
            <w:pPr>
              <w:pStyle w:val="FORMATTEXT"/>
              <w:rPr>
                <w:sz w:val="18"/>
                <w:szCs w:val="18"/>
              </w:rPr>
            </w:pPr>
          </w:p>
          <w:p w14:paraId="05407D15" w14:textId="77777777" w:rsidR="00000000" w:rsidRPr="00C40424" w:rsidRDefault="004C2320">
            <w:pPr>
              <w:pStyle w:val="FORMATTEXT"/>
              <w:rPr>
                <w:sz w:val="18"/>
                <w:szCs w:val="18"/>
              </w:rPr>
            </w:pPr>
            <w:r w:rsidRPr="00C40424">
              <w:rPr>
                <w:sz w:val="18"/>
                <w:szCs w:val="18"/>
              </w:rPr>
              <w:t>электрическая прочность изоляции;</w:t>
            </w:r>
          </w:p>
          <w:p w14:paraId="160B3B70" w14:textId="77777777" w:rsidR="00000000" w:rsidRPr="00C40424" w:rsidRDefault="004C2320">
            <w:pPr>
              <w:pStyle w:val="FORMATTEXT"/>
              <w:rPr>
                <w:sz w:val="18"/>
                <w:szCs w:val="18"/>
              </w:rPr>
            </w:pPr>
          </w:p>
          <w:p w14:paraId="47F402FE" w14:textId="77777777" w:rsidR="00000000" w:rsidRPr="00C40424" w:rsidRDefault="004C2320">
            <w:pPr>
              <w:pStyle w:val="FORMATTEXT"/>
              <w:rPr>
                <w:sz w:val="18"/>
                <w:szCs w:val="18"/>
              </w:rPr>
            </w:pPr>
            <w:r w:rsidRPr="00C40424">
              <w:rPr>
                <w:sz w:val="18"/>
                <w:szCs w:val="18"/>
              </w:rPr>
              <w:t>механическая прочность;</w:t>
            </w:r>
          </w:p>
          <w:p w14:paraId="772392CD" w14:textId="77777777" w:rsidR="00000000" w:rsidRPr="00C40424" w:rsidRDefault="004C2320">
            <w:pPr>
              <w:pStyle w:val="FORMATTEXT"/>
              <w:rPr>
                <w:sz w:val="18"/>
                <w:szCs w:val="18"/>
              </w:rPr>
            </w:pPr>
          </w:p>
          <w:p w14:paraId="2AC3BC15" w14:textId="77777777" w:rsidR="00000000" w:rsidRPr="00C40424" w:rsidRDefault="004C2320">
            <w:pPr>
              <w:pStyle w:val="FORMATTEXT"/>
              <w:rPr>
                <w:sz w:val="18"/>
                <w:szCs w:val="18"/>
              </w:rPr>
            </w:pPr>
            <w:r w:rsidRPr="00C40424">
              <w:rPr>
                <w:sz w:val="18"/>
                <w:szCs w:val="18"/>
              </w:rPr>
              <w:t>усилие отрыва.</w:t>
            </w:r>
          </w:p>
        </w:tc>
      </w:tr>
      <w:tr w:rsidR="00C40424" w:rsidRPr="00C40424" w14:paraId="6042D08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8239933" w14:textId="77777777" w:rsidR="00000000" w:rsidRPr="00C40424" w:rsidRDefault="004C2320">
            <w:pPr>
              <w:pStyle w:val="FORMATTEXT"/>
              <w:rPr>
                <w:sz w:val="18"/>
                <w:szCs w:val="18"/>
              </w:rPr>
            </w:pPr>
            <w:r w:rsidRPr="00C40424">
              <w:rPr>
                <w:sz w:val="18"/>
                <w:szCs w:val="18"/>
              </w:rPr>
              <w:t xml:space="preserve">97. </w:t>
            </w:r>
          </w:p>
        </w:tc>
        <w:tc>
          <w:tcPr>
            <w:tcW w:w="2625" w:type="dxa"/>
            <w:tcBorders>
              <w:top w:val="nil"/>
              <w:left w:val="nil"/>
              <w:bottom w:val="nil"/>
              <w:right w:val="nil"/>
            </w:tcBorders>
            <w:tcMar>
              <w:top w:w="114" w:type="dxa"/>
              <w:left w:w="28" w:type="dxa"/>
              <w:bottom w:w="114" w:type="dxa"/>
              <w:right w:w="28" w:type="dxa"/>
            </w:tcMar>
          </w:tcPr>
          <w:p w14:paraId="78B90906" w14:textId="77777777" w:rsidR="00000000" w:rsidRPr="00C40424" w:rsidRDefault="004C2320">
            <w:pPr>
              <w:pStyle w:val="FORMATTEXT"/>
              <w:rPr>
                <w:sz w:val="18"/>
                <w:szCs w:val="18"/>
              </w:rPr>
            </w:pPr>
            <w:r w:rsidRPr="00C40424">
              <w:rPr>
                <w:sz w:val="18"/>
                <w:szCs w:val="18"/>
              </w:rPr>
              <w:t>Декоративные детали кузова и бампера, решетки радиатора, козырьки и ободки фар</w:t>
            </w:r>
          </w:p>
        </w:tc>
        <w:tc>
          <w:tcPr>
            <w:tcW w:w="1560" w:type="dxa"/>
            <w:tcBorders>
              <w:top w:val="nil"/>
              <w:left w:val="nil"/>
              <w:bottom w:val="nil"/>
              <w:right w:val="nil"/>
            </w:tcBorders>
            <w:tcMar>
              <w:top w:w="114" w:type="dxa"/>
              <w:left w:w="28" w:type="dxa"/>
              <w:bottom w:w="114" w:type="dxa"/>
              <w:right w:w="28" w:type="dxa"/>
            </w:tcMar>
          </w:tcPr>
          <w:p w14:paraId="6D9C20AA"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199E12C5" w14:textId="77777777" w:rsidR="00000000" w:rsidRPr="00C40424" w:rsidRDefault="004C2320">
            <w:pPr>
              <w:pStyle w:val="FORMATTEXT"/>
              <w:rPr>
                <w:sz w:val="18"/>
                <w:szCs w:val="18"/>
              </w:rPr>
            </w:pPr>
            <w:r w:rsidRPr="00C40424">
              <w:rPr>
                <w:sz w:val="18"/>
                <w:szCs w:val="18"/>
              </w:rPr>
              <w:t>Правила ООН</w:t>
            </w:r>
            <w:r w:rsidRPr="00C40424">
              <w:rPr>
                <w:sz w:val="18"/>
                <w:szCs w:val="18"/>
              </w:rPr>
              <w:t xml:space="preserve"> N 26-02 или 26-03 и 61-00 </w:t>
            </w:r>
          </w:p>
        </w:tc>
      </w:tr>
      <w:tr w:rsidR="00C40424" w:rsidRPr="00C40424" w14:paraId="3510EF2F"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E46B763" w14:textId="77777777" w:rsidR="00000000" w:rsidRPr="00C40424" w:rsidRDefault="004C2320">
            <w:pPr>
              <w:pStyle w:val="FORMATTEXT"/>
              <w:rPr>
                <w:sz w:val="18"/>
                <w:szCs w:val="18"/>
              </w:rPr>
            </w:pPr>
            <w:r w:rsidRPr="00C40424">
              <w:rPr>
                <w:sz w:val="18"/>
                <w:szCs w:val="18"/>
              </w:rPr>
              <w:t xml:space="preserve">98. </w:t>
            </w:r>
          </w:p>
        </w:tc>
        <w:tc>
          <w:tcPr>
            <w:tcW w:w="2625" w:type="dxa"/>
            <w:tcBorders>
              <w:top w:val="nil"/>
              <w:left w:val="nil"/>
              <w:bottom w:val="nil"/>
              <w:right w:val="nil"/>
            </w:tcBorders>
            <w:tcMar>
              <w:top w:w="114" w:type="dxa"/>
              <w:left w:w="28" w:type="dxa"/>
              <w:bottom w:w="114" w:type="dxa"/>
              <w:right w:w="28" w:type="dxa"/>
            </w:tcMar>
          </w:tcPr>
          <w:p w14:paraId="79F643D4" w14:textId="77777777" w:rsidR="00000000" w:rsidRPr="00C40424" w:rsidRDefault="004C2320">
            <w:pPr>
              <w:pStyle w:val="FORMATTEXT"/>
              <w:rPr>
                <w:sz w:val="18"/>
                <w:szCs w:val="18"/>
              </w:rPr>
            </w:pPr>
            <w:r w:rsidRPr="00C40424">
              <w:rPr>
                <w:sz w:val="18"/>
                <w:szCs w:val="18"/>
              </w:rPr>
              <w:t>Ручки (наружные и внутренние) и дверные петли на боковых поверхностях кузова, наружные кнопки боковые открывания дверей и багажников</w:t>
            </w:r>
          </w:p>
        </w:tc>
        <w:tc>
          <w:tcPr>
            <w:tcW w:w="1560" w:type="dxa"/>
            <w:tcBorders>
              <w:top w:val="nil"/>
              <w:left w:val="nil"/>
              <w:bottom w:val="nil"/>
              <w:right w:val="nil"/>
            </w:tcBorders>
            <w:tcMar>
              <w:top w:w="114" w:type="dxa"/>
              <w:left w:w="28" w:type="dxa"/>
              <w:bottom w:w="114" w:type="dxa"/>
              <w:right w:w="28" w:type="dxa"/>
            </w:tcMar>
          </w:tcPr>
          <w:p w14:paraId="77950763"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2B49460B" w14:textId="77777777" w:rsidR="00000000" w:rsidRPr="00C40424" w:rsidRDefault="004C2320">
            <w:pPr>
              <w:pStyle w:val="FORMATTEXT"/>
              <w:rPr>
                <w:sz w:val="18"/>
                <w:szCs w:val="18"/>
              </w:rPr>
            </w:pPr>
            <w:r w:rsidRPr="00C40424">
              <w:rPr>
                <w:sz w:val="18"/>
                <w:szCs w:val="18"/>
              </w:rPr>
              <w:t xml:space="preserve">Правила ООН N 11-02 или 11-03, 26-02 или 26-03 и 61-00 </w:t>
            </w:r>
          </w:p>
        </w:tc>
      </w:tr>
      <w:tr w:rsidR="00C40424" w:rsidRPr="00C40424" w14:paraId="01560071"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5B4BA16" w14:textId="77777777" w:rsidR="00000000" w:rsidRPr="00C40424" w:rsidRDefault="004C2320">
            <w:pPr>
              <w:pStyle w:val="FORMATTEXT"/>
              <w:rPr>
                <w:sz w:val="18"/>
                <w:szCs w:val="18"/>
              </w:rPr>
            </w:pPr>
            <w:r w:rsidRPr="00C40424">
              <w:rPr>
                <w:sz w:val="18"/>
                <w:szCs w:val="18"/>
              </w:rPr>
              <w:lastRenderedPageBreak/>
              <w:t xml:space="preserve">99. </w:t>
            </w:r>
          </w:p>
        </w:tc>
        <w:tc>
          <w:tcPr>
            <w:tcW w:w="2625" w:type="dxa"/>
            <w:tcBorders>
              <w:top w:val="nil"/>
              <w:left w:val="nil"/>
              <w:bottom w:val="nil"/>
              <w:right w:val="nil"/>
            </w:tcBorders>
            <w:tcMar>
              <w:top w:w="114" w:type="dxa"/>
              <w:left w:w="28" w:type="dxa"/>
              <w:bottom w:w="114" w:type="dxa"/>
              <w:right w:w="28" w:type="dxa"/>
            </w:tcMar>
          </w:tcPr>
          <w:p w14:paraId="6153B9ED" w14:textId="77777777" w:rsidR="00000000" w:rsidRPr="00C40424" w:rsidRDefault="004C2320">
            <w:pPr>
              <w:pStyle w:val="FORMATTEXT"/>
              <w:rPr>
                <w:sz w:val="18"/>
                <w:szCs w:val="18"/>
              </w:rPr>
            </w:pPr>
            <w:r w:rsidRPr="00C40424">
              <w:rPr>
                <w:sz w:val="18"/>
                <w:szCs w:val="18"/>
              </w:rPr>
              <w:t>Замки дверей</w:t>
            </w:r>
          </w:p>
        </w:tc>
        <w:tc>
          <w:tcPr>
            <w:tcW w:w="1560" w:type="dxa"/>
            <w:tcBorders>
              <w:top w:val="nil"/>
              <w:left w:val="nil"/>
              <w:bottom w:val="nil"/>
              <w:right w:val="nil"/>
            </w:tcBorders>
            <w:tcMar>
              <w:top w:w="114" w:type="dxa"/>
              <w:left w:w="28" w:type="dxa"/>
              <w:bottom w:w="114" w:type="dxa"/>
              <w:right w:w="28" w:type="dxa"/>
            </w:tcMar>
          </w:tcPr>
          <w:p w14:paraId="6410B46E" w14:textId="77777777" w:rsidR="00000000" w:rsidRPr="00C40424" w:rsidRDefault="004C2320">
            <w:pPr>
              <w:pStyle w:val="FORMATTEXT"/>
              <w:rPr>
                <w:sz w:val="18"/>
                <w:szCs w:val="18"/>
              </w:rPr>
            </w:pPr>
            <w:r w:rsidRPr="00C40424">
              <w:rPr>
                <w:sz w:val="18"/>
                <w:szCs w:val="18"/>
              </w:rPr>
              <w:t>10с,</w:t>
            </w:r>
            <w:r w:rsidRPr="00C40424">
              <w:rPr>
                <w:sz w:val="18"/>
                <w:szCs w:val="18"/>
              </w:rPr>
              <w:t xml:space="preserve"> 11с </w:t>
            </w:r>
          </w:p>
        </w:tc>
        <w:tc>
          <w:tcPr>
            <w:tcW w:w="4350" w:type="dxa"/>
            <w:tcBorders>
              <w:top w:val="nil"/>
              <w:left w:val="nil"/>
              <w:bottom w:val="nil"/>
              <w:right w:val="nil"/>
            </w:tcBorders>
            <w:tcMar>
              <w:top w:w="114" w:type="dxa"/>
              <w:left w:w="28" w:type="dxa"/>
              <w:bottom w:w="114" w:type="dxa"/>
              <w:right w:w="28" w:type="dxa"/>
            </w:tcMar>
          </w:tcPr>
          <w:p w14:paraId="6FE6B90C" w14:textId="77777777" w:rsidR="00000000" w:rsidRPr="00C40424" w:rsidRDefault="004C2320">
            <w:pPr>
              <w:pStyle w:val="FORMATTEXT"/>
              <w:rPr>
                <w:sz w:val="18"/>
                <w:szCs w:val="18"/>
              </w:rPr>
            </w:pPr>
            <w:r w:rsidRPr="00C40424">
              <w:rPr>
                <w:sz w:val="18"/>
                <w:szCs w:val="18"/>
              </w:rPr>
              <w:t xml:space="preserve">Правила ООН N 11-02 или 11-03. </w:t>
            </w:r>
          </w:p>
        </w:tc>
      </w:tr>
      <w:tr w:rsidR="00C40424" w:rsidRPr="00C40424" w14:paraId="75FDCB5B"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B5BA4EC" w14:textId="77777777" w:rsidR="00000000" w:rsidRPr="00C40424" w:rsidRDefault="004C2320">
            <w:pPr>
              <w:pStyle w:val="FORMATTEXT"/>
              <w:rPr>
                <w:sz w:val="18"/>
                <w:szCs w:val="18"/>
              </w:rPr>
            </w:pPr>
            <w:r w:rsidRPr="00C40424">
              <w:rPr>
                <w:sz w:val="18"/>
                <w:szCs w:val="18"/>
              </w:rPr>
              <w:t xml:space="preserve">100. </w:t>
            </w:r>
          </w:p>
        </w:tc>
        <w:tc>
          <w:tcPr>
            <w:tcW w:w="2625" w:type="dxa"/>
            <w:tcBorders>
              <w:top w:val="nil"/>
              <w:left w:val="nil"/>
              <w:bottom w:val="nil"/>
              <w:right w:val="nil"/>
            </w:tcBorders>
            <w:tcMar>
              <w:top w:w="114" w:type="dxa"/>
              <w:left w:w="28" w:type="dxa"/>
              <w:bottom w:w="114" w:type="dxa"/>
              <w:right w:w="28" w:type="dxa"/>
            </w:tcMar>
          </w:tcPr>
          <w:p w14:paraId="65D2E293" w14:textId="77777777" w:rsidR="00000000" w:rsidRPr="00C40424" w:rsidRDefault="004C2320">
            <w:pPr>
              <w:pStyle w:val="FORMATTEXT"/>
              <w:rPr>
                <w:sz w:val="18"/>
                <w:szCs w:val="18"/>
              </w:rPr>
            </w:pPr>
            <w:r w:rsidRPr="00C40424">
              <w:rPr>
                <w:sz w:val="18"/>
                <w:szCs w:val="18"/>
              </w:rPr>
              <w:t xml:space="preserve">Детали защитные резиновые и резинометаллические (колпачки, чехлы, кольца уплотнительные, манжеты для гидропривода тормозов и сцепления, чехлы шарниров рулевых управлений, подвески, карданных валов) </w:t>
            </w:r>
          </w:p>
        </w:tc>
        <w:tc>
          <w:tcPr>
            <w:tcW w:w="1560" w:type="dxa"/>
            <w:tcBorders>
              <w:top w:val="nil"/>
              <w:left w:val="nil"/>
              <w:bottom w:val="nil"/>
              <w:right w:val="nil"/>
            </w:tcBorders>
            <w:tcMar>
              <w:top w:w="114" w:type="dxa"/>
              <w:left w:w="28" w:type="dxa"/>
              <w:bottom w:w="114" w:type="dxa"/>
              <w:right w:w="28" w:type="dxa"/>
            </w:tcMar>
          </w:tcPr>
          <w:p w14:paraId="664B1BD5" w14:textId="77777777" w:rsidR="00000000" w:rsidRPr="00C40424" w:rsidRDefault="004C2320">
            <w:pPr>
              <w:pStyle w:val="FORMATTEXT"/>
              <w:rPr>
                <w:sz w:val="18"/>
                <w:szCs w:val="18"/>
              </w:rPr>
            </w:pPr>
            <w:r w:rsidRPr="00C40424">
              <w:rPr>
                <w:sz w:val="18"/>
                <w:szCs w:val="18"/>
              </w:rPr>
              <w:t>6д, 7д</w:t>
            </w:r>
            <w:r w:rsidRPr="00C40424">
              <w:rPr>
                <w:sz w:val="18"/>
                <w:szCs w:val="18"/>
              </w:rPr>
              <w:t xml:space="preserve">, 11с </w:t>
            </w:r>
          </w:p>
        </w:tc>
        <w:tc>
          <w:tcPr>
            <w:tcW w:w="4350" w:type="dxa"/>
            <w:tcBorders>
              <w:top w:val="nil"/>
              <w:left w:val="nil"/>
              <w:bottom w:val="nil"/>
              <w:right w:val="nil"/>
            </w:tcBorders>
            <w:tcMar>
              <w:top w:w="114" w:type="dxa"/>
              <w:left w:w="28" w:type="dxa"/>
              <w:bottom w:w="114" w:type="dxa"/>
              <w:right w:w="28" w:type="dxa"/>
            </w:tcMar>
          </w:tcPr>
          <w:p w14:paraId="6A77B2F0" w14:textId="77777777" w:rsidR="00000000" w:rsidRPr="00C40424" w:rsidRDefault="004C2320">
            <w:pPr>
              <w:pStyle w:val="FORMATTEXT"/>
              <w:rPr>
                <w:sz w:val="18"/>
                <w:szCs w:val="18"/>
              </w:rPr>
            </w:pPr>
            <w:r w:rsidRPr="00C40424">
              <w:rPr>
                <w:sz w:val="18"/>
                <w:szCs w:val="18"/>
              </w:rPr>
              <w:t>Должны обеспечиваться:</w:t>
            </w:r>
          </w:p>
          <w:p w14:paraId="0D1884FF" w14:textId="77777777" w:rsidR="00000000" w:rsidRPr="00C40424" w:rsidRDefault="004C2320">
            <w:pPr>
              <w:pStyle w:val="FORMATTEXT"/>
              <w:rPr>
                <w:sz w:val="18"/>
                <w:szCs w:val="18"/>
              </w:rPr>
            </w:pPr>
          </w:p>
          <w:p w14:paraId="00B2DC05" w14:textId="77777777" w:rsidR="00000000" w:rsidRPr="00C40424" w:rsidRDefault="004C2320">
            <w:pPr>
              <w:pStyle w:val="FORMATTEXT"/>
              <w:rPr>
                <w:sz w:val="18"/>
                <w:szCs w:val="18"/>
              </w:rPr>
            </w:pPr>
            <w:r w:rsidRPr="00C40424">
              <w:rPr>
                <w:sz w:val="18"/>
                <w:szCs w:val="18"/>
              </w:rPr>
              <w:t>герметичность внутренних полостей подвижных и неподвижных элементов;</w:t>
            </w:r>
          </w:p>
          <w:p w14:paraId="68AF53D3" w14:textId="77777777" w:rsidR="00000000" w:rsidRPr="00C40424" w:rsidRDefault="004C2320">
            <w:pPr>
              <w:pStyle w:val="FORMATTEXT"/>
              <w:rPr>
                <w:sz w:val="18"/>
                <w:szCs w:val="18"/>
              </w:rPr>
            </w:pPr>
          </w:p>
          <w:p w14:paraId="292FC5B5" w14:textId="77777777" w:rsidR="00000000" w:rsidRPr="00C40424" w:rsidRDefault="004C2320">
            <w:pPr>
              <w:pStyle w:val="FORMATTEXT"/>
              <w:rPr>
                <w:sz w:val="18"/>
                <w:szCs w:val="18"/>
              </w:rPr>
            </w:pPr>
            <w:r w:rsidRPr="00C40424">
              <w:rPr>
                <w:sz w:val="18"/>
                <w:szCs w:val="18"/>
              </w:rPr>
              <w:t>отсутствие отрицательного воздействия атмосферных и дорожных факторов на уплотняемые компоненты;</w:t>
            </w:r>
          </w:p>
          <w:p w14:paraId="28C07FF4" w14:textId="77777777" w:rsidR="00000000" w:rsidRPr="00C40424" w:rsidRDefault="004C2320">
            <w:pPr>
              <w:pStyle w:val="FORMATTEXT"/>
              <w:rPr>
                <w:sz w:val="18"/>
                <w:szCs w:val="18"/>
              </w:rPr>
            </w:pPr>
          </w:p>
          <w:p w14:paraId="7BF98D40" w14:textId="77777777" w:rsidR="00000000" w:rsidRPr="00C40424" w:rsidRDefault="004C2320">
            <w:pPr>
              <w:pStyle w:val="FORMATTEXT"/>
              <w:rPr>
                <w:sz w:val="18"/>
                <w:szCs w:val="18"/>
              </w:rPr>
            </w:pPr>
            <w:r w:rsidRPr="00C40424">
              <w:rPr>
                <w:sz w:val="18"/>
                <w:szCs w:val="18"/>
              </w:rPr>
              <w:t>устойчивость к длительному воздействию рабочих сред;</w:t>
            </w:r>
          </w:p>
          <w:p w14:paraId="2FACD9BF" w14:textId="77777777" w:rsidR="00000000" w:rsidRPr="00C40424" w:rsidRDefault="004C2320">
            <w:pPr>
              <w:pStyle w:val="FORMATTEXT"/>
              <w:rPr>
                <w:sz w:val="18"/>
                <w:szCs w:val="18"/>
              </w:rPr>
            </w:pPr>
          </w:p>
          <w:p w14:paraId="152A33DB" w14:textId="77777777" w:rsidR="00000000" w:rsidRPr="00C40424" w:rsidRDefault="004C2320">
            <w:pPr>
              <w:pStyle w:val="FORMATTEXT"/>
              <w:rPr>
                <w:sz w:val="18"/>
                <w:szCs w:val="18"/>
              </w:rPr>
            </w:pPr>
            <w:r w:rsidRPr="00C40424">
              <w:rPr>
                <w:sz w:val="18"/>
                <w:szCs w:val="18"/>
              </w:rPr>
              <w:t>для</w:t>
            </w:r>
            <w:r w:rsidRPr="00C40424">
              <w:rPr>
                <w:sz w:val="18"/>
                <w:szCs w:val="18"/>
              </w:rPr>
              <w:t xml:space="preserve"> резинометаллических деталей прочность связи резины с металлом арматуры не менее 2,5 МПа.</w:t>
            </w:r>
          </w:p>
          <w:p w14:paraId="0F140645" w14:textId="77777777" w:rsidR="00000000" w:rsidRPr="00C40424" w:rsidRDefault="004C2320">
            <w:pPr>
              <w:pStyle w:val="FORMATTEXT"/>
              <w:rPr>
                <w:sz w:val="18"/>
                <w:szCs w:val="18"/>
              </w:rPr>
            </w:pPr>
          </w:p>
          <w:p w14:paraId="0E4130E7" w14:textId="77777777" w:rsidR="00000000" w:rsidRPr="00C40424" w:rsidRDefault="004C2320">
            <w:pPr>
              <w:pStyle w:val="FORMATTEXT"/>
              <w:rPr>
                <w:sz w:val="18"/>
                <w:szCs w:val="18"/>
              </w:rPr>
            </w:pPr>
            <w:r w:rsidRPr="00C40424">
              <w:rPr>
                <w:sz w:val="18"/>
                <w:szCs w:val="18"/>
              </w:rPr>
              <w:t>Металлическая арматура, применяемая для наружных частей защитных колпачков, чехлов и манжет, должна быть защищена антикоррозионным покрытием.</w:t>
            </w:r>
          </w:p>
        </w:tc>
      </w:tr>
      <w:tr w:rsidR="00C40424" w:rsidRPr="00C40424" w14:paraId="2B613E4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46F602A" w14:textId="77777777" w:rsidR="00000000" w:rsidRPr="00C40424" w:rsidRDefault="004C2320">
            <w:pPr>
              <w:pStyle w:val="FORMATTEXT"/>
              <w:rPr>
                <w:sz w:val="18"/>
                <w:szCs w:val="18"/>
              </w:rPr>
            </w:pPr>
            <w:r w:rsidRPr="00C40424">
              <w:rPr>
                <w:sz w:val="18"/>
                <w:szCs w:val="18"/>
              </w:rPr>
              <w:t xml:space="preserve">101. </w:t>
            </w:r>
          </w:p>
        </w:tc>
        <w:tc>
          <w:tcPr>
            <w:tcW w:w="2625" w:type="dxa"/>
            <w:tcBorders>
              <w:top w:val="nil"/>
              <w:left w:val="nil"/>
              <w:bottom w:val="nil"/>
              <w:right w:val="nil"/>
            </w:tcBorders>
            <w:tcMar>
              <w:top w:w="114" w:type="dxa"/>
              <w:left w:w="28" w:type="dxa"/>
              <w:bottom w:w="114" w:type="dxa"/>
              <w:right w:w="28" w:type="dxa"/>
            </w:tcMar>
          </w:tcPr>
          <w:p w14:paraId="5FC8F9B5" w14:textId="77777777" w:rsidR="00000000" w:rsidRPr="00C40424" w:rsidRDefault="004C2320">
            <w:pPr>
              <w:pStyle w:val="FORMATTEXT"/>
              <w:rPr>
                <w:sz w:val="18"/>
                <w:szCs w:val="18"/>
              </w:rPr>
            </w:pPr>
            <w:r w:rsidRPr="00C40424">
              <w:rPr>
                <w:sz w:val="18"/>
                <w:szCs w:val="18"/>
              </w:rPr>
              <w:t>Уплотнители голо</w:t>
            </w:r>
            <w:r w:rsidRPr="00C40424">
              <w:rPr>
                <w:sz w:val="18"/>
                <w:szCs w:val="18"/>
              </w:rPr>
              <w:t>вок блока цилиндров, коллекторов, газобаллонной аппаратуры, уплотнительные кольца</w:t>
            </w:r>
          </w:p>
        </w:tc>
        <w:tc>
          <w:tcPr>
            <w:tcW w:w="1560" w:type="dxa"/>
            <w:tcBorders>
              <w:top w:val="nil"/>
              <w:left w:val="nil"/>
              <w:bottom w:val="nil"/>
              <w:right w:val="nil"/>
            </w:tcBorders>
            <w:tcMar>
              <w:top w:w="114" w:type="dxa"/>
              <w:left w:w="28" w:type="dxa"/>
              <w:bottom w:w="114" w:type="dxa"/>
              <w:right w:w="28" w:type="dxa"/>
            </w:tcMar>
          </w:tcPr>
          <w:p w14:paraId="3C207569"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4445231F" w14:textId="77777777" w:rsidR="00000000" w:rsidRPr="00C40424" w:rsidRDefault="004C2320">
            <w:pPr>
              <w:pStyle w:val="FORMATTEXT"/>
              <w:rPr>
                <w:sz w:val="18"/>
                <w:szCs w:val="18"/>
              </w:rPr>
            </w:pPr>
            <w:r w:rsidRPr="00C40424">
              <w:rPr>
                <w:sz w:val="18"/>
                <w:szCs w:val="18"/>
              </w:rPr>
              <w:t xml:space="preserve">Должна обеспечиваться герметичность стыков соединяемых деталей. </w:t>
            </w:r>
          </w:p>
        </w:tc>
      </w:tr>
      <w:tr w:rsidR="00C40424" w:rsidRPr="00C40424" w14:paraId="4164B07A"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C9EA705" w14:textId="77777777" w:rsidR="00000000" w:rsidRPr="00C40424" w:rsidRDefault="004C2320">
            <w:pPr>
              <w:pStyle w:val="FORMATTEXT"/>
              <w:rPr>
                <w:sz w:val="18"/>
                <w:szCs w:val="18"/>
              </w:rPr>
            </w:pPr>
            <w:r w:rsidRPr="00C40424">
              <w:rPr>
                <w:sz w:val="18"/>
                <w:szCs w:val="18"/>
              </w:rPr>
              <w:t xml:space="preserve">102. </w:t>
            </w:r>
          </w:p>
        </w:tc>
        <w:tc>
          <w:tcPr>
            <w:tcW w:w="2625" w:type="dxa"/>
            <w:tcBorders>
              <w:top w:val="nil"/>
              <w:left w:val="nil"/>
              <w:bottom w:val="nil"/>
              <w:right w:val="nil"/>
            </w:tcBorders>
            <w:tcMar>
              <w:top w:w="114" w:type="dxa"/>
              <w:left w:w="28" w:type="dxa"/>
              <w:bottom w:w="114" w:type="dxa"/>
              <w:right w:w="28" w:type="dxa"/>
            </w:tcMar>
          </w:tcPr>
          <w:p w14:paraId="7D7A4F5E" w14:textId="77777777" w:rsidR="00000000" w:rsidRPr="00C40424" w:rsidRDefault="004C2320">
            <w:pPr>
              <w:pStyle w:val="FORMATTEXT"/>
              <w:rPr>
                <w:sz w:val="18"/>
                <w:szCs w:val="18"/>
              </w:rPr>
            </w:pPr>
            <w:r w:rsidRPr="00C40424">
              <w:rPr>
                <w:sz w:val="18"/>
                <w:szCs w:val="18"/>
              </w:rPr>
              <w:t>Муфты выключения сцеплений, ступицы колес, полуоси колес, в т.ч. с подшипниками в сборе; под</w:t>
            </w:r>
            <w:r w:rsidRPr="00C40424">
              <w:rPr>
                <w:sz w:val="18"/>
                <w:szCs w:val="18"/>
              </w:rPr>
              <w:t xml:space="preserve">шипники муфт выключения сцеплений, ступиц колес, полуосей колес </w:t>
            </w:r>
          </w:p>
        </w:tc>
        <w:tc>
          <w:tcPr>
            <w:tcW w:w="1560" w:type="dxa"/>
            <w:tcBorders>
              <w:top w:val="nil"/>
              <w:left w:val="nil"/>
              <w:bottom w:val="nil"/>
              <w:right w:val="nil"/>
            </w:tcBorders>
            <w:tcMar>
              <w:top w:w="114" w:type="dxa"/>
              <w:left w:w="28" w:type="dxa"/>
              <w:bottom w:w="114" w:type="dxa"/>
              <w:right w:w="28" w:type="dxa"/>
            </w:tcMar>
          </w:tcPr>
          <w:p w14:paraId="5843C035"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3A31A338" w14:textId="77777777" w:rsidR="00000000" w:rsidRPr="00C40424" w:rsidRDefault="004C2320">
            <w:pPr>
              <w:pStyle w:val="FORMATTEXT"/>
              <w:rPr>
                <w:sz w:val="18"/>
                <w:szCs w:val="18"/>
              </w:rPr>
            </w:pPr>
            <w:r w:rsidRPr="00C40424">
              <w:rPr>
                <w:sz w:val="18"/>
                <w:szCs w:val="18"/>
              </w:rPr>
              <w:t>Должны обеспечиваться:</w:t>
            </w:r>
          </w:p>
          <w:p w14:paraId="1D4F7FC0" w14:textId="77777777" w:rsidR="00000000" w:rsidRPr="00C40424" w:rsidRDefault="004C2320">
            <w:pPr>
              <w:pStyle w:val="FORMATTEXT"/>
              <w:rPr>
                <w:sz w:val="18"/>
                <w:szCs w:val="18"/>
              </w:rPr>
            </w:pPr>
          </w:p>
          <w:p w14:paraId="0DE4AB84" w14:textId="77777777" w:rsidR="00000000" w:rsidRPr="00C40424" w:rsidRDefault="004C2320">
            <w:pPr>
              <w:pStyle w:val="FORMATTEXT"/>
              <w:rPr>
                <w:sz w:val="18"/>
                <w:szCs w:val="18"/>
              </w:rPr>
            </w:pPr>
            <w:r w:rsidRPr="00C40424">
              <w:rPr>
                <w:sz w:val="18"/>
                <w:szCs w:val="18"/>
              </w:rPr>
              <w:t>эффективность уплотнения;</w:t>
            </w:r>
          </w:p>
          <w:p w14:paraId="1894945D" w14:textId="77777777" w:rsidR="00000000" w:rsidRPr="00C40424" w:rsidRDefault="004C2320">
            <w:pPr>
              <w:pStyle w:val="FORMATTEXT"/>
              <w:rPr>
                <w:sz w:val="18"/>
                <w:szCs w:val="18"/>
              </w:rPr>
            </w:pPr>
          </w:p>
          <w:p w14:paraId="170C6A1C" w14:textId="77777777" w:rsidR="00000000" w:rsidRPr="00C40424" w:rsidRDefault="004C2320">
            <w:pPr>
              <w:pStyle w:val="FORMATTEXT"/>
              <w:rPr>
                <w:sz w:val="18"/>
                <w:szCs w:val="18"/>
              </w:rPr>
            </w:pPr>
            <w:r w:rsidRPr="00C40424">
              <w:rPr>
                <w:sz w:val="18"/>
                <w:szCs w:val="18"/>
              </w:rPr>
              <w:t>герметичность для подшипников закрытого типа;</w:t>
            </w:r>
          </w:p>
          <w:p w14:paraId="524F8219" w14:textId="77777777" w:rsidR="00000000" w:rsidRPr="00C40424" w:rsidRDefault="004C2320">
            <w:pPr>
              <w:pStyle w:val="FORMATTEXT"/>
              <w:rPr>
                <w:sz w:val="18"/>
                <w:szCs w:val="18"/>
              </w:rPr>
            </w:pPr>
          </w:p>
          <w:p w14:paraId="4F3ECF53" w14:textId="77777777" w:rsidR="00000000" w:rsidRPr="00C40424" w:rsidRDefault="004C2320">
            <w:pPr>
              <w:pStyle w:val="FORMATTEXT"/>
              <w:rPr>
                <w:sz w:val="18"/>
                <w:szCs w:val="18"/>
              </w:rPr>
            </w:pPr>
            <w:r w:rsidRPr="00C40424">
              <w:rPr>
                <w:sz w:val="18"/>
                <w:szCs w:val="18"/>
              </w:rPr>
              <w:t>минимальный осевой люфт;</w:t>
            </w:r>
          </w:p>
          <w:p w14:paraId="37A47F9D" w14:textId="77777777" w:rsidR="00000000" w:rsidRPr="00C40424" w:rsidRDefault="004C2320">
            <w:pPr>
              <w:pStyle w:val="FORMATTEXT"/>
              <w:rPr>
                <w:sz w:val="18"/>
                <w:szCs w:val="18"/>
              </w:rPr>
            </w:pPr>
          </w:p>
          <w:p w14:paraId="3CC0896B" w14:textId="77777777" w:rsidR="00000000" w:rsidRPr="00C40424" w:rsidRDefault="004C2320">
            <w:pPr>
              <w:pStyle w:val="FORMATTEXT"/>
              <w:rPr>
                <w:sz w:val="18"/>
                <w:szCs w:val="18"/>
              </w:rPr>
            </w:pPr>
            <w:r w:rsidRPr="00C40424">
              <w:rPr>
                <w:sz w:val="18"/>
                <w:szCs w:val="18"/>
              </w:rPr>
              <w:t>надежность.</w:t>
            </w:r>
          </w:p>
        </w:tc>
      </w:tr>
      <w:tr w:rsidR="00C40424" w:rsidRPr="00C40424" w14:paraId="1D25748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ED313A8" w14:textId="77777777" w:rsidR="00000000" w:rsidRPr="00C40424" w:rsidRDefault="004C2320">
            <w:pPr>
              <w:pStyle w:val="FORMATTEXT"/>
              <w:rPr>
                <w:sz w:val="18"/>
                <w:szCs w:val="18"/>
              </w:rPr>
            </w:pPr>
            <w:r w:rsidRPr="00C40424">
              <w:rPr>
                <w:sz w:val="18"/>
                <w:szCs w:val="18"/>
              </w:rPr>
              <w:t xml:space="preserve">103. </w:t>
            </w:r>
          </w:p>
        </w:tc>
        <w:tc>
          <w:tcPr>
            <w:tcW w:w="2625" w:type="dxa"/>
            <w:tcBorders>
              <w:top w:val="nil"/>
              <w:left w:val="nil"/>
              <w:bottom w:val="nil"/>
              <w:right w:val="nil"/>
            </w:tcBorders>
            <w:tcMar>
              <w:top w:w="114" w:type="dxa"/>
              <w:left w:w="28" w:type="dxa"/>
              <w:bottom w:w="114" w:type="dxa"/>
              <w:right w:w="28" w:type="dxa"/>
            </w:tcMar>
          </w:tcPr>
          <w:p w14:paraId="12A5FDFC" w14:textId="77777777" w:rsidR="00000000" w:rsidRPr="00C40424" w:rsidRDefault="004C2320">
            <w:pPr>
              <w:pStyle w:val="FORMATTEXT"/>
              <w:rPr>
                <w:sz w:val="18"/>
                <w:szCs w:val="18"/>
              </w:rPr>
            </w:pPr>
            <w:r w:rsidRPr="00C40424">
              <w:rPr>
                <w:sz w:val="18"/>
                <w:szCs w:val="18"/>
              </w:rPr>
              <w:t>Воздушно-жидкостные интегральные охлади</w:t>
            </w:r>
            <w:r w:rsidRPr="00C40424">
              <w:rPr>
                <w:sz w:val="18"/>
                <w:szCs w:val="18"/>
              </w:rPr>
              <w:t>тели, отопители-охладители</w:t>
            </w:r>
          </w:p>
        </w:tc>
        <w:tc>
          <w:tcPr>
            <w:tcW w:w="1560" w:type="dxa"/>
            <w:tcBorders>
              <w:top w:val="nil"/>
              <w:left w:val="nil"/>
              <w:bottom w:val="nil"/>
              <w:right w:val="nil"/>
            </w:tcBorders>
            <w:tcMar>
              <w:top w:w="114" w:type="dxa"/>
              <w:left w:w="28" w:type="dxa"/>
              <w:bottom w:w="114" w:type="dxa"/>
              <w:right w:w="28" w:type="dxa"/>
            </w:tcMar>
          </w:tcPr>
          <w:p w14:paraId="050D59E2" w14:textId="77777777" w:rsidR="00000000" w:rsidRPr="00C40424" w:rsidRDefault="004C2320">
            <w:pPr>
              <w:pStyle w:val="FORMATTEXT"/>
              <w:rPr>
                <w:sz w:val="18"/>
                <w:szCs w:val="18"/>
              </w:rPr>
            </w:pPr>
            <w:r w:rsidRPr="00C40424">
              <w:rPr>
                <w:sz w:val="18"/>
                <w:szCs w:val="18"/>
              </w:rPr>
              <w:t xml:space="preserve">6д, 11с </w:t>
            </w:r>
          </w:p>
        </w:tc>
        <w:tc>
          <w:tcPr>
            <w:tcW w:w="4350" w:type="dxa"/>
            <w:tcBorders>
              <w:top w:val="nil"/>
              <w:left w:val="nil"/>
              <w:bottom w:val="nil"/>
              <w:right w:val="nil"/>
            </w:tcBorders>
            <w:tcMar>
              <w:top w:w="114" w:type="dxa"/>
              <w:left w:w="28" w:type="dxa"/>
              <w:bottom w:w="114" w:type="dxa"/>
              <w:right w:w="28" w:type="dxa"/>
            </w:tcMar>
          </w:tcPr>
          <w:p w14:paraId="6C3DE274" w14:textId="77777777" w:rsidR="00000000" w:rsidRPr="00C40424" w:rsidRDefault="004C2320">
            <w:pPr>
              <w:pStyle w:val="FORMATTEXT"/>
              <w:rPr>
                <w:sz w:val="18"/>
                <w:szCs w:val="18"/>
              </w:rPr>
            </w:pPr>
            <w:r w:rsidRPr="00C40424">
              <w:rPr>
                <w:sz w:val="18"/>
                <w:szCs w:val="18"/>
              </w:rPr>
              <w:t>Должны обеспечиваться тепловые и технические характеристики.</w:t>
            </w:r>
          </w:p>
        </w:tc>
      </w:tr>
      <w:tr w:rsidR="00C40424" w:rsidRPr="00C40424" w14:paraId="101908C8"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0F51B2A" w14:textId="77777777" w:rsidR="00000000" w:rsidRPr="00C40424" w:rsidRDefault="004C2320">
            <w:pPr>
              <w:pStyle w:val="FORMATTEXT"/>
              <w:rPr>
                <w:sz w:val="18"/>
                <w:szCs w:val="18"/>
              </w:rPr>
            </w:pPr>
            <w:r w:rsidRPr="00C40424">
              <w:rPr>
                <w:sz w:val="18"/>
                <w:szCs w:val="18"/>
              </w:rPr>
              <w:t xml:space="preserve">104. </w:t>
            </w:r>
          </w:p>
        </w:tc>
        <w:tc>
          <w:tcPr>
            <w:tcW w:w="2625" w:type="dxa"/>
            <w:tcBorders>
              <w:top w:val="nil"/>
              <w:left w:val="nil"/>
              <w:bottom w:val="nil"/>
              <w:right w:val="nil"/>
            </w:tcBorders>
            <w:tcMar>
              <w:top w:w="114" w:type="dxa"/>
              <w:left w:w="28" w:type="dxa"/>
              <w:bottom w:w="114" w:type="dxa"/>
              <w:right w:w="28" w:type="dxa"/>
            </w:tcMar>
          </w:tcPr>
          <w:p w14:paraId="16200136" w14:textId="77777777" w:rsidR="00000000" w:rsidRPr="00C40424" w:rsidRDefault="004C2320">
            <w:pPr>
              <w:pStyle w:val="FORMATTEXT"/>
              <w:rPr>
                <w:sz w:val="18"/>
                <w:szCs w:val="18"/>
              </w:rPr>
            </w:pPr>
            <w:r w:rsidRPr="00C40424">
              <w:rPr>
                <w:sz w:val="18"/>
                <w:szCs w:val="18"/>
              </w:rPr>
              <w:t>Независимые воздушные и жидкостные подогреватели-отопители автоматического действия, работающие от бортовой сети транспортных средств на жидком или газо</w:t>
            </w:r>
            <w:r w:rsidRPr="00C40424">
              <w:rPr>
                <w:sz w:val="18"/>
                <w:szCs w:val="18"/>
              </w:rPr>
              <w:t>образном топливе, в том числе подогреватели предпусковые</w:t>
            </w:r>
          </w:p>
        </w:tc>
        <w:tc>
          <w:tcPr>
            <w:tcW w:w="1560" w:type="dxa"/>
            <w:tcBorders>
              <w:top w:val="nil"/>
              <w:left w:val="nil"/>
              <w:bottom w:val="nil"/>
              <w:right w:val="nil"/>
            </w:tcBorders>
            <w:tcMar>
              <w:top w:w="114" w:type="dxa"/>
              <w:left w:w="28" w:type="dxa"/>
              <w:bottom w:w="114" w:type="dxa"/>
              <w:right w:w="28" w:type="dxa"/>
            </w:tcMar>
          </w:tcPr>
          <w:p w14:paraId="64DB3E1F" w14:textId="77777777" w:rsidR="00000000" w:rsidRPr="00C40424" w:rsidRDefault="004C2320">
            <w:pPr>
              <w:pStyle w:val="FORMATTEXT"/>
              <w:rPr>
                <w:sz w:val="18"/>
                <w:szCs w:val="18"/>
              </w:rPr>
            </w:pPr>
            <w:r w:rsidRPr="00C40424">
              <w:rPr>
                <w:sz w:val="18"/>
                <w:szCs w:val="18"/>
              </w:rPr>
              <w:t xml:space="preserve">6д, 1с, 11с </w:t>
            </w:r>
          </w:p>
        </w:tc>
        <w:tc>
          <w:tcPr>
            <w:tcW w:w="4350" w:type="dxa"/>
            <w:tcBorders>
              <w:top w:val="nil"/>
              <w:left w:val="nil"/>
              <w:bottom w:val="nil"/>
              <w:right w:val="nil"/>
            </w:tcBorders>
            <w:tcMar>
              <w:top w:w="114" w:type="dxa"/>
              <w:left w:w="28" w:type="dxa"/>
              <w:bottom w:w="114" w:type="dxa"/>
              <w:right w:w="28" w:type="dxa"/>
            </w:tcMar>
          </w:tcPr>
          <w:p w14:paraId="49EB0C5E" w14:textId="77777777" w:rsidR="00000000" w:rsidRPr="00C40424" w:rsidRDefault="004C2320">
            <w:pPr>
              <w:pStyle w:val="FORMATTEXT"/>
              <w:rPr>
                <w:sz w:val="18"/>
                <w:szCs w:val="18"/>
              </w:rPr>
            </w:pPr>
            <w:r w:rsidRPr="00C40424">
              <w:rPr>
                <w:sz w:val="18"/>
                <w:szCs w:val="18"/>
              </w:rPr>
              <w:t>Правила ООН N 122-00</w:t>
            </w:r>
          </w:p>
          <w:p w14:paraId="59465B92" w14:textId="77777777" w:rsidR="00000000" w:rsidRPr="00C40424" w:rsidRDefault="004C2320">
            <w:pPr>
              <w:pStyle w:val="FORMATTEXT"/>
              <w:rPr>
                <w:sz w:val="18"/>
                <w:szCs w:val="18"/>
              </w:rPr>
            </w:pPr>
          </w:p>
          <w:p w14:paraId="7B33DFAE" w14:textId="77777777" w:rsidR="00000000" w:rsidRPr="00C40424" w:rsidRDefault="004C2320">
            <w:pPr>
              <w:pStyle w:val="FORMATTEXT"/>
              <w:rPr>
                <w:sz w:val="18"/>
                <w:szCs w:val="18"/>
              </w:rPr>
            </w:pPr>
            <w:r w:rsidRPr="00C40424">
              <w:rPr>
                <w:sz w:val="18"/>
                <w:szCs w:val="18"/>
              </w:rPr>
              <w:t xml:space="preserve">Должны обеспечиваться тепловые и технические характеристики. </w:t>
            </w:r>
          </w:p>
        </w:tc>
      </w:tr>
      <w:tr w:rsidR="00C40424" w:rsidRPr="00C40424" w14:paraId="69D4BDB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B7289CB" w14:textId="77777777" w:rsidR="00000000" w:rsidRPr="00C40424" w:rsidRDefault="004C2320">
            <w:pPr>
              <w:pStyle w:val="FORMATTEXT"/>
              <w:rPr>
                <w:sz w:val="18"/>
                <w:szCs w:val="18"/>
              </w:rPr>
            </w:pPr>
            <w:r w:rsidRPr="00C40424">
              <w:rPr>
                <w:sz w:val="18"/>
                <w:szCs w:val="18"/>
              </w:rPr>
              <w:t xml:space="preserve">105. </w:t>
            </w:r>
          </w:p>
        </w:tc>
        <w:tc>
          <w:tcPr>
            <w:tcW w:w="2625" w:type="dxa"/>
            <w:tcBorders>
              <w:top w:val="nil"/>
              <w:left w:val="nil"/>
              <w:bottom w:val="nil"/>
              <w:right w:val="nil"/>
            </w:tcBorders>
            <w:tcMar>
              <w:top w:w="114" w:type="dxa"/>
              <w:left w:w="28" w:type="dxa"/>
              <w:bottom w:w="114" w:type="dxa"/>
              <w:right w:w="28" w:type="dxa"/>
            </w:tcMar>
          </w:tcPr>
          <w:p w14:paraId="641CFFDE" w14:textId="77777777" w:rsidR="00000000" w:rsidRPr="00C40424" w:rsidRDefault="004C2320">
            <w:pPr>
              <w:pStyle w:val="FORMATTEXT"/>
              <w:rPr>
                <w:sz w:val="18"/>
                <w:szCs w:val="18"/>
              </w:rPr>
            </w:pPr>
            <w:r w:rsidRPr="00C40424">
              <w:rPr>
                <w:sz w:val="18"/>
                <w:szCs w:val="18"/>
              </w:rPr>
              <w:t xml:space="preserve">Домкраты гидравлические, механические </w:t>
            </w:r>
          </w:p>
        </w:tc>
        <w:tc>
          <w:tcPr>
            <w:tcW w:w="1560" w:type="dxa"/>
            <w:tcBorders>
              <w:top w:val="nil"/>
              <w:left w:val="nil"/>
              <w:bottom w:val="nil"/>
              <w:right w:val="nil"/>
            </w:tcBorders>
            <w:tcMar>
              <w:top w:w="114" w:type="dxa"/>
              <w:left w:w="28" w:type="dxa"/>
              <w:bottom w:w="114" w:type="dxa"/>
              <w:right w:w="28" w:type="dxa"/>
            </w:tcMar>
          </w:tcPr>
          <w:p w14:paraId="4790E0A8" w14:textId="77777777" w:rsidR="00000000" w:rsidRPr="00C40424" w:rsidRDefault="004C2320">
            <w:pPr>
              <w:pStyle w:val="FORMATTEXT"/>
              <w:rPr>
                <w:sz w:val="18"/>
                <w:szCs w:val="18"/>
              </w:rPr>
            </w:pPr>
            <w:r w:rsidRPr="00C40424">
              <w:rPr>
                <w:sz w:val="18"/>
                <w:szCs w:val="18"/>
              </w:rPr>
              <w:t xml:space="preserve">6д, 10с, 11с </w:t>
            </w:r>
          </w:p>
        </w:tc>
        <w:tc>
          <w:tcPr>
            <w:tcW w:w="4350" w:type="dxa"/>
            <w:tcBorders>
              <w:top w:val="nil"/>
              <w:left w:val="nil"/>
              <w:bottom w:val="nil"/>
              <w:right w:val="nil"/>
            </w:tcBorders>
            <w:tcMar>
              <w:top w:w="114" w:type="dxa"/>
              <w:left w:w="28" w:type="dxa"/>
              <w:bottom w:w="114" w:type="dxa"/>
              <w:right w:w="28" w:type="dxa"/>
            </w:tcMar>
          </w:tcPr>
          <w:p w14:paraId="1C077449" w14:textId="77777777" w:rsidR="00000000" w:rsidRPr="00C40424" w:rsidRDefault="004C2320">
            <w:pPr>
              <w:pStyle w:val="FORMATTEXT"/>
              <w:rPr>
                <w:sz w:val="18"/>
                <w:szCs w:val="18"/>
              </w:rPr>
            </w:pPr>
            <w:r w:rsidRPr="00C40424">
              <w:rPr>
                <w:sz w:val="18"/>
                <w:szCs w:val="18"/>
              </w:rPr>
              <w:t>Должны обеспечиваться:</w:t>
            </w:r>
          </w:p>
          <w:p w14:paraId="6504D388" w14:textId="77777777" w:rsidR="00000000" w:rsidRPr="00C40424" w:rsidRDefault="004C2320">
            <w:pPr>
              <w:pStyle w:val="FORMATTEXT"/>
              <w:rPr>
                <w:sz w:val="18"/>
                <w:szCs w:val="18"/>
              </w:rPr>
            </w:pPr>
          </w:p>
          <w:p w14:paraId="0533FF65" w14:textId="77777777" w:rsidR="00000000" w:rsidRPr="00C40424" w:rsidRDefault="004C2320">
            <w:pPr>
              <w:pStyle w:val="FORMATTEXT"/>
              <w:rPr>
                <w:sz w:val="18"/>
                <w:szCs w:val="18"/>
              </w:rPr>
            </w:pPr>
            <w:r w:rsidRPr="00C40424">
              <w:rPr>
                <w:sz w:val="18"/>
                <w:szCs w:val="18"/>
              </w:rPr>
              <w:t>3-кратный запас п</w:t>
            </w:r>
            <w:r w:rsidRPr="00C40424">
              <w:rPr>
                <w:sz w:val="18"/>
                <w:szCs w:val="18"/>
              </w:rPr>
              <w:t>рочности по давлению и устойчивости;</w:t>
            </w:r>
          </w:p>
          <w:p w14:paraId="36D98A40" w14:textId="77777777" w:rsidR="00000000" w:rsidRPr="00C40424" w:rsidRDefault="004C2320">
            <w:pPr>
              <w:pStyle w:val="FORMATTEXT"/>
              <w:rPr>
                <w:sz w:val="18"/>
                <w:szCs w:val="18"/>
              </w:rPr>
            </w:pPr>
          </w:p>
          <w:p w14:paraId="52999ACE" w14:textId="77777777" w:rsidR="00000000" w:rsidRPr="00C40424" w:rsidRDefault="004C2320">
            <w:pPr>
              <w:pStyle w:val="FORMATTEXT"/>
              <w:rPr>
                <w:sz w:val="18"/>
                <w:szCs w:val="18"/>
              </w:rPr>
            </w:pPr>
            <w:r w:rsidRPr="00C40424">
              <w:rPr>
                <w:sz w:val="18"/>
                <w:szCs w:val="18"/>
              </w:rPr>
              <w:t>надежная фиксация головки плунжера относительно мест для установки домкрата на транспортном средстве.</w:t>
            </w:r>
          </w:p>
        </w:tc>
      </w:tr>
      <w:tr w:rsidR="00C40424" w:rsidRPr="00C40424" w14:paraId="48A16567"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17E9FAC" w14:textId="77777777" w:rsidR="00000000" w:rsidRPr="00C40424" w:rsidRDefault="004C2320">
            <w:pPr>
              <w:pStyle w:val="FORMATTEXT"/>
              <w:rPr>
                <w:sz w:val="18"/>
                <w:szCs w:val="18"/>
              </w:rPr>
            </w:pPr>
            <w:r w:rsidRPr="00C40424">
              <w:rPr>
                <w:sz w:val="18"/>
                <w:szCs w:val="18"/>
              </w:rPr>
              <w:t xml:space="preserve">106. </w:t>
            </w:r>
          </w:p>
        </w:tc>
        <w:tc>
          <w:tcPr>
            <w:tcW w:w="2625" w:type="dxa"/>
            <w:tcBorders>
              <w:top w:val="nil"/>
              <w:left w:val="nil"/>
              <w:bottom w:val="nil"/>
              <w:right w:val="nil"/>
            </w:tcBorders>
            <w:tcMar>
              <w:top w:w="114" w:type="dxa"/>
              <w:left w:w="28" w:type="dxa"/>
              <w:bottom w:w="114" w:type="dxa"/>
              <w:right w:w="28" w:type="dxa"/>
            </w:tcMar>
          </w:tcPr>
          <w:p w14:paraId="11C057F0" w14:textId="77777777" w:rsidR="00000000" w:rsidRPr="00C40424" w:rsidRDefault="004C2320">
            <w:pPr>
              <w:pStyle w:val="FORMATTEXT"/>
              <w:rPr>
                <w:sz w:val="18"/>
                <w:szCs w:val="18"/>
              </w:rPr>
            </w:pPr>
            <w:r w:rsidRPr="00C40424">
              <w:rPr>
                <w:sz w:val="18"/>
                <w:szCs w:val="18"/>
              </w:rPr>
              <w:t>Цепи, натяжные устройства цепей для двигателей внутреннего сгорания</w:t>
            </w:r>
          </w:p>
        </w:tc>
        <w:tc>
          <w:tcPr>
            <w:tcW w:w="1560" w:type="dxa"/>
            <w:tcBorders>
              <w:top w:val="nil"/>
              <w:left w:val="nil"/>
              <w:bottom w:val="nil"/>
              <w:right w:val="nil"/>
            </w:tcBorders>
            <w:tcMar>
              <w:top w:w="114" w:type="dxa"/>
              <w:left w:w="28" w:type="dxa"/>
              <w:bottom w:w="114" w:type="dxa"/>
              <w:right w:w="28" w:type="dxa"/>
            </w:tcMar>
          </w:tcPr>
          <w:p w14:paraId="1AFA4C7C" w14:textId="77777777" w:rsidR="00000000" w:rsidRPr="00C40424" w:rsidRDefault="004C2320">
            <w:pPr>
              <w:pStyle w:val="FORMATTEXT"/>
              <w:rPr>
                <w:sz w:val="18"/>
                <w:szCs w:val="18"/>
              </w:rPr>
            </w:pPr>
            <w:r w:rsidRPr="00C40424">
              <w:rPr>
                <w:sz w:val="18"/>
                <w:szCs w:val="18"/>
              </w:rPr>
              <w:t xml:space="preserve">3д, 11с </w:t>
            </w:r>
          </w:p>
        </w:tc>
        <w:tc>
          <w:tcPr>
            <w:tcW w:w="4350" w:type="dxa"/>
            <w:tcBorders>
              <w:top w:val="nil"/>
              <w:left w:val="nil"/>
              <w:bottom w:val="nil"/>
              <w:right w:val="nil"/>
            </w:tcBorders>
            <w:tcMar>
              <w:top w:w="114" w:type="dxa"/>
              <w:left w:w="28" w:type="dxa"/>
              <w:bottom w:w="114" w:type="dxa"/>
              <w:right w:w="28" w:type="dxa"/>
            </w:tcMar>
          </w:tcPr>
          <w:p w14:paraId="0F54F0AA" w14:textId="77777777" w:rsidR="00000000" w:rsidRPr="00C40424" w:rsidRDefault="004C2320">
            <w:pPr>
              <w:pStyle w:val="FORMATTEXT"/>
              <w:rPr>
                <w:sz w:val="18"/>
                <w:szCs w:val="18"/>
              </w:rPr>
            </w:pPr>
            <w:r w:rsidRPr="00C40424">
              <w:rPr>
                <w:sz w:val="18"/>
                <w:szCs w:val="18"/>
              </w:rPr>
              <w:t>Цепи и натяжные устройства должн</w:t>
            </w:r>
            <w:r w:rsidRPr="00C40424">
              <w:rPr>
                <w:sz w:val="18"/>
                <w:szCs w:val="18"/>
              </w:rPr>
              <w:t xml:space="preserve">ы без разрушения и остаточных деформаций выдерживать нагрузку не менее 1600 даН. </w:t>
            </w:r>
          </w:p>
        </w:tc>
      </w:tr>
      <w:tr w:rsidR="00C40424" w:rsidRPr="00C40424" w14:paraId="79980B1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2BBEA5F" w14:textId="77777777" w:rsidR="00000000" w:rsidRPr="00C40424" w:rsidRDefault="004C2320">
            <w:pPr>
              <w:pStyle w:val="FORMATTEXT"/>
              <w:rPr>
                <w:sz w:val="18"/>
                <w:szCs w:val="18"/>
              </w:rPr>
            </w:pPr>
            <w:r w:rsidRPr="00C40424">
              <w:rPr>
                <w:sz w:val="18"/>
                <w:szCs w:val="18"/>
              </w:rPr>
              <w:t xml:space="preserve">107. </w:t>
            </w:r>
          </w:p>
        </w:tc>
        <w:tc>
          <w:tcPr>
            <w:tcW w:w="2625" w:type="dxa"/>
            <w:tcBorders>
              <w:top w:val="nil"/>
              <w:left w:val="nil"/>
              <w:bottom w:val="nil"/>
              <w:right w:val="nil"/>
            </w:tcBorders>
            <w:tcMar>
              <w:top w:w="114" w:type="dxa"/>
              <w:left w:w="28" w:type="dxa"/>
              <w:bottom w:w="114" w:type="dxa"/>
              <w:right w:w="28" w:type="dxa"/>
            </w:tcMar>
          </w:tcPr>
          <w:p w14:paraId="2E1B2311" w14:textId="77777777" w:rsidR="00000000" w:rsidRPr="00C40424" w:rsidRDefault="004C2320">
            <w:pPr>
              <w:pStyle w:val="FORMATTEXT"/>
              <w:rPr>
                <w:sz w:val="18"/>
                <w:szCs w:val="18"/>
              </w:rPr>
            </w:pPr>
            <w:r w:rsidRPr="00C40424">
              <w:rPr>
                <w:sz w:val="18"/>
                <w:szCs w:val="18"/>
              </w:rPr>
              <w:t xml:space="preserve">Ремни вентиляторные клиновые и синхронизирующие поликлиновые для </w:t>
            </w:r>
            <w:r w:rsidRPr="00C40424">
              <w:rPr>
                <w:sz w:val="18"/>
                <w:szCs w:val="18"/>
              </w:rPr>
              <w:lastRenderedPageBreak/>
              <w:t>двигателей автомобилей, ремни зубчатые газораспределительного механизма двигателей автомобилей</w:t>
            </w:r>
          </w:p>
        </w:tc>
        <w:tc>
          <w:tcPr>
            <w:tcW w:w="1560" w:type="dxa"/>
            <w:tcBorders>
              <w:top w:val="nil"/>
              <w:left w:val="nil"/>
              <w:bottom w:val="nil"/>
              <w:right w:val="nil"/>
            </w:tcBorders>
            <w:tcMar>
              <w:top w:w="114" w:type="dxa"/>
              <w:left w:w="28" w:type="dxa"/>
              <w:bottom w:w="114" w:type="dxa"/>
              <w:right w:w="28" w:type="dxa"/>
            </w:tcMar>
          </w:tcPr>
          <w:p w14:paraId="621D1406" w14:textId="77777777" w:rsidR="00000000" w:rsidRPr="00C40424" w:rsidRDefault="004C2320">
            <w:pPr>
              <w:pStyle w:val="FORMATTEXT"/>
              <w:rPr>
                <w:sz w:val="18"/>
                <w:szCs w:val="18"/>
              </w:rPr>
            </w:pPr>
            <w:r w:rsidRPr="00C40424">
              <w:rPr>
                <w:sz w:val="18"/>
                <w:szCs w:val="18"/>
              </w:rPr>
              <w:lastRenderedPageBreak/>
              <w:t xml:space="preserve">11с </w:t>
            </w:r>
          </w:p>
        </w:tc>
        <w:tc>
          <w:tcPr>
            <w:tcW w:w="4350" w:type="dxa"/>
            <w:tcBorders>
              <w:top w:val="nil"/>
              <w:left w:val="nil"/>
              <w:bottom w:val="nil"/>
              <w:right w:val="nil"/>
            </w:tcBorders>
            <w:tcMar>
              <w:top w:w="114" w:type="dxa"/>
              <w:left w:w="28" w:type="dxa"/>
              <w:bottom w:w="114" w:type="dxa"/>
              <w:right w:w="28" w:type="dxa"/>
            </w:tcMar>
          </w:tcPr>
          <w:p w14:paraId="109603A6" w14:textId="77777777" w:rsidR="00000000" w:rsidRPr="00C40424" w:rsidRDefault="004C2320">
            <w:pPr>
              <w:pStyle w:val="FORMATTEXT"/>
              <w:rPr>
                <w:sz w:val="18"/>
                <w:szCs w:val="18"/>
              </w:rPr>
            </w:pPr>
            <w:r w:rsidRPr="00C40424">
              <w:rPr>
                <w:sz w:val="18"/>
                <w:szCs w:val="18"/>
              </w:rPr>
              <w:t>До</w:t>
            </w:r>
            <w:r w:rsidRPr="00C40424">
              <w:rPr>
                <w:sz w:val="18"/>
                <w:szCs w:val="18"/>
              </w:rPr>
              <w:t>лжна обеспечиваться:</w:t>
            </w:r>
          </w:p>
          <w:p w14:paraId="6616A622" w14:textId="77777777" w:rsidR="00000000" w:rsidRPr="00C40424" w:rsidRDefault="004C2320">
            <w:pPr>
              <w:pStyle w:val="FORMATTEXT"/>
              <w:rPr>
                <w:sz w:val="18"/>
                <w:szCs w:val="18"/>
              </w:rPr>
            </w:pPr>
          </w:p>
          <w:p w14:paraId="0DF0545A" w14:textId="77777777" w:rsidR="00000000" w:rsidRPr="00C40424" w:rsidRDefault="004C2320">
            <w:pPr>
              <w:pStyle w:val="FORMATTEXT"/>
              <w:rPr>
                <w:sz w:val="18"/>
                <w:szCs w:val="18"/>
              </w:rPr>
            </w:pPr>
            <w:r w:rsidRPr="00C40424">
              <w:rPr>
                <w:sz w:val="18"/>
                <w:szCs w:val="18"/>
              </w:rPr>
              <w:t>разрывная прочность;</w:t>
            </w:r>
          </w:p>
          <w:p w14:paraId="57E0A6AF" w14:textId="77777777" w:rsidR="00000000" w:rsidRPr="00C40424" w:rsidRDefault="004C2320">
            <w:pPr>
              <w:pStyle w:val="FORMATTEXT"/>
              <w:rPr>
                <w:sz w:val="18"/>
                <w:szCs w:val="18"/>
              </w:rPr>
            </w:pPr>
          </w:p>
          <w:p w14:paraId="606764EF" w14:textId="77777777" w:rsidR="00000000" w:rsidRPr="00C40424" w:rsidRDefault="004C2320">
            <w:pPr>
              <w:pStyle w:val="FORMATTEXT"/>
              <w:rPr>
                <w:sz w:val="18"/>
                <w:szCs w:val="18"/>
              </w:rPr>
            </w:pPr>
            <w:r w:rsidRPr="00C40424">
              <w:rPr>
                <w:sz w:val="18"/>
                <w:szCs w:val="18"/>
              </w:rPr>
              <w:lastRenderedPageBreak/>
              <w:t xml:space="preserve">ремни должны иметь индивидуальную маркировку, информирующую об основных конструкционных параметрах и варианте исполнения. </w:t>
            </w:r>
          </w:p>
        </w:tc>
      </w:tr>
      <w:tr w:rsidR="00C40424" w:rsidRPr="00C40424" w14:paraId="05BCC9D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8EEBBF6" w14:textId="77777777" w:rsidR="00000000" w:rsidRPr="00C40424" w:rsidRDefault="004C2320">
            <w:pPr>
              <w:pStyle w:val="FORMATTEXT"/>
              <w:rPr>
                <w:sz w:val="18"/>
                <w:szCs w:val="18"/>
              </w:rPr>
            </w:pPr>
            <w:r w:rsidRPr="00C40424">
              <w:rPr>
                <w:sz w:val="18"/>
                <w:szCs w:val="18"/>
              </w:rPr>
              <w:lastRenderedPageBreak/>
              <w:t xml:space="preserve">108. </w:t>
            </w:r>
          </w:p>
        </w:tc>
        <w:tc>
          <w:tcPr>
            <w:tcW w:w="2625" w:type="dxa"/>
            <w:tcBorders>
              <w:top w:val="nil"/>
              <w:left w:val="nil"/>
              <w:bottom w:val="nil"/>
              <w:right w:val="nil"/>
            </w:tcBorders>
            <w:tcMar>
              <w:top w:w="114" w:type="dxa"/>
              <w:left w:w="28" w:type="dxa"/>
              <w:bottom w:w="114" w:type="dxa"/>
              <w:right w:w="28" w:type="dxa"/>
            </w:tcMar>
          </w:tcPr>
          <w:p w14:paraId="59ADAC33" w14:textId="77777777" w:rsidR="00000000" w:rsidRPr="00C40424" w:rsidRDefault="004C2320">
            <w:pPr>
              <w:pStyle w:val="FORMATTEXT"/>
              <w:rPr>
                <w:sz w:val="18"/>
                <w:szCs w:val="18"/>
              </w:rPr>
            </w:pPr>
            <w:r w:rsidRPr="00C40424">
              <w:rPr>
                <w:sz w:val="18"/>
                <w:szCs w:val="18"/>
              </w:rPr>
              <w:t xml:space="preserve">Диафрагмы и мембраны резинотканевые тарельчатые для транспортных средств </w:t>
            </w:r>
          </w:p>
        </w:tc>
        <w:tc>
          <w:tcPr>
            <w:tcW w:w="1560" w:type="dxa"/>
            <w:tcBorders>
              <w:top w:val="nil"/>
              <w:left w:val="nil"/>
              <w:bottom w:val="nil"/>
              <w:right w:val="nil"/>
            </w:tcBorders>
            <w:tcMar>
              <w:top w:w="114" w:type="dxa"/>
              <w:left w:w="28" w:type="dxa"/>
              <w:bottom w:w="114" w:type="dxa"/>
              <w:right w:w="28" w:type="dxa"/>
            </w:tcMar>
          </w:tcPr>
          <w:p w14:paraId="76B40694" w14:textId="77777777" w:rsidR="00000000" w:rsidRPr="00C40424" w:rsidRDefault="004C2320">
            <w:pPr>
              <w:pStyle w:val="FORMATTEXT"/>
              <w:rPr>
                <w:sz w:val="18"/>
                <w:szCs w:val="18"/>
              </w:rPr>
            </w:pPr>
            <w:r w:rsidRPr="00C40424">
              <w:rPr>
                <w:sz w:val="18"/>
                <w:szCs w:val="18"/>
              </w:rPr>
              <w:t>3д</w:t>
            </w:r>
            <w:r w:rsidRPr="00C40424">
              <w:rPr>
                <w:sz w:val="18"/>
                <w:szCs w:val="18"/>
              </w:rPr>
              <w:t xml:space="preserve">, 11с </w:t>
            </w:r>
          </w:p>
        </w:tc>
        <w:tc>
          <w:tcPr>
            <w:tcW w:w="4350" w:type="dxa"/>
            <w:tcBorders>
              <w:top w:val="nil"/>
              <w:left w:val="nil"/>
              <w:bottom w:val="nil"/>
              <w:right w:val="nil"/>
            </w:tcBorders>
            <w:tcMar>
              <w:top w:w="114" w:type="dxa"/>
              <w:left w:w="28" w:type="dxa"/>
              <w:bottom w:w="114" w:type="dxa"/>
              <w:right w:w="28" w:type="dxa"/>
            </w:tcMar>
          </w:tcPr>
          <w:p w14:paraId="736D44BD" w14:textId="77777777" w:rsidR="00000000" w:rsidRPr="00C40424" w:rsidRDefault="004C2320">
            <w:pPr>
              <w:pStyle w:val="FORMATTEXT"/>
              <w:rPr>
                <w:sz w:val="18"/>
                <w:szCs w:val="18"/>
              </w:rPr>
            </w:pPr>
            <w:r w:rsidRPr="00C40424">
              <w:rPr>
                <w:sz w:val="18"/>
                <w:szCs w:val="18"/>
              </w:rPr>
              <w:t>Должны обеспечиваться:</w:t>
            </w:r>
          </w:p>
          <w:p w14:paraId="41F2F2EF" w14:textId="77777777" w:rsidR="00000000" w:rsidRPr="00C40424" w:rsidRDefault="004C2320">
            <w:pPr>
              <w:pStyle w:val="FORMATTEXT"/>
              <w:rPr>
                <w:sz w:val="18"/>
                <w:szCs w:val="18"/>
              </w:rPr>
            </w:pPr>
          </w:p>
          <w:p w14:paraId="205E806F" w14:textId="77777777" w:rsidR="00000000" w:rsidRPr="00C40424" w:rsidRDefault="004C2320">
            <w:pPr>
              <w:pStyle w:val="FORMATTEXT"/>
              <w:rPr>
                <w:sz w:val="18"/>
                <w:szCs w:val="18"/>
              </w:rPr>
            </w:pPr>
            <w:r w:rsidRPr="00C40424">
              <w:rPr>
                <w:sz w:val="18"/>
                <w:szCs w:val="18"/>
              </w:rPr>
              <w:t xml:space="preserve">отсутствие поверхностных дефектов, определяемых органолептически, и искажений формы в свободном состоянии; </w:t>
            </w:r>
          </w:p>
          <w:p w14:paraId="6471F259" w14:textId="77777777" w:rsidR="00000000" w:rsidRPr="00C40424" w:rsidRDefault="004C2320">
            <w:pPr>
              <w:pStyle w:val="FORMATTEXT"/>
              <w:rPr>
                <w:sz w:val="18"/>
                <w:szCs w:val="18"/>
              </w:rPr>
            </w:pPr>
          </w:p>
          <w:p w14:paraId="026B19E0" w14:textId="77777777" w:rsidR="00000000" w:rsidRPr="00C40424" w:rsidRDefault="004C2320">
            <w:pPr>
              <w:pStyle w:val="FORMATTEXT"/>
              <w:rPr>
                <w:sz w:val="18"/>
                <w:szCs w:val="18"/>
              </w:rPr>
            </w:pPr>
            <w:r w:rsidRPr="00C40424">
              <w:rPr>
                <w:sz w:val="18"/>
                <w:szCs w:val="18"/>
              </w:rPr>
              <w:t xml:space="preserve">прочность связи резины с тканью не менее 2,5 кН/м; </w:t>
            </w:r>
          </w:p>
          <w:p w14:paraId="61CC5C2C" w14:textId="77777777" w:rsidR="00000000" w:rsidRPr="00C40424" w:rsidRDefault="004C2320">
            <w:pPr>
              <w:pStyle w:val="FORMATTEXT"/>
              <w:rPr>
                <w:sz w:val="18"/>
                <w:szCs w:val="18"/>
              </w:rPr>
            </w:pPr>
          </w:p>
          <w:p w14:paraId="77F8EDDB" w14:textId="77777777" w:rsidR="00000000" w:rsidRPr="00C40424" w:rsidRDefault="004C2320">
            <w:pPr>
              <w:pStyle w:val="FORMATTEXT"/>
              <w:rPr>
                <w:sz w:val="18"/>
                <w:szCs w:val="18"/>
              </w:rPr>
            </w:pPr>
            <w:r w:rsidRPr="00C40424">
              <w:rPr>
                <w:sz w:val="18"/>
                <w:szCs w:val="18"/>
              </w:rPr>
              <w:t>твердость;</w:t>
            </w:r>
          </w:p>
          <w:p w14:paraId="23C9F4A7" w14:textId="77777777" w:rsidR="00000000" w:rsidRPr="00C40424" w:rsidRDefault="004C2320">
            <w:pPr>
              <w:pStyle w:val="FORMATTEXT"/>
              <w:rPr>
                <w:sz w:val="18"/>
                <w:szCs w:val="18"/>
              </w:rPr>
            </w:pPr>
          </w:p>
          <w:p w14:paraId="15BB7B85" w14:textId="77777777" w:rsidR="00000000" w:rsidRPr="00C40424" w:rsidRDefault="004C2320">
            <w:pPr>
              <w:pStyle w:val="FORMATTEXT"/>
              <w:rPr>
                <w:sz w:val="18"/>
                <w:szCs w:val="18"/>
              </w:rPr>
            </w:pPr>
            <w:r w:rsidRPr="00C40424">
              <w:rPr>
                <w:sz w:val="18"/>
                <w:szCs w:val="18"/>
              </w:rPr>
              <w:t xml:space="preserve">разрывная прочность; </w:t>
            </w:r>
          </w:p>
          <w:p w14:paraId="547E506B" w14:textId="77777777" w:rsidR="00000000" w:rsidRPr="00C40424" w:rsidRDefault="004C2320">
            <w:pPr>
              <w:pStyle w:val="FORMATTEXT"/>
              <w:rPr>
                <w:sz w:val="18"/>
                <w:szCs w:val="18"/>
              </w:rPr>
            </w:pPr>
          </w:p>
          <w:p w14:paraId="0CDFEE11" w14:textId="77777777" w:rsidR="00000000" w:rsidRPr="00C40424" w:rsidRDefault="004C2320">
            <w:pPr>
              <w:pStyle w:val="FORMATTEXT"/>
              <w:rPr>
                <w:sz w:val="18"/>
                <w:szCs w:val="18"/>
              </w:rPr>
            </w:pPr>
            <w:r w:rsidRPr="00C40424">
              <w:rPr>
                <w:sz w:val="18"/>
                <w:szCs w:val="18"/>
              </w:rPr>
              <w:t>морозостойкость.</w:t>
            </w:r>
          </w:p>
        </w:tc>
      </w:tr>
      <w:tr w:rsidR="00C40424" w:rsidRPr="00C40424" w14:paraId="346D127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696D68D" w14:textId="77777777" w:rsidR="00000000" w:rsidRPr="00C40424" w:rsidRDefault="004C2320">
            <w:pPr>
              <w:pStyle w:val="FORMATTEXT"/>
              <w:rPr>
                <w:sz w:val="18"/>
                <w:szCs w:val="18"/>
              </w:rPr>
            </w:pPr>
            <w:r w:rsidRPr="00C40424">
              <w:rPr>
                <w:sz w:val="18"/>
                <w:szCs w:val="18"/>
              </w:rPr>
              <w:t xml:space="preserve">109. </w:t>
            </w:r>
          </w:p>
        </w:tc>
        <w:tc>
          <w:tcPr>
            <w:tcW w:w="2625" w:type="dxa"/>
            <w:tcBorders>
              <w:top w:val="nil"/>
              <w:left w:val="nil"/>
              <w:bottom w:val="nil"/>
              <w:right w:val="nil"/>
            </w:tcBorders>
            <w:tcMar>
              <w:top w:w="114" w:type="dxa"/>
              <w:left w:w="28" w:type="dxa"/>
              <w:bottom w:w="114" w:type="dxa"/>
              <w:right w:w="28" w:type="dxa"/>
            </w:tcMar>
          </w:tcPr>
          <w:p w14:paraId="53B1BC95" w14:textId="77777777" w:rsidR="00000000" w:rsidRPr="00C40424" w:rsidRDefault="004C2320">
            <w:pPr>
              <w:pStyle w:val="FORMATTEXT"/>
              <w:rPr>
                <w:sz w:val="18"/>
                <w:szCs w:val="18"/>
              </w:rPr>
            </w:pPr>
            <w:r w:rsidRPr="00C40424">
              <w:rPr>
                <w:sz w:val="18"/>
                <w:szCs w:val="18"/>
              </w:rPr>
              <w:t>Шлем</w:t>
            </w:r>
            <w:r w:rsidRPr="00C40424">
              <w:rPr>
                <w:sz w:val="18"/>
                <w:szCs w:val="18"/>
              </w:rPr>
              <w:t>ы защитные для водителей и пассажиров мотоциклов и мопедов</w:t>
            </w:r>
          </w:p>
        </w:tc>
        <w:tc>
          <w:tcPr>
            <w:tcW w:w="1560" w:type="dxa"/>
            <w:tcBorders>
              <w:top w:val="nil"/>
              <w:left w:val="nil"/>
              <w:bottom w:val="nil"/>
              <w:right w:val="nil"/>
            </w:tcBorders>
            <w:tcMar>
              <w:top w:w="114" w:type="dxa"/>
              <w:left w:w="28" w:type="dxa"/>
              <w:bottom w:w="114" w:type="dxa"/>
              <w:right w:w="28" w:type="dxa"/>
            </w:tcMar>
          </w:tcPr>
          <w:p w14:paraId="649C8667"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63DD1B4C" w14:textId="77777777" w:rsidR="00000000" w:rsidRPr="00C40424" w:rsidRDefault="004C2320">
            <w:pPr>
              <w:pStyle w:val="FORMATTEXT"/>
              <w:rPr>
                <w:sz w:val="18"/>
                <w:szCs w:val="18"/>
              </w:rPr>
            </w:pPr>
            <w:r w:rsidRPr="00C40424">
              <w:rPr>
                <w:sz w:val="18"/>
                <w:szCs w:val="18"/>
              </w:rPr>
              <w:t xml:space="preserve">Правила ООН N 22-05 </w:t>
            </w:r>
          </w:p>
        </w:tc>
      </w:tr>
      <w:tr w:rsidR="00C40424" w:rsidRPr="00C40424" w14:paraId="4493E37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7695F1A" w14:textId="77777777" w:rsidR="00000000" w:rsidRPr="00C40424" w:rsidRDefault="004C2320">
            <w:pPr>
              <w:pStyle w:val="FORMATTEXT"/>
              <w:rPr>
                <w:sz w:val="18"/>
                <w:szCs w:val="18"/>
              </w:rPr>
            </w:pPr>
            <w:r w:rsidRPr="00C40424">
              <w:rPr>
                <w:sz w:val="18"/>
                <w:szCs w:val="18"/>
              </w:rPr>
              <w:t xml:space="preserve">110. </w:t>
            </w:r>
          </w:p>
        </w:tc>
        <w:tc>
          <w:tcPr>
            <w:tcW w:w="2625" w:type="dxa"/>
            <w:tcBorders>
              <w:top w:val="nil"/>
              <w:left w:val="nil"/>
              <w:bottom w:val="nil"/>
              <w:right w:val="nil"/>
            </w:tcBorders>
            <w:tcMar>
              <w:top w:w="114" w:type="dxa"/>
              <w:left w:w="28" w:type="dxa"/>
              <w:bottom w:w="114" w:type="dxa"/>
              <w:right w:w="28" w:type="dxa"/>
            </w:tcMar>
          </w:tcPr>
          <w:p w14:paraId="0072516D" w14:textId="77777777" w:rsidR="00000000" w:rsidRPr="00C40424" w:rsidRDefault="004C2320">
            <w:pPr>
              <w:pStyle w:val="FORMATTEXT"/>
              <w:rPr>
                <w:sz w:val="18"/>
                <w:szCs w:val="18"/>
              </w:rPr>
            </w:pPr>
            <w:r w:rsidRPr="00C40424">
              <w:rPr>
                <w:sz w:val="18"/>
                <w:szCs w:val="18"/>
              </w:rPr>
              <w:t>Багажники автомобильные</w:t>
            </w:r>
          </w:p>
        </w:tc>
        <w:tc>
          <w:tcPr>
            <w:tcW w:w="1560" w:type="dxa"/>
            <w:tcBorders>
              <w:top w:val="nil"/>
              <w:left w:val="nil"/>
              <w:bottom w:val="nil"/>
              <w:right w:val="nil"/>
            </w:tcBorders>
            <w:tcMar>
              <w:top w:w="114" w:type="dxa"/>
              <w:left w:w="28" w:type="dxa"/>
              <w:bottom w:w="114" w:type="dxa"/>
              <w:right w:w="28" w:type="dxa"/>
            </w:tcMar>
          </w:tcPr>
          <w:p w14:paraId="3CAA6211"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6F810B1A" w14:textId="77777777" w:rsidR="00000000" w:rsidRPr="00C40424" w:rsidRDefault="004C2320">
            <w:pPr>
              <w:pStyle w:val="FORMATTEXT"/>
              <w:rPr>
                <w:sz w:val="18"/>
                <w:szCs w:val="18"/>
              </w:rPr>
            </w:pPr>
            <w:r w:rsidRPr="00C40424">
              <w:rPr>
                <w:sz w:val="18"/>
                <w:szCs w:val="18"/>
              </w:rPr>
              <w:t xml:space="preserve">Правила ООН N 26-02 или 26-03 </w:t>
            </w:r>
          </w:p>
        </w:tc>
      </w:tr>
      <w:tr w:rsidR="00C40424" w:rsidRPr="00C40424" w14:paraId="61CE0754"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889881E" w14:textId="77777777" w:rsidR="00000000" w:rsidRPr="00C40424" w:rsidRDefault="004C2320">
            <w:pPr>
              <w:pStyle w:val="FORMATTEXT"/>
              <w:rPr>
                <w:sz w:val="18"/>
                <w:szCs w:val="18"/>
              </w:rPr>
            </w:pPr>
            <w:r w:rsidRPr="00C40424">
              <w:rPr>
                <w:sz w:val="18"/>
                <w:szCs w:val="18"/>
              </w:rPr>
              <w:t xml:space="preserve">111. </w:t>
            </w:r>
          </w:p>
        </w:tc>
        <w:tc>
          <w:tcPr>
            <w:tcW w:w="2625" w:type="dxa"/>
            <w:tcBorders>
              <w:top w:val="nil"/>
              <w:left w:val="nil"/>
              <w:bottom w:val="nil"/>
              <w:right w:val="nil"/>
            </w:tcBorders>
            <w:tcMar>
              <w:top w:w="114" w:type="dxa"/>
              <w:left w:w="28" w:type="dxa"/>
              <w:bottom w:w="114" w:type="dxa"/>
              <w:right w:w="28" w:type="dxa"/>
            </w:tcMar>
          </w:tcPr>
          <w:p w14:paraId="4F37E2D4" w14:textId="77777777" w:rsidR="00000000" w:rsidRPr="00C40424" w:rsidRDefault="004C2320">
            <w:pPr>
              <w:pStyle w:val="FORMATTEXT"/>
              <w:rPr>
                <w:sz w:val="18"/>
                <w:szCs w:val="18"/>
              </w:rPr>
            </w:pPr>
            <w:r w:rsidRPr="00C40424">
              <w:rPr>
                <w:sz w:val="18"/>
                <w:szCs w:val="18"/>
              </w:rPr>
              <w:t>Системы перегородок для защиты пассажиров при смещении багажа</w:t>
            </w:r>
          </w:p>
        </w:tc>
        <w:tc>
          <w:tcPr>
            <w:tcW w:w="1560" w:type="dxa"/>
            <w:tcBorders>
              <w:top w:val="nil"/>
              <w:left w:val="nil"/>
              <w:bottom w:val="nil"/>
              <w:right w:val="nil"/>
            </w:tcBorders>
            <w:tcMar>
              <w:top w:w="114" w:type="dxa"/>
              <w:left w:w="28" w:type="dxa"/>
              <w:bottom w:w="114" w:type="dxa"/>
              <w:right w:w="28" w:type="dxa"/>
            </w:tcMar>
          </w:tcPr>
          <w:p w14:paraId="2E05C9A4"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2F155E43" w14:textId="77777777" w:rsidR="00000000" w:rsidRPr="00C40424" w:rsidRDefault="004C2320">
            <w:pPr>
              <w:pStyle w:val="FORMATTEXT"/>
              <w:rPr>
                <w:sz w:val="18"/>
                <w:szCs w:val="18"/>
              </w:rPr>
            </w:pPr>
            <w:r w:rsidRPr="00C40424">
              <w:rPr>
                <w:sz w:val="18"/>
                <w:szCs w:val="18"/>
              </w:rPr>
              <w:t>Правила ОО</w:t>
            </w:r>
            <w:r w:rsidRPr="00C40424">
              <w:rPr>
                <w:sz w:val="18"/>
                <w:szCs w:val="18"/>
              </w:rPr>
              <w:t xml:space="preserve">Н N 126-00 </w:t>
            </w:r>
          </w:p>
        </w:tc>
      </w:tr>
      <w:tr w:rsidR="00C40424" w:rsidRPr="00C40424" w14:paraId="12AB3B2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37FC1D4C" w14:textId="77777777" w:rsidR="00000000" w:rsidRPr="00C40424" w:rsidRDefault="004C2320">
            <w:pPr>
              <w:pStyle w:val="FORMATTEXT"/>
              <w:rPr>
                <w:sz w:val="18"/>
                <w:szCs w:val="18"/>
              </w:rPr>
            </w:pPr>
            <w:r w:rsidRPr="00C40424">
              <w:rPr>
                <w:sz w:val="18"/>
                <w:szCs w:val="18"/>
              </w:rPr>
              <w:t xml:space="preserve">112. </w:t>
            </w:r>
          </w:p>
        </w:tc>
        <w:tc>
          <w:tcPr>
            <w:tcW w:w="2625" w:type="dxa"/>
            <w:tcBorders>
              <w:top w:val="nil"/>
              <w:left w:val="nil"/>
              <w:bottom w:val="nil"/>
              <w:right w:val="nil"/>
            </w:tcBorders>
            <w:tcMar>
              <w:top w:w="114" w:type="dxa"/>
              <w:left w:w="28" w:type="dxa"/>
              <w:bottom w:w="114" w:type="dxa"/>
              <w:right w:w="28" w:type="dxa"/>
            </w:tcMar>
          </w:tcPr>
          <w:p w14:paraId="5DFCC925" w14:textId="1F18CDDA" w:rsidR="00000000" w:rsidRPr="00C40424" w:rsidRDefault="004C2320">
            <w:pPr>
              <w:pStyle w:val="FORMATTEXT"/>
              <w:rPr>
                <w:sz w:val="18"/>
                <w:szCs w:val="18"/>
              </w:rPr>
            </w:pPr>
            <w:r w:rsidRPr="00C40424">
              <w:rPr>
                <w:sz w:val="18"/>
                <w:szCs w:val="18"/>
              </w:rPr>
              <w:t>Материалы для отделки салона и сидений транспортных средств категории М</w:t>
            </w:r>
            <w:r w:rsidR="00E640C0" w:rsidRPr="00C40424">
              <w:rPr>
                <w:noProof/>
                <w:position w:val="-9"/>
                <w:sz w:val="18"/>
                <w:szCs w:val="18"/>
              </w:rPr>
              <w:drawing>
                <wp:inline distT="0" distB="0" distL="0" distR="0" wp14:anchorId="33A13324" wp14:editId="2AABE264">
                  <wp:extent cx="104775" cy="228600"/>
                  <wp:effectExtent l="0" t="0" r="0" b="0"/>
                  <wp:docPr id="1373" name="Рисунок 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3"/>
                          <pic:cNvPicPr>
                            <a:picLocks noChangeAspect="1" noChangeArrowheads="1"/>
                          </pic:cNvPicPr>
                        </pic:nvPicPr>
                        <pic:blipFill>
                          <a:blip r:embed="R5c77b147f47741f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классов II и III</w:t>
            </w:r>
          </w:p>
        </w:tc>
        <w:tc>
          <w:tcPr>
            <w:tcW w:w="1560" w:type="dxa"/>
            <w:tcBorders>
              <w:top w:val="nil"/>
              <w:left w:val="nil"/>
              <w:bottom w:val="nil"/>
              <w:right w:val="nil"/>
            </w:tcBorders>
            <w:tcMar>
              <w:top w:w="114" w:type="dxa"/>
              <w:left w:w="28" w:type="dxa"/>
              <w:bottom w:w="114" w:type="dxa"/>
              <w:right w:w="28" w:type="dxa"/>
            </w:tcMar>
          </w:tcPr>
          <w:p w14:paraId="45BD76CB"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1083283C" w14:textId="77777777" w:rsidR="00000000" w:rsidRPr="00C40424" w:rsidRDefault="004C2320">
            <w:pPr>
              <w:pStyle w:val="FORMATTEXT"/>
              <w:rPr>
                <w:sz w:val="18"/>
                <w:szCs w:val="18"/>
              </w:rPr>
            </w:pPr>
            <w:r w:rsidRPr="00C40424">
              <w:rPr>
                <w:sz w:val="18"/>
                <w:szCs w:val="18"/>
              </w:rPr>
              <w:t xml:space="preserve">Правила ООН N 118-00 </w:t>
            </w:r>
          </w:p>
        </w:tc>
      </w:tr>
      <w:tr w:rsidR="00C40424" w:rsidRPr="00C40424" w14:paraId="297FEB79"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E08E0DE" w14:textId="77777777" w:rsidR="00000000" w:rsidRPr="00C40424" w:rsidRDefault="004C2320">
            <w:pPr>
              <w:pStyle w:val="FORMATTEXT"/>
              <w:rPr>
                <w:sz w:val="18"/>
                <w:szCs w:val="18"/>
              </w:rPr>
            </w:pPr>
            <w:r w:rsidRPr="00C40424">
              <w:rPr>
                <w:sz w:val="18"/>
                <w:szCs w:val="18"/>
              </w:rPr>
              <w:t xml:space="preserve">113. </w:t>
            </w:r>
          </w:p>
        </w:tc>
        <w:tc>
          <w:tcPr>
            <w:tcW w:w="2625" w:type="dxa"/>
            <w:tcBorders>
              <w:top w:val="nil"/>
              <w:left w:val="nil"/>
              <w:bottom w:val="nil"/>
              <w:right w:val="nil"/>
            </w:tcBorders>
            <w:tcMar>
              <w:top w:w="114" w:type="dxa"/>
              <w:left w:w="28" w:type="dxa"/>
              <w:bottom w:w="114" w:type="dxa"/>
              <w:right w:w="28" w:type="dxa"/>
            </w:tcMar>
          </w:tcPr>
          <w:p w14:paraId="45A78A1A" w14:textId="77777777" w:rsidR="00000000" w:rsidRPr="00C40424" w:rsidRDefault="004C2320">
            <w:pPr>
              <w:pStyle w:val="FORMATTEXT"/>
              <w:rPr>
                <w:sz w:val="18"/>
                <w:szCs w:val="18"/>
              </w:rPr>
            </w:pPr>
            <w:r w:rsidRPr="00C40424">
              <w:rPr>
                <w:sz w:val="18"/>
                <w:szCs w:val="18"/>
              </w:rPr>
              <w:t>Антенны наружные радио, телевизионные, систем спутниковой навигации</w:t>
            </w:r>
          </w:p>
        </w:tc>
        <w:tc>
          <w:tcPr>
            <w:tcW w:w="1560" w:type="dxa"/>
            <w:tcBorders>
              <w:top w:val="nil"/>
              <w:left w:val="nil"/>
              <w:bottom w:val="nil"/>
              <w:right w:val="nil"/>
            </w:tcBorders>
            <w:tcMar>
              <w:top w:w="114" w:type="dxa"/>
              <w:left w:w="28" w:type="dxa"/>
              <w:bottom w:w="114" w:type="dxa"/>
              <w:right w:w="28" w:type="dxa"/>
            </w:tcMar>
          </w:tcPr>
          <w:p w14:paraId="4769DF09" w14:textId="77777777" w:rsidR="00000000" w:rsidRPr="00C40424" w:rsidRDefault="004C2320">
            <w:pPr>
              <w:pStyle w:val="FORMATTEXT"/>
              <w:rPr>
                <w:sz w:val="18"/>
                <w:szCs w:val="18"/>
              </w:rPr>
            </w:pPr>
            <w:r w:rsidRPr="00C40424">
              <w:rPr>
                <w:sz w:val="18"/>
                <w:szCs w:val="18"/>
              </w:rPr>
              <w:t>10с, 1</w:t>
            </w:r>
            <w:r w:rsidRPr="00C40424">
              <w:rPr>
                <w:sz w:val="18"/>
                <w:szCs w:val="18"/>
              </w:rPr>
              <w:t xml:space="preserve">1с </w:t>
            </w:r>
          </w:p>
        </w:tc>
        <w:tc>
          <w:tcPr>
            <w:tcW w:w="4350" w:type="dxa"/>
            <w:tcBorders>
              <w:top w:val="nil"/>
              <w:left w:val="nil"/>
              <w:bottom w:val="nil"/>
              <w:right w:val="nil"/>
            </w:tcBorders>
            <w:tcMar>
              <w:top w:w="114" w:type="dxa"/>
              <w:left w:w="28" w:type="dxa"/>
              <w:bottom w:w="114" w:type="dxa"/>
              <w:right w:w="28" w:type="dxa"/>
            </w:tcMar>
          </w:tcPr>
          <w:p w14:paraId="439E4312" w14:textId="77777777" w:rsidR="00000000" w:rsidRPr="00C40424" w:rsidRDefault="004C2320">
            <w:pPr>
              <w:pStyle w:val="FORMATTEXT"/>
              <w:rPr>
                <w:sz w:val="18"/>
                <w:szCs w:val="18"/>
              </w:rPr>
            </w:pPr>
            <w:r w:rsidRPr="00C40424">
              <w:rPr>
                <w:sz w:val="18"/>
                <w:szCs w:val="18"/>
              </w:rPr>
              <w:t xml:space="preserve">Правила ООН N 26-02 или 26-03 </w:t>
            </w:r>
          </w:p>
        </w:tc>
      </w:tr>
      <w:tr w:rsidR="00C40424" w:rsidRPr="00C40424" w14:paraId="6BCEEBB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B7943F2" w14:textId="77777777" w:rsidR="00000000" w:rsidRPr="00C40424" w:rsidRDefault="004C2320">
            <w:pPr>
              <w:pStyle w:val="FORMATTEXT"/>
              <w:rPr>
                <w:sz w:val="18"/>
                <w:szCs w:val="18"/>
              </w:rPr>
            </w:pPr>
            <w:r w:rsidRPr="00C40424">
              <w:rPr>
                <w:sz w:val="18"/>
                <w:szCs w:val="18"/>
              </w:rPr>
              <w:t xml:space="preserve">114. </w:t>
            </w:r>
          </w:p>
        </w:tc>
        <w:tc>
          <w:tcPr>
            <w:tcW w:w="2625" w:type="dxa"/>
            <w:tcBorders>
              <w:top w:val="nil"/>
              <w:left w:val="nil"/>
              <w:bottom w:val="nil"/>
              <w:right w:val="nil"/>
            </w:tcBorders>
            <w:tcMar>
              <w:top w:w="114" w:type="dxa"/>
              <w:left w:w="28" w:type="dxa"/>
              <w:bottom w:w="114" w:type="dxa"/>
              <w:right w:w="28" w:type="dxa"/>
            </w:tcMar>
          </w:tcPr>
          <w:p w14:paraId="66305D39" w14:textId="77777777" w:rsidR="00000000" w:rsidRPr="00C40424" w:rsidRDefault="004C2320">
            <w:pPr>
              <w:pStyle w:val="FORMATTEXT"/>
              <w:rPr>
                <w:sz w:val="18"/>
                <w:szCs w:val="18"/>
              </w:rPr>
            </w:pPr>
            <w:r w:rsidRPr="00C40424">
              <w:rPr>
                <w:sz w:val="18"/>
                <w:szCs w:val="18"/>
              </w:rPr>
              <w:t>Адаптивные системы переднего освещения</w:t>
            </w:r>
          </w:p>
        </w:tc>
        <w:tc>
          <w:tcPr>
            <w:tcW w:w="1560" w:type="dxa"/>
            <w:tcBorders>
              <w:top w:val="nil"/>
              <w:left w:val="nil"/>
              <w:bottom w:val="nil"/>
              <w:right w:val="nil"/>
            </w:tcBorders>
            <w:tcMar>
              <w:top w:w="114" w:type="dxa"/>
              <w:left w:w="28" w:type="dxa"/>
              <w:bottom w:w="114" w:type="dxa"/>
              <w:right w:w="28" w:type="dxa"/>
            </w:tcMar>
          </w:tcPr>
          <w:p w14:paraId="68754A64" w14:textId="77777777" w:rsidR="00000000" w:rsidRPr="00C40424" w:rsidRDefault="004C2320">
            <w:pPr>
              <w:pStyle w:val="FORMATTEXT"/>
              <w:rPr>
                <w:sz w:val="18"/>
                <w:szCs w:val="18"/>
              </w:rPr>
            </w:pPr>
            <w:r w:rsidRPr="00C40424">
              <w:rPr>
                <w:sz w:val="18"/>
                <w:szCs w:val="18"/>
              </w:rPr>
              <w:t xml:space="preserve">10с, 11с (*) </w:t>
            </w:r>
          </w:p>
        </w:tc>
        <w:tc>
          <w:tcPr>
            <w:tcW w:w="4350" w:type="dxa"/>
            <w:tcBorders>
              <w:top w:val="nil"/>
              <w:left w:val="nil"/>
              <w:bottom w:val="nil"/>
              <w:right w:val="nil"/>
            </w:tcBorders>
            <w:tcMar>
              <w:top w:w="114" w:type="dxa"/>
              <w:left w:w="28" w:type="dxa"/>
              <w:bottom w:w="114" w:type="dxa"/>
              <w:right w:w="28" w:type="dxa"/>
            </w:tcMar>
          </w:tcPr>
          <w:p w14:paraId="76B3D3BD" w14:textId="77777777" w:rsidR="00000000" w:rsidRPr="00C40424" w:rsidRDefault="004C2320">
            <w:pPr>
              <w:pStyle w:val="FORMATTEXT"/>
              <w:rPr>
                <w:sz w:val="18"/>
                <w:szCs w:val="18"/>
              </w:rPr>
            </w:pPr>
            <w:r w:rsidRPr="00C40424">
              <w:rPr>
                <w:sz w:val="18"/>
                <w:szCs w:val="18"/>
              </w:rPr>
              <w:t xml:space="preserve">Правила ООН N 123-00 </w:t>
            </w:r>
          </w:p>
        </w:tc>
      </w:tr>
      <w:tr w:rsidR="00C40424" w:rsidRPr="00C40424" w14:paraId="2802961E"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7C351D8C" w14:textId="77777777" w:rsidR="00000000" w:rsidRPr="00C40424" w:rsidRDefault="004C2320">
            <w:pPr>
              <w:pStyle w:val="FORMATTEXT"/>
              <w:rPr>
                <w:sz w:val="18"/>
                <w:szCs w:val="18"/>
              </w:rPr>
            </w:pPr>
            <w:r w:rsidRPr="00C40424">
              <w:rPr>
                <w:sz w:val="18"/>
                <w:szCs w:val="18"/>
              </w:rPr>
              <w:t xml:space="preserve">115. </w:t>
            </w:r>
          </w:p>
        </w:tc>
        <w:tc>
          <w:tcPr>
            <w:tcW w:w="2625" w:type="dxa"/>
            <w:tcBorders>
              <w:top w:val="nil"/>
              <w:left w:val="nil"/>
              <w:bottom w:val="nil"/>
              <w:right w:val="nil"/>
            </w:tcBorders>
            <w:tcMar>
              <w:top w:w="114" w:type="dxa"/>
              <w:left w:w="28" w:type="dxa"/>
              <w:bottom w:w="114" w:type="dxa"/>
              <w:right w:w="28" w:type="dxa"/>
            </w:tcMar>
          </w:tcPr>
          <w:p w14:paraId="1CBB76E0" w14:textId="77777777" w:rsidR="00000000" w:rsidRPr="00C40424" w:rsidRDefault="004C2320">
            <w:pPr>
              <w:pStyle w:val="FORMATTEXT"/>
              <w:rPr>
                <w:sz w:val="18"/>
                <w:szCs w:val="18"/>
              </w:rPr>
            </w:pPr>
            <w:r w:rsidRPr="00C40424">
              <w:rPr>
                <w:sz w:val="18"/>
                <w:szCs w:val="18"/>
              </w:rPr>
              <w:t>Устройства для уменьшения разбрызгивания из-под колес</w:t>
            </w:r>
          </w:p>
        </w:tc>
        <w:tc>
          <w:tcPr>
            <w:tcW w:w="1560" w:type="dxa"/>
            <w:tcBorders>
              <w:top w:val="nil"/>
              <w:left w:val="nil"/>
              <w:bottom w:val="nil"/>
              <w:right w:val="nil"/>
            </w:tcBorders>
            <w:tcMar>
              <w:top w:w="114" w:type="dxa"/>
              <w:left w:w="28" w:type="dxa"/>
              <w:bottom w:w="114" w:type="dxa"/>
              <w:right w:w="28" w:type="dxa"/>
            </w:tcMar>
          </w:tcPr>
          <w:p w14:paraId="5ECC4252" w14:textId="77777777" w:rsidR="00000000" w:rsidRPr="00C40424" w:rsidRDefault="004C2320">
            <w:pPr>
              <w:pStyle w:val="FORMATTEXT"/>
              <w:rPr>
                <w:sz w:val="18"/>
                <w:szCs w:val="18"/>
              </w:rPr>
            </w:pPr>
            <w:r w:rsidRPr="00C40424">
              <w:rPr>
                <w:sz w:val="18"/>
                <w:szCs w:val="18"/>
              </w:rPr>
              <w:t xml:space="preserve">10с, 11с </w:t>
            </w:r>
          </w:p>
        </w:tc>
        <w:tc>
          <w:tcPr>
            <w:tcW w:w="4350" w:type="dxa"/>
            <w:tcBorders>
              <w:top w:val="nil"/>
              <w:left w:val="nil"/>
              <w:bottom w:val="nil"/>
              <w:right w:val="nil"/>
            </w:tcBorders>
            <w:tcMar>
              <w:top w:w="114" w:type="dxa"/>
              <w:left w:w="28" w:type="dxa"/>
              <w:bottom w:w="114" w:type="dxa"/>
              <w:right w:w="28" w:type="dxa"/>
            </w:tcMar>
          </w:tcPr>
          <w:p w14:paraId="5D19208D" w14:textId="77777777" w:rsidR="00000000" w:rsidRPr="00C40424" w:rsidRDefault="004C2320">
            <w:pPr>
              <w:pStyle w:val="FORMATTEXT"/>
              <w:rPr>
                <w:sz w:val="18"/>
                <w:szCs w:val="18"/>
              </w:rPr>
            </w:pPr>
            <w:r w:rsidRPr="00C40424">
              <w:rPr>
                <w:sz w:val="18"/>
                <w:szCs w:val="18"/>
              </w:rPr>
              <w:t xml:space="preserve">Пункт 9 приложения N 3 к настоящему техническому регламенту. </w:t>
            </w:r>
          </w:p>
        </w:tc>
      </w:tr>
      <w:tr w:rsidR="00C40424" w:rsidRPr="00C40424" w14:paraId="4607A29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0645CF06" w14:textId="77777777" w:rsidR="00000000" w:rsidRPr="00C40424" w:rsidRDefault="004C2320">
            <w:pPr>
              <w:pStyle w:val="FORMATTEXT"/>
              <w:rPr>
                <w:sz w:val="18"/>
                <w:szCs w:val="18"/>
              </w:rPr>
            </w:pPr>
            <w:r w:rsidRPr="00C40424">
              <w:rPr>
                <w:sz w:val="18"/>
                <w:szCs w:val="18"/>
              </w:rPr>
              <w:t xml:space="preserve">116. </w:t>
            </w:r>
          </w:p>
        </w:tc>
        <w:tc>
          <w:tcPr>
            <w:tcW w:w="2625" w:type="dxa"/>
            <w:tcBorders>
              <w:top w:val="nil"/>
              <w:left w:val="nil"/>
              <w:bottom w:val="nil"/>
              <w:right w:val="nil"/>
            </w:tcBorders>
            <w:tcMar>
              <w:top w:w="114" w:type="dxa"/>
              <w:left w:w="28" w:type="dxa"/>
              <w:bottom w:w="114" w:type="dxa"/>
              <w:right w:w="28" w:type="dxa"/>
            </w:tcMar>
          </w:tcPr>
          <w:p w14:paraId="3F23CFA7" w14:textId="77777777" w:rsidR="00000000" w:rsidRPr="00C40424" w:rsidRDefault="004C2320">
            <w:pPr>
              <w:pStyle w:val="FORMATTEXT"/>
              <w:rPr>
                <w:sz w:val="18"/>
                <w:szCs w:val="18"/>
              </w:rPr>
            </w:pPr>
            <w:r w:rsidRPr="00C40424">
              <w:rPr>
                <w:sz w:val="18"/>
                <w:szCs w:val="18"/>
              </w:rPr>
              <w:t xml:space="preserve">Шипы противоскольжения </w:t>
            </w:r>
          </w:p>
        </w:tc>
        <w:tc>
          <w:tcPr>
            <w:tcW w:w="1560" w:type="dxa"/>
            <w:tcBorders>
              <w:top w:val="nil"/>
              <w:left w:val="nil"/>
              <w:bottom w:val="nil"/>
              <w:right w:val="nil"/>
            </w:tcBorders>
            <w:tcMar>
              <w:top w:w="114" w:type="dxa"/>
              <w:left w:w="28" w:type="dxa"/>
              <w:bottom w:w="114" w:type="dxa"/>
              <w:right w:w="28" w:type="dxa"/>
            </w:tcMar>
          </w:tcPr>
          <w:p w14:paraId="5BE21587" w14:textId="77777777" w:rsidR="00000000" w:rsidRPr="00C40424" w:rsidRDefault="004C2320">
            <w:pPr>
              <w:pStyle w:val="FORMATTEXT"/>
              <w:rPr>
                <w:sz w:val="18"/>
                <w:szCs w:val="18"/>
              </w:rPr>
            </w:pPr>
            <w:r w:rsidRPr="00C40424">
              <w:rPr>
                <w:sz w:val="18"/>
                <w:szCs w:val="18"/>
              </w:rPr>
              <w:t xml:space="preserve">2с, 3с </w:t>
            </w:r>
          </w:p>
        </w:tc>
        <w:tc>
          <w:tcPr>
            <w:tcW w:w="4350" w:type="dxa"/>
            <w:tcBorders>
              <w:top w:val="nil"/>
              <w:left w:val="nil"/>
              <w:bottom w:val="nil"/>
              <w:right w:val="nil"/>
            </w:tcBorders>
            <w:tcMar>
              <w:top w:w="114" w:type="dxa"/>
              <w:left w:w="28" w:type="dxa"/>
              <w:bottom w:w="114" w:type="dxa"/>
              <w:right w:w="28" w:type="dxa"/>
            </w:tcMar>
          </w:tcPr>
          <w:p w14:paraId="0B60D069" w14:textId="77777777" w:rsidR="00000000" w:rsidRPr="00C40424" w:rsidRDefault="004C2320">
            <w:pPr>
              <w:pStyle w:val="FORMATTEXT"/>
              <w:rPr>
                <w:sz w:val="18"/>
                <w:szCs w:val="18"/>
              </w:rPr>
            </w:pPr>
            <w:r w:rsidRPr="00C40424">
              <w:rPr>
                <w:sz w:val="18"/>
                <w:szCs w:val="18"/>
              </w:rPr>
              <w:t>Масса шипа, не более: 1,6 г - для легковых шин, 2,8 г - для легких грузовых шин, 3,5 г - для грузовых шин. Требование применяется к шипам, предназначенным для комплектации шин, изготовленных после 1 января 2016 года. Д</w:t>
            </w:r>
            <w:r w:rsidRPr="00C40424">
              <w:rPr>
                <w:sz w:val="18"/>
                <w:szCs w:val="18"/>
              </w:rPr>
              <w:t xml:space="preserve">опустимо использование шипов иной массы, если результаты испытаний, проведенных независимой аккредитованной испытательной лабораторией, подтвердят, что шины с такими шипами, не вызывают больший износ дорожного покрытия, чем шины с шипами, соответствующими </w:t>
            </w:r>
            <w:r w:rsidRPr="00C40424">
              <w:rPr>
                <w:sz w:val="18"/>
                <w:szCs w:val="18"/>
              </w:rPr>
              <w:t xml:space="preserve">установленному требованию к массе шипа, и при этом не ухудшаются сцепные свойства </w:t>
            </w:r>
          </w:p>
          <w:p w14:paraId="1C2802FF" w14:textId="77777777" w:rsidR="00000000" w:rsidRPr="00C40424" w:rsidRDefault="004C2320">
            <w:pPr>
              <w:pStyle w:val="FORMATTEXT"/>
              <w:rPr>
                <w:sz w:val="18"/>
                <w:szCs w:val="18"/>
              </w:rPr>
            </w:pPr>
            <w:r w:rsidRPr="00C40424">
              <w:rPr>
                <w:sz w:val="18"/>
                <w:szCs w:val="18"/>
              </w:rPr>
              <w:t xml:space="preserve">      </w:t>
            </w:r>
          </w:p>
        </w:tc>
      </w:tr>
      <w:tr w:rsidR="00C40424" w:rsidRPr="00C40424" w14:paraId="4F0D693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DF640CC" w14:textId="77777777" w:rsidR="00000000" w:rsidRPr="00C40424" w:rsidRDefault="004C2320">
            <w:pPr>
              <w:pStyle w:val="FORMATTEXT"/>
              <w:rPr>
                <w:sz w:val="18"/>
                <w:szCs w:val="18"/>
              </w:rPr>
            </w:pPr>
            <w:r w:rsidRPr="00C40424">
              <w:rPr>
                <w:sz w:val="18"/>
                <w:szCs w:val="18"/>
              </w:rPr>
              <w:t xml:space="preserve">117. </w:t>
            </w:r>
          </w:p>
        </w:tc>
        <w:tc>
          <w:tcPr>
            <w:tcW w:w="2625" w:type="dxa"/>
            <w:tcBorders>
              <w:top w:val="nil"/>
              <w:left w:val="nil"/>
              <w:bottom w:val="nil"/>
              <w:right w:val="nil"/>
            </w:tcBorders>
            <w:tcMar>
              <w:top w:w="114" w:type="dxa"/>
              <w:left w:w="28" w:type="dxa"/>
              <w:bottom w:w="114" w:type="dxa"/>
              <w:right w:w="28" w:type="dxa"/>
            </w:tcMar>
          </w:tcPr>
          <w:p w14:paraId="5B208AD4" w14:textId="77777777" w:rsidR="00000000" w:rsidRPr="00C40424" w:rsidRDefault="004C2320">
            <w:pPr>
              <w:pStyle w:val="FORMATTEXT"/>
              <w:rPr>
                <w:sz w:val="18"/>
                <w:szCs w:val="18"/>
              </w:rPr>
            </w:pPr>
            <w:r w:rsidRPr="00C40424">
              <w:rPr>
                <w:sz w:val="18"/>
                <w:szCs w:val="18"/>
              </w:rPr>
              <w:t xml:space="preserve">Аппаратура спутниковой навигации </w:t>
            </w:r>
          </w:p>
        </w:tc>
        <w:tc>
          <w:tcPr>
            <w:tcW w:w="1560" w:type="dxa"/>
            <w:tcBorders>
              <w:top w:val="nil"/>
              <w:left w:val="nil"/>
              <w:bottom w:val="nil"/>
              <w:right w:val="nil"/>
            </w:tcBorders>
            <w:tcMar>
              <w:top w:w="114" w:type="dxa"/>
              <w:left w:w="28" w:type="dxa"/>
              <w:bottom w:w="114" w:type="dxa"/>
              <w:right w:w="28" w:type="dxa"/>
            </w:tcMar>
          </w:tcPr>
          <w:p w14:paraId="0A7AD41D" w14:textId="77777777" w:rsidR="00000000" w:rsidRPr="00C40424" w:rsidRDefault="004C2320">
            <w:pPr>
              <w:pStyle w:val="FORMATTEXT"/>
              <w:rPr>
                <w:sz w:val="18"/>
                <w:szCs w:val="18"/>
              </w:rPr>
            </w:pPr>
            <w:r w:rsidRPr="00C40424">
              <w:rPr>
                <w:sz w:val="18"/>
                <w:szCs w:val="18"/>
              </w:rPr>
              <w:t xml:space="preserve">2с </w:t>
            </w:r>
          </w:p>
        </w:tc>
        <w:tc>
          <w:tcPr>
            <w:tcW w:w="4350" w:type="dxa"/>
            <w:tcBorders>
              <w:top w:val="nil"/>
              <w:left w:val="nil"/>
              <w:bottom w:val="nil"/>
              <w:right w:val="nil"/>
            </w:tcBorders>
            <w:tcMar>
              <w:top w:w="114" w:type="dxa"/>
              <w:left w:w="28" w:type="dxa"/>
              <w:bottom w:w="114" w:type="dxa"/>
              <w:right w:w="28" w:type="dxa"/>
            </w:tcMar>
          </w:tcPr>
          <w:p w14:paraId="252821FF" w14:textId="77777777" w:rsidR="00000000" w:rsidRPr="00C40424" w:rsidRDefault="004C2320">
            <w:pPr>
              <w:pStyle w:val="FORMATTEXT"/>
              <w:rPr>
                <w:sz w:val="18"/>
                <w:szCs w:val="18"/>
              </w:rPr>
            </w:pPr>
            <w:r w:rsidRPr="00C40424">
              <w:rPr>
                <w:sz w:val="18"/>
                <w:szCs w:val="18"/>
              </w:rPr>
              <w:t>Правила ООН N 10-03.</w:t>
            </w:r>
          </w:p>
          <w:p w14:paraId="0FACF5BA" w14:textId="77777777" w:rsidR="00000000" w:rsidRPr="00C40424" w:rsidRDefault="004C2320">
            <w:pPr>
              <w:pStyle w:val="FORMATTEXT"/>
              <w:rPr>
                <w:sz w:val="18"/>
                <w:szCs w:val="18"/>
              </w:rPr>
            </w:pPr>
          </w:p>
          <w:p w14:paraId="795B9BFC" w14:textId="77777777" w:rsidR="00000000" w:rsidRPr="00C40424" w:rsidRDefault="004C2320">
            <w:pPr>
              <w:pStyle w:val="FORMATTEXT"/>
              <w:rPr>
                <w:sz w:val="18"/>
                <w:szCs w:val="18"/>
              </w:rPr>
            </w:pPr>
            <w:r w:rsidRPr="00C40424">
              <w:rPr>
                <w:sz w:val="18"/>
                <w:szCs w:val="18"/>
              </w:rPr>
              <w:t>Должны обеспечиваться:</w:t>
            </w:r>
          </w:p>
          <w:p w14:paraId="4A7C1453" w14:textId="77777777" w:rsidR="00000000" w:rsidRPr="00C40424" w:rsidRDefault="004C2320">
            <w:pPr>
              <w:pStyle w:val="FORMATTEXT"/>
              <w:rPr>
                <w:sz w:val="18"/>
                <w:szCs w:val="18"/>
              </w:rPr>
            </w:pPr>
          </w:p>
          <w:p w14:paraId="15247EB5" w14:textId="77777777" w:rsidR="00000000" w:rsidRPr="00C40424" w:rsidRDefault="004C2320">
            <w:pPr>
              <w:pStyle w:val="FORMATTEXT"/>
              <w:rPr>
                <w:sz w:val="18"/>
                <w:szCs w:val="18"/>
              </w:rPr>
            </w:pPr>
            <w:r w:rsidRPr="00C40424">
              <w:rPr>
                <w:sz w:val="18"/>
                <w:szCs w:val="18"/>
              </w:rPr>
              <w:t>наличие персональной универсальной многопрофильной идентификационной карты</w:t>
            </w:r>
            <w:r w:rsidRPr="00C40424">
              <w:rPr>
                <w:sz w:val="18"/>
                <w:szCs w:val="18"/>
              </w:rPr>
              <w:t xml:space="preserve"> </w:t>
            </w:r>
            <w:r w:rsidRPr="00C40424">
              <w:rPr>
                <w:sz w:val="18"/>
                <w:szCs w:val="18"/>
              </w:rPr>
              <w:lastRenderedPageBreak/>
              <w:t>абонента для работы в сетях подвижной радиотелефонной связи стандартов GSM 900 и GSM 1800;</w:t>
            </w:r>
          </w:p>
          <w:p w14:paraId="341DB554" w14:textId="77777777" w:rsidR="00000000" w:rsidRPr="00C40424" w:rsidRDefault="004C2320">
            <w:pPr>
              <w:pStyle w:val="FORMATTEXT"/>
              <w:rPr>
                <w:sz w:val="18"/>
                <w:szCs w:val="18"/>
              </w:rPr>
            </w:pPr>
          </w:p>
          <w:p w14:paraId="72C22D9B" w14:textId="77777777" w:rsidR="00000000" w:rsidRPr="00C40424" w:rsidRDefault="004C2320">
            <w:pPr>
              <w:pStyle w:val="FORMATTEXT"/>
              <w:rPr>
                <w:sz w:val="18"/>
                <w:szCs w:val="18"/>
              </w:rPr>
            </w:pPr>
            <w:r w:rsidRPr="00C40424">
              <w:rPr>
                <w:sz w:val="18"/>
                <w:szCs w:val="18"/>
              </w:rPr>
              <w:t>возможность обновления информации, хранящейся на персональной универсальной многопрофильной идентификационной карте абонента, по сетям подвижной радиотелефонной св</w:t>
            </w:r>
            <w:r w:rsidRPr="00C40424">
              <w:rPr>
                <w:sz w:val="18"/>
                <w:szCs w:val="18"/>
              </w:rPr>
              <w:t>язи стандартов GSM 900 и GSM 1800;</w:t>
            </w:r>
          </w:p>
          <w:p w14:paraId="1E5C8833" w14:textId="77777777" w:rsidR="00000000" w:rsidRPr="00C40424" w:rsidRDefault="004C2320">
            <w:pPr>
              <w:pStyle w:val="FORMATTEXT"/>
              <w:rPr>
                <w:sz w:val="18"/>
                <w:szCs w:val="18"/>
              </w:rPr>
            </w:pPr>
          </w:p>
          <w:p w14:paraId="5EE1CDCA" w14:textId="77777777" w:rsidR="00000000" w:rsidRPr="00C40424" w:rsidRDefault="004C2320">
            <w:pPr>
              <w:pStyle w:val="FORMATTEXT"/>
              <w:rPr>
                <w:sz w:val="18"/>
                <w:szCs w:val="18"/>
              </w:rPr>
            </w:pPr>
            <w:r w:rsidRPr="00C40424">
              <w:rPr>
                <w:sz w:val="18"/>
                <w:szCs w:val="18"/>
              </w:rPr>
              <w:t>возможность осуществления голосовой связи в режиме громкой связи по сетям подвижной радиотелефонной связи стандартов GSM 900 и GSM 1800;</w:t>
            </w:r>
          </w:p>
          <w:p w14:paraId="17A0A03E" w14:textId="77777777" w:rsidR="00000000" w:rsidRPr="00C40424" w:rsidRDefault="004C2320">
            <w:pPr>
              <w:pStyle w:val="FORMATTEXT"/>
              <w:rPr>
                <w:sz w:val="18"/>
                <w:szCs w:val="18"/>
              </w:rPr>
            </w:pPr>
          </w:p>
          <w:p w14:paraId="0830268B" w14:textId="77777777" w:rsidR="00000000" w:rsidRPr="00C40424" w:rsidRDefault="004C2320">
            <w:pPr>
              <w:pStyle w:val="FORMATTEXT"/>
              <w:rPr>
                <w:sz w:val="18"/>
                <w:szCs w:val="18"/>
              </w:rPr>
            </w:pPr>
            <w:r w:rsidRPr="00C40424">
              <w:rPr>
                <w:sz w:val="18"/>
                <w:szCs w:val="18"/>
              </w:rPr>
              <w:t>индикация состояния аппаратуры;</w:t>
            </w:r>
          </w:p>
          <w:p w14:paraId="3A4368EE" w14:textId="77777777" w:rsidR="00000000" w:rsidRPr="00C40424" w:rsidRDefault="004C2320">
            <w:pPr>
              <w:pStyle w:val="FORMATTEXT"/>
              <w:rPr>
                <w:sz w:val="18"/>
                <w:szCs w:val="18"/>
              </w:rPr>
            </w:pPr>
            <w:r w:rsidRPr="00C40424">
              <w:rPr>
                <w:sz w:val="18"/>
                <w:szCs w:val="18"/>
              </w:rPr>
              <w:t>     </w:t>
            </w:r>
          </w:p>
          <w:p w14:paraId="471D4269" w14:textId="77777777" w:rsidR="00000000" w:rsidRPr="00C40424" w:rsidRDefault="004C2320">
            <w:pPr>
              <w:pStyle w:val="FORMATTEXT"/>
              <w:rPr>
                <w:sz w:val="18"/>
                <w:szCs w:val="18"/>
              </w:rPr>
            </w:pPr>
            <w:r w:rsidRPr="00C40424">
              <w:rPr>
                <w:sz w:val="18"/>
                <w:szCs w:val="18"/>
              </w:rPr>
              <w:t xml:space="preserve">возможность передачи и приема информации по </w:t>
            </w:r>
            <w:r w:rsidRPr="00C40424">
              <w:rPr>
                <w:sz w:val="18"/>
                <w:szCs w:val="18"/>
              </w:rPr>
              <w:t>сетям подвижной радиотелефонной связи стандартов GSM 900 и GSM 1800 посредством пакетной передачи данных или коротких текстовых сообщений;</w:t>
            </w:r>
          </w:p>
          <w:p w14:paraId="488988B7" w14:textId="77777777" w:rsidR="00000000" w:rsidRPr="00C40424" w:rsidRDefault="004C2320">
            <w:pPr>
              <w:pStyle w:val="FORMATTEXT"/>
              <w:rPr>
                <w:sz w:val="18"/>
                <w:szCs w:val="18"/>
              </w:rPr>
            </w:pPr>
          </w:p>
          <w:p w14:paraId="5F4EB4C3" w14:textId="77777777" w:rsidR="00000000" w:rsidRPr="00C40424" w:rsidRDefault="004C2320">
            <w:pPr>
              <w:pStyle w:val="FORMATTEXT"/>
              <w:rPr>
                <w:sz w:val="18"/>
                <w:szCs w:val="18"/>
              </w:rPr>
            </w:pPr>
            <w:r w:rsidRPr="00C40424">
              <w:rPr>
                <w:sz w:val="18"/>
                <w:szCs w:val="18"/>
              </w:rPr>
              <w:t>возможность использования интерфейсов RS232, RS485, CAN и USB для обмена данными с внешними устройствами и наличие н</w:t>
            </w:r>
            <w:r w:rsidRPr="00C40424">
              <w:rPr>
                <w:sz w:val="18"/>
                <w:szCs w:val="18"/>
              </w:rPr>
              <w:t>е менее двух дискретных и двух аналоговых входов;</w:t>
            </w:r>
          </w:p>
          <w:p w14:paraId="69798656" w14:textId="77777777" w:rsidR="00000000" w:rsidRPr="00C40424" w:rsidRDefault="004C2320">
            <w:pPr>
              <w:pStyle w:val="FORMATTEXT"/>
              <w:rPr>
                <w:sz w:val="18"/>
                <w:szCs w:val="18"/>
              </w:rPr>
            </w:pPr>
          </w:p>
          <w:p w14:paraId="762387DA" w14:textId="77777777" w:rsidR="00000000" w:rsidRPr="00C40424" w:rsidRDefault="004C2320">
            <w:pPr>
              <w:pStyle w:val="FORMATTEXT"/>
              <w:rPr>
                <w:sz w:val="18"/>
                <w:szCs w:val="18"/>
              </w:rPr>
            </w:pPr>
            <w:r w:rsidRPr="00C40424">
              <w:rPr>
                <w:sz w:val="18"/>
                <w:szCs w:val="18"/>
              </w:rPr>
              <w:t>определение местоположения транспортного средства с погрешностью не более 15 м по координатным осям и скорости транспортного средства с погрешностью не более 0,1 м/с при доверительной вероятности 0,95;</w:t>
            </w:r>
          </w:p>
          <w:p w14:paraId="4C1FA4A4" w14:textId="77777777" w:rsidR="00000000" w:rsidRPr="00C40424" w:rsidRDefault="004C2320">
            <w:pPr>
              <w:pStyle w:val="FORMATTEXT"/>
              <w:rPr>
                <w:sz w:val="18"/>
                <w:szCs w:val="18"/>
              </w:rPr>
            </w:pPr>
          </w:p>
          <w:p w14:paraId="74FBF786" w14:textId="77777777" w:rsidR="00000000" w:rsidRPr="00C40424" w:rsidRDefault="004C2320">
            <w:pPr>
              <w:pStyle w:val="FORMATTEXT"/>
              <w:rPr>
                <w:sz w:val="18"/>
                <w:szCs w:val="18"/>
              </w:rPr>
            </w:pPr>
            <w:r w:rsidRPr="00C40424">
              <w:rPr>
                <w:sz w:val="18"/>
                <w:szCs w:val="18"/>
              </w:rPr>
              <w:t>об</w:t>
            </w:r>
            <w:r w:rsidRPr="00C40424">
              <w:rPr>
                <w:sz w:val="18"/>
                <w:szCs w:val="18"/>
              </w:rPr>
              <w:t>ъем внутренней энергонезависимой памяти, обеспечивающий запись:</w:t>
            </w:r>
          </w:p>
          <w:p w14:paraId="0153C89E" w14:textId="77777777" w:rsidR="00000000" w:rsidRPr="00C40424" w:rsidRDefault="004C2320">
            <w:pPr>
              <w:pStyle w:val="FORMATTEXT"/>
              <w:rPr>
                <w:sz w:val="18"/>
                <w:szCs w:val="18"/>
              </w:rPr>
            </w:pPr>
          </w:p>
          <w:p w14:paraId="06440F79" w14:textId="77777777" w:rsidR="00000000" w:rsidRPr="00C40424" w:rsidRDefault="004C2320">
            <w:pPr>
              <w:pStyle w:val="FORMATTEXT"/>
              <w:rPr>
                <w:sz w:val="18"/>
                <w:szCs w:val="18"/>
              </w:rPr>
            </w:pPr>
            <w:r w:rsidRPr="00C40424">
              <w:rPr>
                <w:sz w:val="18"/>
                <w:szCs w:val="18"/>
              </w:rPr>
              <w:t>для транспортных средств категории М - не менее 150000 последовательно зарегистрированных событий;</w:t>
            </w:r>
          </w:p>
          <w:p w14:paraId="7C123FAA" w14:textId="77777777" w:rsidR="00000000" w:rsidRPr="00C40424" w:rsidRDefault="004C2320">
            <w:pPr>
              <w:pStyle w:val="FORMATTEXT"/>
              <w:rPr>
                <w:sz w:val="18"/>
                <w:szCs w:val="18"/>
              </w:rPr>
            </w:pPr>
          </w:p>
          <w:p w14:paraId="6321569F" w14:textId="77777777" w:rsidR="00000000" w:rsidRPr="00C40424" w:rsidRDefault="004C2320">
            <w:pPr>
              <w:pStyle w:val="FORMATTEXT"/>
              <w:rPr>
                <w:sz w:val="18"/>
                <w:szCs w:val="18"/>
              </w:rPr>
            </w:pPr>
            <w:r w:rsidRPr="00C40424">
              <w:rPr>
                <w:sz w:val="18"/>
                <w:szCs w:val="18"/>
              </w:rPr>
              <w:t>для транспортных средств категории N - не менее 20000 последовательно зарегистрированных со</w:t>
            </w:r>
            <w:r w:rsidRPr="00C40424">
              <w:rPr>
                <w:sz w:val="18"/>
                <w:szCs w:val="18"/>
              </w:rPr>
              <w:t>бытий;</w:t>
            </w:r>
          </w:p>
          <w:p w14:paraId="11050814" w14:textId="77777777" w:rsidR="00000000" w:rsidRPr="00C40424" w:rsidRDefault="004C2320">
            <w:pPr>
              <w:pStyle w:val="FORMATTEXT"/>
              <w:rPr>
                <w:sz w:val="18"/>
                <w:szCs w:val="18"/>
              </w:rPr>
            </w:pPr>
          </w:p>
          <w:p w14:paraId="0913937A" w14:textId="77777777" w:rsidR="00000000" w:rsidRPr="00C40424" w:rsidRDefault="004C2320">
            <w:pPr>
              <w:pStyle w:val="FORMATTEXT"/>
              <w:rPr>
                <w:sz w:val="18"/>
                <w:szCs w:val="18"/>
              </w:rPr>
            </w:pPr>
            <w:r w:rsidRPr="00C40424">
              <w:rPr>
                <w:sz w:val="18"/>
                <w:szCs w:val="18"/>
              </w:rPr>
              <w:t xml:space="preserve">сохранение во внутренней памяти сообщений, которые не удалось передать по сетям подвижной радиотелефонной связи стандартов GSM 900 и GSM 1800, и передача этих сообщений при восстановлении связи. </w:t>
            </w:r>
          </w:p>
        </w:tc>
      </w:tr>
      <w:tr w:rsidR="00C40424" w:rsidRPr="00C40424" w14:paraId="70667B05" w14:textId="77777777">
        <w:tblPrEx>
          <w:tblCellMar>
            <w:top w:w="0" w:type="dxa"/>
            <w:bottom w:w="0" w:type="dxa"/>
          </w:tblCellMar>
        </w:tblPrEx>
        <w:tc>
          <w:tcPr>
            <w:tcW w:w="9285" w:type="dxa"/>
            <w:gridSpan w:val="4"/>
            <w:tcBorders>
              <w:top w:val="nil"/>
              <w:left w:val="nil"/>
              <w:bottom w:val="nil"/>
              <w:right w:val="nil"/>
            </w:tcBorders>
            <w:tcMar>
              <w:top w:w="114" w:type="dxa"/>
              <w:left w:w="28" w:type="dxa"/>
              <w:bottom w:w="114" w:type="dxa"/>
              <w:right w:w="28" w:type="dxa"/>
            </w:tcMar>
          </w:tcPr>
          <w:p w14:paraId="508B32A9" w14:textId="77777777" w:rsidR="00000000" w:rsidRPr="00C40424" w:rsidRDefault="004C2320">
            <w:pPr>
              <w:pStyle w:val="FORMATTEXT"/>
              <w:rPr>
                <w:sz w:val="18"/>
                <w:szCs w:val="18"/>
              </w:rPr>
            </w:pPr>
            <w:r w:rsidRPr="00C40424">
              <w:rPr>
                <w:sz w:val="18"/>
                <w:szCs w:val="18"/>
              </w:rPr>
              <w:lastRenderedPageBreak/>
              <w:t>(Позиция дополнительно включена с 15 марта</w:t>
            </w:r>
            <w:r w:rsidRPr="00C40424">
              <w:rPr>
                <w:sz w:val="18"/>
                <w:szCs w:val="18"/>
              </w:rPr>
              <w:t xml:space="preserve"> 2013 года решением Совета ЕЭК от 30 января 2013 года N 6)</w:t>
            </w:r>
          </w:p>
          <w:p w14:paraId="07234DA6" w14:textId="77777777" w:rsidR="00000000" w:rsidRPr="00C40424" w:rsidRDefault="004C2320">
            <w:pPr>
              <w:pStyle w:val="FORMATTEXT"/>
              <w:rPr>
                <w:sz w:val="18"/>
                <w:szCs w:val="18"/>
              </w:rPr>
            </w:pPr>
            <w:r w:rsidRPr="00C40424">
              <w:rPr>
                <w:sz w:val="18"/>
                <w:szCs w:val="18"/>
              </w:rPr>
              <w:t xml:space="preserve">      </w:t>
            </w:r>
          </w:p>
        </w:tc>
      </w:tr>
      <w:tr w:rsidR="00C40424" w:rsidRPr="00C40424" w14:paraId="5C5B97ED"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268A64FB" w14:textId="77777777" w:rsidR="00000000" w:rsidRPr="00C40424" w:rsidRDefault="004C2320">
            <w:pPr>
              <w:pStyle w:val="FORMATTEXT"/>
              <w:rPr>
                <w:sz w:val="18"/>
                <w:szCs w:val="18"/>
              </w:rPr>
            </w:pPr>
            <w:r w:rsidRPr="00C40424">
              <w:rPr>
                <w:sz w:val="18"/>
                <w:szCs w:val="18"/>
              </w:rPr>
              <w:t xml:space="preserve">118. </w:t>
            </w:r>
          </w:p>
        </w:tc>
        <w:tc>
          <w:tcPr>
            <w:tcW w:w="2625" w:type="dxa"/>
            <w:tcBorders>
              <w:top w:val="nil"/>
              <w:left w:val="nil"/>
              <w:bottom w:val="nil"/>
              <w:right w:val="nil"/>
            </w:tcBorders>
            <w:tcMar>
              <w:top w:w="114" w:type="dxa"/>
              <w:left w:w="28" w:type="dxa"/>
              <w:bottom w:w="114" w:type="dxa"/>
              <w:right w:w="28" w:type="dxa"/>
            </w:tcMar>
          </w:tcPr>
          <w:p w14:paraId="2650B5E5" w14:textId="77777777" w:rsidR="00000000" w:rsidRPr="00C40424" w:rsidRDefault="004C2320">
            <w:pPr>
              <w:pStyle w:val="FORMATTEXT"/>
              <w:rPr>
                <w:sz w:val="18"/>
                <w:szCs w:val="18"/>
              </w:rPr>
            </w:pPr>
            <w:r w:rsidRPr="00C40424">
              <w:rPr>
                <w:sz w:val="18"/>
                <w:szCs w:val="18"/>
              </w:rPr>
              <w:t xml:space="preserve">Устройство вызова экстренных оперативных служб </w:t>
            </w:r>
          </w:p>
        </w:tc>
        <w:tc>
          <w:tcPr>
            <w:tcW w:w="1560" w:type="dxa"/>
            <w:tcBorders>
              <w:top w:val="nil"/>
              <w:left w:val="nil"/>
              <w:bottom w:val="nil"/>
              <w:right w:val="nil"/>
            </w:tcBorders>
            <w:tcMar>
              <w:top w:w="114" w:type="dxa"/>
              <w:left w:w="28" w:type="dxa"/>
              <w:bottom w:w="114" w:type="dxa"/>
              <w:right w:w="28" w:type="dxa"/>
            </w:tcMar>
          </w:tcPr>
          <w:p w14:paraId="015EDB53" w14:textId="77777777" w:rsidR="00000000" w:rsidRPr="00C40424" w:rsidRDefault="004C2320">
            <w:pPr>
              <w:pStyle w:val="FORMATTEXT"/>
              <w:rPr>
                <w:sz w:val="18"/>
                <w:szCs w:val="18"/>
              </w:rPr>
            </w:pPr>
            <w:r w:rsidRPr="00C40424">
              <w:rPr>
                <w:sz w:val="18"/>
                <w:szCs w:val="18"/>
              </w:rPr>
              <w:t xml:space="preserve">2с </w:t>
            </w:r>
          </w:p>
        </w:tc>
        <w:tc>
          <w:tcPr>
            <w:tcW w:w="4350" w:type="dxa"/>
            <w:tcBorders>
              <w:top w:val="nil"/>
              <w:left w:val="nil"/>
              <w:bottom w:val="nil"/>
              <w:right w:val="nil"/>
            </w:tcBorders>
            <w:tcMar>
              <w:top w:w="114" w:type="dxa"/>
              <w:left w:w="28" w:type="dxa"/>
              <w:bottom w:w="114" w:type="dxa"/>
              <w:right w:w="28" w:type="dxa"/>
            </w:tcMar>
          </w:tcPr>
          <w:p w14:paraId="2F10BD6B" w14:textId="77777777" w:rsidR="00000000" w:rsidRPr="00C40424" w:rsidRDefault="004C2320">
            <w:pPr>
              <w:pStyle w:val="FORMATTEXT"/>
              <w:rPr>
                <w:sz w:val="18"/>
                <w:szCs w:val="18"/>
              </w:rPr>
            </w:pPr>
            <w:r w:rsidRPr="00C40424">
              <w:rPr>
                <w:sz w:val="18"/>
                <w:szCs w:val="18"/>
              </w:rPr>
              <w:t>Правила ООН N 10-03.</w:t>
            </w:r>
          </w:p>
          <w:p w14:paraId="303F898A" w14:textId="77777777" w:rsidR="00000000" w:rsidRPr="00C40424" w:rsidRDefault="004C2320">
            <w:pPr>
              <w:pStyle w:val="FORMATTEXT"/>
              <w:rPr>
                <w:sz w:val="18"/>
                <w:szCs w:val="18"/>
              </w:rPr>
            </w:pPr>
          </w:p>
          <w:p w14:paraId="108C460B" w14:textId="77777777" w:rsidR="00000000" w:rsidRPr="00C40424" w:rsidRDefault="004C2320">
            <w:pPr>
              <w:pStyle w:val="FORMATTEXT"/>
              <w:rPr>
                <w:sz w:val="18"/>
                <w:szCs w:val="18"/>
              </w:rPr>
            </w:pPr>
            <w:r w:rsidRPr="00C40424">
              <w:rPr>
                <w:sz w:val="18"/>
                <w:szCs w:val="18"/>
              </w:rPr>
              <w:t>Работоспособность устройства обеспечивается при температуре окружающего воздуха от - 40°С до + 85°С. Для резе</w:t>
            </w:r>
            <w:r w:rsidRPr="00C40424">
              <w:rPr>
                <w:sz w:val="18"/>
                <w:szCs w:val="18"/>
              </w:rPr>
              <w:t>рвной батареи (при наличии) допускается минимальная рабочая температура не выше - 20°С.</w:t>
            </w:r>
          </w:p>
          <w:p w14:paraId="7067DA17" w14:textId="77777777" w:rsidR="00000000" w:rsidRPr="00C40424" w:rsidRDefault="004C2320">
            <w:pPr>
              <w:pStyle w:val="FORMATTEXT"/>
              <w:rPr>
                <w:sz w:val="18"/>
                <w:szCs w:val="18"/>
              </w:rPr>
            </w:pPr>
          </w:p>
          <w:p w14:paraId="5B268E7D" w14:textId="77777777" w:rsidR="00000000" w:rsidRPr="00C40424" w:rsidRDefault="004C2320">
            <w:pPr>
              <w:pStyle w:val="FORMATTEXT"/>
              <w:rPr>
                <w:sz w:val="18"/>
                <w:szCs w:val="18"/>
              </w:rPr>
            </w:pPr>
            <w:r w:rsidRPr="00C40424">
              <w:rPr>
                <w:sz w:val="18"/>
                <w:szCs w:val="18"/>
              </w:rPr>
              <w:t>Работоспособность устройства и его крепления на транспортном средстве сохраняются при нагрузках, возникающих при проведении динамических испытаний в соответствии с доб</w:t>
            </w:r>
            <w:r w:rsidRPr="00C40424">
              <w:rPr>
                <w:sz w:val="18"/>
                <w:szCs w:val="18"/>
              </w:rPr>
              <w:t>авлением к Приложению 9 к Правилам ООН N 17.</w:t>
            </w:r>
          </w:p>
          <w:p w14:paraId="713549D1" w14:textId="77777777" w:rsidR="00000000" w:rsidRPr="00C40424" w:rsidRDefault="004C2320">
            <w:pPr>
              <w:pStyle w:val="FORMATTEXT"/>
              <w:rPr>
                <w:sz w:val="18"/>
                <w:szCs w:val="18"/>
              </w:rPr>
            </w:pPr>
          </w:p>
          <w:p w14:paraId="245DD329" w14:textId="77777777" w:rsidR="00000000" w:rsidRPr="00C40424" w:rsidRDefault="004C2320">
            <w:pPr>
              <w:pStyle w:val="FORMATTEXT"/>
              <w:rPr>
                <w:sz w:val="18"/>
                <w:szCs w:val="18"/>
              </w:rPr>
            </w:pPr>
            <w:r w:rsidRPr="00C40424">
              <w:rPr>
                <w:sz w:val="18"/>
                <w:szCs w:val="18"/>
              </w:rPr>
              <w:t xml:space="preserve">Устройство имеет неснимаемую персональную </w:t>
            </w:r>
            <w:r w:rsidRPr="00C40424">
              <w:rPr>
                <w:sz w:val="18"/>
                <w:szCs w:val="18"/>
              </w:rPr>
              <w:lastRenderedPageBreak/>
              <w:t>универсальную многопрофильную идентификационную карту абонента для работы в сетях подвижной радиотелефонной связи стандартов GSM 900 и GSM 1800, а также UMTS 900 и UMTS</w:t>
            </w:r>
            <w:r w:rsidRPr="00C40424">
              <w:rPr>
                <w:sz w:val="18"/>
                <w:szCs w:val="18"/>
              </w:rPr>
              <w:t xml:space="preserve"> 2000.</w:t>
            </w:r>
          </w:p>
          <w:p w14:paraId="3E7A85AA" w14:textId="77777777" w:rsidR="00000000" w:rsidRPr="00C40424" w:rsidRDefault="004C2320">
            <w:pPr>
              <w:pStyle w:val="FORMATTEXT"/>
              <w:rPr>
                <w:sz w:val="18"/>
                <w:szCs w:val="18"/>
              </w:rPr>
            </w:pPr>
          </w:p>
          <w:p w14:paraId="7D66A651" w14:textId="77777777" w:rsidR="00000000" w:rsidRPr="00C40424" w:rsidRDefault="004C2320">
            <w:pPr>
              <w:pStyle w:val="FORMATTEXT"/>
              <w:rPr>
                <w:sz w:val="18"/>
                <w:szCs w:val="18"/>
              </w:rPr>
            </w:pPr>
            <w:r w:rsidRPr="00C40424">
              <w:rPr>
                <w:sz w:val="18"/>
                <w:szCs w:val="18"/>
              </w:rPr>
              <w:t>Устройство обеспечивает:</w:t>
            </w:r>
          </w:p>
          <w:p w14:paraId="66077047" w14:textId="77777777" w:rsidR="00000000" w:rsidRPr="00C40424" w:rsidRDefault="004C2320">
            <w:pPr>
              <w:pStyle w:val="FORMATTEXT"/>
              <w:rPr>
                <w:sz w:val="18"/>
                <w:szCs w:val="18"/>
              </w:rPr>
            </w:pPr>
            <w:r w:rsidRPr="00C40424">
              <w:rPr>
                <w:sz w:val="18"/>
                <w:szCs w:val="18"/>
              </w:rPr>
              <w:t>     </w:t>
            </w:r>
          </w:p>
          <w:p w14:paraId="466B4190" w14:textId="77777777" w:rsidR="00000000" w:rsidRPr="00C40424" w:rsidRDefault="004C2320">
            <w:pPr>
              <w:pStyle w:val="FORMATTEXT"/>
              <w:rPr>
                <w:sz w:val="18"/>
                <w:szCs w:val="18"/>
              </w:rPr>
            </w:pPr>
            <w:r w:rsidRPr="00C40424">
              <w:rPr>
                <w:sz w:val="18"/>
                <w:szCs w:val="18"/>
              </w:rPr>
              <w:t> определение местоположения с погрешностью не более 15 м по координатным осям при доверительной вероятности 0,95;</w:t>
            </w:r>
          </w:p>
          <w:p w14:paraId="1BBF0F20" w14:textId="77777777" w:rsidR="00000000" w:rsidRPr="00C40424" w:rsidRDefault="004C2320">
            <w:pPr>
              <w:pStyle w:val="FORMATTEXT"/>
              <w:rPr>
                <w:sz w:val="18"/>
                <w:szCs w:val="18"/>
              </w:rPr>
            </w:pPr>
          </w:p>
          <w:p w14:paraId="0BB401FD" w14:textId="77777777" w:rsidR="00000000" w:rsidRPr="00C40424" w:rsidRDefault="004C2320">
            <w:pPr>
              <w:pStyle w:val="FORMATTEXT"/>
              <w:rPr>
                <w:sz w:val="18"/>
                <w:szCs w:val="18"/>
              </w:rPr>
            </w:pPr>
            <w:r w:rsidRPr="00C40424">
              <w:rPr>
                <w:sz w:val="18"/>
                <w:szCs w:val="18"/>
              </w:rPr>
              <w:t>установление двухстороннего дуплексного голосового соединения в режиме громкой связи с оператором экс</w:t>
            </w:r>
            <w:r w:rsidRPr="00C40424">
              <w:rPr>
                <w:sz w:val="18"/>
                <w:szCs w:val="18"/>
              </w:rPr>
              <w:t>тренных оперативных служб;</w:t>
            </w:r>
          </w:p>
          <w:p w14:paraId="13BD05B4" w14:textId="77777777" w:rsidR="00000000" w:rsidRPr="00C40424" w:rsidRDefault="004C2320">
            <w:pPr>
              <w:pStyle w:val="FORMATTEXT"/>
              <w:rPr>
                <w:sz w:val="18"/>
                <w:szCs w:val="18"/>
              </w:rPr>
            </w:pPr>
          </w:p>
          <w:p w14:paraId="5590861C" w14:textId="77777777" w:rsidR="00000000" w:rsidRPr="00C40424" w:rsidRDefault="004C2320">
            <w:pPr>
              <w:pStyle w:val="FORMATTEXT"/>
              <w:rPr>
                <w:sz w:val="18"/>
                <w:szCs w:val="18"/>
              </w:rPr>
            </w:pPr>
            <w:r w:rsidRPr="00C40424">
              <w:rPr>
                <w:sz w:val="18"/>
                <w:szCs w:val="18"/>
              </w:rPr>
              <w:t>передачу сообщения о транспортном средстве с использованием тонального модема, работающего в сетях подвижной радиотелефонной связи стандартов GSM 900 и GSM 1800, UMTS 900 и UMTS 2000;</w:t>
            </w:r>
          </w:p>
          <w:p w14:paraId="2475B119" w14:textId="77777777" w:rsidR="00000000" w:rsidRPr="00C40424" w:rsidRDefault="004C2320">
            <w:pPr>
              <w:pStyle w:val="FORMATTEXT"/>
              <w:rPr>
                <w:sz w:val="18"/>
                <w:szCs w:val="18"/>
              </w:rPr>
            </w:pPr>
          </w:p>
          <w:p w14:paraId="5217C627" w14:textId="77777777" w:rsidR="00000000" w:rsidRPr="00C40424" w:rsidRDefault="004C2320">
            <w:pPr>
              <w:pStyle w:val="FORMATTEXT"/>
              <w:rPr>
                <w:sz w:val="18"/>
                <w:szCs w:val="18"/>
              </w:rPr>
            </w:pPr>
            <w:r w:rsidRPr="00C40424">
              <w:rPr>
                <w:sz w:val="18"/>
                <w:szCs w:val="18"/>
              </w:rPr>
              <w:t>обязательные признаки приоритетности экстре</w:t>
            </w:r>
            <w:r w:rsidRPr="00C40424">
              <w:rPr>
                <w:sz w:val="18"/>
                <w:szCs w:val="18"/>
              </w:rPr>
              <w:t>нного вызова в сетях подвижной радиотелефонной связи стандартов GSM 900 и GSM 1800, UMTS 900 и UMTS 2000;</w:t>
            </w:r>
          </w:p>
          <w:p w14:paraId="7519973D" w14:textId="77777777" w:rsidR="00000000" w:rsidRPr="00C40424" w:rsidRDefault="004C2320">
            <w:pPr>
              <w:pStyle w:val="FORMATTEXT"/>
              <w:rPr>
                <w:sz w:val="18"/>
                <w:szCs w:val="18"/>
              </w:rPr>
            </w:pPr>
          </w:p>
          <w:p w14:paraId="71CBED87" w14:textId="77777777" w:rsidR="00000000" w:rsidRPr="00C40424" w:rsidRDefault="004C2320">
            <w:pPr>
              <w:pStyle w:val="FORMATTEXT"/>
              <w:rPr>
                <w:sz w:val="18"/>
                <w:szCs w:val="18"/>
              </w:rPr>
            </w:pPr>
            <w:r w:rsidRPr="00C40424">
              <w:rPr>
                <w:sz w:val="18"/>
                <w:szCs w:val="18"/>
              </w:rPr>
              <w:t>при невозможности передачи информации с использованием тонального модема, работающего в сетях подвижной радиотелефонной связи, в течение 20 секунд по</w:t>
            </w:r>
            <w:r w:rsidRPr="00C40424">
              <w:rPr>
                <w:sz w:val="18"/>
                <w:szCs w:val="18"/>
              </w:rPr>
              <w:t>сле начала передачи информации - прекращение использования тонального модема и осуществление повторной передачи информации посредством использования коротких текстовых сообщений (CMC);</w:t>
            </w:r>
          </w:p>
          <w:p w14:paraId="37644350" w14:textId="77777777" w:rsidR="00000000" w:rsidRPr="00C40424" w:rsidRDefault="004C2320">
            <w:pPr>
              <w:pStyle w:val="FORMATTEXT"/>
              <w:rPr>
                <w:sz w:val="18"/>
                <w:szCs w:val="18"/>
              </w:rPr>
            </w:pPr>
          </w:p>
          <w:p w14:paraId="1C7723DD" w14:textId="77777777" w:rsidR="00000000" w:rsidRPr="00C40424" w:rsidRDefault="004C2320">
            <w:pPr>
              <w:pStyle w:val="FORMATTEXT"/>
              <w:rPr>
                <w:sz w:val="18"/>
                <w:szCs w:val="18"/>
              </w:rPr>
            </w:pPr>
            <w:r w:rsidRPr="00C40424">
              <w:rPr>
                <w:sz w:val="18"/>
                <w:szCs w:val="18"/>
              </w:rPr>
              <w:t xml:space="preserve">возможность повторной передачи информации с использованием тонального </w:t>
            </w:r>
            <w:r w:rsidRPr="00C40424">
              <w:rPr>
                <w:sz w:val="18"/>
                <w:szCs w:val="18"/>
              </w:rPr>
              <w:t>модема, работающего через установленное голосовое соединение, и посредством использования CMC в сетях подвижной радиотелефонной связи стандартов GSM 900 и GSM 1800, UMTS 900 и UMTS 2000;</w:t>
            </w:r>
          </w:p>
          <w:p w14:paraId="21A799EC" w14:textId="77777777" w:rsidR="00000000" w:rsidRPr="00C40424" w:rsidRDefault="004C2320">
            <w:pPr>
              <w:pStyle w:val="FORMATTEXT"/>
              <w:rPr>
                <w:sz w:val="18"/>
                <w:szCs w:val="18"/>
              </w:rPr>
            </w:pPr>
          </w:p>
          <w:p w14:paraId="35C8B4E6" w14:textId="77777777" w:rsidR="00000000" w:rsidRPr="00C40424" w:rsidRDefault="004C2320">
            <w:pPr>
              <w:pStyle w:val="FORMATTEXT"/>
              <w:rPr>
                <w:sz w:val="18"/>
                <w:szCs w:val="18"/>
              </w:rPr>
            </w:pPr>
            <w:r w:rsidRPr="00C40424">
              <w:rPr>
                <w:sz w:val="18"/>
                <w:szCs w:val="18"/>
              </w:rPr>
              <w:t>после завершения экстренного вызова прием команды на осуществление п</w:t>
            </w:r>
            <w:r w:rsidRPr="00C40424">
              <w:rPr>
                <w:sz w:val="18"/>
                <w:szCs w:val="18"/>
              </w:rPr>
              <w:t>овторного экстренного вызова, поступающей в виде CMC, и осуществление повторного экстренного вызова в течение настраиваемого промежутка времени;</w:t>
            </w:r>
          </w:p>
          <w:p w14:paraId="6FD09DF0" w14:textId="77777777" w:rsidR="00000000" w:rsidRPr="00C40424" w:rsidRDefault="004C2320">
            <w:pPr>
              <w:pStyle w:val="FORMATTEXT"/>
              <w:rPr>
                <w:sz w:val="18"/>
                <w:szCs w:val="18"/>
              </w:rPr>
            </w:pPr>
          </w:p>
          <w:p w14:paraId="3147FDD8" w14:textId="77777777" w:rsidR="00000000" w:rsidRPr="00C40424" w:rsidRDefault="004C2320">
            <w:pPr>
              <w:pStyle w:val="FORMATTEXT"/>
              <w:rPr>
                <w:sz w:val="18"/>
                <w:szCs w:val="18"/>
              </w:rPr>
            </w:pPr>
            <w:r w:rsidRPr="00C40424">
              <w:rPr>
                <w:sz w:val="18"/>
                <w:szCs w:val="18"/>
              </w:rPr>
              <w:t>отключение при осуществлении экстренного вызова иных средств воспроизведения звука на транспортном средстве на</w:t>
            </w:r>
            <w:r w:rsidRPr="00C40424">
              <w:rPr>
                <w:sz w:val="18"/>
                <w:szCs w:val="18"/>
              </w:rPr>
              <w:t xml:space="preserve"> период голосового соединения, за исключением средств специальной связи;</w:t>
            </w:r>
          </w:p>
          <w:p w14:paraId="31E21279" w14:textId="77777777" w:rsidR="00000000" w:rsidRPr="00C40424" w:rsidRDefault="004C2320">
            <w:pPr>
              <w:pStyle w:val="FORMATTEXT"/>
              <w:rPr>
                <w:sz w:val="18"/>
                <w:szCs w:val="18"/>
              </w:rPr>
            </w:pPr>
          </w:p>
          <w:p w14:paraId="48EB7EFA" w14:textId="77777777" w:rsidR="00000000" w:rsidRPr="00C40424" w:rsidRDefault="004C2320">
            <w:pPr>
              <w:pStyle w:val="FORMATTEXT"/>
              <w:rPr>
                <w:sz w:val="18"/>
                <w:szCs w:val="18"/>
              </w:rPr>
            </w:pPr>
            <w:r w:rsidRPr="00C40424">
              <w:rPr>
                <w:sz w:val="18"/>
                <w:szCs w:val="18"/>
              </w:rPr>
              <w:t>при невозможности передачи информации посредством использования сетей подвижной радиотелефонной связи стандартов GSM 900 и GSM 1800, UMTS 900 и UMTS 2000 - сохранение в энергонезавис</w:t>
            </w:r>
            <w:r w:rsidRPr="00C40424">
              <w:rPr>
                <w:sz w:val="18"/>
                <w:szCs w:val="18"/>
              </w:rPr>
              <w:t>имой памяти непереданной информации и передачу ее при восстановлении такой возможности;</w:t>
            </w:r>
          </w:p>
          <w:p w14:paraId="0D73208E" w14:textId="77777777" w:rsidR="00000000" w:rsidRPr="00C40424" w:rsidRDefault="004C2320">
            <w:pPr>
              <w:pStyle w:val="FORMATTEXT"/>
              <w:rPr>
                <w:sz w:val="18"/>
                <w:szCs w:val="18"/>
              </w:rPr>
            </w:pPr>
            <w:r w:rsidRPr="00C40424">
              <w:rPr>
                <w:sz w:val="18"/>
                <w:szCs w:val="18"/>
              </w:rPr>
              <w:t>     </w:t>
            </w:r>
          </w:p>
          <w:p w14:paraId="14B49200" w14:textId="77777777" w:rsidR="00000000" w:rsidRPr="00C40424" w:rsidRDefault="004C2320">
            <w:pPr>
              <w:pStyle w:val="FORMATTEXT"/>
              <w:rPr>
                <w:sz w:val="18"/>
                <w:szCs w:val="18"/>
              </w:rPr>
            </w:pPr>
            <w:r w:rsidRPr="00C40424">
              <w:rPr>
                <w:sz w:val="18"/>
                <w:szCs w:val="18"/>
              </w:rPr>
              <w:t>автоматический прием входящих телефонных вызовов в течение не менее 20 минут после завершения экстренного вызова;</w:t>
            </w:r>
          </w:p>
          <w:p w14:paraId="6E51B621" w14:textId="77777777" w:rsidR="00000000" w:rsidRPr="00C40424" w:rsidRDefault="004C2320">
            <w:pPr>
              <w:pStyle w:val="FORMATTEXT"/>
              <w:rPr>
                <w:sz w:val="18"/>
                <w:szCs w:val="18"/>
              </w:rPr>
            </w:pPr>
          </w:p>
          <w:p w14:paraId="4FC50FAA" w14:textId="77777777" w:rsidR="00000000" w:rsidRPr="00C40424" w:rsidRDefault="004C2320">
            <w:pPr>
              <w:pStyle w:val="FORMATTEXT"/>
              <w:rPr>
                <w:sz w:val="18"/>
                <w:szCs w:val="18"/>
              </w:rPr>
            </w:pPr>
            <w:r w:rsidRPr="00C40424">
              <w:rPr>
                <w:sz w:val="18"/>
                <w:szCs w:val="18"/>
              </w:rPr>
              <w:t xml:space="preserve">подключение к бортовой электрической сети </w:t>
            </w:r>
            <w:r w:rsidRPr="00C40424">
              <w:rPr>
                <w:sz w:val="18"/>
                <w:szCs w:val="18"/>
              </w:rPr>
              <w:lastRenderedPageBreak/>
              <w:t>транс</w:t>
            </w:r>
            <w:r w:rsidRPr="00C40424">
              <w:rPr>
                <w:sz w:val="18"/>
                <w:szCs w:val="18"/>
              </w:rPr>
              <w:t>портного средства, обеспечивающее работу устройства во всех предусмотренных режимах, а также зарядку резервной батареи питания (при наличии);</w:t>
            </w:r>
          </w:p>
          <w:p w14:paraId="55F6DA60" w14:textId="77777777" w:rsidR="00000000" w:rsidRPr="00C40424" w:rsidRDefault="004C2320">
            <w:pPr>
              <w:pStyle w:val="FORMATTEXT"/>
              <w:rPr>
                <w:sz w:val="18"/>
                <w:szCs w:val="18"/>
              </w:rPr>
            </w:pPr>
          </w:p>
          <w:p w14:paraId="7A248B1C" w14:textId="77777777" w:rsidR="00000000" w:rsidRPr="00C40424" w:rsidRDefault="004C2320">
            <w:pPr>
              <w:pStyle w:val="FORMATTEXT"/>
              <w:rPr>
                <w:sz w:val="18"/>
                <w:szCs w:val="18"/>
              </w:rPr>
            </w:pPr>
            <w:r w:rsidRPr="00C40424">
              <w:rPr>
                <w:sz w:val="18"/>
                <w:szCs w:val="18"/>
              </w:rPr>
              <w:t>при отсутствии питания от бортовой электрической сети - возможность автономной работы за счет использования резер</w:t>
            </w:r>
            <w:r w:rsidRPr="00C40424">
              <w:rPr>
                <w:sz w:val="18"/>
                <w:szCs w:val="18"/>
              </w:rPr>
              <w:t>вной батареи в течение не менее 60 минут в режиме ожидания обратного звонка и в дальнейшем не менее 10 минут работы в режиме голосовой связи.</w:t>
            </w:r>
          </w:p>
          <w:p w14:paraId="66F9A323" w14:textId="77777777" w:rsidR="00000000" w:rsidRPr="00C40424" w:rsidRDefault="004C2320">
            <w:pPr>
              <w:pStyle w:val="FORMATTEXT"/>
              <w:rPr>
                <w:sz w:val="18"/>
                <w:szCs w:val="18"/>
              </w:rPr>
            </w:pPr>
            <w:r w:rsidRPr="00C40424">
              <w:rPr>
                <w:sz w:val="18"/>
                <w:szCs w:val="18"/>
              </w:rPr>
              <w:t>Срок службы резервной батареи составляет не менее 3 лет;</w:t>
            </w:r>
          </w:p>
          <w:p w14:paraId="11F45A32" w14:textId="77777777" w:rsidR="00000000" w:rsidRPr="00C40424" w:rsidRDefault="004C2320">
            <w:pPr>
              <w:pStyle w:val="FORMATTEXT"/>
              <w:rPr>
                <w:sz w:val="18"/>
                <w:szCs w:val="18"/>
              </w:rPr>
            </w:pPr>
          </w:p>
          <w:p w14:paraId="6634F9E4" w14:textId="77777777" w:rsidR="00000000" w:rsidRPr="00C40424" w:rsidRDefault="004C2320">
            <w:pPr>
              <w:pStyle w:val="FORMATTEXT"/>
              <w:rPr>
                <w:sz w:val="18"/>
                <w:szCs w:val="18"/>
              </w:rPr>
            </w:pPr>
            <w:r w:rsidRPr="00C40424">
              <w:rPr>
                <w:sz w:val="18"/>
                <w:szCs w:val="18"/>
              </w:rPr>
              <w:t>возможность проверки своей работоспособности в автоматич</w:t>
            </w:r>
            <w:r w:rsidRPr="00C40424">
              <w:rPr>
                <w:sz w:val="18"/>
                <w:szCs w:val="18"/>
              </w:rPr>
              <w:t>еском и в ручном режимах и информирование о своей неисправности посредством оптического индикатора состояния устройства или соответствующего сообщения на комбинации приборов;</w:t>
            </w:r>
          </w:p>
          <w:p w14:paraId="196395D8" w14:textId="77777777" w:rsidR="00000000" w:rsidRPr="00C40424" w:rsidRDefault="004C2320">
            <w:pPr>
              <w:pStyle w:val="FORMATTEXT"/>
              <w:rPr>
                <w:sz w:val="18"/>
                <w:szCs w:val="18"/>
              </w:rPr>
            </w:pPr>
            <w:r w:rsidRPr="00C40424">
              <w:rPr>
                <w:sz w:val="18"/>
                <w:szCs w:val="18"/>
              </w:rPr>
              <w:t>     </w:t>
            </w:r>
          </w:p>
          <w:p w14:paraId="1C78362B" w14:textId="77777777" w:rsidR="00000000" w:rsidRPr="00C40424" w:rsidRDefault="004C2320">
            <w:pPr>
              <w:pStyle w:val="FORMATTEXT"/>
              <w:rPr>
                <w:sz w:val="18"/>
                <w:szCs w:val="18"/>
              </w:rPr>
            </w:pPr>
            <w:r w:rsidRPr="00C40424">
              <w:rPr>
                <w:sz w:val="18"/>
                <w:szCs w:val="18"/>
              </w:rPr>
              <w:t>возможность передачи результатов тестирования устройства посредством исполь</w:t>
            </w:r>
            <w:r w:rsidRPr="00C40424">
              <w:rPr>
                <w:sz w:val="18"/>
                <w:szCs w:val="18"/>
              </w:rPr>
              <w:t>зования сетей подвижной радиотелефонной связи стандартов GSM 900 и GSM 1800, UMTS 900 и UMTS 2000;</w:t>
            </w:r>
          </w:p>
          <w:p w14:paraId="4AC2DA06" w14:textId="77777777" w:rsidR="00000000" w:rsidRPr="00C40424" w:rsidRDefault="004C2320">
            <w:pPr>
              <w:pStyle w:val="FORMATTEXT"/>
              <w:rPr>
                <w:sz w:val="18"/>
                <w:szCs w:val="18"/>
              </w:rPr>
            </w:pPr>
          </w:p>
          <w:p w14:paraId="3033002E" w14:textId="77777777" w:rsidR="00000000" w:rsidRPr="00C40424" w:rsidRDefault="004C2320">
            <w:pPr>
              <w:pStyle w:val="FORMATTEXT"/>
              <w:rPr>
                <w:sz w:val="18"/>
                <w:szCs w:val="18"/>
              </w:rPr>
            </w:pPr>
            <w:r w:rsidRPr="00C40424">
              <w:rPr>
                <w:sz w:val="18"/>
                <w:szCs w:val="18"/>
              </w:rPr>
              <w:t>возможность обновления информации, хранящейся на неснимаемой персональной универсальной многопрофильной идентификационной карте абонента, по сетям подвижно</w:t>
            </w:r>
            <w:r w:rsidRPr="00C40424">
              <w:rPr>
                <w:sz w:val="18"/>
                <w:szCs w:val="18"/>
              </w:rPr>
              <w:t>й радиотелефонной связи стандартов GSM 900 и GSM 1800, а также UMTS 900 и UMTS 2000;</w:t>
            </w:r>
          </w:p>
          <w:p w14:paraId="2F9AC30C" w14:textId="77777777" w:rsidR="00000000" w:rsidRPr="00C40424" w:rsidRDefault="004C2320">
            <w:pPr>
              <w:pStyle w:val="FORMATTEXT"/>
              <w:rPr>
                <w:sz w:val="18"/>
                <w:szCs w:val="18"/>
              </w:rPr>
            </w:pPr>
          </w:p>
          <w:p w14:paraId="5F397122" w14:textId="77777777" w:rsidR="00000000" w:rsidRPr="00C40424" w:rsidRDefault="004C2320">
            <w:pPr>
              <w:pStyle w:val="FORMATTEXT"/>
              <w:rPr>
                <w:sz w:val="18"/>
                <w:szCs w:val="18"/>
              </w:rPr>
            </w:pPr>
            <w:r w:rsidRPr="00C40424">
              <w:rPr>
                <w:sz w:val="18"/>
                <w:szCs w:val="18"/>
              </w:rPr>
              <w:t>возможность работы с внешними дополнительными устройствами (включая устройства, предназначенные для определения события дорожно-транспортного происшествия), подключаемыми</w:t>
            </w:r>
            <w:r w:rsidRPr="00C40424">
              <w:rPr>
                <w:sz w:val="18"/>
                <w:szCs w:val="18"/>
              </w:rPr>
              <w:t xml:space="preserve"> посредством стандартизованного разъема и стандартизованного протокола передачи данных.</w:t>
            </w:r>
          </w:p>
          <w:p w14:paraId="39B61405" w14:textId="77777777" w:rsidR="00000000" w:rsidRPr="00C40424" w:rsidRDefault="004C2320">
            <w:pPr>
              <w:pStyle w:val="FORMATTEXT"/>
              <w:rPr>
                <w:sz w:val="18"/>
                <w:szCs w:val="18"/>
              </w:rPr>
            </w:pPr>
            <w:r w:rsidRPr="00C40424">
              <w:rPr>
                <w:sz w:val="18"/>
                <w:szCs w:val="18"/>
              </w:rPr>
              <w:t>Физический интерфейс передачи данных обеспечивает скорость передачи данных не менее 62,5 кБит/с.</w:t>
            </w:r>
          </w:p>
          <w:p w14:paraId="192AE886" w14:textId="77777777" w:rsidR="00000000" w:rsidRPr="00C40424" w:rsidRDefault="004C2320">
            <w:pPr>
              <w:pStyle w:val="FORMATTEXT"/>
              <w:rPr>
                <w:sz w:val="18"/>
                <w:szCs w:val="18"/>
              </w:rPr>
            </w:pPr>
          </w:p>
          <w:p w14:paraId="1E2714F4" w14:textId="77777777" w:rsidR="00000000" w:rsidRPr="00C40424" w:rsidRDefault="004C2320">
            <w:pPr>
              <w:pStyle w:val="FORMATTEXT"/>
              <w:rPr>
                <w:sz w:val="18"/>
                <w:szCs w:val="18"/>
              </w:rPr>
            </w:pPr>
            <w:r w:rsidRPr="00C40424">
              <w:rPr>
                <w:sz w:val="18"/>
                <w:szCs w:val="18"/>
              </w:rPr>
              <w:t>Установка антенн устройства обеспечивает в рабочем положении транспорт</w:t>
            </w:r>
            <w:r w:rsidRPr="00C40424">
              <w:rPr>
                <w:sz w:val="18"/>
                <w:szCs w:val="18"/>
              </w:rPr>
              <w:t>ного средства устойчивый прием сигналов не менее двух действующих глобальных навигационных спутниковых систем и в любом положении транспортного средства устойчивую связь по сетям подвижной радиотелефонной связи, обеспечивающим прием и передачу сигналов ста</w:t>
            </w:r>
            <w:r w:rsidRPr="00C40424">
              <w:rPr>
                <w:sz w:val="18"/>
                <w:szCs w:val="18"/>
              </w:rPr>
              <w:t xml:space="preserve">ндартов GSM 900, GSM 1800, а также UMTS 900 и UMTS 2000. </w:t>
            </w:r>
          </w:p>
        </w:tc>
      </w:tr>
      <w:tr w:rsidR="00C40424" w:rsidRPr="00C40424" w14:paraId="759BD95B" w14:textId="77777777">
        <w:tblPrEx>
          <w:tblCellMar>
            <w:top w:w="0" w:type="dxa"/>
            <w:bottom w:w="0" w:type="dxa"/>
          </w:tblCellMar>
        </w:tblPrEx>
        <w:tc>
          <w:tcPr>
            <w:tcW w:w="9285" w:type="dxa"/>
            <w:gridSpan w:val="4"/>
            <w:tcBorders>
              <w:top w:val="nil"/>
              <w:left w:val="nil"/>
              <w:bottom w:val="nil"/>
              <w:right w:val="nil"/>
            </w:tcBorders>
            <w:tcMar>
              <w:top w:w="114" w:type="dxa"/>
              <w:left w:w="28" w:type="dxa"/>
              <w:bottom w:w="114" w:type="dxa"/>
              <w:right w:w="28" w:type="dxa"/>
            </w:tcMar>
          </w:tcPr>
          <w:p w14:paraId="40E03D48" w14:textId="77777777" w:rsidR="00000000" w:rsidRPr="00C40424" w:rsidRDefault="004C2320">
            <w:pPr>
              <w:pStyle w:val="FORMATTEXT"/>
              <w:rPr>
                <w:sz w:val="18"/>
                <w:szCs w:val="18"/>
              </w:rPr>
            </w:pPr>
            <w:r w:rsidRPr="00C40424">
              <w:rPr>
                <w:sz w:val="18"/>
                <w:szCs w:val="18"/>
              </w:rPr>
              <w:lastRenderedPageBreak/>
              <w:t xml:space="preserve">(Позиция дополнительно включена с 15 марта 2013 года решением Совета ЕЭК от 30 января 2013 года N 6) </w:t>
            </w:r>
          </w:p>
        </w:tc>
      </w:tr>
    </w:tbl>
    <w:p w14:paraId="76EE6EF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4240420" w14:textId="77777777" w:rsidR="00000000" w:rsidRPr="00C40424" w:rsidRDefault="004C2320">
      <w:pPr>
        <w:pStyle w:val="FORMATTEXT"/>
        <w:ind w:firstLine="568"/>
        <w:jc w:val="both"/>
      </w:pPr>
      <w:r w:rsidRPr="00C40424">
        <w:t>Примечания:</w:t>
      </w:r>
    </w:p>
    <w:p w14:paraId="64BF05FB" w14:textId="77777777" w:rsidR="00000000" w:rsidRPr="00C40424" w:rsidRDefault="004C2320">
      <w:pPr>
        <w:pStyle w:val="FORMATTEXT"/>
        <w:ind w:firstLine="568"/>
        <w:jc w:val="both"/>
      </w:pPr>
    </w:p>
    <w:p w14:paraId="0F555D88" w14:textId="77777777" w:rsidR="00000000" w:rsidRPr="00C40424" w:rsidRDefault="004C2320">
      <w:pPr>
        <w:pStyle w:val="FORMATTEXT"/>
        <w:ind w:firstLine="568"/>
        <w:jc w:val="both"/>
      </w:pPr>
      <w:r w:rsidRPr="00C40424">
        <w:t>1. В столбце "Форма и схема подтверждения соответствия" "д" означает декларирова</w:t>
      </w:r>
      <w:r w:rsidRPr="00C40424">
        <w:t>ние соответствия, "с" означает сертификацию, цифра обозначает номер схемы подтверждения соответствия для серийно выпускаемой продукции. (*) означает, что сертификат соответствия выдается только на основании сообщения об официальном утверждении типа по Прав</w:t>
      </w:r>
      <w:r w:rsidRPr="00C40424">
        <w:t>илам ООН. Для подтверждения соответствия партий продукции, для которой предусмотрены формы подтверждения соответствия "д" и "с", следует применять схемы соответственно 4д и Зс или 9с. Схемы подтверждения соответствия и рекомендации по их выбору приведены в</w:t>
      </w:r>
      <w:r w:rsidRPr="00C40424">
        <w:t xml:space="preserve"> приложении N 19 к настоящему техническому регламенту. </w:t>
      </w:r>
    </w:p>
    <w:p w14:paraId="58F1DABC" w14:textId="77777777" w:rsidR="00000000" w:rsidRPr="00C40424" w:rsidRDefault="004C2320">
      <w:pPr>
        <w:pStyle w:val="FORMATTEXT"/>
        <w:ind w:firstLine="568"/>
        <w:jc w:val="both"/>
      </w:pPr>
      <w:r w:rsidRPr="00C40424">
        <w:t xml:space="preserve">(Пункт в редакции, введенной в действие с 11 ноября 2018 года решением Совета ЕЭК от 16 </w:t>
      </w:r>
      <w:r w:rsidRPr="00C40424">
        <w:lastRenderedPageBreak/>
        <w:t xml:space="preserve">февраля 2018 года N 29. - См. предыдущую редакцию) </w:t>
      </w:r>
    </w:p>
    <w:p w14:paraId="51613E34" w14:textId="77777777" w:rsidR="00000000" w:rsidRPr="00C40424" w:rsidRDefault="004C2320">
      <w:pPr>
        <w:pStyle w:val="FORMATTEXT"/>
        <w:jc w:val="both"/>
      </w:pPr>
      <w:r w:rsidRPr="00C40424">
        <w:t xml:space="preserve">            </w:t>
      </w:r>
    </w:p>
    <w:p w14:paraId="1A9C3DEA" w14:textId="77777777" w:rsidR="00000000" w:rsidRPr="00C40424" w:rsidRDefault="004C2320">
      <w:pPr>
        <w:pStyle w:val="FORMATTEXT"/>
        <w:ind w:firstLine="568"/>
        <w:jc w:val="both"/>
      </w:pPr>
      <w:r w:rsidRPr="00C40424">
        <w:t>2. В случае применения для целей подтверждения</w:t>
      </w:r>
      <w:r w:rsidRPr="00C40424">
        <w:t xml:space="preserve"> соответствия требованиям настоящего технического регламента иных документов, кроме включенных в Перечень стандартов, в результате применения которых на добровольной основе обеспечивается соблюдение требований технического регламента Таможенного союза "О б</w:t>
      </w:r>
      <w:r w:rsidRPr="00C40424">
        <w:t>езопасности колесных транспортных средств", проводится экспертиза документов, использованных для целей подтверждения соответствия. Если по результатам экспертизы будет установлено, что было подтверждено соответствие уровню требований ниже установленного ст</w:t>
      </w:r>
      <w:r w:rsidRPr="00C40424">
        <w:t>андартами, включенными в указанный перечень, то заявитель обязан представить доказательства того, что тип компонента также соответствует требованиям стандартов, включенных в указанный перечень.</w:t>
      </w:r>
    </w:p>
    <w:p w14:paraId="76FFF87F" w14:textId="77777777" w:rsidR="00000000" w:rsidRPr="00C40424" w:rsidRDefault="004C2320">
      <w:pPr>
        <w:pStyle w:val="FORMATTEXT"/>
        <w:ind w:firstLine="568"/>
        <w:jc w:val="both"/>
      </w:pPr>
    </w:p>
    <w:p w14:paraId="54ED0CB5" w14:textId="77777777" w:rsidR="00000000" w:rsidRPr="00C40424" w:rsidRDefault="004C2320">
      <w:pPr>
        <w:pStyle w:val="FORMATTEXT"/>
        <w:ind w:firstLine="568"/>
        <w:jc w:val="both"/>
      </w:pPr>
      <w:r w:rsidRPr="00C40424">
        <w:t>3. Подтверждение соответствия компонентов не проводится в слу</w:t>
      </w:r>
      <w:r w:rsidRPr="00C40424">
        <w:t>чае их поставки на сборочное производство транспортных средств.</w:t>
      </w:r>
    </w:p>
    <w:p w14:paraId="250D5D3D" w14:textId="77777777" w:rsidR="00000000" w:rsidRPr="00C40424" w:rsidRDefault="004C2320">
      <w:pPr>
        <w:pStyle w:val="FORMATTEXT"/>
        <w:ind w:firstLine="568"/>
        <w:jc w:val="both"/>
      </w:pPr>
    </w:p>
    <w:p w14:paraId="0CBEACB4" w14:textId="77777777" w:rsidR="00000000" w:rsidRPr="00C40424" w:rsidRDefault="004C2320">
      <w:pPr>
        <w:pStyle w:val="FORMATTEXT"/>
        <w:ind w:firstLine="568"/>
        <w:jc w:val="both"/>
      </w:pPr>
      <w:r w:rsidRPr="00C40424">
        <w:t>4. Сроки применения требований к уровню выбросов двигателями внутреннего сгорания для различных экологических классов соответствуют срокам, установленным в приложении N 2 к настоящему техниче</w:t>
      </w:r>
      <w:r w:rsidRPr="00C40424">
        <w:t>скому регламенту. Указанные сроки не применяются в отношении двигателей, поставляемых в целях ремонта транспортных средств, находящихся в эксплуатации на единой таможенной территории Таможенного союза, а также установки на транспортные средства, не предназ</w:t>
      </w:r>
      <w:r w:rsidRPr="00C40424">
        <w:t>наченные для выпуска в обращение на территории этих государств.</w:t>
      </w:r>
    </w:p>
    <w:p w14:paraId="09F42A12" w14:textId="77777777" w:rsidR="00000000" w:rsidRPr="00C40424" w:rsidRDefault="004C2320">
      <w:pPr>
        <w:pStyle w:val="FORMATTEXT"/>
        <w:ind w:firstLine="568"/>
        <w:jc w:val="both"/>
      </w:pPr>
    </w:p>
    <w:p w14:paraId="76FE9C3F" w14:textId="77777777" w:rsidR="00000000" w:rsidRPr="00C40424" w:rsidRDefault="004C2320">
      <w:pPr>
        <w:pStyle w:val="FORMATTEXT"/>
        <w:ind w:firstLine="568"/>
        <w:jc w:val="both"/>
      </w:pPr>
      <w:r w:rsidRPr="00C40424">
        <w:t>5. В качестве доказательственного материала по Правилам ООН N 117-02 допускается представление протокола испытаний по Директиве Европейского Союза 92/23/ЕЕС с изменениями, внесенными Директив</w:t>
      </w:r>
      <w:r w:rsidRPr="00C40424">
        <w:t xml:space="preserve">ами 2001/43/ЕС и 2005/11/ЕС. В целях идентификации шин, выпускаемых в обращение, номера сообщений об официальном утверждении типа по указанной Директиве вносятся в документы, удостоверяющие соответствие требованиям настоящего технического регламента. </w:t>
      </w:r>
    </w:p>
    <w:p w14:paraId="20BD276E" w14:textId="77777777" w:rsidR="00000000" w:rsidRPr="00C40424" w:rsidRDefault="004C2320">
      <w:pPr>
        <w:pStyle w:val="FORMATTEXT"/>
        <w:ind w:firstLine="568"/>
        <w:jc w:val="both"/>
      </w:pPr>
      <w:r w:rsidRPr="00C40424">
        <w:t>(При</w:t>
      </w:r>
      <w:r w:rsidRPr="00C40424">
        <w:t xml:space="preserve">мечание в редакции, введенной в действие с 11 ноября 2018 года решением Совета ЕЭК от 16 февраля 2018 года N 29. - См. предыдущую редакцию) </w:t>
      </w:r>
    </w:p>
    <w:p w14:paraId="139E7B42" w14:textId="77777777" w:rsidR="00000000" w:rsidRPr="00C40424" w:rsidRDefault="004C2320">
      <w:pPr>
        <w:pStyle w:val="FORMATTEXT"/>
        <w:ind w:firstLine="568"/>
        <w:jc w:val="both"/>
      </w:pPr>
      <w:r w:rsidRPr="00C40424">
        <w:t>6. В отношении колодок с накладками в сборе для дисковых и барабанных тормозов и фрикционных накладок для барабанны</w:t>
      </w:r>
      <w:r w:rsidRPr="00C40424">
        <w:t xml:space="preserve">х и дисковых тормозов, поставляемых для послепродажного обслуживания транспортных средств, требования пункта 5.1.1.3 Правил ООН N 13, пункта 5.1.1.3 Правил ООН N 13Н, пункта 5.4 Правил ООН N 78, пункта 5.1 (d) Правил ООН N 90 применяются факультативно. </w:t>
      </w:r>
    </w:p>
    <w:p w14:paraId="41EB53B7" w14:textId="77777777" w:rsidR="00000000" w:rsidRPr="00C40424" w:rsidRDefault="004C2320">
      <w:pPr>
        <w:pStyle w:val="FORMATTEXT"/>
        <w:ind w:firstLine="568"/>
        <w:jc w:val="both"/>
      </w:pPr>
      <w:r w:rsidRPr="00C40424">
        <w:t>(П</w:t>
      </w:r>
      <w:r w:rsidRPr="00C40424">
        <w:t xml:space="preserve">ункт в редакции, введенной в действие с 11 ноября 2018 года решением Совета ЕЭК от 16 февраля 2018 года N 29. - См. предыдущую редакцию) </w:t>
      </w:r>
    </w:p>
    <w:p w14:paraId="7BF76AEB" w14:textId="77777777" w:rsidR="00000000" w:rsidRPr="00C40424" w:rsidRDefault="004C2320">
      <w:pPr>
        <w:pStyle w:val="FORMATTEXT"/>
        <w:jc w:val="both"/>
      </w:pPr>
      <w:r w:rsidRPr="00C40424">
        <w:t xml:space="preserve">  </w:t>
      </w:r>
    </w:p>
    <w:p w14:paraId="5DCDB899" w14:textId="77777777" w:rsidR="00000000" w:rsidRPr="00C40424" w:rsidRDefault="004C2320">
      <w:pPr>
        <w:pStyle w:val="FORMATTEXT"/>
        <w:ind w:firstLine="568"/>
        <w:jc w:val="both"/>
      </w:pPr>
      <w:r w:rsidRPr="00C40424">
        <w:t xml:space="preserve">7. Требования Правил ООН N 117 не распространяются на шины, оснащенные шипами противоскольжения. Шины, конструкция </w:t>
      </w:r>
      <w:r w:rsidRPr="00C40424">
        <w:t xml:space="preserve">которых предусматривает оснащение шипами противоскольжения, не подлежат подтверждению соответствия требованиям указанных Правил ООН в случае, если выпуск их в обращение в государствах - членах Евразийского экономического союза осуществляется исключительно </w:t>
      </w:r>
      <w:r w:rsidRPr="00C40424">
        <w:t xml:space="preserve">в шипованном состоянии. В качестве доказательства того, что выпуск в обращение шин, предназначенных для оснащения шипами противоскольжения, не осуществляется до момента их шипования, изготовитель или представитель изготовителя представляет соответствующее </w:t>
      </w:r>
      <w:r w:rsidRPr="00C40424">
        <w:t xml:space="preserve">письмо и (или) информацию в сопроводительных документах на поставку шин. </w:t>
      </w:r>
    </w:p>
    <w:p w14:paraId="382FAFE8" w14:textId="77777777" w:rsidR="00000000" w:rsidRPr="00C40424" w:rsidRDefault="004C2320">
      <w:pPr>
        <w:pStyle w:val="FORMATTEXT"/>
        <w:ind w:firstLine="568"/>
        <w:jc w:val="both"/>
      </w:pPr>
      <w:r w:rsidRPr="00C40424">
        <w:t>(Примечание дополнительно включено с 11 ноября 2018 года решением Совета ЕЭК от 16 февраля 2018 года N 29)</w:t>
      </w:r>
    </w:p>
    <w:p w14:paraId="187C2775" w14:textId="77777777" w:rsidR="00000000" w:rsidRPr="00C40424" w:rsidRDefault="004C2320">
      <w:pPr>
        <w:pStyle w:val="FORMATTEXT"/>
        <w:ind w:firstLine="568"/>
        <w:jc w:val="both"/>
      </w:pPr>
    </w:p>
    <w:p w14:paraId="6E02749D" w14:textId="77777777" w:rsidR="00000000" w:rsidRPr="00C40424" w:rsidRDefault="004C2320">
      <w:pPr>
        <w:pStyle w:val="FORMATTEXT"/>
        <w:ind w:firstLine="568"/>
        <w:jc w:val="both"/>
      </w:pPr>
      <w:r w:rsidRPr="00C40424">
        <w:t>8. Требования Правил ООН применяются в соответствии с областью их применен</w:t>
      </w:r>
      <w:r w:rsidRPr="00C40424">
        <w:t xml:space="preserve">ия и с учетом переходных положений, установленных Правилами ООН. Сроки применения требований Правил ООН соответствуют срокам, установленным приложением N 2 к настоящему техническому регламенту для Правил ООН. </w:t>
      </w:r>
    </w:p>
    <w:p w14:paraId="6F40A551" w14:textId="77777777" w:rsidR="00000000" w:rsidRPr="00C40424" w:rsidRDefault="004C2320">
      <w:pPr>
        <w:pStyle w:val="FORMATTEXT"/>
        <w:ind w:firstLine="568"/>
        <w:jc w:val="both"/>
      </w:pPr>
      <w:r w:rsidRPr="00C40424">
        <w:t>(Примечание дополнительно включено с 11 ноября</w:t>
      </w:r>
      <w:r w:rsidRPr="00C40424">
        <w:t xml:space="preserve"> 2018 года решением Совета ЕЭК от 16 февраля 2018 года N 29) </w:t>
      </w:r>
    </w:p>
    <w:p w14:paraId="1E12FF0D" w14:textId="77777777" w:rsidR="00000000" w:rsidRPr="00C40424" w:rsidRDefault="004C2320">
      <w:pPr>
        <w:pStyle w:val="FORMATTEXT"/>
      </w:pPr>
      <w:r w:rsidRPr="00C40424">
        <w:t xml:space="preserve">      </w:t>
      </w:r>
    </w:p>
    <w:p w14:paraId="59CF5B7B" w14:textId="77777777" w:rsidR="00000000" w:rsidRPr="00C40424" w:rsidRDefault="004C2320">
      <w:pPr>
        <w:pStyle w:val="FORMATTEXT"/>
      </w:pPr>
      <w:r w:rsidRPr="00C40424">
        <w:t xml:space="preserve">      </w:t>
      </w:r>
    </w:p>
    <w:p w14:paraId="02F55BA6" w14:textId="77777777" w:rsidR="00000000" w:rsidRPr="00C40424" w:rsidRDefault="004C2320">
      <w:pPr>
        <w:pStyle w:val="FORMATTEXT"/>
        <w:jc w:val="right"/>
      </w:pPr>
      <w:r w:rsidRPr="00C40424">
        <w:t>Приложение N 11</w:t>
      </w:r>
    </w:p>
    <w:p w14:paraId="19C99A3E" w14:textId="77777777" w:rsidR="00000000" w:rsidRPr="00C40424" w:rsidRDefault="004C2320">
      <w:pPr>
        <w:pStyle w:val="FORMATTEXT"/>
        <w:jc w:val="right"/>
      </w:pPr>
      <w:r w:rsidRPr="00C40424">
        <w:t>к техническому регламенту</w:t>
      </w:r>
    </w:p>
    <w:p w14:paraId="662EF312" w14:textId="77777777" w:rsidR="00000000" w:rsidRPr="00C40424" w:rsidRDefault="004C2320">
      <w:pPr>
        <w:pStyle w:val="FORMATTEXT"/>
        <w:jc w:val="right"/>
      </w:pPr>
      <w:r w:rsidRPr="00C40424">
        <w:t>Таможенного союза</w:t>
      </w:r>
    </w:p>
    <w:p w14:paraId="322FF360" w14:textId="77777777" w:rsidR="00000000" w:rsidRPr="00C40424" w:rsidRDefault="004C2320">
      <w:pPr>
        <w:pStyle w:val="FORMATTEXT"/>
        <w:jc w:val="right"/>
      </w:pPr>
      <w:r w:rsidRPr="00C40424">
        <w:t>"О безопасности колесных</w:t>
      </w:r>
    </w:p>
    <w:p w14:paraId="74986AAF" w14:textId="77777777" w:rsidR="00000000" w:rsidRPr="00C40424" w:rsidRDefault="004C2320">
      <w:pPr>
        <w:pStyle w:val="FORMATTEXT"/>
        <w:jc w:val="right"/>
      </w:pPr>
      <w:r w:rsidRPr="00C40424">
        <w:t>транспортных средств"</w:t>
      </w:r>
    </w:p>
    <w:p w14:paraId="1641C05A" w14:textId="77777777" w:rsidR="00000000" w:rsidRPr="00C40424" w:rsidRDefault="004C2320">
      <w:pPr>
        <w:pStyle w:val="FORMATTEXT"/>
        <w:jc w:val="right"/>
      </w:pPr>
      <w:r w:rsidRPr="00C40424">
        <w:t xml:space="preserve">(ТР ТС 018/2011) </w:t>
      </w:r>
    </w:p>
    <w:p w14:paraId="737CEB13" w14:textId="77777777" w:rsidR="00000000" w:rsidRPr="00C40424" w:rsidRDefault="004C2320">
      <w:pPr>
        <w:pStyle w:val="HEADERTEXT"/>
        <w:rPr>
          <w:b/>
          <w:bCs/>
          <w:color w:val="auto"/>
        </w:rPr>
      </w:pPr>
    </w:p>
    <w:p w14:paraId="1A532274" w14:textId="77777777" w:rsidR="00000000" w:rsidRPr="00C40424" w:rsidRDefault="004C2320">
      <w:pPr>
        <w:pStyle w:val="HEADERTEXT"/>
        <w:jc w:val="center"/>
        <w:rPr>
          <w:b/>
          <w:bCs/>
          <w:color w:val="auto"/>
        </w:rPr>
      </w:pPr>
      <w:r w:rsidRPr="00C40424">
        <w:rPr>
          <w:b/>
          <w:bCs/>
          <w:color w:val="auto"/>
        </w:rPr>
        <w:t xml:space="preserve">      </w:t>
      </w:r>
    </w:p>
    <w:p w14:paraId="025D7B02" w14:textId="77777777" w:rsidR="00000000" w:rsidRPr="00C40424" w:rsidRDefault="004C2320">
      <w:pPr>
        <w:pStyle w:val="HEADERTEXT"/>
        <w:jc w:val="center"/>
        <w:rPr>
          <w:b/>
          <w:bCs/>
          <w:color w:val="auto"/>
        </w:rPr>
      </w:pPr>
      <w:r w:rsidRPr="00C40424">
        <w:rPr>
          <w:b/>
          <w:bCs/>
          <w:color w:val="auto"/>
        </w:rPr>
        <w:lastRenderedPageBreak/>
        <w:t>     </w:t>
      </w:r>
    </w:p>
    <w:p w14:paraId="5744BE69" w14:textId="77777777" w:rsidR="00000000" w:rsidRPr="00C40424" w:rsidRDefault="004C2320">
      <w:pPr>
        <w:pStyle w:val="HEADERTEXT"/>
        <w:jc w:val="center"/>
        <w:rPr>
          <w:b/>
          <w:bCs/>
          <w:color w:val="auto"/>
        </w:rPr>
      </w:pPr>
      <w:r w:rsidRPr="00C40424">
        <w:rPr>
          <w:b/>
          <w:bCs/>
          <w:color w:val="auto"/>
        </w:rPr>
        <w:t>Подразделение транспортных средств на ти</w:t>
      </w:r>
      <w:r w:rsidRPr="00C40424">
        <w:rPr>
          <w:b/>
          <w:bCs/>
          <w:color w:val="auto"/>
        </w:rPr>
        <w:t xml:space="preserve">пы и модификации </w:t>
      </w:r>
    </w:p>
    <w:p w14:paraId="0349B551" w14:textId="77777777" w:rsidR="00000000" w:rsidRPr="00C40424" w:rsidRDefault="004C2320">
      <w:pPr>
        <w:pStyle w:val="FORMATTEXT"/>
        <w:ind w:firstLine="568"/>
        <w:jc w:val="both"/>
      </w:pPr>
      <w:r w:rsidRPr="00C40424">
        <w:t>1. Для целей оценки соответствия в форме одобрения типа транспортные средства относятся к одному и тому же типу, если, с учетом категории, они не отличаются в отношении изготовителя, а также критериев, установленных в настоящем приложении</w:t>
      </w:r>
      <w:r w:rsidRPr="00C40424">
        <w:t>.</w:t>
      </w:r>
    </w:p>
    <w:p w14:paraId="3DBD8F83" w14:textId="77777777" w:rsidR="00000000" w:rsidRPr="00C40424" w:rsidRDefault="004C2320">
      <w:pPr>
        <w:pStyle w:val="FORMATTEXT"/>
        <w:ind w:firstLine="568"/>
        <w:jc w:val="both"/>
      </w:pPr>
    </w:p>
    <w:p w14:paraId="2C375914" w14:textId="67870116" w:rsidR="00000000" w:rsidRPr="00C40424" w:rsidRDefault="004C2320">
      <w:pPr>
        <w:pStyle w:val="FORMATTEXT"/>
        <w:ind w:firstLine="568"/>
        <w:jc w:val="both"/>
      </w:pPr>
      <w:r w:rsidRPr="00C40424">
        <w:t>1.1. По отношению к категории М</w:t>
      </w:r>
      <w:r w:rsidR="00E640C0" w:rsidRPr="00C40424">
        <w:rPr>
          <w:noProof/>
          <w:position w:val="-8"/>
        </w:rPr>
        <w:drawing>
          <wp:inline distT="0" distB="0" distL="0" distR="0" wp14:anchorId="4A33C4DE" wp14:editId="4C72B498">
            <wp:extent cx="85725" cy="219075"/>
            <wp:effectExtent l="0" t="0" r="0" b="0"/>
            <wp:docPr id="1374" name="Рисунок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
                    <pic:cNvPicPr>
                      <a:picLocks noChangeAspect="1" noChangeArrowheads="1"/>
                    </pic:cNvPicPr>
                  </pic:nvPicPr>
                  <pic:blipFill>
                    <a:blip r:embed="R74c00eb27d2d404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w:t>
      </w:r>
    </w:p>
    <w:p w14:paraId="62611F7E" w14:textId="77777777" w:rsidR="00000000" w:rsidRPr="00C40424" w:rsidRDefault="004C2320">
      <w:pPr>
        <w:pStyle w:val="FORMATTEXT"/>
        <w:ind w:firstLine="568"/>
        <w:jc w:val="both"/>
      </w:pPr>
    </w:p>
    <w:p w14:paraId="43020CB3" w14:textId="77777777" w:rsidR="00000000" w:rsidRPr="00C40424" w:rsidRDefault="004C2320">
      <w:pPr>
        <w:pStyle w:val="FORMATTEXT"/>
        <w:ind w:firstLine="568"/>
        <w:jc w:val="both"/>
      </w:pPr>
      <w:r w:rsidRPr="00C40424">
        <w:t>1.1.1. Существенные особенности конструкции:</w:t>
      </w:r>
    </w:p>
    <w:p w14:paraId="40AE0665" w14:textId="77777777" w:rsidR="00000000" w:rsidRPr="00C40424" w:rsidRDefault="004C2320">
      <w:pPr>
        <w:pStyle w:val="FORMATTEXT"/>
        <w:ind w:firstLine="568"/>
        <w:jc w:val="both"/>
      </w:pPr>
    </w:p>
    <w:p w14:paraId="6F382296" w14:textId="77777777" w:rsidR="00000000" w:rsidRPr="00C40424" w:rsidRDefault="004C2320">
      <w:pPr>
        <w:pStyle w:val="FORMATTEXT"/>
        <w:ind w:firstLine="568"/>
        <w:jc w:val="both"/>
      </w:pPr>
      <w:r w:rsidRPr="00C40424">
        <w:t>1.1.1.1. Шасси (очевидные и фундаментальные отличия);</w:t>
      </w:r>
    </w:p>
    <w:p w14:paraId="5793C2C9" w14:textId="77777777" w:rsidR="00000000" w:rsidRPr="00C40424" w:rsidRDefault="004C2320">
      <w:pPr>
        <w:pStyle w:val="FORMATTEXT"/>
        <w:ind w:firstLine="568"/>
        <w:jc w:val="both"/>
      </w:pPr>
    </w:p>
    <w:p w14:paraId="5AA4813E" w14:textId="77777777" w:rsidR="00000000" w:rsidRPr="00C40424" w:rsidRDefault="004C2320">
      <w:pPr>
        <w:pStyle w:val="FORMATTEXT"/>
        <w:ind w:firstLine="568"/>
        <w:jc w:val="both"/>
      </w:pPr>
      <w:r w:rsidRPr="00C40424">
        <w:t>1.1.1.2. Силовая установка (двигатель внутреннего сгорания или комбинированная уста</w:t>
      </w:r>
      <w:r w:rsidRPr="00C40424">
        <w:t>новка (гибридное транспортное средство)/электродвигатель).</w:t>
      </w:r>
    </w:p>
    <w:p w14:paraId="73FF1AC3" w14:textId="77777777" w:rsidR="00000000" w:rsidRPr="00C40424" w:rsidRDefault="004C2320">
      <w:pPr>
        <w:pStyle w:val="FORMATTEXT"/>
        <w:ind w:firstLine="568"/>
        <w:jc w:val="both"/>
      </w:pPr>
    </w:p>
    <w:p w14:paraId="1CB2929E" w14:textId="75D6DFD4" w:rsidR="00000000" w:rsidRPr="00C40424" w:rsidRDefault="004C2320">
      <w:pPr>
        <w:pStyle w:val="FORMATTEXT"/>
        <w:ind w:firstLine="568"/>
        <w:jc w:val="both"/>
      </w:pPr>
      <w:r w:rsidRPr="00C40424">
        <w:t>1.2. По отношению к категориям М</w:t>
      </w:r>
      <w:r w:rsidR="00E640C0" w:rsidRPr="00C40424">
        <w:rPr>
          <w:noProof/>
          <w:position w:val="-8"/>
        </w:rPr>
        <w:drawing>
          <wp:inline distT="0" distB="0" distL="0" distR="0" wp14:anchorId="3F145BDB" wp14:editId="75987BEB">
            <wp:extent cx="104775" cy="219075"/>
            <wp:effectExtent l="0" t="0" r="0" b="0"/>
            <wp:docPr id="1375" name="Рисунок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5"/>
                    <pic:cNvPicPr>
                      <a:picLocks noChangeAspect="1" noChangeArrowheads="1"/>
                    </pic:cNvPicPr>
                  </pic:nvPicPr>
                  <pic:blipFill>
                    <a:blip r:embed="Rf3dacd93445e400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0B14A6EB" wp14:editId="1A52F965">
            <wp:extent cx="104775" cy="228600"/>
            <wp:effectExtent l="0" t="0" r="0" b="0"/>
            <wp:docPr id="1376" name="Рисунок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6"/>
                    <pic:cNvPicPr>
                      <a:picLocks noChangeAspect="1" noChangeArrowheads="1"/>
                    </pic:cNvPicPr>
                  </pic:nvPicPr>
                  <pic:blipFill>
                    <a:blip r:embed="Rb2f60bffe82b4e5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09AF80E8" w14:textId="77777777" w:rsidR="00000000" w:rsidRPr="00C40424" w:rsidRDefault="004C2320">
      <w:pPr>
        <w:pStyle w:val="FORMATTEXT"/>
        <w:ind w:firstLine="568"/>
        <w:jc w:val="both"/>
      </w:pPr>
    </w:p>
    <w:p w14:paraId="2CF0FF07" w14:textId="77777777" w:rsidR="00000000" w:rsidRPr="00C40424" w:rsidRDefault="004C2320">
      <w:pPr>
        <w:pStyle w:val="FORMATTEXT"/>
        <w:ind w:firstLine="568"/>
        <w:jc w:val="both"/>
      </w:pPr>
      <w:r w:rsidRPr="00C40424">
        <w:t>1.2.1. Категория;</w:t>
      </w:r>
    </w:p>
    <w:p w14:paraId="3474729B" w14:textId="77777777" w:rsidR="00000000" w:rsidRPr="00C40424" w:rsidRDefault="004C2320">
      <w:pPr>
        <w:pStyle w:val="FORMATTEXT"/>
        <w:ind w:firstLine="568"/>
        <w:jc w:val="both"/>
      </w:pPr>
    </w:p>
    <w:p w14:paraId="725D6D96" w14:textId="77777777" w:rsidR="00000000" w:rsidRPr="00C40424" w:rsidRDefault="004C2320">
      <w:pPr>
        <w:pStyle w:val="FORMATTEXT"/>
        <w:ind w:firstLine="568"/>
        <w:jc w:val="both"/>
      </w:pPr>
      <w:r w:rsidRPr="00C40424">
        <w:t>1.2.2. Существенные особенности конструкции:</w:t>
      </w:r>
    </w:p>
    <w:p w14:paraId="05420610" w14:textId="77777777" w:rsidR="00000000" w:rsidRPr="00C40424" w:rsidRDefault="004C2320">
      <w:pPr>
        <w:pStyle w:val="FORMATTEXT"/>
        <w:ind w:firstLine="568"/>
        <w:jc w:val="both"/>
      </w:pPr>
    </w:p>
    <w:p w14:paraId="50EF3CF3" w14:textId="77777777" w:rsidR="00000000" w:rsidRPr="00C40424" w:rsidRDefault="004C2320">
      <w:pPr>
        <w:pStyle w:val="FORMATTEXT"/>
        <w:ind w:firstLine="568"/>
        <w:jc w:val="both"/>
      </w:pPr>
      <w:r w:rsidRPr="00C40424">
        <w:t>1.2.2.1. Шасси/несущи</w:t>
      </w:r>
      <w:r w:rsidRPr="00C40424">
        <w:t>й каркас кузова, одно-/двухэтажный, одиночный/сочлененный (очевидные и фундаментальные отличия);</w:t>
      </w:r>
    </w:p>
    <w:p w14:paraId="05020568" w14:textId="77777777" w:rsidR="00000000" w:rsidRPr="00C40424" w:rsidRDefault="004C2320">
      <w:pPr>
        <w:pStyle w:val="FORMATTEXT"/>
        <w:ind w:firstLine="568"/>
        <w:jc w:val="both"/>
      </w:pPr>
    </w:p>
    <w:p w14:paraId="39961311" w14:textId="77777777" w:rsidR="00000000" w:rsidRPr="00C40424" w:rsidRDefault="004C2320">
      <w:pPr>
        <w:pStyle w:val="FORMATTEXT"/>
        <w:ind w:firstLine="568"/>
        <w:jc w:val="both"/>
      </w:pPr>
      <w:r w:rsidRPr="00C40424">
        <w:t>1.2.2.2. Число осей;</w:t>
      </w:r>
    </w:p>
    <w:p w14:paraId="4D663410" w14:textId="77777777" w:rsidR="00000000" w:rsidRPr="00C40424" w:rsidRDefault="004C2320">
      <w:pPr>
        <w:pStyle w:val="FORMATTEXT"/>
        <w:ind w:firstLine="568"/>
        <w:jc w:val="both"/>
      </w:pPr>
    </w:p>
    <w:p w14:paraId="64E82F30" w14:textId="77777777" w:rsidR="00000000" w:rsidRPr="00C40424" w:rsidRDefault="004C2320">
      <w:pPr>
        <w:pStyle w:val="FORMATTEXT"/>
        <w:ind w:firstLine="568"/>
        <w:jc w:val="both"/>
      </w:pPr>
      <w:r w:rsidRPr="00C40424">
        <w:t>1.2.2.3. Силовая установка (двигатель внутреннего сгорания или комбинированная установка (гибридное транспортное средство)/электродвигат</w:t>
      </w:r>
      <w:r w:rsidRPr="00C40424">
        <w:t>ель).</w:t>
      </w:r>
    </w:p>
    <w:p w14:paraId="3A673B6D" w14:textId="77777777" w:rsidR="00000000" w:rsidRPr="00C40424" w:rsidRDefault="004C2320">
      <w:pPr>
        <w:pStyle w:val="FORMATTEXT"/>
        <w:ind w:firstLine="568"/>
        <w:jc w:val="both"/>
      </w:pPr>
    </w:p>
    <w:p w14:paraId="255F8929" w14:textId="5ABC8434" w:rsidR="00000000" w:rsidRPr="00C40424" w:rsidRDefault="004C2320">
      <w:pPr>
        <w:pStyle w:val="FORMATTEXT"/>
        <w:ind w:firstLine="568"/>
        <w:jc w:val="both"/>
      </w:pPr>
      <w:r w:rsidRPr="00C40424">
        <w:t>1.3. По отношению к категориям N</w:t>
      </w:r>
      <w:r w:rsidR="00E640C0" w:rsidRPr="00C40424">
        <w:rPr>
          <w:noProof/>
          <w:position w:val="-8"/>
        </w:rPr>
        <w:drawing>
          <wp:inline distT="0" distB="0" distL="0" distR="0" wp14:anchorId="32544E5A" wp14:editId="52F9F86E">
            <wp:extent cx="85725" cy="219075"/>
            <wp:effectExtent l="0" t="0" r="0" b="0"/>
            <wp:docPr id="1377" name="Рисунок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7"/>
                    <pic:cNvPicPr>
                      <a:picLocks noChangeAspect="1" noChangeArrowheads="1"/>
                    </pic:cNvPicPr>
                  </pic:nvPicPr>
                  <pic:blipFill>
                    <a:blip r:embed="Rd158f81672c84f8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674EA963" wp14:editId="2B2D160C">
            <wp:extent cx="104775" cy="219075"/>
            <wp:effectExtent l="0" t="0" r="0" b="0"/>
            <wp:docPr id="1378" name="Рисунок 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8"/>
                    <pic:cNvPicPr>
                      <a:picLocks noChangeAspect="1" noChangeArrowheads="1"/>
                    </pic:cNvPicPr>
                  </pic:nvPicPr>
                  <pic:blipFill>
                    <a:blip r:embed="R1e91cca0eb7e461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4FC51ADF" wp14:editId="0F23EA9D">
            <wp:extent cx="104775" cy="228600"/>
            <wp:effectExtent l="0" t="0" r="0" b="0"/>
            <wp:docPr id="1379" name="Рисунок 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9"/>
                    <pic:cNvPicPr>
                      <a:picLocks noChangeAspect="1" noChangeArrowheads="1"/>
                    </pic:cNvPicPr>
                  </pic:nvPicPr>
                  <pic:blipFill>
                    <a:blip r:embed="R651b6656f6194498">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5D1DA516" w14:textId="77777777" w:rsidR="00000000" w:rsidRPr="00C40424" w:rsidRDefault="004C2320">
      <w:pPr>
        <w:pStyle w:val="FORMATTEXT"/>
        <w:ind w:firstLine="568"/>
        <w:jc w:val="both"/>
      </w:pPr>
    </w:p>
    <w:p w14:paraId="555329DD" w14:textId="77777777" w:rsidR="00000000" w:rsidRPr="00C40424" w:rsidRDefault="004C2320">
      <w:pPr>
        <w:pStyle w:val="FORMATTEXT"/>
        <w:ind w:firstLine="568"/>
        <w:jc w:val="both"/>
      </w:pPr>
      <w:r w:rsidRPr="00C40424">
        <w:t>1.3.1. Категория;</w:t>
      </w:r>
    </w:p>
    <w:p w14:paraId="7279DA33" w14:textId="77777777" w:rsidR="00000000" w:rsidRPr="00C40424" w:rsidRDefault="004C2320">
      <w:pPr>
        <w:pStyle w:val="FORMATTEXT"/>
        <w:ind w:firstLine="568"/>
        <w:jc w:val="both"/>
      </w:pPr>
    </w:p>
    <w:p w14:paraId="47B4CB57" w14:textId="77777777" w:rsidR="00000000" w:rsidRPr="00C40424" w:rsidRDefault="004C2320">
      <w:pPr>
        <w:pStyle w:val="FORMATTEXT"/>
        <w:ind w:firstLine="568"/>
        <w:jc w:val="both"/>
      </w:pPr>
      <w:r w:rsidRPr="00C40424">
        <w:t>1.3.2. Существенные особенности конструкции:</w:t>
      </w:r>
    </w:p>
    <w:p w14:paraId="7DE9A956" w14:textId="77777777" w:rsidR="00000000" w:rsidRPr="00C40424" w:rsidRDefault="004C2320">
      <w:pPr>
        <w:pStyle w:val="FORMATTEXT"/>
        <w:ind w:firstLine="568"/>
        <w:jc w:val="both"/>
      </w:pPr>
    </w:p>
    <w:p w14:paraId="08123531" w14:textId="77777777" w:rsidR="00000000" w:rsidRPr="00C40424" w:rsidRDefault="004C2320">
      <w:pPr>
        <w:pStyle w:val="FORMATTEXT"/>
        <w:ind w:firstLine="568"/>
        <w:jc w:val="both"/>
      </w:pPr>
      <w:r w:rsidRPr="00C40424">
        <w:t xml:space="preserve">1.3.2.1. Шасси/конструкция несущего </w:t>
      </w:r>
      <w:r w:rsidRPr="00C40424">
        <w:t>основания (очевидные и фундаментальные отличия);</w:t>
      </w:r>
    </w:p>
    <w:p w14:paraId="3D8F5079" w14:textId="77777777" w:rsidR="00000000" w:rsidRPr="00C40424" w:rsidRDefault="004C2320">
      <w:pPr>
        <w:pStyle w:val="FORMATTEXT"/>
        <w:ind w:firstLine="568"/>
        <w:jc w:val="both"/>
      </w:pPr>
    </w:p>
    <w:p w14:paraId="3E0F0A39" w14:textId="77777777" w:rsidR="00000000" w:rsidRPr="00C40424" w:rsidRDefault="004C2320">
      <w:pPr>
        <w:pStyle w:val="FORMATTEXT"/>
        <w:ind w:firstLine="568"/>
        <w:jc w:val="both"/>
      </w:pPr>
      <w:r w:rsidRPr="00C40424">
        <w:t>1.3.2.2. Число осей;</w:t>
      </w:r>
    </w:p>
    <w:p w14:paraId="6208057F" w14:textId="77777777" w:rsidR="00000000" w:rsidRPr="00C40424" w:rsidRDefault="004C2320">
      <w:pPr>
        <w:pStyle w:val="FORMATTEXT"/>
        <w:ind w:firstLine="568"/>
        <w:jc w:val="both"/>
      </w:pPr>
    </w:p>
    <w:p w14:paraId="68C7BC57" w14:textId="77777777" w:rsidR="00000000" w:rsidRPr="00C40424" w:rsidRDefault="004C2320">
      <w:pPr>
        <w:pStyle w:val="FORMATTEXT"/>
        <w:ind w:firstLine="568"/>
        <w:jc w:val="both"/>
      </w:pPr>
      <w:r w:rsidRPr="00C40424">
        <w:t>1.3.2.3. Силовая установка (двигатель внутреннего сгорания или комбинированная установка (гибридное транспортное средство)/электродвигатель).</w:t>
      </w:r>
    </w:p>
    <w:p w14:paraId="51914253" w14:textId="77777777" w:rsidR="00000000" w:rsidRPr="00C40424" w:rsidRDefault="004C2320">
      <w:pPr>
        <w:pStyle w:val="FORMATTEXT"/>
        <w:ind w:firstLine="568"/>
        <w:jc w:val="both"/>
      </w:pPr>
    </w:p>
    <w:p w14:paraId="4CAA597F" w14:textId="703D2F2F" w:rsidR="00000000" w:rsidRPr="00C40424" w:rsidRDefault="004C2320">
      <w:pPr>
        <w:pStyle w:val="FORMATTEXT"/>
        <w:ind w:firstLine="568"/>
        <w:jc w:val="both"/>
      </w:pPr>
      <w:r w:rsidRPr="00C40424">
        <w:t>1.4. По отношению к категориям О</w:t>
      </w:r>
      <w:r w:rsidR="00E640C0" w:rsidRPr="00C40424">
        <w:rPr>
          <w:noProof/>
          <w:position w:val="-8"/>
        </w:rPr>
        <w:drawing>
          <wp:inline distT="0" distB="0" distL="0" distR="0" wp14:anchorId="57A4CA08" wp14:editId="39D30A41">
            <wp:extent cx="85725" cy="219075"/>
            <wp:effectExtent l="0" t="0" r="0" b="0"/>
            <wp:docPr id="1380" name="Рисунок 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0"/>
                    <pic:cNvPicPr>
                      <a:picLocks noChangeAspect="1" noChangeArrowheads="1"/>
                    </pic:cNvPicPr>
                  </pic:nvPicPr>
                  <pic:blipFill>
                    <a:blip r:embed="R81c680bcaac44ef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O</w:t>
      </w:r>
      <w:r w:rsidR="00E640C0" w:rsidRPr="00C40424">
        <w:rPr>
          <w:noProof/>
          <w:position w:val="-8"/>
        </w:rPr>
        <w:drawing>
          <wp:inline distT="0" distB="0" distL="0" distR="0" wp14:anchorId="67E779C2" wp14:editId="3583AC90">
            <wp:extent cx="104775" cy="219075"/>
            <wp:effectExtent l="0" t="0" r="0" b="0"/>
            <wp:docPr id="1381" name="Рисунок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1"/>
                    <pic:cNvPicPr>
                      <a:picLocks noChangeAspect="1" noChangeArrowheads="1"/>
                    </pic:cNvPicPr>
                  </pic:nvPicPr>
                  <pic:blipFill>
                    <a:blip r:embed="Rb9c1c4eb38ed48e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O</w:t>
      </w:r>
      <w:r w:rsidR="00E640C0" w:rsidRPr="00C40424">
        <w:rPr>
          <w:noProof/>
          <w:position w:val="-9"/>
        </w:rPr>
        <w:drawing>
          <wp:inline distT="0" distB="0" distL="0" distR="0" wp14:anchorId="3636F40C" wp14:editId="5E02D686">
            <wp:extent cx="104775" cy="228600"/>
            <wp:effectExtent l="0" t="0" r="0" b="0"/>
            <wp:docPr id="1382" name="Рисунок 1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2"/>
                    <pic:cNvPicPr>
                      <a:picLocks noChangeAspect="1" noChangeArrowheads="1"/>
                    </pic:cNvPicPr>
                  </pic:nvPicPr>
                  <pic:blipFill>
                    <a:blip r:embed="Raecc189098f9430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O</w:t>
      </w:r>
      <w:r w:rsidR="00E640C0" w:rsidRPr="00C40424">
        <w:rPr>
          <w:noProof/>
          <w:position w:val="-8"/>
        </w:rPr>
        <w:drawing>
          <wp:inline distT="0" distB="0" distL="0" distR="0" wp14:anchorId="753D51C3" wp14:editId="21A7B5FD">
            <wp:extent cx="104775" cy="219075"/>
            <wp:effectExtent l="0" t="0" r="0" b="0"/>
            <wp:docPr id="1383" name="Рисунок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3"/>
                    <pic:cNvPicPr>
                      <a:picLocks noChangeAspect="1" noChangeArrowheads="1"/>
                    </pic:cNvPicPr>
                  </pic:nvPicPr>
                  <pic:blipFill>
                    <a:blip r:embed="R0d0697bfd01a4f8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w:t>
      </w:r>
    </w:p>
    <w:p w14:paraId="3E3833D4" w14:textId="77777777" w:rsidR="00000000" w:rsidRPr="00C40424" w:rsidRDefault="004C2320">
      <w:pPr>
        <w:pStyle w:val="FORMATTEXT"/>
        <w:ind w:firstLine="568"/>
        <w:jc w:val="both"/>
      </w:pPr>
    </w:p>
    <w:p w14:paraId="0D292BED" w14:textId="77777777" w:rsidR="00000000" w:rsidRPr="00C40424" w:rsidRDefault="004C2320">
      <w:pPr>
        <w:pStyle w:val="FORMATTEXT"/>
        <w:ind w:firstLine="568"/>
        <w:jc w:val="both"/>
      </w:pPr>
      <w:r w:rsidRPr="00C40424">
        <w:t>1.4.1. Категория;</w:t>
      </w:r>
    </w:p>
    <w:p w14:paraId="7F86E9C0" w14:textId="77777777" w:rsidR="00000000" w:rsidRPr="00C40424" w:rsidRDefault="004C2320">
      <w:pPr>
        <w:pStyle w:val="FORMATTEXT"/>
        <w:ind w:firstLine="568"/>
        <w:jc w:val="both"/>
      </w:pPr>
    </w:p>
    <w:p w14:paraId="75C275F7" w14:textId="77777777" w:rsidR="00000000" w:rsidRPr="00C40424" w:rsidRDefault="004C2320">
      <w:pPr>
        <w:pStyle w:val="FORMATTEXT"/>
        <w:ind w:firstLine="568"/>
        <w:jc w:val="both"/>
      </w:pPr>
      <w:r w:rsidRPr="00C40424">
        <w:t>1.4.2. Существенные особенности конструкции:</w:t>
      </w:r>
    </w:p>
    <w:p w14:paraId="40347174" w14:textId="77777777" w:rsidR="00000000" w:rsidRPr="00C40424" w:rsidRDefault="004C2320">
      <w:pPr>
        <w:pStyle w:val="FORMATTEXT"/>
        <w:ind w:firstLine="568"/>
        <w:jc w:val="both"/>
      </w:pPr>
    </w:p>
    <w:p w14:paraId="36F13832" w14:textId="77777777" w:rsidR="00000000" w:rsidRPr="00C40424" w:rsidRDefault="004C2320">
      <w:pPr>
        <w:pStyle w:val="FORMATTEXT"/>
        <w:ind w:firstLine="568"/>
        <w:jc w:val="both"/>
      </w:pPr>
      <w:r w:rsidRPr="00C40424">
        <w:t>1.4.3. Шасси/несущее основание кузова (очевидны</w:t>
      </w:r>
      <w:r w:rsidRPr="00C40424">
        <w:t>е и фундаментальные отличия);</w:t>
      </w:r>
    </w:p>
    <w:p w14:paraId="5F05B3D3" w14:textId="77777777" w:rsidR="00000000" w:rsidRPr="00C40424" w:rsidRDefault="004C2320">
      <w:pPr>
        <w:pStyle w:val="FORMATTEXT"/>
        <w:ind w:firstLine="568"/>
        <w:jc w:val="both"/>
      </w:pPr>
    </w:p>
    <w:p w14:paraId="78D08170" w14:textId="77777777" w:rsidR="00000000" w:rsidRPr="00C40424" w:rsidRDefault="004C2320">
      <w:pPr>
        <w:pStyle w:val="FORMATTEXT"/>
        <w:ind w:firstLine="568"/>
        <w:jc w:val="both"/>
      </w:pPr>
      <w:r w:rsidRPr="00C40424">
        <w:t>1.4.3.1. Число осей;</w:t>
      </w:r>
    </w:p>
    <w:p w14:paraId="72029314" w14:textId="77777777" w:rsidR="00000000" w:rsidRPr="00C40424" w:rsidRDefault="004C2320">
      <w:pPr>
        <w:pStyle w:val="FORMATTEXT"/>
        <w:ind w:firstLine="568"/>
        <w:jc w:val="both"/>
      </w:pPr>
    </w:p>
    <w:p w14:paraId="67D16DF5" w14:textId="77777777" w:rsidR="00000000" w:rsidRPr="00C40424" w:rsidRDefault="004C2320">
      <w:pPr>
        <w:pStyle w:val="FORMATTEXT"/>
        <w:ind w:firstLine="568"/>
        <w:jc w:val="both"/>
      </w:pPr>
      <w:r w:rsidRPr="00C40424">
        <w:t>1.4.3.2. Прицеп с дышлом/полуприцеп/прицеп с центральной осью;</w:t>
      </w:r>
    </w:p>
    <w:p w14:paraId="68744E68" w14:textId="77777777" w:rsidR="00000000" w:rsidRPr="00C40424" w:rsidRDefault="004C2320">
      <w:pPr>
        <w:pStyle w:val="FORMATTEXT"/>
        <w:ind w:firstLine="568"/>
        <w:jc w:val="both"/>
      </w:pPr>
    </w:p>
    <w:p w14:paraId="50F0D607" w14:textId="77777777" w:rsidR="00000000" w:rsidRPr="00C40424" w:rsidRDefault="004C2320">
      <w:pPr>
        <w:pStyle w:val="FORMATTEXT"/>
        <w:ind w:firstLine="568"/>
        <w:jc w:val="both"/>
      </w:pPr>
      <w:r w:rsidRPr="00C40424">
        <w:t>1.4.3.3. Тип тормозной системы (например, прицеп без тормозов/инерционный тормоз/тормозная система с подводом энергии извне).</w:t>
      </w:r>
    </w:p>
    <w:p w14:paraId="424FBA1D" w14:textId="77777777" w:rsidR="00000000" w:rsidRPr="00C40424" w:rsidRDefault="004C2320">
      <w:pPr>
        <w:pStyle w:val="FORMATTEXT"/>
        <w:ind w:firstLine="568"/>
        <w:jc w:val="both"/>
      </w:pPr>
    </w:p>
    <w:p w14:paraId="07A3AFC6" w14:textId="101AFD1F" w:rsidR="00000000" w:rsidRPr="00C40424" w:rsidRDefault="004C2320">
      <w:pPr>
        <w:pStyle w:val="FORMATTEXT"/>
        <w:ind w:firstLine="568"/>
        <w:jc w:val="both"/>
      </w:pPr>
      <w:r w:rsidRPr="00C40424">
        <w:t>1.5. По отно</w:t>
      </w:r>
      <w:r w:rsidRPr="00C40424">
        <w:t>шению к категориям L</w:t>
      </w:r>
      <w:r w:rsidR="00E640C0" w:rsidRPr="00C40424">
        <w:rPr>
          <w:noProof/>
          <w:position w:val="-8"/>
        </w:rPr>
        <w:drawing>
          <wp:inline distT="0" distB="0" distL="0" distR="0" wp14:anchorId="4C76AB23" wp14:editId="7B0F2C14">
            <wp:extent cx="85725" cy="219075"/>
            <wp:effectExtent l="0" t="0" r="0" b="0"/>
            <wp:docPr id="1384" name="Рисунок 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4"/>
                    <pic:cNvPicPr>
                      <a:picLocks noChangeAspect="1" noChangeArrowheads="1"/>
                    </pic:cNvPicPr>
                  </pic:nvPicPr>
                  <pic:blipFill>
                    <a:blip r:embed="R4e4543917244416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7F903CF2" wp14:editId="062A2FE2">
            <wp:extent cx="104775" cy="219075"/>
            <wp:effectExtent l="0" t="0" r="0" b="0"/>
            <wp:docPr id="1385" name="Рисунок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5"/>
                    <pic:cNvPicPr>
                      <a:picLocks noChangeAspect="1" noChangeArrowheads="1"/>
                    </pic:cNvPicPr>
                  </pic:nvPicPr>
                  <pic:blipFill>
                    <a:blip r:embed="R5d7c118c0e3a4d6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5B7F0AF2" wp14:editId="0CDAAA61">
            <wp:extent cx="104775" cy="228600"/>
            <wp:effectExtent l="0" t="0" r="0" b="0"/>
            <wp:docPr id="1386" name="Рисунок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pic:cNvPicPr>
                      <a:picLocks noChangeAspect="1" noChangeArrowheads="1"/>
                    </pic:cNvPicPr>
                  </pic:nvPicPr>
                  <pic:blipFill>
                    <a:blip r:embed="R6c9c3de40cd9499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33D3C9A5" wp14:editId="2B538A20">
            <wp:extent cx="104775" cy="219075"/>
            <wp:effectExtent l="0" t="0" r="0" b="0"/>
            <wp:docPr id="1387" name="Рисунок 1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7"/>
                    <pic:cNvPicPr>
                      <a:picLocks noChangeAspect="1" noChangeArrowheads="1"/>
                    </pic:cNvPicPr>
                  </pic:nvPicPr>
                  <pic:blipFill>
                    <a:blip r:embed="R4f4459541fe349e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5EEB8FB6" wp14:editId="0046E600">
            <wp:extent cx="104775" cy="228600"/>
            <wp:effectExtent l="0" t="0" r="0" b="0"/>
            <wp:docPr id="1388" name="Рисунок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
                    <pic:cNvPicPr>
                      <a:picLocks noChangeAspect="1" noChangeArrowheads="1"/>
                    </pic:cNvPicPr>
                  </pic:nvPicPr>
                  <pic:blipFill>
                    <a:blip r:embed="Rfcc1b1f2dd25436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0DF531FB" wp14:editId="676B3E34">
            <wp:extent cx="104775" cy="228600"/>
            <wp:effectExtent l="0" t="0" r="0" b="0"/>
            <wp:docPr id="1389" name="Рисунок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9"/>
                    <pic:cNvPicPr>
                      <a:picLocks noChangeAspect="1" noChangeArrowheads="1"/>
                    </pic:cNvPicPr>
                  </pic:nvPicPr>
                  <pic:blipFill>
                    <a:blip r:embed="R5a70e67b31da460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128B1D23" wp14:editId="1585BEC2">
            <wp:extent cx="104775" cy="228600"/>
            <wp:effectExtent l="0" t="0" r="0" b="0"/>
            <wp:docPr id="1390" name="Рисунок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0"/>
                    <pic:cNvPicPr>
                      <a:picLocks noChangeAspect="1" noChangeArrowheads="1"/>
                    </pic:cNvPicPr>
                  </pic:nvPicPr>
                  <pic:blipFill>
                    <a:blip r:embed="R8521c1df95c24c0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2D9AEC1D" w14:textId="77777777" w:rsidR="00000000" w:rsidRPr="00C40424" w:rsidRDefault="004C2320">
      <w:pPr>
        <w:pStyle w:val="FORMATTEXT"/>
        <w:ind w:firstLine="568"/>
        <w:jc w:val="both"/>
      </w:pPr>
    </w:p>
    <w:p w14:paraId="2B60DC51" w14:textId="77777777" w:rsidR="00000000" w:rsidRPr="00C40424" w:rsidRDefault="004C2320">
      <w:pPr>
        <w:pStyle w:val="FORMATTEXT"/>
        <w:ind w:firstLine="568"/>
        <w:jc w:val="both"/>
      </w:pPr>
      <w:r w:rsidRPr="00C40424">
        <w:t>1.5.1. Категория;</w:t>
      </w:r>
    </w:p>
    <w:p w14:paraId="3DF0E9B7" w14:textId="77777777" w:rsidR="00000000" w:rsidRPr="00C40424" w:rsidRDefault="004C2320">
      <w:pPr>
        <w:pStyle w:val="FORMATTEXT"/>
        <w:ind w:firstLine="568"/>
        <w:jc w:val="both"/>
      </w:pPr>
    </w:p>
    <w:p w14:paraId="5E42E699" w14:textId="77777777" w:rsidR="00000000" w:rsidRPr="00C40424" w:rsidRDefault="004C2320">
      <w:pPr>
        <w:pStyle w:val="FORMATTEXT"/>
        <w:ind w:firstLine="568"/>
        <w:jc w:val="both"/>
      </w:pPr>
      <w:r w:rsidRPr="00C40424">
        <w:lastRenderedPageBreak/>
        <w:t>1.5.2. Шасси, рама, несущее основание или структура на которой закрепляются основные агрегаты и узлы;</w:t>
      </w:r>
    </w:p>
    <w:p w14:paraId="4795629C" w14:textId="77777777" w:rsidR="00000000" w:rsidRPr="00C40424" w:rsidRDefault="004C2320">
      <w:pPr>
        <w:pStyle w:val="FORMATTEXT"/>
        <w:ind w:firstLine="568"/>
        <w:jc w:val="both"/>
      </w:pPr>
    </w:p>
    <w:p w14:paraId="48F4CB25" w14:textId="77777777" w:rsidR="00000000" w:rsidRPr="00C40424" w:rsidRDefault="004C2320">
      <w:pPr>
        <w:pStyle w:val="FORMATTEXT"/>
        <w:ind w:firstLine="568"/>
        <w:jc w:val="both"/>
      </w:pPr>
      <w:r w:rsidRPr="00C40424">
        <w:t>1.5.3. Силовая установка (двигатель внутреннего сгорания или комбинированная установка (гибридное транс</w:t>
      </w:r>
      <w:r w:rsidRPr="00C40424">
        <w:t>портное средство)/электродвигатель).</w:t>
      </w:r>
    </w:p>
    <w:p w14:paraId="7222276D" w14:textId="77777777" w:rsidR="00000000" w:rsidRPr="00C40424" w:rsidRDefault="004C2320">
      <w:pPr>
        <w:pStyle w:val="FORMATTEXT"/>
        <w:ind w:firstLine="568"/>
        <w:jc w:val="both"/>
      </w:pPr>
    </w:p>
    <w:p w14:paraId="234F6A66" w14:textId="77777777" w:rsidR="00000000" w:rsidRPr="00C40424" w:rsidRDefault="004C2320">
      <w:pPr>
        <w:pStyle w:val="FORMATTEXT"/>
        <w:ind w:firstLine="568"/>
        <w:jc w:val="both"/>
      </w:pPr>
      <w:r w:rsidRPr="00C40424">
        <w:t>2. Транспортные средства одного типа относятся к одной и той же модификации, если они не отличаются в отношении следующих установленных критериев:</w:t>
      </w:r>
    </w:p>
    <w:p w14:paraId="38B190D0" w14:textId="77777777" w:rsidR="00000000" w:rsidRPr="00C40424" w:rsidRDefault="004C2320">
      <w:pPr>
        <w:pStyle w:val="FORMATTEXT"/>
        <w:ind w:firstLine="568"/>
        <w:jc w:val="both"/>
      </w:pPr>
    </w:p>
    <w:p w14:paraId="0F0D5987" w14:textId="37180E40" w:rsidR="00000000" w:rsidRPr="00C40424" w:rsidRDefault="004C2320">
      <w:pPr>
        <w:pStyle w:val="FORMATTEXT"/>
        <w:ind w:firstLine="568"/>
        <w:jc w:val="both"/>
      </w:pPr>
      <w:r w:rsidRPr="00C40424">
        <w:t>2.1. По отношению к категории М</w:t>
      </w:r>
      <w:r w:rsidR="00E640C0" w:rsidRPr="00C40424">
        <w:rPr>
          <w:noProof/>
          <w:position w:val="-8"/>
        </w:rPr>
        <w:drawing>
          <wp:inline distT="0" distB="0" distL="0" distR="0" wp14:anchorId="7DE98EF8" wp14:editId="4F5626B7">
            <wp:extent cx="85725" cy="219075"/>
            <wp:effectExtent l="0" t="0" r="0" b="0"/>
            <wp:docPr id="1391" name="Рисунок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1"/>
                    <pic:cNvPicPr>
                      <a:picLocks noChangeAspect="1" noChangeArrowheads="1"/>
                    </pic:cNvPicPr>
                  </pic:nvPicPr>
                  <pic:blipFill>
                    <a:blip r:embed="R8528003937c940c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w:t>
      </w:r>
    </w:p>
    <w:p w14:paraId="0E303AFB" w14:textId="77777777" w:rsidR="00000000" w:rsidRPr="00C40424" w:rsidRDefault="004C2320">
      <w:pPr>
        <w:pStyle w:val="FORMATTEXT"/>
        <w:ind w:firstLine="568"/>
        <w:jc w:val="both"/>
      </w:pPr>
    </w:p>
    <w:p w14:paraId="6B5365BB" w14:textId="77777777" w:rsidR="00000000" w:rsidRPr="00C40424" w:rsidRDefault="004C2320">
      <w:pPr>
        <w:pStyle w:val="FORMATTEXT"/>
        <w:ind w:firstLine="568"/>
        <w:jc w:val="both"/>
      </w:pPr>
      <w:r w:rsidRPr="00C40424">
        <w:t>2.1.1. Экологический класс;</w:t>
      </w:r>
    </w:p>
    <w:p w14:paraId="797299C3" w14:textId="77777777" w:rsidR="00000000" w:rsidRPr="00C40424" w:rsidRDefault="004C2320">
      <w:pPr>
        <w:pStyle w:val="FORMATTEXT"/>
        <w:ind w:firstLine="568"/>
        <w:jc w:val="both"/>
      </w:pPr>
    </w:p>
    <w:p w14:paraId="3C81BE28" w14:textId="77777777" w:rsidR="00000000" w:rsidRPr="00C40424" w:rsidRDefault="004C2320">
      <w:pPr>
        <w:pStyle w:val="FORMATTEXT"/>
        <w:ind w:firstLine="568"/>
        <w:jc w:val="both"/>
      </w:pPr>
      <w:r w:rsidRPr="00C40424">
        <w:t>2.1.2. Тип кузова;</w:t>
      </w:r>
    </w:p>
    <w:p w14:paraId="5868E929" w14:textId="77777777" w:rsidR="00000000" w:rsidRPr="00C40424" w:rsidRDefault="004C2320">
      <w:pPr>
        <w:pStyle w:val="FORMATTEXT"/>
        <w:ind w:firstLine="568"/>
        <w:jc w:val="both"/>
      </w:pPr>
    </w:p>
    <w:p w14:paraId="4BC5A18F" w14:textId="77777777" w:rsidR="00000000" w:rsidRPr="00C40424" w:rsidRDefault="004C2320">
      <w:pPr>
        <w:pStyle w:val="FORMATTEXT"/>
        <w:ind w:firstLine="568"/>
        <w:jc w:val="both"/>
      </w:pPr>
      <w:r w:rsidRPr="00C40424">
        <w:t>2.1.3. Силовая установка:</w:t>
      </w:r>
    </w:p>
    <w:p w14:paraId="77D3D8B7" w14:textId="77777777" w:rsidR="00000000" w:rsidRPr="00C40424" w:rsidRDefault="004C2320">
      <w:pPr>
        <w:pStyle w:val="FORMATTEXT"/>
        <w:ind w:firstLine="568"/>
        <w:jc w:val="both"/>
      </w:pPr>
    </w:p>
    <w:p w14:paraId="152DE8A8" w14:textId="77777777" w:rsidR="00000000" w:rsidRPr="00C40424" w:rsidRDefault="004C2320">
      <w:pPr>
        <w:pStyle w:val="FORMATTEXT"/>
        <w:ind w:firstLine="568"/>
        <w:jc w:val="both"/>
      </w:pPr>
      <w:r w:rsidRPr="00C40424">
        <w:t>2.1.3.1. Рабочий принцип двигателя внутреннего сгорания (принудительное зажигание/воспламенение от сжатия, четырехтактный/двухтактный);</w:t>
      </w:r>
    </w:p>
    <w:p w14:paraId="1D433865" w14:textId="77777777" w:rsidR="00000000" w:rsidRPr="00C40424" w:rsidRDefault="004C2320">
      <w:pPr>
        <w:pStyle w:val="FORMATTEXT"/>
        <w:ind w:firstLine="568"/>
        <w:jc w:val="both"/>
      </w:pPr>
    </w:p>
    <w:p w14:paraId="36D7397B" w14:textId="77777777" w:rsidR="00000000" w:rsidRPr="00C40424" w:rsidRDefault="004C2320">
      <w:pPr>
        <w:pStyle w:val="FORMATTEXT"/>
        <w:ind w:firstLine="568"/>
        <w:jc w:val="both"/>
      </w:pPr>
      <w:r w:rsidRPr="00C40424">
        <w:t>2.1.3.2. Число и расположение цилиндров дв</w:t>
      </w:r>
      <w:r w:rsidRPr="00C40424">
        <w:t>игателя внутреннего сгорания;</w:t>
      </w:r>
    </w:p>
    <w:p w14:paraId="79C505C3" w14:textId="77777777" w:rsidR="00000000" w:rsidRPr="00C40424" w:rsidRDefault="004C2320">
      <w:pPr>
        <w:pStyle w:val="FORMATTEXT"/>
        <w:ind w:firstLine="568"/>
        <w:jc w:val="both"/>
      </w:pPr>
    </w:p>
    <w:p w14:paraId="167B0121" w14:textId="77777777" w:rsidR="00000000" w:rsidRPr="00C40424" w:rsidRDefault="004C2320">
      <w:pPr>
        <w:pStyle w:val="FORMATTEXT"/>
        <w:ind w:firstLine="568"/>
        <w:jc w:val="both"/>
      </w:pPr>
      <w:r w:rsidRPr="00C40424">
        <w:t>2.1.3.3. Максимальная мощность (различие в мощности не более чем 30%);</w:t>
      </w:r>
    </w:p>
    <w:p w14:paraId="07E70910" w14:textId="77777777" w:rsidR="00000000" w:rsidRPr="00C40424" w:rsidRDefault="004C2320">
      <w:pPr>
        <w:pStyle w:val="FORMATTEXT"/>
        <w:ind w:firstLine="568"/>
        <w:jc w:val="both"/>
      </w:pPr>
    </w:p>
    <w:p w14:paraId="45535586" w14:textId="77777777" w:rsidR="00000000" w:rsidRPr="00C40424" w:rsidRDefault="004C2320">
      <w:pPr>
        <w:pStyle w:val="FORMATTEXT"/>
        <w:ind w:firstLine="568"/>
        <w:jc w:val="both"/>
      </w:pPr>
      <w:r w:rsidRPr="00C40424">
        <w:t>2.1.3.4. Рабочий объем двигателя внутреннего сгорания (различие не более чем 20%);</w:t>
      </w:r>
    </w:p>
    <w:p w14:paraId="2904BDB0" w14:textId="77777777" w:rsidR="00000000" w:rsidRPr="00C40424" w:rsidRDefault="004C2320">
      <w:pPr>
        <w:pStyle w:val="FORMATTEXT"/>
        <w:ind w:firstLine="568"/>
        <w:jc w:val="both"/>
      </w:pPr>
    </w:p>
    <w:p w14:paraId="35EDD1C5" w14:textId="77777777" w:rsidR="00000000" w:rsidRPr="00C40424" w:rsidRDefault="004C2320">
      <w:pPr>
        <w:pStyle w:val="FORMATTEXT"/>
        <w:ind w:firstLine="568"/>
        <w:jc w:val="both"/>
      </w:pPr>
      <w:r w:rsidRPr="00C40424">
        <w:t>2.1.4. Ведущие оси (число, расположение, соединение);</w:t>
      </w:r>
    </w:p>
    <w:p w14:paraId="7F953B51" w14:textId="77777777" w:rsidR="00000000" w:rsidRPr="00C40424" w:rsidRDefault="004C2320">
      <w:pPr>
        <w:pStyle w:val="FORMATTEXT"/>
        <w:ind w:firstLine="568"/>
        <w:jc w:val="both"/>
      </w:pPr>
    </w:p>
    <w:p w14:paraId="1B11A0F1" w14:textId="77777777" w:rsidR="00000000" w:rsidRPr="00C40424" w:rsidRDefault="004C2320">
      <w:pPr>
        <w:pStyle w:val="FORMATTEXT"/>
        <w:ind w:firstLine="568"/>
        <w:jc w:val="both"/>
      </w:pPr>
      <w:r w:rsidRPr="00C40424">
        <w:t>2.1.5. Управля</w:t>
      </w:r>
      <w:r w:rsidRPr="00C40424">
        <w:t>емые оси (число, расположение).</w:t>
      </w:r>
    </w:p>
    <w:p w14:paraId="0E58039D" w14:textId="77777777" w:rsidR="00000000" w:rsidRPr="00C40424" w:rsidRDefault="004C2320">
      <w:pPr>
        <w:pStyle w:val="FORMATTEXT"/>
        <w:ind w:firstLine="568"/>
        <w:jc w:val="both"/>
      </w:pPr>
    </w:p>
    <w:p w14:paraId="618F4B24" w14:textId="72C4259E" w:rsidR="00000000" w:rsidRPr="00C40424" w:rsidRDefault="004C2320">
      <w:pPr>
        <w:pStyle w:val="FORMATTEXT"/>
        <w:ind w:firstLine="568"/>
        <w:jc w:val="both"/>
      </w:pPr>
      <w:r w:rsidRPr="00C40424">
        <w:t>2.2. По отношению к категориям М</w:t>
      </w:r>
      <w:r w:rsidR="00E640C0" w:rsidRPr="00C40424">
        <w:rPr>
          <w:noProof/>
          <w:position w:val="-8"/>
        </w:rPr>
        <w:drawing>
          <wp:inline distT="0" distB="0" distL="0" distR="0" wp14:anchorId="041EB656" wp14:editId="5E014BC1">
            <wp:extent cx="104775" cy="219075"/>
            <wp:effectExtent l="0" t="0" r="0" b="0"/>
            <wp:docPr id="1392" name="Рисунок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
                    <pic:cNvPicPr>
                      <a:picLocks noChangeAspect="1" noChangeArrowheads="1"/>
                    </pic:cNvPicPr>
                  </pic:nvPicPr>
                  <pic:blipFill>
                    <a:blip r:embed="R17141aa36f0c467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2945A6A2" wp14:editId="2A3B6159">
            <wp:extent cx="104775" cy="228600"/>
            <wp:effectExtent l="0" t="0" r="0" b="0"/>
            <wp:docPr id="1393" name="Рисунок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3"/>
                    <pic:cNvPicPr>
                      <a:picLocks noChangeAspect="1" noChangeArrowheads="1"/>
                    </pic:cNvPicPr>
                  </pic:nvPicPr>
                  <pic:blipFill>
                    <a:blip r:embed="Re5977157c2e4459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51428B41" w14:textId="77777777" w:rsidR="00000000" w:rsidRPr="00C40424" w:rsidRDefault="004C2320">
      <w:pPr>
        <w:pStyle w:val="FORMATTEXT"/>
        <w:ind w:firstLine="568"/>
        <w:jc w:val="both"/>
      </w:pPr>
    </w:p>
    <w:p w14:paraId="00E51B07" w14:textId="77777777" w:rsidR="00000000" w:rsidRPr="00C40424" w:rsidRDefault="004C2320">
      <w:pPr>
        <w:pStyle w:val="FORMATTEXT"/>
        <w:ind w:firstLine="568"/>
        <w:jc w:val="both"/>
      </w:pPr>
      <w:r w:rsidRPr="00C40424">
        <w:t>2.2.1. Экологический класс;</w:t>
      </w:r>
    </w:p>
    <w:p w14:paraId="704A89EC" w14:textId="77777777" w:rsidR="00000000" w:rsidRPr="00C40424" w:rsidRDefault="004C2320">
      <w:pPr>
        <w:pStyle w:val="FORMATTEXT"/>
        <w:ind w:firstLine="568"/>
        <w:jc w:val="both"/>
      </w:pPr>
    </w:p>
    <w:p w14:paraId="769A0D48" w14:textId="77777777" w:rsidR="00000000" w:rsidRPr="00C40424" w:rsidRDefault="004C2320">
      <w:pPr>
        <w:pStyle w:val="FORMATTEXT"/>
        <w:ind w:firstLine="568"/>
        <w:jc w:val="both"/>
      </w:pPr>
      <w:r w:rsidRPr="00C40424">
        <w:t>2.2.2. Класс транспортного средства (пункт 2.2 таблицы 1 приложения N 1 к настояще</w:t>
      </w:r>
      <w:r w:rsidRPr="00C40424">
        <w:t>му техническому регламенту) - только для комплектных транспортных средств;</w:t>
      </w:r>
    </w:p>
    <w:p w14:paraId="0EFC73C7" w14:textId="77777777" w:rsidR="00000000" w:rsidRPr="00C40424" w:rsidRDefault="004C2320">
      <w:pPr>
        <w:pStyle w:val="FORMATTEXT"/>
        <w:ind w:firstLine="568"/>
        <w:jc w:val="both"/>
      </w:pPr>
    </w:p>
    <w:p w14:paraId="05F24D13" w14:textId="77777777" w:rsidR="00000000" w:rsidRPr="00C40424" w:rsidRDefault="004C2320">
      <w:pPr>
        <w:pStyle w:val="FORMATTEXT"/>
        <w:ind w:firstLine="568"/>
        <w:jc w:val="both"/>
      </w:pPr>
      <w:r w:rsidRPr="00C40424">
        <w:t>2.2.3. Степень завершенности (комплектное/незавершенное);</w:t>
      </w:r>
    </w:p>
    <w:p w14:paraId="3B8372B9" w14:textId="77777777" w:rsidR="00000000" w:rsidRPr="00C40424" w:rsidRDefault="004C2320">
      <w:pPr>
        <w:pStyle w:val="FORMATTEXT"/>
        <w:ind w:firstLine="568"/>
        <w:jc w:val="both"/>
      </w:pPr>
    </w:p>
    <w:p w14:paraId="3CD4EC1D" w14:textId="77777777" w:rsidR="00000000" w:rsidRPr="00C40424" w:rsidRDefault="004C2320">
      <w:pPr>
        <w:pStyle w:val="FORMATTEXT"/>
        <w:ind w:firstLine="568"/>
        <w:jc w:val="both"/>
      </w:pPr>
      <w:r w:rsidRPr="00C40424">
        <w:t>2.2.4. Силовая установка:</w:t>
      </w:r>
    </w:p>
    <w:p w14:paraId="4F72E442" w14:textId="77777777" w:rsidR="00000000" w:rsidRPr="00C40424" w:rsidRDefault="004C2320">
      <w:pPr>
        <w:pStyle w:val="FORMATTEXT"/>
        <w:ind w:firstLine="568"/>
        <w:jc w:val="both"/>
      </w:pPr>
    </w:p>
    <w:p w14:paraId="05AB9C02" w14:textId="77777777" w:rsidR="00000000" w:rsidRPr="00C40424" w:rsidRDefault="004C2320">
      <w:pPr>
        <w:pStyle w:val="FORMATTEXT"/>
        <w:ind w:firstLine="568"/>
        <w:jc w:val="both"/>
      </w:pPr>
      <w:r w:rsidRPr="00C40424">
        <w:t>2.2.4.1. Рабочий принцип двигателя внутреннего сгорания (принудительное зажигание/воспламенени</w:t>
      </w:r>
      <w:r w:rsidRPr="00C40424">
        <w:t>е от сжатия, четырехтактный/двухтактный);</w:t>
      </w:r>
    </w:p>
    <w:p w14:paraId="238CBF03" w14:textId="77777777" w:rsidR="00000000" w:rsidRPr="00C40424" w:rsidRDefault="004C2320">
      <w:pPr>
        <w:pStyle w:val="FORMATTEXT"/>
        <w:ind w:firstLine="568"/>
        <w:jc w:val="both"/>
      </w:pPr>
    </w:p>
    <w:p w14:paraId="69889819" w14:textId="77777777" w:rsidR="00000000" w:rsidRPr="00C40424" w:rsidRDefault="004C2320">
      <w:pPr>
        <w:pStyle w:val="FORMATTEXT"/>
        <w:ind w:firstLine="568"/>
        <w:jc w:val="both"/>
      </w:pPr>
      <w:r w:rsidRPr="00C40424">
        <w:t>2.2.4.2. Число и расположение цилиндров двигателя внутреннего сгорания;</w:t>
      </w:r>
    </w:p>
    <w:p w14:paraId="383FF842" w14:textId="77777777" w:rsidR="00000000" w:rsidRPr="00C40424" w:rsidRDefault="004C2320">
      <w:pPr>
        <w:pStyle w:val="FORMATTEXT"/>
        <w:ind w:firstLine="568"/>
        <w:jc w:val="both"/>
      </w:pPr>
    </w:p>
    <w:p w14:paraId="0923DB84" w14:textId="77777777" w:rsidR="00000000" w:rsidRPr="00C40424" w:rsidRDefault="004C2320">
      <w:pPr>
        <w:pStyle w:val="FORMATTEXT"/>
        <w:ind w:firstLine="568"/>
        <w:jc w:val="both"/>
      </w:pPr>
      <w:r w:rsidRPr="00C40424">
        <w:t>2.2.4.3. Максимальная мощность (различие не более чем 50%);</w:t>
      </w:r>
    </w:p>
    <w:p w14:paraId="3FA8FAC5" w14:textId="77777777" w:rsidR="00000000" w:rsidRPr="00C40424" w:rsidRDefault="004C2320">
      <w:pPr>
        <w:pStyle w:val="FORMATTEXT"/>
        <w:ind w:firstLine="568"/>
        <w:jc w:val="both"/>
      </w:pPr>
    </w:p>
    <w:p w14:paraId="50A92AA9" w14:textId="77777777" w:rsidR="00000000" w:rsidRPr="00C40424" w:rsidRDefault="004C2320">
      <w:pPr>
        <w:pStyle w:val="FORMATTEXT"/>
        <w:ind w:firstLine="568"/>
        <w:jc w:val="both"/>
      </w:pPr>
      <w:r w:rsidRPr="00C40424">
        <w:t>2.2.4.4. Рабочий объем двигателя внутреннего сгорания (различие не более чем 50</w:t>
      </w:r>
      <w:r w:rsidRPr="00C40424">
        <w:t>%);</w:t>
      </w:r>
    </w:p>
    <w:p w14:paraId="04D68019" w14:textId="77777777" w:rsidR="00000000" w:rsidRPr="00C40424" w:rsidRDefault="004C2320">
      <w:pPr>
        <w:pStyle w:val="FORMATTEXT"/>
        <w:ind w:firstLine="568"/>
        <w:jc w:val="both"/>
      </w:pPr>
    </w:p>
    <w:p w14:paraId="33FCE55F" w14:textId="77777777" w:rsidR="00000000" w:rsidRPr="00C40424" w:rsidRDefault="004C2320">
      <w:pPr>
        <w:pStyle w:val="FORMATTEXT"/>
        <w:ind w:firstLine="568"/>
        <w:jc w:val="both"/>
      </w:pPr>
      <w:r w:rsidRPr="00C40424">
        <w:t>2.2.4.5. Расположение (переднее, среднее, заднее);</w:t>
      </w:r>
    </w:p>
    <w:p w14:paraId="07F84063" w14:textId="77777777" w:rsidR="00000000" w:rsidRPr="00C40424" w:rsidRDefault="004C2320">
      <w:pPr>
        <w:pStyle w:val="FORMATTEXT"/>
        <w:ind w:firstLine="568"/>
        <w:jc w:val="both"/>
      </w:pPr>
    </w:p>
    <w:p w14:paraId="59CAC565" w14:textId="77777777" w:rsidR="00000000" w:rsidRPr="00C40424" w:rsidRDefault="004C2320">
      <w:pPr>
        <w:pStyle w:val="FORMATTEXT"/>
        <w:ind w:firstLine="568"/>
        <w:jc w:val="both"/>
      </w:pPr>
      <w:r w:rsidRPr="00C40424">
        <w:t>2.2.5. Технически допустимая максимальная масса (различие не более чем 20%);</w:t>
      </w:r>
    </w:p>
    <w:p w14:paraId="53038CB5" w14:textId="77777777" w:rsidR="00000000" w:rsidRPr="00C40424" w:rsidRDefault="004C2320">
      <w:pPr>
        <w:pStyle w:val="FORMATTEXT"/>
        <w:ind w:firstLine="568"/>
        <w:jc w:val="both"/>
      </w:pPr>
    </w:p>
    <w:p w14:paraId="4A39CD80" w14:textId="77777777" w:rsidR="00000000" w:rsidRPr="00C40424" w:rsidRDefault="004C2320">
      <w:pPr>
        <w:pStyle w:val="FORMATTEXT"/>
        <w:ind w:firstLine="568"/>
        <w:jc w:val="both"/>
      </w:pPr>
      <w:r w:rsidRPr="00C40424">
        <w:t>2.2.6. Ведущие оси (число, расположение, соединение);</w:t>
      </w:r>
    </w:p>
    <w:p w14:paraId="268D87DC" w14:textId="77777777" w:rsidR="00000000" w:rsidRPr="00C40424" w:rsidRDefault="004C2320">
      <w:pPr>
        <w:pStyle w:val="FORMATTEXT"/>
        <w:ind w:firstLine="568"/>
        <w:jc w:val="both"/>
      </w:pPr>
    </w:p>
    <w:p w14:paraId="1EA1CD07" w14:textId="77777777" w:rsidR="00000000" w:rsidRPr="00C40424" w:rsidRDefault="004C2320">
      <w:pPr>
        <w:pStyle w:val="FORMATTEXT"/>
        <w:ind w:firstLine="568"/>
        <w:jc w:val="both"/>
      </w:pPr>
      <w:r w:rsidRPr="00C40424">
        <w:t>2.2.7. Управляемые оси (число, расположение).</w:t>
      </w:r>
    </w:p>
    <w:p w14:paraId="404351AC" w14:textId="77777777" w:rsidR="00000000" w:rsidRPr="00C40424" w:rsidRDefault="004C2320">
      <w:pPr>
        <w:pStyle w:val="FORMATTEXT"/>
        <w:ind w:firstLine="568"/>
        <w:jc w:val="both"/>
      </w:pPr>
    </w:p>
    <w:p w14:paraId="71A0FBF0" w14:textId="76539D85" w:rsidR="00000000" w:rsidRPr="00C40424" w:rsidRDefault="004C2320">
      <w:pPr>
        <w:pStyle w:val="FORMATTEXT"/>
        <w:ind w:firstLine="568"/>
        <w:jc w:val="both"/>
      </w:pPr>
      <w:r w:rsidRPr="00C40424">
        <w:t>2.3. По отношению к</w:t>
      </w:r>
      <w:r w:rsidRPr="00C40424">
        <w:t xml:space="preserve"> категориям N</w:t>
      </w:r>
      <w:r w:rsidR="00E640C0" w:rsidRPr="00C40424">
        <w:rPr>
          <w:noProof/>
          <w:position w:val="-8"/>
        </w:rPr>
        <w:drawing>
          <wp:inline distT="0" distB="0" distL="0" distR="0" wp14:anchorId="701660D4" wp14:editId="21B34B11">
            <wp:extent cx="85725" cy="219075"/>
            <wp:effectExtent l="0" t="0" r="0" b="0"/>
            <wp:docPr id="1394" name="Рисунок 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
                    <pic:cNvPicPr>
                      <a:picLocks noChangeAspect="1" noChangeArrowheads="1"/>
                    </pic:cNvPicPr>
                  </pic:nvPicPr>
                  <pic:blipFill>
                    <a:blip r:embed="Rc4c7b9b42d094f2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N</w:t>
      </w:r>
      <w:r w:rsidR="00E640C0" w:rsidRPr="00C40424">
        <w:rPr>
          <w:noProof/>
          <w:position w:val="-8"/>
        </w:rPr>
        <w:drawing>
          <wp:inline distT="0" distB="0" distL="0" distR="0" wp14:anchorId="258D85E6" wp14:editId="5ECDA616">
            <wp:extent cx="104775" cy="219075"/>
            <wp:effectExtent l="0" t="0" r="0" b="0"/>
            <wp:docPr id="1395" name="Рисунок 1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5"/>
                    <pic:cNvPicPr>
                      <a:picLocks noChangeAspect="1" noChangeArrowheads="1"/>
                    </pic:cNvPicPr>
                  </pic:nvPicPr>
                  <pic:blipFill>
                    <a:blip r:embed="R1170504496f5416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N</w:t>
      </w:r>
      <w:r w:rsidR="00E640C0" w:rsidRPr="00C40424">
        <w:rPr>
          <w:noProof/>
          <w:position w:val="-9"/>
        </w:rPr>
        <w:drawing>
          <wp:inline distT="0" distB="0" distL="0" distR="0" wp14:anchorId="41569D26" wp14:editId="602AFA6E">
            <wp:extent cx="104775" cy="228600"/>
            <wp:effectExtent l="0" t="0" r="0" b="0"/>
            <wp:docPr id="1396" name="Рисунок 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6"/>
                    <pic:cNvPicPr>
                      <a:picLocks noChangeAspect="1" noChangeArrowheads="1"/>
                    </pic:cNvPicPr>
                  </pic:nvPicPr>
                  <pic:blipFill>
                    <a:blip r:embed="R8499273da12a4b5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47EE18D4" w14:textId="77777777" w:rsidR="00000000" w:rsidRPr="00C40424" w:rsidRDefault="004C2320">
      <w:pPr>
        <w:pStyle w:val="FORMATTEXT"/>
        <w:ind w:firstLine="568"/>
        <w:jc w:val="both"/>
      </w:pPr>
    </w:p>
    <w:p w14:paraId="143B5390" w14:textId="77777777" w:rsidR="00000000" w:rsidRPr="00C40424" w:rsidRDefault="004C2320">
      <w:pPr>
        <w:pStyle w:val="FORMATTEXT"/>
        <w:ind w:firstLine="568"/>
        <w:jc w:val="both"/>
      </w:pPr>
      <w:r w:rsidRPr="00C40424">
        <w:t>2.3.1. Экологический класс;</w:t>
      </w:r>
    </w:p>
    <w:p w14:paraId="430166EC" w14:textId="77777777" w:rsidR="00000000" w:rsidRPr="00C40424" w:rsidRDefault="004C2320">
      <w:pPr>
        <w:pStyle w:val="FORMATTEXT"/>
        <w:ind w:firstLine="568"/>
        <w:jc w:val="both"/>
      </w:pPr>
    </w:p>
    <w:p w14:paraId="27D63AA3" w14:textId="77777777" w:rsidR="00000000" w:rsidRPr="00C40424" w:rsidRDefault="004C2320">
      <w:pPr>
        <w:pStyle w:val="FORMATTEXT"/>
        <w:ind w:firstLine="568"/>
        <w:jc w:val="both"/>
      </w:pPr>
      <w:r w:rsidRPr="00C40424">
        <w:lastRenderedPageBreak/>
        <w:t>2.3.2. Тип кузова/исполнение загрузочного пространства (например, бортовая платформа, фургон, само</w:t>
      </w:r>
      <w:r w:rsidRPr="00C40424">
        <w:t>свальный кузов, седельно-сцепное устройство, цистерна, изотермический кузов, специализированное оборудование) - только для комплектного транспортного средства;</w:t>
      </w:r>
    </w:p>
    <w:p w14:paraId="60943CF4" w14:textId="77777777" w:rsidR="00000000" w:rsidRPr="00C40424" w:rsidRDefault="004C2320">
      <w:pPr>
        <w:pStyle w:val="FORMATTEXT"/>
        <w:ind w:firstLine="568"/>
        <w:jc w:val="both"/>
      </w:pPr>
    </w:p>
    <w:p w14:paraId="31F35042" w14:textId="77777777" w:rsidR="00000000" w:rsidRPr="00C40424" w:rsidRDefault="004C2320">
      <w:pPr>
        <w:pStyle w:val="FORMATTEXT"/>
        <w:ind w:firstLine="568"/>
        <w:jc w:val="both"/>
      </w:pPr>
      <w:r w:rsidRPr="00C40424">
        <w:t>2.3.3. Степень завершенности (комплектное/незавершенное);</w:t>
      </w:r>
    </w:p>
    <w:p w14:paraId="5E5AB1DE" w14:textId="77777777" w:rsidR="00000000" w:rsidRPr="00C40424" w:rsidRDefault="004C2320">
      <w:pPr>
        <w:pStyle w:val="FORMATTEXT"/>
        <w:ind w:firstLine="568"/>
        <w:jc w:val="both"/>
      </w:pPr>
    </w:p>
    <w:p w14:paraId="58666CD6" w14:textId="77777777" w:rsidR="00000000" w:rsidRPr="00C40424" w:rsidRDefault="004C2320">
      <w:pPr>
        <w:pStyle w:val="FORMATTEXT"/>
        <w:ind w:firstLine="568"/>
        <w:jc w:val="both"/>
      </w:pPr>
      <w:r w:rsidRPr="00C40424">
        <w:t>2.3.4. Силовая установка:</w:t>
      </w:r>
    </w:p>
    <w:p w14:paraId="6C6A29C0" w14:textId="77777777" w:rsidR="00000000" w:rsidRPr="00C40424" w:rsidRDefault="004C2320">
      <w:pPr>
        <w:pStyle w:val="FORMATTEXT"/>
        <w:ind w:firstLine="568"/>
        <w:jc w:val="both"/>
      </w:pPr>
    </w:p>
    <w:p w14:paraId="3FD0AD0D" w14:textId="77777777" w:rsidR="00000000" w:rsidRPr="00C40424" w:rsidRDefault="004C2320">
      <w:pPr>
        <w:pStyle w:val="FORMATTEXT"/>
        <w:ind w:firstLine="568"/>
        <w:jc w:val="both"/>
      </w:pPr>
      <w:r w:rsidRPr="00C40424">
        <w:t xml:space="preserve">2.3.4.1. </w:t>
      </w:r>
      <w:r w:rsidRPr="00C40424">
        <w:t>Рабочий принцип двигателя внутреннего сгорания (принудительное зажигание/воспламенение от сжатия, четырехтактный/двухтактный);</w:t>
      </w:r>
    </w:p>
    <w:p w14:paraId="438BA0C4" w14:textId="77777777" w:rsidR="00000000" w:rsidRPr="00C40424" w:rsidRDefault="004C2320">
      <w:pPr>
        <w:pStyle w:val="FORMATTEXT"/>
        <w:ind w:firstLine="568"/>
        <w:jc w:val="both"/>
      </w:pPr>
    </w:p>
    <w:p w14:paraId="5EA35F42" w14:textId="77777777" w:rsidR="00000000" w:rsidRPr="00C40424" w:rsidRDefault="004C2320">
      <w:pPr>
        <w:pStyle w:val="FORMATTEXT"/>
        <w:ind w:firstLine="568"/>
        <w:jc w:val="both"/>
      </w:pPr>
      <w:r w:rsidRPr="00C40424">
        <w:t>2.3.4.2. Число и расположение цилиндров двигателя внутреннего сгорания;</w:t>
      </w:r>
    </w:p>
    <w:p w14:paraId="3C8A61EF" w14:textId="77777777" w:rsidR="00000000" w:rsidRPr="00C40424" w:rsidRDefault="004C2320">
      <w:pPr>
        <w:pStyle w:val="FORMATTEXT"/>
        <w:ind w:firstLine="568"/>
        <w:jc w:val="both"/>
      </w:pPr>
    </w:p>
    <w:p w14:paraId="23DBEA70" w14:textId="77777777" w:rsidR="00000000" w:rsidRPr="00C40424" w:rsidRDefault="004C2320">
      <w:pPr>
        <w:pStyle w:val="FORMATTEXT"/>
        <w:ind w:firstLine="568"/>
        <w:jc w:val="both"/>
      </w:pPr>
      <w:r w:rsidRPr="00C40424">
        <w:t>2.3.4.3. Максимальная мощность (различие не более чем 5</w:t>
      </w:r>
      <w:r w:rsidRPr="00C40424">
        <w:t>0%);</w:t>
      </w:r>
    </w:p>
    <w:p w14:paraId="46BD91A5" w14:textId="77777777" w:rsidR="00000000" w:rsidRPr="00C40424" w:rsidRDefault="004C2320">
      <w:pPr>
        <w:pStyle w:val="FORMATTEXT"/>
        <w:ind w:firstLine="568"/>
        <w:jc w:val="both"/>
      </w:pPr>
    </w:p>
    <w:p w14:paraId="7189414D" w14:textId="77777777" w:rsidR="00000000" w:rsidRPr="00C40424" w:rsidRDefault="004C2320">
      <w:pPr>
        <w:pStyle w:val="FORMATTEXT"/>
        <w:ind w:firstLine="568"/>
        <w:jc w:val="both"/>
      </w:pPr>
      <w:r w:rsidRPr="00C40424">
        <w:t>2.3.4.4. Рабочий объем двигателя внутреннего сгорания (различие не более чем 50%);</w:t>
      </w:r>
    </w:p>
    <w:p w14:paraId="399B296C" w14:textId="77777777" w:rsidR="00000000" w:rsidRPr="00C40424" w:rsidRDefault="004C2320">
      <w:pPr>
        <w:pStyle w:val="FORMATTEXT"/>
        <w:ind w:firstLine="568"/>
        <w:jc w:val="both"/>
      </w:pPr>
    </w:p>
    <w:p w14:paraId="1090F738" w14:textId="77777777" w:rsidR="00000000" w:rsidRPr="00C40424" w:rsidRDefault="004C2320">
      <w:pPr>
        <w:pStyle w:val="FORMATTEXT"/>
        <w:ind w:firstLine="568"/>
        <w:jc w:val="both"/>
      </w:pPr>
      <w:r w:rsidRPr="00C40424">
        <w:t>2.3.5. Технически допустимая максимальная масса (различие не более чем 20%);</w:t>
      </w:r>
    </w:p>
    <w:p w14:paraId="2468D0CC" w14:textId="77777777" w:rsidR="00000000" w:rsidRPr="00C40424" w:rsidRDefault="004C2320">
      <w:pPr>
        <w:pStyle w:val="FORMATTEXT"/>
        <w:ind w:firstLine="568"/>
        <w:jc w:val="both"/>
      </w:pPr>
    </w:p>
    <w:p w14:paraId="641EF773" w14:textId="77777777" w:rsidR="00000000" w:rsidRPr="00C40424" w:rsidRDefault="004C2320">
      <w:pPr>
        <w:pStyle w:val="FORMATTEXT"/>
        <w:ind w:firstLine="568"/>
        <w:jc w:val="both"/>
      </w:pPr>
      <w:r w:rsidRPr="00C40424">
        <w:t>2.3.6. Ведущие оси (число, расположение, соединение);</w:t>
      </w:r>
    </w:p>
    <w:p w14:paraId="1307F2B6" w14:textId="77777777" w:rsidR="00000000" w:rsidRPr="00C40424" w:rsidRDefault="004C2320">
      <w:pPr>
        <w:pStyle w:val="FORMATTEXT"/>
        <w:ind w:firstLine="568"/>
        <w:jc w:val="both"/>
      </w:pPr>
    </w:p>
    <w:p w14:paraId="32F6F43A" w14:textId="77777777" w:rsidR="00000000" w:rsidRPr="00C40424" w:rsidRDefault="004C2320">
      <w:pPr>
        <w:pStyle w:val="FORMATTEXT"/>
        <w:ind w:firstLine="568"/>
        <w:jc w:val="both"/>
      </w:pPr>
      <w:r w:rsidRPr="00C40424">
        <w:t>2.3.7. Управляемые оси (число, ра</w:t>
      </w:r>
      <w:r w:rsidRPr="00C40424">
        <w:t>сположение).</w:t>
      </w:r>
    </w:p>
    <w:p w14:paraId="4704332E" w14:textId="77777777" w:rsidR="00000000" w:rsidRPr="00C40424" w:rsidRDefault="004C2320">
      <w:pPr>
        <w:pStyle w:val="FORMATTEXT"/>
        <w:ind w:firstLine="568"/>
        <w:jc w:val="both"/>
      </w:pPr>
    </w:p>
    <w:p w14:paraId="072C4AF3" w14:textId="0373A218" w:rsidR="00000000" w:rsidRPr="00C40424" w:rsidRDefault="004C2320">
      <w:pPr>
        <w:pStyle w:val="FORMATTEXT"/>
        <w:ind w:firstLine="568"/>
        <w:jc w:val="both"/>
      </w:pPr>
      <w:r w:rsidRPr="00C40424">
        <w:t>2.4. По отношению к категориям О</w:t>
      </w:r>
      <w:r w:rsidR="00E640C0" w:rsidRPr="00C40424">
        <w:rPr>
          <w:noProof/>
          <w:position w:val="-8"/>
        </w:rPr>
        <w:drawing>
          <wp:inline distT="0" distB="0" distL="0" distR="0" wp14:anchorId="32D7976B" wp14:editId="49029750">
            <wp:extent cx="85725" cy="219075"/>
            <wp:effectExtent l="0" t="0" r="0" b="0"/>
            <wp:docPr id="1397" name="Рисунок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7"/>
                    <pic:cNvPicPr>
                      <a:picLocks noChangeAspect="1" noChangeArrowheads="1"/>
                    </pic:cNvPicPr>
                  </pic:nvPicPr>
                  <pic:blipFill>
                    <a:blip r:embed="R67651c60abce4f0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O</w:t>
      </w:r>
      <w:r w:rsidR="00E640C0" w:rsidRPr="00C40424">
        <w:rPr>
          <w:noProof/>
          <w:position w:val="-8"/>
        </w:rPr>
        <w:drawing>
          <wp:inline distT="0" distB="0" distL="0" distR="0" wp14:anchorId="13D8AAD5" wp14:editId="1FAD8DA3">
            <wp:extent cx="104775" cy="219075"/>
            <wp:effectExtent l="0" t="0" r="0" b="0"/>
            <wp:docPr id="1398" name="Рисунок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8"/>
                    <pic:cNvPicPr>
                      <a:picLocks noChangeAspect="1" noChangeArrowheads="1"/>
                    </pic:cNvPicPr>
                  </pic:nvPicPr>
                  <pic:blipFill>
                    <a:blip r:embed="R265aac3a5106410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O</w:t>
      </w:r>
      <w:r w:rsidR="00E640C0" w:rsidRPr="00C40424">
        <w:rPr>
          <w:noProof/>
          <w:position w:val="-9"/>
        </w:rPr>
        <w:drawing>
          <wp:inline distT="0" distB="0" distL="0" distR="0" wp14:anchorId="7A1E6160" wp14:editId="4C66366B">
            <wp:extent cx="104775" cy="228600"/>
            <wp:effectExtent l="0" t="0" r="0" b="0"/>
            <wp:docPr id="1399" name="Рисунок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9"/>
                    <pic:cNvPicPr>
                      <a:picLocks noChangeAspect="1" noChangeArrowheads="1"/>
                    </pic:cNvPicPr>
                  </pic:nvPicPr>
                  <pic:blipFill>
                    <a:blip r:embed="Ra5e530be46ff4ccb">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O</w:t>
      </w:r>
      <w:r w:rsidR="00E640C0" w:rsidRPr="00C40424">
        <w:rPr>
          <w:noProof/>
          <w:position w:val="-8"/>
        </w:rPr>
        <w:drawing>
          <wp:inline distT="0" distB="0" distL="0" distR="0" wp14:anchorId="7A8AA252" wp14:editId="14966F17">
            <wp:extent cx="104775" cy="219075"/>
            <wp:effectExtent l="0" t="0" r="0" b="0"/>
            <wp:docPr id="1400" name="Рисунок 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0"/>
                    <pic:cNvPicPr>
                      <a:picLocks noChangeAspect="1" noChangeArrowheads="1"/>
                    </pic:cNvPicPr>
                  </pic:nvPicPr>
                  <pic:blipFill>
                    <a:blip r:embed="R2b1e22c69077442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w:t>
      </w:r>
    </w:p>
    <w:p w14:paraId="4943FA95" w14:textId="77777777" w:rsidR="00000000" w:rsidRPr="00C40424" w:rsidRDefault="004C2320">
      <w:pPr>
        <w:pStyle w:val="FORMATTEXT"/>
        <w:ind w:firstLine="568"/>
        <w:jc w:val="both"/>
      </w:pPr>
    </w:p>
    <w:p w14:paraId="4FF109B5" w14:textId="77777777" w:rsidR="00000000" w:rsidRPr="00C40424" w:rsidRDefault="004C2320">
      <w:pPr>
        <w:pStyle w:val="FORMATTEXT"/>
        <w:ind w:firstLine="568"/>
        <w:jc w:val="both"/>
      </w:pPr>
      <w:r w:rsidRPr="00C40424">
        <w:t>2.4.1. Степень завершенности (например: комплектное/незаве</w:t>
      </w:r>
      <w:r w:rsidRPr="00C40424">
        <w:t>ршенное);</w:t>
      </w:r>
    </w:p>
    <w:p w14:paraId="6D0E4DF3" w14:textId="77777777" w:rsidR="00000000" w:rsidRPr="00C40424" w:rsidRDefault="004C2320">
      <w:pPr>
        <w:pStyle w:val="FORMATTEXT"/>
        <w:ind w:firstLine="568"/>
        <w:jc w:val="both"/>
      </w:pPr>
    </w:p>
    <w:p w14:paraId="58D16461" w14:textId="77777777" w:rsidR="00000000" w:rsidRPr="00C40424" w:rsidRDefault="004C2320">
      <w:pPr>
        <w:pStyle w:val="FORMATTEXT"/>
        <w:ind w:firstLine="568"/>
        <w:jc w:val="both"/>
      </w:pPr>
      <w:r w:rsidRPr="00C40424">
        <w:t>2.4.2. Тип кузова/исполнение загрузочного пространства (например, бортовая платформа, фургон, караван, самосвальный кузов, изотермический кузов, цистерна, специализированное оборудование);</w:t>
      </w:r>
    </w:p>
    <w:p w14:paraId="7404B5E0" w14:textId="77777777" w:rsidR="00000000" w:rsidRPr="00C40424" w:rsidRDefault="004C2320">
      <w:pPr>
        <w:pStyle w:val="FORMATTEXT"/>
        <w:ind w:firstLine="568"/>
        <w:jc w:val="both"/>
      </w:pPr>
    </w:p>
    <w:p w14:paraId="73C24E01" w14:textId="77777777" w:rsidR="00000000" w:rsidRPr="00C40424" w:rsidRDefault="004C2320">
      <w:pPr>
        <w:pStyle w:val="FORMATTEXT"/>
        <w:ind w:firstLine="568"/>
        <w:jc w:val="both"/>
      </w:pPr>
      <w:r w:rsidRPr="00C40424">
        <w:t>2.4.3. Технически допустимая максимальная масса (различ</w:t>
      </w:r>
      <w:r w:rsidRPr="00C40424">
        <w:t>ие не более чем 20%);</w:t>
      </w:r>
    </w:p>
    <w:p w14:paraId="0037717B" w14:textId="77777777" w:rsidR="00000000" w:rsidRPr="00C40424" w:rsidRDefault="004C2320">
      <w:pPr>
        <w:pStyle w:val="FORMATTEXT"/>
        <w:ind w:firstLine="568"/>
        <w:jc w:val="both"/>
      </w:pPr>
    </w:p>
    <w:p w14:paraId="6A092B8F" w14:textId="77777777" w:rsidR="00000000" w:rsidRPr="00C40424" w:rsidRDefault="004C2320">
      <w:pPr>
        <w:pStyle w:val="FORMATTEXT"/>
        <w:ind w:firstLine="568"/>
        <w:jc w:val="both"/>
      </w:pPr>
      <w:r w:rsidRPr="00C40424">
        <w:t>2.4.4. Управляемые оси (число, расположение).</w:t>
      </w:r>
    </w:p>
    <w:p w14:paraId="7CD90FC6" w14:textId="77777777" w:rsidR="00000000" w:rsidRPr="00C40424" w:rsidRDefault="004C2320">
      <w:pPr>
        <w:pStyle w:val="FORMATTEXT"/>
        <w:ind w:firstLine="568"/>
        <w:jc w:val="both"/>
      </w:pPr>
    </w:p>
    <w:p w14:paraId="2E3F0CB3" w14:textId="1F3C3835" w:rsidR="00000000" w:rsidRPr="00C40424" w:rsidRDefault="004C2320">
      <w:pPr>
        <w:pStyle w:val="FORMATTEXT"/>
        <w:ind w:firstLine="568"/>
        <w:jc w:val="both"/>
      </w:pPr>
      <w:r w:rsidRPr="00C40424">
        <w:t>2.5. По отношению к категориям L</w:t>
      </w:r>
      <w:r w:rsidR="00E640C0" w:rsidRPr="00C40424">
        <w:rPr>
          <w:noProof/>
          <w:position w:val="-8"/>
        </w:rPr>
        <w:drawing>
          <wp:inline distT="0" distB="0" distL="0" distR="0" wp14:anchorId="33822D22" wp14:editId="54AA2AE3">
            <wp:extent cx="85725" cy="219075"/>
            <wp:effectExtent l="0" t="0" r="0" b="0"/>
            <wp:docPr id="1401" name="Рисунок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1"/>
                    <pic:cNvPicPr>
                      <a:picLocks noChangeAspect="1" noChangeArrowheads="1"/>
                    </pic:cNvPicPr>
                  </pic:nvPicPr>
                  <pic:blipFill>
                    <a:blip r:embed="R02e5f587674f4d4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240A493F" wp14:editId="566F8E0E">
            <wp:extent cx="104775" cy="219075"/>
            <wp:effectExtent l="0" t="0" r="0" b="0"/>
            <wp:docPr id="1402" name="Рисунок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
                    <pic:cNvPicPr>
                      <a:picLocks noChangeAspect="1" noChangeArrowheads="1"/>
                    </pic:cNvPicPr>
                  </pic:nvPicPr>
                  <pic:blipFill>
                    <a:blip r:embed="R1408a55a0ef7421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39A8ABD6" wp14:editId="55B129D7">
            <wp:extent cx="104775" cy="228600"/>
            <wp:effectExtent l="0" t="0" r="0" b="0"/>
            <wp:docPr id="1403" name="Рисунок 1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3"/>
                    <pic:cNvPicPr>
                      <a:picLocks noChangeAspect="1" noChangeArrowheads="1"/>
                    </pic:cNvPicPr>
                  </pic:nvPicPr>
                  <pic:blipFill>
                    <a:blip r:embed="R1fc2286c067846c2">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16D50231" wp14:editId="3E3AB515">
            <wp:extent cx="104775" cy="219075"/>
            <wp:effectExtent l="0" t="0" r="0" b="0"/>
            <wp:docPr id="1404" name="Рисунок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4"/>
                    <pic:cNvPicPr>
                      <a:picLocks noChangeAspect="1" noChangeArrowheads="1"/>
                    </pic:cNvPicPr>
                  </pic:nvPicPr>
                  <pic:blipFill>
                    <a:blip r:embed="R10d0f896958c4a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04C1D64A" wp14:editId="380CA575">
            <wp:extent cx="104775" cy="228600"/>
            <wp:effectExtent l="0" t="0" r="0" b="0"/>
            <wp:docPr id="1405" name="Рисунок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5"/>
                    <pic:cNvPicPr>
                      <a:picLocks noChangeAspect="1" noChangeArrowheads="1"/>
                    </pic:cNvPicPr>
                  </pic:nvPicPr>
                  <pic:blipFill>
                    <a:blip r:embed="R020fc3710dc6473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1B46891C" wp14:editId="2698C7FB">
            <wp:extent cx="104775" cy="228600"/>
            <wp:effectExtent l="0" t="0" r="0" b="0"/>
            <wp:docPr id="1406" name="Рисунок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6"/>
                    <pic:cNvPicPr>
                      <a:picLocks noChangeAspect="1" noChangeArrowheads="1"/>
                    </pic:cNvPicPr>
                  </pic:nvPicPr>
                  <pic:blipFill>
                    <a:blip r:embed="R4b0c4b08560d49b1">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7C06C1CC" wp14:editId="554D285D">
            <wp:extent cx="104775" cy="228600"/>
            <wp:effectExtent l="0" t="0" r="0" b="0"/>
            <wp:docPr id="1407" name="Рисунок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7"/>
                    <pic:cNvPicPr>
                      <a:picLocks noChangeAspect="1" noChangeArrowheads="1"/>
                    </pic:cNvPicPr>
                  </pic:nvPicPr>
                  <pic:blipFill>
                    <a:blip r:embed="R1b938c080455405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43D70CEA" w14:textId="77777777" w:rsidR="00000000" w:rsidRPr="00C40424" w:rsidRDefault="004C2320">
      <w:pPr>
        <w:pStyle w:val="FORMATTEXT"/>
        <w:ind w:firstLine="568"/>
        <w:jc w:val="both"/>
      </w:pPr>
    </w:p>
    <w:p w14:paraId="2C173757" w14:textId="77777777" w:rsidR="00000000" w:rsidRPr="00C40424" w:rsidRDefault="004C2320">
      <w:pPr>
        <w:pStyle w:val="FORMATTEXT"/>
        <w:ind w:firstLine="568"/>
        <w:jc w:val="both"/>
      </w:pPr>
      <w:r w:rsidRPr="00C40424">
        <w:t>2.5.1. Форма кузова, корпуса (базовые характеристики);</w:t>
      </w:r>
    </w:p>
    <w:p w14:paraId="11B2BF47" w14:textId="77777777" w:rsidR="00000000" w:rsidRPr="00C40424" w:rsidRDefault="004C2320">
      <w:pPr>
        <w:pStyle w:val="FORMATTEXT"/>
        <w:ind w:firstLine="568"/>
        <w:jc w:val="both"/>
      </w:pPr>
    </w:p>
    <w:p w14:paraId="1160C2E3" w14:textId="77777777" w:rsidR="00000000" w:rsidRPr="00C40424" w:rsidRDefault="004C2320">
      <w:pPr>
        <w:pStyle w:val="FORMATTEXT"/>
        <w:ind w:firstLine="568"/>
        <w:jc w:val="both"/>
      </w:pPr>
      <w:r w:rsidRPr="00C40424">
        <w:t>2.5.2. Масса транспортного средства в снаряженном состоянии (различие не более чем 20%);</w:t>
      </w:r>
    </w:p>
    <w:p w14:paraId="48214BDE" w14:textId="77777777" w:rsidR="00000000" w:rsidRPr="00C40424" w:rsidRDefault="004C2320">
      <w:pPr>
        <w:pStyle w:val="FORMATTEXT"/>
        <w:ind w:firstLine="568"/>
        <w:jc w:val="both"/>
      </w:pPr>
    </w:p>
    <w:p w14:paraId="40684F7A" w14:textId="77777777" w:rsidR="00000000" w:rsidRPr="00C40424" w:rsidRDefault="004C2320">
      <w:pPr>
        <w:pStyle w:val="FORMATTEXT"/>
        <w:ind w:firstLine="568"/>
        <w:jc w:val="both"/>
      </w:pPr>
      <w:r w:rsidRPr="00C40424">
        <w:t>2.5.3. Технически допустимая максимальная масса (различие не более чем 20%);</w:t>
      </w:r>
    </w:p>
    <w:p w14:paraId="7CBDCE43" w14:textId="77777777" w:rsidR="00000000" w:rsidRPr="00C40424" w:rsidRDefault="004C2320">
      <w:pPr>
        <w:pStyle w:val="FORMATTEXT"/>
        <w:ind w:firstLine="568"/>
        <w:jc w:val="both"/>
      </w:pPr>
    </w:p>
    <w:p w14:paraId="189EE378" w14:textId="77777777" w:rsidR="00000000" w:rsidRPr="00C40424" w:rsidRDefault="004C2320">
      <w:pPr>
        <w:pStyle w:val="FORMATTEXT"/>
        <w:ind w:firstLine="568"/>
        <w:jc w:val="both"/>
      </w:pPr>
      <w:r w:rsidRPr="00C40424">
        <w:t>2.5.4. Рабочий объем д</w:t>
      </w:r>
      <w:r w:rsidRPr="00C40424">
        <w:t>вигателя внутреннего сгорания (различие не более чем 30%);</w:t>
      </w:r>
    </w:p>
    <w:p w14:paraId="22892147" w14:textId="77777777" w:rsidR="00000000" w:rsidRPr="00C40424" w:rsidRDefault="004C2320">
      <w:pPr>
        <w:pStyle w:val="FORMATTEXT"/>
        <w:ind w:firstLine="568"/>
        <w:jc w:val="both"/>
      </w:pPr>
    </w:p>
    <w:p w14:paraId="01CE5A7E" w14:textId="77777777" w:rsidR="00000000" w:rsidRPr="00C40424" w:rsidRDefault="004C2320">
      <w:pPr>
        <w:pStyle w:val="FORMATTEXT"/>
        <w:ind w:firstLine="568"/>
        <w:jc w:val="both"/>
      </w:pPr>
      <w:r w:rsidRPr="00C40424">
        <w:t>2.5.5. Конструкция рамы (очевидные и фундаментальные отличия);</w:t>
      </w:r>
    </w:p>
    <w:p w14:paraId="64724201" w14:textId="77777777" w:rsidR="00000000" w:rsidRPr="00C40424" w:rsidRDefault="004C2320">
      <w:pPr>
        <w:pStyle w:val="FORMATTEXT"/>
        <w:ind w:firstLine="568"/>
        <w:jc w:val="both"/>
      </w:pPr>
    </w:p>
    <w:p w14:paraId="0E5AFCFB" w14:textId="77777777" w:rsidR="00000000" w:rsidRPr="00C40424" w:rsidRDefault="004C2320">
      <w:pPr>
        <w:pStyle w:val="FORMATTEXT"/>
        <w:ind w:firstLine="568"/>
        <w:jc w:val="both"/>
      </w:pPr>
      <w:r w:rsidRPr="00C40424">
        <w:t>2.5.6. Силовая установка (двигатель внутреннего сгорания/электродвигатель/другие);</w:t>
      </w:r>
    </w:p>
    <w:p w14:paraId="53A7E0C8" w14:textId="77777777" w:rsidR="00000000" w:rsidRPr="00C40424" w:rsidRDefault="004C2320">
      <w:pPr>
        <w:pStyle w:val="FORMATTEXT"/>
        <w:ind w:firstLine="568"/>
        <w:jc w:val="both"/>
      </w:pPr>
    </w:p>
    <w:p w14:paraId="6A6729F4" w14:textId="77777777" w:rsidR="00000000" w:rsidRPr="00C40424" w:rsidRDefault="004C2320">
      <w:pPr>
        <w:pStyle w:val="FORMATTEXT"/>
        <w:ind w:firstLine="568"/>
        <w:jc w:val="both"/>
      </w:pPr>
      <w:r w:rsidRPr="00C40424">
        <w:t xml:space="preserve">2.5.7. Число и расположение цилиндров двигателя </w:t>
      </w:r>
      <w:r w:rsidRPr="00C40424">
        <w:t>внутреннего сгорания;</w:t>
      </w:r>
    </w:p>
    <w:p w14:paraId="12C1528E" w14:textId="77777777" w:rsidR="00000000" w:rsidRPr="00C40424" w:rsidRDefault="004C2320">
      <w:pPr>
        <w:pStyle w:val="FORMATTEXT"/>
        <w:ind w:firstLine="568"/>
        <w:jc w:val="both"/>
      </w:pPr>
    </w:p>
    <w:p w14:paraId="1D88CE0E" w14:textId="77777777" w:rsidR="00000000" w:rsidRPr="00C40424" w:rsidRDefault="004C2320">
      <w:pPr>
        <w:pStyle w:val="FORMATTEXT"/>
        <w:ind w:firstLine="568"/>
        <w:jc w:val="both"/>
      </w:pPr>
      <w:r w:rsidRPr="00C40424">
        <w:t>2.5.8. Максимальная мощность двигателя (различие не более чем 30%);</w:t>
      </w:r>
    </w:p>
    <w:p w14:paraId="2455B8F8" w14:textId="77777777" w:rsidR="00000000" w:rsidRPr="00C40424" w:rsidRDefault="004C2320">
      <w:pPr>
        <w:pStyle w:val="FORMATTEXT"/>
        <w:ind w:firstLine="568"/>
        <w:jc w:val="both"/>
      </w:pPr>
    </w:p>
    <w:p w14:paraId="07A5B952" w14:textId="77777777" w:rsidR="00000000" w:rsidRPr="00C40424" w:rsidRDefault="004C2320">
      <w:pPr>
        <w:pStyle w:val="FORMATTEXT"/>
        <w:ind w:firstLine="568"/>
        <w:jc w:val="both"/>
      </w:pPr>
      <w:r w:rsidRPr="00C40424">
        <w:t>2.5.9. Тип коробки передач (с ручным управлением, автоматическая).</w:t>
      </w:r>
    </w:p>
    <w:p w14:paraId="7BC32D3E" w14:textId="77777777" w:rsidR="00000000" w:rsidRPr="00C40424" w:rsidRDefault="004C2320">
      <w:pPr>
        <w:pStyle w:val="FORMATTEXT"/>
        <w:ind w:firstLine="568"/>
        <w:jc w:val="both"/>
      </w:pPr>
    </w:p>
    <w:p w14:paraId="09AB950B" w14:textId="77777777" w:rsidR="00000000" w:rsidRPr="00C40424" w:rsidRDefault="004C2320">
      <w:pPr>
        <w:pStyle w:val="FORMATTEXT"/>
        <w:ind w:firstLine="568"/>
        <w:jc w:val="both"/>
      </w:pPr>
      <w:r w:rsidRPr="00C40424">
        <w:t>3. Модификации транспортных средств могут подразделяться изготовителем на версии (комплектации),</w:t>
      </w:r>
      <w:r w:rsidRPr="00C40424">
        <w:t xml:space="preserve"> состоящие из разрешенных изготовителем комбинаций параметров, из числа содержащихся в общем техническом описании типа транспортного средства, прилагаемого к документам, удостоверяющим соответствие требованиям настоящего технического регламента.</w:t>
      </w:r>
    </w:p>
    <w:p w14:paraId="168181AB" w14:textId="77777777" w:rsidR="00000000" w:rsidRPr="00C40424" w:rsidRDefault="004C2320">
      <w:pPr>
        <w:pStyle w:val="FORMATTEXT"/>
        <w:ind w:firstLine="568"/>
        <w:jc w:val="both"/>
      </w:pPr>
    </w:p>
    <w:p w14:paraId="01583938" w14:textId="77777777" w:rsidR="00000000" w:rsidRPr="00C40424" w:rsidRDefault="004C2320">
      <w:pPr>
        <w:pStyle w:val="FORMATTEXT"/>
        <w:ind w:firstLine="568"/>
        <w:jc w:val="both"/>
      </w:pPr>
      <w:r w:rsidRPr="00C40424">
        <w:t>При этом:</w:t>
      </w:r>
    </w:p>
    <w:p w14:paraId="3097C062" w14:textId="77777777" w:rsidR="00000000" w:rsidRPr="00C40424" w:rsidRDefault="004C2320">
      <w:pPr>
        <w:pStyle w:val="FORMATTEXT"/>
        <w:ind w:firstLine="568"/>
        <w:jc w:val="both"/>
      </w:pPr>
    </w:p>
    <w:p w14:paraId="48BC3B6E" w14:textId="0144CCC3" w:rsidR="00000000" w:rsidRPr="00C40424" w:rsidRDefault="004C2320">
      <w:pPr>
        <w:pStyle w:val="FORMATTEXT"/>
        <w:ind w:firstLine="568"/>
        <w:jc w:val="both"/>
      </w:pPr>
      <w:r w:rsidRPr="00C40424">
        <w:lastRenderedPageBreak/>
        <w:t>3.1. По отношению к категории М</w:t>
      </w:r>
      <w:r w:rsidR="00E640C0" w:rsidRPr="00C40424">
        <w:rPr>
          <w:noProof/>
          <w:position w:val="-8"/>
        </w:rPr>
        <w:drawing>
          <wp:inline distT="0" distB="0" distL="0" distR="0" wp14:anchorId="2A45AC04" wp14:editId="7A8FFF5F">
            <wp:extent cx="85725" cy="219075"/>
            <wp:effectExtent l="0" t="0" r="0" b="0"/>
            <wp:docPr id="1408" name="Рисунок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8"/>
                    <pic:cNvPicPr>
                      <a:picLocks noChangeAspect="1" noChangeArrowheads="1"/>
                    </pic:cNvPicPr>
                  </pic:nvPicPr>
                  <pic:blipFill>
                    <a:blip r:embed="Re7d260c82ef0481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w:t>
      </w:r>
    </w:p>
    <w:p w14:paraId="7840C968" w14:textId="77777777" w:rsidR="00000000" w:rsidRPr="00C40424" w:rsidRDefault="004C2320">
      <w:pPr>
        <w:pStyle w:val="FORMATTEXT"/>
        <w:ind w:firstLine="568"/>
        <w:jc w:val="both"/>
      </w:pPr>
    </w:p>
    <w:p w14:paraId="687B863A" w14:textId="77777777" w:rsidR="00000000" w:rsidRPr="00C40424" w:rsidRDefault="004C2320">
      <w:pPr>
        <w:pStyle w:val="FORMATTEXT"/>
        <w:ind w:firstLine="568"/>
        <w:jc w:val="both"/>
      </w:pPr>
      <w:r w:rsidRPr="00C40424">
        <w:t>Для каждой версии может быть только одно значение каждого из следующих параметров:</w:t>
      </w:r>
    </w:p>
    <w:p w14:paraId="65D94B31" w14:textId="77777777" w:rsidR="00000000" w:rsidRPr="00C40424" w:rsidRDefault="004C2320">
      <w:pPr>
        <w:pStyle w:val="FORMATTEXT"/>
        <w:ind w:firstLine="568"/>
        <w:jc w:val="both"/>
      </w:pPr>
    </w:p>
    <w:p w14:paraId="5C2674C2" w14:textId="77777777" w:rsidR="00000000" w:rsidRPr="00C40424" w:rsidRDefault="004C2320">
      <w:pPr>
        <w:pStyle w:val="FORMATTEXT"/>
        <w:ind w:firstLine="568"/>
        <w:jc w:val="both"/>
      </w:pPr>
      <w:r w:rsidRPr="00C40424">
        <w:t>3.1.1. Технически допустимая максимальная масса;</w:t>
      </w:r>
    </w:p>
    <w:p w14:paraId="4A5A2E23" w14:textId="77777777" w:rsidR="00000000" w:rsidRPr="00C40424" w:rsidRDefault="004C2320">
      <w:pPr>
        <w:pStyle w:val="FORMATTEXT"/>
        <w:ind w:firstLine="568"/>
        <w:jc w:val="both"/>
      </w:pPr>
    </w:p>
    <w:p w14:paraId="00A8D1A1" w14:textId="77777777" w:rsidR="00000000" w:rsidRPr="00C40424" w:rsidRDefault="004C2320">
      <w:pPr>
        <w:pStyle w:val="FORMATTEXT"/>
        <w:ind w:firstLine="568"/>
        <w:jc w:val="both"/>
      </w:pPr>
      <w:r w:rsidRPr="00C40424">
        <w:t>3.1.2. Рабочий объем двигателя внутреннего сгоран</w:t>
      </w:r>
      <w:r w:rsidRPr="00C40424">
        <w:t>ия;</w:t>
      </w:r>
    </w:p>
    <w:p w14:paraId="677EC9F4" w14:textId="77777777" w:rsidR="00000000" w:rsidRPr="00C40424" w:rsidRDefault="004C2320">
      <w:pPr>
        <w:pStyle w:val="FORMATTEXT"/>
        <w:ind w:firstLine="568"/>
        <w:jc w:val="both"/>
      </w:pPr>
    </w:p>
    <w:p w14:paraId="061685E3" w14:textId="77777777" w:rsidR="00000000" w:rsidRPr="00C40424" w:rsidRDefault="004C2320">
      <w:pPr>
        <w:pStyle w:val="FORMATTEXT"/>
        <w:ind w:firstLine="568"/>
        <w:jc w:val="both"/>
      </w:pPr>
      <w:r w:rsidRPr="00C40424">
        <w:t>3.1.3. Максимальная мощность двигателя;</w:t>
      </w:r>
    </w:p>
    <w:p w14:paraId="291B1827" w14:textId="77777777" w:rsidR="00000000" w:rsidRPr="00C40424" w:rsidRDefault="004C2320">
      <w:pPr>
        <w:pStyle w:val="FORMATTEXT"/>
        <w:ind w:firstLine="568"/>
        <w:jc w:val="both"/>
      </w:pPr>
    </w:p>
    <w:p w14:paraId="0F7A5CF9" w14:textId="77777777" w:rsidR="00000000" w:rsidRPr="00C40424" w:rsidRDefault="004C2320">
      <w:pPr>
        <w:pStyle w:val="FORMATTEXT"/>
        <w:ind w:firstLine="568"/>
        <w:jc w:val="both"/>
      </w:pPr>
      <w:r w:rsidRPr="00C40424">
        <w:t>3.1.4. Тип коробки передач и число ее ступеней;</w:t>
      </w:r>
    </w:p>
    <w:p w14:paraId="644D76E6" w14:textId="77777777" w:rsidR="00000000" w:rsidRPr="00C40424" w:rsidRDefault="004C2320">
      <w:pPr>
        <w:pStyle w:val="FORMATTEXT"/>
        <w:ind w:firstLine="568"/>
        <w:jc w:val="both"/>
      </w:pPr>
    </w:p>
    <w:p w14:paraId="0AD74979" w14:textId="77777777" w:rsidR="00000000" w:rsidRPr="00C40424" w:rsidRDefault="004C2320">
      <w:pPr>
        <w:pStyle w:val="FORMATTEXT"/>
        <w:ind w:firstLine="568"/>
        <w:jc w:val="both"/>
      </w:pPr>
      <w:r w:rsidRPr="00C40424">
        <w:t>3.1.5. Число мест для сидения.</w:t>
      </w:r>
    </w:p>
    <w:p w14:paraId="002A5A5D" w14:textId="77777777" w:rsidR="00000000" w:rsidRPr="00C40424" w:rsidRDefault="004C2320">
      <w:pPr>
        <w:pStyle w:val="FORMATTEXT"/>
        <w:ind w:firstLine="568"/>
        <w:jc w:val="both"/>
      </w:pPr>
    </w:p>
    <w:p w14:paraId="73D9461F" w14:textId="720E2C65" w:rsidR="00000000" w:rsidRPr="00C40424" w:rsidRDefault="004C2320">
      <w:pPr>
        <w:pStyle w:val="FORMATTEXT"/>
        <w:ind w:firstLine="568"/>
        <w:jc w:val="both"/>
      </w:pPr>
      <w:r w:rsidRPr="00C40424">
        <w:t>3.2. По отношению к категориям L</w:t>
      </w:r>
      <w:r w:rsidR="00E640C0" w:rsidRPr="00C40424">
        <w:rPr>
          <w:noProof/>
          <w:position w:val="-8"/>
        </w:rPr>
        <w:drawing>
          <wp:inline distT="0" distB="0" distL="0" distR="0" wp14:anchorId="4DE4E780" wp14:editId="7E432C79">
            <wp:extent cx="85725" cy="219075"/>
            <wp:effectExtent l="0" t="0" r="0" b="0"/>
            <wp:docPr id="1409" name="Рисунок 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9"/>
                    <pic:cNvPicPr>
                      <a:picLocks noChangeAspect="1" noChangeArrowheads="1"/>
                    </pic:cNvPicPr>
                  </pic:nvPicPr>
                  <pic:blipFill>
                    <a:blip r:embed="R6b1cf2e46b9645d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6191EF5E" wp14:editId="494896D3">
            <wp:extent cx="104775" cy="219075"/>
            <wp:effectExtent l="0" t="0" r="0" b="0"/>
            <wp:docPr id="1410" name="Рисунок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0"/>
                    <pic:cNvPicPr>
                      <a:picLocks noChangeAspect="1" noChangeArrowheads="1"/>
                    </pic:cNvPicPr>
                  </pic:nvPicPr>
                  <pic:blipFill>
                    <a:blip r:embed="Rd946c548f35d4c1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3698C922" wp14:editId="79D3E090">
            <wp:extent cx="104775" cy="228600"/>
            <wp:effectExtent l="0" t="0" r="0" b="0"/>
            <wp:docPr id="1411" name="Рисунок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1"/>
                    <pic:cNvPicPr>
                      <a:picLocks noChangeAspect="1" noChangeArrowheads="1"/>
                    </pic:cNvPicPr>
                  </pic:nvPicPr>
                  <pic:blipFill>
                    <a:blip r:embed="R05a9285b4a094f1a">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8"/>
        </w:rPr>
        <w:drawing>
          <wp:inline distT="0" distB="0" distL="0" distR="0" wp14:anchorId="1E68EAFB" wp14:editId="23894143">
            <wp:extent cx="104775" cy="219075"/>
            <wp:effectExtent l="0" t="0" r="0" b="0"/>
            <wp:docPr id="1412" name="Рисунок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2"/>
                    <pic:cNvPicPr>
                      <a:picLocks noChangeAspect="1" noChangeArrowheads="1"/>
                    </pic:cNvPicPr>
                  </pic:nvPicPr>
                  <pic:blipFill>
                    <a:blip r:embed="R421ba6e8ca434c7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3A0B598E" wp14:editId="35A7676C">
            <wp:extent cx="104775" cy="228600"/>
            <wp:effectExtent l="0" t="0" r="0" b="0"/>
            <wp:docPr id="1413" name="Рисунок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3"/>
                    <pic:cNvPicPr>
                      <a:picLocks noChangeAspect="1" noChangeArrowheads="1"/>
                    </pic:cNvPicPr>
                  </pic:nvPicPr>
                  <pic:blipFill>
                    <a:blip r:embed="Rb79048b180904669">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6077632B" wp14:editId="320B2089">
            <wp:extent cx="104775" cy="228600"/>
            <wp:effectExtent l="0" t="0" r="0" b="0"/>
            <wp:docPr id="1414" name="Рисунок 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4"/>
                    <pic:cNvPicPr>
                      <a:picLocks noChangeAspect="1" noChangeArrowheads="1"/>
                    </pic:cNvPicPr>
                  </pic:nvPicPr>
                  <pic:blipFill>
                    <a:blip r:embed="R6f680726e2074123">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L</w:t>
      </w:r>
      <w:r w:rsidR="00E640C0" w:rsidRPr="00C40424">
        <w:rPr>
          <w:noProof/>
          <w:position w:val="-9"/>
        </w:rPr>
        <w:drawing>
          <wp:inline distT="0" distB="0" distL="0" distR="0" wp14:anchorId="5F244681" wp14:editId="2653BE2F">
            <wp:extent cx="104775" cy="228600"/>
            <wp:effectExtent l="0" t="0" r="0" b="0"/>
            <wp:docPr id="1415" name="Рисунок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5"/>
                    <pic:cNvPicPr>
                      <a:picLocks noChangeAspect="1" noChangeArrowheads="1"/>
                    </pic:cNvPicPr>
                  </pic:nvPicPr>
                  <pic:blipFill>
                    <a:blip r:embed="R9f205028e0864fc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71641722" w14:textId="77777777" w:rsidR="00000000" w:rsidRPr="00C40424" w:rsidRDefault="004C2320">
      <w:pPr>
        <w:pStyle w:val="FORMATTEXT"/>
        <w:ind w:firstLine="568"/>
        <w:jc w:val="both"/>
      </w:pPr>
    </w:p>
    <w:p w14:paraId="27D875F4" w14:textId="77777777" w:rsidR="00000000" w:rsidRPr="00C40424" w:rsidRDefault="004C2320">
      <w:pPr>
        <w:pStyle w:val="FORMATTEXT"/>
        <w:ind w:firstLine="568"/>
        <w:jc w:val="both"/>
      </w:pPr>
      <w:r w:rsidRPr="00C40424">
        <w:t>Переменные значения следующих параметров не могут сочетаться в рамках одной версии:</w:t>
      </w:r>
    </w:p>
    <w:p w14:paraId="3631DC32" w14:textId="77777777" w:rsidR="00000000" w:rsidRPr="00C40424" w:rsidRDefault="004C2320">
      <w:pPr>
        <w:pStyle w:val="FORMATTEXT"/>
        <w:ind w:firstLine="568"/>
        <w:jc w:val="both"/>
      </w:pPr>
    </w:p>
    <w:p w14:paraId="31D939BD" w14:textId="77777777" w:rsidR="00000000" w:rsidRPr="00C40424" w:rsidRDefault="004C2320">
      <w:pPr>
        <w:pStyle w:val="FORMATTEXT"/>
        <w:ind w:firstLine="568"/>
        <w:jc w:val="both"/>
      </w:pPr>
      <w:r w:rsidRPr="00C40424">
        <w:t>3.2.1. Масса транспортного средства в снаряженном состоян</w:t>
      </w:r>
      <w:r w:rsidRPr="00C40424">
        <w:t>ии;</w:t>
      </w:r>
    </w:p>
    <w:p w14:paraId="7588DDC0" w14:textId="77777777" w:rsidR="00000000" w:rsidRPr="00C40424" w:rsidRDefault="004C2320">
      <w:pPr>
        <w:pStyle w:val="FORMATTEXT"/>
        <w:ind w:firstLine="568"/>
        <w:jc w:val="both"/>
      </w:pPr>
    </w:p>
    <w:p w14:paraId="1EB003A4" w14:textId="77777777" w:rsidR="00000000" w:rsidRPr="00C40424" w:rsidRDefault="004C2320">
      <w:pPr>
        <w:pStyle w:val="FORMATTEXT"/>
        <w:ind w:firstLine="568"/>
        <w:jc w:val="both"/>
      </w:pPr>
      <w:r w:rsidRPr="00C40424">
        <w:t>3.2.2. Технически допустимая максимальная масса;</w:t>
      </w:r>
    </w:p>
    <w:p w14:paraId="61886BD7" w14:textId="77777777" w:rsidR="00000000" w:rsidRPr="00C40424" w:rsidRDefault="004C2320">
      <w:pPr>
        <w:pStyle w:val="FORMATTEXT"/>
        <w:ind w:firstLine="568"/>
        <w:jc w:val="both"/>
      </w:pPr>
    </w:p>
    <w:p w14:paraId="499DF8F6" w14:textId="77777777" w:rsidR="00000000" w:rsidRPr="00C40424" w:rsidRDefault="004C2320">
      <w:pPr>
        <w:pStyle w:val="FORMATTEXT"/>
        <w:ind w:firstLine="568"/>
        <w:jc w:val="both"/>
      </w:pPr>
      <w:r w:rsidRPr="00C40424">
        <w:t>3.2.3. Мощность силовой установки;</w:t>
      </w:r>
    </w:p>
    <w:p w14:paraId="4C64D7BF" w14:textId="77777777" w:rsidR="00000000" w:rsidRPr="00C40424" w:rsidRDefault="004C2320">
      <w:pPr>
        <w:pStyle w:val="FORMATTEXT"/>
        <w:ind w:firstLine="568"/>
        <w:jc w:val="both"/>
      </w:pPr>
    </w:p>
    <w:p w14:paraId="53B5A72F" w14:textId="77777777" w:rsidR="00000000" w:rsidRPr="00C40424" w:rsidRDefault="004C2320">
      <w:pPr>
        <w:pStyle w:val="FORMATTEXT"/>
        <w:ind w:firstLine="568"/>
        <w:jc w:val="both"/>
      </w:pPr>
      <w:r w:rsidRPr="00C40424">
        <w:t>3.2.4. Рабочий объем цилиндров двигателя внутреннего сгорания.</w:t>
      </w:r>
    </w:p>
    <w:p w14:paraId="7ADB8605" w14:textId="77777777" w:rsidR="00000000" w:rsidRPr="00C40424" w:rsidRDefault="004C2320">
      <w:pPr>
        <w:pStyle w:val="FORMATTEXT"/>
        <w:ind w:firstLine="568"/>
        <w:jc w:val="both"/>
      </w:pPr>
    </w:p>
    <w:p w14:paraId="52B166C0" w14:textId="77777777" w:rsidR="00000000" w:rsidRPr="00C40424" w:rsidRDefault="004C2320">
      <w:pPr>
        <w:pStyle w:val="FORMATTEXT"/>
        <w:ind w:firstLine="568"/>
        <w:jc w:val="both"/>
      </w:pPr>
      <w:r w:rsidRPr="00C40424">
        <w:t xml:space="preserve">3.3. По отношению к остальным категориям транспортных средств требования к подразделению модификаций </w:t>
      </w:r>
      <w:r w:rsidRPr="00C40424">
        <w:t>на версии (комплектации) не установлены.</w:t>
      </w:r>
    </w:p>
    <w:p w14:paraId="7ABFB42E" w14:textId="77777777" w:rsidR="00000000" w:rsidRPr="00C40424" w:rsidRDefault="004C2320">
      <w:pPr>
        <w:pStyle w:val="FORMATTEXT"/>
        <w:ind w:firstLine="568"/>
        <w:jc w:val="both"/>
      </w:pPr>
    </w:p>
    <w:p w14:paraId="27704026" w14:textId="77777777" w:rsidR="00000000" w:rsidRPr="00C40424" w:rsidRDefault="004C2320">
      <w:pPr>
        <w:pStyle w:val="FORMATTEXT"/>
        <w:jc w:val="right"/>
      </w:pPr>
      <w:r w:rsidRPr="00C40424">
        <w:t>Приложение N 12</w:t>
      </w:r>
    </w:p>
    <w:p w14:paraId="1859B9F7" w14:textId="77777777" w:rsidR="00000000" w:rsidRPr="00C40424" w:rsidRDefault="004C2320">
      <w:pPr>
        <w:pStyle w:val="FORMATTEXT"/>
        <w:jc w:val="right"/>
      </w:pPr>
      <w:r w:rsidRPr="00C40424">
        <w:t>к техническому регламенту</w:t>
      </w:r>
    </w:p>
    <w:p w14:paraId="453FE922" w14:textId="77777777" w:rsidR="00000000" w:rsidRPr="00C40424" w:rsidRDefault="004C2320">
      <w:pPr>
        <w:pStyle w:val="FORMATTEXT"/>
        <w:jc w:val="right"/>
      </w:pPr>
      <w:r w:rsidRPr="00C40424">
        <w:t>Таможенного союза</w:t>
      </w:r>
    </w:p>
    <w:p w14:paraId="3FDFA43A" w14:textId="77777777" w:rsidR="00000000" w:rsidRPr="00C40424" w:rsidRDefault="004C2320">
      <w:pPr>
        <w:pStyle w:val="FORMATTEXT"/>
        <w:jc w:val="right"/>
      </w:pPr>
      <w:r w:rsidRPr="00C40424">
        <w:t>"О безопасности колесных</w:t>
      </w:r>
    </w:p>
    <w:p w14:paraId="01AC2DF9" w14:textId="77777777" w:rsidR="00000000" w:rsidRPr="00C40424" w:rsidRDefault="004C2320">
      <w:pPr>
        <w:pStyle w:val="FORMATTEXT"/>
        <w:jc w:val="right"/>
      </w:pPr>
      <w:r w:rsidRPr="00C40424">
        <w:t>транспортных средств"</w:t>
      </w:r>
    </w:p>
    <w:p w14:paraId="456C6852" w14:textId="77777777" w:rsidR="00000000" w:rsidRPr="00C40424" w:rsidRDefault="004C2320">
      <w:pPr>
        <w:pStyle w:val="FORMATTEXT"/>
        <w:jc w:val="right"/>
      </w:pPr>
      <w:r w:rsidRPr="00C40424">
        <w:t xml:space="preserve">(ТР ТС 018/2011) </w:t>
      </w:r>
    </w:p>
    <w:p w14:paraId="6AEAFAD7" w14:textId="77777777" w:rsidR="00000000" w:rsidRPr="00C40424" w:rsidRDefault="004C2320">
      <w:pPr>
        <w:pStyle w:val="HEADERTEXT"/>
        <w:rPr>
          <w:b/>
          <w:bCs/>
          <w:color w:val="auto"/>
        </w:rPr>
      </w:pPr>
    </w:p>
    <w:p w14:paraId="53A5EDE9" w14:textId="77777777" w:rsidR="00000000" w:rsidRPr="00C40424" w:rsidRDefault="004C2320">
      <w:pPr>
        <w:pStyle w:val="HEADERTEXT"/>
        <w:jc w:val="center"/>
        <w:rPr>
          <w:b/>
          <w:bCs/>
          <w:color w:val="auto"/>
        </w:rPr>
      </w:pPr>
      <w:r w:rsidRPr="00C40424">
        <w:rPr>
          <w:b/>
          <w:bCs/>
          <w:color w:val="auto"/>
        </w:rPr>
        <w:t xml:space="preserve">      </w:t>
      </w:r>
    </w:p>
    <w:p w14:paraId="1FA4DB63" w14:textId="77777777" w:rsidR="00000000" w:rsidRPr="00C40424" w:rsidRDefault="004C2320">
      <w:pPr>
        <w:pStyle w:val="HEADERTEXT"/>
        <w:jc w:val="center"/>
        <w:rPr>
          <w:b/>
          <w:bCs/>
          <w:color w:val="auto"/>
        </w:rPr>
      </w:pPr>
      <w:r w:rsidRPr="00C40424">
        <w:rPr>
          <w:b/>
          <w:bCs/>
          <w:color w:val="auto"/>
        </w:rPr>
        <w:t>     </w:t>
      </w:r>
    </w:p>
    <w:p w14:paraId="12813358" w14:textId="77777777" w:rsidR="00000000" w:rsidRPr="00C40424" w:rsidRDefault="004C2320">
      <w:pPr>
        <w:pStyle w:val="HEADERTEXT"/>
        <w:jc w:val="center"/>
        <w:rPr>
          <w:b/>
          <w:bCs/>
          <w:color w:val="auto"/>
        </w:rPr>
      </w:pPr>
      <w:r w:rsidRPr="00C40424">
        <w:rPr>
          <w:b/>
          <w:bCs/>
          <w:color w:val="auto"/>
        </w:rPr>
        <w:t>Перечень документов, представляемых заявителем в целях оценки соответствия</w:t>
      </w:r>
      <w:r w:rsidRPr="00C40424">
        <w:rPr>
          <w:b/>
          <w:bCs/>
          <w:color w:val="auto"/>
        </w:rPr>
        <w:t xml:space="preserve"> типов транспортных средств (шасси), единичных транспортных средств и компонентов транспортных средств требованиям технического регламента "О безопасности колесных транспортных средств" </w:t>
      </w:r>
    </w:p>
    <w:p w14:paraId="019B6A4C" w14:textId="77777777" w:rsidR="00000000" w:rsidRPr="00C40424" w:rsidRDefault="004C2320">
      <w:pPr>
        <w:pStyle w:val="FORMATTEXT"/>
        <w:jc w:val="center"/>
      </w:pPr>
      <w:r w:rsidRPr="00C40424">
        <w:t xml:space="preserve">(с изменениями на 16 февраля 2018 года) </w:t>
      </w:r>
    </w:p>
    <w:p w14:paraId="4249A958" w14:textId="77777777" w:rsidR="00000000" w:rsidRPr="00C40424" w:rsidRDefault="004C2320">
      <w:pPr>
        <w:pStyle w:val="FORMATTEXT"/>
        <w:ind w:firstLine="568"/>
        <w:jc w:val="both"/>
      </w:pPr>
      <w:r w:rsidRPr="00C40424">
        <w:t>Примечание:</w:t>
      </w:r>
    </w:p>
    <w:p w14:paraId="1EF2769B" w14:textId="77777777" w:rsidR="00000000" w:rsidRPr="00C40424" w:rsidRDefault="004C2320">
      <w:pPr>
        <w:pStyle w:val="FORMATTEXT"/>
        <w:ind w:firstLine="568"/>
        <w:jc w:val="both"/>
      </w:pPr>
    </w:p>
    <w:p w14:paraId="56BCCAE2" w14:textId="77777777" w:rsidR="00000000" w:rsidRPr="00C40424" w:rsidRDefault="004C2320">
      <w:pPr>
        <w:pStyle w:val="FORMATTEXT"/>
        <w:ind w:firstLine="568"/>
        <w:jc w:val="both"/>
      </w:pPr>
      <w:r w:rsidRPr="00C40424">
        <w:t xml:space="preserve">Представляемые </w:t>
      </w:r>
      <w:r w:rsidRPr="00C40424">
        <w:t>заявителем документы должны быть составлены на русском языке или иметь аутентичный перевод на русский язык. Они также могут быть переведены на государственный язык государства, в котором подается заявка на проведение оценки соответствия. Документы на англи</w:t>
      </w:r>
      <w:r w:rsidRPr="00C40424">
        <w:t xml:space="preserve">йском или французском языке, выданные на основании Правил ООН (в рамках Женевского Соглашения 1958 года) или эквивалентных им Директив ЕС, перевода на русский язык не требуют. </w:t>
      </w:r>
    </w:p>
    <w:p w14:paraId="23C0313F" w14:textId="77777777" w:rsidR="00000000" w:rsidRPr="00C40424" w:rsidRDefault="004C2320">
      <w:pPr>
        <w:pStyle w:val="FORMATTEXT"/>
        <w:ind w:firstLine="568"/>
        <w:jc w:val="both"/>
      </w:pPr>
      <w:r w:rsidRPr="00C40424">
        <w:t>(Абзац в редакции, введенной в действие с 11 ноября 2018 года решением Совета Е</w:t>
      </w:r>
      <w:r w:rsidRPr="00C40424">
        <w:t>ЭК от 16 февраля 2018 года N 29. - См. предыдущую редакцию)</w:t>
      </w:r>
    </w:p>
    <w:p w14:paraId="1F2DFC01" w14:textId="77777777" w:rsidR="00000000" w:rsidRPr="00C40424" w:rsidRDefault="004C2320">
      <w:pPr>
        <w:pStyle w:val="FORMATTEXT"/>
        <w:ind w:firstLine="568"/>
        <w:jc w:val="both"/>
      </w:pPr>
    </w:p>
    <w:p w14:paraId="42297C18" w14:textId="77777777" w:rsidR="00000000" w:rsidRPr="00C40424" w:rsidRDefault="004C2320">
      <w:pPr>
        <w:pStyle w:val="HEADERTEXT"/>
        <w:rPr>
          <w:b/>
          <w:bCs/>
          <w:color w:val="auto"/>
        </w:rPr>
      </w:pPr>
    </w:p>
    <w:p w14:paraId="4C8A745E" w14:textId="77777777" w:rsidR="00000000" w:rsidRPr="00C40424" w:rsidRDefault="004C2320">
      <w:pPr>
        <w:pStyle w:val="HEADERTEXT"/>
        <w:jc w:val="center"/>
        <w:rPr>
          <w:b/>
          <w:bCs/>
          <w:color w:val="auto"/>
        </w:rPr>
      </w:pPr>
      <w:r w:rsidRPr="00C40424">
        <w:rPr>
          <w:b/>
          <w:bCs/>
          <w:color w:val="auto"/>
        </w:rPr>
        <w:t xml:space="preserve"> 1. Оценка соответствия в форме одобрения типа в отношении транспортного средства </w:t>
      </w:r>
    </w:p>
    <w:p w14:paraId="769F1735" w14:textId="77777777" w:rsidR="00000000" w:rsidRPr="00C40424" w:rsidRDefault="004C2320">
      <w:pPr>
        <w:pStyle w:val="FORMATTEXT"/>
        <w:ind w:firstLine="568"/>
        <w:jc w:val="both"/>
      </w:pPr>
      <w:r w:rsidRPr="00C40424">
        <w:t>1.1. С целью получения одобрения типа транспортного средства заявитель представляет в орган по сертификации:</w:t>
      </w:r>
    </w:p>
    <w:p w14:paraId="504A3D05" w14:textId="77777777" w:rsidR="00000000" w:rsidRPr="00C40424" w:rsidRDefault="004C2320">
      <w:pPr>
        <w:pStyle w:val="FORMATTEXT"/>
        <w:ind w:firstLine="568"/>
        <w:jc w:val="both"/>
      </w:pPr>
    </w:p>
    <w:p w14:paraId="4B13D0E4" w14:textId="77777777" w:rsidR="00000000" w:rsidRPr="00C40424" w:rsidRDefault="004C2320">
      <w:pPr>
        <w:pStyle w:val="FORMATTEXT"/>
        <w:ind w:firstLine="568"/>
        <w:jc w:val="both"/>
      </w:pPr>
      <w:r w:rsidRPr="00C40424">
        <w:t>1</w:t>
      </w:r>
      <w:r w:rsidRPr="00C40424">
        <w:t>.1.1. общее техническое описание типа транспортного средства в объеме, достаточном для оформления одобрения типа транспортного средства (форма одобрения типа транспортного средства приведена в приложении N 14 к техническому регламенту), включающее необходи</w:t>
      </w:r>
      <w:r w:rsidRPr="00C40424">
        <w:t xml:space="preserve">мые для идентификации транспортного средства эскизы общего вида, а также перечень компонентов (устройства световой и звуковой сигнализации, ремни безопасности, стекла, шины, зеркала), </w:t>
      </w:r>
      <w:r w:rsidRPr="00C40424">
        <w:lastRenderedPageBreak/>
        <w:t>имеющих маркировку, с указанием этой маркировки (номеров официального ут</w:t>
      </w:r>
      <w:r w:rsidRPr="00C40424">
        <w:t>верждения).</w:t>
      </w:r>
    </w:p>
    <w:p w14:paraId="5241A021" w14:textId="77777777" w:rsidR="00000000" w:rsidRPr="00C40424" w:rsidRDefault="004C2320">
      <w:pPr>
        <w:pStyle w:val="FORMATTEXT"/>
        <w:ind w:firstLine="568"/>
        <w:jc w:val="both"/>
      </w:pPr>
    </w:p>
    <w:p w14:paraId="3AA90202" w14:textId="77777777" w:rsidR="00000000" w:rsidRPr="00C40424" w:rsidRDefault="004C2320">
      <w:pPr>
        <w:pStyle w:val="FORMATTEXT"/>
        <w:ind w:firstLine="568"/>
        <w:jc w:val="both"/>
      </w:pPr>
      <w:r w:rsidRPr="00C40424">
        <w:t>Документы представляются в двух экземплярах, с указанием даты их составления, фамилии и должности подписавшего их лица;</w:t>
      </w:r>
    </w:p>
    <w:p w14:paraId="00BECF69" w14:textId="77777777" w:rsidR="00000000" w:rsidRPr="00C40424" w:rsidRDefault="004C2320">
      <w:pPr>
        <w:pStyle w:val="FORMATTEXT"/>
        <w:ind w:firstLine="568"/>
        <w:jc w:val="both"/>
      </w:pPr>
    </w:p>
    <w:p w14:paraId="3327A9F7" w14:textId="77777777" w:rsidR="00000000" w:rsidRPr="00C40424" w:rsidRDefault="004C2320">
      <w:pPr>
        <w:pStyle w:val="FORMATTEXT"/>
        <w:ind w:firstLine="568"/>
        <w:jc w:val="both"/>
      </w:pPr>
      <w:r w:rsidRPr="00C40424">
        <w:t>1.1.2. имеющиеся на дату подачи заявки доказательственные материалы, подтверждающие соответствие продукции требованиям нас</w:t>
      </w:r>
      <w:r w:rsidRPr="00C40424">
        <w:t>тоящего технического регламента.</w:t>
      </w:r>
    </w:p>
    <w:p w14:paraId="13B032C4" w14:textId="77777777" w:rsidR="00000000" w:rsidRPr="00C40424" w:rsidRDefault="004C2320">
      <w:pPr>
        <w:pStyle w:val="FORMATTEXT"/>
        <w:ind w:firstLine="568"/>
        <w:jc w:val="both"/>
      </w:pPr>
    </w:p>
    <w:p w14:paraId="6998337F" w14:textId="77777777" w:rsidR="00000000" w:rsidRPr="00C40424" w:rsidRDefault="004C2320">
      <w:pPr>
        <w:pStyle w:val="FORMATTEXT"/>
        <w:ind w:firstLine="568"/>
        <w:jc w:val="both"/>
      </w:pPr>
      <w:r w:rsidRPr="00C40424">
        <w:t>В качестве доказательственных материалов в целях подтверждения соответствия типа транспортного средства (шасси) требованиям пунктов 11-15 настоящего технического регламента и приложения N 7, представляется декларация о соо</w:t>
      </w:r>
      <w:r w:rsidRPr="00C40424">
        <w:t xml:space="preserve">тветствии, принятая по схеме декларирования 1д, с приложением описания маркировки транспортного средства. Описание схемы декларирования приведено в приложении N 19 настоящего технического регламента. </w:t>
      </w:r>
    </w:p>
    <w:p w14:paraId="0EFC90BA" w14:textId="77777777" w:rsidR="00000000" w:rsidRPr="00C40424" w:rsidRDefault="004C2320">
      <w:pPr>
        <w:pStyle w:val="FORMATTEXT"/>
        <w:ind w:firstLine="568"/>
        <w:jc w:val="both"/>
      </w:pPr>
      <w:r w:rsidRPr="00C40424">
        <w:t>(Абзац в редакции, введенной в действие с 11 ноября 201</w:t>
      </w:r>
      <w:r w:rsidRPr="00C40424">
        <w:t>8 года решением Совета ЕЭК от 16 февраля 2018 года N 29. - См. предыдущую редакцию)</w:t>
      </w:r>
    </w:p>
    <w:p w14:paraId="0A48FBDA" w14:textId="77777777" w:rsidR="00000000" w:rsidRPr="00C40424" w:rsidRDefault="004C2320">
      <w:pPr>
        <w:pStyle w:val="FORMATTEXT"/>
        <w:ind w:firstLine="568"/>
        <w:jc w:val="both"/>
      </w:pPr>
    </w:p>
    <w:p w14:paraId="2CF28A3A" w14:textId="77777777" w:rsidR="00000000" w:rsidRPr="00C40424" w:rsidRDefault="004C2320">
      <w:pPr>
        <w:pStyle w:val="FORMATTEXT"/>
        <w:ind w:firstLine="568"/>
        <w:jc w:val="both"/>
      </w:pPr>
      <w:r w:rsidRPr="00C40424">
        <w:t>Доказательственным материалом по приложению N 5 к настоящему техническому регламенту является общее техническое описание транспортного средства по пункту 1.1.1 настоящего</w:t>
      </w:r>
      <w:r w:rsidRPr="00C40424">
        <w:t xml:space="preserve"> приложения.</w:t>
      </w:r>
    </w:p>
    <w:p w14:paraId="6FAD971A" w14:textId="77777777" w:rsidR="00000000" w:rsidRPr="00C40424" w:rsidRDefault="004C2320">
      <w:pPr>
        <w:pStyle w:val="FORMATTEXT"/>
        <w:ind w:firstLine="568"/>
        <w:jc w:val="both"/>
      </w:pPr>
    </w:p>
    <w:p w14:paraId="718ABDF3" w14:textId="77777777" w:rsidR="00000000" w:rsidRPr="00C40424" w:rsidRDefault="004C2320">
      <w:pPr>
        <w:pStyle w:val="FORMATTEXT"/>
        <w:ind w:firstLine="568"/>
        <w:jc w:val="both"/>
      </w:pPr>
      <w:r w:rsidRPr="00C40424">
        <w:t>В качестве доказательственных материалов в целях подтверждения соответствия типа транспортного средства (шасси) требованиям приложений NN 2, 3 и 6 к настоящему техническому регламенту, в орган по сертификации представляются:</w:t>
      </w:r>
    </w:p>
    <w:p w14:paraId="72A5F6B4" w14:textId="77777777" w:rsidR="00000000" w:rsidRPr="00C40424" w:rsidRDefault="004C2320">
      <w:pPr>
        <w:pStyle w:val="FORMATTEXT"/>
        <w:ind w:firstLine="568"/>
        <w:jc w:val="both"/>
      </w:pPr>
    </w:p>
    <w:p w14:paraId="63F65917" w14:textId="77777777" w:rsidR="00000000" w:rsidRPr="00C40424" w:rsidRDefault="004C2320">
      <w:pPr>
        <w:pStyle w:val="FORMATTEXT"/>
        <w:ind w:firstLine="568"/>
        <w:jc w:val="both"/>
      </w:pPr>
      <w:r w:rsidRPr="00C40424">
        <w:t>1.1.2.1. выданны</w:t>
      </w:r>
      <w:r w:rsidRPr="00C40424">
        <w:t>е органами по сертификации, включенными в Единый реестр органов по сертификации и испытательных лабораторий (центров) Таможенного союза, сертификаты соответствия;</w:t>
      </w:r>
    </w:p>
    <w:p w14:paraId="7CC4B160" w14:textId="77777777" w:rsidR="00000000" w:rsidRPr="00C40424" w:rsidRDefault="004C2320">
      <w:pPr>
        <w:pStyle w:val="FORMATTEXT"/>
        <w:ind w:firstLine="568"/>
        <w:jc w:val="both"/>
      </w:pPr>
    </w:p>
    <w:p w14:paraId="20D5B0E7" w14:textId="77777777" w:rsidR="00000000" w:rsidRPr="00C40424" w:rsidRDefault="004C2320">
      <w:pPr>
        <w:pStyle w:val="FORMATTEXT"/>
        <w:ind w:firstLine="568"/>
        <w:jc w:val="both"/>
      </w:pPr>
      <w:r w:rsidRPr="00C40424">
        <w:t>1.1.2.2. выданные аккредитованной испытательной лабораторией протоколы сертификационных испы</w:t>
      </w:r>
      <w:r w:rsidRPr="00C40424">
        <w:t>таний транспортного средства в отношении отдельных требований по перечню приложения N 2 к настоящему техническому регламенту и (или) протокол идентификации и результатов испытаний комплектного транспортного средства.</w:t>
      </w:r>
    </w:p>
    <w:p w14:paraId="40F05FAA" w14:textId="77777777" w:rsidR="00000000" w:rsidRPr="00C40424" w:rsidRDefault="004C2320">
      <w:pPr>
        <w:pStyle w:val="FORMATTEXT"/>
        <w:ind w:firstLine="568"/>
        <w:jc w:val="both"/>
      </w:pPr>
    </w:p>
    <w:p w14:paraId="6092DD1D" w14:textId="77777777" w:rsidR="00000000" w:rsidRPr="00C40424" w:rsidRDefault="004C2320">
      <w:pPr>
        <w:pStyle w:val="FORMATTEXT"/>
        <w:ind w:firstLine="568"/>
        <w:jc w:val="both"/>
      </w:pPr>
      <w:r w:rsidRPr="00C40424">
        <w:t>Указанные протоколы должны сопровождат</w:t>
      </w:r>
      <w:r w:rsidRPr="00C40424">
        <w:t>ься заверенными аккредитованной испытательной лабораторией техническими описаниями типа транспортного средства в отношении отдельных требований по перечню приложения N 2 к настоящему техническому регламенту. Технические описания составляются заявителем в с</w:t>
      </w:r>
      <w:r w:rsidRPr="00C40424">
        <w:t xml:space="preserve">оответствии с требованиями Правил ООН, Глобальных технических правил ООН либо стандартов, включенных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w:t>
      </w:r>
      <w:r w:rsidRPr="00C40424">
        <w:t xml:space="preserve">исполнения требований технического регламента Таможенного союза "О безопасности колесных транспортных средств" и осуществления оценки (подтверждения) соответствия продукции, либо предусмотреть сокращенные названия. </w:t>
      </w:r>
    </w:p>
    <w:p w14:paraId="7D399200" w14:textId="77777777" w:rsidR="00000000" w:rsidRPr="00C40424" w:rsidRDefault="004C2320">
      <w:pPr>
        <w:pStyle w:val="FORMATTEXT"/>
        <w:ind w:firstLine="568"/>
        <w:jc w:val="both"/>
      </w:pPr>
      <w:r w:rsidRPr="00C40424">
        <w:t xml:space="preserve">(Абзац в редакции, введенной в действие </w:t>
      </w:r>
      <w:r w:rsidRPr="00C40424">
        <w:t>с 11 ноября 2018 года решением Совета ЕЭК от 16 февраля 2018 года N 29. - См. предыдущую редакцию)</w:t>
      </w:r>
    </w:p>
    <w:p w14:paraId="24A2FC7E" w14:textId="77777777" w:rsidR="00000000" w:rsidRPr="00C40424" w:rsidRDefault="004C2320">
      <w:pPr>
        <w:pStyle w:val="FORMATTEXT"/>
        <w:ind w:firstLine="568"/>
        <w:jc w:val="both"/>
      </w:pPr>
    </w:p>
    <w:p w14:paraId="1BBD363B" w14:textId="77777777" w:rsidR="00000000" w:rsidRPr="00C40424" w:rsidRDefault="004C2320">
      <w:pPr>
        <w:pStyle w:val="FORMATTEXT"/>
        <w:ind w:firstLine="568"/>
        <w:jc w:val="both"/>
      </w:pPr>
      <w:r w:rsidRPr="00C40424">
        <w:t>Для целей настоящего подпункта признаются протоколы испытаний, выданные испытательными лабораториями, аккредитованными государствами - членами Таможенного с</w:t>
      </w:r>
      <w:r w:rsidRPr="00C40424">
        <w:t>оюза, либо заявленными в качестве технических служб государствами - участниками Соглашения 1958 года;</w:t>
      </w:r>
    </w:p>
    <w:p w14:paraId="44D641B6" w14:textId="77777777" w:rsidR="00000000" w:rsidRPr="00C40424" w:rsidRDefault="004C2320">
      <w:pPr>
        <w:pStyle w:val="FORMATTEXT"/>
        <w:ind w:firstLine="568"/>
        <w:jc w:val="both"/>
      </w:pPr>
    </w:p>
    <w:p w14:paraId="6AA3B982" w14:textId="77777777" w:rsidR="00000000" w:rsidRPr="00C40424" w:rsidRDefault="004C2320">
      <w:pPr>
        <w:pStyle w:val="FORMATTEXT"/>
        <w:ind w:firstLine="568"/>
        <w:jc w:val="both"/>
      </w:pPr>
      <w:r w:rsidRPr="00C40424">
        <w:t>1.1.2.3. в случае специальных и специализированных транспортных средств - выданные аккредитованной испытательной лабораторией протоколы идентификации тра</w:t>
      </w:r>
      <w:r w:rsidRPr="00C40424">
        <w:t>нспортного средства и сертификационных испытаний в отношении применяемых требований приложения N 6 к настоящему техническому регламенту, а также иные доказательственные материалы, предусмотренные указанным приложением. Указанные протоколы должны сопровожда</w:t>
      </w:r>
      <w:r w:rsidRPr="00C40424">
        <w:t>ться оформленными в соответствии с требованиями абзаца второго пункта 1.1.2.2 техническими описаниями типа транспортного средства в той части, которая касается оборудования, проверяемого на соответствие требованиям приложения N 6.</w:t>
      </w:r>
    </w:p>
    <w:p w14:paraId="26109AA0" w14:textId="77777777" w:rsidR="00000000" w:rsidRPr="00C40424" w:rsidRDefault="004C2320">
      <w:pPr>
        <w:pStyle w:val="FORMATTEXT"/>
        <w:ind w:firstLine="568"/>
        <w:jc w:val="both"/>
      </w:pPr>
    </w:p>
    <w:p w14:paraId="6608C344" w14:textId="77777777" w:rsidR="00000000" w:rsidRPr="00C40424" w:rsidRDefault="004C2320">
      <w:pPr>
        <w:pStyle w:val="FORMATTEXT"/>
        <w:ind w:firstLine="568"/>
        <w:jc w:val="both"/>
      </w:pPr>
      <w:r w:rsidRPr="00C40424">
        <w:t>В качестве доказательств</w:t>
      </w:r>
      <w:r w:rsidRPr="00C40424">
        <w:t>енных материалов также допускается представление документов, удостоверяющих соответствие установленного на транспортном средстве рабочего оборудования требованиям технического регламента Таможенного союза "О безопасности машин и оборудования".</w:t>
      </w:r>
    </w:p>
    <w:p w14:paraId="7937EB0E" w14:textId="77777777" w:rsidR="00000000" w:rsidRPr="00C40424" w:rsidRDefault="004C2320">
      <w:pPr>
        <w:pStyle w:val="FORMATTEXT"/>
        <w:ind w:firstLine="568"/>
        <w:jc w:val="both"/>
      </w:pPr>
    </w:p>
    <w:p w14:paraId="714172BE" w14:textId="77777777" w:rsidR="00000000" w:rsidRPr="00C40424" w:rsidRDefault="004C2320">
      <w:pPr>
        <w:pStyle w:val="FORMATTEXT"/>
        <w:ind w:firstLine="568"/>
        <w:jc w:val="both"/>
      </w:pPr>
      <w:r w:rsidRPr="00C40424">
        <w:t>В случае сп</w:t>
      </w:r>
      <w:r w:rsidRPr="00C40424">
        <w:t xml:space="preserve">ециальных и специализированных транспортных средств доказательственными </w:t>
      </w:r>
      <w:r w:rsidRPr="00C40424">
        <w:lastRenderedPageBreak/>
        <w:t>материалами являются документы, удостоверяющие соответствие требованиям настоящего технического регламента базовых транспортных средств или шасси (одобрение типа транспортного средства</w:t>
      </w:r>
      <w:r w:rsidRPr="00C40424">
        <w:t>, одобрение типа шасси, сертификаты соответствия), заверенные их изготовителями или органами по сертификации.</w:t>
      </w:r>
    </w:p>
    <w:p w14:paraId="76DBCA32" w14:textId="77777777" w:rsidR="00000000" w:rsidRPr="00C40424" w:rsidRDefault="004C2320">
      <w:pPr>
        <w:pStyle w:val="FORMATTEXT"/>
        <w:ind w:firstLine="568"/>
        <w:jc w:val="both"/>
      </w:pPr>
    </w:p>
    <w:p w14:paraId="68E8E502" w14:textId="77777777" w:rsidR="00000000" w:rsidRPr="00C40424" w:rsidRDefault="004C2320">
      <w:pPr>
        <w:pStyle w:val="FORMATTEXT"/>
        <w:ind w:firstLine="568"/>
        <w:jc w:val="both"/>
      </w:pPr>
      <w:r w:rsidRPr="00C40424">
        <w:t>1.1.2.4. в случае шасси - выданные аккредитованной испытательной лабораторией протоколы сертификационных испытаний в отношении отдельных требован</w:t>
      </w:r>
      <w:r w:rsidRPr="00C40424">
        <w:t>ий по перечню приложения N 2 комплектного транспортного средства с шасси того же типа либо протоколы испытаний незавершенного изготовлением транспортного средства (если его конструкция позволяет провести такие испытания в соответствии с установленными мето</w:t>
      </w:r>
      <w:r w:rsidRPr="00C40424">
        <w:t>дами) и (или) его компонентов.</w:t>
      </w:r>
    </w:p>
    <w:p w14:paraId="49A67FE0" w14:textId="77777777" w:rsidR="00000000" w:rsidRPr="00C40424" w:rsidRDefault="004C2320">
      <w:pPr>
        <w:pStyle w:val="FORMATTEXT"/>
        <w:ind w:firstLine="568"/>
        <w:jc w:val="both"/>
      </w:pPr>
    </w:p>
    <w:p w14:paraId="1384A1C6" w14:textId="77777777" w:rsidR="00000000" w:rsidRPr="00C40424" w:rsidRDefault="004C2320">
      <w:pPr>
        <w:pStyle w:val="FORMATTEXT"/>
        <w:ind w:firstLine="568"/>
        <w:jc w:val="both"/>
      </w:pPr>
      <w:r w:rsidRPr="00C40424">
        <w:t>Указанные протоколы должны сопровождаться техническими описаниями типа транспортного средства, оформленными в соответствии с требованиями абзаца второго пункта 1.1.2.2;</w:t>
      </w:r>
    </w:p>
    <w:p w14:paraId="623EE3E6" w14:textId="77777777" w:rsidR="00000000" w:rsidRPr="00C40424" w:rsidRDefault="004C2320">
      <w:pPr>
        <w:pStyle w:val="FORMATTEXT"/>
        <w:ind w:firstLine="568"/>
        <w:jc w:val="both"/>
      </w:pPr>
    </w:p>
    <w:p w14:paraId="21B9C686" w14:textId="77777777" w:rsidR="00000000" w:rsidRPr="00C40424" w:rsidRDefault="004C2320">
      <w:pPr>
        <w:pStyle w:val="FORMATTEXT"/>
        <w:ind w:firstLine="568"/>
        <w:jc w:val="both"/>
      </w:pPr>
      <w:r w:rsidRPr="00C40424">
        <w:t>1.1.2.5. сообщения об официальном утверждении типа в о</w:t>
      </w:r>
      <w:r w:rsidRPr="00C40424">
        <w:t xml:space="preserve">тношении Правил ООН, выданные в странах - участницах Соглашения 1958 года. В отношении тех требований, по которым представлены такие сообщения, документы, предусмотренные пунктами 1.1.2.2 и 1.1.2.4, не предоставляются; </w:t>
      </w:r>
    </w:p>
    <w:p w14:paraId="6F01BF98" w14:textId="77777777" w:rsidR="00000000" w:rsidRPr="00C40424" w:rsidRDefault="004C2320">
      <w:pPr>
        <w:pStyle w:val="FORMATTEXT"/>
        <w:ind w:firstLine="568"/>
        <w:jc w:val="both"/>
      </w:pPr>
      <w:r w:rsidRPr="00C40424">
        <w:t>(Подпункт в редакции, введенной в де</w:t>
      </w:r>
      <w:r w:rsidRPr="00C40424">
        <w:t>йствие с 11 ноября 2018 года решением Совета ЕЭК от 16 февраля 2018 года N 29. - См. предыдущую редакцию)</w:t>
      </w:r>
    </w:p>
    <w:p w14:paraId="31201DE9" w14:textId="77777777" w:rsidR="00000000" w:rsidRPr="00C40424" w:rsidRDefault="004C2320">
      <w:pPr>
        <w:pStyle w:val="FORMATTEXT"/>
        <w:ind w:firstLine="568"/>
        <w:jc w:val="both"/>
      </w:pPr>
    </w:p>
    <w:p w14:paraId="38283881" w14:textId="77777777" w:rsidR="00000000" w:rsidRPr="00C40424" w:rsidRDefault="004C2320">
      <w:pPr>
        <w:pStyle w:val="FORMATTEXT"/>
        <w:ind w:firstLine="568"/>
        <w:jc w:val="both"/>
      </w:pPr>
      <w:r w:rsidRPr="00C40424">
        <w:t>1.1.2.6. при оценке соответствия транспортных средств, изготавливаемых на базе или на шасси других транспортных средств - одобрение типа транспортног</w:t>
      </w:r>
      <w:r w:rsidRPr="00C40424">
        <w:t>о средства или одобрение типа шасси, оформленные соответственно на базовое транспортное средство или базовое шасси - в той степени, в какой конструкция базового транспортного средства (шасси) не отличается от конструкции транспортного средства, изготовленн</w:t>
      </w:r>
      <w:r w:rsidRPr="00C40424">
        <w:t>ого на их базе.</w:t>
      </w:r>
    </w:p>
    <w:p w14:paraId="7A0C83ED" w14:textId="77777777" w:rsidR="00000000" w:rsidRPr="00C40424" w:rsidRDefault="004C2320">
      <w:pPr>
        <w:pStyle w:val="FORMATTEXT"/>
        <w:ind w:firstLine="568"/>
        <w:jc w:val="both"/>
      </w:pPr>
    </w:p>
    <w:p w14:paraId="4D2E1DD9" w14:textId="77777777" w:rsidR="00000000" w:rsidRPr="00C40424" w:rsidRDefault="004C2320">
      <w:pPr>
        <w:pStyle w:val="FORMATTEXT"/>
        <w:ind w:firstLine="568"/>
        <w:jc w:val="both"/>
      </w:pPr>
      <w:r w:rsidRPr="00C40424">
        <w:t>В отношении отдельных требований по перечню приложения N 2, а в случае специальных и специализированных транспортных средств - в отношении применяемых с учетом специфики использования таких транспортных средств требований приложения</w:t>
      </w:r>
      <w:r w:rsidRPr="00C40424">
        <w:t xml:space="preserve"> N 6 к настоящему техническому регламенту - могут представляться сертификаты, выданные другими органами по сертификации.</w:t>
      </w:r>
    </w:p>
    <w:p w14:paraId="7D3BE652" w14:textId="77777777" w:rsidR="00000000" w:rsidRPr="00C40424" w:rsidRDefault="004C2320">
      <w:pPr>
        <w:pStyle w:val="FORMATTEXT"/>
        <w:ind w:firstLine="568"/>
        <w:jc w:val="both"/>
      </w:pPr>
    </w:p>
    <w:p w14:paraId="7DFFC57B" w14:textId="77777777" w:rsidR="00000000" w:rsidRPr="00C40424" w:rsidRDefault="004C2320">
      <w:pPr>
        <w:pStyle w:val="FORMATTEXT"/>
        <w:ind w:firstLine="568"/>
        <w:jc w:val="both"/>
      </w:pPr>
      <w:r w:rsidRPr="00C40424">
        <w:t>Примечание:</w:t>
      </w:r>
    </w:p>
    <w:p w14:paraId="5847FCE3" w14:textId="77777777" w:rsidR="00000000" w:rsidRPr="00C40424" w:rsidRDefault="004C2320">
      <w:pPr>
        <w:pStyle w:val="FORMATTEXT"/>
        <w:ind w:firstLine="568"/>
        <w:jc w:val="both"/>
      </w:pPr>
    </w:p>
    <w:p w14:paraId="5CBD7E62" w14:textId="77777777" w:rsidR="00000000" w:rsidRPr="00C40424" w:rsidRDefault="004C2320">
      <w:pPr>
        <w:pStyle w:val="FORMATTEXT"/>
        <w:ind w:firstLine="568"/>
        <w:jc w:val="both"/>
      </w:pPr>
      <w:r w:rsidRPr="00C40424">
        <w:t>При наличии сообщения об официальном утверждении типа транспортного средства по Правилам ООН представление копий сообщени</w:t>
      </w:r>
      <w:r w:rsidRPr="00C40424">
        <w:t xml:space="preserve">й об официальном утверждении в отношении отдельных типов компонентов, подпадающих под действие этих Правил ООН и указанных в сообщении об официальном утверждении типа транспортного средства, не обязательно. </w:t>
      </w:r>
    </w:p>
    <w:p w14:paraId="6CA66159" w14:textId="77777777" w:rsidR="00000000" w:rsidRPr="00C40424" w:rsidRDefault="004C2320">
      <w:pPr>
        <w:pStyle w:val="FORMATTEXT"/>
        <w:ind w:firstLine="568"/>
        <w:jc w:val="both"/>
      </w:pPr>
      <w:r w:rsidRPr="00C40424">
        <w:t>(Абзац в редакции, введенной в действие с 11 ноя</w:t>
      </w:r>
      <w:r w:rsidRPr="00C40424">
        <w:t>бря 2018 года решением Совета ЕЭК от 16 февраля 2018 года N 29. - См. предыдущую редакцию)</w:t>
      </w:r>
    </w:p>
    <w:p w14:paraId="45F174D0" w14:textId="77777777" w:rsidR="00000000" w:rsidRPr="00C40424" w:rsidRDefault="004C2320">
      <w:pPr>
        <w:pStyle w:val="FORMATTEXT"/>
        <w:ind w:firstLine="568"/>
        <w:jc w:val="both"/>
      </w:pPr>
    </w:p>
    <w:p w14:paraId="5B1B358A" w14:textId="77777777" w:rsidR="00000000" w:rsidRPr="00C40424" w:rsidRDefault="004C2320">
      <w:pPr>
        <w:pStyle w:val="FORMATTEXT"/>
        <w:ind w:firstLine="568"/>
        <w:jc w:val="both"/>
      </w:pPr>
      <w:r w:rsidRPr="00C40424">
        <w:t>1.1.3. сертификат соответствия системы менеджмента качества, применяемой изготовителем. При отсутствии такого сертификата представляется описание условий производст</w:t>
      </w:r>
      <w:r w:rsidRPr="00C40424">
        <w:t>ва в объеме, обеспечивающем возможность проведения анализа документов в соответствии с приложением N 13 к техническому регламенту, и план проведения контроля соответствия выпускаемой продукции требованиям технического регламента с указанием объема и период</w:t>
      </w:r>
      <w:r w:rsidRPr="00C40424">
        <w:t>ичности проверок и контрольных испытаний, количества проверяемых образцов, а также места проведения проверок;</w:t>
      </w:r>
    </w:p>
    <w:p w14:paraId="3DE1D124" w14:textId="77777777" w:rsidR="00000000" w:rsidRPr="00C40424" w:rsidRDefault="004C2320">
      <w:pPr>
        <w:pStyle w:val="FORMATTEXT"/>
        <w:ind w:firstLine="568"/>
        <w:jc w:val="both"/>
      </w:pPr>
    </w:p>
    <w:p w14:paraId="1B211C09" w14:textId="77777777" w:rsidR="00000000" w:rsidRPr="00C40424" w:rsidRDefault="004C2320">
      <w:pPr>
        <w:pStyle w:val="FORMATTEXT"/>
        <w:ind w:firstLine="568"/>
        <w:jc w:val="both"/>
      </w:pPr>
      <w:r w:rsidRPr="00C40424">
        <w:t>1.1.4. документ о присвоении в установленном порядке международного идентификационного кода изготовителя транспортных средств (для транспортных с</w:t>
      </w:r>
      <w:r w:rsidRPr="00C40424">
        <w:t>редств, изготовленных на единой таможенной территории Таможенного союза);</w:t>
      </w:r>
    </w:p>
    <w:p w14:paraId="603D4375" w14:textId="77777777" w:rsidR="00000000" w:rsidRPr="00C40424" w:rsidRDefault="004C2320">
      <w:pPr>
        <w:pStyle w:val="FORMATTEXT"/>
        <w:ind w:firstLine="568"/>
        <w:jc w:val="both"/>
      </w:pPr>
    </w:p>
    <w:p w14:paraId="2951D691" w14:textId="77777777" w:rsidR="00000000" w:rsidRPr="00C40424" w:rsidRDefault="004C2320">
      <w:pPr>
        <w:pStyle w:val="FORMATTEXT"/>
        <w:ind w:firstLine="568"/>
        <w:jc w:val="both"/>
      </w:pPr>
      <w:r w:rsidRPr="00C40424">
        <w:t>1.1.5. руководство (инструкцию) по эксплуатации транспортного средства;</w:t>
      </w:r>
    </w:p>
    <w:p w14:paraId="43A14434" w14:textId="77777777" w:rsidR="00000000" w:rsidRPr="00C40424" w:rsidRDefault="004C2320">
      <w:pPr>
        <w:pStyle w:val="FORMATTEXT"/>
        <w:ind w:firstLine="568"/>
        <w:jc w:val="both"/>
      </w:pPr>
    </w:p>
    <w:p w14:paraId="1CC25C54" w14:textId="77777777" w:rsidR="00000000" w:rsidRPr="00C40424" w:rsidRDefault="004C2320">
      <w:pPr>
        <w:pStyle w:val="FORMATTEXT"/>
        <w:ind w:firstLine="568"/>
        <w:jc w:val="both"/>
      </w:pPr>
      <w:r w:rsidRPr="00C40424">
        <w:t>1.1.6. для транспортных средств, поставляемых по государственному оборонному заказу - результаты испытаний и</w:t>
      </w:r>
      <w:r w:rsidRPr="00C40424">
        <w:t xml:space="preserve"> измерений, самостоятельно проведенных изготовителем в процессе создания транспортного средства, либо результаты приемочных (государственных) испытаний, проведенных в аккредитованной испытательной лаборатории, а также документы, подтверждающие выполнение с</w:t>
      </w:r>
      <w:r w:rsidRPr="00C40424">
        <w:t>пециальных требований, установленных государственными заказчиками.</w:t>
      </w:r>
    </w:p>
    <w:p w14:paraId="675CC965" w14:textId="77777777" w:rsidR="00000000" w:rsidRPr="00C40424" w:rsidRDefault="004C2320">
      <w:pPr>
        <w:pStyle w:val="FORMATTEXT"/>
        <w:ind w:firstLine="568"/>
        <w:jc w:val="both"/>
      </w:pPr>
    </w:p>
    <w:p w14:paraId="6DA72173" w14:textId="77777777" w:rsidR="00000000" w:rsidRPr="00C40424" w:rsidRDefault="004C2320">
      <w:pPr>
        <w:pStyle w:val="FORMATTEXT"/>
        <w:ind w:firstLine="568"/>
        <w:jc w:val="both"/>
      </w:pPr>
      <w:r w:rsidRPr="00C40424">
        <w:t xml:space="preserve">1.2. Заявитель, не являющийся изготовителем продукции, представляет в орган по сертификации соглашение между изготовителем и заявителем о предоставлении изготовителем полномочий заявителю </w:t>
      </w:r>
      <w:r w:rsidRPr="00C40424">
        <w:t>на проведение оценки соответствия и о солидарной с изготовителем ответственности за обеспечение безопасности продукции в государствах - членах Таможенного союза в соответствии с его требованиями.</w:t>
      </w:r>
    </w:p>
    <w:p w14:paraId="3FBB18FC" w14:textId="77777777" w:rsidR="00000000" w:rsidRPr="00C40424" w:rsidRDefault="004C2320">
      <w:pPr>
        <w:pStyle w:val="FORMATTEXT"/>
        <w:ind w:firstLine="568"/>
        <w:jc w:val="both"/>
      </w:pPr>
    </w:p>
    <w:p w14:paraId="07BA5E15" w14:textId="77777777" w:rsidR="00000000" w:rsidRPr="00C40424" w:rsidRDefault="004C2320">
      <w:pPr>
        <w:pStyle w:val="FORMATTEXT"/>
        <w:ind w:firstLine="568"/>
        <w:jc w:val="both"/>
      </w:pPr>
      <w:r w:rsidRPr="00C40424">
        <w:t>1.3. В случае оценки соответствия транспортных средств, изг</w:t>
      </w:r>
      <w:r w:rsidRPr="00C40424">
        <w:t>отавливаемых на базе шасси или транспортных средств, приобретаемых у стороннего изготовителя, дополнительно к документам, перечисленным в пункте 1.1 настоящего приложения, в орган по сертификации представляются:</w:t>
      </w:r>
    </w:p>
    <w:p w14:paraId="13B7F9A3" w14:textId="77777777" w:rsidR="00000000" w:rsidRPr="00C40424" w:rsidRDefault="004C2320">
      <w:pPr>
        <w:pStyle w:val="FORMATTEXT"/>
        <w:ind w:firstLine="568"/>
        <w:jc w:val="both"/>
      </w:pPr>
    </w:p>
    <w:p w14:paraId="13F0A9ED" w14:textId="77777777" w:rsidR="00000000" w:rsidRPr="00C40424" w:rsidRDefault="004C2320">
      <w:pPr>
        <w:pStyle w:val="FORMATTEXT"/>
        <w:ind w:firstLine="568"/>
        <w:jc w:val="both"/>
      </w:pPr>
      <w:r w:rsidRPr="00C40424">
        <w:t>1) документ, подтверждающий согласование из</w:t>
      </w:r>
      <w:r w:rsidRPr="00C40424">
        <w:t>менения (сохранения) торговой марки и коммерческого названия транспортного средства на текущей стадии изготовления;</w:t>
      </w:r>
    </w:p>
    <w:p w14:paraId="12B3960F" w14:textId="77777777" w:rsidR="00000000" w:rsidRPr="00C40424" w:rsidRDefault="004C2320">
      <w:pPr>
        <w:pStyle w:val="FORMATTEXT"/>
        <w:ind w:firstLine="568"/>
        <w:jc w:val="both"/>
      </w:pPr>
    </w:p>
    <w:p w14:paraId="0E907054" w14:textId="77777777" w:rsidR="00000000" w:rsidRPr="00C40424" w:rsidRDefault="004C2320">
      <w:pPr>
        <w:pStyle w:val="FORMATTEXT"/>
        <w:ind w:firstLine="568"/>
        <w:jc w:val="both"/>
      </w:pPr>
      <w:r w:rsidRPr="00C40424">
        <w:t>2) подробное описание всех изменений и дополнений, внесенных в конструкцию базового транспортного средства (шасси);</w:t>
      </w:r>
    </w:p>
    <w:p w14:paraId="563206CE" w14:textId="77777777" w:rsidR="00000000" w:rsidRPr="00C40424" w:rsidRDefault="004C2320">
      <w:pPr>
        <w:pStyle w:val="FORMATTEXT"/>
        <w:ind w:firstLine="568"/>
        <w:jc w:val="both"/>
      </w:pPr>
    </w:p>
    <w:p w14:paraId="583BE0D4" w14:textId="77777777" w:rsidR="00000000" w:rsidRPr="00C40424" w:rsidRDefault="004C2320">
      <w:pPr>
        <w:pStyle w:val="FORMATTEXT"/>
        <w:ind w:firstLine="568"/>
        <w:jc w:val="both"/>
      </w:pPr>
      <w:r w:rsidRPr="00C40424">
        <w:t>3) документ, в котором</w:t>
      </w:r>
      <w:r w:rsidRPr="00C40424">
        <w:t xml:space="preserve"> согласованы взаимные обязательства обоих изготовителей по обращению технической документации между ними (обязательства о взаимном уведомлении, о вносимых изменениях и др.);</w:t>
      </w:r>
    </w:p>
    <w:p w14:paraId="0C2D169C" w14:textId="77777777" w:rsidR="00000000" w:rsidRPr="00C40424" w:rsidRDefault="004C2320">
      <w:pPr>
        <w:pStyle w:val="FORMATTEXT"/>
        <w:ind w:firstLine="568"/>
        <w:jc w:val="both"/>
      </w:pPr>
    </w:p>
    <w:p w14:paraId="38C9203C" w14:textId="77777777" w:rsidR="00000000" w:rsidRPr="00C40424" w:rsidRDefault="004C2320">
      <w:pPr>
        <w:pStyle w:val="FORMATTEXT"/>
        <w:ind w:firstLine="568"/>
        <w:jc w:val="both"/>
      </w:pPr>
      <w:r w:rsidRPr="00C40424">
        <w:t>4) документ (разделительный перечень), в котором обоими изготовителями согласован</w:t>
      </w:r>
      <w:r w:rsidRPr="00C40424">
        <w:t>а их ответственность за обеспечение соответствия каждому требованию безопасности, входящему в номенклатуру приложения N 2 к техническому регламенту, а также закрепление за ними соответствующих контрольных испытаний транспортных средств;</w:t>
      </w:r>
    </w:p>
    <w:p w14:paraId="16E6752B" w14:textId="77777777" w:rsidR="00000000" w:rsidRPr="00C40424" w:rsidRDefault="004C2320">
      <w:pPr>
        <w:pStyle w:val="FORMATTEXT"/>
        <w:ind w:firstLine="568"/>
        <w:jc w:val="both"/>
      </w:pPr>
    </w:p>
    <w:p w14:paraId="22299E28" w14:textId="77777777" w:rsidR="00000000" w:rsidRPr="00C40424" w:rsidRDefault="004C2320">
      <w:pPr>
        <w:pStyle w:val="FORMATTEXT"/>
        <w:ind w:firstLine="568"/>
        <w:jc w:val="both"/>
      </w:pPr>
      <w:r w:rsidRPr="00C40424">
        <w:t>5) заверенные в у</w:t>
      </w:r>
      <w:r w:rsidRPr="00C40424">
        <w:t>становленном порядке копии документов, удостоверяющих соответствие шасси или транспортных средств, приобретаемых у стороннего изготовителя, требованиям технического регламента;</w:t>
      </w:r>
    </w:p>
    <w:p w14:paraId="31A52C77" w14:textId="77777777" w:rsidR="00000000" w:rsidRPr="00C40424" w:rsidRDefault="004C2320">
      <w:pPr>
        <w:pStyle w:val="FORMATTEXT"/>
        <w:ind w:firstLine="568"/>
        <w:jc w:val="both"/>
      </w:pPr>
    </w:p>
    <w:p w14:paraId="28A79318" w14:textId="77777777" w:rsidR="00000000" w:rsidRPr="00C40424" w:rsidRDefault="004C2320">
      <w:pPr>
        <w:pStyle w:val="FORMATTEXT"/>
        <w:ind w:firstLine="568"/>
        <w:jc w:val="both"/>
      </w:pPr>
      <w:r w:rsidRPr="00C40424">
        <w:t>6) в случае окончания срока действия одобрения типа транспортного средства (од</w:t>
      </w:r>
      <w:r w:rsidRPr="00C40424">
        <w:t>обрения типа шасси), выданного на базовые транспортные средства (шасси) - копии документов, идентифицирующих транспортные средства (шасси), базовых транспортных средств (шасси).</w:t>
      </w:r>
    </w:p>
    <w:p w14:paraId="3FC2CC98" w14:textId="77777777" w:rsidR="00000000" w:rsidRPr="00C40424" w:rsidRDefault="004C2320">
      <w:pPr>
        <w:pStyle w:val="FORMATTEXT"/>
        <w:ind w:firstLine="568"/>
        <w:jc w:val="both"/>
      </w:pPr>
    </w:p>
    <w:p w14:paraId="2F2FCAFF" w14:textId="77777777" w:rsidR="00000000" w:rsidRPr="00C40424" w:rsidRDefault="004C2320">
      <w:pPr>
        <w:pStyle w:val="FORMATTEXT"/>
        <w:ind w:firstLine="568"/>
        <w:jc w:val="both"/>
      </w:pPr>
      <w:r w:rsidRPr="00C40424">
        <w:t>1.4. При оценке соответствия, впервые проводимой в отношении типа транспортно</w:t>
      </w:r>
      <w:r w:rsidRPr="00C40424">
        <w:t>го средства, сборка которого осуществляется только из сборочных комплектов в режиме промышленной сборки в отношении конструктивных аналогов которого, изготавливаемых в условиях другого производства, ранее была проведена оценка соответствия, дополнительно к</w:t>
      </w:r>
      <w:r w:rsidRPr="00C40424">
        <w:t xml:space="preserve"> документам, перечисленным в пункте 1.1 настоящего приложения, представляются:</w:t>
      </w:r>
    </w:p>
    <w:p w14:paraId="578B6211" w14:textId="77777777" w:rsidR="00000000" w:rsidRPr="00C40424" w:rsidRDefault="004C2320">
      <w:pPr>
        <w:pStyle w:val="FORMATTEXT"/>
        <w:ind w:firstLine="568"/>
        <w:jc w:val="both"/>
      </w:pPr>
    </w:p>
    <w:p w14:paraId="193E0051" w14:textId="77777777" w:rsidR="00000000" w:rsidRPr="00C40424" w:rsidRDefault="004C2320">
      <w:pPr>
        <w:pStyle w:val="FORMATTEXT"/>
        <w:ind w:firstLine="568"/>
        <w:jc w:val="both"/>
      </w:pPr>
      <w:r w:rsidRPr="00C40424">
        <w:t>1) документы, подтверждающие происхождение компонентов, поставляемых на сборочное производство;</w:t>
      </w:r>
    </w:p>
    <w:p w14:paraId="7A9EEA9B" w14:textId="77777777" w:rsidR="00000000" w:rsidRPr="00C40424" w:rsidRDefault="004C2320">
      <w:pPr>
        <w:pStyle w:val="FORMATTEXT"/>
        <w:ind w:firstLine="568"/>
        <w:jc w:val="both"/>
      </w:pPr>
    </w:p>
    <w:p w14:paraId="3D9B2B94" w14:textId="77777777" w:rsidR="00000000" w:rsidRPr="00C40424" w:rsidRDefault="004C2320">
      <w:pPr>
        <w:pStyle w:val="FORMATTEXT"/>
        <w:ind w:firstLine="568"/>
        <w:jc w:val="both"/>
      </w:pPr>
      <w:r w:rsidRPr="00C40424">
        <w:t>2) документ, удостоверяющий получение изготовителем транспортных средств, произ</w:t>
      </w:r>
      <w:r w:rsidRPr="00C40424">
        <w:t>водимых в режиме промышленной сборки на единой таможенной территории Таможенного союза конструкторской, технологической и другой технической документации в объеме, обеспечивающем выполнение выпускаемой продукцией, соответствующих требований технического ре</w:t>
      </w:r>
      <w:r w:rsidRPr="00C40424">
        <w:t>гламента;</w:t>
      </w:r>
    </w:p>
    <w:p w14:paraId="04E39C91" w14:textId="77777777" w:rsidR="00000000" w:rsidRPr="00C40424" w:rsidRDefault="004C2320">
      <w:pPr>
        <w:pStyle w:val="FORMATTEXT"/>
        <w:ind w:firstLine="568"/>
        <w:jc w:val="both"/>
      </w:pPr>
    </w:p>
    <w:p w14:paraId="2AFA2B50" w14:textId="77777777" w:rsidR="00000000" w:rsidRPr="00C40424" w:rsidRDefault="004C2320">
      <w:pPr>
        <w:pStyle w:val="FORMATTEXT"/>
        <w:ind w:firstLine="568"/>
        <w:jc w:val="both"/>
      </w:pPr>
      <w:r w:rsidRPr="00C40424">
        <w:t>3) письмо иностранного изготовителя транспортных средств об отсутствии конструктивных изменений транспортных средств, производство которых будет осуществляться в государствах - членах Таможенного союза, по отношению к транспортным средствам, вып</w:t>
      </w:r>
      <w:r w:rsidRPr="00C40424">
        <w:t>ускаемым иностранным изготовителем - участником соглашения о промышленной сборке;</w:t>
      </w:r>
    </w:p>
    <w:p w14:paraId="5A5C5E39" w14:textId="77777777" w:rsidR="00000000" w:rsidRPr="00C40424" w:rsidRDefault="004C2320">
      <w:pPr>
        <w:pStyle w:val="FORMATTEXT"/>
        <w:ind w:firstLine="568"/>
        <w:jc w:val="both"/>
      </w:pPr>
    </w:p>
    <w:p w14:paraId="24979975" w14:textId="77777777" w:rsidR="00000000" w:rsidRPr="00C40424" w:rsidRDefault="004C2320">
      <w:pPr>
        <w:pStyle w:val="FORMATTEXT"/>
        <w:ind w:firstLine="568"/>
        <w:jc w:val="both"/>
      </w:pPr>
      <w:r w:rsidRPr="00C40424">
        <w:t>4) разрешение иностранного изготовителя - участника соглашения о промышленной сборке на использование для оценки соответствия транспортных средств, производимых в режиме про</w:t>
      </w:r>
      <w:r w:rsidRPr="00C40424">
        <w:t>мышленной сборки, доказательственных материалов, полученных иностранным изготовителем;</w:t>
      </w:r>
    </w:p>
    <w:p w14:paraId="66E6F4CB" w14:textId="77777777" w:rsidR="00000000" w:rsidRPr="00C40424" w:rsidRDefault="004C2320">
      <w:pPr>
        <w:pStyle w:val="FORMATTEXT"/>
        <w:ind w:firstLine="568"/>
        <w:jc w:val="both"/>
      </w:pPr>
    </w:p>
    <w:p w14:paraId="454A010A" w14:textId="77777777" w:rsidR="00000000" w:rsidRPr="00C40424" w:rsidRDefault="004C2320">
      <w:pPr>
        <w:pStyle w:val="FORMATTEXT"/>
        <w:ind w:firstLine="568"/>
        <w:jc w:val="both"/>
      </w:pPr>
      <w:r w:rsidRPr="00C40424">
        <w:t>5) документы, подтверждающие соглашение изготовителей - участников соглашения о промышленной сборке - об изменении (или сохранении) торговой марки и коммерческого назва</w:t>
      </w:r>
      <w:r w:rsidRPr="00C40424">
        <w:t>ния транспортного средства, выпускаемого в режиме промышленной сборки;</w:t>
      </w:r>
    </w:p>
    <w:p w14:paraId="4316A8AF" w14:textId="77777777" w:rsidR="00000000" w:rsidRPr="00C40424" w:rsidRDefault="004C2320">
      <w:pPr>
        <w:pStyle w:val="FORMATTEXT"/>
        <w:ind w:firstLine="568"/>
        <w:jc w:val="both"/>
      </w:pPr>
    </w:p>
    <w:p w14:paraId="5752296C" w14:textId="77777777" w:rsidR="00000000" w:rsidRPr="00C40424" w:rsidRDefault="004C2320">
      <w:pPr>
        <w:pStyle w:val="FORMATTEXT"/>
        <w:ind w:firstLine="568"/>
        <w:jc w:val="both"/>
      </w:pPr>
      <w:r w:rsidRPr="00C40424">
        <w:t>6) документы, в которых установлены взаимные обязательства изготовителей - участников соглашения о промышленной сборке - по обращению технической документации (обязательства о взаимном</w:t>
      </w:r>
      <w:r w:rsidRPr="00C40424">
        <w:t xml:space="preserve"> уведомлении, о вносимых изменениях, возможность передачи документации третьей стороне и т.д.).</w:t>
      </w:r>
    </w:p>
    <w:p w14:paraId="060C0B00" w14:textId="77777777" w:rsidR="00000000" w:rsidRPr="00C40424" w:rsidRDefault="004C2320">
      <w:pPr>
        <w:pStyle w:val="FORMATTEXT"/>
        <w:ind w:firstLine="568"/>
        <w:jc w:val="both"/>
      </w:pPr>
    </w:p>
    <w:p w14:paraId="170EAEA8" w14:textId="77777777" w:rsidR="00000000" w:rsidRPr="00C40424" w:rsidRDefault="004C2320">
      <w:pPr>
        <w:pStyle w:val="HEADERTEXT"/>
        <w:rPr>
          <w:b/>
          <w:bCs/>
          <w:color w:val="auto"/>
        </w:rPr>
      </w:pPr>
    </w:p>
    <w:p w14:paraId="294F2A97" w14:textId="77777777" w:rsidR="00000000" w:rsidRPr="00C40424" w:rsidRDefault="004C2320">
      <w:pPr>
        <w:pStyle w:val="HEADERTEXT"/>
        <w:jc w:val="center"/>
        <w:rPr>
          <w:b/>
          <w:bCs/>
          <w:color w:val="auto"/>
        </w:rPr>
      </w:pPr>
      <w:r w:rsidRPr="00C40424">
        <w:rPr>
          <w:b/>
          <w:bCs/>
          <w:color w:val="auto"/>
        </w:rPr>
        <w:t xml:space="preserve"> 2. Оценка соответствия в форме одобрения типа в отношении шасси </w:t>
      </w:r>
    </w:p>
    <w:p w14:paraId="5D21A83D" w14:textId="77777777" w:rsidR="00000000" w:rsidRPr="00C40424" w:rsidRDefault="004C2320">
      <w:pPr>
        <w:pStyle w:val="FORMATTEXT"/>
        <w:ind w:firstLine="568"/>
        <w:jc w:val="both"/>
      </w:pPr>
      <w:r w:rsidRPr="00C40424">
        <w:t>2.1. С целью получения одобрения типа шасси заявитель представляет в орган по сертификации:</w:t>
      </w:r>
    </w:p>
    <w:p w14:paraId="6F400DA4" w14:textId="77777777" w:rsidR="00000000" w:rsidRPr="00C40424" w:rsidRDefault="004C2320">
      <w:pPr>
        <w:pStyle w:val="FORMATTEXT"/>
        <w:ind w:firstLine="568"/>
        <w:jc w:val="both"/>
      </w:pPr>
    </w:p>
    <w:p w14:paraId="0758327C" w14:textId="77777777" w:rsidR="00000000" w:rsidRPr="00C40424" w:rsidRDefault="004C2320">
      <w:pPr>
        <w:pStyle w:val="FORMATTEXT"/>
        <w:ind w:firstLine="568"/>
        <w:jc w:val="both"/>
      </w:pPr>
      <w:r w:rsidRPr="00C40424">
        <w:t>1) общее техническое описание объекта, в отношении которого проводится оценка соответствия, в объеме, достаточном для оформления одобрения типа шасси, включающее необходимые для его идентификации чертежи. Документы представляются в двух экземплярах, с ука</w:t>
      </w:r>
      <w:r w:rsidRPr="00C40424">
        <w:t>занием даты их составления, фамилии и должности подписавшего их лица;</w:t>
      </w:r>
    </w:p>
    <w:p w14:paraId="5D9573B8" w14:textId="77777777" w:rsidR="00000000" w:rsidRPr="00C40424" w:rsidRDefault="004C2320">
      <w:pPr>
        <w:pStyle w:val="FORMATTEXT"/>
        <w:ind w:firstLine="568"/>
        <w:jc w:val="both"/>
      </w:pPr>
    </w:p>
    <w:p w14:paraId="49854E48" w14:textId="77777777" w:rsidR="00000000" w:rsidRPr="00C40424" w:rsidRDefault="004C2320">
      <w:pPr>
        <w:pStyle w:val="FORMATTEXT"/>
        <w:ind w:firstLine="568"/>
        <w:jc w:val="both"/>
      </w:pPr>
      <w:r w:rsidRPr="00C40424">
        <w:t>2) имеющиеся на дату подачи заявки доказательственные материалы, подтверждающие соответствие шасси требованиям технического регламента;</w:t>
      </w:r>
    </w:p>
    <w:p w14:paraId="1A190457" w14:textId="77777777" w:rsidR="00000000" w:rsidRPr="00C40424" w:rsidRDefault="004C2320">
      <w:pPr>
        <w:pStyle w:val="FORMATTEXT"/>
        <w:ind w:firstLine="568"/>
        <w:jc w:val="both"/>
      </w:pPr>
    </w:p>
    <w:p w14:paraId="4CC82B76" w14:textId="77777777" w:rsidR="00000000" w:rsidRPr="00C40424" w:rsidRDefault="004C2320">
      <w:pPr>
        <w:pStyle w:val="FORMATTEXT"/>
        <w:ind w:firstLine="568"/>
        <w:jc w:val="both"/>
      </w:pPr>
      <w:r w:rsidRPr="00C40424">
        <w:t>3) сертификат соответствия системы менеджмента к</w:t>
      </w:r>
      <w:r w:rsidRPr="00C40424">
        <w:t>ачества, применяемой изготовителем. При отсутствии такого сертификата заявитель представляет описание условий производства в объеме, обеспечивающем возможность проведения анализа документов в соответствии с приложением N 13 к техническому регламенту и план</w:t>
      </w:r>
      <w:r w:rsidRPr="00C40424">
        <w:t xml:space="preserve"> проведения контроля соответствия выпускаемой продукции требованиям технического регламента с указанием объема и периодичности проверок и контрольных испытаний, количества проверяемых образцов, а также места проведения проверок;</w:t>
      </w:r>
    </w:p>
    <w:p w14:paraId="36382E00" w14:textId="77777777" w:rsidR="00000000" w:rsidRPr="00C40424" w:rsidRDefault="004C2320">
      <w:pPr>
        <w:pStyle w:val="FORMATTEXT"/>
        <w:ind w:firstLine="568"/>
        <w:jc w:val="both"/>
      </w:pPr>
    </w:p>
    <w:p w14:paraId="24499190" w14:textId="77777777" w:rsidR="00000000" w:rsidRPr="00C40424" w:rsidRDefault="004C2320">
      <w:pPr>
        <w:pStyle w:val="FORMATTEXT"/>
        <w:ind w:firstLine="568"/>
        <w:jc w:val="both"/>
      </w:pPr>
      <w:r w:rsidRPr="00C40424">
        <w:t xml:space="preserve">4) документ о присвоении </w:t>
      </w:r>
      <w:r w:rsidRPr="00C40424">
        <w:t>в установленном порядке международного идентификационного кода изготовителю транспортных средств (для шасси, изготовленных на единой таможенной территории Таможенного союза);</w:t>
      </w:r>
    </w:p>
    <w:p w14:paraId="356219CE" w14:textId="77777777" w:rsidR="00000000" w:rsidRPr="00C40424" w:rsidRDefault="004C2320">
      <w:pPr>
        <w:pStyle w:val="FORMATTEXT"/>
        <w:ind w:firstLine="568"/>
        <w:jc w:val="both"/>
      </w:pPr>
    </w:p>
    <w:p w14:paraId="0F84BB2C" w14:textId="77777777" w:rsidR="00000000" w:rsidRPr="00C40424" w:rsidRDefault="004C2320">
      <w:pPr>
        <w:pStyle w:val="FORMATTEXT"/>
        <w:ind w:firstLine="568"/>
        <w:jc w:val="both"/>
      </w:pPr>
      <w:r w:rsidRPr="00C40424">
        <w:t>5) декларацию о соответствии маркировки шасси требованиям приложения N 7 к техни</w:t>
      </w:r>
      <w:r w:rsidRPr="00C40424">
        <w:t>ческому регламенту, и описание маркировки шасси в соответствии с формой "одобрения типа шасси" (приложение N 15 к техническому регламенту).</w:t>
      </w:r>
    </w:p>
    <w:p w14:paraId="720D3776" w14:textId="77777777" w:rsidR="00000000" w:rsidRPr="00C40424" w:rsidRDefault="004C2320">
      <w:pPr>
        <w:pStyle w:val="FORMATTEXT"/>
        <w:ind w:firstLine="568"/>
        <w:jc w:val="both"/>
      </w:pPr>
    </w:p>
    <w:p w14:paraId="001597B7" w14:textId="77777777" w:rsidR="00000000" w:rsidRPr="00C40424" w:rsidRDefault="004C2320">
      <w:pPr>
        <w:pStyle w:val="FORMATTEXT"/>
        <w:ind w:firstLine="568"/>
        <w:jc w:val="both"/>
      </w:pPr>
      <w:r w:rsidRPr="00C40424">
        <w:t>Примечание:</w:t>
      </w:r>
    </w:p>
    <w:p w14:paraId="576A060B" w14:textId="77777777" w:rsidR="00000000" w:rsidRPr="00C40424" w:rsidRDefault="004C2320">
      <w:pPr>
        <w:pStyle w:val="FORMATTEXT"/>
        <w:ind w:firstLine="568"/>
        <w:jc w:val="both"/>
      </w:pPr>
    </w:p>
    <w:p w14:paraId="1976C78A" w14:textId="77777777" w:rsidR="00000000" w:rsidRPr="00C40424" w:rsidRDefault="004C2320">
      <w:pPr>
        <w:pStyle w:val="FORMATTEXT"/>
        <w:ind w:firstLine="568"/>
        <w:jc w:val="both"/>
      </w:pPr>
      <w:r w:rsidRPr="00C40424">
        <w:t>При наличии сообщения об официальном утверждении типа транспортного средства по Правилам ООН представл</w:t>
      </w:r>
      <w:r w:rsidRPr="00C40424">
        <w:t xml:space="preserve">ение копий сообщений об официальном утверждении в отношении отдельных типов компонентов, подпадающих под действие этих Правил ООН и указанных в сообщении об официальном утверждении типа транспортного средства, не обязательно. </w:t>
      </w:r>
    </w:p>
    <w:p w14:paraId="7CD1BDB0" w14:textId="77777777" w:rsidR="00000000" w:rsidRPr="00C40424" w:rsidRDefault="004C2320">
      <w:pPr>
        <w:pStyle w:val="FORMATTEXT"/>
        <w:ind w:firstLine="568"/>
        <w:jc w:val="both"/>
      </w:pPr>
      <w:r w:rsidRPr="00C40424">
        <w:t xml:space="preserve">(Абзац в редакции, введенной </w:t>
      </w:r>
      <w:r w:rsidRPr="00C40424">
        <w:t>в действие с 11 ноября 2018 года решением Совета ЕЭК от 16 февраля 2018 года N 29. - См. предыдущую редакцию)</w:t>
      </w:r>
    </w:p>
    <w:p w14:paraId="156710DC" w14:textId="77777777" w:rsidR="00000000" w:rsidRPr="00C40424" w:rsidRDefault="004C2320">
      <w:pPr>
        <w:pStyle w:val="FORMATTEXT"/>
        <w:ind w:firstLine="568"/>
        <w:jc w:val="both"/>
      </w:pPr>
    </w:p>
    <w:p w14:paraId="2DFE8E95" w14:textId="77777777" w:rsidR="00000000" w:rsidRPr="00C40424" w:rsidRDefault="004C2320">
      <w:pPr>
        <w:pStyle w:val="FORMATTEXT"/>
        <w:ind w:firstLine="568"/>
        <w:jc w:val="both"/>
      </w:pPr>
      <w:r w:rsidRPr="00C40424">
        <w:t>2.2. Заявитель, не являющийся изготовителем продукции, представляет письмо изготовителя в соответствии с пунктом 1.2 настоящего приложения.</w:t>
      </w:r>
    </w:p>
    <w:p w14:paraId="19B0A89F" w14:textId="77777777" w:rsidR="00000000" w:rsidRPr="00C40424" w:rsidRDefault="004C2320">
      <w:pPr>
        <w:pStyle w:val="FORMATTEXT"/>
        <w:ind w:firstLine="568"/>
        <w:jc w:val="both"/>
      </w:pPr>
    </w:p>
    <w:p w14:paraId="2941A1F9" w14:textId="77777777" w:rsidR="00000000" w:rsidRPr="00C40424" w:rsidRDefault="004C2320">
      <w:pPr>
        <w:pStyle w:val="HEADERTEXT"/>
        <w:rPr>
          <w:b/>
          <w:bCs/>
          <w:color w:val="auto"/>
        </w:rPr>
      </w:pPr>
    </w:p>
    <w:p w14:paraId="55EF8880" w14:textId="77777777" w:rsidR="00000000" w:rsidRPr="00C40424" w:rsidRDefault="004C2320">
      <w:pPr>
        <w:pStyle w:val="HEADERTEXT"/>
        <w:jc w:val="center"/>
        <w:rPr>
          <w:b/>
          <w:bCs/>
          <w:color w:val="auto"/>
        </w:rPr>
      </w:pPr>
      <w:r w:rsidRPr="00C40424">
        <w:rPr>
          <w:b/>
          <w:bCs/>
          <w:color w:val="auto"/>
        </w:rPr>
        <w:t xml:space="preserve"> 3.</w:t>
      </w:r>
      <w:r w:rsidRPr="00C40424">
        <w:rPr>
          <w:b/>
          <w:bCs/>
          <w:color w:val="auto"/>
        </w:rPr>
        <w:t xml:space="preserve"> Оценка соответствия в форме технической экспертизы конструкции единичного транспортного средства </w:t>
      </w:r>
    </w:p>
    <w:p w14:paraId="6154756F" w14:textId="77777777" w:rsidR="00000000" w:rsidRPr="00C40424" w:rsidRDefault="004C2320">
      <w:pPr>
        <w:pStyle w:val="FORMATTEXT"/>
        <w:ind w:firstLine="568"/>
        <w:jc w:val="both"/>
      </w:pPr>
      <w:r w:rsidRPr="00C40424">
        <w:t>3.1. С целью получения свидетельства о безопасности конструкции транспортного средства заявитель представляет в аккредитованную испытательную лабораторию:</w:t>
      </w:r>
    </w:p>
    <w:p w14:paraId="002A027D" w14:textId="77777777" w:rsidR="00000000" w:rsidRPr="00C40424" w:rsidRDefault="004C2320">
      <w:pPr>
        <w:pStyle w:val="FORMATTEXT"/>
        <w:ind w:firstLine="568"/>
        <w:jc w:val="both"/>
      </w:pPr>
    </w:p>
    <w:p w14:paraId="66AE1CBF" w14:textId="77777777" w:rsidR="00000000" w:rsidRPr="00C40424" w:rsidRDefault="004C2320">
      <w:pPr>
        <w:pStyle w:val="FORMATTEXT"/>
        <w:ind w:firstLine="568"/>
        <w:jc w:val="both"/>
      </w:pPr>
      <w:r w:rsidRPr="00C40424">
        <w:t>1</w:t>
      </w:r>
      <w:r w:rsidRPr="00C40424">
        <w:t>) заявку на проведение оценки соответствия по форме, установленной аккредитованной испытательной лабораторией, в которой должны быть указаны: наименование заявителя, сведения, необходимые для заключения с ним договора на проведение работ по оценке соответс</w:t>
      </w:r>
      <w:r w:rsidRPr="00C40424">
        <w:t>твия, название и условное обозначение транспортного средства, идентификационный номер транспортного средства, название изготовителя транспортного средства;</w:t>
      </w:r>
    </w:p>
    <w:p w14:paraId="4091B317" w14:textId="77777777" w:rsidR="00000000" w:rsidRPr="00C40424" w:rsidRDefault="004C2320">
      <w:pPr>
        <w:pStyle w:val="FORMATTEXT"/>
        <w:ind w:firstLine="568"/>
        <w:jc w:val="both"/>
      </w:pPr>
    </w:p>
    <w:p w14:paraId="30904A34" w14:textId="77777777" w:rsidR="00000000" w:rsidRPr="00C40424" w:rsidRDefault="004C2320">
      <w:pPr>
        <w:pStyle w:val="FORMATTEXT"/>
        <w:ind w:firstLine="568"/>
        <w:jc w:val="both"/>
      </w:pPr>
      <w:r w:rsidRPr="00C40424">
        <w:t>2) документ, удостоверяющий личность заявителя;</w:t>
      </w:r>
    </w:p>
    <w:p w14:paraId="2A7B865B" w14:textId="77777777" w:rsidR="00000000" w:rsidRPr="00C40424" w:rsidRDefault="004C2320">
      <w:pPr>
        <w:pStyle w:val="FORMATTEXT"/>
        <w:ind w:firstLine="568"/>
        <w:jc w:val="both"/>
      </w:pPr>
    </w:p>
    <w:p w14:paraId="5FDE2640" w14:textId="77777777" w:rsidR="00000000" w:rsidRPr="00C40424" w:rsidRDefault="004C2320">
      <w:pPr>
        <w:pStyle w:val="FORMATTEXT"/>
        <w:ind w:firstLine="568"/>
        <w:jc w:val="both"/>
      </w:pPr>
      <w:r w:rsidRPr="00C40424">
        <w:t>3) документ, подтверждающий право владения, или по</w:t>
      </w:r>
      <w:r w:rsidRPr="00C40424">
        <w:t>льзования и (или) распоряжения транспортным средством;</w:t>
      </w:r>
    </w:p>
    <w:p w14:paraId="686E533E" w14:textId="77777777" w:rsidR="00000000" w:rsidRPr="00C40424" w:rsidRDefault="004C2320">
      <w:pPr>
        <w:pStyle w:val="FORMATTEXT"/>
        <w:ind w:firstLine="568"/>
        <w:jc w:val="both"/>
      </w:pPr>
    </w:p>
    <w:p w14:paraId="6B7C643C" w14:textId="77777777" w:rsidR="00000000" w:rsidRPr="00C40424" w:rsidRDefault="004C2320">
      <w:pPr>
        <w:pStyle w:val="FORMATTEXT"/>
        <w:ind w:firstLine="568"/>
        <w:jc w:val="both"/>
      </w:pPr>
      <w:r w:rsidRPr="00C40424">
        <w:t>4) для транспортных средств, являющихся результатом индивидуального технического творчества, документ о присвоении идентификационного номера транспортного средства;</w:t>
      </w:r>
    </w:p>
    <w:p w14:paraId="1E1E5586" w14:textId="77777777" w:rsidR="00000000" w:rsidRPr="00C40424" w:rsidRDefault="004C2320">
      <w:pPr>
        <w:pStyle w:val="FORMATTEXT"/>
        <w:ind w:firstLine="568"/>
        <w:jc w:val="both"/>
      </w:pPr>
    </w:p>
    <w:p w14:paraId="0CC3B5BF" w14:textId="77777777" w:rsidR="00000000" w:rsidRPr="00C40424" w:rsidRDefault="004C2320">
      <w:pPr>
        <w:pStyle w:val="FORMATTEXT"/>
        <w:ind w:firstLine="568"/>
        <w:jc w:val="both"/>
      </w:pPr>
      <w:r w:rsidRPr="00C40424">
        <w:t>5) общее техническое описание тран</w:t>
      </w:r>
      <w:r w:rsidRPr="00C40424">
        <w:t>спортного средства в объеме, достаточном для оформления свидетельства о безопасности конструкции транспортного средства в соответствии с формой, приведенной в приложении N 17 к техническому регламенту;</w:t>
      </w:r>
    </w:p>
    <w:p w14:paraId="4B201F7A" w14:textId="77777777" w:rsidR="00000000" w:rsidRPr="00C40424" w:rsidRDefault="004C2320">
      <w:pPr>
        <w:pStyle w:val="FORMATTEXT"/>
        <w:ind w:firstLine="568"/>
        <w:jc w:val="both"/>
      </w:pPr>
    </w:p>
    <w:p w14:paraId="2A6462EA" w14:textId="77777777" w:rsidR="00000000" w:rsidRPr="00C40424" w:rsidRDefault="004C2320">
      <w:pPr>
        <w:pStyle w:val="FORMATTEXT"/>
        <w:ind w:firstLine="568"/>
        <w:jc w:val="both"/>
      </w:pPr>
      <w:r w:rsidRPr="00C40424">
        <w:t>6) доказательственные материалы (при наличии), которы</w:t>
      </w:r>
      <w:r w:rsidRPr="00C40424">
        <w:t>е подтверждают соответствие требованиям технического регламента.</w:t>
      </w:r>
    </w:p>
    <w:p w14:paraId="68336B72" w14:textId="77777777" w:rsidR="00000000" w:rsidRPr="00C40424" w:rsidRDefault="004C2320">
      <w:pPr>
        <w:pStyle w:val="FORMATTEXT"/>
        <w:ind w:firstLine="568"/>
        <w:jc w:val="both"/>
      </w:pPr>
    </w:p>
    <w:p w14:paraId="17ADD659" w14:textId="77777777" w:rsidR="00000000" w:rsidRPr="00C40424" w:rsidRDefault="004C2320">
      <w:pPr>
        <w:pStyle w:val="FORMATTEXT"/>
        <w:ind w:firstLine="568"/>
        <w:jc w:val="both"/>
      </w:pPr>
      <w:r w:rsidRPr="00C40424">
        <w:t xml:space="preserve">Такими материалами могут быть: </w:t>
      </w:r>
    </w:p>
    <w:p w14:paraId="0304D752" w14:textId="77777777" w:rsidR="00000000" w:rsidRPr="00C40424" w:rsidRDefault="004C2320">
      <w:pPr>
        <w:pStyle w:val="FORMATTEXT"/>
        <w:ind w:firstLine="568"/>
        <w:jc w:val="both"/>
      </w:pPr>
    </w:p>
    <w:p w14:paraId="6BC52719" w14:textId="77777777" w:rsidR="00000000" w:rsidRPr="00C40424" w:rsidRDefault="004C2320">
      <w:pPr>
        <w:pStyle w:val="FORMATTEXT"/>
        <w:ind w:firstLine="568"/>
        <w:jc w:val="both"/>
      </w:pPr>
      <w:r w:rsidRPr="00C40424">
        <w:t>копии сертификатов на компоненты;</w:t>
      </w:r>
    </w:p>
    <w:p w14:paraId="0579E0C6" w14:textId="77777777" w:rsidR="00000000" w:rsidRPr="00C40424" w:rsidRDefault="004C2320">
      <w:pPr>
        <w:pStyle w:val="FORMATTEXT"/>
        <w:ind w:firstLine="568"/>
        <w:jc w:val="both"/>
      </w:pPr>
    </w:p>
    <w:p w14:paraId="2FB0CBB2" w14:textId="77777777" w:rsidR="00000000" w:rsidRPr="00C40424" w:rsidRDefault="004C2320">
      <w:pPr>
        <w:pStyle w:val="FORMATTEXT"/>
        <w:ind w:firstLine="568"/>
        <w:jc w:val="both"/>
      </w:pPr>
      <w:r w:rsidRPr="00C40424">
        <w:t>конструкторская или иная техническая документация, по которой изготавливается продукция;</w:t>
      </w:r>
    </w:p>
    <w:p w14:paraId="2C83353F" w14:textId="77777777" w:rsidR="00000000" w:rsidRPr="00C40424" w:rsidRDefault="004C2320">
      <w:pPr>
        <w:pStyle w:val="FORMATTEXT"/>
        <w:ind w:firstLine="568"/>
        <w:jc w:val="both"/>
      </w:pPr>
    </w:p>
    <w:p w14:paraId="409E7399" w14:textId="77777777" w:rsidR="00000000" w:rsidRPr="00C40424" w:rsidRDefault="004C2320">
      <w:pPr>
        <w:pStyle w:val="FORMATTEXT"/>
        <w:ind w:firstLine="568"/>
        <w:jc w:val="both"/>
      </w:pPr>
      <w:r w:rsidRPr="00C40424">
        <w:t xml:space="preserve">чертежи оригинальных деталей и </w:t>
      </w:r>
      <w:r w:rsidRPr="00C40424">
        <w:t>технологические карты их производства либо соответствующая эскизная документация;</w:t>
      </w:r>
    </w:p>
    <w:p w14:paraId="19C599E3" w14:textId="77777777" w:rsidR="00000000" w:rsidRPr="00C40424" w:rsidRDefault="004C2320">
      <w:pPr>
        <w:pStyle w:val="FORMATTEXT"/>
        <w:ind w:firstLine="568"/>
        <w:jc w:val="both"/>
      </w:pPr>
    </w:p>
    <w:p w14:paraId="4CAD631E" w14:textId="77777777" w:rsidR="00000000" w:rsidRPr="00C40424" w:rsidRDefault="004C2320">
      <w:pPr>
        <w:pStyle w:val="FORMATTEXT"/>
        <w:ind w:firstLine="568"/>
        <w:jc w:val="both"/>
      </w:pPr>
      <w:r w:rsidRPr="00C40424">
        <w:t>в случае специальных и специализированных транспортных средств - выданные аккредитованной испытательной лабораторией протоколы идентификации транспортного средства и сертифи</w:t>
      </w:r>
      <w:r w:rsidRPr="00C40424">
        <w:t>кационных испытаний в отношении применяемых требований приложения N 6 к настоящему техническому регламенту, а также иные доказательственные материалы, предусмотренные указанным приложением.</w:t>
      </w:r>
    </w:p>
    <w:p w14:paraId="32C064F1" w14:textId="77777777" w:rsidR="00000000" w:rsidRPr="00C40424" w:rsidRDefault="004C2320">
      <w:pPr>
        <w:pStyle w:val="FORMATTEXT"/>
        <w:ind w:firstLine="568"/>
        <w:jc w:val="both"/>
      </w:pPr>
    </w:p>
    <w:p w14:paraId="19ED52BC" w14:textId="77777777" w:rsidR="00000000" w:rsidRPr="00C40424" w:rsidRDefault="004C2320">
      <w:pPr>
        <w:pStyle w:val="FORMATTEXT"/>
        <w:ind w:firstLine="568"/>
        <w:jc w:val="both"/>
      </w:pPr>
      <w:r w:rsidRPr="00C40424">
        <w:t>3.2. При оценке соответствия транспортного средства, изготовленно</w:t>
      </w:r>
      <w:r w:rsidRPr="00C40424">
        <w:t>го с использованием транспортного средства, соответствие которого требованиям технического регламента было ранее подтверждено, дополнительно предоставляется:</w:t>
      </w:r>
    </w:p>
    <w:p w14:paraId="408BC054" w14:textId="77777777" w:rsidR="00000000" w:rsidRPr="00C40424" w:rsidRDefault="004C2320">
      <w:pPr>
        <w:pStyle w:val="FORMATTEXT"/>
        <w:ind w:firstLine="568"/>
        <w:jc w:val="both"/>
      </w:pPr>
    </w:p>
    <w:p w14:paraId="4C5E1BAD" w14:textId="77777777" w:rsidR="00000000" w:rsidRPr="00C40424" w:rsidRDefault="004C2320">
      <w:pPr>
        <w:pStyle w:val="FORMATTEXT"/>
        <w:ind w:firstLine="568"/>
        <w:jc w:val="both"/>
      </w:pPr>
      <w:r w:rsidRPr="00C40424">
        <w:t>1) техническое описание, содержащее перечень внесенных в конструкцию базового транспортного средс</w:t>
      </w:r>
      <w:r w:rsidRPr="00C40424">
        <w:t>тва изменений;</w:t>
      </w:r>
    </w:p>
    <w:p w14:paraId="5158886C" w14:textId="77777777" w:rsidR="00000000" w:rsidRPr="00C40424" w:rsidRDefault="004C2320">
      <w:pPr>
        <w:pStyle w:val="FORMATTEXT"/>
        <w:ind w:firstLine="568"/>
        <w:jc w:val="both"/>
      </w:pPr>
    </w:p>
    <w:p w14:paraId="4C768980" w14:textId="77777777" w:rsidR="00000000" w:rsidRPr="00C40424" w:rsidRDefault="004C2320">
      <w:pPr>
        <w:pStyle w:val="FORMATTEXT"/>
        <w:ind w:firstLine="568"/>
        <w:jc w:val="both"/>
      </w:pPr>
      <w:r w:rsidRPr="00C40424">
        <w:t>2) конструкторская или иная техническая документация на изменяемые элементы конструкции транспортного средства;</w:t>
      </w:r>
    </w:p>
    <w:p w14:paraId="7A85CD69" w14:textId="77777777" w:rsidR="00000000" w:rsidRPr="00C40424" w:rsidRDefault="004C2320">
      <w:pPr>
        <w:pStyle w:val="FORMATTEXT"/>
        <w:ind w:firstLine="568"/>
        <w:jc w:val="both"/>
      </w:pPr>
    </w:p>
    <w:p w14:paraId="7A263425" w14:textId="77777777" w:rsidR="00000000" w:rsidRPr="00C40424" w:rsidRDefault="004C2320">
      <w:pPr>
        <w:pStyle w:val="FORMATTEXT"/>
        <w:ind w:firstLine="568"/>
        <w:jc w:val="both"/>
      </w:pPr>
      <w:r w:rsidRPr="00C40424">
        <w:t xml:space="preserve">3) документ о согласовании конструкции с держателем подлинников конструкторской документации на базовое транспортное средство, </w:t>
      </w:r>
      <w:r w:rsidRPr="00C40424">
        <w:t>подтверждающий возможность конструктивного применения базового транспортного средства в новой разработке или заключение изготовителя базового транспортного средства о возможности его использования для измененной конструкции (при наличии);</w:t>
      </w:r>
    </w:p>
    <w:p w14:paraId="26AB6B26" w14:textId="77777777" w:rsidR="00000000" w:rsidRPr="00C40424" w:rsidRDefault="004C2320">
      <w:pPr>
        <w:pStyle w:val="FORMATTEXT"/>
        <w:ind w:firstLine="568"/>
        <w:jc w:val="both"/>
      </w:pPr>
    </w:p>
    <w:p w14:paraId="193A6673" w14:textId="77777777" w:rsidR="00000000" w:rsidRPr="00C40424" w:rsidRDefault="004C2320">
      <w:pPr>
        <w:pStyle w:val="FORMATTEXT"/>
        <w:ind w:firstLine="568"/>
        <w:jc w:val="both"/>
      </w:pPr>
      <w:r w:rsidRPr="00C40424">
        <w:t>4) копия одобрен</w:t>
      </w:r>
      <w:r w:rsidRPr="00C40424">
        <w:t>ия типа транспортного средства на базовое транспортное средство (при наличии).</w:t>
      </w:r>
    </w:p>
    <w:p w14:paraId="707914DA" w14:textId="77777777" w:rsidR="00000000" w:rsidRPr="00C40424" w:rsidRDefault="004C2320">
      <w:pPr>
        <w:pStyle w:val="FORMATTEXT"/>
        <w:ind w:firstLine="568"/>
        <w:jc w:val="both"/>
      </w:pPr>
    </w:p>
    <w:p w14:paraId="7021EF8B" w14:textId="77777777" w:rsidR="00000000" w:rsidRPr="00C40424" w:rsidRDefault="004C2320">
      <w:pPr>
        <w:pStyle w:val="HEADERTEXT"/>
        <w:rPr>
          <w:b/>
          <w:bCs/>
          <w:color w:val="auto"/>
        </w:rPr>
      </w:pPr>
    </w:p>
    <w:p w14:paraId="60EFAD8B" w14:textId="77777777" w:rsidR="00000000" w:rsidRPr="00C40424" w:rsidRDefault="004C2320">
      <w:pPr>
        <w:pStyle w:val="HEADERTEXT"/>
        <w:jc w:val="center"/>
        <w:rPr>
          <w:b/>
          <w:bCs/>
          <w:color w:val="auto"/>
        </w:rPr>
      </w:pPr>
      <w:r w:rsidRPr="00C40424">
        <w:rPr>
          <w:b/>
          <w:bCs/>
          <w:color w:val="auto"/>
        </w:rPr>
        <w:t xml:space="preserve"> 4. Подтверждение соответствия компонентов транспортного средства в форме обязательной сертификации </w:t>
      </w:r>
    </w:p>
    <w:p w14:paraId="65E185AF" w14:textId="77777777" w:rsidR="00000000" w:rsidRPr="00C40424" w:rsidRDefault="004C2320">
      <w:pPr>
        <w:pStyle w:val="FORMATTEXT"/>
        <w:ind w:firstLine="568"/>
        <w:jc w:val="both"/>
      </w:pPr>
      <w:r w:rsidRPr="00C40424">
        <w:t>4.1. Для проведения обязательной сертификации заявитель может представлять</w:t>
      </w:r>
      <w:r w:rsidRPr="00C40424">
        <w:t xml:space="preserve"> по согласованию в орган по сертификации:</w:t>
      </w:r>
    </w:p>
    <w:p w14:paraId="17D282C3" w14:textId="77777777" w:rsidR="00000000" w:rsidRPr="00C40424" w:rsidRDefault="004C2320">
      <w:pPr>
        <w:pStyle w:val="FORMATTEXT"/>
        <w:ind w:firstLine="568"/>
        <w:jc w:val="both"/>
      </w:pPr>
    </w:p>
    <w:p w14:paraId="01EF33CF" w14:textId="77777777" w:rsidR="00000000" w:rsidRPr="00C40424" w:rsidRDefault="004C2320">
      <w:pPr>
        <w:pStyle w:val="FORMATTEXT"/>
        <w:ind w:firstLine="568"/>
        <w:jc w:val="both"/>
      </w:pPr>
      <w:r w:rsidRPr="00C40424">
        <w:t xml:space="preserve">1) заявку на проведение сертификации по форме, установленной органом по сертификации, в которой должны быть указаны: наименование заявителя, сведения, необходимые для заключения с ним договора на проведение работ </w:t>
      </w:r>
      <w:r w:rsidRPr="00C40424">
        <w:t>по сертификации, наименование продукции, а также сведения о ранее выданных документах, подтверждающих соответствие продукции требованиям технического регламента;</w:t>
      </w:r>
    </w:p>
    <w:p w14:paraId="50A32BD1" w14:textId="77777777" w:rsidR="00000000" w:rsidRPr="00C40424" w:rsidRDefault="004C2320">
      <w:pPr>
        <w:pStyle w:val="FORMATTEXT"/>
        <w:ind w:firstLine="568"/>
        <w:jc w:val="both"/>
      </w:pPr>
    </w:p>
    <w:p w14:paraId="1ED4E3CC" w14:textId="77777777" w:rsidR="00000000" w:rsidRPr="00C40424" w:rsidRDefault="004C2320">
      <w:pPr>
        <w:pStyle w:val="FORMATTEXT"/>
        <w:ind w:firstLine="568"/>
        <w:jc w:val="both"/>
      </w:pPr>
      <w:r w:rsidRPr="00C40424">
        <w:t>2) общее техническое описание типа компонента транспортного средства, содержащее наименовани</w:t>
      </w:r>
      <w:r w:rsidRPr="00C40424">
        <w:t>е и адрес изготовителя компонентов, перечень транспортных средств, для установки на которые предназначаются компоненты, сведения о маркировке, назначение компонентов, описание действия компонентов (при необходимости), иные сведения, которые заявитель сочте</w:t>
      </w:r>
      <w:r w:rsidRPr="00C40424">
        <w:t>т необходимым привести в общем техническом описании;</w:t>
      </w:r>
    </w:p>
    <w:p w14:paraId="6833BEAE" w14:textId="77777777" w:rsidR="00000000" w:rsidRPr="00C40424" w:rsidRDefault="004C2320">
      <w:pPr>
        <w:pStyle w:val="FORMATTEXT"/>
        <w:ind w:firstLine="568"/>
        <w:jc w:val="both"/>
      </w:pPr>
    </w:p>
    <w:p w14:paraId="2427148C" w14:textId="77777777" w:rsidR="00000000" w:rsidRPr="00C40424" w:rsidRDefault="004C2320">
      <w:pPr>
        <w:pStyle w:val="FORMATTEXT"/>
        <w:ind w:firstLine="568"/>
        <w:jc w:val="both"/>
      </w:pPr>
      <w:r w:rsidRPr="00C40424">
        <w:t>3) имеющиеся на дату подачи заявки доказательственные материалы, подтверждающие соответствие продукции обязательным техническим требованиям, в том числе, результаты проектных расчетов, проведенных прове</w:t>
      </w:r>
      <w:r w:rsidRPr="00C40424">
        <w:t>рок, протоколы испытаний.</w:t>
      </w:r>
    </w:p>
    <w:p w14:paraId="0A4BF197" w14:textId="77777777" w:rsidR="00000000" w:rsidRPr="00C40424" w:rsidRDefault="004C2320">
      <w:pPr>
        <w:pStyle w:val="FORMATTEXT"/>
        <w:ind w:firstLine="568"/>
        <w:jc w:val="both"/>
      </w:pPr>
    </w:p>
    <w:p w14:paraId="1E7FE036" w14:textId="77777777" w:rsidR="00000000" w:rsidRPr="00C40424" w:rsidRDefault="004C2320">
      <w:pPr>
        <w:pStyle w:val="FORMATTEXT"/>
        <w:ind w:firstLine="568"/>
        <w:jc w:val="both"/>
      </w:pPr>
      <w:r w:rsidRPr="00C40424">
        <w:t>В качестве доказательственных материалов, подтверждающих соответствие компонентов требованиям приложения N 10 к настоящему техническому регламенту, в орган по сертификации могут представляться:</w:t>
      </w:r>
    </w:p>
    <w:p w14:paraId="2AC92D7E" w14:textId="77777777" w:rsidR="00000000" w:rsidRPr="00C40424" w:rsidRDefault="004C2320">
      <w:pPr>
        <w:pStyle w:val="FORMATTEXT"/>
        <w:ind w:firstLine="568"/>
        <w:jc w:val="both"/>
      </w:pPr>
    </w:p>
    <w:p w14:paraId="02E30542" w14:textId="77777777" w:rsidR="00000000" w:rsidRPr="00C40424" w:rsidRDefault="004C2320">
      <w:pPr>
        <w:pStyle w:val="FORMATTEXT"/>
        <w:ind w:firstLine="568"/>
        <w:jc w:val="both"/>
      </w:pPr>
      <w:r w:rsidRPr="00C40424">
        <w:t>1) протоколы сертификационных испы</w:t>
      </w:r>
      <w:r w:rsidRPr="00C40424">
        <w:t>таний, выданные аккредитованными испытательными лабораториями;</w:t>
      </w:r>
    </w:p>
    <w:p w14:paraId="5A4D5738" w14:textId="77777777" w:rsidR="00000000" w:rsidRPr="00C40424" w:rsidRDefault="004C2320">
      <w:pPr>
        <w:pStyle w:val="FORMATTEXT"/>
        <w:ind w:firstLine="568"/>
        <w:jc w:val="both"/>
      </w:pPr>
    </w:p>
    <w:p w14:paraId="6417D98F" w14:textId="77777777" w:rsidR="00000000" w:rsidRPr="00C40424" w:rsidRDefault="004C2320">
      <w:pPr>
        <w:pStyle w:val="FORMATTEXT"/>
        <w:ind w:firstLine="568"/>
        <w:jc w:val="both"/>
      </w:pPr>
      <w:r w:rsidRPr="00C40424">
        <w:t xml:space="preserve">2) сообщения об официальном утверждении типа в соответствии с Правилами ООН, выданные в странах - участницах Соглашения 1958 года; </w:t>
      </w:r>
    </w:p>
    <w:p w14:paraId="0202281B" w14:textId="77777777" w:rsidR="00000000" w:rsidRPr="00C40424" w:rsidRDefault="004C2320">
      <w:pPr>
        <w:pStyle w:val="FORMATTEXT"/>
        <w:ind w:firstLine="568"/>
        <w:jc w:val="both"/>
      </w:pPr>
      <w:r w:rsidRPr="00C40424">
        <w:lastRenderedPageBreak/>
        <w:t xml:space="preserve">(Подпункт в редакции, введенной в действие с 11 ноября 2018 </w:t>
      </w:r>
      <w:r w:rsidRPr="00C40424">
        <w:t>года решением Совета ЕЭК от 16 февраля 2018 года N 29. - См. предыдущую редакцию)</w:t>
      </w:r>
    </w:p>
    <w:p w14:paraId="27C94F87" w14:textId="77777777" w:rsidR="00000000" w:rsidRPr="00C40424" w:rsidRDefault="004C2320">
      <w:pPr>
        <w:pStyle w:val="FORMATTEXT"/>
        <w:ind w:firstLine="568"/>
        <w:jc w:val="both"/>
      </w:pPr>
    </w:p>
    <w:p w14:paraId="70FCBEF7" w14:textId="77777777" w:rsidR="00000000" w:rsidRPr="00C40424" w:rsidRDefault="004C2320">
      <w:pPr>
        <w:pStyle w:val="FORMATTEXT"/>
        <w:ind w:firstLine="568"/>
        <w:jc w:val="both"/>
      </w:pPr>
      <w:r w:rsidRPr="00C40424">
        <w:t>3) иные доказательственные материалы, подтверждающие соответствие зарубежным национальным или международным техническим предписаниям, если органом по сертификации, проводящи</w:t>
      </w:r>
      <w:r w:rsidRPr="00C40424">
        <w:t>м подтверждение соответствия, установлена эквивалентность таких предписаний требованиям настоящего технического регламента. При этом должна быть подтверждена компетентность испытательной лаборатории, выпустившей протоколы испытаний, используемые в качестве</w:t>
      </w:r>
      <w:r w:rsidRPr="00C40424">
        <w:t xml:space="preserve"> доказательственных материалов.</w:t>
      </w:r>
    </w:p>
    <w:p w14:paraId="2B37012B" w14:textId="77777777" w:rsidR="00000000" w:rsidRPr="00C40424" w:rsidRDefault="004C2320">
      <w:pPr>
        <w:pStyle w:val="FORMATTEXT"/>
        <w:ind w:firstLine="568"/>
        <w:jc w:val="both"/>
      </w:pPr>
    </w:p>
    <w:p w14:paraId="783496C6" w14:textId="77777777" w:rsidR="00000000" w:rsidRPr="00C40424" w:rsidRDefault="004C2320">
      <w:pPr>
        <w:pStyle w:val="FORMATTEXT"/>
        <w:ind w:firstLine="568"/>
        <w:jc w:val="both"/>
      </w:pPr>
      <w:r w:rsidRPr="00C40424">
        <w:t>4) сертификат соответствия системы менеджмента качества, применяемой изготовителем. При отсутствии такого сертификата заявитель представляет описание условий производства в объеме, обеспечивающем возможность проведения анал</w:t>
      </w:r>
      <w:r w:rsidRPr="00C40424">
        <w:t>иза документов в соответствии с приложением N 13 к техническому регламенту;</w:t>
      </w:r>
    </w:p>
    <w:p w14:paraId="14892710" w14:textId="77777777" w:rsidR="00000000" w:rsidRPr="00C40424" w:rsidRDefault="004C2320">
      <w:pPr>
        <w:pStyle w:val="FORMATTEXT"/>
        <w:ind w:firstLine="568"/>
        <w:jc w:val="both"/>
      </w:pPr>
    </w:p>
    <w:p w14:paraId="6CAC5179" w14:textId="77777777" w:rsidR="00000000" w:rsidRPr="00C40424" w:rsidRDefault="004C2320">
      <w:pPr>
        <w:pStyle w:val="FORMATTEXT"/>
        <w:ind w:firstLine="568"/>
        <w:jc w:val="both"/>
      </w:pPr>
      <w:r w:rsidRPr="00C40424">
        <w:t>5) руководство (инструкцию) по эксплуатации (при наличии), чертежи, технические условия, другие документы, содержащие требования к компонентам;</w:t>
      </w:r>
    </w:p>
    <w:p w14:paraId="29BE85CC" w14:textId="77777777" w:rsidR="00000000" w:rsidRPr="00C40424" w:rsidRDefault="004C2320">
      <w:pPr>
        <w:pStyle w:val="FORMATTEXT"/>
        <w:ind w:firstLine="568"/>
        <w:jc w:val="both"/>
      </w:pPr>
    </w:p>
    <w:p w14:paraId="0D1F99E3" w14:textId="77777777" w:rsidR="00000000" w:rsidRPr="00C40424" w:rsidRDefault="004C2320">
      <w:pPr>
        <w:pStyle w:val="FORMATTEXT"/>
        <w:ind w:firstLine="568"/>
        <w:jc w:val="both"/>
      </w:pPr>
      <w:r w:rsidRPr="00C40424">
        <w:t>6) перечень используемых националь</w:t>
      </w:r>
      <w:r w:rsidRPr="00C40424">
        <w:t>ных стандартов, применяемых для обеспечения соответствия компонентов требованиям технического регламента;</w:t>
      </w:r>
    </w:p>
    <w:p w14:paraId="105F447A" w14:textId="77777777" w:rsidR="00000000" w:rsidRPr="00C40424" w:rsidRDefault="004C2320">
      <w:pPr>
        <w:pStyle w:val="FORMATTEXT"/>
        <w:ind w:firstLine="568"/>
        <w:jc w:val="both"/>
      </w:pPr>
    </w:p>
    <w:p w14:paraId="31D2B9D6" w14:textId="77777777" w:rsidR="00000000" w:rsidRPr="00C40424" w:rsidRDefault="004C2320">
      <w:pPr>
        <w:pStyle w:val="FORMATTEXT"/>
        <w:ind w:firstLine="568"/>
        <w:jc w:val="both"/>
      </w:pPr>
      <w:r w:rsidRPr="00C40424">
        <w:t>7) копии нормативных документов изготовителя, регламентирующих методы обеспечения и контроля соответствия выпускаемой продукции требованиям техническ</w:t>
      </w:r>
      <w:r w:rsidRPr="00C40424">
        <w:t>ого регламента с указанием объема и периодичности проверок, количества проверяемых образцов, а также места проведения проверок;</w:t>
      </w:r>
    </w:p>
    <w:p w14:paraId="7C302573" w14:textId="77777777" w:rsidR="00000000" w:rsidRPr="00C40424" w:rsidRDefault="004C2320">
      <w:pPr>
        <w:pStyle w:val="FORMATTEXT"/>
        <w:ind w:firstLine="568"/>
        <w:jc w:val="both"/>
      </w:pPr>
    </w:p>
    <w:p w14:paraId="5E199D65" w14:textId="77777777" w:rsidR="00000000" w:rsidRPr="00C40424" w:rsidRDefault="004C2320">
      <w:pPr>
        <w:pStyle w:val="FORMATTEXT"/>
        <w:ind w:firstLine="568"/>
        <w:jc w:val="both"/>
      </w:pPr>
      <w:r w:rsidRPr="00C40424">
        <w:t>8) протоколы контрольных испытаний, акты анализа производства и другие документы по результатам обязательной сертификации и кон</w:t>
      </w:r>
      <w:r w:rsidRPr="00C40424">
        <w:t>троля сертифицированной продукции (при сертификации продукции на новый срок);</w:t>
      </w:r>
    </w:p>
    <w:p w14:paraId="17B805D5" w14:textId="77777777" w:rsidR="00000000" w:rsidRPr="00C40424" w:rsidRDefault="004C2320">
      <w:pPr>
        <w:pStyle w:val="FORMATTEXT"/>
        <w:ind w:firstLine="568"/>
        <w:jc w:val="both"/>
      </w:pPr>
    </w:p>
    <w:p w14:paraId="09C48390" w14:textId="77777777" w:rsidR="00000000" w:rsidRPr="00C40424" w:rsidRDefault="004C2320">
      <w:pPr>
        <w:pStyle w:val="FORMATTEXT"/>
        <w:ind w:firstLine="568"/>
        <w:jc w:val="both"/>
      </w:pPr>
      <w:r w:rsidRPr="00C40424">
        <w:t>9) декларации поставщиков импортера, подтверждающие, что компоненты, поставляемые в качестве сменных (запасных) частей, поступают со склада, находящегося под контролем изготовит</w:t>
      </w:r>
      <w:r w:rsidRPr="00C40424">
        <w:t>еля транспортного средства (шасси), на которое выдано одобрение типа транспортного средства (одобрение типа шасси) с приложением подтверждающих документов.</w:t>
      </w:r>
    </w:p>
    <w:p w14:paraId="52F7F438" w14:textId="77777777" w:rsidR="00000000" w:rsidRPr="00C40424" w:rsidRDefault="004C2320">
      <w:pPr>
        <w:pStyle w:val="FORMATTEXT"/>
        <w:ind w:firstLine="568"/>
        <w:jc w:val="both"/>
      </w:pPr>
    </w:p>
    <w:p w14:paraId="0D60D812" w14:textId="77777777" w:rsidR="00000000" w:rsidRPr="00C40424" w:rsidRDefault="004C2320">
      <w:pPr>
        <w:pStyle w:val="FORMATTEXT"/>
        <w:ind w:firstLine="568"/>
        <w:jc w:val="both"/>
      </w:pPr>
      <w:r w:rsidRPr="00C40424">
        <w:t>4.2. Заявитель, не являющийся изготовителем продукции, представляет также письмо изготовителя в орг</w:t>
      </w:r>
      <w:r w:rsidRPr="00C40424">
        <w:t>ан по сертификации, подтверждающее:</w:t>
      </w:r>
    </w:p>
    <w:p w14:paraId="574DE834" w14:textId="77777777" w:rsidR="00000000" w:rsidRPr="00C40424" w:rsidRDefault="004C2320">
      <w:pPr>
        <w:pStyle w:val="FORMATTEXT"/>
        <w:ind w:firstLine="568"/>
        <w:jc w:val="both"/>
      </w:pPr>
    </w:p>
    <w:p w14:paraId="62D1FF89" w14:textId="77777777" w:rsidR="00000000" w:rsidRPr="00C40424" w:rsidRDefault="004C2320">
      <w:pPr>
        <w:pStyle w:val="FORMATTEXT"/>
        <w:ind w:firstLine="568"/>
        <w:jc w:val="both"/>
      </w:pPr>
      <w:r w:rsidRPr="00C40424">
        <w:t>полномочия заявителя на проведение работ по оценке соответствия;</w:t>
      </w:r>
    </w:p>
    <w:p w14:paraId="2D451325" w14:textId="77777777" w:rsidR="00000000" w:rsidRPr="00C40424" w:rsidRDefault="004C2320">
      <w:pPr>
        <w:pStyle w:val="FORMATTEXT"/>
        <w:ind w:firstLine="568"/>
        <w:jc w:val="both"/>
      </w:pPr>
    </w:p>
    <w:p w14:paraId="4DFC4D41" w14:textId="77777777" w:rsidR="00000000" w:rsidRPr="00C40424" w:rsidRDefault="004C2320">
      <w:pPr>
        <w:pStyle w:val="FORMATTEXT"/>
        <w:ind w:firstLine="568"/>
        <w:jc w:val="both"/>
      </w:pPr>
      <w:r w:rsidRPr="00C40424">
        <w:t>2) обязательства изготовителя по выполнению касающихся него положений технического регламента.</w:t>
      </w:r>
    </w:p>
    <w:p w14:paraId="632C9625" w14:textId="77777777" w:rsidR="00000000" w:rsidRPr="00C40424" w:rsidRDefault="004C2320">
      <w:pPr>
        <w:pStyle w:val="FORMATTEXT"/>
        <w:ind w:firstLine="568"/>
        <w:jc w:val="both"/>
      </w:pPr>
    </w:p>
    <w:p w14:paraId="4088F9FC" w14:textId="77777777" w:rsidR="00000000" w:rsidRPr="00C40424" w:rsidRDefault="004C2320">
      <w:pPr>
        <w:pStyle w:val="FORMATTEXT"/>
        <w:ind w:firstLine="568"/>
        <w:jc w:val="both"/>
      </w:pPr>
      <w:r w:rsidRPr="00C40424">
        <w:t>4.3. Изготовитель транспортного средства (шасси) для пол</w:t>
      </w:r>
      <w:r w:rsidRPr="00C40424">
        <w:t>учения сертификата соответствия на компоненты на основании результатов оценки соответствия транспортного средства (шасси) представляет в орган по сертификации:</w:t>
      </w:r>
    </w:p>
    <w:p w14:paraId="61EB0BA4" w14:textId="77777777" w:rsidR="00000000" w:rsidRPr="00C40424" w:rsidRDefault="004C2320">
      <w:pPr>
        <w:pStyle w:val="FORMATTEXT"/>
        <w:ind w:firstLine="568"/>
        <w:jc w:val="both"/>
      </w:pPr>
    </w:p>
    <w:p w14:paraId="112A7D47" w14:textId="77777777" w:rsidR="00000000" w:rsidRPr="00C40424" w:rsidRDefault="004C2320">
      <w:pPr>
        <w:pStyle w:val="FORMATTEXT"/>
        <w:ind w:firstLine="568"/>
        <w:jc w:val="both"/>
      </w:pPr>
      <w:r w:rsidRPr="00C40424">
        <w:t xml:space="preserve">1) заявку на проведение соответствующей процедуры сертификации по форме, установленной органом </w:t>
      </w:r>
      <w:r w:rsidRPr="00C40424">
        <w:t>по сертификации, в которой должны быть указаны: наименование заявителя, сведения, необходимые для заключения с ним договора на проведение работ по сертификации;</w:t>
      </w:r>
    </w:p>
    <w:p w14:paraId="2614D972" w14:textId="77777777" w:rsidR="00000000" w:rsidRPr="00C40424" w:rsidRDefault="004C2320">
      <w:pPr>
        <w:pStyle w:val="FORMATTEXT"/>
        <w:ind w:firstLine="568"/>
        <w:jc w:val="both"/>
      </w:pPr>
    </w:p>
    <w:p w14:paraId="08E6BD4A" w14:textId="77777777" w:rsidR="00000000" w:rsidRPr="00C40424" w:rsidRDefault="004C2320">
      <w:pPr>
        <w:pStyle w:val="FORMATTEXT"/>
        <w:ind w:firstLine="568"/>
        <w:jc w:val="both"/>
      </w:pPr>
      <w:r w:rsidRPr="00C40424">
        <w:t>2) перечень компонентов, поставляемых в качестве запасных частей;</w:t>
      </w:r>
    </w:p>
    <w:p w14:paraId="16F86F51" w14:textId="77777777" w:rsidR="00000000" w:rsidRPr="00C40424" w:rsidRDefault="004C2320">
      <w:pPr>
        <w:pStyle w:val="FORMATTEXT"/>
        <w:ind w:firstLine="568"/>
        <w:jc w:val="both"/>
      </w:pPr>
    </w:p>
    <w:p w14:paraId="53D32914" w14:textId="77777777" w:rsidR="00000000" w:rsidRPr="00C40424" w:rsidRDefault="004C2320">
      <w:pPr>
        <w:pStyle w:val="FORMATTEXT"/>
        <w:ind w:firstLine="568"/>
        <w:jc w:val="both"/>
      </w:pPr>
      <w:r w:rsidRPr="00C40424">
        <w:t>3) перечень типов транспорт</w:t>
      </w:r>
      <w:r w:rsidRPr="00C40424">
        <w:t>ных средств с указанием номеров одобрений типа транспортного средства (одобрений типа шасси), для которых будут поставляться компоненты;</w:t>
      </w:r>
    </w:p>
    <w:p w14:paraId="66DBB603" w14:textId="77777777" w:rsidR="00000000" w:rsidRPr="00C40424" w:rsidRDefault="004C2320">
      <w:pPr>
        <w:pStyle w:val="FORMATTEXT"/>
        <w:ind w:firstLine="568"/>
        <w:jc w:val="both"/>
      </w:pPr>
    </w:p>
    <w:p w14:paraId="15E27173" w14:textId="77777777" w:rsidR="00000000" w:rsidRPr="00C40424" w:rsidRDefault="004C2320">
      <w:pPr>
        <w:pStyle w:val="FORMATTEXT"/>
        <w:ind w:firstLine="568"/>
        <w:jc w:val="both"/>
      </w:pPr>
      <w:r w:rsidRPr="00C40424">
        <w:t>4) перечень стран происхождения этих запасных частей на момент подачи заявки;</w:t>
      </w:r>
    </w:p>
    <w:p w14:paraId="2B2712E2" w14:textId="77777777" w:rsidR="00000000" w:rsidRPr="00C40424" w:rsidRDefault="004C2320">
      <w:pPr>
        <w:pStyle w:val="FORMATTEXT"/>
        <w:ind w:firstLine="568"/>
        <w:jc w:val="both"/>
      </w:pPr>
    </w:p>
    <w:p w14:paraId="150C343B" w14:textId="77777777" w:rsidR="00000000" w:rsidRPr="00C40424" w:rsidRDefault="004C2320">
      <w:pPr>
        <w:pStyle w:val="FORMATTEXT"/>
        <w:ind w:firstLine="568"/>
        <w:jc w:val="both"/>
      </w:pPr>
      <w:r w:rsidRPr="00C40424">
        <w:t>5) копии одобрений типа транспортного с</w:t>
      </w:r>
      <w:r w:rsidRPr="00C40424">
        <w:t>редства (одобрений типа шасси);</w:t>
      </w:r>
    </w:p>
    <w:p w14:paraId="103C83E4" w14:textId="77777777" w:rsidR="00000000" w:rsidRPr="00C40424" w:rsidRDefault="004C2320">
      <w:pPr>
        <w:pStyle w:val="FORMATTEXT"/>
        <w:ind w:firstLine="568"/>
        <w:jc w:val="both"/>
      </w:pPr>
    </w:p>
    <w:p w14:paraId="7C9C8E1A" w14:textId="77777777" w:rsidR="00000000" w:rsidRPr="00C40424" w:rsidRDefault="004C2320">
      <w:pPr>
        <w:pStyle w:val="FORMATTEXT"/>
        <w:ind w:firstLine="568"/>
        <w:jc w:val="both"/>
      </w:pPr>
      <w:r w:rsidRPr="00C40424">
        <w:t>6) документ (письмо изготовителя транспортного средства (шасси)), подтверждающий, что одни и те же компоненты транспортного средства поставляются в качестве запасных частей и в качестве комплектующих для сборки транспортног</w:t>
      </w:r>
      <w:r w:rsidRPr="00C40424">
        <w:t>о средства (шасси).</w:t>
      </w:r>
    </w:p>
    <w:p w14:paraId="1D047834" w14:textId="77777777" w:rsidR="00000000" w:rsidRPr="00C40424" w:rsidRDefault="004C2320">
      <w:pPr>
        <w:pStyle w:val="FORMATTEXT"/>
        <w:ind w:firstLine="568"/>
        <w:jc w:val="both"/>
      </w:pPr>
    </w:p>
    <w:p w14:paraId="4F842700" w14:textId="77777777" w:rsidR="00000000" w:rsidRPr="00C40424" w:rsidRDefault="004C2320">
      <w:pPr>
        <w:pStyle w:val="FORMATTEXT"/>
        <w:ind w:firstLine="568"/>
        <w:jc w:val="both"/>
      </w:pPr>
      <w:r w:rsidRPr="00C40424">
        <w:lastRenderedPageBreak/>
        <w:t>4.4. Изготовитель компонентов для получения сертификата соответствия на компоненты, поставляемые в качестве запасных частей, на основании результатов оценки соответствия транспортного средства (шасси) представляет в орган по сертификац</w:t>
      </w:r>
      <w:r w:rsidRPr="00C40424">
        <w:t>ии:</w:t>
      </w:r>
    </w:p>
    <w:p w14:paraId="1BD9091D" w14:textId="77777777" w:rsidR="00000000" w:rsidRPr="00C40424" w:rsidRDefault="004C2320">
      <w:pPr>
        <w:pStyle w:val="FORMATTEXT"/>
        <w:ind w:firstLine="568"/>
        <w:jc w:val="both"/>
      </w:pPr>
    </w:p>
    <w:p w14:paraId="703F5667" w14:textId="77777777" w:rsidR="00000000" w:rsidRPr="00C40424" w:rsidRDefault="004C2320">
      <w:pPr>
        <w:pStyle w:val="FORMATTEXT"/>
        <w:ind w:firstLine="568"/>
        <w:jc w:val="both"/>
      </w:pPr>
      <w:r w:rsidRPr="00C40424">
        <w:t>1) письмо изготовителя транспортного средства подтверждающее, что изготовитель запасных частей является поставщиком комплектующих для сборки транспортных средств (шасси) или декларацию изготовителя запасных частей или его официального дилера, подтверж</w:t>
      </w:r>
      <w:r w:rsidRPr="00C40424">
        <w:t>дающую их поставку на сборку конкретного транспортного средства (шасси);</w:t>
      </w:r>
    </w:p>
    <w:p w14:paraId="48E2A873" w14:textId="77777777" w:rsidR="00000000" w:rsidRPr="00C40424" w:rsidRDefault="004C2320">
      <w:pPr>
        <w:pStyle w:val="FORMATTEXT"/>
        <w:ind w:firstLine="568"/>
        <w:jc w:val="both"/>
      </w:pPr>
    </w:p>
    <w:p w14:paraId="3A652782" w14:textId="77777777" w:rsidR="00000000" w:rsidRPr="00C40424" w:rsidRDefault="004C2320">
      <w:pPr>
        <w:pStyle w:val="FORMATTEXT"/>
        <w:ind w:firstLine="568"/>
        <w:jc w:val="both"/>
      </w:pPr>
      <w:r w:rsidRPr="00C40424">
        <w:t>2) перечень компонентов, поставляемых в качестве сменных (запасных) частей, с указанием их типов и применяемости в транспортных средствах, на которые выданы одобрения типа транспортн</w:t>
      </w:r>
      <w:r w:rsidRPr="00C40424">
        <w:t>ого средства (одобрения типа шасси);</w:t>
      </w:r>
    </w:p>
    <w:p w14:paraId="55A97700" w14:textId="77777777" w:rsidR="00000000" w:rsidRPr="00C40424" w:rsidRDefault="004C2320">
      <w:pPr>
        <w:pStyle w:val="FORMATTEXT"/>
        <w:ind w:firstLine="568"/>
        <w:jc w:val="both"/>
      </w:pPr>
    </w:p>
    <w:p w14:paraId="61470D7F" w14:textId="77777777" w:rsidR="00000000" w:rsidRPr="00C40424" w:rsidRDefault="004C2320">
      <w:pPr>
        <w:pStyle w:val="FORMATTEXT"/>
        <w:ind w:firstLine="568"/>
        <w:jc w:val="both"/>
      </w:pPr>
      <w:r w:rsidRPr="00C40424">
        <w:t>3) копии одобрений типа транспортного средства (одобрений типа шасси), заверенные органом по сертификации, их выдавшим.</w:t>
      </w:r>
    </w:p>
    <w:p w14:paraId="7DDD9A73" w14:textId="77777777" w:rsidR="00000000" w:rsidRPr="00C40424" w:rsidRDefault="004C2320">
      <w:pPr>
        <w:pStyle w:val="FORMATTEXT"/>
        <w:ind w:firstLine="568"/>
        <w:jc w:val="both"/>
      </w:pPr>
    </w:p>
    <w:p w14:paraId="397B1B66" w14:textId="77777777" w:rsidR="00000000" w:rsidRPr="00C40424" w:rsidRDefault="004C2320">
      <w:pPr>
        <w:pStyle w:val="FORMATTEXT"/>
        <w:jc w:val="right"/>
      </w:pPr>
      <w:r w:rsidRPr="00C40424">
        <w:t>Приложение N 13</w:t>
      </w:r>
    </w:p>
    <w:p w14:paraId="42D6E801" w14:textId="77777777" w:rsidR="00000000" w:rsidRPr="00C40424" w:rsidRDefault="004C2320">
      <w:pPr>
        <w:pStyle w:val="FORMATTEXT"/>
        <w:jc w:val="right"/>
      </w:pPr>
      <w:r w:rsidRPr="00C40424">
        <w:t>к техническому регламенту</w:t>
      </w:r>
    </w:p>
    <w:p w14:paraId="498F40EF" w14:textId="77777777" w:rsidR="00000000" w:rsidRPr="00C40424" w:rsidRDefault="004C2320">
      <w:pPr>
        <w:pStyle w:val="FORMATTEXT"/>
        <w:jc w:val="right"/>
      </w:pPr>
      <w:r w:rsidRPr="00C40424">
        <w:t>Таможенного союза</w:t>
      </w:r>
    </w:p>
    <w:p w14:paraId="17BAF11C" w14:textId="77777777" w:rsidR="00000000" w:rsidRPr="00C40424" w:rsidRDefault="004C2320">
      <w:pPr>
        <w:pStyle w:val="FORMATTEXT"/>
        <w:jc w:val="right"/>
      </w:pPr>
      <w:r w:rsidRPr="00C40424">
        <w:t>"О безопасности колесных</w:t>
      </w:r>
    </w:p>
    <w:p w14:paraId="79C0824E" w14:textId="77777777" w:rsidR="00000000" w:rsidRPr="00C40424" w:rsidRDefault="004C2320">
      <w:pPr>
        <w:pStyle w:val="FORMATTEXT"/>
        <w:jc w:val="right"/>
      </w:pPr>
      <w:r w:rsidRPr="00C40424">
        <w:t>транспортны</w:t>
      </w:r>
      <w:r w:rsidRPr="00C40424">
        <w:t>х средств"</w:t>
      </w:r>
    </w:p>
    <w:p w14:paraId="6953E0F2" w14:textId="77777777" w:rsidR="00000000" w:rsidRPr="00C40424" w:rsidRDefault="004C2320">
      <w:pPr>
        <w:pStyle w:val="FORMATTEXT"/>
        <w:jc w:val="right"/>
      </w:pPr>
      <w:r w:rsidRPr="00C40424">
        <w:t xml:space="preserve">(ТР ТС 018/2011) </w:t>
      </w:r>
    </w:p>
    <w:p w14:paraId="51E9926F" w14:textId="77777777" w:rsidR="00000000" w:rsidRPr="00C40424" w:rsidRDefault="004C2320">
      <w:pPr>
        <w:pStyle w:val="HEADERTEXT"/>
        <w:rPr>
          <w:b/>
          <w:bCs/>
          <w:color w:val="auto"/>
        </w:rPr>
      </w:pPr>
    </w:p>
    <w:p w14:paraId="08A38318" w14:textId="77777777" w:rsidR="00000000" w:rsidRPr="00C40424" w:rsidRDefault="004C2320">
      <w:pPr>
        <w:pStyle w:val="HEADERTEXT"/>
        <w:jc w:val="center"/>
        <w:rPr>
          <w:b/>
          <w:bCs/>
          <w:color w:val="auto"/>
        </w:rPr>
      </w:pPr>
      <w:r w:rsidRPr="00C40424">
        <w:rPr>
          <w:b/>
          <w:bCs/>
          <w:color w:val="auto"/>
        </w:rPr>
        <w:t xml:space="preserve">      </w:t>
      </w:r>
    </w:p>
    <w:p w14:paraId="03E8F03C" w14:textId="77777777" w:rsidR="00000000" w:rsidRPr="00C40424" w:rsidRDefault="004C2320">
      <w:pPr>
        <w:pStyle w:val="HEADERTEXT"/>
        <w:jc w:val="center"/>
        <w:rPr>
          <w:b/>
          <w:bCs/>
          <w:color w:val="auto"/>
        </w:rPr>
      </w:pPr>
      <w:r w:rsidRPr="00C40424">
        <w:rPr>
          <w:b/>
          <w:bCs/>
          <w:color w:val="auto"/>
        </w:rPr>
        <w:t>     </w:t>
      </w:r>
    </w:p>
    <w:p w14:paraId="1A54F056" w14:textId="77777777" w:rsidR="00000000" w:rsidRPr="00C40424" w:rsidRDefault="004C2320">
      <w:pPr>
        <w:pStyle w:val="HEADERTEXT"/>
        <w:jc w:val="center"/>
        <w:rPr>
          <w:b/>
          <w:bCs/>
          <w:color w:val="auto"/>
        </w:rPr>
      </w:pPr>
      <w:r w:rsidRPr="00C40424">
        <w:rPr>
          <w:b/>
          <w:bCs/>
          <w:color w:val="auto"/>
        </w:rPr>
        <w:t xml:space="preserve">Перечень основных вопросов, изучаемых при анализе состояния производства, правила и порядок проверки условий производства </w:t>
      </w:r>
    </w:p>
    <w:p w14:paraId="4794D21B" w14:textId="77777777" w:rsidR="00000000" w:rsidRPr="00C40424" w:rsidRDefault="004C2320">
      <w:pPr>
        <w:pStyle w:val="FORMATTEXT"/>
      </w:pPr>
      <w:r w:rsidRPr="00C40424">
        <w:t xml:space="preserve">      </w:t>
      </w:r>
    </w:p>
    <w:p w14:paraId="334D3EDC" w14:textId="77777777" w:rsidR="00000000" w:rsidRPr="00C40424" w:rsidRDefault="004C2320">
      <w:pPr>
        <w:pStyle w:val="HEADERTEXT"/>
        <w:rPr>
          <w:b/>
          <w:bCs/>
          <w:color w:val="auto"/>
        </w:rPr>
      </w:pPr>
    </w:p>
    <w:p w14:paraId="35714AB9" w14:textId="77777777" w:rsidR="00000000" w:rsidRPr="00C40424" w:rsidRDefault="004C2320">
      <w:pPr>
        <w:pStyle w:val="HEADERTEXT"/>
        <w:jc w:val="center"/>
        <w:rPr>
          <w:b/>
          <w:bCs/>
          <w:color w:val="auto"/>
        </w:rPr>
      </w:pPr>
      <w:r w:rsidRPr="00C40424">
        <w:rPr>
          <w:b/>
          <w:bCs/>
          <w:color w:val="auto"/>
        </w:rPr>
        <w:t xml:space="preserve"> 1. Анализ состояния производства </w:t>
      </w:r>
    </w:p>
    <w:p w14:paraId="564C7C03" w14:textId="77777777" w:rsidR="00000000" w:rsidRPr="00C40424" w:rsidRDefault="004C2320">
      <w:pPr>
        <w:pStyle w:val="FORMATTEXT"/>
        <w:ind w:firstLine="568"/>
        <w:jc w:val="both"/>
      </w:pPr>
      <w:r w:rsidRPr="00C40424">
        <w:t>1.1. Анализ документации, представленной заявит</w:t>
      </w:r>
      <w:r w:rsidRPr="00C40424">
        <w:t xml:space="preserve">елем </w:t>
      </w:r>
    </w:p>
    <w:p w14:paraId="4F3E7301" w14:textId="77777777" w:rsidR="00000000" w:rsidRPr="00C40424" w:rsidRDefault="004C2320">
      <w:pPr>
        <w:pStyle w:val="FORMATTEXT"/>
        <w:ind w:firstLine="568"/>
        <w:jc w:val="both"/>
      </w:pPr>
    </w:p>
    <w:p w14:paraId="29CEC721" w14:textId="77777777" w:rsidR="00000000" w:rsidRPr="00C40424" w:rsidRDefault="004C2320">
      <w:pPr>
        <w:pStyle w:val="FORMATTEXT"/>
        <w:ind w:firstLine="568"/>
        <w:jc w:val="both"/>
      </w:pPr>
      <w:r w:rsidRPr="00C40424">
        <w:t>Анализу подвергается документация, прилагаемая к заявке на оценку соответствия продукции.</w:t>
      </w:r>
    </w:p>
    <w:p w14:paraId="7CBA07B0" w14:textId="77777777" w:rsidR="00000000" w:rsidRPr="00C40424" w:rsidRDefault="004C2320">
      <w:pPr>
        <w:pStyle w:val="FORMATTEXT"/>
        <w:ind w:firstLine="568"/>
        <w:jc w:val="both"/>
      </w:pPr>
    </w:p>
    <w:p w14:paraId="07C5EED1" w14:textId="77777777" w:rsidR="00000000" w:rsidRPr="00C40424" w:rsidRDefault="004C2320">
      <w:pPr>
        <w:pStyle w:val="FORMATTEXT"/>
        <w:ind w:firstLine="568"/>
        <w:jc w:val="both"/>
      </w:pPr>
      <w:r w:rsidRPr="00C40424">
        <w:t>В ходе анализа документов оценивается:</w:t>
      </w:r>
    </w:p>
    <w:p w14:paraId="4F676F6A" w14:textId="77777777" w:rsidR="00000000" w:rsidRPr="00C40424" w:rsidRDefault="004C2320">
      <w:pPr>
        <w:pStyle w:val="FORMATTEXT"/>
        <w:ind w:firstLine="568"/>
        <w:jc w:val="both"/>
      </w:pPr>
    </w:p>
    <w:p w14:paraId="4E2A04C8" w14:textId="77777777" w:rsidR="00000000" w:rsidRPr="00C40424" w:rsidRDefault="004C2320">
      <w:pPr>
        <w:pStyle w:val="FORMATTEXT"/>
        <w:ind w:firstLine="568"/>
        <w:jc w:val="both"/>
      </w:pPr>
      <w:r w:rsidRPr="00C40424">
        <w:t>1) эффективность структуры управления изготовителя в отношении функционирования систем менеджмента качества и соответс</w:t>
      </w:r>
      <w:r w:rsidRPr="00C40424">
        <w:t>твия продукции;</w:t>
      </w:r>
    </w:p>
    <w:p w14:paraId="3D064D3D" w14:textId="77777777" w:rsidR="00000000" w:rsidRPr="00C40424" w:rsidRDefault="004C2320">
      <w:pPr>
        <w:pStyle w:val="FORMATTEXT"/>
        <w:ind w:firstLine="568"/>
        <w:jc w:val="both"/>
      </w:pPr>
    </w:p>
    <w:p w14:paraId="35CDFC2C" w14:textId="77777777" w:rsidR="00000000" w:rsidRPr="00C40424" w:rsidRDefault="004C2320">
      <w:pPr>
        <w:pStyle w:val="FORMATTEXT"/>
        <w:ind w:firstLine="568"/>
        <w:jc w:val="both"/>
      </w:pPr>
      <w:r w:rsidRPr="00C40424">
        <w:t>2) распределение ответственности руководства в отношении обеспечения качества и соответствия продукции;</w:t>
      </w:r>
    </w:p>
    <w:p w14:paraId="3A4FE3C0" w14:textId="77777777" w:rsidR="00000000" w:rsidRPr="00C40424" w:rsidRDefault="004C2320">
      <w:pPr>
        <w:pStyle w:val="FORMATTEXT"/>
        <w:ind w:firstLine="568"/>
        <w:jc w:val="both"/>
      </w:pPr>
    </w:p>
    <w:p w14:paraId="25E10655" w14:textId="77777777" w:rsidR="00000000" w:rsidRPr="00C40424" w:rsidRDefault="004C2320">
      <w:pPr>
        <w:pStyle w:val="FORMATTEXT"/>
        <w:ind w:firstLine="568"/>
        <w:jc w:val="both"/>
      </w:pPr>
      <w:r w:rsidRPr="00C40424">
        <w:t>3) наличие документированных технологических процессов применительно к задействованному производственному оборудованию;</w:t>
      </w:r>
    </w:p>
    <w:p w14:paraId="44BCAC97" w14:textId="77777777" w:rsidR="00000000" w:rsidRPr="00C40424" w:rsidRDefault="004C2320">
      <w:pPr>
        <w:pStyle w:val="FORMATTEXT"/>
        <w:ind w:firstLine="568"/>
        <w:jc w:val="both"/>
      </w:pPr>
    </w:p>
    <w:p w14:paraId="15360229" w14:textId="77777777" w:rsidR="00000000" w:rsidRPr="00C40424" w:rsidRDefault="004C2320">
      <w:pPr>
        <w:pStyle w:val="FORMATTEXT"/>
        <w:ind w:firstLine="568"/>
        <w:jc w:val="both"/>
      </w:pPr>
      <w:r w:rsidRPr="00C40424">
        <w:t>4) достаточно</w:t>
      </w:r>
      <w:r w:rsidRPr="00C40424">
        <w:t>сть номенклатуры документированных процедур, обеспечивающих соответствие обязательным требованиям при разработке, производстве и модернизации продукции;</w:t>
      </w:r>
    </w:p>
    <w:p w14:paraId="53FDA88C" w14:textId="77777777" w:rsidR="00000000" w:rsidRPr="00C40424" w:rsidRDefault="004C2320">
      <w:pPr>
        <w:pStyle w:val="FORMATTEXT"/>
        <w:ind w:firstLine="568"/>
        <w:jc w:val="both"/>
      </w:pPr>
    </w:p>
    <w:p w14:paraId="4537F1E7" w14:textId="77777777" w:rsidR="00000000" w:rsidRPr="00C40424" w:rsidRDefault="004C2320">
      <w:pPr>
        <w:pStyle w:val="FORMATTEXT"/>
        <w:ind w:firstLine="568"/>
        <w:jc w:val="both"/>
      </w:pPr>
      <w:r w:rsidRPr="00C40424">
        <w:t>5) наличие документированных методов и процедур, обеспечивающих регулярное представление руководящим о</w:t>
      </w:r>
      <w:r w:rsidRPr="00C40424">
        <w:t>рганам изготовителя информации о результатах функционирования систем менеджмента качества и обеспечения соответствия продукции типам, прошедшим процедуру оценки соответствия и требованиям технических регламентов;</w:t>
      </w:r>
    </w:p>
    <w:p w14:paraId="0E480C1A" w14:textId="77777777" w:rsidR="00000000" w:rsidRPr="00C40424" w:rsidRDefault="004C2320">
      <w:pPr>
        <w:pStyle w:val="FORMATTEXT"/>
        <w:ind w:firstLine="568"/>
        <w:jc w:val="both"/>
      </w:pPr>
    </w:p>
    <w:p w14:paraId="7D050B79" w14:textId="77777777" w:rsidR="00000000" w:rsidRPr="00C40424" w:rsidRDefault="004C2320">
      <w:pPr>
        <w:pStyle w:val="FORMATTEXT"/>
        <w:ind w:firstLine="568"/>
        <w:jc w:val="both"/>
      </w:pPr>
      <w:r w:rsidRPr="00C40424">
        <w:t>6) достаточность процедур контроля (испыта</w:t>
      </w:r>
      <w:r w:rsidRPr="00C40424">
        <w:t>ний) выполнения обязательных требований к продукции, в том числе выполнения ограничения, установленного примечанием 24) к перечню требований, установленных в приложении N 2;</w:t>
      </w:r>
    </w:p>
    <w:p w14:paraId="45960C7B" w14:textId="77777777" w:rsidR="00000000" w:rsidRPr="00C40424" w:rsidRDefault="004C2320">
      <w:pPr>
        <w:pStyle w:val="FORMATTEXT"/>
        <w:ind w:firstLine="568"/>
        <w:jc w:val="both"/>
      </w:pPr>
    </w:p>
    <w:p w14:paraId="28699756" w14:textId="77777777" w:rsidR="00000000" w:rsidRPr="00C40424" w:rsidRDefault="004C2320">
      <w:pPr>
        <w:pStyle w:val="FORMATTEXT"/>
        <w:ind w:firstLine="568"/>
        <w:jc w:val="both"/>
      </w:pPr>
      <w:r w:rsidRPr="00C40424">
        <w:t>7) наличие процедур выработки и контроля исполнения корректирующих воздействий.</w:t>
      </w:r>
    </w:p>
    <w:p w14:paraId="75DF911C" w14:textId="77777777" w:rsidR="00000000" w:rsidRPr="00C40424" w:rsidRDefault="004C2320">
      <w:pPr>
        <w:pStyle w:val="FORMATTEXT"/>
        <w:ind w:firstLine="568"/>
        <w:jc w:val="both"/>
      </w:pPr>
    </w:p>
    <w:p w14:paraId="1CCEDB55" w14:textId="77777777" w:rsidR="00000000" w:rsidRPr="00C40424" w:rsidRDefault="004C2320">
      <w:pPr>
        <w:pStyle w:val="FORMATTEXT"/>
        <w:ind w:firstLine="568"/>
        <w:jc w:val="both"/>
      </w:pPr>
      <w:r w:rsidRPr="00C40424">
        <w:t>1.2. Проверка условий производства</w:t>
      </w:r>
    </w:p>
    <w:p w14:paraId="46C0FE9B" w14:textId="77777777" w:rsidR="00000000" w:rsidRPr="00C40424" w:rsidRDefault="004C2320">
      <w:pPr>
        <w:pStyle w:val="FORMATTEXT"/>
        <w:ind w:firstLine="568"/>
        <w:jc w:val="both"/>
      </w:pPr>
    </w:p>
    <w:p w14:paraId="74F45905" w14:textId="77777777" w:rsidR="00000000" w:rsidRPr="00C40424" w:rsidRDefault="004C2320">
      <w:pPr>
        <w:pStyle w:val="FORMATTEXT"/>
        <w:ind w:firstLine="568"/>
        <w:jc w:val="both"/>
      </w:pPr>
      <w:r w:rsidRPr="00C40424">
        <w:t>Типовой план проверки условий производства должен включать, как правило, изучение следующих вопросов:</w:t>
      </w:r>
    </w:p>
    <w:p w14:paraId="5D08176A" w14:textId="77777777" w:rsidR="00000000" w:rsidRPr="00C40424" w:rsidRDefault="004C2320">
      <w:pPr>
        <w:pStyle w:val="FORMATTEXT"/>
        <w:ind w:firstLine="568"/>
        <w:jc w:val="both"/>
      </w:pPr>
    </w:p>
    <w:p w14:paraId="1A772E6D" w14:textId="77777777" w:rsidR="00000000" w:rsidRPr="00C40424" w:rsidRDefault="004C2320">
      <w:pPr>
        <w:pStyle w:val="FORMATTEXT"/>
        <w:ind w:firstLine="568"/>
        <w:jc w:val="both"/>
      </w:pPr>
      <w:r w:rsidRPr="00C40424">
        <w:lastRenderedPageBreak/>
        <w:t>1) организация работы изготовителя (структура управления, ответственность и полномочия руководства и исполнителей);</w:t>
      </w:r>
    </w:p>
    <w:p w14:paraId="693CDB2B" w14:textId="77777777" w:rsidR="00000000" w:rsidRPr="00C40424" w:rsidRDefault="004C2320">
      <w:pPr>
        <w:pStyle w:val="FORMATTEXT"/>
        <w:ind w:firstLine="568"/>
        <w:jc w:val="both"/>
      </w:pPr>
    </w:p>
    <w:p w14:paraId="5EB0FD13" w14:textId="77777777" w:rsidR="00000000" w:rsidRPr="00C40424" w:rsidRDefault="004C2320">
      <w:pPr>
        <w:pStyle w:val="FORMATTEXT"/>
        <w:ind w:firstLine="568"/>
        <w:jc w:val="both"/>
      </w:pPr>
      <w:r w:rsidRPr="00C40424">
        <w:t>2) управление разработкой и оценкой соответствия продукции;</w:t>
      </w:r>
    </w:p>
    <w:p w14:paraId="46E9B6CA" w14:textId="77777777" w:rsidR="00000000" w:rsidRPr="00C40424" w:rsidRDefault="004C2320">
      <w:pPr>
        <w:pStyle w:val="FORMATTEXT"/>
        <w:ind w:firstLine="568"/>
        <w:jc w:val="both"/>
      </w:pPr>
    </w:p>
    <w:p w14:paraId="0F164B03" w14:textId="77777777" w:rsidR="00000000" w:rsidRPr="00C40424" w:rsidRDefault="004C2320">
      <w:pPr>
        <w:pStyle w:val="FORMATTEXT"/>
        <w:ind w:firstLine="568"/>
        <w:jc w:val="both"/>
      </w:pPr>
      <w:r w:rsidRPr="00C40424">
        <w:t>3) обеспечение качества продукции в процессе производства, в том числе, наличие;</w:t>
      </w:r>
    </w:p>
    <w:p w14:paraId="65486D95" w14:textId="77777777" w:rsidR="00000000" w:rsidRPr="00C40424" w:rsidRDefault="004C2320">
      <w:pPr>
        <w:pStyle w:val="FORMATTEXT"/>
        <w:ind w:firstLine="568"/>
        <w:jc w:val="both"/>
      </w:pPr>
    </w:p>
    <w:p w14:paraId="26A0CF83" w14:textId="77777777" w:rsidR="00000000" w:rsidRPr="00C40424" w:rsidRDefault="004C2320">
      <w:pPr>
        <w:pStyle w:val="FORMATTEXT"/>
        <w:ind w:firstLine="568"/>
        <w:jc w:val="both"/>
      </w:pPr>
      <w:r w:rsidRPr="00C40424">
        <w:t>4) обеспечение соответствия выпускаемой в обращение продукции типам, прошедшим процедуру оценки соответствия тре</w:t>
      </w:r>
      <w:r w:rsidRPr="00C40424">
        <w:t>бованиям технического регламента;</w:t>
      </w:r>
    </w:p>
    <w:p w14:paraId="02459B07" w14:textId="77777777" w:rsidR="00000000" w:rsidRPr="00C40424" w:rsidRDefault="004C2320">
      <w:pPr>
        <w:pStyle w:val="FORMATTEXT"/>
        <w:ind w:firstLine="568"/>
        <w:jc w:val="both"/>
      </w:pPr>
    </w:p>
    <w:p w14:paraId="43590521" w14:textId="77777777" w:rsidR="00000000" w:rsidRPr="00C40424" w:rsidRDefault="004C2320">
      <w:pPr>
        <w:pStyle w:val="FORMATTEXT"/>
        <w:ind w:firstLine="568"/>
        <w:jc w:val="both"/>
      </w:pPr>
      <w:r w:rsidRPr="00C40424">
        <w:t>5) организация финишного (приемочного) контроля продукции;</w:t>
      </w:r>
    </w:p>
    <w:p w14:paraId="49269590" w14:textId="77777777" w:rsidR="00000000" w:rsidRPr="00C40424" w:rsidRDefault="004C2320">
      <w:pPr>
        <w:pStyle w:val="FORMATTEXT"/>
        <w:ind w:firstLine="568"/>
        <w:jc w:val="both"/>
      </w:pPr>
    </w:p>
    <w:p w14:paraId="6844863C" w14:textId="77777777" w:rsidR="00000000" w:rsidRPr="00C40424" w:rsidRDefault="004C2320">
      <w:pPr>
        <w:pStyle w:val="FORMATTEXT"/>
        <w:ind w:firstLine="568"/>
        <w:jc w:val="both"/>
      </w:pPr>
      <w:r w:rsidRPr="00C40424">
        <w:t>6) регистрация данных о качестве;</w:t>
      </w:r>
    </w:p>
    <w:p w14:paraId="27DE8C3B" w14:textId="77777777" w:rsidR="00000000" w:rsidRPr="00C40424" w:rsidRDefault="004C2320">
      <w:pPr>
        <w:pStyle w:val="FORMATTEXT"/>
        <w:ind w:firstLine="568"/>
        <w:jc w:val="both"/>
      </w:pPr>
    </w:p>
    <w:p w14:paraId="1FB68482" w14:textId="77777777" w:rsidR="00000000" w:rsidRPr="00C40424" w:rsidRDefault="004C2320">
      <w:pPr>
        <w:pStyle w:val="FORMATTEXT"/>
        <w:ind w:firstLine="568"/>
        <w:jc w:val="both"/>
      </w:pPr>
      <w:r w:rsidRPr="00C40424">
        <w:t>7) выполнение процедур корректирующих действий;</w:t>
      </w:r>
    </w:p>
    <w:p w14:paraId="3806373C" w14:textId="77777777" w:rsidR="00000000" w:rsidRPr="00C40424" w:rsidRDefault="004C2320">
      <w:pPr>
        <w:pStyle w:val="FORMATTEXT"/>
        <w:ind w:firstLine="568"/>
        <w:jc w:val="both"/>
      </w:pPr>
    </w:p>
    <w:p w14:paraId="6181C1A0" w14:textId="77777777" w:rsidR="00000000" w:rsidRPr="00C40424" w:rsidRDefault="004C2320">
      <w:pPr>
        <w:pStyle w:val="FORMATTEXT"/>
        <w:ind w:firstLine="568"/>
        <w:jc w:val="both"/>
      </w:pPr>
      <w:r w:rsidRPr="00C40424">
        <w:t>8) наличие доступа к оборудованию для проверки соответствия продукции требова</w:t>
      </w:r>
      <w:r w:rsidRPr="00C40424">
        <w:t>ниям настоящего технического регламента;</w:t>
      </w:r>
    </w:p>
    <w:p w14:paraId="49EE063E" w14:textId="77777777" w:rsidR="00000000" w:rsidRPr="00C40424" w:rsidRDefault="004C2320">
      <w:pPr>
        <w:pStyle w:val="FORMATTEXT"/>
        <w:ind w:firstLine="568"/>
        <w:jc w:val="both"/>
      </w:pPr>
    </w:p>
    <w:p w14:paraId="4B7260AC" w14:textId="77777777" w:rsidR="00000000" w:rsidRPr="00C40424" w:rsidRDefault="004C2320">
      <w:pPr>
        <w:pStyle w:val="FORMATTEXT"/>
        <w:ind w:firstLine="568"/>
        <w:jc w:val="both"/>
      </w:pPr>
      <w:r w:rsidRPr="00C40424">
        <w:t>9) организация системы метрологического обеспечения производства;</w:t>
      </w:r>
    </w:p>
    <w:p w14:paraId="7DF392C1" w14:textId="77777777" w:rsidR="00000000" w:rsidRPr="00C40424" w:rsidRDefault="004C2320">
      <w:pPr>
        <w:pStyle w:val="FORMATTEXT"/>
        <w:ind w:firstLine="568"/>
        <w:jc w:val="both"/>
      </w:pPr>
    </w:p>
    <w:p w14:paraId="0451E204" w14:textId="77777777" w:rsidR="00000000" w:rsidRPr="00C40424" w:rsidRDefault="004C2320">
      <w:pPr>
        <w:pStyle w:val="FORMATTEXT"/>
        <w:ind w:firstLine="568"/>
        <w:jc w:val="both"/>
      </w:pPr>
      <w:r w:rsidRPr="00C40424">
        <w:t>10) порядок маркировки продукции знаком соответствия (единым знаком обращения продукции на рынке государств - членов Таможенного союза);</w:t>
      </w:r>
    </w:p>
    <w:p w14:paraId="54585625" w14:textId="77777777" w:rsidR="00000000" w:rsidRPr="00C40424" w:rsidRDefault="004C2320">
      <w:pPr>
        <w:pStyle w:val="FORMATTEXT"/>
        <w:ind w:firstLine="568"/>
        <w:jc w:val="both"/>
      </w:pPr>
    </w:p>
    <w:p w14:paraId="5BEDA71A" w14:textId="77777777" w:rsidR="00000000" w:rsidRPr="00C40424" w:rsidRDefault="004C2320">
      <w:pPr>
        <w:pStyle w:val="FORMATTEXT"/>
        <w:ind w:firstLine="568"/>
        <w:jc w:val="both"/>
      </w:pPr>
      <w:r w:rsidRPr="00C40424">
        <w:t>11) орган</w:t>
      </w:r>
      <w:r w:rsidRPr="00C40424">
        <w:t>изация информирования потребителей о периодичности замены компонентов с ограниченным рабочим ресурсом и обеспечение реализованной продукции соответствующими запасными частями.</w:t>
      </w:r>
    </w:p>
    <w:p w14:paraId="47306C3B" w14:textId="77777777" w:rsidR="00000000" w:rsidRPr="00C40424" w:rsidRDefault="004C2320">
      <w:pPr>
        <w:pStyle w:val="FORMATTEXT"/>
        <w:ind w:firstLine="568"/>
        <w:jc w:val="both"/>
      </w:pPr>
    </w:p>
    <w:p w14:paraId="27B500D5" w14:textId="77777777" w:rsidR="00000000" w:rsidRPr="00C40424" w:rsidRDefault="004C2320">
      <w:pPr>
        <w:pStyle w:val="HEADERTEXT"/>
        <w:rPr>
          <w:b/>
          <w:bCs/>
          <w:color w:val="auto"/>
        </w:rPr>
      </w:pPr>
    </w:p>
    <w:p w14:paraId="65EDA658" w14:textId="77777777" w:rsidR="00000000" w:rsidRPr="00C40424" w:rsidRDefault="004C2320">
      <w:pPr>
        <w:pStyle w:val="HEADERTEXT"/>
        <w:jc w:val="center"/>
        <w:rPr>
          <w:b/>
          <w:bCs/>
          <w:color w:val="auto"/>
        </w:rPr>
      </w:pPr>
      <w:r w:rsidRPr="00C40424">
        <w:rPr>
          <w:b/>
          <w:bCs/>
          <w:color w:val="auto"/>
        </w:rPr>
        <w:t xml:space="preserve"> 2. Правила и порядок проверки условий производства </w:t>
      </w:r>
    </w:p>
    <w:p w14:paraId="69137C4C" w14:textId="77777777" w:rsidR="00000000" w:rsidRPr="00C40424" w:rsidRDefault="004C2320">
      <w:pPr>
        <w:pStyle w:val="FORMATTEXT"/>
        <w:ind w:firstLine="568"/>
        <w:jc w:val="both"/>
      </w:pPr>
      <w:r w:rsidRPr="00C40424">
        <w:t>2.1. Настоящий порядок п</w:t>
      </w:r>
      <w:r w:rsidRPr="00C40424">
        <w:t>рименяется при оценке соответствия выпускаемой продукции требованиям настоящего технического регламента с целью проверки на месте наличия и достаточности действий, предусмотренных изготовителем для обеспечения постоянного соответствия продукции требованиям</w:t>
      </w:r>
      <w:r w:rsidRPr="00C40424">
        <w:t xml:space="preserve"> настоящего технического регламента.</w:t>
      </w:r>
    </w:p>
    <w:p w14:paraId="2B9452E4" w14:textId="77777777" w:rsidR="00000000" w:rsidRPr="00C40424" w:rsidRDefault="004C2320">
      <w:pPr>
        <w:pStyle w:val="FORMATTEXT"/>
        <w:ind w:firstLine="568"/>
        <w:jc w:val="both"/>
      </w:pPr>
    </w:p>
    <w:p w14:paraId="743CC227" w14:textId="77777777" w:rsidR="00000000" w:rsidRPr="00C40424" w:rsidRDefault="004C2320">
      <w:pPr>
        <w:pStyle w:val="FORMATTEXT"/>
        <w:ind w:firstLine="568"/>
        <w:jc w:val="both"/>
      </w:pPr>
      <w:r w:rsidRPr="00C40424">
        <w:t>2.2. Проверку условий производства проводит орган по сертификации. По его решению к проверке могут привлекаться специалисты других компетентных организаций. Орган по сертификации может поручить организацию и проведение</w:t>
      </w:r>
      <w:r w:rsidRPr="00C40424">
        <w:t xml:space="preserve"> проверки условий производства от своего имени другой компетентной организации, аккредитованной на право проведения аналогичной деятельности.</w:t>
      </w:r>
    </w:p>
    <w:p w14:paraId="59F13D64" w14:textId="77777777" w:rsidR="00000000" w:rsidRPr="00C40424" w:rsidRDefault="004C2320">
      <w:pPr>
        <w:pStyle w:val="FORMATTEXT"/>
        <w:ind w:firstLine="568"/>
        <w:jc w:val="both"/>
      </w:pPr>
    </w:p>
    <w:p w14:paraId="16CCFC79" w14:textId="77777777" w:rsidR="00000000" w:rsidRPr="00C40424" w:rsidRDefault="004C2320">
      <w:pPr>
        <w:pStyle w:val="FORMATTEXT"/>
        <w:ind w:firstLine="568"/>
        <w:jc w:val="both"/>
      </w:pPr>
      <w:r w:rsidRPr="00C40424">
        <w:t xml:space="preserve">2.3. Проверка условий производства конкретной продукции осуществляется по специально разработанному или типовому </w:t>
      </w:r>
      <w:r w:rsidRPr="00C40424">
        <w:t>плану на группу однородной продукции, утверждаемому органом по сертификации. При проведении проверки перечень и глубина изучения вопросов должны корректироваться с учетом индивидуальных особенностей проверяемого изготовителя (вид и объем производства, объе</w:t>
      </w:r>
      <w:r w:rsidRPr="00C40424">
        <w:t>мы и способ организации поставок комплектующих, другие виды деятельности и т.д.).</w:t>
      </w:r>
    </w:p>
    <w:p w14:paraId="50FE6AF3" w14:textId="77777777" w:rsidR="00000000" w:rsidRPr="00C40424" w:rsidRDefault="004C2320">
      <w:pPr>
        <w:pStyle w:val="FORMATTEXT"/>
        <w:ind w:firstLine="568"/>
        <w:jc w:val="both"/>
      </w:pPr>
    </w:p>
    <w:p w14:paraId="4B59C092" w14:textId="77777777" w:rsidR="00000000" w:rsidRPr="00C40424" w:rsidRDefault="004C2320">
      <w:pPr>
        <w:pStyle w:val="FORMATTEXT"/>
        <w:ind w:firstLine="568"/>
        <w:jc w:val="both"/>
      </w:pPr>
      <w:r w:rsidRPr="00C40424">
        <w:t>2.4. Изготовитель и заявитель (если он не является изготовителем) обеспечивают необходимые условия для проведения проверки условий производства, в том числе, беспрепятственн</w:t>
      </w:r>
      <w:r w:rsidRPr="00C40424">
        <w:t>ый доступ проверяющих лиц к объектам проверки, а также к документации, которая ведется изготовителем в целях выполнения требований настоящего технического регламента.</w:t>
      </w:r>
    </w:p>
    <w:p w14:paraId="4D3D8824" w14:textId="77777777" w:rsidR="00000000" w:rsidRPr="00C40424" w:rsidRDefault="004C2320">
      <w:pPr>
        <w:pStyle w:val="FORMATTEXT"/>
        <w:ind w:firstLine="568"/>
        <w:jc w:val="both"/>
      </w:pPr>
    </w:p>
    <w:p w14:paraId="4C9CA485" w14:textId="77777777" w:rsidR="00000000" w:rsidRPr="00C40424" w:rsidRDefault="004C2320">
      <w:pPr>
        <w:pStyle w:val="FORMATTEXT"/>
        <w:ind w:firstLine="568"/>
        <w:jc w:val="both"/>
      </w:pPr>
      <w:r w:rsidRPr="00C40424">
        <w:t>Уклонение изготовителя от выполнения настоящего пункта может служить основанием для реше</w:t>
      </w:r>
      <w:r w:rsidRPr="00C40424">
        <w:t>ния о приостановлении или прекращении процедуры оценки соответствия.</w:t>
      </w:r>
    </w:p>
    <w:p w14:paraId="30605B2F" w14:textId="77777777" w:rsidR="00000000" w:rsidRPr="00C40424" w:rsidRDefault="004C2320">
      <w:pPr>
        <w:pStyle w:val="FORMATTEXT"/>
        <w:ind w:firstLine="568"/>
        <w:jc w:val="both"/>
      </w:pPr>
    </w:p>
    <w:p w14:paraId="7B96DDE2" w14:textId="77777777" w:rsidR="00000000" w:rsidRPr="00C40424" w:rsidRDefault="004C2320">
      <w:pPr>
        <w:pStyle w:val="FORMATTEXT"/>
        <w:ind w:firstLine="568"/>
        <w:jc w:val="both"/>
      </w:pPr>
      <w:r w:rsidRPr="00C40424">
        <w:t>2.5. Изготовитель продукции принимает участие в осуществлении необходимых мероприятий по проверке условий производства организаций, привлекаемых им для осуществления технологических опер</w:t>
      </w:r>
      <w:r w:rsidRPr="00C40424">
        <w:t>аций, а также поставщиков компонентов, если органом по сертификации принято решение о необходимости проверки условий производства в этих организациях.</w:t>
      </w:r>
    </w:p>
    <w:p w14:paraId="65CB0FB3" w14:textId="77777777" w:rsidR="00000000" w:rsidRPr="00C40424" w:rsidRDefault="004C2320">
      <w:pPr>
        <w:pStyle w:val="FORMATTEXT"/>
        <w:ind w:firstLine="568"/>
        <w:jc w:val="both"/>
      </w:pPr>
    </w:p>
    <w:p w14:paraId="3A2635BF" w14:textId="77777777" w:rsidR="00000000" w:rsidRPr="00C40424" w:rsidRDefault="004C2320">
      <w:pPr>
        <w:pStyle w:val="FORMATTEXT"/>
        <w:ind w:firstLine="568"/>
        <w:jc w:val="both"/>
      </w:pPr>
      <w:r w:rsidRPr="00C40424">
        <w:t>2.6. Результаты проверки условий производства оформляются актом, в котором даются оценки по всем позиция</w:t>
      </w:r>
      <w:r w:rsidRPr="00C40424">
        <w:t>м рабочего плана, на основании которых делается заключение по одному из следующих вариантов:</w:t>
      </w:r>
    </w:p>
    <w:p w14:paraId="66E8B38E" w14:textId="77777777" w:rsidR="00000000" w:rsidRPr="00C40424" w:rsidRDefault="004C2320">
      <w:pPr>
        <w:pStyle w:val="FORMATTEXT"/>
        <w:ind w:firstLine="568"/>
        <w:jc w:val="both"/>
      </w:pPr>
    </w:p>
    <w:p w14:paraId="083D4042" w14:textId="77777777" w:rsidR="00000000" w:rsidRPr="00C40424" w:rsidRDefault="004C2320">
      <w:pPr>
        <w:pStyle w:val="FORMATTEXT"/>
        <w:ind w:firstLine="568"/>
        <w:jc w:val="both"/>
      </w:pPr>
      <w:r w:rsidRPr="00C40424">
        <w:lastRenderedPageBreak/>
        <w:t>1) У изготовителя на проверяемом производстве имеются необходимые условия для выпуска продукции в соответствии с установленными требованиями.</w:t>
      </w:r>
    </w:p>
    <w:p w14:paraId="30D6C625" w14:textId="77777777" w:rsidR="00000000" w:rsidRPr="00C40424" w:rsidRDefault="004C2320">
      <w:pPr>
        <w:pStyle w:val="FORMATTEXT"/>
        <w:ind w:firstLine="568"/>
        <w:jc w:val="both"/>
      </w:pPr>
    </w:p>
    <w:p w14:paraId="3A7C4CB0" w14:textId="77777777" w:rsidR="00000000" w:rsidRPr="00C40424" w:rsidRDefault="004C2320">
      <w:pPr>
        <w:pStyle w:val="FORMATTEXT"/>
        <w:ind w:firstLine="568"/>
        <w:jc w:val="both"/>
      </w:pPr>
      <w:r w:rsidRPr="00C40424">
        <w:t>2) У изготовителя н</w:t>
      </w:r>
      <w:r w:rsidRPr="00C40424">
        <w:t>а проверяемом производстве в основном имеются условия для выпуска продукции в соответствии с установленными требованиями.</w:t>
      </w:r>
    </w:p>
    <w:p w14:paraId="4D96CE35" w14:textId="77777777" w:rsidR="00000000" w:rsidRPr="00C40424" w:rsidRDefault="004C2320">
      <w:pPr>
        <w:pStyle w:val="FORMATTEXT"/>
        <w:ind w:firstLine="568"/>
        <w:jc w:val="both"/>
      </w:pPr>
    </w:p>
    <w:p w14:paraId="2D71B207" w14:textId="77777777" w:rsidR="00000000" w:rsidRPr="00C40424" w:rsidRDefault="004C2320">
      <w:pPr>
        <w:pStyle w:val="FORMATTEXT"/>
        <w:ind w:firstLine="568"/>
        <w:jc w:val="both"/>
      </w:pPr>
      <w:r w:rsidRPr="00C40424">
        <w:t>В этом случае даются рекомендации по устранению отмеченных малозначительных несоответствий.</w:t>
      </w:r>
    </w:p>
    <w:p w14:paraId="7DC78A29" w14:textId="77777777" w:rsidR="00000000" w:rsidRPr="00C40424" w:rsidRDefault="004C2320">
      <w:pPr>
        <w:pStyle w:val="FORMATTEXT"/>
        <w:ind w:firstLine="568"/>
        <w:jc w:val="both"/>
      </w:pPr>
    </w:p>
    <w:p w14:paraId="6B0C3C01" w14:textId="77777777" w:rsidR="00000000" w:rsidRPr="00C40424" w:rsidRDefault="004C2320">
      <w:pPr>
        <w:pStyle w:val="FORMATTEXT"/>
        <w:ind w:firstLine="568"/>
        <w:jc w:val="both"/>
      </w:pPr>
      <w:r w:rsidRPr="00C40424">
        <w:t>3) У изготовителя на проверяемом произво</w:t>
      </w:r>
      <w:r w:rsidRPr="00C40424">
        <w:t>дстве отсутствуют необходимые условия для выпуска продукции в соответствии с установленными требованиями (отрицательное заключение).</w:t>
      </w:r>
    </w:p>
    <w:p w14:paraId="4F66EEF8" w14:textId="77777777" w:rsidR="00000000" w:rsidRPr="00C40424" w:rsidRDefault="004C2320">
      <w:pPr>
        <w:pStyle w:val="FORMATTEXT"/>
        <w:ind w:firstLine="568"/>
        <w:jc w:val="both"/>
      </w:pPr>
    </w:p>
    <w:p w14:paraId="3AEA7CA1" w14:textId="77777777" w:rsidR="00000000" w:rsidRPr="00C40424" w:rsidRDefault="004C2320">
      <w:pPr>
        <w:pStyle w:val="FORMATTEXT"/>
        <w:ind w:firstLine="568"/>
        <w:jc w:val="both"/>
      </w:pPr>
      <w:r w:rsidRPr="00C40424">
        <w:t>В этом случае формулируются условия, выполнение которых является необходимым для получения положительного заключения.</w:t>
      </w:r>
    </w:p>
    <w:p w14:paraId="50BC12D7" w14:textId="77777777" w:rsidR="00000000" w:rsidRPr="00C40424" w:rsidRDefault="004C2320">
      <w:pPr>
        <w:pStyle w:val="FORMATTEXT"/>
        <w:ind w:firstLine="568"/>
        <w:jc w:val="both"/>
      </w:pPr>
    </w:p>
    <w:p w14:paraId="5A2BA097" w14:textId="77777777" w:rsidR="00000000" w:rsidRPr="00C40424" w:rsidRDefault="004C2320">
      <w:pPr>
        <w:pStyle w:val="FORMATTEXT"/>
        <w:ind w:firstLine="568"/>
        <w:jc w:val="both"/>
      </w:pPr>
      <w:r w:rsidRPr="00C40424">
        <w:t>От</w:t>
      </w:r>
      <w:r w:rsidRPr="00C40424">
        <w:t>рицательные результаты проведенной проверки являются основанием для приостановления оформления документов, удостоверяющих соответствие требованиям настоящего технического регламента, вплоть до реализации намеченных корректирующих мероприятий.</w:t>
      </w:r>
    </w:p>
    <w:p w14:paraId="56BC9C91" w14:textId="77777777" w:rsidR="00000000" w:rsidRPr="00C40424" w:rsidRDefault="004C2320">
      <w:pPr>
        <w:pStyle w:val="FORMATTEXT"/>
        <w:ind w:firstLine="568"/>
        <w:jc w:val="both"/>
      </w:pPr>
    </w:p>
    <w:p w14:paraId="1CCF4D1B" w14:textId="77777777" w:rsidR="00000000" w:rsidRPr="00C40424" w:rsidRDefault="004C2320">
      <w:pPr>
        <w:pStyle w:val="FORMATTEXT"/>
        <w:ind w:firstLine="568"/>
        <w:jc w:val="both"/>
      </w:pPr>
      <w:r w:rsidRPr="00C40424">
        <w:t>2.7. Результ</w:t>
      </w:r>
      <w:r w:rsidRPr="00C40424">
        <w:t>аты проверки условий производства учитываются при установлении периодичности и особенностей программы контроля органа по сертификации за объектами, в отношении которых проводится оценка соответствия требованиям настоящего технического регламента.</w:t>
      </w:r>
    </w:p>
    <w:p w14:paraId="57CDC3E6" w14:textId="77777777" w:rsidR="00000000" w:rsidRPr="00C40424" w:rsidRDefault="004C2320">
      <w:pPr>
        <w:pStyle w:val="FORMATTEXT"/>
        <w:ind w:firstLine="568"/>
        <w:jc w:val="both"/>
      </w:pPr>
    </w:p>
    <w:p w14:paraId="0BE12626" w14:textId="77777777" w:rsidR="00000000" w:rsidRPr="00C40424" w:rsidRDefault="004C2320">
      <w:pPr>
        <w:pStyle w:val="FORMATTEXT"/>
        <w:ind w:firstLine="568"/>
        <w:jc w:val="both"/>
      </w:pPr>
      <w:r w:rsidRPr="00C40424">
        <w:t>2.8. В с</w:t>
      </w:r>
      <w:r w:rsidRPr="00C40424">
        <w:t>лучае если орган по сертификации одновременно является организацией, сертифицирующей систему менеджмента качества изготовителя продукции, вопросы, связанные с обеспечением соответствия продукции изучаются в процессе сертификации или надзора за сертифициров</w:t>
      </w:r>
      <w:r w:rsidRPr="00C40424">
        <w:t>анной системой менеджмента качества.</w:t>
      </w:r>
    </w:p>
    <w:p w14:paraId="5781403E" w14:textId="77777777" w:rsidR="00000000" w:rsidRPr="00C40424" w:rsidRDefault="004C2320">
      <w:pPr>
        <w:pStyle w:val="FORMATTEXT"/>
        <w:ind w:firstLine="568"/>
        <w:jc w:val="both"/>
      </w:pPr>
    </w:p>
    <w:p w14:paraId="148A6C75" w14:textId="77777777" w:rsidR="00000000" w:rsidRPr="00C40424" w:rsidRDefault="004C2320">
      <w:pPr>
        <w:pStyle w:val="FORMATTEXT"/>
        <w:jc w:val="right"/>
      </w:pPr>
      <w:r w:rsidRPr="00C40424">
        <w:t>Приложение N 14</w:t>
      </w:r>
    </w:p>
    <w:p w14:paraId="1D6F877E" w14:textId="77777777" w:rsidR="00000000" w:rsidRPr="00C40424" w:rsidRDefault="004C2320">
      <w:pPr>
        <w:pStyle w:val="FORMATTEXT"/>
        <w:jc w:val="right"/>
      </w:pPr>
      <w:r w:rsidRPr="00C40424">
        <w:t>к техническому регламенту</w:t>
      </w:r>
    </w:p>
    <w:p w14:paraId="5AADAF15" w14:textId="77777777" w:rsidR="00000000" w:rsidRPr="00C40424" w:rsidRDefault="004C2320">
      <w:pPr>
        <w:pStyle w:val="FORMATTEXT"/>
        <w:jc w:val="right"/>
      </w:pPr>
      <w:r w:rsidRPr="00C40424">
        <w:t>Таможенного союза</w:t>
      </w:r>
    </w:p>
    <w:p w14:paraId="5422AF50" w14:textId="77777777" w:rsidR="00000000" w:rsidRPr="00C40424" w:rsidRDefault="004C2320">
      <w:pPr>
        <w:pStyle w:val="FORMATTEXT"/>
        <w:jc w:val="right"/>
      </w:pPr>
      <w:r w:rsidRPr="00C40424">
        <w:t>"О безопасности колесных</w:t>
      </w:r>
    </w:p>
    <w:p w14:paraId="51AC8579" w14:textId="77777777" w:rsidR="00000000" w:rsidRPr="00C40424" w:rsidRDefault="004C2320">
      <w:pPr>
        <w:pStyle w:val="FORMATTEXT"/>
        <w:jc w:val="right"/>
      </w:pPr>
      <w:r w:rsidRPr="00C40424">
        <w:t>транспортных средств"</w:t>
      </w:r>
    </w:p>
    <w:p w14:paraId="628964FF" w14:textId="77777777" w:rsidR="00000000" w:rsidRPr="00C40424" w:rsidRDefault="004C2320">
      <w:pPr>
        <w:pStyle w:val="FORMATTEXT"/>
        <w:jc w:val="right"/>
      </w:pPr>
      <w:r w:rsidRPr="00C40424">
        <w:t>(ТР ТС 018/2011)</w:t>
      </w:r>
    </w:p>
    <w:p w14:paraId="4BF47602" w14:textId="77777777" w:rsidR="00000000" w:rsidRPr="00C40424" w:rsidRDefault="004C2320">
      <w:pPr>
        <w:pStyle w:val="FORMATTEXT"/>
        <w:jc w:val="right"/>
      </w:pPr>
      <w:r w:rsidRPr="00C40424">
        <w:t>(с изменениями на 16 февраля 2018 года)</w:t>
      </w:r>
    </w:p>
    <w:p w14:paraId="7C600FBA" w14:textId="77777777" w:rsidR="00000000" w:rsidRPr="00C40424" w:rsidRDefault="004C2320">
      <w:pPr>
        <w:pStyle w:val="FORMATTEXT"/>
        <w:jc w:val="right"/>
      </w:pPr>
      <w:r w:rsidRPr="00C40424">
        <w:t>     </w:t>
      </w:r>
    </w:p>
    <w:p w14:paraId="0C484D15" w14:textId="77777777" w:rsidR="00000000" w:rsidRPr="00C40424" w:rsidRDefault="004C2320">
      <w:pPr>
        <w:pStyle w:val="FORMATTEXT"/>
        <w:jc w:val="right"/>
      </w:pPr>
      <w:r w:rsidRPr="00C40424">
        <w:t xml:space="preserve">(форма) </w:t>
      </w:r>
    </w:p>
    <w:p w14:paraId="4CC1D181" w14:textId="77777777" w:rsidR="00000000" w:rsidRPr="00C40424" w:rsidRDefault="004C2320">
      <w:pPr>
        <w:pStyle w:val="HEADERTEXT"/>
        <w:rPr>
          <w:b/>
          <w:bCs/>
          <w:color w:val="auto"/>
        </w:rPr>
      </w:pPr>
    </w:p>
    <w:p w14:paraId="428F2884" w14:textId="77777777" w:rsidR="00000000" w:rsidRPr="00C40424" w:rsidRDefault="004C2320">
      <w:pPr>
        <w:pStyle w:val="HEADERTEXT"/>
        <w:jc w:val="center"/>
        <w:rPr>
          <w:b/>
          <w:bCs/>
          <w:color w:val="auto"/>
        </w:rPr>
      </w:pPr>
      <w:r w:rsidRPr="00C40424">
        <w:rPr>
          <w:b/>
          <w:bCs/>
          <w:color w:val="auto"/>
        </w:rPr>
        <w:t xml:space="preserve">      </w:t>
      </w:r>
    </w:p>
    <w:p w14:paraId="091223F4" w14:textId="77777777" w:rsidR="00000000" w:rsidRPr="00C40424" w:rsidRDefault="004C2320">
      <w:pPr>
        <w:pStyle w:val="HEADERTEXT"/>
        <w:jc w:val="center"/>
        <w:rPr>
          <w:b/>
          <w:bCs/>
          <w:color w:val="auto"/>
        </w:rPr>
      </w:pPr>
      <w:r w:rsidRPr="00C40424">
        <w:rPr>
          <w:b/>
          <w:bCs/>
          <w:color w:val="auto"/>
        </w:rPr>
        <w:t>Таможенный союз</w:t>
      </w:r>
    </w:p>
    <w:p w14:paraId="17F9EC82" w14:textId="77777777" w:rsidR="00000000" w:rsidRPr="00C40424" w:rsidRDefault="004C2320">
      <w:pPr>
        <w:pStyle w:val="HEADERTEXT"/>
        <w:rPr>
          <w:b/>
          <w:bCs/>
          <w:color w:val="auto"/>
        </w:rPr>
      </w:pPr>
    </w:p>
    <w:p w14:paraId="69F2F8C9" w14:textId="77777777" w:rsidR="00000000" w:rsidRPr="00C40424" w:rsidRDefault="004C2320">
      <w:pPr>
        <w:pStyle w:val="HEADERTEXT"/>
        <w:jc w:val="center"/>
        <w:rPr>
          <w:b/>
          <w:bCs/>
          <w:color w:val="auto"/>
        </w:rPr>
      </w:pPr>
      <w:r w:rsidRPr="00C40424">
        <w:rPr>
          <w:b/>
          <w:bCs/>
          <w:color w:val="auto"/>
        </w:rPr>
        <w:t xml:space="preserve"> ОДОБРЕНИЕ ТИП</w:t>
      </w:r>
      <w:r w:rsidRPr="00C40424">
        <w:rPr>
          <w:b/>
          <w:bCs/>
          <w:color w:val="auto"/>
        </w:rPr>
        <w:t xml:space="preserve">А ТРАНСПОРТНОГО СРЕДСТВА </w:t>
      </w:r>
    </w:p>
    <w:tbl>
      <w:tblPr>
        <w:tblW w:w="0" w:type="auto"/>
        <w:tblInd w:w="28" w:type="dxa"/>
        <w:tblLayout w:type="fixed"/>
        <w:tblCellMar>
          <w:left w:w="90" w:type="dxa"/>
          <w:right w:w="90" w:type="dxa"/>
        </w:tblCellMar>
        <w:tblLook w:val="0000" w:firstRow="0" w:lastRow="0" w:firstColumn="0" w:lastColumn="0" w:noHBand="0" w:noVBand="0"/>
      </w:tblPr>
      <w:tblGrid>
        <w:gridCol w:w="3300"/>
        <w:gridCol w:w="300"/>
        <w:gridCol w:w="1200"/>
        <w:gridCol w:w="450"/>
        <w:gridCol w:w="1500"/>
        <w:gridCol w:w="1650"/>
      </w:tblGrid>
      <w:tr w:rsidR="00C40424" w:rsidRPr="00C40424" w14:paraId="3D14619B" w14:textId="77777777">
        <w:tblPrEx>
          <w:tblCellMar>
            <w:top w:w="0" w:type="dxa"/>
            <w:bottom w:w="0" w:type="dxa"/>
          </w:tblCellMar>
        </w:tblPrEx>
        <w:tc>
          <w:tcPr>
            <w:tcW w:w="3300" w:type="dxa"/>
            <w:tcBorders>
              <w:top w:val="nil"/>
              <w:left w:val="nil"/>
              <w:bottom w:val="nil"/>
              <w:right w:val="nil"/>
            </w:tcBorders>
            <w:tcMar>
              <w:top w:w="114" w:type="dxa"/>
              <w:left w:w="28" w:type="dxa"/>
              <w:bottom w:w="114" w:type="dxa"/>
              <w:right w:w="28" w:type="dxa"/>
            </w:tcMar>
          </w:tcPr>
          <w:p w14:paraId="293F34C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8D77BA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7DAF573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AB2810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3D0C902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260230B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F0A0AB9" w14:textId="77777777">
        <w:tblPrEx>
          <w:tblCellMar>
            <w:top w:w="0" w:type="dxa"/>
            <w:bottom w:w="0" w:type="dxa"/>
          </w:tblCellMar>
        </w:tblPrEx>
        <w:tc>
          <w:tcPr>
            <w:tcW w:w="5250" w:type="dxa"/>
            <w:gridSpan w:val="4"/>
            <w:tcBorders>
              <w:top w:val="nil"/>
              <w:left w:val="nil"/>
              <w:bottom w:val="nil"/>
              <w:right w:val="nil"/>
            </w:tcBorders>
            <w:tcMar>
              <w:top w:w="114" w:type="dxa"/>
              <w:left w:w="28" w:type="dxa"/>
              <w:bottom w:w="114" w:type="dxa"/>
              <w:right w:w="28" w:type="dxa"/>
            </w:tcMar>
          </w:tcPr>
          <w:p w14:paraId="51F151D2" w14:textId="77777777" w:rsidR="00000000" w:rsidRPr="00C40424" w:rsidRDefault="004C2320">
            <w:pPr>
              <w:pStyle w:val="FORMATTEXT"/>
              <w:rPr>
                <w:sz w:val="18"/>
                <w:szCs w:val="18"/>
              </w:rPr>
            </w:pPr>
          </w:p>
        </w:tc>
        <w:tc>
          <w:tcPr>
            <w:tcW w:w="3150" w:type="dxa"/>
            <w:gridSpan w:val="2"/>
            <w:tcBorders>
              <w:top w:val="nil"/>
              <w:left w:val="nil"/>
              <w:bottom w:val="single" w:sz="6" w:space="0" w:color="auto"/>
              <w:right w:val="nil"/>
            </w:tcBorders>
            <w:tcMar>
              <w:top w:w="114" w:type="dxa"/>
              <w:left w:w="28" w:type="dxa"/>
              <w:bottom w:w="114" w:type="dxa"/>
              <w:right w:w="28" w:type="dxa"/>
            </w:tcMar>
          </w:tcPr>
          <w:p w14:paraId="31DCCF50" w14:textId="77777777" w:rsidR="00000000" w:rsidRPr="00C40424" w:rsidRDefault="004C2320">
            <w:pPr>
              <w:pStyle w:val="FORMATTEXT"/>
              <w:rPr>
                <w:sz w:val="18"/>
                <w:szCs w:val="18"/>
              </w:rPr>
            </w:pPr>
          </w:p>
        </w:tc>
      </w:tr>
      <w:tr w:rsidR="00C40424" w:rsidRPr="00C40424" w14:paraId="4ACB3736" w14:textId="77777777">
        <w:tblPrEx>
          <w:tblCellMar>
            <w:top w:w="0" w:type="dxa"/>
            <w:bottom w:w="0" w:type="dxa"/>
          </w:tblCellMar>
        </w:tblPrEx>
        <w:tc>
          <w:tcPr>
            <w:tcW w:w="5250" w:type="dxa"/>
            <w:gridSpan w:val="4"/>
            <w:tcBorders>
              <w:top w:val="nil"/>
              <w:left w:val="nil"/>
              <w:bottom w:val="nil"/>
              <w:right w:val="nil"/>
            </w:tcBorders>
            <w:tcMar>
              <w:top w:w="114" w:type="dxa"/>
              <w:left w:w="28" w:type="dxa"/>
              <w:bottom w:w="114" w:type="dxa"/>
              <w:right w:w="28" w:type="dxa"/>
            </w:tcMar>
          </w:tcPr>
          <w:p w14:paraId="3F4A532B"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21656B1F" w14:textId="77777777" w:rsidR="00000000" w:rsidRPr="00C40424" w:rsidRDefault="004C2320">
            <w:pPr>
              <w:pStyle w:val="FORMATTEXT"/>
              <w:jc w:val="center"/>
              <w:rPr>
                <w:sz w:val="18"/>
                <w:szCs w:val="18"/>
              </w:rPr>
            </w:pPr>
            <w:r w:rsidRPr="00C40424">
              <w:rPr>
                <w:sz w:val="18"/>
                <w:szCs w:val="18"/>
              </w:rPr>
              <w:t xml:space="preserve">(учетный номер бланка) </w:t>
            </w:r>
          </w:p>
        </w:tc>
      </w:tr>
      <w:tr w:rsidR="00C40424" w:rsidRPr="00C40424" w14:paraId="5A9FF408" w14:textId="77777777">
        <w:tblPrEx>
          <w:tblCellMar>
            <w:top w:w="0" w:type="dxa"/>
            <w:bottom w:w="0" w:type="dxa"/>
          </w:tblCellMar>
        </w:tblPrEx>
        <w:tc>
          <w:tcPr>
            <w:tcW w:w="8400" w:type="dxa"/>
            <w:gridSpan w:val="6"/>
            <w:tcBorders>
              <w:top w:val="nil"/>
              <w:left w:val="nil"/>
              <w:bottom w:val="nil"/>
              <w:right w:val="nil"/>
            </w:tcBorders>
            <w:tcMar>
              <w:top w:w="114" w:type="dxa"/>
              <w:left w:w="28" w:type="dxa"/>
              <w:bottom w:w="114" w:type="dxa"/>
              <w:right w:w="28" w:type="dxa"/>
            </w:tcMar>
          </w:tcPr>
          <w:p w14:paraId="7112003C" w14:textId="77777777" w:rsidR="00000000" w:rsidRPr="00C40424" w:rsidRDefault="004C2320">
            <w:pPr>
              <w:pStyle w:val="FORMATTEXT"/>
              <w:rPr>
                <w:sz w:val="18"/>
                <w:szCs w:val="18"/>
              </w:rPr>
            </w:pPr>
          </w:p>
        </w:tc>
      </w:tr>
      <w:tr w:rsidR="00C40424" w:rsidRPr="00C40424" w14:paraId="512D6907" w14:textId="77777777">
        <w:tblPrEx>
          <w:tblCellMar>
            <w:top w:w="0" w:type="dxa"/>
            <w:bottom w:w="0" w:type="dxa"/>
          </w:tblCellMar>
        </w:tblPrEx>
        <w:tc>
          <w:tcPr>
            <w:tcW w:w="3600" w:type="dxa"/>
            <w:gridSpan w:val="2"/>
            <w:tcBorders>
              <w:top w:val="nil"/>
              <w:left w:val="nil"/>
              <w:bottom w:val="nil"/>
              <w:right w:val="nil"/>
            </w:tcBorders>
            <w:tcMar>
              <w:top w:w="114" w:type="dxa"/>
              <w:left w:w="28" w:type="dxa"/>
              <w:bottom w:w="114" w:type="dxa"/>
              <w:right w:w="28" w:type="dxa"/>
            </w:tcMar>
          </w:tcPr>
          <w:p w14:paraId="4561C906" w14:textId="77777777" w:rsidR="00000000" w:rsidRPr="00C40424" w:rsidRDefault="004C2320">
            <w:pPr>
              <w:pStyle w:val="FORMATTEXT"/>
              <w:jc w:val="right"/>
              <w:rPr>
                <w:sz w:val="18"/>
                <w:szCs w:val="18"/>
              </w:rPr>
            </w:pPr>
            <w:r w:rsidRPr="00C40424">
              <w:rPr>
                <w:sz w:val="18"/>
                <w:szCs w:val="18"/>
              </w:rPr>
              <w:t xml:space="preserve">N </w:t>
            </w:r>
          </w:p>
        </w:tc>
        <w:tc>
          <w:tcPr>
            <w:tcW w:w="1650" w:type="dxa"/>
            <w:gridSpan w:val="2"/>
            <w:tcBorders>
              <w:top w:val="nil"/>
              <w:left w:val="nil"/>
              <w:bottom w:val="single" w:sz="6" w:space="0" w:color="auto"/>
              <w:right w:val="nil"/>
            </w:tcBorders>
            <w:tcMar>
              <w:top w:w="114" w:type="dxa"/>
              <w:left w:w="28" w:type="dxa"/>
              <w:bottom w:w="114" w:type="dxa"/>
              <w:right w:w="28" w:type="dxa"/>
            </w:tcMar>
          </w:tcPr>
          <w:p w14:paraId="5369B728"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19A45A6B" w14:textId="77777777" w:rsidR="00000000" w:rsidRPr="00C40424" w:rsidRDefault="004C2320">
            <w:pPr>
              <w:pStyle w:val="FORMATTEXT"/>
              <w:rPr>
                <w:sz w:val="18"/>
                <w:szCs w:val="18"/>
              </w:rPr>
            </w:pPr>
          </w:p>
        </w:tc>
      </w:tr>
      <w:tr w:rsidR="00C40424" w:rsidRPr="00C40424" w14:paraId="18D78785" w14:textId="77777777">
        <w:tblPrEx>
          <w:tblCellMar>
            <w:top w:w="0" w:type="dxa"/>
            <w:bottom w:w="0" w:type="dxa"/>
          </w:tblCellMar>
        </w:tblPrEx>
        <w:tc>
          <w:tcPr>
            <w:tcW w:w="8400" w:type="dxa"/>
            <w:gridSpan w:val="6"/>
            <w:tcBorders>
              <w:top w:val="nil"/>
              <w:left w:val="nil"/>
              <w:bottom w:val="nil"/>
              <w:right w:val="nil"/>
            </w:tcBorders>
            <w:tcMar>
              <w:top w:w="114" w:type="dxa"/>
              <w:left w:w="28" w:type="dxa"/>
              <w:bottom w:w="114" w:type="dxa"/>
              <w:right w:w="28" w:type="dxa"/>
            </w:tcMar>
          </w:tcPr>
          <w:p w14:paraId="5623072F" w14:textId="77777777" w:rsidR="00000000" w:rsidRPr="00C40424" w:rsidRDefault="004C2320">
            <w:pPr>
              <w:pStyle w:val="FORMATTEXT"/>
              <w:rPr>
                <w:sz w:val="18"/>
                <w:szCs w:val="18"/>
              </w:rPr>
            </w:pPr>
          </w:p>
        </w:tc>
      </w:tr>
      <w:tr w:rsidR="00C40424" w:rsidRPr="00C40424" w14:paraId="32E586C1" w14:textId="77777777">
        <w:tblPrEx>
          <w:tblCellMar>
            <w:top w:w="0" w:type="dxa"/>
            <w:bottom w:w="0" w:type="dxa"/>
          </w:tblCellMar>
        </w:tblPrEx>
        <w:tc>
          <w:tcPr>
            <w:tcW w:w="3300" w:type="dxa"/>
            <w:tcBorders>
              <w:top w:val="nil"/>
              <w:left w:val="nil"/>
              <w:bottom w:val="nil"/>
              <w:right w:val="nil"/>
            </w:tcBorders>
            <w:tcMar>
              <w:top w:w="114" w:type="dxa"/>
              <w:left w:w="28" w:type="dxa"/>
              <w:bottom w:w="114" w:type="dxa"/>
              <w:right w:w="28" w:type="dxa"/>
            </w:tcMar>
          </w:tcPr>
          <w:p w14:paraId="1F76ACF2" w14:textId="77777777" w:rsidR="00000000" w:rsidRPr="00C40424" w:rsidRDefault="004C2320">
            <w:pPr>
              <w:pStyle w:val="FORMATTEXT"/>
              <w:jc w:val="right"/>
              <w:rPr>
                <w:sz w:val="18"/>
                <w:szCs w:val="18"/>
              </w:rPr>
            </w:pPr>
            <w:r w:rsidRPr="00C40424">
              <w:rPr>
                <w:sz w:val="18"/>
                <w:szCs w:val="18"/>
              </w:rPr>
              <w:t xml:space="preserve">Срок действия с </w:t>
            </w:r>
          </w:p>
        </w:tc>
        <w:tc>
          <w:tcPr>
            <w:tcW w:w="1500" w:type="dxa"/>
            <w:gridSpan w:val="2"/>
            <w:tcBorders>
              <w:top w:val="nil"/>
              <w:left w:val="nil"/>
              <w:bottom w:val="single" w:sz="6" w:space="0" w:color="auto"/>
              <w:right w:val="nil"/>
            </w:tcBorders>
            <w:tcMar>
              <w:top w:w="114" w:type="dxa"/>
              <w:left w:w="28" w:type="dxa"/>
              <w:bottom w:w="114" w:type="dxa"/>
              <w:right w:w="28" w:type="dxa"/>
            </w:tcMar>
          </w:tcPr>
          <w:p w14:paraId="26D57929"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6695EB0A" w14:textId="77777777" w:rsidR="00000000" w:rsidRPr="00C40424" w:rsidRDefault="004C2320">
            <w:pPr>
              <w:pStyle w:val="FORMATTEXT"/>
              <w:rPr>
                <w:sz w:val="18"/>
                <w:szCs w:val="18"/>
              </w:rPr>
            </w:pPr>
            <w:r w:rsidRPr="00C40424">
              <w:rPr>
                <w:sz w:val="18"/>
                <w:szCs w:val="18"/>
              </w:rPr>
              <w:t xml:space="preserve">по </w:t>
            </w:r>
          </w:p>
        </w:tc>
        <w:tc>
          <w:tcPr>
            <w:tcW w:w="1500" w:type="dxa"/>
            <w:tcBorders>
              <w:top w:val="nil"/>
              <w:left w:val="nil"/>
              <w:bottom w:val="single" w:sz="6" w:space="0" w:color="auto"/>
              <w:right w:val="nil"/>
            </w:tcBorders>
            <w:tcMar>
              <w:top w:w="114" w:type="dxa"/>
              <w:left w:w="28" w:type="dxa"/>
              <w:bottom w:w="114" w:type="dxa"/>
              <w:right w:w="28" w:type="dxa"/>
            </w:tcMar>
          </w:tcPr>
          <w:p w14:paraId="2066D3F9"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3DEBC2B" w14:textId="77777777" w:rsidR="00000000" w:rsidRPr="00C40424" w:rsidRDefault="004C2320">
            <w:pPr>
              <w:pStyle w:val="FORMATTEXT"/>
              <w:rPr>
                <w:sz w:val="18"/>
                <w:szCs w:val="18"/>
              </w:rPr>
            </w:pPr>
          </w:p>
        </w:tc>
      </w:tr>
    </w:tbl>
    <w:p w14:paraId="2A6F586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C9E58E8" w14:textId="77777777" w:rsidR="00000000" w:rsidRPr="00C40424" w:rsidRDefault="004C2320">
      <w:pPr>
        <w:pStyle w:val="FORMATTEXT"/>
        <w:jc w:val="center"/>
      </w:pPr>
      <w:r w:rsidRPr="00C40424">
        <w:t>     </w:t>
      </w:r>
    </w:p>
    <w:p w14:paraId="31C583B0" w14:textId="77777777" w:rsidR="00000000" w:rsidRPr="00C40424" w:rsidRDefault="004C2320">
      <w:pPr>
        <w:pStyle w:val="FORMATTEXT"/>
        <w:jc w:val="center"/>
      </w:pPr>
      <w:r w:rsidRPr="00C40424">
        <w:t>     </w:t>
      </w:r>
    </w:p>
    <w:p w14:paraId="0159D4C0" w14:textId="77777777" w:rsidR="00000000" w:rsidRPr="00C40424" w:rsidRDefault="004C2320">
      <w:pPr>
        <w:pStyle w:val="FORMATTEXT"/>
        <w:jc w:val="center"/>
      </w:pPr>
      <w:r w:rsidRPr="00C40424">
        <w:t xml:space="preserve">ОРГАН ПО СЕРТИФИКАЦИИ: (полное и сокращенное наименование, адрес, номер, окончание срока действия аттестата аккредитации) </w:t>
      </w:r>
    </w:p>
    <w:p w14:paraId="6E438D1C" w14:textId="77777777" w:rsidR="00000000" w:rsidRPr="00C40424" w:rsidRDefault="004C2320">
      <w:pPr>
        <w:pStyle w:val="HEADERTEXT"/>
        <w:rPr>
          <w:b/>
          <w:bCs/>
          <w:color w:val="auto"/>
        </w:rPr>
      </w:pPr>
    </w:p>
    <w:p w14:paraId="30895054" w14:textId="77777777" w:rsidR="00000000" w:rsidRPr="00C40424" w:rsidRDefault="004C2320">
      <w:pPr>
        <w:pStyle w:val="HEADERTEXT"/>
        <w:jc w:val="center"/>
        <w:rPr>
          <w:b/>
          <w:bCs/>
          <w:color w:val="auto"/>
        </w:rPr>
      </w:pPr>
      <w:r w:rsidRPr="00C40424">
        <w:rPr>
          <w:b/>
          <w:bCs/>
          <w:color w:val="auto"/>
        </w:rPr>
        <w:t xml:space="preserve">      </w:t>
      </w:r>
    </w:p>
    <w:p w14:paraId="1EDB6DC6" w14:textId="77777777" w:rsidR="00000000" w:rsidRPr="00C40424" w:rsidRDefault="004C2320">
      <w:pPr>
        <w:pStyle w:val="HEADERTEXT"/>
        <w:jc w:val="center"/>
        <w:rPr>
          <w:b/>
          <w:bCs/>
          <w:color w:val="auto"/>
        </w:rPr>
      </w:pPr>
      <w:r w:rsidRPr="00C40424">
        <w:rPr>
          <w:b/>
          <w:bCs/>
          <w:color w:val="auto"/>
        </w:rPr>
        <w:t>ТРАНСПОРТНЫЕ С</w:t>
      </w:r>
      <w:r w:rsidRPr="00C40424">
        <w:rPr>
          <w:b/>
          <w:bCs/>
          <w:color w:val="auto"/>
        </w:rPr>
        <w:t xml:space="preserve">РЕДСТВА </w:t>
      </w:r>
    </w:p>
    <w:tbl>
      <w:tblPr>
        <w:tblW w:w="0" w:type="auto"/>
        <w:tblInd w:w="28" w:type="dxa"/>
        <w:tblLayout w:type="fixed"/>
        <w:tblCellMar>
          <w:left w:w="90" w:type="dxa"/>
          <w:right w:w="90" w:type="dxa"/>
        </w:tblCellMar>
        <w:tblLook w:val="0000" w:firstRow="0" w:lastRow="0" w:firstColumn="0" w:lastColumn="0" w:noHBand="0" w:noVBand="0"/>
      </w:tblPr>
      <w:tblGrid>
        <w:gridCol w:w="6000"/>
        <w:gridCol w:w="2550"/>
      </w:tblGrid>
      <w:tr w:rsidR="00C40424" w:rsidRPr="00C40424" w14:paraId="49D12317"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630F14C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549DEE7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EB95AF9"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C127A" w14:textId="77777777" w:rsidR="00000000" w:rsidRPr="00C40424" w:rsidRDefault="004C2320">
            <w:pPr>
              <w:pStyle w:val="FORMATTEXT"/>
              <w:rPr>
                <w:sz w:val="18"/>
                <w:szCs w:val="18"/>
              </w:rPr>
            </w:pPr>
            <w:r w:rsidRPr="00C40424">
              <w:rPr>
                <w:sz w:val="18"/>
                <w:szCs w:val="18"/>
              </w:rPr>
              <w:t xml:space="preserve">МАРКА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DCC74" w14:textId="77777777" w:rsidR="00000000" w:rsidRPr="00C40424" w:rsidRDefault="004C2320">
            <w:pPr>
              <w:pStyle w:val="FORMATTEXT"/>
              <w:rPr>
                <w:sz w:val="18"/>
                <w:szCs w:val="18"/>
              </w:rPr>
            </w:pPr>
          </w:p>
        </w:tc>
      </w:tr>
      <w:tr w:rsidR="00C40424" w:rsidRPr="00C40424" w14:paraId="685B535A"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404AF" w14:textId="77777777" w:rsidR="00000000" w:rsidRPr="00C40424" w:rsidRDefault="004C2320">
            <w:pPr>
              <w:pStyle w:val="FORMATTEXT"/>
              <w:rPr>
                <w:sz w:val="18"/>
                <w:szCs w:val="18"/>
              </w:rPr>
            </w:pPr>
            <w:r w:rsidRPr="00C40424">
              <w:rPr>
                <w:sz w:val="18"/>
                <w:szCs w:val="18"/>
              </w:rPr>
              <w:t xml:space="preserve">КОММЕРЧЕСКОЕ НАИМЕНОВАНИЕ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47BB9" w14:textId="77777777" w:rsidR="00000000" w:rsidRPr="00C40424" w:rsidRDefault="004C2320">
            <w:pPr>
              <w:pStyle w:val="FORMATTEXT"/>
              <w:rPr>
                <w:sz w:val="18"/>
                <w:szCs w:val="18"/>
              </w:rPr>
            </w:pPr>
          </w:p>
        </w:tc>
      </w:tr>
      <w:tr w:rsidR="00C40424" w:rsidRPr="00C40424" w14:paraId="01DC1876"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99A4F" w14:textId="77777777" w:rsidR="00000000" w:rsidRPr="00C40424" w:rsidRDefault="004C2320">
            <w:pPr>
              <w:pStyle w:val="FORMATTEXT"/>
              <w:rPr>
                <w:sz w:val="18"/>
                <w:szCs w:val="18"/>
              </w:rPr>
            </w:pPr>
            <w:r w:rsidRPr="00C40424">
              <w:rPr>
                <w:sz w:val="18"/>
                <w:szCs w:val="18"/>
              </w:rPr>
              <w:t xml:space="preserve">ТИП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190C8" w14:textId="77777777" w:rsidR="00000000" w:rsidRPr="00C40424" w:rsidRDefault="004C2320">
            <w:pPr>
              <w:pStyle w:val="FORMATTEXT"/>
              <w:rPr>
                <w:sz w:val="18"/>
                <w:szCs w:val="18"/>
              </w:rPr>
            </w:pPr>
          </w:p>
        </w:tc>
      </w:tr>
      <w:tr w:rsidR="00C40424" w:rsidRPr="00C40424" w14:paraId="03283BEB"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30523" w14:textId="77777777" w:rsidR="00000000" w:rsidRPr="00C40424" w:rsidRDefault="004C2320">
            <w:pPr>
              <w:pStyle w:val="FORMATTEXT"/>
              <w:rPr>
                <w:sz w:val="18"/>
                <w:szCs w:val="18"/>
              </w:rPr>
            </w:pPr>
            <w:r w:rsidRPr="00C40424">
              <w:rPr>
                <w:sz w:val="18"/>
                <w:szCs w:val="18"/>
              </w:rPr>
              <w:t xml:space="preserve">БАЗОВОЕ ТРАНСПОРТНОЕ СРЕДСТВО/ШАССИ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8F83E" w14:textId="77777777" w:rsidR="00000000" w:rsidRPr="00C40424" w:rsidRDefault="004C2320">
            <w:pPr>
              <w:pStyle w:val="FORMATTEXT"/>
              <w:rPr>
                <w:sz w:val="18"/>
                <w:szCs w:val="18"/>
              </w:rPr>
            </w:pPr>
            <w:r w:rsidRPr="00C40424">
              <w:rPr>
                <w:sz w:val="18"/>
                <w:szCs w:val="18"/>
              </w:rPr>
              <w:t xml:space="preserve">только при использовании базового транспортного средства/шасси другого изготовителя </w:t>
            </w:r>
          </w:p>
        </w:tc>
      </w:tr>
      <w:tr w:rsidR="00C40424" w:rsidRPr="00C40424" w14:paraId="5DFC4734"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F4E3C" w14:textId="77777777" w:rsidR="00000000" w:rsidRPr="00C40424" w:rsidRDefault="004C2320">
            <w:pPr>
              <w:pStyle w:val="FORMATTEXT"/>
              <w:rPr>
                <w:sz w:val="18"/>
                <w:szCs w:val="18"/>
              </w:rPr>
            </w:pPr>
            <w:r w:rsidRPr="00C40424">
              <w:rPr>
                <w:sz w:val="18"/>
                <w:szCs w:val="18"/>
              </w:rPr>
              <w:t xml:space="preserve">МОДИФИКАЦИИ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91F8D" w14:textId="77777777" w:rsidR="00000000" w:rsidRPr="00C40424" w:rsidRDefault="004C2320">
            <w:pPr>
              <w:pStyle w:val="FORMATTEXT"/>
              <w:rPr>
                <w:sz w:val="18"/>
                <w:szCs w:val="18"/>
              </w:rPr>
            </w:pPr>
          </w:p>
        </w:tc>
      </w:tr>
      <w:tr w:rsidR="00C40424" w:rsidRPr="00C40424" w14:paraId="36252AA7"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46DB5" w14:textId="77777777" w:rsidR="00000000" w:rsidRPr="00C40424" w:rsidRDefault="004C2320">
            <w:pPr>
              <w:pStyle w:val="FORMATTEXT"/>
              <w:rPr>
                <w:sz w:val="18"/>
                <w:szCs w:val="18"/>
              </w:rPr>
            </w:pPr>
            <w:r w:rsidRPr="00C40424">
              <w:rPr>
                <w:sz w:val="18"/>
                <w:szCs w:val="18"/>
              </w:rPr>
              <w:t xml:space="preserve">КАТЕГОРИЯ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18E1A" w14:textId="77777777" w:rsidR="00000000" w:rsidRPr="00C40424" w:rsidRDefault="004C2320">
            <w:pPr>
              <w:pStyle w:val="FORMATTEXT"/>
              <w:rPr>
                <w:sz w:val="18"/>
                <w:szCs w:val="18"/>
              </w:rPr>
            </w:pPr>
          </w:p>
        </w:tc>
      </w:tr>
      <w:tr w:rsidR="00C40424" w:rsidRPr="00C40424" w14:paraId="7215AAA6"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20CC7" w14:textId="77777777" w:rsidR="00000000" w:rsidRPr="00C40424" w:rsidRDefault="004C2320">
            <w:pPr>
              <w:pStyle w:val="FORMATTEXT"/>
              <w:rPr>
                <w:sz w:val="18"/>
                <w:szCs w:val="18"/>
              </w:rPr>
            </w:pPr>
            <w:r w:rsidRPr="00C40424">
              <w:rPr>
                <w:sz w:val="18"/>
                <w:szCs w:val="18"/>
              </w:rPr>
              <w:t xml:space="preserve">ЭКОЛОГИЧЕСКИЙ КЛАСС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10C67" w14:textId="77777777" w:rsidR="00000000" w:rsidRPr="00C40424" w:rsidRDefault="004C2320">
            <w:pPr>
              <w:pStyle w:val="FORMATTEXT"/>
              <w:rPr>
                <w:sz w:val="18"/>
                <w:szCs w:val="18"/>
              </w:rPr>
            </w:pPr>
          </w:p>
        </w:tc>
      </w:tr>
      <w:tr w:rsidR="00C40424" w:rsidRPr="00C40424" w14:paraId="3497543B"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09D56" w14:textId="77777777" w:rsidR="00000000" w:rsidRPr="00C40424" w:rsidRDefault="004C2320">
            <w:pPr>
              <w:pStyle w:val="FORMATTEXT"/>
              <w:rPr>
                <w:sz w:val="18"/>
                <w:szCs w:val="18"/>
              </w:rPr>
            </w:pPr>
            <w:r w:rsidRPr="00C40424">
              <w:rPr>
                <w:sz w:val="18"/>
                <w:szCs w:val="18"/>
              </w:rPr>
              <w:t xml:space="preserve">ЗАЯВИТЕЛЬ И ЕГО АДРЕС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0CFF8" w14:textId="77777777" w:rsidR="00000000" w:rsidRPr="00C40424" w:rsidRDefault="004C2320">
            <w:pPr>
              <w:pStyle w:val="FORMATTEXT"/>
              <w:rPr>
                <w:sz w:val="18"/>
                <w:szCs w:val="18"/>
              </w:rPr>
            </w:pPr>
          </w:p>
        </w:tc>
      </w:tr>
      <w:tr w:rsidR="00C40424" w:rsidRPr="00C40424" w14:paraId="61245954"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72E15" w14:textId="77777777" w:rsidR="00000000" w:rsidRPr="00C40424" w:rsidRDefault="004C2320">
            <w:pPr>
              <w:pStyle w:val="FORMATTEXT"/>
              <w:rPr>
                <w:sz w:val="18"/>
                <w:szCs w:val="18"/>
              </w:rPr>
            </w:pPr>
            <w:r w:rsidRPr="00C40424">
              <w:rPr>
                <w:sz w:val="18"/>
                <w:szCs w:val="18"/>
              </w:rPr>
              <w:t xml:space="preserve">ИЗГОТОВИТЕЛЬ И ЕГО АДРЕС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F9C84" w14:textId="77777777" w:rsidR="00000000" w:rsidRPr="00C40424" w:rsidRDefault="004C2320">
            <w:pPr>
              <w:pStyle w:val="FORMATTEXT"/>
              <w:rPr>
                <w:sz w:val="18"/>
                <w:szCs w:val="18"/>
              </w:rPr>
            </w:pPr>
          </w:p>
        </w:tc>
      </w:tr>
      <w:tr w:rsidR="00C40424" w:rsidRPr="00C40424" w14:paraId="36E297CB"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3E280" w14:textId="77777777" w:rsidR="00000000" w:rsidRPr="00C40424" w:rsidRDefault="004C2320">
            <w:pPr>
              <w:pStyle w:val="FORMATTEXT"/>
              <w:rPr>
                <w:sz w:val="18"/>
                <w:szCs w:val="18"/>
              </w:rPr>
            </w:pPr>
            <w:r w:rsidRPr="00C40424">
              <w:rPr>
                <w:sz w:val="18"/>
                <w:szCs w:val="18"/>
              </w:rPr>
              <w:t xml:space="preserve">ПРЕДСТАВИТЕЛЬ ИЗГОТОВИТЕЛЯ И ЕГО АДРЕС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5336C" w14:textId="77777777" w:rsidR="00000000" w:rsidRPr="00C40424" w:rsidRDefault="004C2320">
            <w:pPr>
              <w:pStyle w:val="FORMATTEXT"/>
              <w:rPr>
                <w:sz w:val="18"/>
                <w:szCs w:val="18"/>
              </w:rPr>
            </w:pPr>
          </w:p>
        </w:tc>
      </w:tr>
      <w:tr w:rsidR="00C40424" w:rsidRPr="00C40424" w14:paraId="608628DB"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60D41" w14:textId="77777777" w:rsidR="00000000" w:rsidRPr="00C40424" w:rsidRDefault="004C2320">
            <w:pPr>
              <w:pStyle w:val="FORMATTEXT"/>
              <w:rPr>
                <w:sz w:val="18"/>
                <w:szCs w:val="18"/>
              </w:rPr>
            </w:pPr>
            <w:r w:rsidRPr="00C40424">
              <w:rPr>
                <w:sz w:val="18"/>
                <w:szCs w:val="18"/>
              </w:rPr>
              <w:t xml:space="preserve">СБОРОЧНЫЙ ЗАВОД И ЕГО АДРЕС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74D87" w14:textId="77777777" w:rsidR="00000000" w:rsidRPr="00C40424" w:rsidRDefault="004C2320">
            <w:pPr>
              <w:pStyle w:val="FORMATTEXT"/>
              <w:rPr>
                <w:sz w:val="18"/>
                <w:szCs w:val="18"/>
              </w:rPr>
            </w:pPr>
          </w:p>
        </w:tc>
      </w:tr>
      <w:tr w:rsidR="00C40424" w:rsidRPr="00C40424" w14:paraId="0E8143E7"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A3A4B" w14:textId="77777777" w:rsidR="00000000" w:rsidRPr="00C40424" w:rsidRDefault="004C2320">
            <w:pPr>
              <w:pStyle w:val="FORMATTEXT"/>
              <w:rPr>
                <w:sz w:val="18"/>
                <w:szCs w:val="18"/>
              </w:rPr>
            </w:pPr>
            <w:r w:rsidRPr="00C40424">
              <w:rPr>
                <w:sz w:val="18"/>
                <w:szCs w:val="18"/>
              </w:rPr>
              <w:t xml:space="preserve">ПОСТАВЩИК СБОРОЧНЫХ КОМПЛЕКТОВ И ЕГО АДРЕС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B15D3" w14:textId="77777777" w:rsidR="00000000" w:rsidRPr="00C40424" w:rsidRDefault="004C2320">
            <w:pPr>
              <w:pStyle w:val="FORMATTEXT"/>
              <w:rPr>
                <w:sz w:val="18"/>
                <w:szCs w:val="18"/>
              </w:rPr>
            </w:pPr>
            <w:r w:rsidRPr="00C40424">
              <w:rPr>
                <w:sz w:val="18"/>
                <w:szCs w:val="18"/>
              </w:rPr>
              <w:t xml:space="preserve">только при применении процедуры, предусмотренной пунктом 36 технического регламента </w:t>
            </w:r>
          </w:p>
        </w:tc>
      </w:tr>
    </w:tbl>
    <w:p w14:paraId="1016BF5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3B694CA" w14:textId="77777777" w:rsidR="00000000" w:rsidRPr="00C40424" w:rsidRDefault="004C2320">
      <w:pPr>
        <w:pStyle w:val="FORMATTEXT"/>
        <w:ind w:firstLine="568"/>
        <w:jc w:val="both"/>
      </w:pPr>
      <w:r w:rsidRPr="00C40424">
        <w:t>соответствуют требован</w:t>
      </w:r>
      <w:r w:rsidRPr="00C40424">
        <w:t>иям технического регламента Таможенного союза "О безопасности колесных транспортных средств".</w:t>
      </w:r>
    </w:p>
    <w:p w14:paraId="1E76E7B8" w14:textId="77777777" w:rsidR="00000000" w:rsidRPr="00C40424" w:rsidRDefault="004C2320">
      <w:pPr>
        <w:pStyle w:val="FORMATTEXT"/>
        <w:ind w:firstLine="568"/>
        <w:jc w:val="both"/>
      </w:pPr>
    </w:p>
    <w:p w14:paraId="52A44B9E" w14:textId="77777777" w:rsidR="00000000" w:rsidRPr="00C40424" w:rsidRDefault="004C2320">
      <w:pPr>
        <w:pStyle w:val="FORMATTEXT"/>
        <w:ind w:firstLine="568"/>
        <w:jc w:val="both"/>
      </w:pPr>
      <w:r w:rsidRPr="00C40424">
        <w:t>Действие данного ОДОБРЕНИЯ ТИПА ТРАНСПОРТНОГО СРЕДСТВА распространяется на серийно выпускаемую продукцию/партию транспортных средств в количестве ...............</w:t>
      </w:r>
      <w:r w:rsidRPr="00C40424">
        <w:t>.. шт. с идентификационными номерами (VIN) с........по.........</w:t>
      </w:r>
    </w:p>
    <w:p w14:paraId="03F5DB12" w14:textId="77777777" w:rsidR="00000000" w:rsidRPr="00C40424" w:rsidRDefault="004C2320">
      <w:pPr>
        <w:pStyle w:val="FORMATTEXT"/>
        <w:ind w:firstLine="568"/>
        <w:jc w:val="both"/>
      </w:pPr>
    </w:p>
    <w:p w14:paraId="09E1FFE2" w14:textId="77777777" w:rsidR="00000000" w:rsidRPr="00C40424" w:rsidRDefault="004C2320">
      <w:pPr>
        <w:pStyle w:val="FORMATTEXT"/>
        <w:ind w:firstLine="568"/>
        <w:jc w:val="both"/>
      </w:pPr>
      <w:r w:rsidRPr="00C40424">
        <w:t>Данное ОДОБРЕНИЕ ТИПА ТРАНСПОРТНОГО СРЕДСТВА без приложений недействительно.</w:t>
      </w:r>
    </w:p>
    <w:p w14:paraId="3E223960"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00"/>
        <w:gridCol w:w="6600"/>
      </w:tblGrid>
      <w:tr w:rsidR="00C40424" w:rsidRPr="00C40424" w14:paraId="5EFBEF77"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41FFDB2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600" w:type="dxa"/>
            <w:tcBorders>
              <w:top w:val="nil"/>
              <w:left w:val="nil"/>
              <w:bottom w:val="nil"/>
              <w:right w:val="nil"/>
            </w:tcBorders>
            <w:tcMar>
              <w:top w:w="114" w:type="dxa"/>
              <w:left w:w="28" w:type="dxa"/>
              <w:bottom w:w="114" w:type="dxa"/>
              <w:right w:w="28" w:type="dxa"/>
            </w:tcMar>
          </w:tcPr>
          <w:p w14:paraId="0F87921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DF67497"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021E9F25" w14:textId="77777777" w:rsidR="00000000" w:rsidRPr="00C40424" w:rsidRDefault="004C2320">
            <w:pPr>
              <w:pStyle w:val="FORMATTEXT"/>
              <w:rPr>
                <w:sz w:val="18"/>
                <w:szCs w:val="18"/>
              </w:rPr>
            </w:pPr>
            <w:r w:rsidRPr="00C40424">
              <w:rPr>
                <w:sz w:val="18"/>
                <w:szCs w:val="18"/>
              </w:rPr>
              <w:t xml:space="preserve">Приложение N 1 </w:t>
            </w:r>
          </w:p>
        </w:tc>
        <w:tc>
          <w:tcPr>
            <w:tcW w:w="6600" w:type="dxa"/>
            <w:tcBorders>
              <w:top w:val="nil"/>
              <w:left w:val="nil"/>
              <w:bottom w:val="nil"/>
              <w:right w:val="nil"/>
            </w:tcBorders>
            <w:tcMar>
              <w:top w:w="114" w:type="dxa"/>
              <w:left w:w="28" w:type="dxa"/>
              <w:bottom w:w="114" w:type="dxa"/>
              <w:right w:w="28" w:type="dxa"/>
            </w:tcMar>
          </w:tcPr>
          <w:p w14:paraId="6BCC0C08" w14:textId="77777777" w:rsidR="00000000" w:rsidRPr="00C40424" w:rsidRDefault="004C2320">
            <w:pPr>
              <w:pStyle w:val="FORMATTEXT"/>
              <w:rPr>
                <w:sz w:val="18"/>
                <w:szCs w:val="18"/>
              </w:rPr>
            </w:pPr>
            <w:r w:rsidRPr="00C40424">
              <w:rPr>
                <w:sz w:val="18"/>
                <w:szCs w:val="18"/>
              </w:rPr>
              <w:t>Общие характеристики транспортного средства</w:t>
            </w:r>
          </w:p>
        </w:tc>
      </w:tr>
      <w:tr w:rsidR="00C40424" w:rsidRPr="00C40424" w14:paraId="2EC9FBCD"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42E37BA1" w14:textId="77777777" w:rsidR="00000000" w:rsidRPr="00C40424" w:rsidRDefault="004C2320">
            <w:pPr>
              <w:pStyle w:val="FORMATTEXT"/>
              <w:rPr>
                <w:sz w:val="18"/>
                <w:szCs w:val="18"/>
              </w:rPr>
            </w:pPr>
            <w:r w:rsidRPr="00C40424">
              <w:rPr>
                <w:sz w:val="18"/>
                <w:szCs w:val="18"/>
              </w:rPr>
              <w:t xml:space="preserve">Приложение N 2 </w:t>
            </w:r>
          </w:p>
        </w:tc>
        <w:tc>
          <w:tcPr>
            <w:tcW w:w="6600" w:type="dxa"/>
            <w:tcBorders>
              <w:top w:val="nil"/>
              <w:left w:val="nil"/>
              <w:bottom w:val="nil"/>
              <w:right w:val="nil"/>
            </w:tcBorders>
            <w:tcMar>
              <w:top w:w="114" w:type="dxa"/>
              <w:left w:w="28" w:type="dxa"/>
              <w:bottom w:w="114" w:type="dxa"/>
              <w:right w:w="28" w:type="dxa"/>
            </w:tcMar>
          </w:tcPr>
          <w:p w14:paraId="2C0AA0DD" w14:textId="77777777" w:rsidR="00000000" w:rsidRPr="00C40424" w:rsidRDefault="004C2320">
            <w:pPr>
              <w:pStyle w:val="FORMATTEXT"/>
              <w:rPr>
                <w:sz w:val="18"/>
                <w:szCs w:val="18"/>
              </w:rPr>
            </w:pPr>
            <w:r w:rsidRPr="00C40424">
              <w:rPr>
                <w:sz w:val="18"/>
                <w:szCs w:val="18"/>
              </w:rPr>
              <w:t>Перечень документов, явившихся о</w:t>
            </w:r>
            <w:r w:rsidRPr="00C40424">
              <w:rPr>
                <w:sz w:val="18"/>
                <w:szCs w:val="18"/>
              </w:rPr>
              <w:t>снованием для оформления ОДОБРЕНИЯ ТИПА ТРАНСПОРТНОГО СРЕДСТВА</w:t>
            </w:r>
          </w:p>
        </w:tc>
      </w:tr>
      <w:tr w:rsidR="00C40424" w:rsidRPr="00C40424" w14:paraId="26AA4795"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15CDC62F" w14:textId="77777777" w:rsidR="00000000" w:rsidRPr="00C40424" w:rsidRDefault="004C2320">
            <w:pPr>
              <w:pStyle w:val="FORMATTEXT"/>
              <w:rPr>
                <w:sz w:val="18"/>
                <w:szCs w:val="18"/>
              </w:rPr>
            </w:pPr>
            <w:r w:rsidRPr="00C40424">
              <w:rPr>
                <w:sz w:val="18"/>
                <w:szCs w:val="18"/>
              </w:rPr>
              <w:t xml:space="preserve">Приложение N 3 </w:t>
            </w:r>
          </w:p>
        </w:tc>
        <w:tc>
          <w:tcPr>
            <w:tcW w:w="6600" w:type="dxa"/>
            <w:tcBorders>
              <w:top w:val="nil"/>
              <w:left w:val="nil"/>
              <w:bottom w:val="nil"/>
              <w:right w:val="nil"/>
            </w:tcBorders>
            <w:tcMar>
              <w:top w:w="114" w:type="dxa"/>
              <w:left w:w="28" w:type="dxa"/>
              <w:bottom w:w="114" w:type="dxa"/>
              <w:right w:w="28" w:type="dxa"/>
            </w:tcMar>
          </w:tcPr>
          <w:p w14:paraId="1238C355" w14:textId="77777777" w:rsidR="00000000" w:rsidRPr="00C40424" w:rsidRDefault="004C2320">
            <w:pPr>
              <w:pStyle w:val="FORMATTEXT"/>
              <w:rPr>
                <w:sz w:val="18"/>
                <w:szCs w:val="18"/>
              </w:rPr>
            </w:pPr>
            <w:r w:rsidRPr="00C40424">
              <w:rPr>
                <w:sz w:val="18"/>
                <w:szCs w:val="18"/>
              </w:rPr>
              <w:t>Описание маркировки транспортного средства</w:t>
            </w:r>
          </w:p>
        </w:tc>
      </w:tr>
      <w:tr w:rsidR="00C40424" w:rsidRPr="00C40424" w14:paraId="3D25A8FC"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6D88DF57" w14:textId="77777777" w:rsidR="00000000" w:rsidRPr="00C40424" w:rsidRDefault="004C2320">
            <w:pPr>
              <w:pStyle w:val="FORMATTEXT"/>
              <w:rPr>
                <w:sz w:val="18"/>
                <w:szCs w:val="18"/>
              </w:rPr>
            </w:pPr>
            <w:r w:rsidRPr="00C40424">
              <w:rPr>
                <w:sz w:val="18"/>
                <w:szCs w:val="18"/>
              </w:rPr>
              <w:t xml:space="preserve">Приложение N 4 </w:t>
            </w:r>
          </w:p>
        </w:tc>
        <w:tc>
          <w:tcPr>
            <w:tcW w:w="6600" w:type="dxa"/>
            <w:tcBorders>
              <w:top w:val="nil"/>
              <w:left w:val="nil"/>
              <w:bottom w:val="nil"/>
              <w:right w:val="nil"/>
            </w:tcBorders>
            <w:tcMar>
              <w:top w:w="114" w:type="dxa"/>
              <w:left w:w="28" w:type="dxa"/>
              <w:bottom w:w="114" w:type="dxa"/>
              <w:right w:w="28" w:type="dxa"/>
            </w:tcMar>
          </w:tcPr>
          <w:p w14:paraId="36ECFFFF" w14:textId="77777777" w:rsidR="00000000" w:rsidRPr="00C40424" w:rsidRDefault="004C2320">
            <w:pPr>
              <w:pStyle w:val="FORMATTEXT"/>
              <w:rPr>
                <w:sz w:val="18"/>
                <w:szCs w:val="18"/>
              </w:rPr>
            </w:pPr>
            <w:r w:rsidRPr="00C40424">
              <w:rPr>
                <w:sz w:val="18"/>
                <w:szCs w:val="18"/>
              </w:rPr>
              <w:t xml:space="preserve">Общий вид транспортного средства на ... страницах </w:t>
            </w:r>
          </w:p>
        </w:tc>
      </w:tr>
    </w:tbl>
    <w:p w14:paraId="68D0B31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973A0F9" w14:textId="77777777" w:rsidR="00000000" w:rsidRPr="00C40424" w:rsidRDefault="004C2320">
      <w:pPr>
        <w:pStyle w:val="FORMATTEXT"/>
        <w:ind w:firstLine="568"/>
        <w:jc w:val="both"/>
      </w:pPr>
      <w:r w:rsidRPr="00C40424">
        <w:rPr>
          <w:b/>
          <w:bCs/>
        </w:rPr>
        <w:t>ДОПОЛНИТЕЛЬНАЯ ИНФОРМАЦИЯ</w:t>
      </w:r>
      <w:r w:rsidRPr="00C40424">
        <w:t xml:space="preserve"> </w:t>
      </w:r>
      <w:r w:rsidRPr="00C40424">
        <w:rPr>
          <w:i/>
          <w:iCs/>
        </w:rPr>
        <w:t>(при необходимости делается запись об</w:t>
      </w:r>
      <w:r w:rsidRPr="00C40424">
        <w:rPr>
          <w:i/>
          <w:iCs/>
        </w:rPr>
        <w:t xml:space="preserve"> обязательности оформления специального разрешения для передвижения транспортного средства по территории государств -членов Таможенного союза, указываются ограничения на возможность использования на дорогах общего пользования, возможность использования для</w:t>
      </w:r>
      <w:r w:rsidRPr="00C40424">
        <w:rPr>
          <w:i/>
          <w:iCs/>
        </w:rPr>
        <w:t xml:space="preserve"> коммерческих пассажирских перевозок и др.)</w:t>
      </w:r>
    </w:p>
    <w:p w14:paraId="53F33098"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00"/>
        <w:gridCol w:w="300"/>
        <w:gridCol w:w="600"/>
        <w:gridCol w:w="300"/>
        <w:gridCol w:w="750"/>
        <w:gridCol w:w="750"/>
        <w:gridCol w:w="450"/>
        <w:gridCol w:w="300"/>
        <w:gridCol w:w="300"/>
        <w:gridCol w:w="2850"/>
      </w:tblGrid>
      <w:tr w:rsidR="00C40424" w:rsidRPr="00C40424" w14:paraId="7F7DC0A9"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39C23A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101E0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6D5D998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AD7FB2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0ACBE87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4BA194B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0D2090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4B0B99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ACBC4B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2646A6E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9515C60" w14:textId="77777777">
        <w:tblPrEx>
          <w:tblCellMar>
            <w:top w:w="0" w:type="dxa"/>
            <w:bottom w:w="0" w:type="dxa"/>
          </w:tblCellMar>
        </w:tblPrEx>
        <w:tc>
          <w:tcPr>
            <w:tcW w:w="3750" w:type="dxa"/>
            <w:gridSpan w:val="5"/>
            <w:tcBorders>
              <w:top w:val="nil"/>
              <w:left w:val="nil"/>
              <w:bottom w:val="nil"/>
              <w:right w:val="nil"/>
            </w:tcBorders>
            <w:tcMar>
              <w:top w:w="114" w:type="dxa"/>
              <w:left w:w="28" w:type="dxa"/>
              <w:bottom w:w="114" w:type="dxa"/>
              <w:right w:w="28" w:type="dxa"/>
            </w:tcMar>
          </w:tcPr>
          <w:p w14:paraId="1654FDF2"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gridSpan w:val="2"/>
            <w:tcBorders>
              <w:top w:val="nil"/>
              <w:left w:val="nil"/>
              <w:bottom w:val="single" w:sz="6" w:space="0" w:color="auto"/>
              <w:right w:val="nil"/>
            </w:tcBorders>
            <w:tcMar>
              <w:top w:w="114" w:type="dxa"/>
              <w:left w:w="28" w:type="dxa"/>
              <w:bottom w:w="114" w:type="dxa"/>
              <w:right w:w="28" w:type="dxa"/>
            </w:tcMar>
          </w:tcPr>
          <w:p w14:paraId="559EEBC7"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C81A58" w14:textId="77777777" w:rsidR="00000000" w:rsidRPr="00C40424" w:rsidRDefault="004C2320">
            <w:pPr>
              <w:pStyle w:val="FORMATTEXT"/>
              <w:rPr>
                <w:sz w:val="18"/>
                <w:szCs w:val="18"/>
              </w:rPr>
            </w:pPr>
          </w:p>
        </w:tc>
        <w:tc>
          <w:tcPr>
            <w:tcW w:w="3150" w:type="dxa"/>
            <w:gridSpan w:val="2"/>
            <w:tcBorders>
              <w:top w:val="nil"/>
              <w:left w:val="nil"/>
              <w:bottom w:val="single" w:sz="6" w:space="0" w:color="auto"/>
              <w:right w:val="nil"/>
            </w:tcBorders>
            <w:tcMar>
              <w:top w:w="114" w:type="dxa"/>
              <w:left w:w="28" w:type="dxa"/>
              <w:bottom w:w="114" w:type="dxa"/>
              <w:right w:w="28" w:type="dxa"/>
            </w:tcMar>
          </w:tcPr>
          <w:p w14:paraId="33A76EC5" w14:textId="77777777" w:rsidR="00000000" w:rsidRPr="00C40424" w:rsidRDefault="004C2320">
            <w:pPr>
              <w:pStyle w:val="FORMATTEXT"/>
              <w:rPr>
                <w:sz w:val="18"/>
                <w:szCs w:val="18"/>
              </w:rPr>
            </w:pPr>
          </w:p>
        </w:tc>
      </w:tr>
      <w:tr w:rsidR="00C40424" w:rsidRPr="00C40424" w14:paraId="6BEFF0C5" w14:textId="77777777">
        <w:tblPrEx>
          <w:tblCellMar>
            <w:top w:w="0" w:type="dxa"/>
            <w:bottom w:w="0" w:type="dxa"/>
          </w:tblCellMar>
        </w:tblPrEx>
        <w:tc>
          <w:tcPr>
            <w:tcW w:w="3750" w:type="dxa"/>
            <w:gridSpan w:val="5"/>
            <w:tcBorders>
              <w:top w:val="nil"/>
              <w:left w:val="nil"/>
              <w:bottom w:val="nil"/>
              <w:right w:val="nil"/>
            </w:tcBorders>
            <w:tcMar>
              <w:top w:w="114" w:type="dxa"/>
              <w:left w:w="28" w:type="dxa"/>
              <w:bottom w:w="114" w:type="dxa"/>
              <w:right w:w="28" w:type="dxa"/>
            </w:tcMar>
          </w:tcPr>
          <w:p w14:paraId="01519C6E" w14:textId="77777777" w:rsidR="00000000" w:rsidRPr="00C40424" w:rsidRDefault="004C2320">
            <w:pPr>
              <w:pStyle w:val="FORMATTEXT"/>
              <w:rPr>
                <w:sz w:val="18"/>
                <w:szCs w:val="18"/>
              </w:rPr>
            </w:pPr>
          </w:p>
        </w:tc>
        <w:tc>
          <w:tcPr>
            <w:tcW w:w="1200" w:type="dxa"/>
            <w:gridSpan w:val="2"/>
            <w:tcBorders>
              <w:top w:val="nil"/>
              <w:left w:val="nil"/>
              <w:bottom w:val="nil"/>
              <w:right w:val="nil"/>
            </w:tcBorders>
            <w:tcMar>
              <w:top w:w="114" w:type="dxa"/>
              <w:left w:w="28" w:type="dxa"/>
              <w:bottom w:w="114" w:type="dxa"/>
              <w:right w:w="28" w:type="dxa"/>
            </w:tcMar>
          </w:tcPr>
          <w:p w14:paraId="32EADB5D"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76EE497D"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2E86296C" w14:textId="77777777" w:rsidR="00000000" w:rsidRPr="00C40424" w:rsidRDefault="004C2320">
            <w:pPr>
              <w:pStyle w:val="FORMATTEXT"/>
              <w:jc w:val="center"/>
              <w:rPr>
                <w:sz w:val="18"/>
                <w:szCs w:val="18"/>
              </w:rPr>
            </w:pPr>
            <w:r w:rsidRPr="00C40424">
              <w:rPr>
                <w:sz w:val="18"/>
                <w:szCs w:val="18"/>
              </w:rPr>
              <w:t xml:space="preserve">инициалы, фамилия </w:t>
            </w:r>
          </w:p>
        </w:tc>
      </w:tr>
      <w:tr w:rsidR="00C40424" w:rsidRPr="00C40424" w14:paraId="390E6502" w14:textId="77777777">
        <w:tblPrEx>
          <w:tblCellMar>
            <w:top w:w="0" w:type="dxa"/>
            <w:bottom w:w="0" w:type="dxa"/>
          </w:tblCellMar>
        </w:tblPrEx>
        <w:tc>
          <w:tcPr>
            <w:tcW w:w="8400" w:type="dxa"/>
            <w:gridSpan w:val="10"/>
            <w:tcBorders>
              <w:top w:val="nil"/>
              <w:left w:val="nil"/>
              <w:bottom w:val="nil"/>
              <w:right w:val="nil"/>
            </w:tcBorders>
            <w:tcMar>
              <w:top w:w="114" w:type="dxa"/>
              <w:left w:w="28" w:type="dxa"/>
              <w:bottom w:w="114" w:type="dxa"/>
              <w:right w:w="28" w:type="dxa"/>
            </w:tcMar>
          </w:tcPr>
          <w:p w14:paraId="6EF49BEA" w14:textId="77777777" w:rsidR="00000000" w:rsidRPr="00C40424" w:rsidRDefault="004C2320">
            <w:pPr>
              <w:pStyle w:val="FORMATTEXT"/>
              <w:rPr>
                <w:sz w:val="18"/>
                <w:szCs w:val="18"/>
              </w:rPr>
            </w:pPr>
          </w:p>
        </w:tc>
      </w:tr>
      <w:tr w:rsidR="00C40424" w:rsidRPr="00C40424" w14:paraId="698EE393"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7845C116" w14:textId="77777777" w:rsidR="00000000" w:rsidRPr="00C40424" w:rsidRDefault="004C2320">
            <w:pPr>
              <w:pStyle w:val="FORMATTEXT"/>
              <w:rPr>
                <w:sz w:val="18"/>
                <w:szCs w:val="18"/>
              </w:rPr>
            </w:pPr>
            <w:r w:rsidRPr="00C40424">
              <w:rPr>
                <w:sz w:val="18"/>
                <w:szCs w:val="18"/>
              </w:rPr>
              <w:t xml:space="preserve">Дата оформления </w:t>
            </w:r>
          </w:p>
        </w:tc>
        <w:tc>
          <w:tcPr>
            <w:tcW w:w="300" w:type="dxa"/>
            <w:tcBorders>
              <w:top w:val="nil"/>
              <w:left w:val="nil"/>
              <w:bottom w:val="nil"/>
              <w:right w:val="nil"/>
            </w:tcBorders>
            <w:tcMar>
              <w:top w:w="114" w:type="dxa"/>
              <w:left w:w="28" w:type="dxa"/>
              <w:bottom w:w="114" w:type="dxa"/>
              <w:right w:w="28" w:type="dxa"/>
            </w:tcMar>
          </w:tcPr>
          <w:p w14:paraId="270D4E26" w14:textId="77777777" w:rsidR="00000000" w:rsidRPr="00C40424" w:rsidRDefault="004C2320">
            <w:pPr>
              <w:pStyle w:val="FORMATTEXT"/>
              <w:rPr>
                <w:sz w:val="18"/>
                <w:szCs w:val="18"/>
              </w:rPr>
            </w:pPr>
            <w:r w:rsidRPr="00C40424">
              <w:rPr>
                <w:sz w:val="18"/>
                <w:szCs w:val="18"/>
              </w:rPr>
              <w:t xml:space="preserve">" </w:t>
            </w:r>
          </w:p>
        </w:tc>
        <w:tc>
          <w:tcPr>
            <w:tcW w:w="600" w:type="dxa"/>
            <w:tcBorders>
              <w:top w:val="nil"/>
              <w:left w:val="nil"/>
              <w:bottom w:val="single" w:sz="6" w:space="0" w:color="auto"/>
              <w:right w:val="nil"/>
            </w:tcBorders>
            <w:tcMar>
              <w:top w:w="114" w:type="dxa"/>
              <w:left w:w="28" w:type="dxa"/>
              <w:bottom w:w="114" w:type="dxa"/>
              <w:right w:w="28" w:type="dxa"/>
            </w:tcMar>
          </w:tcPr>
          <w:p w14:paraId="447BC3AC"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B0E7C58" w14:textId="77777777" w:rsidR="00000000" w:rsidRPr="00C40424" w:rsidRDefault="004C2320">
            <w:pPr>
              <w:pStyle w:val="FORMATTEXT"/>
              <w:rPr>
                <w:sz w:val="18"/>
                <w:szCs w:val="18"/>
              </w:rPr>
            </w:pPr>
            <w:r w:rsidRPr="00C40424">
              <w:rPr>
                <w:sz w:val="18"/>
                <w:szCs w:val="18"/>
              </w:rPr>
              <w:t xml:space="preserve">" </w:t>
            </w:r>
          </w:p>
        </w:tc>
        <w:tc>
          <w:tcPr>
            <w:tcW w:w="1500" w:type="dxa"/>
            <w:gridSpan w:val="2"/>
            <w:tcBorders>
              <w:top w:val="nil"/>
              <w:left w:val="nil"/>
              <w:bottom w:val="single" w:sz="6" w:space="0" w:color="auto"/>
              <w:right w:val="nil"/>
            </w:tcBorders>
            <w:tcMar>
              <w:top w:w="114" w:type="dxa"/>
              <w:left w:w="28" w:type="dxa"/>
              <w:bottom w:w="114" w:type="dxa"/>
              <w:right w:w="28" w:type="dxa"/>
            </w:tcMar>
          </w:tcPr>
          <w:p w14:paraId="55C51429"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04A33AB8" w14:textId="77777777" w:rsidR="00000000" w:rsidRPr="00C40424" w:rsidRDefault="004C2320">
            <w:pPr>
              <w:pStyle w:val="FORMATTEXT"/>
              <w:rPr>
                <w:sz w:val="18"/>
                <w:szCs w:val="18"/>
              </w:rPr>
            </w:pPr>
          </w:p>
        </w:tc>
        <w:tc>
          <w:tcPr>
            <w:tcW w:w="600" w:type="dxa"/>
            <w:gridSpan w:val="2"/>
            <w:tcBorders>
              <w:top w:val="nil"/>
              <w:left w:val="nil"/>
              <w:bottom w:val="nil"/>
              <w:right w:val="nil"/>
            </w:tcBorders>
            <w:tcMar>
              <w:top w:w="114" w:type="dxa"/>
              <w:left w:w="28" w:type="dxa"/>
              <w:bottom w:w="114" w:type="dxa"/>
              <w:right w:w="28" w:type="dxa"/>
            </w:tcMar>
          </w:tcPr>
          <w:p w14:paraId="051065CF" w14:textId="77777777" w:rsidR="00000000" w:rsidRPr="00C40424" w:rsidRDefault="004C2320">
            <w:pPr>
              <w:pStyle w:val="FORMATTEXT"/>
              <w:rPr>
                <w:sz w:val="18"/>
                <w:szCs w:val="18"/>
              </w:rPr>
            </w:pPr>
          </w:p>
        </w:tc>
        <w:tc>
          <w:tcPr>
            <w:tcW w:w="2850" w:type="dxa"/>
            <w:tcBorders>
              <w:top w:val="nil"/>
              <w:left w:val="nil"/>
              <w:bottom w:val="nil"/>
              <w:right w:val="nil"/>
            </w:tcBorders>
            <w:tcMar>
              <w:top w:w="114" w:type="dxa"/>
              <w:left w:w="28" w:type="dxa"/>
              <w:bottom w:w="114" w:type="dxa"/>
              <w:right w:w="28" w:type="dxa"/>
            </w:tcMar>
          </w:tcPr>
          <w:p w14:paraId="611E7C2E" w14:textId="77777777" w:rsidR="00000000" w:rsidRPr="00C40424" w:rsidRDefault="004C2320">
            <w:pPr>
              <w:pStyle w:val="FORMATTEXT"/>
              <w:rPr>
                <w:sz w:val="18"/>
                <w:szCs w:val="18"/>
              </w:rPr>
            </w:pPr>
          </w:p>
        </w:tc>
      </w:tr>
    </w:tbl>
    <w:p w14:paraId="29BD69B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28CD610" w14:textId="77777777" w:rsidR="00000000" w:rsidRPr="00C40424" w:rsidRDefault="004C2320">
      <w:pPr>
        <w:pStyle w:val="FORMATTEXT"/>
        <w:ind w:firstLine="568"/>
        <w:jc w:val="both"/>
      </w:pPr>
      <w:r w:rsidRPr="00C40424">
        <w:t>ОДОБРЕНИЕ ТИПА ТРАНСПОРТНОГО СРЕДСТВА УТВЕРЖДЕНО.</w:t>
      </w:r>
    </w:p>
    <w:p w14:paraId="4FFCFC14"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000"/>
        <w:gridCol w:w="750"/>
        <w:gridCol w:w="300"/>
        <w:gridCol w:w="450"/>
        <w:gridCol w:w="450"/>
        <w:gridCol w:w="150"/>
        <w:gridCol w:w="30"/>
        <w:gridCol w:w="270"/>
        <w:gridCol w:w="2250"/>
        <w:gridCol w:w="750"/>
      </w:tblGrid>
      <w:tr w:rsidR="00C40424" w:rsidRPr="00C40424" w14:paraId="151E8C35"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375F640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18E504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BAB139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D1BEA4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2F7EF9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CAEBA4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662E55B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1A9B58B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4A6913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3713BD6"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4FF585D3" w14:textId="77777777" w:rsidR="00000000" w:rsidRPr="00C40424" w:rsidRDefault="004C2320">
            <w:pPr>
              <w:pStyle w:val="FORMATTEXT"/>
              <w:rPr>
                <w:sz w:val="18"/>
                <w:szCs w:val="18"/>
              </w:rPr>
            </w:pPr>
            <w:r w:rsidRPr="00C40424">
              <w:rPr>
                <w:b/>
                <w:bCs/>
                <w:sz w:val="18"/>
                <w:szCs w:val="18"/>
              </w:rPr>
              <w:t>Внесена запись в реестр за N</w:t>
            </w:r>
            <w:r w:rsidRPr="00C40424">
              <w:rPr>
                <w:sz w:val="18"/>
                <w:szCs w:val="18"/>
              </w:rPr>
              <w:t xml:space="preserve"> </w:t>
            </w:r>
          </w:p>
        </w:tc>
        <w:tc>
          <w:tcPr>
            <w:tcW w:w="1500" w:type="dxa"/>
            <w:gridSpan w:val="3"/>
            <w:tcBorders>
              <w:top w:val="nil"/>
              <w:left w:val="nil"/>
              <w:bottom w:val="single" w:sz="6" w:space="0" w:color="auto"/>
              <w:right w:val="nil"/>
            </w:tcBorders>
            <w:tcMar>
              <w:top w:w="114" w:type="dxa"/>
              <w:left w:w="28" w:type="dxa"/>
              <w:bottom w:w="114" w:type="dxa"/>
              <w:right w:w="28" w:type="dxa"/>
            </w:tcMar>
          </w:tcPr>
          <w:p w14:paraId="191BCED0"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5AD9CF43" w14:textId="77777777" w:rsidR="00000000" w:rsidRPr="00C40424" w:rsidRDefault="004C2320">
            <w:pPr>
              <w:pStyle w:val="FORMATTEXT"/>
              <w:rPr>
                <w:sz w:val="18"/>
                <w:szCs w:val="18"/>
              </w:rPr>
            </w:pPr>
            <w:r w:rsidRPr="00C40424">
              <w:rPr>
                <w:b/>
                <w:bCs/>
                <w:sz w:val="18"/>
                <w:szCs w:val="18"/>
              </w:rPr>
              <w:t>от</w:t>
            </w:r>
            <w:r w:rsidRPr="00C40424">
              <w:rPr>
                <w:sz w:val="18"/>
                <w:szCs w:val="18"/>
              </w:rPr>
              <w:t xml:space="preserve"> </w:t>
            </w:r>
          </w:p>
        </w:tc>
        <w:tc>
          <w:tcPr>
            <w:tcW w:w="2700" w:type="dxa"/>
            <w:gridSpan w:val="4"/>
            <w:tcBorders>
              <w:top w:val="nil"/>
              <w:left w:val="nil"/>
              <w:bottom w:val="single" w:sz="6" w:space="0" w:color="auto"/>
              <w:right w:val="nil"/>
            </w:tcBorders>
            <w:tcMar>
              <w:top w:w="114" w:type="dxa"/>
              <w:left w:w="28" w:type="dxa"/>
              <w:bottom w:w="114" w:type="dxa"/>
              <w:right w:w="28" w:type="dxa"/>
            </w:tcMar>
          </w:tcPr>
          <w:p w14:paraId="70F1250A"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6E26D974" w14:textId="77777777" w:rsidR="00000000" w:rsidRPr="00C40424" w:rsidRDefault="004C2320">
            <w:pPr>
              <w:pStyle w:val="FORMATTEXT"/>
              <w:rPr>
                <w:sz w:val="18"/>
                <w:szCs w:val="18"/>
              </w:rPr>
            </w:pPr>
          </w:p>
        </w:tc>
      </w:tr>
      <w:tr w:rsidR="00C40424" w:rsidRPr="00C40424" w14:paraId="5AC0AA47" w14:textId="77777777">
        <w:tblPrEx>
          <w:tblCellMar>
            <w:top w:w="0" w:type="dxa"/>
            <w:bottom w:w="0" w:type="dxa"/>
          </w:tblCellMar>
        </w:tblPrEx>
        <w:tc>
          <w:tcPr>
            <w:tcW w:w="8400" w:type="dxa"/>
            <w:gridSpan w:val="10"/>
            <w:tcBorders>
              <w:top w:val="nil"/>
              <w:left w:val="nil"/>
              <w:bottom w:val="nil"/>
              <w:right w:val="nil"/>
            </w:tcBorders>
            <w:tcMar>
              <w:top w:w="114" w:type="dxa"/>
              <w:left w:w="28" w:type="dxa"/>
              <w:bottom w:w="114" w:type="dxa"/>
              <w:right w:w="28" w:type="dxa"/>
            </w:tcMar>
          </w:tcPr>
          <w:p w14:paraId="0A1174F6" w14:textId="77777777" w:rsidR="00000000" w:rsidRPr="00C40424" w:rsidRDefault="004C2320">
            <w:pPr>
              <w:pStyle w:val="FORMATTEXT"/>
              <w:rPr>
                <w:sz w:val="18"/>
                <w:szCs w:val="18"/>
              </w:rPr>
            </w:pPr>
          </w:p>
        </w:tc>
      </w:tr>
      <w:tr w:rsidR="00C40424" w:rsidRPr="00C40424" w14:paraId="4505AFE2" w14:textId="77777777">
        <w:tblPrEx>
          <w:tblCellMar>
            <w:top w:w="0" w:type="dxa"/>
            <w:bottom w:w="0" w:type="dxa"/>
          </w:tblCellMar>
        </w:tblPrEx>
        <w:tc>
          <w:tcPr>
            <w:tcW w:w="8400" w:type="dxa"/>
            <w:gridSpan w:val="10"/>
            <w:tcBorders>
              <w:top w:val="nil"/>
              <w:left w:val="nil"/>
              <w:bottom w:val="nil"/>
              <w:right w:val="nil"/>
            </w:tcBorders>
            <w:tcMar>
              <w:top w:w="114" w:type="dxa"/>
              <w:left w:w="28" w:type="dxa"/>
              <w:bottom w:w="114" w:type="dxa"/>
              <w:right w:w="28" w:type="dxa"/>
            </w:tcMar>
          </w:tcPr>
          <w:p w14:paraId="2C514661" w14:textId="77777777" w:rsidR="00000000" w:rsidRPr="00C40424" w:rsidRDefault="004C2320">
            <w:pPr>
              <w:pStyle w:val="FORMATTEXT"/>
              <w:rPr>
                <w:sz w:val="18"/>
                <w:szCs w:val="18"/>
              </w:rPr>
            </w:pPr>
            <w:r w:rsidRPr="00C40424">
              <w:rPr>
                <w:b/>
                <w:bCs/>
                <w:sz w:val="18"/>
                <w:szCs w:val="18"/>
              </w:rPr>
              <w:t>Руководитель (заместитель Руководителя)</w:t>
            </w:r>
            <w:r w:rsidRPr="00C40424">
              <w:rPr>
                <w:sz w:val="18"/>
                <w:szCs w:val="18"/>
              </w:rPr>
              <w:t xml:space="preserve"> </w:t>
            </w:r>
          </w:p>
        </w:tc>
      </w:tr>
      <w:tr w:rsidR="00C40424" w:rsidRPr="00C40424" w14:paraId="60D43C03" w14:textId="77777777">
        <w:tblPrEx>
          <w:tblCellMar>
            <w:top w:w="0" w:type="dxa"/>
            <w:bottom w:w="0" w:type="dxa"/>
          </w:tblCellMar>
        </w:tblPrEx>
        <w:tc>
          <w:tcPr>
            <w:tcW w:w="8400" w:type="dxa"/>
            <w:gridSpan w:val="10"/>
            <w:tcBorders>
              <w:top w:val="nil"/>
              <w:left w:val="nil"/>
              <w:bottom w:val="nil"/>
              <w:right w:val="nil"/>
            </w:tcBorders>
            <w:tcMar>
              <w:top w:w="114" w:type="dxa"/>
              <w:left w:w="28" w:type="dxa"/>
              <w:bottom w:w="114" w:type="dxa"/>
              <w:right w:w="28" w:type="dxa"/>
            </w:tcMar>
          </w:tcPr>
          <w:p w14:paraId="0639573C" w14:textId="77777777" w:rsidR="00000000" w:rsidRPr="00C40424" w:rsidRDefault="004C2320">
            <w:pPr>
              <w:pStyle w:val="FORMATTEXT"/>
              <w:rPr>
                <w:sz w:val="18"/>
                <w:szCs w:val="18"/>
              </w:rPr>
            </w:pPr>
          </w:p>
        </w:tc>
      </w:tr>
      <w:tr w:rsidR="00C40424" w:rsidRPr="00C40424" w14:paraId="3254394F" w14:textId="77777777">
        <w:tblPrEx>
          <w:tblCellMar>
            <w:top w:w="0" w:type="dxa"/>
            <w:bottom w:w="0" w:type="dxa"/>
          </w:tblCellMar>
        </w:tblPrEx>
        <w:tc>
          <w:tcPr>
            <w:tcW w:w="3750" w:type="dxa"/>
            <w:gridSpan w:val="2"/>
            <w:tcBorders>
              <w:top w:val="nil"/>
              <w:left w:val="nil"/>
              <w:bottom w:val="single" w:sz="6" w:space="0" w:color="auto"/>
              <w:right w:val="nil"/>
            </w:tcBorders>
            <w:tcMar>
              <w:top w:w="114" w:type="dxa"/>
              <w:left w:w="28" w:type="dxa"/>
              <w:bottom w:w="114" w:type="dxa"/>
              <w:right w:w="28" w:type="dxa"/>
            </w:tcMar>
          </w:tcPr>
          <w:p w14:paraId="490F272A"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55E5B8F" w14:textId="77777777" w:rsidR="00000000" w:rsidRPr="00C40424" w:rsidRDefault="004C2320">
            <w:pPr>
              <w:pStyle w:val="FORMATTEXT"/>
              <w:rPr>
                <w:sz w:val="18"/>
                <w:szCs w:val="18"/>
              </w:rPr>
            </w:pPr>
          </w:p>
        </w:tc>
        <w:tc>
          <w:tcPr>
            <w:tcW w:w="1050" w:type="dxa"/>
            <w:gridSpan w:val="3"/>
            <w:tcBorders>
              <w:top w:val="nil"/>
              <w:left w:val="nil"/>
              <w:bottom w:val="single" w:sz="6" w:space="0" w:color="auto"/>
              <w:right w:val="nil"/>
            </w:tcBorders>
            <w:tcMar>
              <w:top w:w="114" w:type="dxa"/>
              <w:left w:w="28" w:type="dxa"/>
              <w:bottom w:w="114" w:type="dxa"/>
              <w:right w:w="28" w:type="dxa"/>
            </w:tcMar>
          </w:tcPr>
          <w:p w14:paraId="6FEB6CF7" w14:textId="77777777" w:rsidR="00000000" w:rsidRPr="00C40424" w:rsidRDefault="004C2320">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35C02EC6" w14:textId="77777777" w:rsidR="00000000" w:rsidRPr="00C40424" w:rsidRDefault="004C2320">
            <w:pPr>
              <w:pStyle w:val="FORMATTEXT"/>
              <w:rPr>
                <w:sz w:val="18"/>
                <w:szCs w:val="18"/>
              </w:rPr>
            </w:pPr>
          </w:p>
        </w:tc>
        <w:tc>
          <w:tcPr>
            <w:tcW w:w="3000" w:type="dxa"/>
            <w:gridSpan w:val="2"/>
            <w:tcBorders>
              <w:top w:val="nil"/>
              <w:left w:val="nil"/>
              <w:bottom w:val="single" w:sz="6" w:space="0" w:color="auto"/>
              <w:right w:val="nil"/>
            </w:tcBorders>
            <w:tcMar>
              <w:top w:w="114" w:type="dxa"/>
              <w:left w:w="28" w:type="dxa"/>
              <w:bottom w:w="114" w:type="dxa"/>
              <w:right w:w="28" w:type="dxa"/>
            </w:tcMar>
          </w:tcPr>
          <w:p w14:paraId="28CF4343" w14:textId="77777777" w:rsidR="00000000" w:rsidRPr="00C40424" w:rsidRDefault="004C2320">
            <w:pPr>
              <w:pStyle w:val="FORMATTEXT"/>
              <w:rPr>
                <w:sz w:val="18"/>
                <w:szCs w:val="18"/>
              </w:rPr>
            </w:pPr>
          </w:p>
        </w:tc>
      </w:tr>
      <w:tr w:rsidR="00C40424" w:rsidRPr="00C40424" w14:paraId="68016BE0" w14:textId="77777777">
        <w:tblPrEx>
          <w:tblCellMar>
            <w:top w:w="0" w:type="dxa"/>
            <w:bottom w:w="0" w:type="dxa"/>
          </w:tblCellMar>
        </w:tblPrEx>
        <w:tc>
          <w:tcPr>
            <w:tcW w:w="3750" w:type="dxa"/>
            <w:gridSpan w:val="2"/>
            <w:tcBorders>
              <w:top w:val="nil"/>
              <w:left w:val="nil"/>
              <w:bottom w:val="nil"/>
              <w:right w:val="nil"/>
            </w:tcBorders>
            <w:tcMar>
              <w:top w:w="114" w:type="dxa"/>
              <w:left w:w="28" w:type="dxa"/>
              <w:bottom w:w="114" w:type="dxa"/>
              <w:right w:w="28" w:type="dxa"/>
            </w:tcMar>
          </w:tcPr>
          <w:p w14:paraId="6427489D" w14:textId="77777777" w:rsidR="00000000" w:rsidRPr="00C40424" w:rsidRDefault="004C2320">
            <w:pPr>
              <w:pStyle w:val="FORMATTEXT"/>
              <w:jc w:val="center"/>
              <w:rPr>
                <w:sz w:val="18"/>
                <w:szCs w:val="18"/>
              </w:rPr>
            </w:pPr>
            <w:r w:rsidRPr="00C40424">
              <w:rPr>
                <w:sz w:val="18"/>
                <w:szCs w:val="18"/>
              </w:rPr>
              <w:t xml:space="preserve">наименование уполномоченного органа государственного управления </w:t>
            </w:r>
          </w:p>
        </w:tc>
        <w:tc>
          <w:tcPr>
            <w:tcW w:w="300" w:type="dxa"/>
            <w:tcBorders>
              <w:top w:val="nil"/>
              <w:left w:val="nil"/>
              <w:bottom w:val="nil"/>
              <w:right w:val="nil"/>
            </w:tcBorders>
            <w:tcMar>
              <w:top w:w="114" w:type="dxa"/>
              <w:left w:w="28" w:type="dxa"/>
              <w:bottom w:w="114" w:type="dxa"/>
              <w:right w:w="28" w:type="dxa"/>
            </w:tcMar>
          </w:tcPr>
          <w:p w14:paraId="5219A2B9" w14:textId="77777777" w:rsidR="00000000" w:rsidRPr="00C40424" w:rsidRDefault="004C2320">
            <w:pPr>
              <w:pStyle w:val="FORMATTEXT"/>
              <w:rPr>
                <w:sz w:val="18"/>
                <w:szCs w:val="18"/>
              </w:rPr>
            </w:pPr>
          </w:p>
        </w:tc>
        <w:tc>
          <w:tcPr>
            <w:tcW w:w="1050" w:type="dxa"/>
            <w:gridSpan w:val="3"/>
            <w:tcBorders>
              <w:top w:val="nil"/>
              <w:left w:val="nil"/>
              <w:bottom w:val="nil"/>
              <w:right w:val="nil"/>
            </w:tcBorders>
            <w:tcMar>
              <w:top w:w="114" w:type="dxa"/>
              <w:left w:w="28" w:type="dxa"/>
              <w:bottom w:w="114" w:type="dxa"/>
              <w:right w:w="28" w:type="dxa"/>
            </w:tcMar>
          </w:tcPr>
          <w:p w14:paraId="3C847E6E"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gridSpan w:val="2"/>
            <w:tcBorders>
              <w:top w:val="nil"/>
              <w:left w:val="nil"/>
              <w:bottom w:val="nil"/>
              <w:right w:val="nil"/>
            </w:tcBorders>
            <w:tcMar>
              <w:top w:w="114" w:type="dxa"/>
              <w:left w:w="28" w:type="dxa"/>
              <w:bottom w:w="114" w:type="dxa"/>
              <w:right w:w="28" w:type="dxa"/>
            </w:tcMar>
          </w:tcPr>
          <w:p w14:paraId="41F31907" w14:textId="77777777" w:rsidR="00000000" w:rsidRPr="00C40424" w:rsidRDefault="004C2320">
            <w:pPr>
              <w:pStyle w:val="FORMATTEXT"/>
              <w:rPr>
                <w:sz w:val="18"/>
                <w:szCs w:val="18"/>
              </w:rPr>
            </w:pPr>
          </w:p>
        </w:tc>
        <w:tc>
          <w:tcPr>
            <w:tcW w:w="3000" w:type="dxa"/>
            <w:gridSpan w:val="2"/>
            <w:tcBorders>
              <w:top w:val="nil"/>
              <w:left w:val="nil"/>
              <w:bottom w:val="nil"/>
              <w:right w:val="nil"/>
            </w:tcBorders>
            <w:tcMar>
              <w:top w:w="114" w:type="dxa"/>
              <w:left w:w="28" w:type="dxa"/>
              <w:bottom w:w="114" w:type="dxa"/>
              <w:right w:w="28" w:type="dxa"/>
            </w:tcMar>
          </w:tcPr>
          <w:p w14:paraId="2613FDEE"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1994571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ADE5B68" w14:textId="77777777" w:rsidR="00000000" w:rsidRPr="00C40424" w:rsidRDefault="004C2320">
      <w:pPr>
        <w:pStyle w:val="FORMATTEXT"/>
      </w:pPr>
      <w:r w:rsidRPr="00C40424">
        <w:t xml:space="preserve">      </w:t>
      </w:r>
    </w:p>
    <w:p w14:paraId="6F659240" w14:textId="77777777" w:rsidR="00000000" w:rsidRPr="00C40424" w:rsidRDefault="004C2320">
      <w:pPr>
        <w:pStyle w:val="FORMATTEXT"/>
      </w:pPr>
      <w:r w:rsidRPr="00C40424">
        <w:t xml:space="preserve">      </w:t>
      </w:r>
    </w:p>
    <w:p w14:paraId="26A889A1" w14:textId="77777777" w:rsidR="00000000" w:rsidRPr="00C40424" w:rsidRDefault="004C2320">
      <w:pPr>
        <w:pStyle w:val="FORMATTEXT"/>
        <w:jc w:val="right"/>
      </w:pPr>
      <w:r w:rsidRPr="00C40424">
        <w:t>Приложение N 1</w:t>
      </w:r>
    </w:p>
    <w:p w14:paraId="2AB49A04" w14:textId="77777777" w:rsidR="00000000" w:rsidRPr="00C40424" w:rsidRDefault="004C2320">
      <w:pPr>
        <w:pStyle w:val="FORMATTEXT"/>
        <w:jc w:val="right"/>
      </w:pPr>
      <w:r w:rsidRPr="00C40424">
        <w:t>к одобрению типа</w:t>
      </w:r>
    </w:p>
    <w:p w14:paraId="6D854B97" w14:textId="77777777" w:rsidR="00000000" w:rsidRPr="00C40424" w:rsidRDefault="004C2320">
      <w:pPr>
        <w:pStyle w:val="FORMATTEXT"/>
        <w:jc w:val="right"/>
      </w:pPr>
      <w:r w:rsidRPr="00C40424">
        <w:t>транспортного средства</w:t>
      </w:r>
    </w:p>
    <w:p w14:paraId="2DB1CC47" w14:textId="77777777" w:rsidR="00000000" w:rsidRPr="00C40424" w:rsidRDefault="004C2320">
      <w:pPr>
        <w:pStyle w:val="FORMATTEXT"/>
        <w:jc w:val="right"/>
      </w:pPr>
      <w:r w:rsidRPr="00C40424">
        <w:t>(В редакции,</w:t>
      </w:r>
    </w:p>
    <w:p w14:paraId="18F69357" w14:textId="77777777" w:rsidR="00000000" w:rsidRPr="00C40424" w:rsidRDefault="004C2320">
      <w:pPr>
        <w:pStyle w:val="FORMATTEXT"/>
        <w:jc w:val="right"/>
      </w:pPr>
      <w:r w:rsidRPr="00C40424">
        <w:t>введенной в действие</w:t>
      </w:r>
    </w:p>
    <w:p w14:paraId="467F3863" w14:textId="77777777" w:rsidR="00000000" w:rsidRPr="00C40424" w:rsidRDefault="004C2320">
      <w:pPr>
        <w:pStyle w:val="FORMATTEXT"/>
        <w:jc w:val="right"/>
      </w:pPr>
      <w:r w:rsidRPr="00C40424">
        <w:t xml:space="preserve">с 15 марта 2013 года </w:t>
      </w:r>
    </w:p>
    <w:p w14:paraId="19A30842" w14:textId="77777777" w:rsidR="00000000" w:rsidRPr="00C40424" w:rsidRDefault="004C2320">
      <w:pPr>
        <w:pStyle w:val="FORMATTEXT"/>
        <w:jc w:val="right"/>
      </w:pPr>
      <w:r w:rsidRPr="00C40424">
        <w:t>решением Совета ЕЭК</w:t>
      </w:r>
    </w:p>
    <w:p w14:paraId="1E807ABC" w14:textId="77777777" w:rsidR="00000000" w:rsidRPr="00C40424" w:rsidRDefault="004C2320">
      <w:pPr>
        <w:pStyle w:val="FORMATTEXT"/>
        <w:jc w:val="right"/>
      </w:pPr>
      <w:r w:rsidRPr="00C40424">
        <w:t>от 30 января 2013 года N 6. -</w:t>
      </w:r>
    </w:p>
    <w:p w14:paraId="41F13EF6" w14:textId="77777777" w:rsidR="00000000" w:rsidRPr="00C40424" w:rsidRDefault="004C2320">
      <w:pPr>
        <w:pStyle w:val="FORMATTEXT"/>
        <w:jc w:val="right"/>
      </w:pPr>
      <w:r w:rsidRPr="00C40424">
        <w:t>См. предыдущую редакцию)</w:t>
      </w:r>
    </w:p>
    <w:p w14:paraId="5F0933D7" w14:textId="77777777" w:rsidR="00000000" w:rsidRPr="00C40424" w:rsidRDefault="004C2320">
      <w:pPr>
        <w:pStyle w:val="HEADERTEXT"/>
        <w:rPr>
          <w:b/>
          <w:bCs/>
          <w:color w:val="auto"/>
        </w:rPr>
      </w:pPr>
    </w:p>
    <w:p w14:paraId="7F169C17" w14:textId="77777777" w:rsidR="00000000" w:rsidRPr="00C40424" w:rsidRDefault="004C2320">
      <w:pPr>
        <w:pStyle w:val="HEADERTEXT"/>
        <w:jc w:val="center"/>
        <w:rPr>
          <w:b/>
          <w:bCs/>
          <w:color w:val="auto"/>
        </w:rPr>
      </w:pPr>
      <w:r w:rsidRPr="00C40424">
        <w:rPr>
          <w:b/>
          <w:bCs/>
          <w:color w:val="auto"/>
        </w:rPr>
        <w:t xml:space="preserve">      </w:t>
      </w:r>
    </w:p>
    <w:p w14:paraId="216F0828" w14:textId="77777777" w:rsidR="00000000" w:rsidRPr="00C40424" w:rsidRDefault="004C2320">
      <w:pPr>
        <w:pStyle w:val="HEADERTEXT"/>
        <w:jc w:val="center"/>
        <w:rPr>
          <w:b/>
          <w:bCs/>
          <w:color w:val="auto"/>
        </w:rPr>
      </w:pPr>
      <w:r w:rsidRPr="00C40424">
        <w:rPr>
          <w:b/>
          <w:bCs/>
          <w:color w:val="auto"/>
        </w:rPr>
        <w:t xml:space="preserve">Общие характеристики транспортного средства </w:t>
      </w:r>
    </w:p>
    <w:p w14:paraId="3B98AC4A" w14:textId="77777777" w:rsidR="00000000" w:rsidRPr="00C40424" w:rsidRDefault="004C2320">
      <w:pPr>
        <w:pStyle w:val="FORMATTEXT"/>
        <w:jc w:val="center"/>
      </w:pPr>
      <w:r w:rsidRPr="00C40424">
        <w:t xml:space="preserve">(с изменениями на 16 февраля 2018 года) </w:t>
      </w:r>
    </w:p>
    <w:p w14:paraId="6B1670D7" w14:textId="77777777" w:rsidR="00000000" w:rsidRPr="00C40424" w:rsidRDefault="004C2320">
      <w:pPr>
        <w:pStyle w:val="FORMATTEXT"/>
        <w:ind w:firstLine="568"/>
        <w:jc w:val="both"/>
      </w:pPr>
      <w:r w:rsidRPr="00C40424">
        <w:t>Количество и расположение колес (только для транспортных средств</w:t>
      </w:r>
      <w:r w:rsidRPr="00C40424">
        <w:t xml:space="preserve"> категории L)</w:t>
      </w:r>
    </w:p>
    <w:p w14:paraId="56F3DFC4" w14:textId="77777777" w:rsidR="00000000" w:rsidRPr="00C40424" w:rsidRDefault="004C2320">
      <w:pPr>
        <w:pStyle w:val="FORMATTEXT"/>
        <w:ind w:firstLine="568"/>
        <w:jc w:val="both"/>
      </w:pPr>
    </w:p>
    <w:p w14:paraId="64DC3F30" w14:textId="77777777" w:rsidR="00000000" w:rsidRPr="00C40424" w:rsidRDefault="004C2320">
      <w:pPr>
        <w:pStyle w:val="FORMATTEXT"/>
        <w:ind w:firstLine="568"/>
        <w:jc w:val="both"/>
      </w:pPr>
      <w:r w:rsidRPr="00C40424">
        <w:t>Количество осей/колес (только для транспортных средств категории О)</w:t>
      </w:r>
    </w:p>
    <w:p w14:paraId="7070FE3C" w14:textId="77777777" w:rsidR="00000000" w:rsidRPr="00C40424" w:rsidRDefault="004C2320">
      <w:pPr>
        <w:pStyle w:val="FORMATTEXT"/>
        <w:ind w:firstLine="568"/>
        <w:jc w:val="both"/>
      </w:pPr>
    </w:p>
    <w:p w14:paraId="39D62FEB" w14:textId="77777777" w:rsidR="00000000" w:rsidRPr="00C40424" w:rsidRDefault="004C2320">
      <w:pPr>
        <w:pStyle w:val="FORMATTEXT"/>
        <w:ind w:firstLine="568"/>
        <w:jc w:val="both"/>
      </w:pPr>
      <w:r w:rsidRPr="00C40424">
        <w:t>Колесная формула/ведущие колеса (за исключением транспортных средств категории О)</w:t>
      </w:r>
    </w:p>
    <w:p w14:paraId="68F92867" w14:textId="77777777" w:rsidR="00000000" w:rsidRPr="00C40424" w:rsidRDefault="004C2320">
      <w:pPr>
        <w:pStyle w:val="FORMATTEXT"/>
        <w:ind w:firstLine="568"/>
        <w:jc w:val="both"/>
      </w:pPr>
    </w:p>
    <w:p w14:paraId="398FF60C" w14:textId="77777777" w:rsidR="00000000" w:rsidRPr="00C40424" w:rsidRDefault="004C2320">
      <w:pPr>
        <w:pStyle w:val="FORMATTEXT"/>
        <w:ind w:firstLine="568"/>
        <w:jc w:val="both"/>
      </w:pPr>
      <w:r w:rsidRPr="00C40424">
        <w:t>Схема компоновки транспортного средства (за исключением транспортных средств категории О</w:t>
      </w:r>
      <w:r w:rsidRPr="00C40424">
        <w:t>)</w:t>
      </w:r>
    </w:p>
    <w:p w14:paraId="62DF0326" w14:textId="77777777" w:rsidR="00000000" w:rsidRPr="00C40424" w:rsidRDefault="004C2320">
      <w:pPr>
        <w:pStyle w:val="FORMATTEXT"/>
        <w:ind w:firstLine="568"/>
        <w:jc w:val="both"/>
      </w:pPr>
    </w:p>
    <w:p w14:paraId="2088AC03" w14:textId="77777777" w:rsidR="00000000" w:rsidRPr="00C40424" w:rsidRDefault="004C2320">
      <w:pPr>
        <w:pStyle w:val="FORMATTEXT"/>
        <w:ind w:firstLine="568"/>
        <w:jc w:val="both"/>
      </w:pPr>
      <w:r w:rsidRPr="00C40424">
        <w:t>Расположение двигателя</w:t>
      </w:r>
    </w:p>
    <w:p w14:paraId="363BB573" w14:textId="77777777" w:rsidR="00000000" w:rsidRPr="00C40424" w:rsidRDefault="004C2320">
      <w:pPr>
        <w:pStyle w:val="FORMATTEXT"/>
        <w:ind w:firstLine="568"/>
        <w:jc w:val="both"/>
      </w:pPr>
    </w:p>
    <w:p w14:paraId="2BACC5C2" w14:textId="77777777" w:rsidR="00000000" w:rsidRPr="00C40424" w:rsidRDefault="004C2320">
      <w:pPr>
        <w:pStyle w:val="FORMATTEXT"/>
        <w:ind w:firstLine="568"/>
        <w:jc w:val="both"/>
      </w:pPr>
      <w:r w:rsidRPr="00C40424">
        <w:t>Тип кузова/количество дверей (только для транспортных средств категории М)</w:t>
      </w:r>
    </w:p>
    <w:p w14:paraId="1E2B7A2C" w14:textId="77777777" w:rsidR="00000000" w:rsidRPr="00C40424" w:rsidRDefault="004C2320">
      <w:pPr>
        <w:pStyle w:val="FORMATTEXT"/>
        <w:ind w:firstLine="568"/>
        <w:jc w:val="both"/>
      </w:pPr>
    </w:p>
    <w:p w14:paraId="04FAA389" w14:textId="77777777" w:rsidR="00000000" w:rsidRPr="00C40424" w:rsidRDefault="004C2320">
      <w:pPr>
        <w:pStyle w:val="FORMATTEXT"/>
        <w:ind w:firstLine="568"/>
        <w:jc w:val="both"/>
      </w:pPr>
      <w:r w:rsidRPr="00C40424">
        <w:t>Исполнение загрузочного пространства (только для транспортных средств категорий N и О)</w:t>
      </w:r>
    </w:p>
    <w:p w14:paraId="1E605F11" w14:textId="77777777" w:rsidR="00000000" w:rsidRPr="00C40424" w:rsidRDefault="004C2320">
      <w:pPr>
        <w:pStyle w:val="FORMATTEXT"/>
        <w:ind w:firstLine="568"/>
        <w:jc w:val="both"/>
      </w:pPr>
    </w:p>
    <w:p w14:paraId="722BCDAA" w14:textId="77777777" w:rsidR="00000000" w:rsidRPr="00C40424" w:rsidRDefault="004C2320">
      <w:pPr>
        <w:pStyle w:val="FORMATTEXT"/>
        <w:ind w:firstLine="568"/>
        <w:jc w:val="both"/>
      </w:pPr>
      <w:r w:rsidRPr="00C40424">
        <w:t>Назначение (только для специальных и специализированных транспорт</w:t>
      </w:r>
      <w:r w:rsidRPr="00C40424">
        <w:t>ных средств)</w:t>
      </w:r>
    </w:p>
    <w:p w14:paraId="157DDF55" w14:textId="77777777" w:rsidR="00000000" w:rsidRPr="00C40424" w:rsidRDefault="004C2320">
      <w:pPr>
        <w:pStyle w:val="FORMATTEXT"/>
        <w:ind w:firstLine="568"/>
        <w:jc w:val="both"/>
      </w:pPr>
    </w:p>
    <w:p w14:paraId="18ED7B00" w14:textId="74512DB2" w:rsidR="00000000" w:rsidRPr="00C40424" w:rsidRDefault="004C2320">
      <w:pPr>
        <w:pStyle w:val="FORMATTEXT"/>
        <w:ind w:firstLine="568"/>
        <w:jc w:val="both"/>
      </w:pPr>
      <w:r w:rsidRPr="00C40424">
        <w:t>Количество мест для сидения (только для транспортных средств категорий М и L, для транспортных средств категории M</w:t>
      </w:r>
      <w:r w:rsidR="00E640C0" w:rsidRPr="00C40424">
        <w:rPr>
          <w:noProof/>
          <w:position w:val="-8"/>
        </w:rPr>
        <w:drawing>
          <wp:inline distT="0" distB="0" distL="0" distR="0" wp14:anchorId="0DB1B38F" wp14:editId="1D2D7794">
            <wp:extent cx="85725" cy="219075"/>
            <wp:effectExtent l="0" t="0" r="0" b="0"/>
            <wp:docPr id="1416" name="Рисунок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
                    <pic:cNvPicPr>
                      <a:picLocks noChangeAspect="1" noChangeArrowheads="1"/>
                    </pic:cNvPicPr>
                  </pic:nvPicPr>
                  <pic:blipFill>
                    <a:blip r:embed="R4b858231036b46b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t xml:space="preserve"> - с распределением по рядам)</w:t>
      </w:r>
    </w:p>
    <w:p w14:paraId="69946E89" w14:textId="77777777" w:rsidR="00000000" w:rsidRPr="00C40424" w:rsidRDefault="004C2320">
      <w:pPr>
        <w:pStyle w:val="FORMATTEXT"/>
        <w:ind w:firstLine="568"/>
        <w:jc w:val="both"/>
      </w:pPr>
    </w:p>
    <w:p w14:paraId="7E617F2B" w14:textId="1FF36829" w:rsidR="00000000" w:rsidRPr="00C40424" w:rsidRDefault="004C2320">
      <w:pPr>
        <w:pStyle w:val="FORMATTEXT"/>
        <w:ind w:firstLine="568"/>
        <w:jc w:val="both"/>
      </w:pPr>
      <w:r w:rsidRPr="00C40424">
        <w:t>Пассажировместимость (только для транспортных средств категори</w:t>
      </w:r>
      <w:r w:rsidRPr="00C40424">
        <w:t>й М</w:t>
      </w:r>
      <w:r w:rsidR="00E640C0" w:rsidRPr="00C40424">
        <w:rPr>
          <w:noProof/>
          <w:position w:val="-8"/>
        </w:rPr>
        <w:drawing>
          <wp:inline distT="0" distB="0" distL="0" distR="0" wp14:anchorId="75422F9D" wp14:editId="2BE8E058">
            <wp:extent cx="104775" cy="219075"/>
            <wp:effectExtent l="0" t="0" r="0" b="0"/>
            <wp:docPr id="1417" name="Рисунок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7"/>
                    <pic:cNvPicPr>
                      <a:picLocks noChangeAspect="1" noChangeArrowheads="1"/>
                    </pic:cNvPicPr>
                  </pic:nvPicPr>
                  <pic:blipFill>
                    <a:blip r:embed="Rac3eb8de39084c2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t xml:space="preserve"> и М</w:t>
      </w:r>
      <w:r w:rsidR="00E640C0" w:rsidRPr="00C40424">
        <w:rPr>
          <w:noProof/>
          <w:position w:val="-9"/>
        </w:rPr>
        <w:drawing>
          <wp:inline distT="0" distB="0" distL="0" distR="0" wp14:anchorId="0729A2DC" wp14:editId="4C04FD32">
            <wp:extent cx="104775" cy="228600"/>
            <wp:effectExtent l="0" t="0" r="0" b="0"/>
            <wp:docPr id="1418" name="Рисунок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8"/>
                    <pic:cNvPicPr>
                      <a:picLocks noChangeAspect="1" noChangeArrowheads="1"/>
                    </pic:cNvPicPr>
                  </pic:nvPicPr>
                  <pic:blipFill>
                    <a:blip r:embed="R90d9d3a76f2b406d">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w:t>
      </w:r>
    </w:p>
    <w:p w14:paraId="7D58890E" w14:textId="77777777" w:rsidR="00000000" w:rsidRPr="00C40424" w:rsidRDefault="004C2320">
      <w:pPr>
        <w:pStyle w:val="FORMATTEXT"/>
        <w:ind w:firstLine="568"/>
        <w:jc w:val="both"/>
      </w:pPr>
    </w:p>
    <w:p w14:paraId="488EE8C7" w14:textId="28124C4A" w:rsidR="00000000" w:rsidRPr="00C40424" w:rsidRDefault="004C2320">
      <w:pPr>
        <w:pStyle w:val="FORMATTEXT"/>
        <w:ind w:firstLine="568"/>
        <w:jc w:val="both"/>
      </w:pPr>
      <w:r w:rsidRPr="00C40424">
        <w:t>Общий объем багажных отделений (только для транспортных средств категории М</w:t>
      </w:r>
      <w:r w:rsidR="00E640C0" w:rsidRPr="00C40424">
        <w:rPr>
          <w:noProof/>
          <w:position w:val="-9"/>
        </w:rPr>
        <w:drawing>
          <wp:inline distT="0" distB="0" distL="0" distR="0" wp14:anchorId="6359791C" wp14:editId="0309BFDE">
            <wp:extent cx="104775" cy="228600"/>
            <wp:effectExtent l="0" t="0" r="0" b="0"/>
            <wp:docPr id="1419" name="Рисунок 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9"/>
                    <pic:cNvPicPr>
                      <a:picLocks noChangeAspect="1" noChangeArrowheads="1"/>
                    </pic:cNvPicPr>
                  </pic:nvPicPr>
                  <pic:blipFill>
                    <a:blip r:embed="R3cb1e2518d9149e5">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t xml:space="preserve"> класса III)</w:t>
      </w:r>
    </w:p>
    <w:p w14:paraId="2D84FC87" w14:textId="77777777" w:rsidR="00000000" w:rsidRPr="00C40424" w:rsidRDefault="004C2320">
      <w:pPr>
        <w:pStyle w:val="FORMATTEXT"/>
        <w:ind w:firstLine="568"/>
        <w:jc w:val="both"/>
      </w:pPr>
    </w:p>
    <w:p w14:paraId="61D87F8A" w14:textId="77777777" w:rsidR="00000000" w:rsidRPr="00C40424" w:rsidRDefault="004C2320">
      <w:pPr>
        <w:pStyle w:val="FORMATTEXT"/>
        <w:ind w:firstLine="568"/>
        <w:jc w:val="both"/>
      </w:pPr>
      <w:r w:rsidRPr="00C40424">
        <w:t>Кабина (только для транспортных средств категории</w:t>
      </w:r>
      <w:r w:rsidRPr="00C40424">
        <w:t xml:space="preserve"> N)</w:t>
      </w:r>
    </w:p>
    <w:p w14:paraId="49A1A953" w14:textId="77777777" w:rsidR="00000000" w:rsidRPr="00C40424" w:rsidRDefault="004C2320">
      <w:pPr>
        <w:pStyle w:val="FORMATTEXT"/>
        <w:ind w:firstLine="568"/>
        <w:jc w:val="both"/>
      </w:pPr>
    </w:p>
    <w:p w14:paraId="59E9A6F9" w14:textId="77777777" w:rsidR="00000000" w:rsidRPr="00C40424" w:rsidRDefault="004C2320">
      <w:pPr>
        <w:pStyle w:val="FORMATTEXT"/>
        <w:ind w:firstLine="568"/>
        <w:jc w:val="both"/>
      </w:pPr>
      <w:r w:rsidRPr="00C40424">
        <w:t>Рама (только для транспортных средств категории L)</w:t>
      </w:r>
    </w:p>
    <w:p w14:paraId="73B785C8" w14:textId="77777777" w:rsidR="00000000" w:rsidRPr="00C40424" w:rsidRDefault="004C2320">
      <w:pPr>
        <w:pStyle w:val="FORMATTEXT"/>
        <w:ind w:firstLine="568"/>
        <w:jc w:val="both"/>
      </w:pPr>
    </w:p>
    <w:p w14:paraId="62943600" w14:textId="77777777" w:rsidR="00000000" w:rsidRPr="00C40424" w:rsidRDefault="004C2320">
      <w:pPr>
        <w:pStyle w:val="FORMATTEXT"/>
        <w:ind w:firstLine="568"/>
        <w:jc w:val="both"/>
      </w:pPr>
      <w:r w:rsidRPr="00C40424">
        <w:t>Габаритные размеры, мм</w:t>
      </w:r>
    </w:p>
    <w:p w14:paraId="6AE89103" w14:textId="77777777" w:rsidR="00000000" w:rsidRPr="00C40424" w:rsidRDefault="004C2320">
      <w:pPr>
        <w:pStyle w:val="FORMATTEXT"/>
        <w:ind w:firstLine="568"/>
        <w:jc w:val="both"/>
      </w:pPr>
    </w:p>
    <w:p w14:paraId="77101952" w14:textId="77777777" w:rsidR="00000000" w:rsidRPr="00C40424" w:rsidRDefault="004C2320">
      <w:pPr>
        <w:pStyle w:val="FORMATTEXT"/>
        <w:ind w:firstLine="568"/>
        <w:jc w:val="both"/>
      </w:pPr>
      <w:r w:rsidRPr="00C40424">
        <w:t>- длина</w:t>
      </w:r>
    </w:p>
    <w:p w14:paraId="3FA85B18" w14:textId="77777777" w:rsidR="00000000" w:rsidRPr="00C40424" w:rsidRDefault="004C2320">
      <w:pPr>
        <w:pStyle w:val="FORMATTEXT"/>
        <w:ind w:firstLine="568"/>
        <w:jc w:val="both"/>
      </w:pPr>
    </w:p>
    <w:p w14:paraId="38BB8EBF" w14:textId="77777777" w:rsidR="00000000" w:rsidRPr="00C40424" w:rsidRDefault="004C2320">
      <w:pPr>
        <w:pStyle w:val="FORMATTEXT"/>
        <w:ind w:firstLine="568"/>
        <w:jc w:val="both"/>
      </w:pPr>
      <w:r w:rsidRPr="00C40424">
        <w:t>- ширина</w:t>
      </w:r>
    </w:p>
    <w:p w14:paraId="0E6005DD" w14:textId="77777777" w:rsidR="00000000" w:rsidRPr="00C40424" w:rsidRDefault="004C2320">
      <w:pPr>
        <w:pStyle w:val="FORMATTEXT"/>
        <w:ind w:firstLine="568"/>
        <w:jc w:val="both"/>
      </w:pPr>
    </w:p>
    <w:p w14:paraId="14CDA5E9" w14:textId="77777777" w:rsidR="00000000" w:rsidRPr="00C40424" w:rsidRDefault="004C2320">
      <w:pPr>
        <w:pStyle w:val="FORMATTEXT"/>
        <w:ind w:firstLine="568"/>
        <w:jc w:val="both"/>
      </w:pPr>
      <w:r w:rsidRPr="00C40424">
        <w:t>- высота (для контейнеровозов - погрузочная, максимальная допустимая)</w:t>
      </w:r>
    </w:p>
    <w:p w14:paraId="30629F15" w14:textId="77777777" w:rsidR="00000000" w:rsidRPr="00C40424" w:rsidRDefault="004C2320">
      <w:pPr>
        <w:pStyle w:val="FORMATTEXT"/>
        <w:ind w:firstLine="568"/>
        <w:jc w:val="both"/>
      </w:pPr>
    </w:p>
    <w:p w14:paraId="527DAE63" w14:textId="77777777" w:rsidR="00000000" w:rsidRPr="00C40424" w:rsidRDefault="004C2320">
      <w:pPr>
        <w:pStyle w:val="FORMATTEXT"/>
        <w:ind w:firstLine="568"/>
        <w:jc w:val="both"/>
      </w:pPr>
      <w:r w:rsidRPr="00C40424">
        <w:t>База, мм</w:t>
      </w:r>
    </w:p>
    <w:p w14:paraId="3A97E9ED" w14:textId="77777777" w:rsidR="00000000" w:rsidRPr="00C40424" w:rsidRDefault="004C2320">
      <w:pPr>
        <w:pStyle w:val="FORMATTEXT"/>
        <w:ind w:firstLine="568"/>
        <w:jc w:val="both"/>
      </w:pPr>
    </w:p>
    <w:p w14:paraId="70F5FA64" w14:textId="77777777" w:rsidR="00000000" w:rsidRPr="00C40424" w:rsidRDefault="004C2320">
      <w:pPr>
        <w:pStyle w:val="FORMATTEXT"/>
        <w:ind w:firstLine="568"/>
        <w:jc w:val="both"/>
      </w:pPr>
      <w:r w:rsidRPr="00C40424">
        <w:t>Колея передних/задних колес (за исключением одноколейных транспортных сред</w:t>
      </w:r>
      <w:r w:rsidRPr="00C40424">
        <w:t>ств категории L), мм</w:t>
      </w:r>
    </w:p>
    <w:p w14:paraId="2793D19B" w14:textId="77777777" w:rsidR="00000000" w:rsidRPr="00C40424" w:rsidRDefault="004C2320">
      <w:pPr>
        <w:pStyle w:val="FORMATTEXT"/>
        <w:ind w:firstLine="568"/>
        <w:jc w:val="both"/>
      </w:pPr>
    </w:p>
    <w:p w14:paraId="6CDCE3C6" w14:textId="77777777" w:rsidR="00000000" w:rsidRPr="00C40424" w:rsidRDefault="004C2320">
      <w:pPr>
        <w:pStyle w:val="FORMATTEXT"/>
        <w:ind w:firstLine="568"/>
        <w:jc w:val="both"/>
      </w:pPr>
      <w:r w:rsidRPr="00C40424">
        <w:t>Масса транспортного средства в снаряженном состоянии, кг</w:t>
      </w:r>
    </w:p>
    <w:p w14:paraId="711B132B" w14:textId="77777777" w:rsidR="00000000" w:rsidRPr="00C40424" w:rsidRDefault="004C2320">
      <w:pPr>
        <w:pStyle w:val="FORMATTEXT"/>
        <w:ind w:firstLine="568"/>
        <w:jc w:val="both"/>
      </w:pPr>
    </w:p>
    <w:p w14:paraId="36BB5CB8" w14:textId="77777777" w:rsidR="00000000" w:rsidRPr="00C40424" w:rsidRDefault="004C2320">
      <w:pPr>
        <w:pStyle w:val="FORMATTEXT"/>
        <w:ind w:firstLine="568"/>
        <w:jc w:val="both"/>
      </w:pPr>
      <w:r w:rsidRPr="00C40424">
        <w:t>Технически допустимая максимальная масса транспортного средства, кг</w:t>
      </w:r>
    </w:p>
    <w:p w14:paraId="4CE0E1AC" w14:textId="77777777" w:rsidR="00000000" w:rsidRPr="00C40424" w:rsidRDefault="004C2320">
      <w:pPr>
        <w:pStyle w:val="FORMATTEXT"/>
        <w:ind w:firstLine="568"/>
        <w:jc w:val="both"/>
      </w:pPr>
    </w:p>
    <w:p w14:paraId="6A3E73BA" w14:textId="77777777" w:rsidR="00000000" w:rsidRPr="00C40424" w:rsidRDefault="004C2320">
      <w:pPr>
        <w:pStyle w:val="FORMATTEXT"/>
        <w:ind w:firstLine="568"/>
        <w:jc w:val="both"/>
      </w:pPr>
      <w:r w:rsidRPr="00C40424">
        <w:t xml:space="preserve">Технически допустимая максимальная масса, приходящаяся на каждую из осей транспортного средства, начиная с </w:t>
      </w:r>
      <w:r w:rsidRPr="00C40424">
        <w:t>передней оси, кг</w:t>
      </w:r>
    </w:p>
    <w:p w14:paraId="78EA8427" w14:textId="77777777" w:rsidR="00000000" w:rsidRPr="00C40424" w:rsidRDefault="004C2320">
      <w:pPr>
        <w:pStyle w:val="FORMATTEXT"/>
        <w:ind w:firstLine="568"/>
        <w:jc w:val="both"/>
      </w:pPr>
    </w:p>
    <w:p w14:paraId="57DCC759" w14:textId="77777777" w:rsidR="00000000" w:rsidRPr="00C40424" w:rsidRDefault="004C2320">
      <w:pPr>
        <w:pStyle w:val="FORMATTEXT"/>
        <w:ind w:firstLine="568"/>
        <w:jc w:val="both"/>
      </w:pPr>
      <w:r w:rsidRPr="00C40424">
        <w:t>Технически допустимая максимальная масса автопоезда (только для транспортных средств категорий N), кг</w:t>
      </w:r>
    </w:p>
    <w:p w14:paraId="4BD892D9" w14:textId="77777777" w:rsidR="00000000" w:rsidRPr="00C40424" w:rsidRDefault="004C2320">
      <w:pPr>
        <w:pStyle w:val="FORMATTEXT"/>
        <w:ind w:firstLine="568"/>
        <w:jc w:val="both"/>
      </w:pPr>
    </w:p>
    <w:p w14:paraId="4E866FCA" w14:textId="77777777" w:rsidR="00000000" w:rsidRPr="00C40424" w:rsidRDefault="004C2320">
      <w:pPr>
        <w:pStyle w:val="FORMATTEXT"/>
        <w:ind w:firstLine="568"/>
        <w:jc w:val="both"/>
      </w:pPr>
      <w:r w:rsidRPr="00C40424">
        <w:t>Максимальная масса прицепа, кг</w:t>
      </w:r>
    </w:p>
    <w:p w14:paraId="167B73E0" w14:textId="77777777" w:rsidR="00000000" w:rsidRPr="00C40424" w:rsidRDefault="004C2320">
      <w:pPr>
        <w:pStyle w:val="FORMATTEXT"/>
        <w:ind w:firstLine="568"/>
        <w:jc w:val="both"/>
      </w:pPr>
    </w:p>
    <w:p w14:paraId="19190389" w14:textId="77777777" w:rsidR="00000000" w:rsidRPr="00C40424" w:rsidRDefault="004C2320">
      <w:pPr>
        <w:pStyle w:val="FORMATTEXT"/>
        <w:ind w:firstLine="568"/>
        <w:jc w:val="both"/>
      </w:pPr>
      <w:r w:rsidRPr="00C40424">
        <w:t>- прицеп без тормозной системы</w:t>
      </w:r>
    </w:p>
    <w:p w14:paraId="6FA96A38" w14:textId="77777777" w:rsidR="00000000" w:rsidRPr="00C40424" w:rsidRDefault="004C2320">
      <w:pPr>
        <w:pStyle w:val="FORMATTEXT"/>
        <w:ind w:firstLine="568"/>
        <w:jc w:val="both"/>
      </w:pPr>
    </w:p>
    <w:p w14:paraId="515CE32C" w14:textId="77777777" w:rsidR="00000000" w:rsidRPr="00C40424" w:rsidRDefault="004C2320">
      <w:pPr>
        <w:pStyle w:val="FORMATTEXT"/>
        <w:ind w:firstLine="568"/>
        <w:jc w:val="both"/>
      </w:pPr>
      <w:r w:rsidRPr="00C40424">
        <w:t>- прицеп с тормозной системой</w:t>
      </w:r>
    </w:p>
    <w:p w14:paraId="7384007F" w14:textId="77777777" w:rsidR="00000000" w:rsidRPr="00C40424" w:rsidRDefault="004C2320">
      <w:pPr>
        <w:pStyle w:val="FORMATTEXT"/>
        <w:ind w:firstLine="568"/>
        <w:jc w:val="both"/>
      </w:pPr>
    </w:p>
    <w:p w14:paraId="2A140F75" w14:textId="77777777" w:rsidR="00000000" w:rsidRPr="00C40424" w:rsidRDefault="004C2320">
      <w:pPr>
        <w:pStyle w:val="FORMATTEXT"/>
        <w:ind w:firstLine="568"/>
        <w:jc w:val="both"/>
      </w:pPr>
      <w:r w:rsidRPr="00C40424">
        <w:t>Технически допустимая максимальная нагру</w:t>
      </w:r>
      <w:r w:rsidRPr="00C40424">
        <w:t>зка на опорно-сцепное устройство, даН</w:t>
      </w:r>
    </w:p>
    <w:p w14:paraId="5EA1D724" w14:textId="77777777" w:rsidR="00000000" w:rsidRPr="00C40424" w:rsidRDefault="004C2320">
      <w:pPr>
        <w:pStyle w:val="FORMATTEXT"/>
        <w:ind w:firstLine="568"/>
        <w:jc w:val="both"/>
      </w:pPr>
    </w:p>
    <w:p w14:paraId="01C75F8A" w14:textId="77777777" w:rsidR="00000000" w:rsidRPr="00C40424" w:rsidRDefault="004C2320">
      <w:pPr>
        <w:pStyle w:val="FORMATTEXT"/>
        <w:ind w:firstLine="568"/>
        <w:jc w:val="both"/>
      </w:pPr>
      <w:r w:rsidRPr="00C40424">
        <w:t>Описание гибридного транспортного средства: предусмотрена или не предусмотрена подзарядка от внешнего источника; предусмотренные режимы работы (перечислить): только двигатель внутреннего сгорания, только электродвигат</w:t>
      </w:r>
      <w:r w:rsidRPr="00C40424">
        <w:t>ель, совмещенный (краткое описание этого режима работы)</w:t>
      </w:r>
    </w:p>
    <w:p w14:paraId="58A8F458"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650"/>
        <w:gridCol w:w="3150"/>
      </w:tblGrid>
      <w:tr w:rsidR="00C40424" w:rsidRPr="00C40424" w14:paraId="26135DFB"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64B2AB3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355E2B6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78B3D58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DD52854"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093A07" w14:textId="77777777" w:rsidR="00000000" w:rsidRPr="00C40424" w:rsidRDefault="004C2320">
            <w:pPr>
              <w:pStyle w:val="FORMATTEXT"/>
              <w:rPr>
                <w:sz w:val="18"/>
                <w:szCs w:val="18"/>
              </w:rPr>
            </w:pPr>
            <w:r w:rsidRPr="00C40424">
              <w:rPr>
                <w:b/>
                <w:bCs/>
                <w:sz w:val="18"/>
                <w:szCs w:val="18"/>
              </w:rPr>
              <w:t>Двигатель внутреннего сгорания</w:t>
            </w:r>
            <w:r w:rsidRPr="00C40424">
              <w:rPr>
                <w:sz w:val="18"/>
                <w:szCs w:val="18"/>
              </w:rPr>
              <w:t xml:space="preserve"> (марка,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040233" w14:textId="77777777" w:rsidR="00000000" w:rsidRPr="00C40424" w:rsidRDefault="004C2320">
            <w:pPr>
              <w:pStyle w:val="FORMATTEXT"/>
              <w:rPr>
                <w:sz w:val="18"/>
                <w:szCs w:val="18"/>
              </w:rPr>
            </w:pPr>
          </w:p>
        </w:tc>
      </w:tr>
      <w:tr w:rsidR="00C40424" w:rsidRPr="00C40424" w14:paraId="2B0FBA0C"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5791B7F" w14:textId="77777777" w:rsidR="00000000" w:rsidRPr="00C40424" w:rsidRDefault="004C2320">
            <w:pPr>
              <w:pStyle w:val="FORMATTEXT"/>
              <w:rPr>
                <w:sz w:val="18"/>
                <w:szCs w:val="18"/>
              </w:rPr>
            </w:pPr>
            <w:r w:rsidRPr="00C40424">
              <w:rPr>
                <w:sz w:val="18"/>
                <w:szCs w:val="18"/>
              </w:rPr>
              <w:t>- количество и расположение цилиндров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220B014" w14:textId="77777777" w:rsidR="00000000" w:rsidRPr="00C40424" w:rsidRDefault="004C2320">
            <w:pPr>
              <w:pStyle w:val="FORMATTEXT"/>
              <w:rPr>
                <w:sz w:val="18"/>
                <w:szCs w:val="18"/>
              </w:rPr>
            </w:pPr>
          </w:p>
        </w:tc>
      </w:tr>
      <w:tr w:rsidR="00C40424" w:rsidRPr="00C40424" w14:paraId="70EF485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5611C7A" w14:textId="48805D7A" w:rsidR="00000000" w:rsidRPr="00C40424" w:rsidRDefault="004C2320">
            <w:pPr>
              <w:pStyle w:val="FORMATTEXT"/>
              <w:rPr>
                <w:sz w:val="18"/>
                <w:szCs w:val="18"/>
              </w:rPr>
            </w:pPr>
            <w:r w:rsidRPr="00C40424">
              <w:rPr>
                <w:sz w:val="18"/>
                <w:szCs w:val="18"/>
              </w:rPr>
              <w:t>- рабочий объем цилиндров, см</w:t>
            </w:r>
            <w:r w:rsidR="00E640C0" w:rsidRPr="00C40424">
              <w:rPr>
                <w:noProof/>
                <w:position w:val="-8"/>
                <w:sz w:val="18"/>
                <w:szCs w:val="18"/>
              </w:rPr>
              <w:drawing>
                <wp:inline distT="0" distB="0" distL="0" distR="0" wp14:anchorId="7A8800EF" wp14:editId="41E9FC49">
                  <wp:extent cx="104775" cy="219075"/>
                  <wp:effectExtent l="0" t="0" r="0" b="0"/>
                  <wp:docPr id="1420" name="Рисунок 1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0"/>
                          <pic:cNvPicPr>
                            <a:picLocks noChangeAspect="1" noChangeArrowheads="1"/>
                          </pic:cNvPicPr>
                        </pic:nvPicPr>
                        <pic:blipFill>
                          <a:blip r:embed="R3b418beb7b3648e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98E3E0D" w14:textId="77777777" w:rsidR="00000000" w:rsidRPr="00C40424" w:rsidRDefault="004C2320">
            <w:pPr>
              <w:pStyle w:val="FORMATTEXT"/>
              <w:rPr>
                <w:sz w:val="18"/>
                <w:szCs w:val="18"/>
              </w:rPr>
            </w:pPr>
          </w:p>
        </w:tc>
      </w:tr>
      <w:tr w:rsidR="00C40424" w:rsidRPr="00C40424" w14:paraId="0F857C95"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6B84193" w14:textId="77777777" w:rsidR="00000000" w:rsidRPr="00C40424" w:rsidRDefault="004C2320">
            <w:pPr>
              <w:pStyle w:val="FORMATTEXT"/>
              <w:rPr>
                <w:sz w:val="18"/>
                <w:szCs w:val="18"/>
              </w:rPr>
            </w:pPr>
            <w:r w:rsidRPr="00C40424">
              <w:rPr>
                <w:sz w:val="18"/>
                <w:szCs w:val="18"/>
              </w:rPr>
              <w:t>- степень сжатия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5B86EF6" w14:textId="77777777" w:rsidR="00000000" w:rsidRPr="00C40424" w:rsidRDefault="004C2320">
            <w:pPr>
              <w:pStyle w:val="FORMATTEXT"/>
              <w:rPr>
                <w:sz w:val="18"/>
                <w:szCs w:val="18"/>
              </w:rPr>
            </w:pPr>
            <w:r w:rsidRPr="00C40424">
              <w:rPr>
                <w:sz w:val="18"/>
                <w:szCs w:val="18"/>
              </w:rPr>
              <w:t xml:space="preserve">(указать метод измерения) </w:t>
            </w:r>
          </w:p>
        </w:tc>
      </w:tr>
      <w:tr w:rsidR="00C40424" w:rsidRPr="00C40424" w14:paraId="7552B20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F090FDD" w14:textId="16F45F3B" w:rsidR="00000000" w:rsidRPr="00C40424" w:rsidRDefault="004C2320">
            <w:pPr>
              <w:pStyle w:val="FORMATTEXT"/>
              <w:rPr>
                <w:sz w:val="18"/>
                <w:szCs w:val="18"/>
              </w:rPr>
            </w:pPr>
            <w:r w:rsidRPr="00C40424">
              <w:rPr>
                <w:sz w:val="18"/>
                <w:szCs w:val="18"/>
              </w:rPr>
              <w:t>- максимальная мощность, кВт (мин</w:t>
            </w:r>
            <w:r w:rsidR="00E640C0" w:rsidRPr="00C40424">
              <w:rPr>
                <w:noProof/>
                <w:position w:val="-8"/>
                <w:sz w:val="18"/>
                <w:szCs w:val="18"/>
              </w:rPr>
              <w:drawing>
                <wp:inline distT="0" distB="0" distL="0" distR="0" wp14:anchorId="4E98C1E4" wp14:editId="29FE2C40">
                  <wp:extent cx="161925" cy="219075"/>
                  <wp:effectExtent l="0" t="0" r="0" b="0"/>
                  <wp:docPr id="1421" name="Рисунок 1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1"/>
                          <pic:cNvPicPr>
                            <a:picLocks noChangeAspect="1" noChangeArrowheads="1"/>
                          </pic:cNvPicPr>
                        </pic:nvPicPr>
                        <pic:blipFill>
                          <a:blip r:embed="R69b5087c39c344df">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9B23972" w14:textId="77777777" w:rsidR="00000000" w:rsidRPr="00C40424" w:rsidRDefault="004C2320">
            <w:pPr>
              <w:pStyle w:val="FORMATTEXT"/>
              <w:rPr>
                <w:sz w:val="18"/>
                <w:szCs w:val="18"/>
              </w:rPr>
            </w:pPr>
          </w:p>
        </w:tc>
      </w:tr>
      <w:tr w:rsidR="00C40424" w:rsidRPr="00C40424" w14:paraId="7D8F9DEB"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0850B7E" w14:textId="3E4404FD" w:rsidR="00000000" w:rsidRPr="00C40424" w:rsidRDefault="004C2320">
            <w:pPr>
              <w:pStyle w:val="FORMATTEXT"/>
              <w:rPr>
                <w:sz w:val="18"/>
                <w:szCs w:val="18"/>
              </w:rPr>
            </w:pPr>
            <w:r w:rsidRPr="00C40424">
              <w:rPr>
                <w:sz w:val="18"/>
                <w:szCs w:val="18"/>
              </w:rPr>
              <w:t>- максимальный крутящий момент, Н-м (мин</w:t>
            </w:r>
            <w:r w:rsidR="00E640C0" w:rsidRPr="00C40424">
              <w:rPr>
                <w:noProof/>
                <w:position w:val="-8"/>
                <w:sz w:val="18"/>
                <w:szCs w:val="18"/>
              </w:rPr>
              <w:drawing>
                <wp:inline distT="0" distB="0" distL="0" distR="0" wp14:anchorId="5553256A" wp14:editId="1272195F">
                  <wp:extent cx="161925" cy="219075"/>
                  <wp:effectExtent l="0" t="0" r="0" b="0"/>
                  <wp:docPr id="1422" name="Рисунок 1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2"/>
                          <pic:cNvPicPr>
                            <a:picLocks noChangeAspect="1" noChangeArrowheads="1"/>
                          </pic:cNvPicPr>
                        </pic:nvPicPr>
                        <pic:blipFill>
                          <a:blip r:embed="Rf2efa947f4d0456a">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B169CF2" w14:textId="77777777" w:rsidR="00000000" w:rsidRPr="00C40424" w:rsidRDefault="004C2320">
            <w:pPr>
              <w:pStyle w:val="FORMATTEXT"/>
              <w:rPr>
                <w:sz w:val="18"/>
                <w:szCs w:val="18"/>
              </w:rPr>
            </w:pPr>
          </w:p>
        </w:tc>
      </w:tr>
      <w:tr w:rsidR="00C40424" w:rsidRPr="00C40424" w14:paraId="0B877BC7"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9AA39F2" w14:textId="77777777" w:rsidR="00000000" w:rsidRPr="00C40424" w:rsidRDefault="004C2320">
            <w:pPr>
              <w:pStyle w:val="FORMATTEXT"/>
              <w:rPr>
                <w:sz w:val="18"/>
                <w:szCs w:val="18"/>
              </w:rPr>
            </w:pPr>
            <w:r w:rsidRPr="00C40424">
              <w:rPr>
                <w:sz w:val="18"/>
                <w:szCs w:val="18"/>
              </w:rPr>
              <w:t xml:space="preserve">Топливо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27DB4A1" w14:textId="77777777" w:rsidR="00000000" w:rsidRPr="00C40424" w:rsidRDefault="004C2320">
            <w:pPr>
              <w:pStyle w:val="FORMATTEXT"/>
              <w:rPr>
                <w:sz w:val="18"/>
                <w:szCs w:val="18"/>
              </w:rPr>
            </w:pPr>
          </w:p>
        </w:tc>
      </w:tr>
      <w:tr w:rsidR="00C40424" w:rsidRPr="00C40424" w14:paraId="0B1EDAE5"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A43B5C" w14:textId="77777777" w:rsidR="00000000" w:rsidRPr="00C40424" w:rsidRDefault="004C2320">
            <w:pPr>
              <w:pStyle w:val="FORMATTEXT"/>
              <w:rPr>
                <w:sz w:val="18"/>
                <w:szCs w:val="18"/>
              </w:rPr>
            </w:pPr>
            <w:r w:rsidRPr="00C40424">
              <w:rPr>
                <w:b/>
                <w:bCs/>
                <w:sz w:val="18"/>
                <w:szCs w:val="18"/>
              </w:rPr>
              <w:t>Система пи</w:t>
            </w:r>
            <w:r w:rsidRPr="00C40424">
              <w:rPr>
                <w:b/>
                <w:bCs/>
                <w:sz w:val="18"/>
                <w:szCs w:val="18"/>
              </w:rPr>
              <w:t>тания</w:t>
            </w:r>
            <w:r w:rsidRPr="00C40424">
              <w:rPr>
                <w:sz w:val="18"/>
                <w:szCs w:val="18"/>
              </w:rPr>
              <w:t xml:space="preserve"> (тип) </w:t>
            </w:r>
          </w:p>
          <w:p w14:paraId="22862FDC" w14:textId="77777777" w:rsidR="00000000" w:rsidRPr="00C40424" w:rsidRDefault="004C2320">
            <w:pPr>
              <w:pStyle w:val="FORMATTEXT"/>
              <w:rPr>
                <w:sz w:val="18"/>
                <w:szCs w:val="18"/>
              </w:rPr>
            </w:pPr>
          </w:p>
          <w:p w14:paraId="10E6D2EE" w14:textId="77777777" w:rsidR="00000000" w:rsidRPr="00C40424" w:rsidRDefault="004C2320">
            <w:pPr>
              <w:pStyle w:val="FORMATTEXT"/>
              <w:rPr>
                <w:sz w:val="18"/>
                <w:szCs w:val="18"/>
              </w:rPr>
            </w:pPr>
            <w:r w:rsidRPr="00C40424">
              <w:rPr>
                <w:sz w:val="18"/>
                <w:szCs w:val="18"/>
              </w:rPr>
              <w:t>Карбюратор (тип, маркировка)</w:t>
            </w:r>
          </w:p>
          <w:p w14:paraId="0236BD4C" w14:textId="77777777" w:rsidR="00000000" w:rsidRPr="00C40424" w:rsidRDefault="004C2320">
            <w:pPr>
              <w:pStyle w:val="FORMATTEXT"/>
              <w:rPr>
                <w:sz w:val="18"/>
                <w:szCs w:val="18"/>
              </w:rPr>
            </w:pPr>
          </w:p>
          <w:p w14:paraId="0908AF01" w14:textId="77777777" w:rsidR="00000000" w:rsidRPr="00C40424" w:rsidRDefault="004C2320">
            <w:pPr>
              <w:pStyle w:val="FORMATTEXT"/>
              <w:rPr>
                <w:sz w:val="18"/>
                <w:szCs w:val="18"/>
              </w:rPr>
            </w:pPr>
            <w:r w:rsidRPr="00C40424">
              <w:rPr>
                <w:sz w:val="18"/>
                <w:szCs w:val="18"/>
              </w:rPr>
              <w:t xml:space="preserve"> Блок управления (маркировка) </w:t>
            </w:r>
          </w:p>
          <w:p w14:paraId="2D2E7B27" w14:textId="77777777" w:rsidR="00000000" w:rsidRPr="00C40424" w:rsidRDefault="004C2320">
            <w:pPr>
              <w:pStyle w:val="FORMATTEXT"/>
              <w:rPr>
                <w:sz w:val="18"/>
                <w:szCs w:val="18"/>
              </w:rPr>
            </w:pPr>
          </w:p>
          <w:p w14:paraId="6B376411" w14:textId="77777777" w:rsidR="00000000" w:rsidRPr="00C40424" w:rsidRDefault="004C2320">
            <w:pPr>
              <w:pStyle w:val="FORMATTEXT"/>
              <w:rPr>
                <w:sz w:val="18"/>
                <w:szCs w:val="18"/>
              </w:rPr>
            </w:pPr>
            <w:r w:rsidRPr="00C40424">
              <w:rPr>
                <w:sz w:val="18"/>
                <w:szCs w:val="18"/>
              </w:rPr>
              <w:t xml:space="preserve">ТНВД (тип, маркировка) </w:t>
            </w:r>
          </w:p>
          <w:p w14:paraId="4706DA1F" w14:textId="77777777" w:rsidR="00000000" w:rsidRPr="00C40424" w:rsidRDefault="004C2320">
            <w:pPr>
              <w:pStyle w:val="FORMATTEXT"/>
              <w:rPr>
                <w:sz w:val="18"/>
                <w:szCs w:val="18"/>
              </w:rPr>
            </w:pPr>
          </w:p>
          <w:p w14:paraId="6CEAB5BE" w14:textId="77777777" w:rsidR="00000000" w:rsidRPr="00C40424" w:rsidRDefault="004C2320">
            <w:pPr>
              <w:pStyle w:val="FORMATTEXT"/>
              <w:rPr>
                <w:sz w:val="18"/>
                <w:szCs w:val="18"/>
              </w:rPr>
            </w:pPr>
            <w:r w:rsidRPr="00C40424">
              <w:rPr>
                <w:sz w:val="18"/>
                <w:szCs w:val="18"/>
              </w:rPr>
              <w:t xml:space="preserve">Форсунки (тип, маркировка) </w:t>
            </w:r>
          </w:p>
          <w:p w14:paraId="034B3C1A" w14:textId="77777777" w:rsidR="00000000" w:rsidRPr="00C40424" w:rsidRDefault="004C2320">
            <w:pPr>
              <w:pStyle w:val="FORMATTEXT"/>
              <w:rPr>
                <w:sz w:val="18"/>
                <w:szCs w:val="18"/>
              </w:rPr>
            </w:pPr>
          </w:p>
          <w:p w14:paraId="784D7182" w14:textId="77777777" w:rsidR="00000000" w:rsidRPr="00C40424" w:rsidRDefault="004C2320">
            <w:pPr>
              <w:pStyle w:val="FORMATTEXT"/>
              <w:rPr>
                <w:sz w:val="18"/>
                <w:szCs w:val="18"/>
              </w:rPr>
            </w:pPr>
            <w:r w:rsidRPr="00C40424">
              <w:rPr>
                <w:sz w:val="18"/>
                <w:szCs w:val="18"/>
              </w:rPr>
              <w:t>Нагнетатель воздуха (тип, маркировка)</w:t>
            </w:r>
          </w:p>
          <w:p w14:paraId="4E086DAE" w14:textId="77777777" w:rsidR="00000000" w:rsidRPr="00C40424" w:rsidRDefault="004C2320">
            <w:pPr>
              <w:pStyle w:val="FORMATTEXT"/>
              <w:rPr>
                <w:sz w:val="18"/>
                <w:szCs w:val="18"/>
              </w:rPr>
            </w:pPr>
          </w:p>
          <w:p w14:paraId="34649AE2" w14:textId="77777777" w:rsidR="00000000" w:rsidRPr="00C40424" w:rsidRDefault="004C2320">
            <w:pPr>
              <w:pStyle w:val="FORMATTEXT"/>
              <w:rPr>
                <w:sz w:val="18"/>
                <w:szCs w:val="18"/>
              </w:rPr>
            </w:pPr>
            <w:r w:rsidRPr="00C40424">
              <w:rPr>
                <w:sz w:val="18"/>
                <w:szCs w:val="18"/>
              </w:rPr>
              <w:t xml:space="preserve"> Воздушный фильтр (тип, маркировка) </w:t>
            </w:r>
          </w:p>
          <w:p w14:paraId="12968E72" w14:textId="77777777" w:rsidR="00000000" w:rsidRPr="00C40424" w:rsidRDefault="004C2320">
            <w:pPr>
              <w:pStyle w:val="FORMATTEXT"/>
              <w:rPr>
                <w:sz w:val="18"/>
                <w:szCs w:val="18"/>
              </w:rPr>
            </w:pPr>
          </w:p>
          <w:p w14:paraId="34E363B0" w14:textId="77777777" w:rsidR="00000000" w:rsidRPr="00C40424" w:rsidRDefault="004C2320">
            <w:pPr>
              <w:pStyle w:val="FORMATTEXT"/>
              <w:rPr>
                <w:sz w:val="18"/>
                <w:szCs w:val="18"/>
              </w:rPr>
            </w:pPr>
            <w:r w:rsidRPr="00C40424">
              <w:rPr>
                <w:sz w:val="18"/>
                <w:szCs w:val="18"/>
              </w:rPr>
              <w:t>Глушители шума впуска (маркировка)</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741A3A" w14:textId="77777777" w:rsidR="00000000" w:rsidRPr="00C40424" w:rsidRDefault="004C2320">
            <w:pPr>
              <w:pStyle w:val="FORMATTEXT"/>
              <w:rPr>
                <w:sz w:val="18"/>
                <w:szCs w:val="18"/>
              </w:rPr>
            </w:pPr>
          </w:p>
        </w:tc>
      </w:tr>
      <w:tr w:rsidR="00C40424" w:rsidRPr="00C40424" w14:paraId="54C49665"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39C04308"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1FD85A75" w14:textId="77777777" w:rsidR="00000000" w:rsidRPr="00C40424" w:rsidRDefault="004C2320">
            <w:pPr>
              <w:pStyle w:val="FORMATTEXT"/>
              <w:rPr>
                <w:sz w:val="18"/>
                <w:szCs w:val="18"/>
              </w:rPr>
            </w:pPr>
            <w:r w:rsidRPr="00C40424">
              <w:rPr>
                <w:sz w:val="18"/>
                <w:szCs w:val="18"/>
              </w:rPr>
              <w:t>- 1 ступен</w:t>
            </w:r>
            <w:r w:rsidRPr="00C40424">
              <w:rPr>
                <w:sz w:val="18"/>
                <w:szCs w:val="18"/>
              </w:rPr>
              <w:t>ь</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A12F818" w14:textId="77777777" w:rsidR="00000000" w:rsidRPr="00C40424" w:rsidRDefault="004C2320">
            <w:pPr>
              <w:pStyle w:val="FORMATTEXT"/>
              <w:rPr>
                <w:sz w:val="18"/>
                <w:szCs w:val="18"/>
              </w:rPr>
            </w:pPr>
          </w:p>
        </w:tc>
      </w:tr>
      <w:tr w:rsidR="00C40424" w:rsidRPr="00C40424" w14:paraId="012DE2C0"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14CA8D31"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399744E0" w14:textId="77777777" w:rsidR="00000000" w:rsidRPr="00C40424" w:rsidRDefault="004C2320">
            <w:pPr>
              <w:pStyle w:val="FORMATTEXT"/>
              <w:rPr>
                <w:sz w:val="18"/>
                <w:szCs w:val="18"/>
              </w:rPr>
            </w:pPr>
            <w:r w:rsidRPr="00C40424">
              <w:rPr>
                <w:sz w:val="18"/>
                <w:szCs w:val="18"/>
              </w:rPr>
              <w:t>- 2 ступень</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B3A286D" w14:textId="77777777" w:rsidR="00000000" w:rsidRPr="00C40424" w:rsidRDefault="004C2320">
            <w:pPr>
              <w:pStyle w:val="FORMATTEXT"/>
              <w:rPr>
                <w:sz w:val="18"/>
                <w:szCs w:val="18"/>
              </w:rPr>
            </w:pPr>
          </w:p>
        </w:tc>
      </w:tr>
      <w:tr w:rsidR="00C40424" w:rsidRPr="00C40424" w14:paraId="1D9F80D5"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58608AAF"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0AB5387D" w14:textId="77777777" w:rsidR="00000000" w:rsidRPr="00C40424" w:rsidRDefault="004C2320">
            <w:pPr>
              <w:pStyle w:val="FORMATTEXT"/>
              <w:rPr>
                <w:sz w:val="18"/>
                <w:szCs w:val="18"/>
              </w:rPr>
            </w:pPr>
            <w:r w:rsidRPr="00C40424">
              <w:rPr>
                <w:sz w:val="18"/>
                <w:szCs w:val="18"/>
              </w:rPr>
              <w:t xml:space="preserve">- 3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544DB57" w14:textId="77777777" w:rsidR="00000000" w:rsidRPr="00C40424" w:rsidRDefault="004C2320">
            <w:pPr>
              <w:pStyle w:val="FORMATTEXT"/>
              <w:rPr>
                <w:sz w:val="18"/>
                <w:szCs w:val="18"/>
              </w:rPr>
            </w:pPr>
          </w:p>
        </w:tc>
      </w:tr>
      <w:tr w:rsidR="00C40424" w:rsidRPr="00C40424" w14:paraId="20E5AEC3"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1E3842" w14:textId="77777777" w:rsidR="00000000" w:rsidRPr="00C40424" w:rsidRDefault="004C2320">
            <w:pPr>
              <w:pStyle w:val="FORMATTEXT"/>
              <w:rPr>
                <w:sz w:val="18"/>
                <w:szCs w:val="18"/>
              </w:rPr>
            </w:pPr>
            <w:r w:rsidRPr="00C40424">
              <w:rPr>
                <w:b/>
                <w:bCs/>
                <w:sz w:val="18"/>
                <w:szCs w:val="18"/>
              </w:rPr>
              <w:t>Система зажигания</w:t>
            </w:r>
            <w:r w:rsidRPr="00C40424">
              <w:rPr>
                <w:sz w:val="18"/>
                <w:szCs w:val="18"/>
              </w:rPr>
              <w:t xml:space="preserve">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60FD64" w14:textId="77777777" w:rsidR="00000000" w:rsidRPr="00C40424" w:rsidRDefault="004C2320">
            <w:pPr>
              <w:pStyle w:val="FORMATTEXT"/>
              <w:rPr>
                <w:sz w:val="18"/>
                <w:szCs w:val="18"/>
              </w:rPr>
            </w:pPr>
          </w:p>
        </w:tc>
      </w:tr>
      <w:tr w:rsidR="00C40424" w:rsidRPr="00C40424" w14:paraId="3A2BF30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66E229E" w14:textId="77777777" w:rsidR="00000000" w:rsidRPr="00C40424" w:rsidRDefault="004C2320">
            <w:pPr>
              <w:pStyle w:val="FORMATTEXT"/>
              <w:rPr>
                <w:sz w:val="18"/>
                <w:szCs w:val="18"/>
              </w:rPr>
            </w:pPr>
            <w:r w:rsidRPr="00C40424">
              <w:rPr>
                <w:sz w:val="18"/>
                <w:szCs w:val="18"/>
              </w:rPr>
              <w:t>Распределитель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A32CE94" w14:textId="77777777" w:rsidR="00000000" w:rsidRPr="00C40424" w:rsidRDefault="004C2320">
            <w:pPr>
              <w:pStyle w:val="FORMATTEXT"/>
              <w:rPr>
                <w:sz w:val="18"/>
                <w:szCs w:val="18"/>
              </w:rPr>
            </w:pPr>
          </w:p>
        </w:tc>
      </w:tr>
      <w:tr w:rsidR="00C40424" w:rsidRPr="00C40424" w14:paraId="582C419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3176FFE" w14:textId="77777777" w:rsidR="00000000" w:rsidRPr="00C40424" w:rsidRDefault="004C2320">
            <w:pPr>
              <w:pStyle w:val="FORMATTEXT"/>
              <w:rPr>
                <w:sz w:val="18"/>
                <w:szCs w:val="18"/>
              </w:rPr>
            </w:pPr>
            <w:r w:rsidRPr="00C40424">
              <w:rPr>
                <w:sz w:val="18"/>
                <w:szCs w:val="18"/>
              </w:rPr>
              <w:t>Коммутатор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530474D" w14:textId="77777777" w:rsidR="00000000" w:rsidRPr="00C40424" w:rsidRDefault="004C2320">
            <w:pPr>
              <w:pStyle w:val="FORMATTEXT"/>
              <w:rPr>
                <w:sz w:val="18"/>
                <w:szCs w:val="18"/>
              </w:rPr>
            </w:pPr>
          </w:p>
        </w:tc>
      </w:tr>
      <w:tr w:rsidR="00C40424" w:rsidRPr="00C40424" w14:paraId="016C1C58"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4DE32ED" w14:textId="77777777" w:rsidR="00000000" w:rsidRPr="00C40424" w:rsidRDefault="004C2320">
            <w:pPr>
              <w:pStyle w:val="FORMATTEXT"/>
              <w:rPr>
                <w:sz w:val="18"/>
                <w:szCs w:val="18"/>
              </w:rPr>
            </w:pPr>
            <w:r w:rsidRPr="00C40424">
              <w:rPr>
                <w:sz w:val="18"/>
                <w:szCs w:val="18"/>
              </w:rPr>
              <w:t>Катушка (модуль) зажигания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B54707C" w14:textId="77777777" w:rsidR="00000000" w:rsidRPr="00C40424" w:rsidRDefault="004C2320">
            <w:pPr>
              <w:pStyle w:val="FORMATTEXT"/>
              <w:rPr>
                <w:sz w:val="18"/>
                <w:szCs w:val="18"/>
              </w:rPr>
            </w:pPr>
          </w:p>
        </w:tc>
      </w:tr>
      <w:tr w:rsidR="00C40424" w:rsidRPr="00C40424" w14:paraId="7E6192A3"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880089" w14:textId="77777777" w:rsidR="00000000" w:rsidRPr="00C40424" w:rsidRDefault="004C2320">
            <w:pPr>
              <w:pStyle w:val="FORMATTEXT"/>
              <w:rPr>
                <w:sz w:val="18"/>
                <w:szCs w:val="18"/>
              </w:rPr>
            </w:pPr>
            <w:r w:rsidRPr="00C40424">
              <w:rPr>
                <w:sz w:val="18"/>
                <w:szCs w:val="18"/>
              </w:rPr>
              <w:t xml:space="preserve">Свечи (маркировка)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8953D3" w14:textId="77777777" w:rsidR="00000000" w:rsidRPr="00C40424" w:rsidRDefault="004C2320">
            <w:pPr>
              <w:pStyle w:val="FORMATTEXT"/>
              <w:rPr>
                <w:sz w:val="18"/>
                <w:szCs w:val="18"/>
              </w:rPr>
            </w:pPr>
          </w:p>
        </w:tc>
      </w:tr>
      <w:tr w:rsidR="00C40424" w:rsidRPr="00C40424" w14:paraId="79EE5E17"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0437CA1" w14:textId="77777777" w:rsidR="00000000" w:rsidRPr="00C40424" w:rsidRDefault="004C2320">
            <w:pPr>
              <w:pStyle w:val="FORMATTEXT"/>
              <w:rPr>
                <w:sz w:val="18"/>
                <w:szCs w:val="18"/>
              </w:rPr>
            </w:pPr>
            <w:r w:rsidRPr="00C40424">
              <w:rPr>
                <w:b/>
                <w:bCs/>
                <w:sz w:val="18"/>
                <w:szCs w:val="18"/>
              </w:rPr>
              <w:t>Система выпуска и нейтрализации отработавших газов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810DCAB" w14:textId="77777777" w:rsidR="00000000" w:rsidRPr="00C40424" w:rsidRDefault="004C2320">
            <w:pPr>
              <w:pStyle w:val="FORMATTEXT"/>
              <w:rPr>
                <w:sz w:val="18"/>
                <w:szCs w:val="18"/>
              </w:rPr>
            </w:pPr>
          </w:p>
        </w:tc>
      </w:tr>
      <w:tr w:rsidR="00C40424" w:rsidRPr="00C40424" w14:paraId="1045C19D"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489C9C01" w14:textId="77777777" w:rsidR="00000000" w:rsidRPr="00C40424" w:rsidRDefault="004C2320">
            <w:pPr>
              <w:pStyle w:val="FORMATTEXT"/>
              <w:rPr>
                <w:sz w:val="18"/>
                <w:szCs w:val="18"/>
              </w:rPr>
            </w:pPr>
            <w:r w:rsidRPr="00C40424">
              <w:rPr>
                <w:sz w:val="18"/>
                <w:szCs w:val="18"/>
              </w:rPr>
              <w:t>Нейтрализаторы (марки</w:t>
            </w:r>
            <w:r w:rsidRPr="00C40424">
              <w:rPr>
                <w:sz w:val="18"/>
                <w:szCs w:val="18"/>
              </w:rPr>
              <w:t>ровка)</w:t>
            </w:r>
          </w:p>
        </w:tc>
        <w:tc>
          <w:tcPr>
            <w:tcW w:w="1650" w:type="dxa"/>
            <w:tcBorders>
              <w:top w:val="nil"/>
              <w:left w:val="nil"/>
              <w:bottom w:val="nil"/>
              <w:right w:val="single" w:sz="6" w:space="0" w:color="auto"/>
            </w:tcBorders>
            <w:tcMar>
              <w:top w:w="114" w:type="dxa"/>
              <w:left w:w="28" w:type="dxa"/>
              <w:bottom w:w="114" w:type="dxa"/>
              <w:right w:w="28" w:type="dxa"/>
            </w:tcMar>
          </w:tcPr>
          <w:p w14:paraId="3B19B1BF" w14:textId="77777777" w:rsidR="00000000" w:rsidRPr="00C40424" w:rsidRDefault="004C2320">
            <w:pPr>
              <w:pStyle w:val="FORMATTEXT"/>
              <w:rPr>
                <w:sz w:val="18"/>
                <w:szCs w:val="18"/>
              </w:rPr>
            </w:pPr>
            <w:r w:rsidRPr="00C40424">
              <w:rPr>
                <w:sz w:val="18"/>
                <w:szCs w:val="18"/>
              </w:rPr>
              <w:t xml:space="preserve">- 1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3C4CEFE" w14:textId="77777777" w:rsidR="00000000" w:rsidRPr="00C40424" w:rsidRDefault="004C2320">
            <w:pPr>
              <w:pStyle w:val="FORMATTEXT"/>
              <w:rPr>
                <w:sz w:val="18"/>
                <w:szCs w:val="18"/>
              </w:rPr>
            </w:pPr>
          </w:p>
        </w:tc>
      </w:tr>
      <w:tr w:rsidR="00C40424" w:rsidRPr="00C40424" w14:paraId="3FB755FB"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5F21679E" w14:textId="77777777" w:rsidR="00000000" w:rsidRPr="00C40424" w:rsidRDefault="004C2320">
            <w:pPr>
              <w:pStyle w:val="FORMATTEXT"/>
              <w:rPr>
                <w:sz w:val="18"/>
                <w:szCs w:val="18"/>
              </w:rPr>
            </w:pPr>
          </w:p>
          <w:p w14:paraId="1F911275"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1B7DE839" w14:textId="77777777" w:rsidR="00000000" w:rsidRPr="00C40424" w:rsidRDefault="004C2320">
            <w:pPr>
              <w:pStyle w:val="FORMATTEXT"/>
              <w:rPr>
                <w:sz w:val="18"/>
                <w:szCs w:val="18"/>
              </w:rPr>
            </w:pPr>
            <w:r w:rsidRPr="00C40424">
              <w:rPr>
                <w:sz w:val="18"/>
                <w:szCs w:val="18"/>
              </w:rPr>
              <w:t xml:space="preserve">- 2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842A4C1" w14:textId="77777777" w:rsidR="00000000" w:rsidRPr="00C40424" w:rsidRDefault="004C2320">
            <w:pPr>
              <w:pStyle w:val="FORMATTEXT"/>
              <w:rPr>
                <w:sz w:val="18"/>
                <w:szCs w:val="18"/>
              </w:rPr>
            </w:pPr>
          </w:p>
        </w:tc>
      </w:tr>
      <w:tr w:rsidR="00C40424" w:rsidRPr="00C40424" w14:paraId="23695459"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776A5E2A" w14:textId="77777777" w:rsidR="00000000" w:rsidRPr="00C40424" w:rsidRDefault="004C2320">
            <w:pPr>
              <w:pStyle w:val="FORMATTEXT"/>
              <w:rPr>
                <w:sz w:val="18"/>
                <w:szCs w:val="18"/>
              </w:rPr>
            </w:pPr>
            <w:r w:rsidRPr="00C40424">
              <w:rPr>
                <w:sz w:val="18"/>
                <w:szCs w:val="18"/>
              </w:rPr>
              <w:t>Глушители (маркировка)</w:t>
            </w:r>
          </w:p>
        </w:tc>
        <w:tc>
          <w:tcPr>
            <w:tcW w:w="1650" w:type="dxa"/>
            <w:tcBorders>
              <w:top w:val="nil"/>
              <w:left w:val="nil"/>
              <w:bottom w:val="nil"/>
              <w:right w:val="single" w:sz="6" w:space="0" w:color="auto"/>
            </w:tcBorders>
            <w:tcMar>
              <w:top w:w="114" w:type="dxa"/>
              <w:left w:w="28" w:type="dxa"/>
              <w:bottom w:w="114" w:type="dxa"/>
              <w:right w:w="28" w:type="dxa"/>
            </w:tcMar>
          </w:tcPr>
          <w:p w14:paraId="46AB653F" w14:textId="77777777" w:rsidR="00000000" w:rsidRPr="00C40424" w:rsidRDefault="004C2320">
            <w:pPr>
              <w:pStyle w:val="FORMATTEXT"/>
              <w:rPr>
                <w:sz w:val="18"/>
                <w:szCs w:val="18"/>
              </w:rPr>
            </w:pPr>
            <w:r w:rsidRPr="00C40424">
              <w:rPr>
                <w:sz w:val="18"/>
                <w:szCs w:val="18"/>
              </w:rPr>
              <w:t xml:space="preserve">- 1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858029F" w14:textId="77777777" w:rsidR="00000000" w:rsidRPr="00C40424" w:rsidRDefault="004C2320">
            <w:pPr>
              <w:pStyle w:val="FORMATTEXT"/>
              <w:rPr>
                <w:sz w:val="18"/>
                <w:szCs w:val="18"/>
              </w:rPr>
            </w:pPr>
          </w:p>
        </w:tc>
      </w:tr>
      <w:tr w:rsidR="00C40424" w:rsidRPr="00C40424" w14:paraId="6408CB9E"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1AD591DB" w14:textId="77777777" w:rsidR="00000000" w:rsidRPr="00C40424" w:rsidRDefault="004C2320">
            <w:pPr>
              <w:pStyle w:val="FORMATTEXT"/>
              <w:rPr>
                <w:sz w:val="18"/>
                <w:szCs w:val="18"/>
              </w:rPr>
            </w:pPr>
          </w:p>
          <w:p w14:paraId="0E4948E4"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2C7E0D80" w14:textId="77777777" w:rsidR="00000000" w:rsidRPr="00C40424" w:rsidRDefault="004C2320">
            <w:pPr>
              <w:pStyle w:val="FORMATTEXT"/>
              <w:rPr>
                <w:sz w:val="18"/>
                <w:szCs w:val="18"/>
              </w:rPr>
            </w:pPr>
            <w:r w:rsidRPr="00C40424">
              <w:rPr>
                <w:sz w:val="18"/>
                <w:szCs w:val="18"/>
              </w:rPr>
              <w:t xml:space="preserve">- 2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AD8A397" w14:textId="77777777" w:rsidR="00000000" w:rsidRPr="00C40424" w:rsidRDefault="004C2320">
            <w:pPr>
              <w:pStyle w:val="FORMATTEXT"/>
              <w:rPr>
                <w:sz w:val="18"/>
                <w:szCs w:val="18"/>
              </w:rPr>
            </w:pPr>
          </w:p>
        </w:tc>
      </w:tr>
      <w:tr w:rsidR="00C40424" w:rsidRPr="00C40424" w14:paraId="35BA73CB"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40785EAA" w14:textId="77777777" w:rsidR="00000000" w:rsidRPr="00C40424" w:rsidRDefault="004C2320">
            <w:pPr>
              <w:pStyle w:val="FORMATTEXT"/>
              <w:rPr>
                <w:sz w:val="18"/>
                <w:szCs w:val="18"/>
              </w:rPr>
            </w:pPr>
          </w:p>
          <w:p w14:paraId="64D479AB"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464C9420" w14:textId="77777777" w:rsidR="00000000" w:rsidRPr="00C40424" w:rsidRDefault="004C2320">
            <w:pPr>
              <w:pStyle w:val="FORMATTEXT"/>
              <w:rPr>
                <w:sz w:val="18"/>
                <w:szCs w:val="18"/>
              </w:rPr>
            </w:pPr>
            <w:r w:rsidRPr="00C40424">
              <w:rPr>
                <w:sz w:val="18"/>
                <w:szCs w:val="18"/>
              </w:rPr>
              <w:t xml:space="preserve">- 3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2DB64E6" w14:textId="77777777" w:rsidR="00000000" w:rsidRPr="00C40424" w:rsidRDefault="004C2320">
            <w:pPr>
              <w:pStyle w:val="FORMATTEXT"/>
              <w:rPr>
                <w:sz w:val="18"/>
                <w:szCs w:val="18"/>
              </w:rPr>
            </w:pPr>
          </w:p>
        </w:tc>
      </w:tr>
      <w:tr w:rsidR="00C40424" w:rsidRPr="00C40424" w14:paraId="3E6370A4"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F8FAFB" w14:textId="77777777" w:rsidR="00000000" w:rsidRPr="00C40424" w:rsidRDefault="004C2320">
            <w:pPr>
              <w:pStyle w:val="FORMATTEXT"/>
              <w:rPr>
                <w:sz w:val="18"/>
                <w:szCs w:val="18"/>
              </w:rPr>
            </w:pPr>
            <w:r w:rsidRPr="00C40424">
              <w:rPr>
                <w:sz w:val="18"/>
                <w:szCs w:val="18"/>
              </w:rPr>
              <w:t xml:space="preserve">Фильтр твердых частиц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C13D90" w14:textId="77777777" w:rsidR="00000000" w:rsidRPr="00C40424" w:rsidRDefault="004C2320">
            <w:pPr>
              <w:pStyle w:val="FORMATTEXT"/>
              <w:rPr>
                <w:sz w:val="18"/>
                <w:szCs w:val="18"/>
              </w:rPr>
            </w:pPr>
          </w:p>
        </w:tc>
      </w:tr>
      <w:tr w:rsidR="00C40424" w:rsidRPr="00C40424" w14:paraId="72E2FB05"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07E50751" w14:textId="77777777" w:rsidR="00000000" w:rsidRPr="00C40424" w:rsidRDefault="004C2320">
            <w:pPr>
              <w:pStyle w:val="FORMATTEXT"/>
              <w:rPr>
                <w:sz w:val="18"/>
                <w:szCs w:val="18"/>
              </w:rPr>
            </w:pPr>
            <w:r w:rsidRPr="00C40424">
              <w:rPr>
                <w:b/>
                <w:bCs/>
                <w:sz w:val="18"/>
                <w:szCs w:val="18"/>
              </w:rPr>
              <w:t>Электродвигатель электромобиля</w:t>
            </w:r>
          </w:p>
          <w:p w14:paraId="785669B1" w14:textId="77777777" w:rsidR="00000000" w:rsidRPr="00C40424" w:rsidRDefault="004C2320">
            <w:pPr>
              <w:pStyle w:val="FORMATTEXT"/>
              <w:rPr>
                <w:sz w:val="18"/>
                <w:szCs w:val="18"/>
              </w:rPr>
            </w:pPr>
            <w:r w:rsidRPr="00C40424">
              <w:rPr>
                <w:sz w:val="18"/>
                <w:szCs w:val="18"/>
              </w:rPr>
              <w:t xml:space="preserve">(марка, тип)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219F24" w14:textId="77777777" w:rsidR="00000000" w:rsidRPr="00C40424" w:rsidRDefault="004C2320">
            <w:pPr>
              <w:pStyle w:val="FORMATTEXT"/>
              <w:rPr>
                <w:sz w:val="18"/>
                <w:szCs w:val="18"/>
              </w:rPr>
            </w:pPr>
            <w:r w:rsidRPr="00C40424">
              <w:rPr>
                <w:sz w:val="18"/>
                <w:szCs w:val="18"/>
              </w:rPr>
              <w:t xml:space="preserve">(постоянного или переменного тока, в случае переменного тока - синхронный </w:t>
            </w:r>
            <w:r w:rsidRPr="00C40424">
              <w:rPr>
                <w:sz w:val="18"/>
                <w:szCs w:val="18"/>
              </w:rPr>
              <w:t xml:space="preserve">или асинхронный, количество фаз) </w:t>
            </w:r>
          </w:p>
        </w:tc>
      </w:tr>
      <w:tr w:rsidR="00C40424" w:rsidRPr="00C40424" w14:paraId="5765CA47"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8C4F1F2" w14:textId="77777777" w:rsidR="00000000" w:rsidRPr="00C40424" w:rsidRDefault="004C2320">
            <w:pPr>
              <w:pStyle w:val="FORMATTEXT"/>
              <w:rPr>
                <w:sz w:val="18"/>
                <w:szCs w:val="18"/>
              </w:rPr>
            </w:pPr>
            <w:r w:rsidRPr="00C40424">
              <w:rPr>
                <w:sz w:val="18"/>
                <w:szCs w:val="18"/>
              </w:rPr>
              <w:t>Рабочее напряжение, 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6827F99" w14:textId="77777777" w:rsidR="00000000" w:rsidRPr="00C40424" w:rsidRDefault="004C2320">
            <w:pPr>
              <w:pStyle w:val="FORMATTEXT"/>
              <w:rPr>
                <w:sz w:val="18"/>
                <w:szCs w:val="18"/>
              </w:rPr>
            </w:pPr>
          </w:p>
        </w:tc>
      </w:tr>
      <w:tr w:rsidR="00C40424" w:rsidRPr="00C40424" w14:paraId="6A70C8B8"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70DDA62" w14:textId="77777777" w:rsidR="00000000" w:rsidRPr="00C40424" w:rsidRDefault="004C2320">
            <w:pPr>
              <w:pStyle w:val="FORMATTEXT"/>
              <w:rPr>
                <w:sz w:val="18"/>
                <w:szCs w:val="18"/>
              </w:rPr>
            </w:pPr>
            <w:r w:rsidRPr="00C40424">
              <w:rPr>
                <w:sz w:val="18"/>
                <w:szCs w:val="18"/>
              </w:rPr>
              <w:t xml:space="preserve">Максимальная 30-минутная мощность, кВт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7FE493" w14:textId="77777777" w:rsidR="00000000" w:rsidRPr="00C40424" w:rsidRDefault="004C2320">
            <w:pPr>
              <w:pStyle w:val="FORMATTEXT"/>
              <w:rPr>
                <w:sz w:val="18"/>
                <w:szCs w:val="18"/>
              </w:rPr>
            </w:pPr>
          </w:p>
        </w:tc>
      </w:tr>
      <w:tr w:rsidR="00C40424" w:rsidRPr="00C40424" w14:paraId="1B94AA88"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D13B93" w14:textId="77777777" w:rsidR="00000000" w:rsidRPr="00C40424" w:rsidRDefault="004C2320">
            <w:pPr>
              <w:pStyle w:val="FORMATTEXT"/>
              <w:rPr>
                <w:sz w:val="18"/>
                <w:szCs w:val="18"/>
              </w:rPr>
            </w:pPr>
            <w:r w:rsidRPr="00C40424">
              <w:rPr>
                <w:b/>
                <w:bCs/>
                <w:sz w:val="18"/>
                <w:szCs w:val="18"/>
              </w:rPr>
              <w:t>Устройство накопления энергии</w:t>
            </w:r>
            <w:r w:rsidRPr="00C40424">
              <w:rPr>
                <w:sz w:val="18"/>
                <w:szCs w:val="18"/>
              </w:rPr>
              <w:t xml:space="preserve">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E72C21" w14:textId="77777777" w:rsidR="00000000" w:rsidRPr="00C40424" w:rsidRDefault="004C2320">
            <w:pPr>
              <w:pStyle w:val="FORMATTEXT"/>
              <w:rPr>
                <w:sz w:val="18"/>
                <w:szCs w:val="18"/>
              </w:rPr>
            </w:pPr>
            <w:r w:rsidRPr="00C40424">
              <w:rPr>
                <w:sz w:val="18"/>
                <w:szCs w:val="18"/>
              </w:rPr>
              <w:t xml:space="preserve">(только для электромобилей и гибридных транспортных средств) (батарея, конденсатор, маховик/генератор) </w:t>
            </w:r>
          </w:p>
        </w:tc>
      </w:tr>
      <w:tr w:rsidR="00C40424" w:rsidRPr="00C40424" w14:paraId="36604376"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15EF441" w14:textId="77777777" w:rsidR="00000000" w:rsidRPr="00C40424" w:rsidRDefault="004C2320">
            <w:pPr>
              <w:pStyle w:val="FORMATTEXT"/>
              <w:rPr>
                <w:sz w:val="18"/>
                <w:szCs w:val="18"/>
              </w:rPr>
            </w:pPr>
            <w:r w:rsidRPr="00C40424">
              <w:rPr>
                <w:b/>
                <w:bCs/>
                <w:sz w:val="18"/>
                <w:szCs w:val="18"/>
              </w:rPr>
              <w:t>Батарея</w:t>
            </w:r>
            <w:r w:rsidRPr="00C40424">
              <w:rPr>
                <w:sz w:val="18"/>
                <w:szCs w:val="18"/>
              </w:rPr>
              <w:t xml:space="preserve"> (марка, ти</w:t>
            </w:r>
            <w:r w:rsidRPr="00C40424">
              <w:rPr>
                <w:sz w:val="18"/>
                <w:szCs w:val="18"/>
              </w:rPr>
              <w:t>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2CD3B14" w14:textId="77777777" w:rsidR="00000000" w:rsidRPr="00C40424" w:rsidRDefault="004C2320">
            <w:pPr>
              <w:pStyle w:val="FORMATTEXT"/>
              <w:rPr>
                <w:sz w:val="18"/>
                <w:szCs w:val="18"/>
              </w:rPr>
            </w:pPr>
          </w:p>
        </w:tc>
      </w:tr>
      <w:tr w:rsidR="00C40424" w:rsidRPr="00C40424" w14:paraId="04294F8F"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608CD80" w14:textId="77777777" w:rsidR="00000000" w:rsidRPr="00C40424" w:rsidRDefault="004C2320">
            <w:pPr>
              <w:pStyle w:val="FORMATTEXT"/>
              <w:rPr>
                <w:sz w:val="18"/>
                <w:szCs w:val="18"/>
              </w:rPr>
            </w:pPr>
            <w:r w:rsidRPr="00C40424">
              <w:rPr>
                <w:sz w:val="18"/>
                <w:szCs w:val="18"/>
              </w:rPr>
              <w:t>Электрохимическая пара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AC073DA" w14:textId="77777777" w:rsidR="00000000" w:rsidRPr="00C40424" w:rsidRDefault="004C2320">
            <w:pPr>
              <w:pStyle w:val="FORMATTEXT"/>
              <w:rPr>
                <w:sz w:val="18"/>
                <w:szCs w:val="18"/>
              </w:rPr>
            </w:pPr>
          </w:p>
        </w:tc>
      </w:tr>
      <w:tr w:rsidR="00C40424" w:rsidRPr="00C40424" w14:paraId="60D0794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FDDE0DD" w14:textId="77777777" w:rsidR="00000000" w:rsidRPr="00C40424" w:rsidRDefault="004C2320">
            <w:pPr>
              <w:pStyle w:val="FORMATTEXT"/>
              <w:rPr>
                <w:sz w:val="18"/>
                <w:szCs w:val="18"/>
              </w:rPr>
            </w:pPr>
            <w:r w:rsidRPr="00C40424">
              <w:rPr>
                <w:sz w:val="18"/>
                <w:szCs w:val="18"/>
              </w:rPr>
              <w:t>Количество элементов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E0855CD" w14:textId="77777777" w:rsidR="00000000" w:rsidRPr="00C40424" w:rsidRDefault="004C2320">
            <w:pPr>
              <w:pStyle w:val="FORMATTEXT"/>
              <w:rPr>
                <w:sz w:val="18"/>
                <w:szCs w:val="18"/>
              </w:rPr>
            </w:pPr>
          </w:p>
        </w:tc>
      </w:tr>
      <w:tr w:rsidR="00C40424" w:rsidRPr="00C40424" w14:paraId="635A5E95"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8CA8B64" w14:textId="77777777" w:rsidR="00000000" w:rsidRPr="00C40424" w:rsidRDefault="004C2320">
            <w:pPr>
              <w:pStyle w:val="FORMATTEXT"/>
              <w:rPr>
                <w:sz w:val="18"/>
                <w:szCs w:val="18"/>
              </w:rPr>
            </w:pPr>
            <w:r w:rsidRPr="00C40424">
              <w:rPr>
                <w:sz w:val="18"/>
                <w:szCs w:val="18"/>
              </w:rPr>
              <w:t>Масса, кг</w:t>
            </w:r>
          </w:p>
          <w:p w14:paraId="4D523DF0" w14:textId="77777777" w:rsidR="00000000" w:rsidRPr="00C40424" w:rsidRDefault="004C2320">
            <w:pPr>
              <w:pStyle w:val="FORMATTEXT"/>
              <w:rPr>
                <w:sz w:val="18"/>
                <w:szCs w:val="18"/>
              </w:rPr>
            </w:pPr>
          </w:p>
          <w:p w14:paraId="671F0C62" w14:textId="77777777" w:rsidR="00000000" w:rsidRPr="00C40424" w:rsidRDefault="004C2320">
            <w:pPr>
              <w:pStyle w:val="FORMATTEXT"/>
              <w:rPr>
                <w:sz w:val="18"/>
                <w:szCs w:val="18"/>
              </w:rPr>
            </w:pPr>
            <w:r w:rsidRPr="00C40424">
              <w:rPr>
                <w:sz w:val="18"/>
                <w:szCs w:val="18"/>
              </w:rPr>
              <w:t xml:space="preserve">Рабочее напряжение, В,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D2AF088" w14:textId="77777777" w:rsidR="00000000" w:rsidRPr="00C40424" w:rsidRDefault="004C2320">
            <w:pPr>
              <w:pStyle w:val="FORMATTEXT"/>
              <w:rPr>
                <w:sz w:val="18"/>
                <w:szCs w:val="18"/>
              </w:rPr>
            </w:pPr>
          </w:p>
        </w:tc>
      </w:tr>
      <w:tr w:rsidR="00C40424" w:rsidRPr="00C40424" w14:paraId="16469991"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CEB576B" w14:textId="77777777" w:rsidR="00000000" w:rsidRPr="00C40424" w:rsidRDefault="004C2320">
            <w:pPr>
              <w:pStyle w:val="FORMATTEXT"/>
              <w:rPr>
                <w:sz w:val="18"/>
                <w:szCs w:val="18"/>
              </w:rPr>
            </w:pPr>
            <w:r w:rsidRPr="00C40424">
              <w:rPr>
                <w:sz w:val="18"/>
                <w:szCs w:val="18"/>
              </w:rPr>
              <w:lastRenderedPageBreak/>
              <w:t>Емкость, А-ч</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B855CD2" w14:textId="77777777" w:rsidR="00000000" w:rsidRPr="00C40424" w:rsidRDefault="004C2320">
            <w:pPr>
              <w:pStyle w:val="FORMATTEXT"/>
              <w:rPr>
                <w:sz w:val="18"/>
                <w:szCs w:val="18"/>
              </w:rPr>
            </w:pPr>
          </w:p>
        </w:tc>
      </w:tr>
      <w:tr w:rsidR="00C40424" w:rsidRPr="00C40424" w14:paraId="01D2D74C"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D7E08C6" w14:textId="77777777" w:rsidR="00000000" w:rsidRPr="00C40424" w:rsidRDefault="004C2320">
            <w:pPr>
              <w:pStyle w:val="FORMATTEXT"/>
              <w:rPr>
                <w:sz w:val="18"/>
                <w:szCs w:val="18"/>
              </w:rPr>
            </w:pPr>
            <w:r w:rsidRPr="00C40424">
              <w:rPr>
                <w:sz w:val="18"/>
                <w:szCs w:val="18"/>
              </w:rPr>
              <w:t>Место расположения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7235724" w14:textId="77777777" w:rsidR="00000000" w:rsidRPr="00C40424" w:rsidRDefault="004C2320">
            <w:pPr>
              <w:pStyle w:val="FORMATTEXT"/>
              <w:rPr>
                <w:sz w:val="18"/>
                <w:szCs w:val="18"/>
              </w:rPr>
            </w:pPr>
          </w:p>
        </w:tc>
      </w:tr>
      <w:tr w:rsidR="00C40424" w:rsidRPr="00C40424" w14:paraId="46CD351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09A4293" w14:textId="77777777" w:rsidR="00000000" w:rsidRPr="00C40424" w:rsidRDefault="004C2320">
            <w:pPr>
              <w:pStyle w:val="FORMATTEXT"/>
              <w:rPr>
                <w:sz w:val="18"/>
                <w:szCs w:val="18"/>
              </w:rPr>
            </w:pPr>
            <w:r w:rsidRPr="00C40424">
              <w:rPr>
                <w:b/>
                <w:bCs/>
                <w:sz w:val="18"/>
                <w:szCs w:val="18"/>
              </w:rPr>
              <w:t>Конденсатор</w:t>
            </w:r>
            <w:r w:rsidRPr="00C40424">
              <w:rPr>
                <w:sz w:val="18"/>
                <w:szCs w:val="18"/>
              </w:rPr>
              <w:t xml:space="preserve"> (марка,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8F8AB38" w14:textId="77777777" w:rsidR="00000000" w:rsidRPr="00C40424" w:rsidRDefault="004C2320">
            <w:pPr>
              <w:pStyle w:val="FORMATTEXT"/>
              <w:rPr>
                <w:sz w:val="18"/>
                <w:szCs w:val="18"/>
              </w:rPr>
            </w:pPr>
          </w:p>
        </w:tc>
      </w:tr>
      <w:tr w:rsidR="00C40424" w:rsidRPr="00C40424" w14:paraId="463E290A"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97ACAEF" w14:textId="77777777" w:rsidR="00000000" w:rsidRPr="00C40424" w:rsidRDefault="004C2320">
            <w:pPr>
              <w:pStyle w:val="FORMATTEXT"/>
              <w:rPr>
                <w:sz w:val="18"/>
                <w:szCs w:val="18"/>
              </w:rPr>
            </w:pPr>
            <w:r w:rsidRPr="00C40424">
              <w:rPr>
                <w:sz w:val="18"/>
                <w:szCs w:val="18"/>
              </w:rPr>
              <w:t>Энергоемкость, Дж</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6C81E46" w14:textId="77777777" w:rsidR="00000000" w:rsidRPr="00C40424" w:rsidRDefault="004C2320">
            <w:pPr>
              <w:pStyle w:val="FORMATTEXT"/>
              <w:rPr>
                <w:sz w:val="18"/>
                <w:szCs w:val="18"/>
              </w:rPr>
            </w:pPr>
          </w:p>
        </w:tc>
      </w:tr>
      <w:tr w:rsidR="00C40424" w:rsidRPr="00C40424" w14:paraId="16A4BF3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59B934A8" w14:textId="77777777" w:rsidR="00000000" w:rsidRPr="00C40424" w:rsidRDefault="004C2320">
            <w:pPr>
              <w:pStyle w:val="FORMATTEXT"/>
              <w:rPr>
                <w:sz w:val="18"/>
                <w:szCs w:val="18"/>
              </w:rPr>
            </w:pPr>
            <w:r w:rsidRPr="00C40424">
              <w:rPr>
                <w:b/>
                <w:bCs/>
                <w:sz w:val="18"/>
                <w:szCs w:val="18"/>
              </w:rPr>
              <w:t>Маховик/генератор</w:t>
            </w:r>
            <w:r w:rsidRPr="00C40424">
              <w:rPr>
                <w:sz w:val="18"/>
                <w:szCs w:val="18"/>
              </w:rPr>
              <w:t xml:space="preserve"> (марка,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125EA92" w14:textId="77777777" w:rsidR="00000000" w:rsidRPr="00C40424" w:rsidRDefault="004C2320">
            <w:pPr>
              <w:pStyle w:val="FORMATTEXT"/>
              <w:rPr>
                <w:sz w:val="18"/>
                <w:szCs w:val="18"/>
              </w:rPr>
            </w:pPr>
          </w:p>
        </w:tc>
      </w:tr>
      <w:tr w:rsidR="00C40424" w:rsidRPr="00C40424" w14:paraId="1AA56A48"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947F167" w14:textId="77777777" w:rsidR="00000000" w:rsidRPr="00C40424" w:rsidRDefault="004C2320">
            <w:pPr>
              <w:pStyle w:val="FORMATTEXT"/>
              <w:rPr>
                <w:sz w:val="18"/>
                <w:szCs w:val="18"/>
              </w:rPr>
            </w:pPr>
            <w:r w:rsidRPr="00C40424">
              <w:rPr>
                <w:sz w:val="18"/>
                <w:szCs w:val="18"/>
              </w:rPr>
              <w:t xml:space="preserve">Запас хода, км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804C924" w14:textId="77777777" w:rsidR="00000000" w:rsidRPr="00C40424" w:rsidRDefault="004C2320">
            <w:pPr>
              <w:pStyle w:val="FORMATTEXT"/>
              <w:rPr>
                <w:sz w:val="18"/>
                <w:szCs w:val="18"/>
              </w:rPr>
            </w:pPr>
            <w:r w:rsidRPr="00C40424">
              <w:rPr>
                <w:sz w:val="18"/>
                <w:szCs w:val="18"/>
              </w:rPr>
              <w:t>(по приложению 7 к Правилам ООН</w:t>
            </w:r>
            <w:r w:rsidRPr="00C40424">
              <w:rPr>
                <w:sz w:val="18"/>
                <w:szCs w:val="18"/>
              </w:rPr>
              <w:t xml:space="preserve"> N 101) </w:t>
            </w:r>
          </w:p>
        </w:tc>
      </w:tr>
      <w:tr w:rsidR="00C40424" w:rsidRPr="00C40424" w14:paraId="0FC88F02" w14:textId="77777777">
        <w:tblPrEx>
          <w:tblCellMar>
            <w:top w:w="0" w:type="dxa"/>
            <w:bottom w:w="0" w:type="dxa"/>
          </w:tblCellMar>
        </w:tblPrEx>
        <w:tc>
          <w:tcPr>
            <w:tcW w:w="855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EB1DD4" w14:textId="77777777" w:rsidR="00000000" w:rsidRPr="00C40424" w:rsidRDefault="004C2320">
            <w:pPr>
              <w:pStyle w:val="FORMATTEXT"/>
              <w:jc w:val="both"/>
              <w:rPr>
                <w:sz w:val="18"/>
                <w:szCs w:val="18"/>
              </w:rPr>
            </w:pPr>
            <w:r w:rsidRPr="00C40424">
              <w:rPr>
                <w:sz w:val="18"/>
                <w:szCs w:val="18"/>
              </w:rPr>
              <w:t xml:space="preserve">(Строка в редакции, введенной в действие с 11 ноября 2018 года решением Совета ЕЭК от 16 февраля 2018 года N 29. - См. предыдущую редакцию) </w:t>
            </w:r>
          </w:p>
          <w:p w14:paraId="14E42768" w14:textId="77777777" w:rsidR="00000000" w:rsidRPr="00C40424" w:rsidRDefault="004C2320">
            <w:pPr>
              <w:pStyle w:val="FORMATTEXT"/>
              <w:rPr>
                <w:sz w:val="18"/>
                <w:szCs w:val="18"/>
              </w:rPr>
            </w:pPr>
          </w:p>
        </w:tc>
      </w:tr>
      <w:tr w:rsidR="00C40424" w:rsidRPr="00C40424" w14:paraId="6CC75BB4"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230B7B" w14:textId="77777777" w:rsidR="00000000" w:rsidRPr="00C40424" w:rsidRDefault="004C2320">
            <w:pPr>
              <w:pStyle w:val="FORMATTEXT"/>
              <w:rPr>
                <w:sz w:val="18"/>
                <w:szCs w:val="18"/>
              </w:rPr>
            </w:pPr>
            <w:r w:rsidRPr="00C40424">
              <w:rPr>
                <w:b/>
                <w:bCs/>
                <w:sz w:val="18"/>
                <w:szCs w:val="18"/>
              </w:rPr>
              <w:t>Трансмиссия</w:t>
            </w:r>
          </w:p>
          <w:p w14:paraId="077C39AA" w14:textId="77777777" w:rsidR="00000000" w:rsidRPr="00C40424" w:rsidRDefault="004C2320">
            <w:pPr>
              <w:pStyle w:val="FORMATTEXT"/>
              <w:rPr>
                <w:sz w:val="18"/>
                <w:szCs w:val="18"/>
              </w:rPr>
            </w:pPr>
          </w:p>
          <w:p w14:paraId="43BCE947" w14:textId="77777777" w:rsidR="00000000" w:rsidRPr="00C40424" w:rsidRDefault="004C2320">
            <w:pPr>
              <w:pStyle w:val="FORMATTEXT"/>
              <w:rPr>
                <w:sz w:val="18"/>
                <w:szCs w:val="18"/>
              </w:rPr>
            </w:pPr>
            <w:r w:rsidRPr="00C40424">
              <w:rPr>
                <w:sz w:val="18"/>
                <w:szCs w:val="18"/>
              </w:rPr>
              <w:t xml:space="preserve">Электромашина: (марка, тип)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4E1D50" w14:textId="77777777" w:rsidR="00000000" w:rsidRPr="00C40424" w:rsidRDefault="004C2320">
            <w:pPr>
              <w:pStyle w:val="FORMATTEXT"/>
              <w:rPr>
                <w:sz w:val="18"/>
                <w:szCs w:val="18"/>
              </w:rPr>
            </w:pPr>
            <w:r w:rsidRPr="00C40424">
              <w:rPr>
                <w:sz w:val="18"/>
                <w:szCs w:val="18"/>
              </w:rPr>
              <w:t>(тип и описание схемы трансмиссии) (описание каждой электром</w:t>
            </w:r>
            <w:r w:rsidRPr="00C40424">
              <w:rPr>
                <w:sz w:val="18"/>
                <w:szCs w:val="18"/>
              </w:rPr>
              <w:t xml:space="preserve">ашины: основная функция (двигатель или генератор), постоянного или переменного тока, в случае переменного тока - синхронный или асинхронный, количество фаз) </w:t>
            </w:r>
          </w:p>
        </w:tc>
      </w:tr>
      <w:tr w:rsidR="00C40424" w:rsidRPr="00C40424" w14:paraId="5FB7C77F"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715F9D5" w14:textId="77777777" w:rsidR="00000000" w:rsidRPr="00C40424" w:rsidRDefault="004C2320">
            <w:pPr>
              <w:pStyle w:val="FORMATTEXT"/>
              <w:rPr>
                <w:sz w:val="18"/>
                <w:szCs w:val="18"/>
              </w:rPr>
            </w:pPr>
            <w:r w:rsidRPr="00C40424">
              <w:rPr>
                <w:sz w:val="18"/>
                <w:szCs w:val="18"/>
              </w:rPr>
              <w:t>Рабочее напряжение, 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11E3A84" w14:textId="77777777" w:rsidR="00000000" w:rsidRPr="00C40424" w:rsidRDefault="004C2320">
            <w:pPr>
              <w:pStyle w:val="FORMATTEXT"/>
              <w:rPr>
                <w:sz w:val="18"/>
                <w:szCs w:val="18"/>
              </w:rPr>
            </w:pPr>
          </w:p>
        </w:tc>
      </w:tr>
      <w:tr w:rsidR="00C40424" w:rsidRPr="00C40424" w14:paraId="50F1BBE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86D4268" w14:textId="77777777" w:rsidR="00000000" w:rsidRPr="00C40424" w:rsidRDefault="004C2320">
            <w:pPr>
              <w:pStyle w:val="FORMATTEXT"/>
              <w:rPr>
                <w:sz w:val="18"/>
                <w:szCs w:val="18"/>
              </w:rPr>
            </w:pPr>
            <w:r w:rsidRPr="00C40424">
              <w:rPr>
                <w:sz w:val="18"/>
                <w:szCs w:val="18"/>
              </w:rPr>
              <w:t>Максимальная 30-минутная мощность, кВт</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2995F82" w14:textId="77777777" w:rsidR="00000000" w:rsidRPr="00C40424" w:rsidRDefault="004C2320">
            <w:pPr>
              <w:pStyle w:val="FORMATTEXT"/>
              <w:rPr>
                <w:sz w:val="18"/>
                <w:szCs w:val="18"/>
              </w:rPr>
            </w:pPr>
          </w:p>
        </w:tc>
      </w:tr>
      <w:tr w:rsidR="00C40424" w:rsidRPr="00C40424" w14:paraId="691367FD"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64C20679" w14:textId="77777777" w:rsidR="00000000" w:rsidRPr="00C40424" w:rsidRDefault="004C2320">
            <w:pPr>
              <w:pStyle w:val="FORMATTEXT"/>
              <w:rPr>
                <w:sz w:val="18"/>
                <w:szCs w:val="18"/>
              </w:rPr>
            </w:pPr>
            <w:r w:rsidRPr="00C40424">
              <w:rPr>
                <w:sz w:val="18"/>
                <w:szCs w:val="18"/>
              </w:rPr>
              <w:t>Сцепление (марка,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27F4F57" w14:textId="77777777" w:rsidR="00000000" w:rsidRPr="00C40424" w:rsidRDefault="004C2320">
            <w:pPr>
              <w:pStyle w:val="FORMATTEXT"/>
              <w:rPr>
                <w:sz w:val="18"/>
                <w:szCs w:val="18"/>
              </w:rPr>
            </w:pPr>
          </w:p>
        </w:tc>
      </w:tr>
      <w:tr w:rsidR="00C40424" w:rsidRPr="00C40424" w14:paraId="0FAE766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8893546" w14:textId="77777777" w:rsidR="00000000" w:rsidRPr="00C40424" w:rsidRDefault="004C2320">
            <w:pPr>
              <w:pStyle w:val="FORMATTEXT"/>
              <w:rPr>
                <w:sz w:val="18"/>
                <w:szCs w:val="18"/>
              </w:rPr>
            </w:pPr>
            <w:r w:rsidRPr="00C40424">
              <w:rPr>
                <w:sz w:val="18"/>
                <w:szCs w:val="18"/>
              </w:rPr>
              <w:t>Коробк</w:t>
            </w:r>
            <w:r w:rsidRPr="00C40424">
              <w:rPr>
                <w:sz w:val="18"/>
                <w:szCs w:val="18"/>
              </w:rPr>
              <w:t>а передач (марка,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2CD792D" w14:textId="77777777" w:rsidR="00000000" w:rsidRPr="00C40424" w:rsidRDefault="004C2320">
            <w:pPr>
              <w:pStyle w:val="FORMATTEXT"/>
              <w:rPr>
                <w:sz w:val="18"/>
                <w:szCs w:val="18"/>
              </w:rPr>
            </w:pPr>
          </w:p>
        </w:tc>
      </w:tr>
      <w:tr w:rsidR="00C40424" w:rsidRPr="00C40424" w14:paraId="36D43FE6"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301636D" w14:textId="77777777" w:rsidR="00000000" w:rsidRPr="00C40424" w:rsidRDefault="004C2320">
            <w:pPr>
              <w:pStyle w:val="FORMATTEXT"/>
              <w:rPr>
                <w:sz w:val="18"/>
                <w:szCs w:val="18"/>
              </w:rPr>
            </w:pPr>
            <w:r w:rsidRPr="00C40424">
              <w:rPr>
                <w:sz w:val="18"/>
                <w:szCs w:val="18"/>
              </w:rPr>
              <w:t>число передач и передаточные числа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75018CC" w14:textId="77777777" w:rsidR="00000000" w:rsidRPr="00C40424" w:rsidRDefault="004C2320">
            <w:pPr>
              <w:pStyle w:val="FORMATTEXT"/>
              <w:rPr>
                <w:sz w:val="18"/>
                <w:szCs w:val="18"/>
              </w:rPr>
            </w:pPr>
          </w:p>
        </w:tc>
      </w:tr>
      <w:tr w:rsidR="00C40424" w:rsidRPr="00C40424" w14:paraId="77E1A2FA"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7A422B7" w14:textId="77777777" w:rsidR="00000000" w:rsidRPr="00C40424" w:rsidRDefault="004C2320">
            <w:pPr>
              <w:pStyle w:val="FORMATTEXT"/>
              <w:rPr>
                <w:sz w:val="18"/>
                <w:szCs w:val="18"/>
              </w:rPr>
            </w:pPr>
            <w:r w:rsidRPr="00C40424">
              <w:rPr>
                <w:sz w:val="18"/>
                <w:szCs w:val="18"/>
              </w:rPr>
              <w:t>Раздаточная коробка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ED476E2" w14:textId="77777777" w:rsidR="00000000" w:rsidRPr="00C40424" w:rsidRDefault="004C2320">
            <w:pPr>
              <w:pStyle w:val="FORMATTEXT"/>
              <w:rPr>
                <w:sz w:val="18"/>
                <w:szCs w:val="18"/>
              </w:rPr>
            </w:pPr>
          </w:p>
        </w:tc>
      </w:tr>
      <w:tr w:rsidR="00C40424" w:rsidRPr="00C40424" w14:paraId="0A3AF498"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63639B9" w14:textId="77777777" w:rsidR="00000000" w:rsidRPr="00C40424" w:rsidRDefault="004C2320">
            <w:pPr>
              <w:pStyle w:val="FORMATTEXT"/>
              <w:rPr>
                <w:sz w:val="18"/>
                <w:szCs w:val="18"/>
              </w:rPr>
            </w:pPr>
            <w:r w:rsidRPr="00C40424">
              <w:rPr>
                <w:sz w:val="18"/>
                <w:szCs w:val="18"/>
              </w:rPr>
              <w:t>число передач и передаточные числа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9512D13" w14:textId="77777777" w:rsidR="00000000" w:rsidRPr="00C40424" w:rsidRDefault="004C2320">
            <w:pPr>
              <w:pStyle w:val="FORMATTEXT"/>
              <w:rPr>
                <w:sz w:val="18"/>
                <w:szCs w:val="18"/>
              </w:rPr>
            </w:pPr>
          </w:p>
        </w:tc>
      </w:tr>
      <w:tr w:rsidR="00C40424" w:rsidRPr="00C40424" w14:paraId="44FE17A8"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2C611A9" w14:textId="77777777" w:rsidR="00000000" w:rsidRPr="00C40424" w:rsidRDefault="004C2320">
            <w:pPr>
              <w:pStyle w:val="FORMATTEXT"/>
              <w:rPr>
                <w:sz w:val="18"/>
                <w:szCs w:val="18"/>
              </w:rPr>
            </w:pPr>
            <w:r w:rsidRPr="00C40424">
              <w:rPr>
                <w:sz w:val="18"/>
                <w:szCs w:val="18"/>
              </w:rPr>
              <w:t>Главная передача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3A03AD6" w14:textId="77777777" w:rsidR="00000000" w:rsidRPr="00C40424" w:rsidRDefault="004C2320">
            <w:pPr>
              <w:pStyle w:val="FORMATTEXT"/>
              <w:rPr>
                <w:sz w:val="18"/>
                <w:szCs w:val="18"/>
              </w:rPr>
            </w:pPr>
          </w:p>
        </w:tc>
      </w:tr>
      <w:tr w:rsidR="00C40424" w:rsidRPr="00C40424" w14:paraId="16CB9E13"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62DE61CB" w14:textId="77777777" w:rsidR="00000000" w:rsidRPr="00C40424" w:rsidRDefault="004C2320">
            <w:pPr>
              <w:pStyle w:val="FORMATTEXT"/>
              <w:rPr>
                <w:sz w:val="18"/>
                <w:szCs w:val="18"/>
              </w:rPr>
            </w:pPr>
            <w:r w:rsidRPr="00C40424">
              <w:rPr>
                <w:sz w:val="18"/>
                <w:szCs w:val="18"/>
              </w:rPr>
              <w:t>- передаточное число</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85A99D1" w14:textId="77777777" w:rsidR="00000000" w:rsidRPr="00C40424" w:rsidRDefault="004C2320">
            <w:pPr>
              <w:pStyle w:val="FORMATTEXT"/>
              <w:rPr>
                <w:sz w:val="18"/>
                <w:szCs w:val="18"/>
              </w:rPr>
            </w:pPr>
          </w:p>
        </w:tc>
      </w:tr>
      <w:tr w:rsidR="00C40424" w:rsidRPr="00C40424" w14:paraId="1148118D"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7C0CC1" w14:textId="77777777" w:rsidR="00000000" w:rsidRPr="00C40424" w:rsidRDefault="004C2320">
            <w:pPr>
              <w:pStyle w:val="FORMATTEXT"/>
              <w:rPr>
                <w:sz w:val="18"/>
                <w:szCs w:val="18"/>
              </w:rPr>
            </w:pPr>
            <w:r w:rsidRPr="00C40424">
              <w:rPr>
                <w:sz w:val="18"/>
                <w:szCs w:val="18"/>
              </w:rPr>
              <w:t xml:space="preserve">- передаточное число промежуточной передачи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021763" w14:textId="77777777" w:rsidR="00000000" w:rsidRPr="00C40424" w:rsidRDefault="004C2320">
            <w:pPr>
              <w:pStyle w:val="FORMATTEXT"/>
              <w:rPr>
                <w:sz w:val="18"/>
                <w:szCs w:val="18"/>
              </w:rPr>
            </w:pPr>
            <w:r w:rsidRPr="00C40424">
              <w:rPr>
                <w:sz w:val="18"/>
                <w:szCs w:val="18"/>
              </w:rPr>
              <w:t>(только для транспортных средств ка</w:t>
            </w:r>
            <w:r w:rsidRPr="00C40424">
              <w:rPr>
                <w:sz w:val="18"/>
                <w:szCs w:val="18"/>
              </w:rPr>
              <w:t xml:space="preserve">тегорий L) </w:t>
            </w:r>
          </w:p>
        </w:tc>
      </w:tr>
      <w:tr w:rsidR="00C40424" w:rsidRPr="00C40424" w14:paraId="2DA493E0"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D606DF" w14:textId="77777777" w:rsidR="00000000" w:rsidRPr="00C40424" w:rsidRDefault="004C2320">
            <w:pPr>
              <w:pStyle w:val="FORMATTEXT"/>
              <w:rPr>
                <w:sz w:val="18"/>
                <w:szCs w:val="18"/>
              </w:rPr>
            </w:pPr>
            <w:r w:rsidRPr="00C40424">
              <w:rPr>
                <w:b/>
                <w:bCs/>
                <w:sz w:val="18"/>
                <w:szCs w:val="18"/>
              </w:rPr>
              <w:t>Подвеска</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D258C6" w14:textId="77777777" w:rsidR="00000000" w:rsidRPr="00C40424" w:rsidRDefault="004C2320">
            <w:pPr>
              <w:pStyle w:val="FORMATTEXT"/>
              <w:rPr>
                <w:sz w:val="18"/>
                <w:szCs w:val="18"/>
              </w:rPr>
            </w:pPr>
          </w:p>
        </w:tc>
      </w:tr>
      <w:tr w:rsidR="00C40424" w:rsidRPr="00C40424" w14:paraId="4B81D80B"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DC9BA3D" w14:textId="77777777" w:rsidR="00000000" w:rsidRPr="00C40424" w:rsidRDefault="004C2320">
            <w:pPr>
              <w:pStyle w:val="FORMATTEXT"/>
              <w:rPr>
                <w:sz w:val="18"/>
                <w:szCs w:val="18"/>
              </w:rPr>
            </w:pPr>
            <w:r w:rsidRPr="00C40424">
              <w:rPr>
                <w:sz w:val="18"/>
                <w:szCs w:val="18"/>
              </w:rPr>
              <w:t>Передняя (описание)</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EFA8309" w14:textId="77777777" w:rsidR="00000000" w:rsidRPr="00C40424" w:rsidRDefault="004C2320">
            <w:pPr>
              <w:pStyle w:val="FORMATTEXT"/>
              <w:rPr>
                <w:sz w:val="18"/>
                <w:szCs w:val="18"/>
              </w:rPr>
            </w:pPr>
          </w:p>
        </w:tc>
      </w:tr>
      <w:tr w:rsidR="00C40424" w:rsidRPr="00C40424" w14:paraId="002253D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F4A0DCA" w14:textId="77777777" w:rsidR="00000000" w:rsidRPr="00C40424" w:rsidRDefault="004C2320">
            <w:pPr>
              <w:pStyle w:val="FORMATTEXT"/>
              <w:rPr>
                <w:sz w:val="18"/>
                <w:szCs w:val="18"/>
              </w:rPr>
            </w:pPr>
            <w:r w:rsidRPr="00C40424">
              <w:rPr>
                <w:sz w:val="18"/>
                <w:szCs w:val="18"/>
              </w:rPr>
              <w:t xml:space="preserve">Задняя (описание)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6FFD885" w14:textId="77777777" w:rsidR="00000000" w:rsidRPr="00C40424" w:rsidRDefault="004C2320">
            <w:pPr>
              <w:pStyle w:val="FORMATTEXT"/>
              <w:rPr>
                <w:sz w:val="18"/>
                <w:szCs w:val="18"/>
              </w:rPr>
            </w:pPr>
          </w:p>
        </w:tc>
      </w:tr>
      <w:tr w:rsidR="00C40424" w:rsidRPr="00C40424" w14:paraId="3D563018"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F80E31" w14:textId="77777777" w:rsidR="00000000" w:rsidRPr="00C40424" w:rsidRDefault="004C2320">
            <w:pPr>
              <w:pStyle w:val="FORMATTEXT"/>
              <w:rPr>
                <w:sz w:val="18"/>
                <w:szCs w:val="18"/>
              </w:rPr>
            </w:pPr>
            <w:r w:rsidRPr="00C40424">
              <w:rPr>
                <w:b/>
                <w:bCs/>
                <w:sz w:val="18"/>
                <w:szCs w:val="18"/>
              </w:rPr>
              <w:t>Рулевое управление</w:t>
            </w:r>
            <w:r w:rsidRPr="00C40424">
              <w:rPr>
                <w:sz w:val="18"/>
                <w:szCs w:val="18"/>
              </w:rPr>
              <w:t xml:space="preserve"> (описание)</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453D87" w14:textId="77777777" w:rsidR="00000000" w:rsidRPr="00C40424" w:rsidRDefault="004C2320">
            <w:pPr>
              <w:pStyle w:val="FORMATTEXT"/>
              <w:rPr>
                <w:sz w:val="18"/>
                <w:szCs w:val="18"/>
              </w:rPr>
            </w:pPr>
          </w:p>
        </w:tc>
      </w:tr>
      <w:tr w:rsidR="00C40424" w:rsidRPr="00C40424" w14:paraId="23A15BB5"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7FF092" w14:textId="77777777" w:rsidR="00000000" w:rsidRPr="00C40424" w:rsidRDefault="004C2320">
            <w:pPr>
              <w:pStyle w:val="FORMATTEXT"/>
              <w:rPr>
                <w:sz w:val="18"/>
                <w:szCs w:val="18"/>
              </w:rPr>
            </w:pPr>
            <w:r w:rsidRPr="00C40424">
              <w:rPr>
                <w:sz w:val="18"/>
                <w:szCs w:val="18"/>
              </w:rPr>
              <w:t xml:space="preserve">- рулевой механизм (тип)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3CE16F" w14:textId="77777777" w:rsidR="00000000" w:rsidRPr="00C40424" w:rsidRDefault="004C2320">
            <w:pPr>
              <w:pStyle w:val="FORMATTEXT"/>
              <w:rPr>
                <w:sz w:val="18"/>
                <w:szCs w:val="18"/>
              </w:rPr>
            </w:pPr>
          </w:p>
        </w:tc>
      </w:tr>
      <w:tr w:rsidR="00C40424" w:rsidRPr="00C40424" w14:paraId="030696E7"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47F651" w14:textId="77777777" w:rsidR="00000000" w:rsidRPr="00C40424" w:rsidRDefault="004C2320">
            <w:pPr>
              <w:pStyle w:val="FORMATTEXT"/>
              <w:rPr>
                <w:sz w:val="18"/>
                <w:szCs w:val="18"/>
              </w:rPr>
            </w:pPr>
            <w:r w:rsidRPr="00C40424">
              <w:rPr>
                <w:b/>
                <w:bCs/>
                <w:sz w:val="18"/>
                <w:szCs w:val="18"/>
              </w:rPr>
              <w:t>Тормозные системы</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3C12072" w14:textId="77777777" w:rsidR="00000000" w:rsidRPr="00C40424" w:rsidRDefault="004C2320">
            <w:pPr>
              <w:pStyle w:val="FORMATTEXT"/>
              <w:rPr>
                <w:sz w:val="18"/>
                <w:szCs w:val="18"/>
              </w:rPr>
            </w:pPr>
          </w:p>
        </w:tc>
      </w:tr>
      <w:tr w:rsidR="00C40424" w:rsidRPr="00C40424" w14:paraId="29034690"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ED7C37B" w14:textId="77777777" w:rsidR="00000000" w:rsidRPr="00C40424" w:rsidRDefault="004C2320">
            <w:pPr>
              <w:pStyle w:val="FORMATTEXT"/>
              <w:rPr>
                <w:sz w:val="18"/>
                <w:szCs w:val="18"/>
              </w:rPr>
            </w:pPr>
            <w:r w:rsidRPr="00C40424">
              <w:rPr>
                <w:sz w:val="18"/>
                <w:szCs w:val="18"/>
              </w:rPr>
              <w:t>Рабочая (описание)</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6731BEE" w14:textId="77777777" w:rsidR="00000000" w:rsidRPr="00C40424" w:rsidRDefault="004C2320">
            <w:pPr>
              <w:pStyle w:val="FORMATTEXT"/>
              <w:rPr>
                <w:sz w:val="18"/>
                <w:szCs w:val="18"/>
              </w:rPr>
            </w:pPr>
          </w:p>
        </w:tc>
      </w:tr>
      <w:tr w:rsidR="00C40424" w:rsidRPr="00C40424" w14:paraId="501BC1B5"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B6D8A0" w14:textId="77777777" w:rsidR="00000000" w:rsidRPr="00C40424" w:rsidRDefault="004C2320">
            <w:pPr>
              <w:pStyle w:val="FORMATTEXT"/>
              <w:rPr>
                <w:sz w:val="18"/>
                <w:szCs w:val="18"/>
              </w:rPr>
            </w:pPr>
            <w:r w:rsidRPr="00C40424">
              <w:rPr>
                <w:sz w:val="18"/>
                <w:szCs w:val="18"/>
              </w:rPr>
              <w:t xml:space="preserve">Запасная (описание)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A17BEA" w14:textId="77777777" w:rsidR="00000000" w:rsidRPr="00C40424" w:rsidRDefault="004C2320">
            <w:pPr>
              <w:pStyle w:val="FORMATTEXT"/>
              <w:rPr>
                <w:sz w:val="18"/>
                <w:szCs w:val="18"/>
              </w:rPr>
            </w:pPr>
          </w:p>
        </w:tc>
      </w:tr>
      <w:tr w:rsidR="00C40424" w:rsidRPr="00C40424" w14:paraId="4B5A70B6" w14:textId="77777777">
        <w:tblPrEx>
          <w:tblCellMar>
            <w:top w:w="0" w:type="dxa"/>
            <w:bottom w:w="0" w:type="dxa"/>
          </w:tblCellMar>
        </w:tblPrEx>
        <w:tc>
          <w:tcPr>
            <w:tcW w:w="5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326B4" w14:textId="77777777" w:rsidR="00000000" w:rsidRPr="00C40424" w:rsidRDefault="004C2320">
            <w:pPr>
              <w:pStyle w:val="FORMATTEXT"/>
              <w:rPr>
                <w:sz w:val="18"/>
                <w:szCs w:val="18"/>
              </w:rPr>
            </w:pPr>
            <w:r w:rsidRPr="00C40424">
              <w:rPr>
                <w:sz w:val="18"/>
                <w:szCs w:val="18"/>
              </w:rPr>
              <w:t xml:space="preserve">Стояночная (описание)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09B16" w14:textId="77777777" w:rsidR="00000000" w:rsidRPr="00C40424" w:rsidRDefault="004C2320">
            <w:pPr>
              <w:pStyle w:val="FORMATTEXT"/>
              <w:rPr>
                <w:sz w:val="18"/>
                <w:szCs w:val="18"/>
              </w:rPr>
            </w:pPr>
          </w:p>
        </w:tc>
      </w:tr>
      <w:tr w:rsidR="00C40424" w:rsidRPr="00C40424" w14:paraId="0C61B09D" w14:textId="77777777">
        <w:tblPrEx>
          <w:tblCellMar>
            <w:top w:w="0" w:type="dxa"/>
            <w:bottom w:w="0" w:type="dxa"/>
          </w:tblCellMar>
        </w:tblPrEx>
        <w:tc>
          <w:tcPr>
            <w:tcW w:w="5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2C829" w14:textId="77777777" w:rsidR="00000000" w:rsidRPr="00C40424" w:rsidRDefault="004C2320">
            <w:pPr>
              <w:pStyle w:val="FORMATTEXT"/>
              <w:rPr>
                <w:sz w:val="18"/>
                <w:szCs w:val="18"/>
              </w:rPr>
            </w:pPr>
            <w:r w:rsidRPr="00C40424">
              <w:rPr>
                <w:sz w:val="18"/>
                <w:szCs w:val="18"/>
              </w:rPr>
              <w:t>Вспомогательная (износостойкая) (описан</w:t>
            </w:r>
            <w:r w:rsidRPr="00C40424">
              <w:rPr>
                <w:sz w:val="18"/>
                <w:szCs w:val="18"/>
              </w:rPr>
              <w:t xml:space="preserve">ие)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5C920" w14:textId="77777777" w:rsidR="00000000" w:rsidRPr="00C40424" w:rsidRDefault="004C2320">
            <w:pPr>
              <w:pStyle w:val="FORMATTEXT"/>
              <w:rPr>
                <w:sz w:val="18"/>
                <w:szCs w:val="18"/>
              </w:rPr>
            </w:pPr>
          </w:p>
        </w:tc>
      </w:tr>
      <w:tr w:rsidR="00C40424" w:rsidRPr="00C40424" w14:paraId="720FA270"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C11E60" w14:textId="77777777" w:rsidR="00000000" w:rsidRPr="00C40424" w:rsidRDefault="004C2320">
            <w:pPr>
              <w:pStyle w:val="FORMATTEXT"/>
              <w:rPr>
                <w:sz w:val="18"/>
                <w:szCs w:val="18"/>
              </w:rPr>
            </w:pPr>
            <w:r w:rsidRPr="00C40424">
              <w:rPr>
                <w:b/>
                <w:bCs/>
                <w:sz w:val="18"/>
                <w:szCs w:val="18"/>
              </w:rPr>
              <w:lastRenderedPageBreak/>
              <w:t>Шины</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B70A36" w14:textId="77777777" w:rsidR="00000000" w:rsidRPr="00C40424" w:rsidRDefault="004C2320">
            <w:pPr>
              <w:pStyle w:val="FORMATTEXT"/>
              <w:rPr>
                <w:sz w:val="18"/>
                <w:szCs w:val="18"/>
              </w:rPr>
            </w:pPr>
          </w:p>
        </w:tc>
      </w:tr>
      <w:tr w:rsidR="00C40424" w:rsidRPr="00C40424" w14:paraId="43057733"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5CD7A762" w14:textId="77777777" w:rsidR="00000000" w:rsidRPr="00C40424" w:rsidRDefault="004C2320">
            <w:pPr>
              <w:pStyle w:val="FORMATTEXT"/>
              <w:rPr>
                <w:sz w:val="18"/>
                <w:szCs w:val="18"/>
              </w:rPr>
            </w:pPr>
            <w:r w:rsidRPr="00C40424">
              <w:rPr>
                <w:sz w:val="18"/>
                <w:szCs w:val="18"/>
              </w:rPr>
              <w:t>- обозначение размера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83D4ED0" w14:textId="77777777" w:rsidR="00000000" w:rsidRPr="00C40424" w:rsidRDefault="004C2320">
            <w:pPr>
              <w:pStyle w:val="FORMATTEXT"/>
              <w:rPr>
                <w:sz w:val="18"/>
                <w:szCs w:val="18"/>
              </w:rPr>
            </w:pPr>
          </w:p>
        </w:tc>
      </w:tr>
      <w:tr w:rsidR="00C40424" w:rsidRPr="00C40424" w14:paraId="462DB7D7"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3BAC01C" w14:textId="77777777" w:rsidR="00000000" w:rsidRPr="00C40424" w:rsidRDefault="004C2320">
            <w:pPr>
              <w:pStyle w:val="FORMATTEXT"/>
              <w:rPr>
                <w:sz w:val="18"/>
                <w:szCs w:val="18"/>
              </w:rPr>
            </w:pPr>
            <w:r w:rsidRPr="00C40424">
              <w:rPr>
                <w:sz w:val="18"/>
                <w:szCs w:val="18"/>
              </w:rPr>
              <w:t>- индекс несущей способности для максимально допустимой нагрузки</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E68D12E" w14:textId="77777777" w:rsidR="00000000" w:rsidRPr="00C40424" w:rsidRDefault="004C2320">
            <w:pPr>
              <w:pStyle w:val="FORMATTEXT"/>
              <w:rPr>
                <w:sz w:val="18"/>
                <w:szCs w:val="18"/>
              </w:rPr>
            </w:pPr>
          </w:p>
        </w:tc>
      </w:tr>
      <w:tr w:rsidR="00C40424" w:rsidRPr="00C40424" w14:paraId="6F78887F"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F27CC2" w14:textId="77777777" w:rsidR="00000000" w:rsidRPr="00C40424" w:rsidRDefault="004C2320">
            <w:pPr>
              <w:pStyle w:val="FORMATTEXT"/>
              <w:rPr>
                <w:sz w:val="18"/>
                <w:szCs w:val="18"/>
              </w:rPr>
            </w:pPr>
            <w:r w:rsidRPr="00C40424">
              <w:rPr>
                <w:sz w:val="18"/>
                <w:szCs w:val="18"/>
              </w:rPr>
              <w:t xml:space="preserve">- обозначение категории скорости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A90D86" w14:textId="77777777" w:rsidR="00000000" w:rsidRPr="00C40424" w:rsidRDefault="004C2320">
            <w:pPr>
              <w:pStyle w:val="FORMATTEXT"/>
              <w:rPr>
                <w:sz w:val="18"/>
                <w:szCs w:val="18"/>
              </w:rPr>
            </w:pPr>
          </w:p>
        </w:tc>
      </w:tr>
      <w:tr w:rsidR="00C40424" w:rsidRPr="00C40424" w14:paraId="3F9DB554" w14:textId="77777777">
        <w:tblPrEx>
          <w:tblCellMar>
            <w:top w:w="0" w:type="dxa"/>
            <w:bottom w:w="0" w:type="dxa"/>
          </w:tblCellMar>
        </w:tblPrEx>
        <w:tc>
          <w:tcPr>
            <w:tcW w:w="5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96087" w14:textId="77777777" w:rsidR="00000000" w:rsidRPr="00C40424" w:rsidRDefault="004C2320">
            <w:pPr>
              <w:pStyle w:val="FORMATTEXT"/>
              <w:rPr>
                <w:sz w:val="18"/>
                <w:szCs w:val="18"/>
              </w:rPr>
            </w:pPr>
            <w:r w:rsidRPr="00C40424">
              <w:rPr>
                <w:b/>
                <w:bCs/>
                <w:sz w:val="18"/>
                <w:szCs w:val="18"/>
              </w:rPr>
              <w:t>Оборудование транспортного средства</w:t>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90691" w14:textId="77777777" w:rsidR="00000000" w:rsidRPr="00C40424" w:rsidRDefault="004C2320">
            <w:pPr>
              <w:pStyle w:val="FORMATTEXT"/>
              <w:rPr>
                <w:sz w:val="18"/>
                <w:szCs w:val="18"/>
              </w:rPr>
            </w:pPr>
            <w:r w:rsidRPr="00C40424">
              <w:rPr>
                <w:sz w:val="18"/>
                <w:szCs w:val="18"/>
              </w:rPr>
              <w:t>(кондиционер, электроблокировка замков дверей, радиооборудование, антенна, ус</w:t>
            </w:r>
            <w:r w:rsidRPr="00C40424">
              <w:rPr>
                <w:sz w:val="18"/>
                <w:szCs w:val="18"/>
              </w:rPr>
              <w:t xml:space="preserve">тройство (система) вызова экстренных оперативных служб) </w:t>
            </w:r>
          </w:p>
        </w:tc>
      </w:tr>
    </w:tbl>
    <w:p w14:paraId="20422A6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200"/>
        <w:gridCol w:w="300"/>
        <w:gridCol w:w="3150"/>
      </w:tblGrid>
      <w:tr w:rsidR="00C40424" w:rsidRPr="00C40424" w14:paraId="30962C1A"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2560EDC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128E047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D4F278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10ABF9A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AD01A7B"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0C26BB83"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tcBorders>
              <w:top w:val="nil"/>
              <w:left w:val="nil"/>
              <w:bottom w:val="single" w:sz="6" w:space="0" w:color="auto"/>
              <w:right w:val="nil"/>
            </w:tcBorders>
            <w:tcMar>
              <w:top w:w="114" w:type="dxa"/>
              <w:left w:w="28" w:type="dxa"/>
              <w:bottom w:w="114" w:type="dxa"/>
              <w:right w:w="28" w:type="dxa"/>
            </w:tcMar>
          </w:tcPr>
          <w:p w14:paraId="44F450CE"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BCCBBDC"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284FDCA3" w14:textId="77777777" w:rsidR="00000000" w:rsidRPr="00C40424" w:rsidRDefault="004C2320">
            <w:pPr>
              <w:pStyle w:val="FORMATTEXT"/>
              <w:rPr>
                <w:sz w:val="18"/>
                <w:szCs w:val="18"/>
              </w:rPr>
            </w:pPr>
          </w:p>
        </w:tc>
      </w:tr>
      <w:tr w:rsidR="00C40424" w:rsidRPr="00C40424" w14:paraId="1417C7A8"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3C949C2D"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2C384CBB"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06E4685F"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0384AE1A"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6F5331F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5B020C6" w14:textId="77777777" w:rsidR="00000000" w:rsidRPr="00C40424" w:rsidRDefault="004C2320">
      <w:pPr>
        <w:pStyle w:val="FORMATTEXT"/>
        <w:ind w:firstLine="568"/>
        <w:jc w:val="both"/>
      </w:pPr>
      <w:r w:rsidRPr="00C40424">
        <w:t>Примечание по заполнению:</w:t>
      </w:r>
    </w:p>
    <w:p w14:paraId="30E6428B" w14:textId="77777777" w:rsidR="00000000" w:rsidRPr="00C40424" w:rsidRDefault="004C2320">
      <w:pPr>
        <w:pStyle w:val="FORMATTEXT"/>
        <w:ind w:firstLine="568"/>
        <w:jc w:val="both"/>
      </w:pPr>
    </w:p>
    <w:p w14:paraId="0C939695" w14:textId="77777777" w:rsidR="00000000" w:rsidRPr="00C40424" w:rsidRDefault="004C2320">
      <w:pPr>
        <w:pStyle w:val="FORMATTEXT"/>
        <w:ind w:firstLine="568"/>
        <w:jc w:val="both"/>
      </w:pPr>
      <w:r w:rsidRPr="00C40424">
        <w:t>Сведения о маркировке компонентов могут не указываться в общем техническом описании, проток</w:t>
      </w:r>
      <w:r w:rsidRPr="00C40424">
        <w:t>оле идентификации и результатов испытаний комплектного транспортного средства и приложении N 1 одобрения типа транспортного средства или одобрения типа шасси, если они не содержатся в доказательственных материалах по отдельным требованиям приложения N 2 на</w:t>
      </w:r>
      <w:r w:rsidRPr="00C40424">
        <w:t>стоящего технического регламента.</w:t>
      </w:r>
    </w:p>
    <w:p w14:paraId="15047B91" w14:textId="77777777" w:rsidR="00000000" w:rsidRPr="00C40424" w:rsidRDefault="004C2320">
      <w:pPr>
        <w:pStyle w:val="FORMATTEXT"/>
        <w:ind w:firstLine="568"/>
        <w:jc w:val="both"/>
      </w:pPr>
    </w:p>
    <w:p w14:paraId="68052E4F" w14:textId="77777777" w:rsidR="00000000" w:rsidRPr="00C40424" w:rsidRDefault="004C2320">
      <w:pPr>
        <w:pStyle w:val="FORMATTEXT"/>
        <w:jc w:val="right"/>
      </w:pPr>
      <w:r w:rsidRPr="00C40424">
        <w:t>Приложение N 2</w:t>
      </w:r>
    </w:p>
    <w:p w14:paraId="29CE753A" w14:textId="77777777" w:rsidR="00000000" w:rsidRPr="00C40424" w:rsidRDefault="004C2320">
      <w:pPr>
        <w:pStyle w:val="FORMATTEXT"/>
        <w:jc w:val="right"/>
      </w:pPr>
      <w:r w:rsidRPr="00C40424">
        <w:t>к одобрению типа</w:t>
      </w:r>
    </w:p>
    <w:p w14:paraId="7073F474" w14:textId="77777777" w:rsidR="00000000" w:rsidRPr="00C40424" w:rsidRDefault="004C2320">
      <w:pPr>
        <w:pStyle w:val="FORMATTEXT"/>
        <w:jc w:val="right"/>
      </w:pPr>
      <w:r w:rsidRPr="00C40424">
        <w:t>транспортного средства</w:t>
      </w:r>
    </w:p>
    <w:p w14:paraId="2B7603CC" w14:textId="77777777" w:rsidR="00000000" w:rsidRPr="00C40424" w:rsidRDefault="004C2320">
      <w:pPr>
        <w:pStyle w:val="FORMATTEXT"/>
        <w:jc w:val="right"/>
      </w:pPr>
      <w:r w:rsidRPr="00C40424">
        <w:t>(В редакции, введенной в действие</w:t>
      </w:r>
    </w:p>
    <w:p w14:paraId="697C741C" w14:textId="77777777" w:rsidR="00000000" w:rsidRPr="00C40424" w:rsidRDefault="004C2320">
      <w:pPr>
        <w:pStyle w:val="FORMATTEXT"/>
        <w:jc w:val="right"/>
      </w:pPr>
      <w:r w:rsidRPr="00C40424">
        <w:t>с 11 ноября 2018 года</w:t>
      </w:r>
    </w:p>
    <w:p w14:paraId="667F4F8E" w14:textId="77777777" w:rsidR="00000000" w:rsidRPr="00C40424" w:rsidRDefault="004C2320">
      <w:pPr>
        <w:pStyle w:val="FORMATTEXT"/>
        <w:jc w:val="right"/>
      </w:pPr>
      <w:r w:rsidRPr="00C40424">
        <w:t>решением Совета ЕЭК</w:t>
      </w:r>
    </w:p>
    <w:p w14:paraId="3D1BDE51" w14:textId="77777777" w:rsidR="00000000" w:rsidRPr="00C40424" w:rsidRDefault="004C2320">
      <w:pPr>
        <w:pStyle w:val="FORMATTEXT"/>
        <w:jc w:val="right"/>
      </w:pPr>
      <w:r w:rsidRPr="00C40424">
        <w:t>от 16 февраля 2018 года N 29. -</w:t>
      </w:r>
    </w:p>
    <w:p w14:paraId="712C9A32" w14:textId="77777777" w:rsidR="00000000" w:rsidRPr="00C40424" w:rsidRDefault="004C2320">
      <w:pPr>
        <w:pStyle w:val="FORMATTEXT"/>
        <w:jc w:val="right"/>
      </w:pPr>
      <w:r w:rsidRPr="00C40424">
        <w:t>См. предыдущую редакцию)</w:t>
      </w:r>
    </w:p>
    <w:p w14:paraId="57246906" w14:textId="77777777" w:rsidR="00000000" w:rsidRPr="00C40424" w:rsidRDefault="004C2320">
      <w:pPr>
        <w:pStyle w:val="FORMATTEXT"/>
        <w:jc w:val="right"/>
      </w:pPr>
      <w:r w:rsidRPr="00C40424">
        <w:t xml:space="preserve">      </w:t>
      </w:r>
    </w:p>
    <w:p w14:paraId="2ADDE492" w14:textId="77777777" w:rsidR="00000000" w:rsidRPr="00C40424" w:rsidRDefault="004C2320">
      <w:pPr>
        <w:pStyle w:val="HEADERTEXT"/>
        <w:rPr>
          <w:b/>
          <w:bCs/>
          <w:color w:val="auto"/>
        </w:rPr>
      </w:pPr>
    </w:p>
    <w:p w14:paraId="1D968344" w14:textId="77777777" w:rsidR="00000000" w:rsidRPr="00C40424" w:rsidRDefault="004C2320">
      <w:pPr>
        <w:pStyle w:val="HEADERTEXT"/>
        <w:jc w:val="center"/>
        <w:rPr>
          <w:b/>
          <w:bCs/>
          <w:color w:val="auto"/>
        </w:rPr>
      </w:pPr>
      <w:r w:rsidRPr="00C40424">
        <w:rPr>
          <w:b/>
          <w:bCs/>
          <w:color w:val="auto"/>
        </w:rPr>
        <w:t xml:space="preserve">      </w:t>
      </w:r>
    </w:p>
    <w:p w14:paraId="32369375" w14:textId="77777777" w:rsidR="00000000" w:rsidRPr="00C40424" w:rsidRDefault="004C2320">
      <w:pPr>
        <w:pStyle w:val="HEADERTEXT"/>
        <w:jc w:val="center"/>
        <w:rPr>
          <w:b/>
          <w:bCs/>
          <w:color w:val="auto"/>
        </w:rPr>
      </w:pPr>
      <w:r w:rsidRPr="00C40424">
        <w:rPr>
          <w:b/>
          <w:bCs/>
          <w:color w:val="auto"/>
        </w:rPr>
        <w:t>Перечень документ</w:t>
      </w:r>
      <w:r w:rsidRPr="00C40424">
        <w:rPr>
          <w:b/>
          <w:bCs/>
          <w:color w:val="auto"/>
        </w:rPr>
        <w:t>ов, явившихся основанием для оформления</w:t>
      </w:r>
    </w:p>
    <w:p w14:paraId="72C3BB7A" w14:textId="77777777" w:rsidR="00000000" w:rsidRPr="00C40424" w:rsidRDefault="004C2320">
      <w:pPr>
        <w:pStyle w:val="HEADERTEXT"/>
        <w:jc w:val="center"/>
        <w:rPr>
          <w:b/>
          <w:bCs/>
          <w:color w:val="auto"/>
        </w:rPr>
      </w:pPr>
      <w:r w:rsidRPr="00C40424">
        <w:rPr>
          <w:b/>
          <w:bCs/>
          <w:color w:val="auto"/>
        </w:rPr>
        <w:t xml:space="preserve">ОДОБРЕНИЯ ТИПА ТРАНСПОРТНОГО СРЕДСТВА </w:t>
      </w:r>
    </w:p>
    <w:tbl>
      <w:tblPr>
        <w:tblW w:w="0" w:type="auto"/>
        <w:tblInd w:w="28" w:type="dxa"/>
        <w:tblLayout w:type="fixed"/>
        <w:tblCellMar>
          <w:left w:w="90" w:type="dxa"/>
          <w:right w:w="90" w:type="dxa"/>
        </w:tblCellMar>
        <w:tblLook w:val="0000" w:firstRow="0" w:lastRow="0" w:firstColumn="0" w:lastColumn="0" w:noHBand="0" w:noVBand="0"/>
      </w:tblPr>
      <w:tblGrid>
        <w:gridCol w:w="3750"/>
        <w:gridCol w:w="3000"/>
        <w:gridCol w:w="1650"/>
      </w:tblGrid>
      <w:tr w:rsidR="00C40424" w:rsidRPr="00C40424" w14:paraId="5338DE2B"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59FC3E9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3CF9154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3AB1D4A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4995453" w14:textId="77777777">
        <w:tblPrEx>
          <w:tblCellMar>
            <w:top w:w="0" w:type="dxa"/>
            <w:bottom w:w="0" w:type="dxa"/>
          </w:tblCellMar>
        </w:tblPrEx>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FF1FC" w14:textId="77777777" w:rsidR="00000000" w:rsidRPr="00C40424" w:rsidRDefault="004C2320">
            <w:pPr>
              <w:pStyle w:val="FORMATTEXT"/>
              <w:jc w:val="center"/>
              <w:rPr>
                <w:sz w:val="18"/>
                <w:szCs w:val="18"/>
              </w:rPr>
            </w:pPr>
            <w:r w:rsidRPr="00C40424">
              <w:rPr>
                <w:sz w:val="18"/>
                <w:szCs w:val="18"/>
              </w:rPr>
              <w:t xml:space="preserve">Элементы объектов технического регулирования, в отношении которых установлены требования безопасности </w:t>
            </w: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32CA2" w14:textId="77777777" w:rsidR="00000000" w:rsidRPr="00C40424" w:rsidRDefault="004C2320">
            <w:pPr>
              <w:pStyle w:val="FORMATTEXT"/>
              <w:jc w:val="center"/>
              <w:rPr>
                <w:sz w:val="18"/>
                <w:szCs w:val="18"/>
              </w:rPr>
            </w:pPr>
            <w:r w:rsidRPr="00C40424">
              <w:rPr>
                <w:sz w:val="18"/>
                <w:szCs w:val="18"/>
              </w:rPr>
              <w:t xml:space="preserve">Наименование и происхождение документа, подтверждающего соответствие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425C1" w14:textId="77777777" w:rsidR="00000000" w:rsidRPr="00C40424" w:rsidRDefault="004C2320">
            <w:pPr>
              <w:pStyle w:val="FORMATTEXT"/>
              <w:jc w:val="center"/>
              <w:rPr>
                <w:sz w:val="18"/>
                <w:szCs w:val="18"/>
              </w:rPr>
            </w:pPr>
            <w:r w:rsidRPr="00C40424">
              <w:rPr>
                <w:sz w:val="18"/>
                <w:szCs w:val="18"/>
              </w:rPr>
              <w:t xml:space="preserve">Номер документа и дата выпуска </w:t>
            </w:r>
          </w:p>
        </w:tc>
      </w:tr>
      <w:tr w:rsidR="00C40424" w:rsidRPr="00C40424" w14:paraId="389C70D3" w14:textId="77777777">
        <w:tblPrEx>
          <w:tblCellMar>
            <w:top w:w="0" w:type="dxa"/>
            <w:bottom w:w="0" w:type="dxa"/>
          </w:tblCellMar>
        </w:tblPrEx>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4CDB2" w14:textId="77777777" w:rsidR="00000000" w:rsidRPr="00C40424" w:rsidRDefault="004C2320">
            <w:pPr>
              <w:pStyle w:val="FORMATTEXT"/>
              <w:rPr>
                <w:sz w:val="18"/>
                <w:szCs w:val="18"/>
              </w:rPr>
            </w:pP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3DB76"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727BD" w14:textId="77777777" w:rsidR="00000000" w:rsidRPr="00C40424" w:rsidRDefault="004C2320">
            <w:pPr>
              <w:pStyle w:val="FORMATTEXT"/>
              <w:rPr>
                <w:sz w:val="18"/>
                <w:szCs w:val="18"/>
              </w:rPr>
            </w:pPr>
          </w:p>
        </w:tc>
      </w:tr>
      <w:tr w:rsidR="00C40424" w:rsidRPr="00C40424" w14:paraId="2F8898EB" w14:textId="77777777">
        <w:tblPrEx>
          <w:tblCellMar>
            <w:top w:w="0" w:type="dxa"/>
            <w:bottom w:w="0" w:type="dxa"/>
          </w:tblCellMar>
        </w:tblPrEx>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12F75" w14:textId="77777777" w:rsidR="00000000" w:rsidRPr="00C40424" w:rsidRDefault="004C2320">
            <w:pPr>
              <w:pStyle w:val="FORMATTEXT"/>
              <w:rPr>
                <w:sz w:val="18"/>
                <w:szCs w:val="18"/>
              </w:rPr>
            </w:pP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68F6C"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8D5A3" w14:textId="77777777" w:rsidR="00000000" w:rsidRPr="00C40424" w:rsidRDefault="004C2320">
            <w:pPr>
              <w:pStyle w:val="FORMATTEXT"/>
              <w:rPr>
                <w:sz w:val="18"/>
                <w:szCs w:val="18"/>
              </w:rPr>
            </w:pPr>
          </w:p>
        </w:tc>
      </w:tr>
      <w:tr w:rsidR="00C40424" w:rsidRPr="00C40424" w14:paraId="08593398" w14:textId="77777777">
        <w:tblPrEx>
          <w:tblCellMar>
            <w:top w:w="0" w:type="dxa"/>
            <w:bottom w:w="0" w:type="dxa"/>
          </w:tblCellMar>
        </w:tblPrEx>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F4CE2" w14:textId="77777777" w:rsidR="00000000" w:rsidRPr="00C40424" w:rsidRDefault="004C2320">
            <w:pPr>
              <w:pStyle w:val="FORMATTEXT"/>
              <w:rPr>
                <w:sz w:val="18"/>
                <w:szCs w:val="18"/>
              </w:rPr>
            </w:pP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547F4"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62AEB" w14:textId="77777777" w:rsidR="00000000" w:rsidRPr="00C40424" w:rsidRDefault="004C2320">
            <w:pPr>
              <w:pStyle w:val="FORMATTEXT"/>
              <w:rPr>
                <w:sz w:val="18"/>
                <w:szCs w:val="18"/>
              </w:rPr>
            </w:pPr>
          </w:p>
        </w:tc>
      </w:tr>
    </w:tbl>
    <w:p w14:paraId="611D06D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200"/>
        <w:gridCol w:w="300"/>
        <w:gridCol w:w="3150"/>
      </w:tblGrid>
      <w:tr w:rsidR="00C40424" w:rsidRPr="00C40424" w14:paraId="6F042735"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319D326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76A3D61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658F21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1D4B5B8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90D00A1"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0D61072E"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tcBorders>
              <w:top w:val="nil"/>
              <w:left w:val="nil"/>
              <w:bottom w:val="single" w:sz="6" w:space="0" w:color="auto"/>
              <w:right w:val="nil"/>
            </w:tcBorders>
            <w:tcMar>
              <w:top w:w="114" w:type="dxa"/>
              <w:left w:w="28" w:type="dxa"/>
              <w:bottom w:w="114" w:type="dxa"/>
              <w:right w:w="28" w:type="dxa"/>
            </w:tcMar>
          </w:tcPr>
          <w:p w14:paraId="5E5D2AFA"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746ACA9"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2D5AA231" w14:textId="77777777" w:rsidR="00000000" w:rsidRPr="00C40424" w:rsidRDefault="004C2320">
            <w:pPr>
              <w:pStyle w:val="FORMATTEXT"/>
              <w:rPr>
                <w:sz w:val="18"/>
                <w:szCs w:val="18"/>
              </w:rPr>
            </w:pPr>
          </w:p>
        </w:tc>
      </w:tr>
      <w:tr w:rsidR="00C40424" w:rsidRPr="00C40424" w14:paraId="4DBBC096"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52DDD743"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2397F6B7"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17E08800"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1BCE2059"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36D8148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A99722A" w14:textId="77777777" w:rsidR="00000000" w:rsidRPr="00C40424" w:rsidRDefault="004C2320">
      <w:pPr>
        <w:pStyle w:val="FORMATTEXT"/>
        <w:ind w:firstLine="568"/>
        <w:jc w:val="both"/>
      </w:pPr>
      <w:r w:rsidRPr="00C40424">
        <w:lastRenderedPageBreak/>
        <w:t>Примечания: 1. Для Правил ООН N 30, 54, 75, 88 и 117 в протоколе идентификации и результатов испытаний комплектного транспортного с</w:t>
      </w:r>
      <w:r w:rsidRPr="00C40424">
        <w:t>редства и в перечне документов приводится следующее примечание: "Допускается установка шин, соответствующих критериям размерности, минимально допустимого индекса нагрузки и минимальной скоростной категории и имеющих иные подтверждающие соответствие докумен</w:t>
      </w:r>
      <w:r w:rsidRPr="00C40424">
        <w:t>ты (при наличии на шинах маркировки по Правилам ООН N 30 или 54, а также по Правилам ООН N 117 при условии представления в орган по сертификации информации об указанной маркировке).".</w:t>
      </w:r>
    </w:p>
    <w:p w14:paraId="0BBD824A" w14:textId="77777777" w:rsidR="00000000" w:rsidRPr="00C40424" w:rsidRDefault="004C2320">
      <w:pPr>
        <w:pStyle w:val="FORMATTEXT"/>
        <w:ind w:firstLine="568"/>
        <w:jc w:val="both"/>
      </w:pPr>
    </w:p>
    <w:p w14:paraId="003BF9DF" w14:textId="77777777" w:rsidR="00000000" w:rsidRPr="00C40424" w:rsidRDefault="004C2320">
      <w:pPr>
        <w:pStyle w:val="FORMATTEXT"/>
        <w:ind w:firstLine="568"/>
        <w:jc w:val="both"/>
      </w:pPr>
      <w:r w:rsidRPr="00C40424">
        <w:t>2. В перечне документов допускается не указывать номера сообщений об оф</w:t>
      </w:r>
      <w:r w:rsidRPr="00C40424">
        <w:t>ициальном утверждении типа по отдельным ремням безопасности, звуковым сигнальным приборам, стеклам, зеркалам и сцепным устройствам в случае, если имеется перечень названных компонентов с указанием номеров этих сообщений и их маркировки в сообщениях по Прав</w:t>
      </w:r>
      <w:r w:rsidRPr="00C40424">
        <w:t>илам ООН N 16, 28, 43, 46 и 55 на установку соответственно ремней безопасности, звуковых сигнальных приборов, стекол, зеркал и сцепных устройств.</w:t>
      </w:r>
    </w:p>
    <w:p w14:paraId="17EDA134" w14:textId="77777777" w:rsidR="00000000" w:rsidRPr="00C40424" w:rsidRDefault="004C2320">
      <w:pPr>
        <w:pStyle w:val="FORMATTEXT"/>
        <w:ind w:firstLine="568"/>
        <w:jc w:val="both"/>
      </w:pPr>
    </w:p>
    <w:p w14:paraId="124DFC6C" w14:textId="77777777" w:rsidR="00000000" w:rsidRPr="00C40424" w:rsidRDefault="004C2320">
      <w:pPr>
        <w:pStyle w:val="FORMATTEXT"/>
        <w:jc w:val="right"/>
      </w:pPr>
      <w:r w:rsidRPr="00C40424">
        <w:t>Приложение N 3</w:t>
      </w:r>
    </w:p>
    <w:p w14:paraId="54D96360" w14:textId="77777777" w:rsidR="00000000" w:rsidRPr="00C40424" w:rsidRDefault="004C2320">
      <w:pPr>
        <w:pStyle w:val="FORMATTEXT"/>
        <w:jc w:val="right"/>
      </w:pPr>
      <w:r w:rsidRPr="00C40424">
        <w:t>к одобрению типа</w:t>
      </w:r>
    </w:p>
    <w:p w14:paraId="32C6495A" w14:textId="77777777" w:rsidR="00000000" w:rsidRPr="00C40424" w:rsidRDefault="004C2320">
      <w:pPr>
        <w:pStyle w:val="FORMATTEXT"/>
        <w:jc w:val="right"/>
      </w:pPr>
      <w:r w:rsidRPr="00C40424">
        <w:t xml:space="preserve">транспортного средства </w:t>
      </w:r>
    </w:p>
    <w:p w14:paraId="7BF8C7D3" w14:textId="77777777" w:rsidR="00000000" w:rsidRPr="00C40424" w:rsidRDefault="004C2320">
      <w:pPr>
        <w:pStyle w:val="HEADERTEXT"/>
        <w:rPr>
          <w:b/>
          <w:bCs/>
          <w:color w:val="auto"/>
        </w:rPr>
      </w:pPr>
    </w:p>
    <w:p w14:paraId="1216EA75" w14:textId="77777777" w:rsidR="00000000" w:rsidRPr="00C40424" w:rsidRDefault="004C2320">
      <w:pPr>
        <w:pStyle w:val="HEADERTEXT"/>
        <w:jc w:val="center"/>
        <w:rPr>
          <w:b/>
          <w:bCs/>
          <w:color w:val="auto"/>
        </w:rPr>
      </w:pPr>
      <w:r w:rsidRPr="00C40424">
        <w:rPr>
          <w:b/>
          <w:bCs/>
          <w:color w:val="auto"/>
        </w:rPr>
        <w:t xml:space="preserve">      </w:t>
      </w:r>
    </w:p>
    <w:p w14:paraId="142D4746" w14:textId="77777777" w:rsidR="00000000" w:rsidRPr="00C40424" w:rsidRDefault="004C2320">
      <w:pPr>
        <w:pStyle w:val="HEADERTEXT"/>
        <w:jc w:val="center"/>
        <w:rPr>
          <w:b/>
          <w:bCs/>
          <w:color w:val="auto"/>
        </w:rPr>
      </w:pPr>
      <w:r w:rsidRPr="00C40424">
        <w:rPr>
          <w:b/>
          <w:bCs/>
          <w:color w:val="auto"/>
        </w:rPr>
        <w:t>     </w:t>
      </w:r>
    </w:p>
    <w:p w14:paraId="281407D2" w14:textId="77777777" w:rsidR="00000000" w:rsidRPr="00C40424" w:rsidRDefault="004C2320">
      <w:pPr>
        <w:pStyle w:val="HEADERTEXT"/>
        <w:jc w:val="center"/>
        <w:rPr>
          <w:b/>
          <w:bCs/>
          <w:color w:val="auto"/>
        </w:rPr>
      </w:pPr>
      <w:r w:rsidRPr="00C40424">
        <w:rPr>
          <w:b/>
          <w:bCs/>
          <w:color w:val="auto"/>
        </w:rPr>
        <w:t>ОПИСАНИЕ МАРКИРОВКИ ТРАНСПОРТНОГО СРЕДС</w:t>
      </w:r>
      <w:r w:rsidRPr="00C40424">
        <w:rPr>
          <w:b/>
          <w:bCs/>
          <w:color w:val="auto"/>
        </w:rPr>
        <w:t xml:space="preserve">ТВА </w:t>
      </w:r>
    </w:p>
    <w:p w14:paraId="237CD064" w14:textId="77777777" w:rsidR="00000000" w:rsidRPr="00C40424" w:rsidRDefault="004C2320">
      <w:pPr>
        <w:pStyle w:val="FORMATTEXT"/>
        <w:ind w:firstLine="568"/>
        <w:jc w:val="both"/>
      </w:pPr>
      <w:r w:rsidRPr="00C40424">
        <w:t>1. Место расположения и форма единого знака обращения на рынке государств - членов Таможенного союза:</w:t>
      </w:r>
    </w:p>
    <w:p w14:paraId="065362A6" w14:textId="77777777" w:rsidR="00000000" w:rsidRPr="00C40424" w:rsidRDefault="004C2320">
      <w:pPr>
        <w:pStyle w:val="FORMATTEXT"/>
        <w:ind w:firstLine="568"/>
        <w:jc w:val="both"/>
      </w:pPr>
    </w:p>
    <w:p w14:paraId="47FC375F" w14:textId="77777777" w:rsidR="00000000" w:rsidRPr="00C40424" w:rsidRDefault="004C2320">
      <w:pPr>
        <w:pStyle w:val="FORMATTEXT"/>
        <w:ind w:firstLine="568"/>
        <w:jc w:val="both"/>
      </w:pPr>
      <w:r w:rsidRPr="00C40424">
        <w:t>2. Место расположения таблички изготовителя:</w:t>
      </w:r>
    </w:p>
    <w:p w14:paraId="31E512C7" w14:textId="77777777" w:rsidR="00000000" w:rsidRPr="00C40424" w:rsidRDefault="004C2320">
      <w:pPr>
        <w:pStyle w:val="FORMATTEXT"/>
        <w:ind w:firstLine="568"/>
        <w:jc w:val="both"/>
      </w:pPr>
    </w:p>
    <w:p w14:paraId="3C0E18E9" w14:textId="77777777" w:rsidR="00000000" w:rsidRPr="00C40424" w:rsidRDefault="004C2320">
      <w:pPr>
        <w:pStyle w:val="FORMATTEXT"/>
        <w:ind w:firstLine="568"/>
        <w:jc w:val="both"/>
      </w:pPr>
      <w:r w:rsidRPr="00C40424">
        <w:t>3. Место расположения идентификационного номера:</w:t>
      </w:r>
    </w:p>
    <w:p w14:paraId="03DE7A77" w14:textId="77777777" w:rsidR="00000000" w:rsidRPr="00C40424" w:rsidRDefault="004C2320">
      <w:pPr>
        <w:pStyle w:val="FORMATTEXT"/>
        <w:ind w:firstLine="568"/>
        <w:jc w:val="both"/>
      </w:pPr>
    </w:p>
    <w:p w14:paraId="090CD637" w14:textId="77777777" w:rsidR="00000000" w:rsidRPr="00C40424" w:rsidRDefault="004C2320">
      <w:pPr>
        <w:pStyle w:val="FORMATTEXT"/>
        <w:ind w:firstLine="568"/>
        <w:jc w:val="both"/>
      </w:pPr>
      <w:r w:rsidRPr="00C40424">
        <w:t>4. Структура и содержание идентификационного номера</w:t>
      </w:r>
      <w:r w:rsidRPr="00C40424">
        <w:t xml:space="preserve"> (номеров) транспортных средств:</w:t>
      </w:r>
    </w:p>
    <w:p w14:paraId="4C82AB2F"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50"/>
        <w:gridCol w:w="600"/>
        <w:gridCol w:w="450"/>
        <w:gridCol w:w="450"/>
        <w:gridCol w:w="450"/>
        <w:gridCol w:w="600"/>
        <w:gridCol w:w="450"/>
        <w:gridCol w:w="450"/>
        <w:gridCol w:w="450"/>
        <w:gridCol w:w="600"/>
        <w:gridCol w:w="450"/>
        <w:gridCol w:w="450"/>
        <w:gridCol w:w="600"/>
        <w:gridCol w:w="450"/>
        <w:gridCol w:w="450"/>
        <w:gridCol w:w="450"/>
        <w:gridCol w:w="600"/>
      </w:tblGrid>
      <w:tr w:rsidR="00C40424" w:rsidRPr="00C40424" w14:paraId="675A6304"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4BEE148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07971CF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B3F355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2EDAC2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02F36AA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4F4F71D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35D02C6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0E43C18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8646A0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1F437BE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AF5616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32A76CE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C0915A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6390BC0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28A24E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8B6428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1324018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3689CB9" w14:textId="77777777">
        <w:tblPrEx>
          <w:tblCellMar>
            <w:top w:w="0" w:type="dxa"/>
            <w:bottom w:w="0" w:type="dxa"/>
          </w:tblCellMar>
        </w:tblPrEx>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5704A" w14:textId="77777777" w:rsidR="00000000" w:rsidRPr="00C40424" w:rsidRDefault="004C2320">
            <w:pPr>
              <w:pStyle w:val="FORMATTEXT"/>
              <w:jc w:val="center"/>
              <w:rPr>
                <w:sz w:val="18"/>
                <w:szCs w:val="18"/>
              </w:rPr>
            </w:pPr>
            <w:r w:rsidRPr="00C40424">
              <w:rPr>
                <w:sz w:val="18"/>
                <w:szCs w:val="18"/>
              </w:rPr>
              <w:t xml:space="preserve">1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018693" w14:textId="77777777" w:rsidR="00000000" w:rsidRPr="00C40424" w:rsidRDefault="004C2320">
            <w:pPr>
              <w:pStyle w:val="FORMATTEXT"/>
              <w:jc w:val="center"/>
              <w:rPr>
                <w:sz w:val="18"/>
                <w:szCs w:val="18"/>
              </w:rPr>
            </w:pPr>
            <w:r w:rsidRPr="00C40424">
              <w:rPr>
                <w:sz w:val="18"/>
                <w:szCs w:val="18"/>
              </w:rPr>
              <w:t xml:space="preserve">2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47804" w14:textId="77777777" w:rsidR="00000000" w:rsidRPr="00C40424" w:rsidRDefault="004C2320">
            <w:pPr>
              <w:pStyle w:val="FORMATTEXT"/>
              <w:jc w:val="center"/>
              <w:rPr>
                <w:sz w:val="18"/>
                <w:szCs w:val="18"/>
              </w:rPr>
            </w:pPr>
            <w:r w:rsidRPr="00C40424">
              <w:rPr>
                <w:sz w:val="18"/>
                <w:szCs w:val="18"/>
              </w:rPr>
              <w:t xml:space="preserve">3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CF74A" w14:textId="77777777" w:rsidR="00000000" w:rsidRPr="00C40424" w:rsidRDefault="004C2320">
            <w:pPr>
              <w:pStyle w:val="FORMATTEXT"/>
              <w:jc w:val="center"/>
              <w:rPr>
                <w:sz w:val="18"/>
                <w:szCs w:val="18"/>
              </w:rPr>
            </w:pPr>
            <w:r w:rsidRPr="00C40424">
              <w:rPr>
                <w:sz w:val="18"/>
                <w:szCs w:val="18"/>
              </w:rPr>
              <w:t xml:space="preserve">4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79073" w14:textId="77777777" w:rsidR="00000000" w:rsidRPr="00C40424" w:rsidRDefault="004C2320">
            <w:pPr>
              <w:pStyle w:val="FORMATTEXT"/>
              <w:jc w:val="center"/>
              <w:rPr>
                <w:sz w:val="18"/>
                <w:szCs w:val="18"/>
              </w:rPr>
            </w:pPr>
            <w:r w:rsidRPr="00C40424">
              <w:rPr>
                <w:sz w:val="18"/>
                <w:szCs w:val="18"/>
              </w:rPr>
              <w:t xml:space="preserve">5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D58F4" w14:textId="77777777" w:rsidR="00000000" w:rsidRPr="00C40424" w:rsidRDefault="004C2320">
            <w:pPr>
              <w:pStyle w:val="FORMATTEXT"/>
              <w:jc w:val="center"/>
              <w:rPr>
                <w:sz w:val="18"/>
                <w:szCs w:val="18"/>
              </w:rPr>
            </w:pPr>
            <w:r w:rsidRPr="00C40424">
              <w:rPr>
                <w:sz w:val="18"/>
                <w:szCs w:val="18"/>
              </w:rPr>
              <w:t xml:space="preserve">6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A65ED" w14:textId="77777777" w:rsidR="00000000" w:rsidRPr="00C40424" w:rsidRDefault="004C2320">
            <w:pPr>
              <w:pStyle w:val="FORMATTEXT"/>
              <w:jc w:val="center"/>
              <w:rPr>
                <w:sz w:val="18"/>
                <w:szCs w:val="18"/>
              </w:rPr>
            </w:pPr>
            <w:r w:rsidRPr="00C40424">
              <w:rPr>
                <w:sz w:val="18"/>
                <w:szCs w:val="18"/>
              </w:rPr>
              <w:t xml:space="preserve">7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51469" w14:textId="77777777" w:rsidR="00000000" w:rsidRPr="00C40424" w:rsidRDefault="004C2320">
            <w:pPr>
              <w:pStyle w:val="FORMATTEXT"/>
              <w:jc w:val="center"/>
              <w:rPr>
                <w:sz w:val="18"/>
                <w:szCs w:val="18"/>
              </w:rPr>
            </w:pPr>
            <w:r w:rsidRPr="00C40424">
              <w:rPr>
                <w:sz w:val="18"/>
                <w:szCs w:val="18"/>
              </w:rPr>
              <w:t xml:space="preserve">8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CB56B" w14:textId="77777777" w:rsidR="00000000" w:rsidRPr="00C40424" w:rsidRDefault="004C2320">
            <w:pPr>
              <w:pStyle w:val="FORMATTEXT"/>
              <w:jc w:val="center"/>
              <w:rPr>
                <w:sz w:val="18"/>
                <w:szCs w:val="18"/>
              </w:rPr>
            </w:pPr>
            <w:r w:rsidRPr="00C40424">
              <w:rPr>
                <w:sz w:val="18"/>
                <w:szCs w:val="18"/>
              </w:rPr>
              <w:t xml:space="preserve">9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8A955" w14:textId="77777777" w:rsidR="00000000" w:rsidRPr="00C40424" w:rsidRDefault="004C2320">
            <w:pPr>
              <w:pStyle w:val="FORMATTEXT"/>
              <w:jc w:val="center"/>
              <w:rPr>
                <w:sz w:val="18"/>
                <w:szCs w:val="18"/>
              </w:rPr>
            </w:pPr>
            <w:r w:rsidRPr="00C40424">
              <w:rPr>
                <w:sz w:val="18"/>
                <w:szCs w:val="18"/>
              </w:rPr>
              <w:t xml:space="preserve">10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4E517" w14:textId="77777777" w:rsidR="00000000" w:rsidRPr="00C40424" w:rsidRDefault="004C2320">
            <w:pPr>
              <w:pStyle w:val="FORMATTEXT"/>
              <w:jc w:val="center"/>
              <w:rPr>
                <w:sz w:val="18"/>
                <w:szCs w:val="18"/>
              </w:rPr>
            </w:pPr>
            <w:r w:rsidRPr="00C40424">
              <w:rPr>
                <w:sz w:val="18"/>
                <w:szCs w:val="18"/>
              </w:rPr>
              <w:t xml:space="preserve">11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57A93" w14:textId="77777777" w:rsidR="00000000" w:rsidRPr="00C40424" w:rsidRDefault="004C2320">
            <w:pPr>
              <w:pStyle w:val="FORMATTEXT"/>
              <w:jc w:val="center"/>
              <w:rPr>
                <w:sz w:val="18"/>
                <w:szCs w:val="18"/>
              </w:rPr>
            </w:pPr>
            <w:r w:rsidRPr="00C40424">
              <w:rPr>
                <w:sz w:val="18"/>
                <w:szCs w:val="18"/>
              </w:rPr>
              <w:t xml:space="preserve">12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C1D5C" w14:textId="77777777" w:rsidR="00000000" w:rsidRPr="00C40424" w:rsidRDefault="004C2320">
            <w:pPr>
              <w:pStyle w:val="FORMATTEXT"/>
              <w:jc w:val="center"/>
              <w:rPr>
                <w:sz w:val="18"/>
                <w:szCs w:val="18"/>
              </w:rPr>
            </w:pPr>
            <w:r w:rsidRPr="00C40424">
              <w:rPr>
                <w:sz w:val="18"/>
                <w:szCs w:val="18"/>
              </w:rPr>
              <w:t xml:space="preserve">13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F48F5" w14:textId="77777777" w:rsidR="00000000" w:rsidRPr="00C40424" w:rsidRDefault="004C2320">
            <w:pPr>
              <w:pStyle w:val="FORMATTEXT"/>
              <w:jc w:val="center"/>
              <w:rPr>
                <w:sz w:val="18"/>
                <w:szCs w:val="18"/>
              </w:rPr>
            </w:pPr>
            <w:r w:rsidRPr="00C40424">
              <w:rPr>
                <w:sz w:val="18"/>
                <w:szCs w:val="18"/>
              </w:rPr>
              <w:t xml:space="preserve">14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EC67B" w14:textId="77777777" w:rsidR="00000000" w:rsidRPr="00C40424" w:rsidRDefault="004C2320">
            <w:pPr>
              <w:pStyle w:val="FORMATTEXT"/>
              <w:jc w:val="center"/>
              <w:rPr>
                <w:sz w:val="18"/>
                <w:szCs w:val="18"/>
              </w:rPr>
            </w:pPr>
            <w:r w:rsidRPr="00C40424">
              <w:rPr>
                <w:sz w:val="18"/>
                <w:szCs w:val="18"/>
              </w:rPr>
              <w:t xml:space="preserve">15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1309B" w14:textId="77777777" w:rsidR="00000000" w:rsidRPr="00C40424" w:rsidRDefault="004C2320">
            <w:pPr>
              <w:pStyle w:val="FORMATTEXT"/>
              <w:jc w:val="center"/>
              <w:rPr>
                <w:sz w:val="18"/>
                <w:szCs w:val="18"/>
              </w:rPr>
            </w:pPr>
            <w:r w:rsidRPr="00C40424">
              <w:rPr>
                <w:sz w:val="18"/>
                <w:szCs w:val="18"/>
              </w:rPr>
              <w:t xml:space="preserve">16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26E91" w14:textId="77777777" w:rsidR="00000000" w:rsidRPr="00C40424" w:rsidRDefault="004C2320">
            <w:pPr>
              <w:pStyle w:val="FORMATTEXT"/>
              <w:jc w:val="center"/>
              <w:rPr>
                <w:sz w:val="18"/>
                <w:szCs w:val="18"/>
              </w:rPr>
            </w:pPr>
            <w:r w:rsidRPr="00C40424">
              <w:rPr>
                <w:sz w:val="18"/>
                <w:szCs w:val="18"/>
              </w:rPr>
              <w:t xml:space="preserve">17 </w:t>
            </w:r>
          </w:p>
        </w:tc>
      </w:tr>
      <w:tr w:rsidR="00C40424" w:rsidRPr="00C40424" w14:paraId="2AB71A14" w14:textId="77777777">
        <w:tblPrEx>
          <w:tblCellMar>
            <w:top w:w="0" w:type="dxa"/>
            <w:bottom w:w="0" w:type="dxa"/>
          </w:tblCellMar>
        </w:tblPrEx>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13C33"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F45F1"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B3172"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4EF34"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9836C"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37E6F"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624A4"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889E2"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E88ED"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7E688"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3C1C0"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CD47E"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0B56D"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CCD4C"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CA703"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00617"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67EB2" w14:textId="77777777" w:rsidR="00000000" w:rsidRPr="00C40424" w:rsidRDefault="004C2320">
            <w:pPr>
              <w:pStyle w:val="FORMATTEXT"/>
              <w:rPr>
                <w:sz w:val="18"/>
                <w:szCs w:val="18"/>
              </w:rPr>
            </w:pPr>
          </w:p>
        </w:tc>
      </w:tr>
    </w:tbl>
    <w:p w14:paraId="4D70399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200"/>
        <w:gridCol w:w="300"/>
        <w:gridCol w:w="3150"/>
      </w:tblGrid>
      <w:tr w:rsidR="00C40424" w:rsidRPr="00C40424" w14:paraId="3F5A28E5"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655D7AB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4E3AA9A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B8B7BA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7114A06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8CE9AA9"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00DFA9BE"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tcBorders>
              <w:top w:val="nil"/>
              <w:left w:val="nil"/>
              <w:bottom w:val="single" w:sz="6" w:space="0" w:color="auto"/>
              <w:right w:val="nil"/>
            </w:tcBorders>
            <w:tcMar>
              <w:top w:w="114" w:type="dxa"/>
              <w:left w:w="28" w:type="dxa"/>
              <w:bottom w:w="114" w:type="dxa"/>
              <w:right w:w="28" w:type="dxa"/>
            </w:tcMar>
          </w:tcPr>
          <w:p w14:paraId="1F7F9B9E"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D81BBB6"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750B2D1D" w14:textId="77777777" w:rsidR="00000000" w:rsidRPr="00C40424" w:rsidRDefault="004C2320">
            <w:pPr>
              <w:pStyle w:val="FORMATTEXT"/>
              <w:rPr>
                <w:sz w:val="18"/>
                <w:szCs w:val="18"/>
              </w:rPr>
            </w:pPr>
          </w:p>
        </w:tc>
      </w:tr>
      <w:tr w:rsidR="00C40424" w:rsidRPr="00C40424" w14:paraId="464BA52A"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3910193D"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39A51CD1"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0E4F47BC"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127FA78E"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5F0C070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B76C8BF" w14:textId="77777777" w:rsidR="00000000" w:rsidRPr="00C40424" w:rsidRDefault="004C2320">
      <w:pPr>
        <w:pStyle w:val="FORMATTEXT"/>
        <w:ind w:firstLine="568"/>
        <w:jc w:val="both"/>
      </w:pPr>
      <w:r w:rsidRPr="00C40424">
        <w:t>Примечание:</w:t>
      </w:r>
    </w:p>
    <w:p w14:paraId="4700377B" w14:textId="77777777" w:rsidR="00000000" w:rsidRPr="00C40424" w:rsidRDefault="004C2320">
      <w:pPr>
        <w:pStyle w:val="FORMATTEXT"/>
        <w:ind w:firstLine="568"/>
        <w:jc w:val="both"/>
      </w:pPr>
    </w:p>
    <w:p w14:paraId="6E5D3954" w14:textId="77777777" w:rsidR="00000000" w:rsidRPr="00C40424" w:rsidRDefault="004C2320">
      <w:pPr>
        <w:pStyle w:val="FORMATTEXT"/>
        <w:ind w:firstLine="568"/>
        <w:jc w:val="both"/>
      </w:pPr>
      <w:r w:rsidRPr="00C40424">
        <w:t>Типографская форма бланка докумен</w:t>
      </w:r>
      <w:r w:rsidRPr="00C40424">
        <w:t>та утверждается решением Комиссии Таможенного союза.</w:t>
      </w:r>
    </w:p>
    <w:p w14:paraId="096D4EF2" w14:textId="77777777" w:rsidR="00000000" w:rsidRPr="00C40424" w:rsidRDefault="004C2320">
      <w:pPr>
        <w:pStyle w:val="FORMATTEXT"/>
        <w:ind w:firstLine="568"/>
        <w:jc w:val="both"/>
      </w:pPr>
    </w:p>
    <w:p w14:paraId="417A3E1B" w14:textId="77777777" w:rsidR="00000000" w:rsidRPr="00C40424" w:rsidRDefault="004C2320">
      <w:pPr>
        <w:pStyle w:val="FORMATTEXT"/>
        <w:jc w:val="right"/>
      </w:pPr>
      <w:r w:rsidRPr="00C40424">
        <w:t>Приложение N 15</w:t>
      </w:r>
    </w:p>
    <w:p w14:paraId="09AD6163" w14:textId="77777777" w:rsidR="00000000" w:rsidRPr="00C40424" w:rsidRDefault="004C2320">
      <w:pPr>
        <w:pStyle w:val="FORMATTEXT"/>
        <w:jc w:val="right"/>
      </w:pPr>
      <w:r w:rsidRPr="00C40424">
        <w:t>к техническому регламенту</w:t>
      </w:r>
    </w:p>
    <w:p w14:paraId="5B7DC2B1" w14:textId="77777777" w:rsidR="00000000" w:rsidRPr="00C40424" w:rsidRDefault="004C2320">
      <w:pPr>
        <w:pStyle w:val="FORMATTEXT"/>
        <w:jc w:val="right"/>
      </w:pPr>
      <w:r w:rsidRPr="00C40424">
        <w:t>Таможенного союза</w:t>
      </w:r>
    </w:p>
    <w:p w14:paraId="02A2F531" w14:textId="77777777" w:rsidR="00000000" w:rsidRPr="00C40424" w:rsidRDefault="004C2320">
      <w:pPr>
        <w:pStyle w:val="FORMATTEXT"/>
        <w:jc w:val="right"/>
      </w:pPr>
      <w:r w:rsidRPr="00C40424">
        <w:t>"О безопасности колесных</w:t>
      </w:r>
    </w:p>
    <w:p w14:paraId="40A51A10" w14:textId="77777777" w:rsidR="00000000" w:rsidRPr="00C40424" w:rsidRDefault="004C2320">
      <w:pPr>
        <w:pStyle w:val="FORMATTEXT"/>
        <w:jc w:val="right"/>
      </w:pPr>
      <w:r w:rsidRPr="00C40424">
        <w:t>транспортных средств"</w:t>
      </w:r>
    </w:p>
    <w:p w14:paraId="18E5B9AD" w14:textId="77777777" w:rsidR="00000000" w:rsidRPr="00C40424" w:rsidRDefault="004C2320">
      <w:pPr>
        <w:pStyle w:val="FORMATTEXT"/>
        <w:jc w:val="right"/>
      </w:pPr>
      <w:r w:rsidRPr="00C40424">
        <w:t>(ТР ТС 018/2011)</w:t>
      </w:r>
    </w:p>
    <w:p w14:paraId="4010CE81" w14:textId="77777777" w:rsidR="00000000" w:rsidRPr="00C40424" w:rsidRDefault="004C2320">
      <w:pPr>
        <w:pStyle w:val="FORMATTEXT"/>
        <w:jc w:val="right"/>
      </w:pPr>
      <w:r w:rsidRPr="00C40424">
        <w:t xml:space="preserve">(с изменениями на 16 февраля 2018 года) </w:t>
      </w:r>
    </w:p>
    <w:p w14:paraId="5FCF0E97" w14:textId="77777777" w:rsidR="00000000" w:rsidRPr="00C40424" w:rsidRDefault="004C2320">
      <w:pPr>
        <w:pStyle w:val="FORMATTEXT"/>
        <w:jc w:val="right"/>
      </w:pPr>
      <w:r w:rsidRPr="00C40424">
        <w:t>     </w:t>
      </w:r>
    </w:p>
    <w:p w14:paraId="256FADFE" w14:textId="77777777" w:rsidR="00000000" w:rsidRPr="00C40424" w:rsidRDefault="004C2320">
      <w:pPr>
        <w:pStyle w:val="FORMATTEXT"/>
        <w:jc w:val="right"/>
      </w:pPr>
      <w:r w:rsidRPr="00C40424">
        <w:t xml:space="preserve">(форма) </w:t>
      </w:r>
    </w:p>
    <w:p w14:paraId="4872BBC5" w14:textId="77777777" w:rsidR="00000000" w:rsidRPr="00C40424" w:rsidRDefault="004C2320">
      <w:pPr>
        <w:pStyle w:val="HEADERTEXT"/>
        <w:rPr>
          <w:b/>
          <w:bCs/>
          <w:color w:val="auto"/>
        </w:rPr>
      </w:pPr>
    </w:p>
    <w:p w14:paraId="749A4DE1" w14:textId="77777777" w:rsidR="00000000" w:rsidRPr="00C40424" w:rsidRDefault="004C2320">
      <w:pPr>
        <w:pStyle w:val="HEADERTEXT"/>
        <w:jc w:val="center"/>
        <w:rPr>
          <w:b/>
          <w:bCs/>
          <w:color w:val="auto"/>
        </w:rPr>
      </w:pPr>
      <w:r w:rsidRPr="00C40424">
        <w:rPr>
          <w:b/>
          <w:bCs/>
          <w:color w:val="auto"/>
        </w:rPr>
        <w:t xml:space="preserve">      </w:t>
      </w:r>
    </w:p>
    <w:p w14:paraId="5EAA9E5B" w14:textId="77777777" w:rsidR="00000000" w:rsidRPr="00C40424" w:rsidRDefault="004C2320">
      <w:pPr>
        <w:pStyle w:val="HEADERTEXT"/>
        <w:jc w:val="center"/>
        <w:rPr>
          <w:b/>
          <w:bCs/>
          <w:color w:val="auto"/>
        </w:rPr>
      </w:pPr>
      <w:r w:rsidRPr="00C40424">
        <w:rPr>
          <w:b/>
          <w:bCs/>
          <w:color w:val="auto"/>
        </w:rPr>
        <w:t>Таможенный сою</w:t>
      </w:r>
      <w:r w:rsidRPr="00C40424">
        <w:rPr>
          <w:b/>
          <w:bCs/>
          <w:color w:val="auto"/>
        </w:rPr>
        <w:t xml:space="preserve">з </w:t>
      </w:r>
    </w:p>
    <w:p w14:paraId="5289FF5F" w14:textId="77777777" w:rsidR="00000000" w:rsidRPr="00C40424" w:rsidRDefault="004C2320">
      <w:pPr>
        <w:pStyle w:val="HEADERTEXT"/>
        <w:rPr>
          <w:b/>
          <w:bCs/>
          <w:color w:val="auto"/>
        </w:rPr>
      </w:pPr>
    </w:p>
    <w:p w14:paraId="1316B216" w14:textId="77777777" w:rsidR="00000000" w:rsidRPr="00C40424" w:rsidRDefault="004C2320">
      <w:pPr>
        <w:pStyle w:val="HEADERTEXT"/>
        <w:jc w:val="center"/>
        <w:rPr>
          <w:b/>
          <w:bCs/>
          <w:color w:val="auto"/>
        </w:rPr>
      </w:pPr>
      <w:r w:rsidRPr="00C40424">
        <w:rPr>
          <w:b/>
          <w:bCs/>
          <w:color w:val="auto"/>
        </w:rPr>
        <w:t xml:space="preserve">      </w:t>
      </w:r>
    </w:p>
    <w:p w14:paraId="68BAAFE9" w14:textId="77777777" w:rsidR="00000000" w:rsidRPr="00C40424" w:rsidRDefault="004C2320">
      <w:pPr>
        <w:pStyle w:val="HEADERTEXT"/>
        <w:jc w:val="center"/>
        <w:rPr>
          <w:b/>
          <w:bCs/>
          <w:color w:val="auto"/>
        </w:rPr>
      </w:pPr>
      <w:r w:rsidRPr="00C40424">
        <w:rPr>
          <w:b/>
          <w:bCs/>
          <w:color w:val="auto"/>
        </w:rPr>
        <w:t xml:space="preserve">ОДОБРЕНИЕ ТИПА ШАССИ </w:t>
      </w:r>
    </w:p>
    <w:tbl>
      <w:tblPr>
        <w:tblW w:w="0" w:type="auto"/>
        <w:tblInd w:w="28" w:type="dxa"/>
        <w:tblLayout w:type="fixed"/>
        <w:tblCellMar>
          <w:left w:w="90" w:type="dxa"/>
          <w:right w:w="90" w:type="dxa"/>
        </w:tblCellMar>
        <w:tblLook w:val="0000" w:firstRow="0" w:lastRow="0" w:firstColumn="0" w:lastColumn="0" w:noHBand="0" w:noVBand="0"/>
      </w:tblPr>
      <w:tblGrid>
        <w:gridCol w:w="2850"/>
        <w:gridCol w:w="450"/>
        <w:gridCol w:w="300"/>
        <w:gridCol w:w="1200"/>
        <w:gridCol w:w="450"/>
        <w:gridCol w:w="1500"/>
        <w:gridCol w:w="1650"/>
      </w:tblGrid>
      <w:tr w:rsidR="00C40424" w:rsidRPr="00C40424" w14:paraId="6C59CB81"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5CFB672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33B0C6B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FC33C6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1FF04B6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6089730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140FA24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36D033A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A508AFB" w14:textId="77777777">
        <w:tblPrEx>
          <w:tblCellMar>
            <w:top w:w="0" w:type="dxa"/>
            <w:bottom w:w="0" w:type="dxa"/>
          </w:tblCellMar>
        </w:tblPrEx>
        <w:tc>
          <w:tcPr>
            <w:tcW w:w="5250" w:type="dxa"/>
            <w:gridSpan w:val="5"/>
            <w:tcBorders>
              <w:top w:val="nil"/>
              <w:left w:val="nil"/>
              <w:bottom w:val="nil"/>
              <w:right w:val="nil"/>
            </w:tcBorders>
            <w:tcMar>
              <w:top w:w="114" w:type="dxa"/>
              <w:left w:w="28" w:type="dxa"/>
              <w:bottom w:w="114" w:type="dxa"/>
              <w:right w:w="28" w:type="dxa"/>
            </w:tcMar>
          </w:tcPr>
          <w:p w14:paraId="4BE10528" w14:textId="77777777" w:rsidR="00000000" w:rsidRPr="00C40424" w:rsidRDefault="004C2320">
            <w:pPr>
              <w:pStyle w:val="FORMATTEXT"/>
              <w:rPr>
                <w:sz w:val="18"/>
                <w:szCs w:val="18"/>
              </w:rPr>
            </w:pPr>
          </w:p>
        </w:tc>
        <w:tc>
          <w:tcPr>
            <w:tcW w:w="3150" w:type="dxa"/>
            <w:gridSpan w:val="2"/>
            <w:tcBorders>
              <w:top w:val="nil"/>
              <w:left w:val="nil"/>
              <w:bottom w:val="single" w:sz="6" w:space="0" w:color="auto"/>
              <w:right w:val="nil"/>
            </w:tcBorders>
            <w:tcMar>
              <w:top w:w="114" w:type="dxa"/>
              <w:left w:w="28" w:type="dxa"/>
              <w:bottom w:w="114" w:type="dxa"/>
              <w:right w:w="28" w:type="dxa"/>
            </w:tcMar>
          </w:tcPr>
          <w:p w14:paraId="128F9B96" w14:textId="77777777" w:rsidR="00000000" w:rsidRPr="00C40424" w:rsidRDefault="004C2320">
            <w:pPr>
              <w:pStyle w:val="FORMATTEXT"/>
              <w:rPr>
                <w:sz w:val="18"/>
                <w:szCs w:val="18"/>
              </w:rPr>
            </w:pPr>
          </w:p>
        </w:tc>
      </w:tr>
      <w:tr w:rsidR="00C40424" w:rsidRPr="00C40424" w14:paraId="1488025D" w14:textId="77777777">
        <w:tblPrEx>
          <w:tblCellMar>
            <w:top w:w="0" w:type="dxa"/>
            <w:bottom w:w="0" w:type="dxa"/>
          </w:tblCellMar>
        </w:tblPrEx>
        <w:tc>
          <w:tcPr>
            <w:tcW w:w="5250" w:type="dxa"/>
            <w:gridSpan w:val="5"/>
            <w:tcBorders>
              <w:top w:val="nil"/>
              <w:left w:val="nil"/>
              <w:bottom w:val="nil"/>
              <w:right w:val="nil"/>
            </w:tcBorders>
            <w:tcMar>
              <w:top w:w="114" w:type="dxa"/>
              <w:left w:w="28" w:type="dxa"/>
              <w:bottom w:w="114" w:type="dxa"/>
              <w:right w:w="28" w:type="dxa"/>
            </w:tcMar>
          </w:tcPr>
          <w:p w14:paraId="6EF08F94"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1DC11D26" w14:textId="77777777" w:rsidR="00000000" w:rsidRPr="00C40424" w:rsidRDefault="004C2320">
            <w:pPr>
              <w:pStyle w:val="FORMATTEXT"/>
              <w:jc w:val="center"/>
              <w:rPr>
                <w:sz w:val="18"/>
                <w:szCs w:val="18"/>
              </w:rPr>
            </w:pPr>
            <w:r w:rsidRPr="00C40424">
              <w:rPr>
                <w:sz w:val="18"/>
                <w:szCs w:val="18"/>
              </w:rPr>
              <w:t xml:space="preserve">(учетный номер бланка) </w:t>
            </w:r>
          </w:p>
        </w:tc>
      </w:tr>
      <w:tr w:rsidR="00C40424" w:rsidRPr="00C40424" w14:paraId="70E8A61A" w14:textId="77777777">
        <w:tblPrEx>
          <w:tblCellMar>
            <w:top w:w="0" w:type="dxa"/>
            <w:bottom w:w="0" w:type="dxa"/>
          </w:tblCellMar>
        </w:tblPrEx>
        <w:tc>
          <w:tcPr>
            <w:tcW w:w="8400" w:type="dxa"/>
            <w:gridSpan w:val="7"/>
            <w:tcBorders>
              <w:top w:val="nil"/>
              <w:left w:val="nil"/>
              <w:bottom w:val="nil"/>
              <w:right w:val="nil"/>
            </w:tcBorders>
            <w:tcMar>
              <w:top w:w="114" w:type="dxa"/>
              <w:left w:w="28" w:type="dxa"/>
              <w:bottom w:w="114" w:type="dxa"/>
              <w:right w:w="28" w:type="dxa"/>
            </w:tcMar>
          </w:tcPr>
          <w:p w14:paraId="40CF6F2B" w14:textId="77777777" w:rsidR="00000000" w:rsidRPr="00C40424" w:rsidRDefault="004C2320">
            <w:pPr>
              <w:pStyle w:val="FORMATTEXT"/>
              <w:rPr>
                <w:sz w:val="18"/>
                <w:szCs w:val="18"/>
              </w:rPr>
            </w:pPr>
          </w:p>
        </w:tc>
      </w:tr>
      <w:tr w:rsidR="00C40424" w:rsidRPr="00C40424" w14:paraId="23D4F6AC" w14:textId="77777777">
        <w:tblPrEx>
          <w:tblCellMar>
            <w:top w:w="0" w:type="dxa"/>
            <w:bottom w:w="0" w:type="dxa"/>
          </w:tblCellMar>
        </w:tblPrEx>
        <w:tc>
          <w:tcPr>
            <w:tcW w:w="3600" w:type="dxa"/>
            <w:gridSpan w:val="3"/>
            <w:tcBorders>
              <w:top w:val="nil"/>
              <w:left w:val="nil"/>
              <w:bottom w:val="nil"/>
              <w:right w:val="nil"/>
            </w:tcBorders>
            <w:tcMar>
              <w:top w:w="114" w:type="dxa"/>
              <w:left w:w="28" w:type="dxa"/>
              <w:bottom w:w="114" w:type="dxa"/>
              <w:right w:w="28" w:type="dxa"/>
            </w:tcMar>
          </w:tcPr>
          <w:p w14:paraId="28391959" w14:textId="77777777" w:rsidR="00000000" w:rsidRPr="00C40424" w:rsidRDefault="004C2320">
            <w:pPr>
              <w:pStyle w:val="FORMATTEXT"/>
              <w:jc w:val="right"/>
              <w:rPr>
                <w:sz w:val="18"/>
                <w:szCs w:val="18"/>
              </w:rPr>
            </w:pPr>
            <w:r w:rsidRPr="00C40424">
              <w:rPr>
                <w:sz w:val="18"/>
                <w:szCs w:val="18"/>
              </w:rPr>
              <w:t xml:space="preserve">N </w:t>
            </w:r>
          </w:p>
        </w:tc>
        <w:tc>
          <w:tcPr>
            <w:tcW w:w="1650" w:type="dxa"/>
            <w:gridSpan w:val="2"/>
            <w:tcBorders>
              <w:top w:val="nil"/>
              <w:left w:val="nil"/>
              <w:bottom w:val="single" w:sz="6" w:space="0" w:color="auto"/>
              <w:right w:val="nil"/>
            </w:tcBorders>
            <w:tcMar>
              <w:top w:w="114" w:type="dxa"/>
              <w:left w:w="28" w:type="dxa"/>
              <w:bottom w:w="114" w:type="dxa"/>
              <w:right w:w="28" w:type="dxa"/>
            </w:tcMar>
          </w:tcPr>
          <w:p w14:paraId="318E465F"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3A2E7896" w14:textId="77777777" w:rsidR="00000000" w:rsidRPr="00C40424" w:rsidRDefault="004C2320">
            <w:pPr>
              <w:pStyle w:val="FORMATTEXT"/>
              <w:rPr>
                <w:sz w:val="18"/>
                <w:szCs w:val="18"/>
              </w:rPr>
            </w:pPr>
          </w:p>
        </w:tc>
      </w:tr>
      <w:tr w:rsidR="00C40424" w:rsidRPr="00C40424" w14:paraId="18DCF187" w14:textId="77777777">
        <w:tblPrEx>
          <w:tblCellMar>
            <w:top w:w="0" w:type="dxa"/>
            <w:bottom w:w="0" w:type="dxa"/>
          </w:tblCellMar>
        </w:tblPrEx>
        <w:tc>
          <w:tcPr>
            <w:tcW w:w="8400" w:type="dxa"/>
            <w:gridSpan w:val="7"/>
            <w:tcBorders>
              <w:top w:val="nil"/>
              <w:left w:val="nil"/>
              <w:bottom w:val="nil"/>
              <w:right w:val="nil"/>
            </w:tcBorders>
            <w:tcMar>
              <w:top w:w="114" w:type="dxa"/>
              <w:left w:w="28" w:type="dxa"/>
              <w:bottom w:w="114" w:type="dxa"/>
              <w:right w:w="28" w:type="dxa"/>
            </w:tcMar>
          </w:tcPr>
          <w:p w14:paraId="3C07F8B4" w14:textId="77777777" w:rsidR="00000000" w:rsidRPr="00C40424" w:rsidRDefault="004C2320">
            <w:pPr>
              <w:pStyle w:val="FORMATTEXT"/>
              <w:rPr>
                <w:sz w:val="18"/>
                <w:szCs w:val="18"/>
              </w:rPr>
            </w:pPr>
          </w:p>
        </w:tc>
      </w:tr>
      <w:tr w:rsidR="00C40424" w:rsidRPr="00C40424" w14:paraId="38484E2F" w14:textId="77777777">
        <w:tblPrEx>
          <w:tblCellMar>
            <w:top w:w="0" w:type="dxa"/>
            <w:bottom w:w="0" w:type="dxa"/>
          </w:tblCellMar>
        </w:tblPrEx>
        <w:tc>
          <w:tcPr>
            <w:tcW w:w="3300" w:type="dxa"/>
            <w:gridSpan w:val="2"/>
            <w:tcBorders>
              <w:top w:val="nil"/>
              <w:left w:val="nil"/>
              <w:bottom w:val="nil"/>
              <w:right w:val="nil"/>
            </w:tcBorders>
            <w:tcMar>
              <w:top w:w="114" w:type="dxa"/>
              <w:left w:w="28" w:type="dxa"/>
              <w:bottom w:w="114" w:type="dxa"/>
              <w:right w:w="28" w:type="dxa"/>
            </w:tcMar>
          </w:tcPr>
          <w:p w14:paraId="6F2A7D3D" w14:textId="77777777" w:rsidR="00000000" w:rsidRPr="00C40424" w:rsidRDefault="004C2320">
            <w:pPr>
              <w:pStyle w:val="FORMATTEXT"/>
              <w:jc w:val="right"/>
              <w:rPr>
                <w:sz w:val="18"/>
                <w:szCs w:val="18"/>
              </w:rPr>
            </w:pPr>
            <w:r w:rsidRPr="00C40424">
              <w:rPr>
                <w:sz w:val="18"/>
                <w:szCs w:val="18"/>
              </w:rPr>
              <w:t xml:space="preserve">Срок действия с </w:t>
            </w:r>
          </w:p>
        </w:tc>
        <w:tc>
          <w:tcPr>
            <w:tcW w:w="1500" w:type="dxa"/>
            <w:gridSpan w:val="2"/>
            <w:tcBorders>
              <w:top w:val="nil"/>
              <w:left w:val="nil"/>
              <w:bottom w:val="single" w:sz="6" w:space="0" w:color="auto"/>
              <w:right w:val="nil"/>
            </w:tcBorders>
            <w:tcMar>
              <w:top w:w="114" w:type="dxa"/>
              <w:left w:w="28" w:type="dxa"/>
              <w:bottom w:w="114" w:type="dxa"/>
              <w:right w:w="28" w:type="dxa"/>
            </w:tcMar>
          </w:tcPr>
          <w:p w14:paraId="4C138C03"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24EF3CDD" w14:textId="77777777" w:rsidR="00000000" w:rsidRPr="00C40424" w:rsidRDefault="004C2320">
            <w:pPr>
              <w:pStyle w:val="FORMATTEXT"/>
              <w:rPr>
                <w:sz w:val="18"/>
                <w:szCs w:val="18"/>
              </w:rPr>
            </w:pPr>
            <w:r w:rsidRPr="00C40424">
              <w:rPr>
                <w:sz w:val="18"/>
                <w:szCs w:val="18"/>
              </w:rPr>
              <w:t xml:space="preserve">по </w:t>
            </w:r>
          </w:p>
        </w:tc>
        <w:tc>
          <w:tcPr>
            <w:tcW w:w="1500" w:type="dxa"/>
            <w:tcBorders>
              <w:top w:val="nil"/>
              <w:left w:val="nil"/>
              <w:bottom w:val="single" w:sz="6" w:space="0" w:color="auto"/>
              <w:right w:val="nil"/>
            </w:tcBorders>
            <w:tcMar>
              <w:top w:w="114" w:type="dxa"/>
              <w:left w:w="28" w:type="dxa"/>
              <w:bottom w:w="114" w:type="dxa"/>
              <w:right w:w="28" w:type="dxa"/>
            </w:tcMar>
          </w:tcPr>
          <w:p w14:paraId="08FEA1BC"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B8F6CA9" w14:textId="77777777" w:rsidR="00000000" w:rsidRPr="00C40424" w:rsidRDefault="004C2320">
            <w:pPr>
              <w:pStyle w:val="FORMATTEXT"/>
              <w:rPr>
                <w:sz w:val="18"/>
                <w:szCs w:val="18"/>
              </w:rPr>
            </w:pPr>
          </w:p>
        </w:tc>
      </w:tr>
      <w:tr w:rsidR="00C40424" w:rsidRPr="00C40424" w14:paraId="2AD92675" w14:textId="77777777">
        <w:tblPrEx>
          <w:tblCellMar>
            <w:top w:w="0" w:type="dxa"/>
            <w:bottom w:w="0" w:type="dxa"/>
          </w:tblCellMar>
        </w:tblPrEx>
        <w:tc>
          <w:tcPr>
            <w:tcW w:w="8400" w:type="dxa"/>
            <w:gridSpan w:val="7"/>
            <w:tcBorders>
              <w:top w:val="nil"/>
              <w:left w:val="nil"/>
              <w:bottom w:val="nil"/>
              <w:right w:val="nil"/>
            </w:tcBorders>
            <w:tcMar>
              <w:top w:w="114" w:type="dxa"/>
              <w:left w:w="28" w:type="dxa"/>
              <w:bottom w:w="114" w:type="dxa"/>
              <w:right w:w="28" w:type="dxa"/>
            </w:tcMar>
          </w:tcPr>
          <w:p w14:paraId="48EC4328" w14:textId="77777777" w:rsidR="00000000" w:rsidRPr="00C40424" w:rsidRDefault="004C2320">
            <w:pPr>
              <w:pStyle w:val="FORMATTEXT"/>
              <w:rPr>
                <w:sz w:val="18"/>
                <w:szCs w:val="18"/>
              </w:rPr>
            </w:pPr>
          </w:p>
        </w:tc>
      </w:tr>
      <w:tr w:rsidR="00C40424" w:rsidRPr="00C40424" w14:paraId="50411853"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67A51092" w14:textId="77777777" w:rsidR="00000000" w:rsidRPr="00C40424" w:rsidRDefault="004C2320">
            <w:pPr>
              <w:pStyle w:val="FORMATTEXT"/>
              <w:rPr>
                <w:sz w:val="18"/>
                <w:szCs w:val="18"/>
              </w:rPr>
            </w:pPr>
            <w:r w:rsidRPr="00C40424">
              <w:rPr>
                <w:sz w:val="18"/>
                <w:szCs w:val="18"/>
              </w:rPr>
              <w:t xml:space="preserve">ОРГАН ПО СЕРТИФИКАЦИИ: </w:t>
            </w:r>
          </w:p>
        </w:tc>
        <w:tc>
          <w:tcPr>
            <w:tcW w:w="5550" w:type="dxa"/>
            <w:gridSpan w:val="6"/>
            <w:tcBorders>
              <w:top w:val="nil"/>
              <w:left w:val="nil"/>
              <w:bottom w:val="single" w:sz="6" w:space="0" w:color="auto"/>
              <w:right w:val="nil"/>
            </w:tcBorders>
            <w:tcMar>
              <w:top w:w="114" w:type="dxa"/>
              <w:left w:w="28" w:type="dxa"/>
              <w:bottom w:w="114" w:type="dxa"/>
              <w:right w:w="28" w:type="dxa"/>
            </w:tcMar>
          </w:tcPr>
          <w:p w14:paraId="4279A87A" w14:textId="77777777" w:rsidR="00000000" w:rsidRPr="00C40424" w:rsidRDefault="004C2320">
            <w:pPr>
              <w:pStyle w:val="FORMATTEXT"/>
              <w:rPr>
                <w:sz w:val="18"/>
                <w:szCs w:val="18"/>
              </w:rPr>
            </w:pPr>
          </w:p>
        </w:tc>
      </w:tr>
      <w:tr w:rsidR="00C40424" w:rsidRPr="00C40424" w14:paraId="6B3B8637"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6C4F1758" w14:textId="77777777" w:rsidR="00000000" w:rsidRPr="00C40424" w:rsidRDefault="004C2320">
            <w:pPr>
              <w:pStyle w:val="FORMATTEXT"/>
              <w:rPr>
                <w:sz w:val="18"/>
                <w:szCs w:val="18"/>
              </w:rPr>
            </w:pPr>
          </w:p>
        </w:tc>
        <w:tc>
          <w:tcPr>
            <w:tcW w:w="5550" w:type="dxa"/>
            <w:gridSpan w:val="6"/>
            <w:tcBorders>
              <w:top w:val="nil"/>
              <w:left w:val="nil"/>
              <w:bottom w:val="nil"/>
              <w:right w:val="nil"/>
            </w:tcBorders>
            <w:tcMar>
              <w:top w:w="114" w:type="dxa"/>
              <w:left w:w="28" w:type="dxa"/>
              <w:bottom w:w="114" w:type="dxa"/>
              <w:right w:w="28" w:type="dxa"/>
            </w:tcMar>
          </w:tcPr>
          <w:p w14:paraId="313F7A17" w14:textId="77777777" w:rsidR="00000000" w:rsidRPr="00C40424" w:rsidRDefault="004C2320">
            <w:pPr>
              <w:pStyle w:val="FORMATTEXT"/>
              <w:jc w:val="center"/>
              <w:rPr>
                <w:sz w:val="18"/>
                <w:szCs w:val="18"/>
              </w:rPr>
            </w:pPr>
            <w:r w:rsidRPr="00C40424">
              <w:rPr>
                <w:sz w:val="18"/>
                <w:szCs w:val="18"/>
              </w:rPr>
              <w:t xml:space="preserve">(полное и сокращенное наименование, адрес, номер окончание срока действия аттестата аккредитации) </w:t>
            </w:r>
          </w:p>
        </w:tc>
      </w:tr>
      <w:tr w:rsidR="00C40424" w:rsidRPr="00C40424" w14:paraId="34B84F45" w14:textId="77777777">
        <w:tblPrEx>
          <w:tblCellMar>
            <w:top w:w="0" w:type="dxa"/>
            <w:bottom w:w="0" w:type="dxa"/>
          </w:tblCellMar>
        </w:tblPrEx>
        <w:tc>
          <w:tcPr>
            <w:tcW w:w="8400" w:type="dxa"/>
            <w:gridSpan w:val="7"/>
            <w:tcBorders>
              <w:top w:val="nil"/>
              <w:left w:val="nil"/>
              <w:bottom w:val="nil"/>
              <w:right w:val="nil"/>
            </w:tcBorders>
            <w:tcMar>
              <w:top w:w="114" w:type="dxa"/>
              <w:left w:w="28" w:type="dxa"/>
              <w:bottom w:w="114" w:type="dxa"/>
              <w:right w:w="28" w:type="dxa"/>
            </w:tcMar>
          </w:tcPr>
          <w:p w14:paraId="6598DF38" w14:textId="77777777" w:rsidR="00000000" w:rsidRPr="00C40424" w:rsidRDefault="004C2320">
            <w:pPr>
              <w:pStyle w:val="FORMATTEXT"/>
              <w:rPr>
                <w:sz w:val="18"/>
                <w:szCs w:val="18"/>
              </w:rPr>
            </w:pPr>
          </w:p>
        </w:tc>
      </w:tr>
    </w:tbl>
    <w:p w14:paraId="1DC5E16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B663138" w14:textId="77777777" w:rsidR="00000000" w:rsidRPr="00C40424" w:rsidRDefault="004C2320">
      <w:pPr>
        <w:pStyle w:val="HEADERTEXT"/>
        <w:rPr>
          <w:b/>
          <w:bCs/>
          <w:color w:val="auto"/>
        </w:rPr>
      </w:pPr>
    </w:p>
    <w:p w14:paraId="2A7B1FA4" w14:textId="77777777" w:rsidR="00000000" w:rsidRPr="00C40424" w:rsidRDefault="004C2320">
      <w:pPr>
        <w:pStyle w:val="HEADERTEXT"/>
        <w:jc w:val="center"/>
        <w:rPr>
          <w:b/>
          <w:bCs/>
          <w:color w:val="auto"/>
        </w:rPr>
      </w:pPr>
      <w:r w:rsidRPr="00C40424">
        <w:rPr>
          <w:b/>
          <w:bCs/>
          <w:color w:val="auto"/>
        </w:rPr>
        <w:t xml:space="preserve">      </w:t>
      </w:r>
    </w:p>
    <w:p w14:paraId="50799870" w14:textId="77777777" w:rsidR="00000000" w:rsidRPr="00C40424" w:rsidRDefault="004C2320">
      <w:pPr>
        <w:pStyle w:val="HEADERTEXT"/>
        <w:jc w:val="center"/>
        <w:rPr>
          <w:b/>
          <w:bCs/>
          <w:color w:val="auto"/>
        </w:rPr>
      </w:pPr>
      <w:r w:rsidRPr="00C40424">
        <w:rPr>
          <w:b/>
          <w:bCs/>
          <w:color w:val="auto"/>
        </w:rPr>
        <w:t xml:space="preserve">ШАССИ </w:t>
      </w:r>
    </w:p>
    <w:tbl>
      <w:tblPr>
        <w:tblW w:w="0" w:type="auto"/>
        <w:tblInd w:w="28" w:type="dxa"/>
        <w:tblLayout w:type="fixed"/>
        <w:tblCellMar>
          <w:left w:w="90" w:type="dxa"/>
          <w:right w:w="90" w:type="dxa"/>
        </w:tblCellMar>
        <w:tblLook w:val="0000" w:firstRow="0" w:lastRow="0" w:firstColumn="0" w:lastColumn="0" w:noHBand="0" w:noVBand="0"/>
      </w:tblPr>
      <w:tblGrid>
        <w:gridCol w:w="5400"/>
        <w:gridCol w:w="3150"/>
      </w:tblGrid>
      <w:tr w:rsidR="00C40424" w:rsidRPr="00C40424" w14:paraId="472E04CE" w14:textId="77777777">
        <w:tblPrEx>
          <w:tblCellMar>
            <w:top w:w="0" w:type="dxa"/>
            <w:bottom w:w="0" w:type="dxa"/>
          </w:tblCellMar>
        </w:tblPrEx>
        <w:tc>
          <w:tcPr>
            <w:tcW w:w="5400" w:type="dxa"/>
            <w:tcBorders>
              <w:top w:val="nil"/>
              <w:left w:val="nil"/>
              <w:bottom w:val="nil"/>
              <w:right w:val="nil"/>
            </w:tcBorders>
            <w:tcMar>
              <w:top w:w="114" w:type="dxa"/>
              <w:left w:w="28" w:type="dxa"/>
              <w:bottom w:w="114" w:type="dxa"/>
              <w:right w:w="28" w:type="dxa"/>
            </w:tcMar>
          </w:tcPr>
          <w:p w14:paraId="63D9F3E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3B6FB2E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8B30144"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B2CF9" w14:textId="77777777" w:rsidR="00000000" w:rsidRPr="00C40424" w:rsidRDefault="004C2320">
            <w:pPr>
              <w:pStyle w:val="FORMATTEXT"/>
              <w:rPr>
                <w:sz w:val="18"/>
                <w:szCs w:val="18"/>
              </w:rPr>
            </w:pPr>
            <w:r w:rsidRPr="00C40424">
              <w:rPr>
                <w:sz w:val="18"/>
                <w:szCs w:val="18"/>
              </w:rPr>
              <w:t xml:space="preserve">МАРКА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93A00" w14:textId="77777777" w:rsidR="00000000" w:rsidRPr="00C40424" w:rsidRDefault="004C2320">
            <w:pPr>
              <w:pStyle w:val="FORMATTEXT"/>
              <w:rPr>
                <w:sz w:val="18"/>
                <w:szCs w:val="18"/>
              </w:rPr>
            </w:pPr>
          </w:p>
        </w:tc>
      </w:tr>
      <w:tr w:rsidR="00C40424" w:rsidRPr="00C40424" w14:paraId="1F6268CB"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483CB" w14:textId="77777777" w:rsidR="00000000" w:rsidRPr="00C40424" w:rsidRDefault="004C2320">
            <w:pPr>
              <w:pStyle w:val="FORMATTEXT"/>
              <w:rPr>
                <w:sz w:val="18"/>
                <w:szCs w:val="18"/>
              </w:rPr>
            </w:pPr>
            <w:r w:rsidRPr="00C40424">
              <w:rPr>
                <w:sz w:val="18"/>
                <w:szCs w:val="18"/>
              </w:rPr>
              <w:t xml:space="preserve">КОММЕРЧЕСКОЕ НАИМЕНОВАНИЕ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0C06A" w14:textId="77777777" w:rsidR="00000000" w:rsidRPr="00C40424" w:rsidRDefault="004C2320">
            <w:pPr>
              <w:pStyle w:val="FORMATTEXT"/>
              <w:rPr>
                <w:sz w:val="18"/>
                <w:szCs w:val="18"/>
              </w:rPr>
            </w:pPr>
          </w:p>
        </w:tc>
      </w:tr>
      <w:tr w:rsidR="00C40424" w:rsidRPr="00C40424" w14:paraId="30CC6C6B"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AF5C3" w14:textId="77777777" w:rsidR="00000000" w:rsidRPr="00C40424" w:rsidRDefault="004C2320">
            <w:pPr>
              <w:pStyle w:val="FORMATTEXT"/>
              <w:rPr>
                <w:sz w:val="18"/>
                <w:szCs w:val="18"/>
              </w:rPr>
            </w:pPr>
            <w:r w:rsidRPr="00C40424">
              <w:rPr>
                <w:sz w:val="18"/>
                <w:szCs w:val="18"/>
              </w:rPr>
              <w:t xml:space="preserve">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2EE4A" w14:textId="77777777" w:rsidR="00000000" w:rsidRPr="00C40424" w:rsidRDefault="004C2320">
            <w:pPr>
              <w:pStyle w:val="FORMATTEXT"/>
              <w:rPr>
                <w:sz w:val="18"/>
                <w:szCs w:val="18"/>
              </w:rPr>
            </w:pPr>
          </w:p>
        </w:tc>
      </w:tr>
      <w:tr w:rsidR="00C40424" w:rsidRPr="00C40424" w14:paraId="4B8E94A0"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80F0D" w14:textId="77777777" w:rsidR="00000000" w:rsidRPr="00C40424" w:rsidRDefault="004C2320">
            <w:pPr>
              <w:pStyle w:val="FORMATTEXT"/>
              <w:rPr>
                <w:sz w:val="18"/>
                <w:szCs w:val="18"/>
              </w:rPr>
            </w:pPr>
            <w:r w:rsidRPr="00C40424">
              <w:rPr>
                <w:sz w:val="18"/>
                <w:szCs w:val="18"/>
              </w:rPr>
              <w:t xml:space="preserve">МОДИФИКАЦИИ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638D2" w14:textId="77777777" w:rsidR="00000000" w:rsidRPr="00C40424" w:rsidRDefault="004C2320">
            <w:pPr>
              <w:pStyle w:val="FORMATTEXT"/>
              <w:rPr>
                <w:sz w:val="18"/>
                <w:szCs w:val="18"/>
              </w:rPr>
            </w:pPr>
          </w:p>
        </w:tc>
      </w:tr>
      <w:tr w:rsidR="00C40424" w:rsidRPr="00C40424" w14:paraId="57856C0D"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88AC7" w14:textId="77777777" w:rsidR="00000000" w:rsidRPr="00C40424" w:rsidRDefault="004C2320">
            <w:pPr>
              <w:pStyle w:val="FORMATTEXT"/>
              <w:rPr>
                <w:sz w:val="18"/>
                <w:szCs w:val="18"/>
              </w:rPr>
            </w:pPr>
            <w:r w:rsidRPr="00C40424">
              <w:rPr>
                <w:sz w:val="18"/>
                <w:szCs w:val="18"/>
              </w:rPr>
              <w:t xml:space="preserve">КАТЕГОРИЯ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0C729" w14:textId="77777777" w:rsidR="00000000" w:rsidRPr="00C40424" w:rsidRDefault="004C2320">
            <w:pPr>
              <w:pStyle w:val="FORMATTEXT"/>
              <w:rPr>
                <w:sz w:val="18"/>
                <w:szCs w:val="18"/>
              </w:rPr>
            </w:pPr>
          </w:p>
        </w:tc>
      </w:tr>
      <w:tr w:rsidR="00C40424" w:rsidRPr="00C40424" w14:paraId="18247308"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F07D0" w14:textId="77777777" w:rsidR="00000000" w:rsidRPr="00C40424" w:rsidRDefault="004C2320">
            <w:pPr>
              <w:pStyle w:val="FORMATTEXT"/>
              <w:rPr>
                <w:sz w:val="18"/>
                <w:szCs w:val="18"/>
              </w:rPr>
            </w:pPr>
            <w:r w:rsidRPr="00C40424">
              <w:rPr>
                <w:sz w:val="18"/>
                <w:szCs w:val="18"/>
              </w:rPr>
              <w:t xml:space="preserve">ЭКОЛОГИЧЕСКИЙ КЛАСС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B8F46" w14:textId="77777777" w:rsidR="00000000" w:rsidRPr="00C40424" w:rsidRDefault="004C2320">
            <w:pPr>
              <w:pStyle w:val="FORMATTEXT"/>
              <w:rPr>
                <w:sz w:val="18"/>
                <w:szCs w:val="18"/>
              </w:rPr>
            </w:pPr>
          </w:p>
        </w:tc>
      </w:tr>
      <w:tr w:rsidR="00C40424" w:rsidRPr="00C40424" w14:paraId="0C386F2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DC476" w14:textId="77777777" w:rsidR="00000000" w:rsidRPr="00C40424" w:rsidRDefault="004C2320">
            <w:pPr>
              <w:pStyle w:val="FORMATTEXT"/>
              <w:rPr>
                <w:sz w:val="18"/>
                <w:szCs w:val="18"/>
              </w:rPr>
            </w:pPr>
            <w:r w:rsidRPr="00C40424">
              <w:rPr>
                <w:sz w:val="18"/>
                <w:szCs w:val="18"/>
              </w:rPr>
              <w:t>ВАРИАНТ ИЗГОТОВЛЕНИЯ (указать из перечисленных: шасси с кабиной и двигателем, автобусное шасси без кузова для автобусов рамной конструкции, автобусное шасси бе</w:t>
            </w:r>
            <w:r w:rsidRPr="00C40424">
              <w:rPr>
                <w:sz w:val="18"/>
                <w:szCs w:val="18"/>
              </w:rPr>
              <w:t>з кузова для автобусов каркасной конструкции, грузовое шасси без кабины для изготовления транспортных средств со специальной кабиной, грузовое шасси с частично собранной кабиной (без задней стенки), шасси с передней частью кабины для изготовления автомобил</w:t>
            </w:r>
            <w:r w:rsidRPr="00C40424">
              <w:rPr>
                <w:sz w:val="18"/>
                <w:szCs w:val="18"/>
              </w:rPr>
              <w:t xml:space="preserve">ей-домов, передняя часть шасси без кабины для изготовления автомобилей-домов, шасси прицепа)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6B271" w14:textId="77777777" w:rsidR="00000000" w:rsidRPr="00C40424" w:rsidRDefault="004C2320">
            <w:pPr>
              <w:pStyle w:val="FORMATTEXT"/>
              <w:rPr>
                <w:sz w:val="18"/>
                <w:szCs w:val="18"/>
              </w:rPr>
            </w:pPr>
          </w:p>
        </w:tc>
      </w:tr>
      <w:tr w:rsidR="00C40424" w:rsidRPr="00C40424" w14:paraId="6A0DEFFD"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CACF7" w14:textId="77777777" w:rsidR="00000000" w:rsidRPr="00C40424" w:rsidRDefault="004C2320">
            <w:pPr>
              <w:pStyle w:val="FORMATTEXT"/>
              <w:rPr>
                <w:sz w:val="18"/>
                <w:szCs w:val="18"/>
              </w:rPr>
            </w:pPr>
            <w:r w:rsidRPr="00C40424">
              <w:rPr>
                <w:sz w:val="18"/>
                <w:szCs w:val="18"/>
              </w:rPr>
              <w:t xml:space="preserve">ЗАЯВИТЕЛЬ И 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4675B" w14:textId="77777777" w:rsidR="00000000" w:rsidRPr="00C40424" w:rsidRDefault="004C2320">
            <w:pPr>
              <w:pStyle w:val="FORMATTEXT"/>
              <w:rPr>
                <w:sz w:val="18"/>
                <w:szCs w:val="18"/>
              </w:rPr>
            </w:pPr>
          </w:p>
        </w:tc>
      </w:tr>
      <w:tr w:rsidR="00C40424" w:rsidRPr="00C40424" w14:paraId="146248FE"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CA643" w14:textId="77777777" w:rsidR="00000000" w:rsidRPr="00C40424" w:rsidRDefault="004C2320">
            <w:pPr>
              <w:pStyle w:val="FORMATTEXT"/>
              <w:rPr>
                <w:sz w:val="18"/>
                <w:szCs w:val="18"/>
              </w:rPr>
            </w:pPr>
            <w:r w:rsidRPr="00C40424">
              <w:rPr>
                <w:sz w:val="18"/>
                <w:szCs w:val="18"/>
              </w:rPr>
              <w:t xml:space="preserve">ИЗГОТОВИТЕЛЬ И 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31AA6" w14:textId="77777777" w:rsidR="00000000" w:rsidRPr="00C40424" w:rsidRDefault="004C2320">
            <w:pPr>
              <w:pStyle w:val="FORMATTEXT"/>
              <w:rPr>
                <w:sz w:val="18"/>
                <w:szCs w:val="18"/>
              </w:rPr>
            </w:pPr>
          </w:p>
        </w:tc>
      </w:tr>
      <w:tr w:rsidR="00C40424" w:rsidRPr="00C40424" w14:paraId="02D89E64"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970753" w14:textId="77777777" w:rsidR="00000000" w:rsidRPr="00C40424" w:rsidRDefault="004C2320">
            <w:pPr>
              <w:pStyle w:val="FORMATTEXT"/>
              <w:rPr>
                <w:sz w:val="18"/>
                <w:szCs w:val="18"/>
              </w:rPr>
            </w:pPr>
            <w:r w:rsidRPr="00C40424">
              <w:rPr>
                <w:sz w:val="18"/>
                <w:szCs w:val="18"/>
              </w:rPr>
              <w:t xml:space="preserve">ПРЕДСТАВИТЕЛЬ ИЗГОТОВИТЕЛЯ И ЕГО АДРЕС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00C6D4" w14:textId="77777777" w:rsidR="00000000" w:rsidRPr="00C40424" w:rsidRDefault="004C2320">
            <w:pPr>
              <w:pStyle w:val="FORMATTEXT"/>
              <w:rPr>
                <w:sz w:val="18"/>
                <w:szCs w:val="18"/>
              </w:rPr>
            </w:pPr>
          </w:p>
        </w:tc>
      </w:tr>
      <w:tr w:rsidR="00C40424" w:rsidRPr="00C40424" w14:paraId="72B57A53"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120F8" w14:textId="77777777" w:rsidR="00000000" w:rsidRPr="00C40424" w:rsidRDefault="004C2320">
            <w:pPr>
              <w:pStyle w:val="FORMATTEXT"/>
              <w:rPr>
                <w:sz w:val="18"/>
                <w:szCs w:val="18"/>
              </w:rPr>
            </w:pPr>
            <w:r w:rsidRPr="00C40424">
              <w:rPr>
                <w:sz w:val="18"/>
                <w:szCs w:val="18"/>
              </w:rPr>
              <w:t xml:space="preserve">СБОРОЧНЫЙ ЗАВОД И 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A9E3E" w14:textId="77777777" w:rsidR="00000000" w:rsidRPr="00C40424" w:rsidRDefault="004C2320">
            <w:pPr>
              <w:pStyle w:val="FORMATTEXT"/>
              <w:rPr>
                <w:sz w:val="18"/>
                <w:szCs w:val="18"/>
              </w:rPr>
            </w:pPr>
          </w:p>
        </w:tc>
      </w:tr>
      <w:tr w:rsidR="00C40424" w:rsidRPr="00C40424" w14:paraId="0CAD8C07"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2BF22" w14:textId="77777777" w:rsidR="00000000" w:rsidRPr="00C40424" w:rsidRDefault="004C2320">
            <w:pPr>
              <w:pStyle w:val="FORMATTEXT"/>
              <w:rPr>
                <w:sz w:val="18"/>
                <w:szCs w:val="18"/>
              </w:rPr>
            </w:pPr>
            <w:r w:rsidRPr="00C40424">
              <w:rPr>
                <w:sz w:val="18"/>
                <w:szCs w:val="18"/>
              </w:rPr>
              <w:t xml:space="preserve">ПОСТАВЩИК СБОРОЧНЫХ КОМПЛЕКТОВ И </w:t>
            </w:r>
            <w:r w:rsidRPr="00C40424">
              <w:rPr>
                <w:sz w:val="18"/>
                <w:szCs w:val="18"/>
              </w:rPr>
              <w:t xml:space="preserve">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B544B" w14:textId="77777777" w:rsidR="00000000" w:rsidRPr="00C40424" w:rsidRDefault="004C2320">
            <w:pPr>
              <w:pStyle w:val="FORMATTEXT"/>
              <w:rPr>
                <w:sz w:val="18"/>
                <w:szCs w:val="18"/>
              </w:rPr>
            </w:pPr>
            <w:r w:rsidRPr="00C40424">
              <w:rPr>
                <w:sz w:val="18"/>
                <w:szCs w:val="18"/>
              </w:rPr>
              <w:t xml:space="preserve">(только при применении процедуры, предусмотренной пунктом 36 технического регламента) </w:t>
            </w:r>
          </w:p>
        </w:tc>
      </w:tr>
    </w:tbl>
    <w:p w14:paraId="78E1A6A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3C36B21" w14:textId="77777777" w:rsidR="00000000" w:rsidRPr="00C40424" w:rsidRDefault="004C2320">
      <w:pPr>
        <w:pStyle w:val="FORMATTEXT"/>
        <w:ind w:firstLine="568"/>
        <w:jc w:val="both"/>
      </w:pPr>
      <w:r w:rsidRPr="00C40424">
        <w:t xml:space="preserve">соответствуют требованиям технического регламента Таможенного союза "О безопасности </w:t>
      </w:r>
      <w:r w:rsidRPr="00C40424">
        <w:lastRenderedPageBreak/>
        <w:t>колесных транспортных средств" по перечню требований в соответствии с пр</w:t>
      </w:r>
      <w:r w:rsidRPr="00C40424">
        <w:t>иложением N 2 к настоящему ОДОБРЕНИЮ ТИПА ШАССИ.</w:t>
      </w:r>
    </w:p>
    <w:p w14:paraId="7AF17A45" w14:textId="77777777" w:rsidR="00000000" w:rsidRPr="00C40424" w:rsidRDefault="004C2320">
      <w:pPr>
        <w:pStyle w:val="FORMATTEXT"/>
        <w:ind w:firstLine="568"/>
        <w:jc w:val="both"/>
      </w:pPr>
    </w:p>
    <w:p w14:paraId="1CECAC7E" w14:textId="77777777" w:rsidR="00000000" w:rsidRPr="00C40424" w:rsidRDefault="004C2320">
      <w:pPr>
        <w:pStyle w:val="FORMATTEXT"/>
        <w:ind w:firstLine="568"/>
        <w:jc w:val="both"/>
      </w:pPr>
      <w:r w:rsidRPr="00C40424">
        <w:t>Действие данного ОДОБРЕНИЯ ТИПА ШАССИ распространяется на серийно выпускаемую продукцию/партию незавершенных транспортных средств (шасси) в количестве ........... шт. с идентификационными номерами (VIN) с..</w:t>
      </w:r>
      <w:r w:rsidRPr="00C40424">
        <w:t>......по.........</w:t>
      </w:r>
    </w:p>
    <w:p w14:paraId="3EA22854" w14:textId="77777777" w:rsidR="00000000" w:rsidRPr="00C40424" w:rsidRDefault="004C2320">
      <w:pPr>
        <w:pStyle w:val="FORMATTEXT"/>
        <w:ind w:firstLine="568"/>
        <w:jc w:val="both"/>
      </w:pPr>
    </w:p>
    <w:p w14:paraId="6DF1EE16" w14:textId="77777777" w:rsidR="00000000" w:rsidRPr="00C40424" w:rsidRDefault="004C2320">
      <w:pPr>
        <w:pStyle w:val="FORMATTEXT"/>
        <w:ind w:firstLine="568"/>
        <w:jc w:val="both"/>
      </w:pPr>
      <w:r w:rsidRPr="00C40424">
        <w:t>Данное ОДОБРЕНИЕ ТИПА ШАССИ без приложений недействительно.</w:t>
      </w:r>
    </w:p>
    <w:p w14:paraId="7547BE72"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650"/>
        <w:gridCol w:w="6750"/>
      </w:tblGrid>
      <w:tr w:rsidR="00C40424" w:rsidRPr="00C40424" w14:paraId="60E2B633"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5C62106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750" w:type="dxa"/>
            <w:tcBorders>
              <w:top w:val="nil"/>
              <w:left w:val="nil"/>
              <w:bottom w:val="nil"/>
              <w:right w:val="nil"/>
            </w:tcBorders>
            <w:tcMar>
              <w:top w:w="114" w:type="dxa"/>
              <w:left w:w="28" w:type="dxa"/>
              <w:bottom w:w="114" w:type="dxa"/>
              <w:right w:w="28" w:type="dxa"/>
            </w:tcMar>
          </w:tcPr>
          <w:p w14:paraId="391B218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E9131D4"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7474A129" w14:textId="77777777" w:rsidR="00000000" w:rsidRPr="00C40424" w:rsidRDefault="004C2320">
            <w:pPr>
              <w:pStyle w:val="FORMATTEXT"/>
              <w:rPr>
                <w:sz w:val="18"/>
                <w:szCs w:val="18"/>
              </w:rPr>
            </w:pPr>
            <w:r w:rsidRPr="00C40424">
              <w:rPr>
                <w:sz w:val="18"/>
                <w:szCs w:val="18"/>
              </w:rPr>
              <w:t xml:space="preserve">Приложение N 1 </w:t>
            </w:r>
          </w:p>
        </w:tc>
        <w:tc>
          <w:tcPr>
            <w:tcW w:w="6750" w:type="dxa"/>
            <w:tcBorders>
              <w:top w:val="nil"/>
              <w:left w:val="nil"/>
              <w:bottom w:val="nil"/>
              <w:right w:val="nil"/>
            </w:tcBorders>
            <w:tcMar>
              <w:top w:w="114" w:type="dxa"/>
              <w:left w:w="28" w:type="dxa"/>
              <w:bottom w:w="114" w:type="dxa"/>
              <w:right w:w="28" w:type="dxa"/>
            </w:tcMar>
          </w:tcPr>
          <w:p w14:paraId="39578B8B" w14:textId="77777777" w:rsidR="00000000" w:rsidRPr="00C40424" w:rsidRDefault="004C2320">
            <w:pPr>
              <w:pStyle w:val="FORMATTEXT"/>
              <w:rPr>
                <w:sz w:val="18"/>
                <w:szCs w:val="18"/>
              </w:rPr>
            </w:pPr>
            <w:r w:rsidRPr="00C40424">
              <w:rPr>
                <w:sz w:val="18"/>
                <w:szCs w:val="18"/>
              </w:rPr>
              <w:t>Общие характеристики шасси</w:t>
            </w:r>
          </w:p>
        </w:tc>
      </w:tr>
      <w:tr w:rsidR="00C40424" w:rsidRPr="00C40424" w14:paraId="1638DA31"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53318627" w14:textId="77777777" w:rsidR="00000000" w:rsidRPr="00C40424" w:rsidRDefault="004C2320">
            <w:pPr>
              <w:pStyle w:val="FORMATTEXT"/>
              <w:rPr>
                <w:sz w:val="18"/>
                <w:szCs w:val="18"/>
              </w:rPr>
            </w:pPr>
            <w:r w:rsidRPr="00C40424">
              <w:rPr>
                <w:sz w:val="18"/>
                <w:szCs w:val="18"/>
              </w:rPr>
              <w:t xml:space="preserve">Приложение N 2 </w:t>
            </w:r>
          </w:p>
        </w:tc>
        <w:tc>
          <w:tcPr>
            <w:tcW w:w="6750" w:type="dxa"/>
            <w:tcBorders>
              <w:top w:val="nil"/>
              <w:left w:val="nil"/>
              <w:bottom w:val="nil"/>
              <w:right w:val="nil"/>
            </w:tcBorders>
            <w:tcMar>
              <w:top w:w="114" w:type="dxa"/>
              <w:left w:w="28" w:type="dxa"/>
              <w:bottom w:w="114" w:type="dxa"/>
              <w:right w:w="28" w:type="dxa"/>
            </w:tcMar>
          </w:tcPr>
          <w:p w14:paraId="2DF474FD" w14:textId="77777777" w:rsidR="00000000" w:rsidRPr="00C40424" w:rsidRDefault="004C2320">
            <w:pPr>
              <w:pStyle w:val="FORMATTEXT"/>
              <w:rPr>
                <w:sz w:val="18"/>
                <w:szCs w:val="18"/>
              </w:rPr>
            </w:pPr>
            <w:r w:rsidRPr="00C40424">
              <w:rPr>
                <w:sz w:val="18"/>
                <w:szCs w:val="18"/>
              </w:rPr>
              <w:t>Перечень документов, явившихся основанием для оформления ОДОБРЕНИЯ ТИПА ШАССИ</w:t>
            </w:r>
          </w:p>
        </w:tc>
      </w:tr>
      <w:tr w:rsidR="00C40424" w:rsidRPr="00C40424" w14:paraId="68A30DA6"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1E1739D5" w14:textId="77777777" w:rsidR="00000000" w:rsidRPr="00C40424" w:rsidRDefault="004C2320">
            <w:pPr>
              <w:pStyle w:val="FORMATTEXT"/>
              <w:rPr>
                <w:sz w:val="18"/>
                <w:szCs w:val="18"/>
              </w:rPr>
            </w:pPr>
            <w:r w:rsidRPr="00C40424">
              <w:rPr>
                <w:sz w:val="18"/>
                <w:szCs w:val="18"/>
              </w:rPr>
              <w:t xml:space="preserve">Приложение N 3 </w:t>
            </w:r>
          </w:p>
        </w:tc>
        <w:tc>
          <w:tcPr>
            <w:tcW w:w="6750" w:type="dxa"/>
            <w:tcBorders>
              <w:top w:val="nil"/>
              <w:left w:val="nil"/>
              <w:bottom w:val="nil"/>
              <w:right w:val="nil"/>
            </w:tcBorders>
            <w:tcMar>
              <w:top w:w="114" w:type="dxa"/>
              <w:left w:w="28" w:type="dxa"/>
              <w:bottom w:w="114" w:type="dxa"/>
              <w:right w:w="28" w:type="dxa"/>
            </w:tcMar>
          </w:tcPr>
          <w:p w14:paraId="7C126469" w14:textId="77777777" w:rsidR="00000000" w:rsidRPr="00C40424" w:rsidRDefault="004C2320">
            <w:pPr>
              <w:pStyle w:val="FORMATTEXT"/>
              <w:rPr>
                <w:sz w:val="18"/>
                <w:szCs w:val="18"/>
              </w:rPr>
            </w:pPr>
            <w:r w:rsidRPr="00C40424">
              <w:rPr>
                <w:sz w:val="18"/>
                <w:szCs w:val="18"/>
              </w:rPr>
              <w:t>Описание маркиров</w:t>
            </w:r>
            <w:r w:rsidRPr="00C40424">
              <w:rPr>
                <w:sz w:val="18"/>
                <w:szCs w:val="18"/>
              </w:rPr>
              <w:t>ки шасси</w:t>
            </w:r>
          </w:p>
        </w:tc>
      </w:tr>
      <w:tr w:rsidR="00C40424" w:rsidRPr="00C40424" w14:paraId="630837ED"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524F7CBC" w14:textId="77777777" w:rsidR="00000000" w:rsidRPr="00C40424" w:rsidRDefault="004C2320">
            <w:pPr>
              <w:pStyle w:val="FORMATTEXT"/>
              <w:rPr>
                <w:sz w:val="18"/>
                <w:szCs w:val="18"/>
              </w:rPr>
            </w:pPr>
            <w:r w:rsidRPr="00C40424">
              <w:rPr>
                <w:sz w:val="18"/>
                <w:szCs w:val="18"/>
              </w:rPr>
              <w:t xml:space="preserve">Приложение N 4 </w:t>
            </w:r>
          </w:p>
        </w:tc>
        <w:tc>
          <w:tcPr>
            <w:tcW w:w="6750" w:type="dxa"/>
            <w:tcBorders>
              <w:top w:val="nil"/>
              <w:left w:val="nil"/>
              <w:bottom w:val="nil"/>
              <w:right w:val="nil"/>
            </w:tcBorders>
            <w:tcMar>
              <w:top w:w="114" w:type="dxa"/>
              <w:left w:w="28" w:type="dxa"/>
              <w:bottom w:w="114" w:type="dxa"/>
              <w:right w:w="28" w:type="dxa"/>
            </w:tcMar>
          </w:tcPr>
          <w:p w14:paraId="4E71138F" w14:textId="77777777" w:rsidR="00000000" w:rsidRPr="00C40424" w:rsidRDefault="004C2320">
            <w:pPr>
              <w:pStyle w:val="FORMATTEXT"/>
              <w:rPr>
                <w:sz w:val="18"/>
                <w:szCs w:val="18"/>
              </w:rPr>
            </w:pPr>
            <w:r w:rsidRPr="00C40424">
              <w:rPr>
                <w:sz w:val="18"/>
                <w:szCs w:val="18"/>
              </w:rPr>
              <w:t xml:space="preserve">Общий вид шасси на ... страницах </w:t>
            </w:r>
          </w:p>
        </w:tc>
      </w:tr>
    </w:tbl>
    <w:p w14:paraId="4D567D4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A10E224" w14:textId="77777777" w:rsidR="00000000" w:rsidRPr="00C40424" w:rsidRDefault="004C2320">
      <w:pPr>
        <w:pStyle w:val="FORMATTEXT"/>
        <w:ind w:firstLine="568"/>
        <w:jc w:val="both"/>
      </w:pPr>
      <w:r w:rsidRPr="00C40424">
        <w:rPr>
          <w:b/>
          <w:bCs/>
        </w:rPr>
        <w:t>ДОПОЛНИТЕЛЬНАЯ ИНФОРМАЦИЯ</w:t>
      </w:r>
      <w:r w:rsidRPr="00C40424">
        <w:t xml:space="preserve"> (при необходимости указываются ограничения на запрет перемещения своим ходом, возможность использования на дорогах общего пользования и др.)</w:t>
      </w:r>
    </w:p>
    <w:p w14:paraId="44C02E48"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00"/>
        <w:gridCol w:w="300"/>
        <w:gridCol w:w="600"/>
        <w:gridCol w:w="300"/>
        <w:gridCol w:w="750"/>
        <w:gridCol w:w="750"/>
        <w:gridCol w:w="450"/>
        <w:gridCol w:w="300"/>
        <w:gridCol w:w="300"/>
        <w:gridCol w:w="2850"/>
      </w:tblGrid>
      <w:tr w:rsidR="00C40424" w:rsidRPr="00C40424" w14:paraId="1D38739F"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1BBC6AA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653809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6C794CD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484C29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42A24F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0FD84F0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85D785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4DF956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0734F9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62C0E5B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88681A7" w14:textId="77777777">
        <w:tblPrEx>
          <w:tblCellMar>
            <w:top w:w="0" w:type="dxa"/>
            <w:bottom w:w="0" w:type="dxa"/>
          </w:tblCellMar>
        </w:tblPrEx>
        <w:tc>
          <w:tcPr>
            <w:tcW w:w="3750" w:type="dxa"/>
            <w:gridSpan w:val="5"/>
            <w:tcBorders>
              <w:top w:val="nil"/>
              <w:left w:val="nil"/>
              <w:bottom w:val="nil"/>
              <w:right w:val="nil"/>
            </w:tcBorders>
            <w:tcMar>
              <w:top w:w="114" w:type="dxa"/>
              <w:left w:w="28" w:type="dxa"/>
              <w:bottom w:w="114" w:type="dxa"/>
              <w:right w:w="28" w:type="dxa"/>
            </w:tcMar>
          </w:tcPr>
          <w:p w14:paraId="19B8622C" w14:textId="77777777" w:rsidR="00000000" w:rsidRPr="00C40424" w:rsidRDefault="004C2320">
            <w:pPr>
              <w:pStyle w:val="FORMATTEXT"/>
              <w:rPr>
                <w:sz w:val="18"/>
                <w:szCs w:val="18"/>
              </w:rPr>
            </w:pPr>
            <w:r w:rsidRPr="00C40424">
              <w:rPr>
                <w:b/>
                <w:bCs/>
                <w:sz w:val="18"/>
                <w:szCs w:val="18"/>
              </w:rPr>
              <w:t>Руководитель о</w:t>
            </w:r>
            <w:r w:rsidRPr="00C40424">
              <w:rPr>
                <w:b/>
                <w:bCs/>
                <w:sz w:val="18"/>
                <w:szCs w:val="18"/>
              </w:rPr>
              <w:t>ргана по сертификации</w:t>
            </w:r>
            <w:r w:rsidRPr="00C40424">
              <w:rPr>
                <w:sz w:val="18"/>
                <w:szCs w:val="18"/>
              </w:rPr>
              <w:t xml:space="preserve"> </w:t>
            </w:r>
          </w:p>
        </w:tc>
        <w:tc>
          <w:tcPr>
            <w:tcW w:w="1200" w:type="dxa"/>
            <w:gridSpan w:val="2"/>
            <w:tcBorders>
              <w:top w:val="nil"/>
              <w:left w:val="nil"/>
              <w:bottom w:val="single" w:sz="6" w:space="0" w:color="auto"/>
              <w:right w:val="nil"/>
            </w:tcBorders>
            <w:tcMar>
              <w:top w:w="114" w:type="dxa"/>
              <w:left w:w="28" w:type="dxa"/>
              <w:bottom w:w="114" w:type="dxa"/>
              <w:right w:w="28" w:type="dxa"/>
            </w:tcMar>
          </w:tcPr>
          <w:p w14:paraId="519AE96E"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EFA0AAF" w14:textId="77777777" w:rsidR="00000000" w:rsidRPr="00C40424" w:rsidRDefault="004C2320">
            <w:pPr>
              <w:pStyle w:val="FORMATTEXT"/>
              <w:rPr>
                <w:sz w:val="18"/>
                <w:szCs w:val="18"/>
              </w:rPr>
            </w:pPr>
          </w:p>
        </w:tc>
        <w:tc>
          <w:tcPr>
            <w:tcW w:w="3150" w:type="dxa"/>
            <w:gridSpan w:val="2"/>
            <w:tcBorders>
              <w:top w:val="nil"/>
              <w:left w:val="nil"/>
              <w:bottom w:val="single" w:sz="6" w:space="0" w:color="auto"/>
              <w:right w:val="nil"/>
            </w:tcBorders>
            <w:tcMar>
              <w:top w:w="114" w:type="dxa"/>
              <w:left w:w="28" w:type="dxa"/>
              <w:bottom w:w="114" w:type="dxa"/>
              <w:right w:w="28" w:type="dxa"/>
            </w:tcMar>
          </w:tcPr>
          <w:p w14:paraId="1978C0BB" w14:textId="77777777" w:rsidR="00000000" w:rsidRPr="00C40424" w:rsidRDefault="004C2320">
            <w:pPr>
              <w:pStyle w:val="FORMATTEXT"/>
              <w:rPr>
                <w:sz w:val="18"/>
                <w:szCs w:val="18"/>
              </w:rPr>
            </w:pPr>
          </w:p>
        </w:tc>
      </w:tr>
      <w:tr w:rsidR="00C40424" w:rsidRPr="00C40424" w14:paraId="7B98A0CF" w14:textId="77777777">
        <w:tblPrEx>
          <w:tblCellMar>
            <w:top w:w="0" w:type="dxa"/>
            <w:bottom w:w="0" w:type="dxa"/>
          </w:tblCellMar>
        </w:tblPrEx>
        <w:tc>
          <w:tcPr>
            <w:tcW w:w="3750" w:type="dxa"/>
            <w:gridSpan w:val="5"/>
            <w:tcBorders>
              <w:top w:val="nil"/>
              <w:left w:val="nil"/>
              <w:bottom w:val="nil"/>
              <w:right w:val="nil"/>
            </w:tcBorders>
            <w:tcMar>
              <w:top w:w="114" w:type="dxa"/>
              <w:left w:w="28" w:type="dxa"/>
              <w:bottom w:w="114" w:type="dxa"/>
              <w:right w:w="28" w:type="dxa"/>
            </w:tcMar>
          </w:tcPr>
          <w:p w14:paraId="6B28B497" w14:textId="77777777" w:rsidR="00000000" w:rsidRPr="00C40424" w:rsidRDefault="004C2320">
            <w:pPr>
              <w:pStyle w:val="FORMATTEXT"/>
              <w:rPr>
                <w:sz w:val="18"/>
                <w:szCs w:val="18"/>
              </w:rPr>
            </w:pPr>
          </w:p>
        </w:tc>
        <w:tc>
          <w:tcPr>
            <w:tcW w:w="1200" w:type="dxa"/>
            <w:gridSpan w:val="2"/>
            <w:tcBorders>
              <w:top w:val="nil"/>
              <w:left w:val="nil"/>
              <w:bottom w:val="nil"/>
              <w:right w:val="nil"/>
            </w:tcBorders>
            <w:tcMar>
              <w:top w:w="114" w:type="dxa"/>
              <w:left w:w="28" w:type="dxa"/>
              <w:bottom w:w="114" w:type="dxa"/>
              <w:right w:w="28" w:type="dxa"/>
            </w:tcMar>
          </w:tcPr>
          <w:p w14:paraId="13A4E54B"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37FD1908"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03B616E2" w14:textId="77777777" w:rsidR="00000000" w:rsidRPr="00C40424" w:rsidRDefault="004C2320">
            <w:pPr>
              <w:pStyle w:val="FORMATTEXT"/>
              <w:jc w:val="center"/>
              <w:rPr>
                <w:sz w:val="18"/>
                <w:szCs w:val="18"/>
              </w:rPr>
            </w:pPr>
            <w:r w:rsidRPr="00C40424">
              <w:rPr>
                <w:sz w:val="18"/>
                <w:szCs w:val="18"/>
              </w:rPr>
              <w:t xml:space="preserve">инициалы, фамилия </w:t>
            </w:r>
          </w:p>
        </w:tc>
      </w:tr>
      <w:tr w:rsidR="00C40424" w:rsidRPr="00C40424" w14:paraId="194CAEEF" w14:textId="77777777">
        <w:tblPrEx>
          <w:tblCellMar>
            <w:top w:w="0" w:type="dxa"/>
            <w:bottom w:w="0" w:type="dxa"/>
          </w:tblCellMar>
        </w:tblPrEx>
        <w:tc>
          <w:tcPr>
            <w:tcW w:w="8400" w:type="dxa"/>
            <w:gridSpan w:val="10"/>
            <w:tcBorders>
              <w:top w:val="nil"/>
              <w:left w:val="nil"/>
              <w:bottom w:val="nil"/>
              <w:right w:val="nil"/>
            </w:tcBorders>
            <w:tcMar>
              <w:top w:w="114" w:type="dxa"/>
              <w:left w:w="28" w:type="dxa"/>
              <w:bottom w:w="114" w:type="dxa"/>
              <w:right w:w="28" w:type="dxa"/>
            </w:tcMar>
          </w:tcPr>
          <w:p w14:paraId="295E14B2" w14:textId="77777777" w:rsidR="00000000" w:rsidRPr="00C40424" w:rsidRDefault="004C2320">
            <w:pPr>
              <w:pStyle w:val="FORMATTEXT"/>
              <w:rPr>
                <w:sz w:val="18"/>
                <w:szCs w:val="18"/>
              </w:rPr>
            </w:pPr>
          </w:p>
        </w:tc>
      </w:tr>
      <w:tr w:rsidR="00C40424" w:rsidRPr="00C40424" w14:paraId="5075489A"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2DDFB821" w14:textId="77777777" w:rsidR="00000000" w:rsidRPr="00C40424" w:rsidRDefault="004C2320">
            <w:pPr>
              <w:pStyle w:val="FORMATTEXT"/>
              <w:rPr>
                <w:sz w:val="18"/>
                <w:szCs w:val="18"/>
              </w:rPr>
            </w:pPr>
            <w:r w:rsidRPr="00C40424">
              <w:rPr>
                <w:sz w:val="18"/>
                <w:szCs w:val="18"/>
              </w:rPr>
              <w:t xml:space="preserve">Дата оформления </w:t>
            </w:r>
          </w:p>
        </w:tc>
        <w:tc>
          <w:tcPr>
            <w:tcW w:w="300" w:type="dxa"/>
            <w:tcBorders>
              <w:top w:val="nil"/>
              <w:left w:val="nil"/>
              <w:bottom w:val="nil"/>
              <w:right w:val="nil"/>
            </w:tcBorders>
            <w:tcMar>
              <w:top w:w="114" w:type="dxa"/>
              <w:left w:w="28" w:type="dxa"/>
              <w:bottom w:w="114" w:type="dxa"/>
              <w:right w:w="28" w:type="dxa"/>
            </w:tcMar>
          </w:tcPr>
          <w:p w14:paraId="7AA79164" w14:textId="77777777" w:rsidR="00000000" w:rsidRPr="00C40424" w:rsidRDefault="004C2320">
            <w:pPr>
              <w:pStyle w:val="FORMATTEXT"/>
              <w:rPr>
                <w:sz w:val="18"/>
                <w:szCs w:val="18"/>
              </w:rPr>
            </w:pPr>
            <w:r w:rsidRPr="00C40424">
              <w:rPr>
                <w:sz w:val="18"/>
                <w:szCs w:val="18"/>
              </w:rPr>
              <w:t xml:space="preserve">" </w:t>
            </w:r>
          </w:p>
        </w:tc>
        <w:tc>
          <w:tcPr>
            <w:tcW w:w="600" w:type="dxa"/>
            <w:tcBorders>
              <w:top w:val="nil"/>
              <w:left w:val="nil"/>
              <w:bottom w:val="single" w:sz="6" w:space="0" w:color="auto"/>
              <w:right w:val="nil"/>
            </w:tcBorders>
            <w:tcMar>
              <w:top w:w="114" w:type="dxa"/>
              <w:left w:w="28" w:type="dxa"/>
              <w:bottom w:w="114" w:type="dxa"/>
              <w:right w:w="28" w:type="dxa"/>
            </w:tcMar>
          </w:tcPr>
          <w:p w14:paraId="0981AD81"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EE9F139" w14:textId="77777777" w:rsidR="00000000" w:rsidRPr="00C40424" w:rsidRDefault="004C2320">
            <w:pPr>
              <w:pStyle w:val="FORMATTEXT"/>
              <w:rPr>
                <w:sz w:val="18"/>
                <w:szCs w:val="18"/>
              </w:rPr>
            </w:pPr>
            <w:r w:rsidRPr="00C40424">
              <w:rPr>
                <w:sz w:val="18"/>
                <w:szCs w:val="18"/>
              </w:rPr>
              <w:t xml:space="preserve">" </w:t>
            </w:r>
          </w:p>
        </w:tc>
        <w:tc>
          <w:tcPr>
            <w:tcW w:w="1500" w:type="dxa"/>
            <w:gridSpan w:val="2"/>
            <w:tcBorders>
              <w:top w:val="nil"/>
              <w:left w:val="nil"/>
              <w:bottom w:val="single" w:sz="6" w:space="0" w:color="auto"/>
              <w:right w:val="nil"/>
            </w:tcBorders>
            <w:tcMar>
              <w:top w:w="114" w:type="dxa"/>
              <w:left w:w="28" w:type="dxa"/>
              <w:bottom w:w="114" w:type="dxa"/>
              <w:right w:w="28" w:type="dxa"/>
            </w:tcMar>
          </w:tcPr>
          <w:p w14:paraId="7FD7FCDB"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1C0C6601" w14:textId="77777777" w:rsidR="00000000" w:rsidRPr="00C40424" w:rsidRDefault="004C2320">
            <w:pPr>
              <w:pStyle w:val="FORMATTEXT"/>
              <w:rPr>
                <w:sz w:val="18"/>
                <w:szCs w:val="18"/>
              </w:rPr>
            </w:pPr>
          </w:p>
        </w:tc>
        <w:tc>
          <w:tcPr>
            <w:tcW w:w="600" w:type="dxa"/>
            <w:gridSpan w:val="2"/>
            <w:tcBorders>
              <w:top w:val="nil"/>
              <w:left w:val="nil"/>
              <w:bottom w:val="nil"/>
              <w:right w:val="nil"/>
            </w:tcBorders>
            <w:tcMar>
              <w:top w:w="114" w:type="dxa"/>
              <w:left w:w="28" w:type="dxa"/>
              <w:bottom w:w="114" w:type="dxa"/>
              <w:right w:w="28" w:type="dxa"/>
            </w:tcMar>
          </w:tcPr>
          <w:p w14:paraId="22B2055D" w14:textId="77777777" w:rsidR="00000000" w:rsidRPr="00C40424" w:rsidRDefault="004C2320">
            <w:pPr>
              <w:pStyle w:val="FORMATTEXT"/>
              <w:rPr>
                <w:sz w:val="18"/>
                <w:szCs w:val="18"/>
              </w:rPr>
            </w:pPr>
          </w:p>
        </w:tc>
        <w:tc>
          <w:tcPr>
            <w:tcW w:w="2850" w:type="dxa"/>
            <w:tcBorders>
              <w:top w:val="nil"/>
              <w:left w:val="nil"/>
              <w:bottom w:val="nil"/>
              <w:right w:val="nil"/>
            </w:tcBorders>
            <w:tcMar>
              <w:top w:w="114" w:type="dxa"/>
              <w:left w:w="28" w:type="dxa"/>
              <w:bottom w:w="114" w:type="dxa"/>
              <w:right w:w="28" w:type="dxa"/>
            </w:tcMar>
          </w:tcPr>
          <w:p w14:paraId="228481D3" w14:textId="77777777" w:rsidR="00000000" w:rsidRPr="00C40424" w:rsidRDefault="004C2320">
            <w:pPr>
              <w:pStyle w:val="FORMATTEXT"/>
              <w:rPr>
                <w:sz w:val="18"/>
                <w:szCs w:val="18"/>
              </w:rPr>
            </w:pPr>
          </w:p>
        </w:tc>
      </w:tr>
    </w:tbl>
    <w:p w14:paraId="3E6F2AB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49C58D9C" w14:textId="77777777" w:rsidR="00000000" w:rsidRPr="00C40424" w:rsidRDefault="004C2320">
      <w:pPr>
        <w:pStyle w:val="FORMATTEXT"/>
        <w:ind w:firstLine="568"/>
        <w:jc w:val="both"/>
      </w:pPr>
      <w:r w:rsidRPr="00C40424">
        <w:t>ОДОБРЕНИЕ ТИПА ШАССИ УТВЕРЖДЕНО.</w:t>
      </w:r>
    </w:p>
    <w:p w14:paraId="3AD67430"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500"/>
        <w:gridCol w:w="1500"/>
        <w:gridCol w:w="1500"/>
        <w:gridCol w:w="450"/>
        <w:gridCol w:w="150"/>
        <w:gridCol w:w="30"/>
        <w:gridCol w:w="270"/>
        <w:gridCol w:w="930"/>
        <w:gridCol w:w="300"/>
        <w:gridCol w:w="1050"/>
        <w:gridCol w:w="750"/>
      </w:tblGrid>
      <w:tr w:rsidR="00C40424" w:rsidRPr="00C40424" w14:paraId="10D89738"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5034191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79B3AEB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7D43A6F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769E40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45E536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51B1CB3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30" w:type="dxa"/>
            <w:tcBorders>
              <w:top w:val="nil"/>
              <w:left w:val="nil"/>
              <w:bottom w:val="nil"/>
              <w:right w:val="nil"/>
            </w:tcBorders>
            <w:tcMar>
              <w:top w:w="114" w:type="dxa"/>
              <w:left w:w="28" w:type="dxa"/>
              <w:bottom w:w="114" w:type="dxa"/>
              <w:right w:w="28" w:type="dxa"/>
            </w:tcMar>
          </w:tcPr>
          <w:p w14:paraId="2CCCE28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B1C2D9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130CCE3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D4F28A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12E8FDA" w14:textId="77777777">
        <w:tblPrEx>
          <w:tblCellMar>
            <w:top w:w="0" w:type="dxa"/>
            <w:bottom w:w="0" w:type="dxa"/>
          </w:tblCellMar>
        </w:tblPrEx>
        <w:tc>
          <w:tcPr>
            <w:tcW w:w="3000" w:type="dxa"/>
            <w:gridSpan w:val="2"/>
            <w:tcBorders>
              <w:top w:val="nil"/>
              <w:left w:val="nil"/>
              <w:bottom w:val="nil"/>
              <w:right w:val="nil"/>
            </w:tcBorders>
            <w:tcMar>
              <w:top w:w="114" w:type="dxa"/>
              <w:left w:w="28" w:type="dxa"/>
              <w:bottom w:w="114" w:type="dxa"/>
              <w:right w:w="28" w:type="dxa"/>
            </w:tcMar>
          </w:tcPr>
          <w:p w14:paraId="602E0A7F" w14:textId="77777777" w:rsidR="00000000" w:rsidRPr="00C40424" w:rsidRDefault="004C2320">
            <w:pPr>
              <w:pStyle w:val="FORMATTEXT"/>
              <w:rPr>
                <w:sz w:val="18"/>
                <w:szCs w:val="18"/>
              </w:rPr>
            </w:pPr>
            <w:r w:rsidRPr="00C40424">
              <w:rPr>
                <w:b/>
                <w:bCs/>
                <w:sz w:val="18"/>
                <w:szCs w:val="18"/>
              </w:rPr>
              <w:t>Внесена запись в реестр за N</w:t>
            </w:r>
            <w:r w:rsidRPr="00C40424">
              <w:rPr>
                <w:sz w:val="18"/>
                <w:szCs w:val="18"/>
              </w:rPr>
              <w:t xml:space="preserve"> </w:t>
            </w:r>
          </w:p>
        </w:tc>
        <w:tc>
          <w:tcPr>
            <w:tcW w:w="1500" w:type="dxa"/>
            <w:tcBorders>
              <w:top w:val="nil"/>
              <w:left w:val="nil"/>
              <w:bottom w:val="single" w:sz="6" w:space="0" w:color="auto"/>
              <w:right w:val="nil"/>
            </w:tcBorders>
            <w:tcMar>
              <w:top w:w="114" w:type="dxa"/>
              <w:left w:w="28" w:type="dxa"/>
              <w:bottom w:w="114" w:type="dxa"/>
              <w:right w:w="28" w:type="dxa"/>
            </w:tcMar>
          </w:tcPr>
          <w:p w14:paraId="61558B18"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29C5F335" w14:textId="77777777" w:rsidR="00000000" w:rsidRPr="00C40424" w:rsidRDefault="004C2320">
            <w:pPr>
              <w:pStyle w:val="FORMATTEXT"/>
              <w:rPr>
                <w:sz w:val="18"/>
                <w:szCs w:val="18"/>
              </w:rPr>
            </w:pPr>
            <w:r w:rsidRPr="00C40424">
              <w:rPr>
                <w:b/>
                <w:bCs/>
                <w:sz w:val="18"/>
                <w:szCs w:val="18"/>
              </w:rPr>
              <w:t>от</w:t>
            </w:r>
            <w:r w:rsidRPr="00C40424">
              <w:rPr>
                <w:sz w:val="18"/>
                <w:szCs w:val="18"/>
              </w:rPr>
              <w:t xml:space="preserve"> </w:t>
            </w:r>
          </w:p>
        </w:tc>
        <w:tc>
          <w:tcPr>
            <w:tcW w:w="2730" w:type="dxa"/>
            <w:gridSpan w:val="6"/>
            <w:tcBorders>
              <w:top w:val="nil"/>
              <w:left w:val="nil"/>
              <w:bottom w:val="single" w:sz="6" w:space="0" w:color="auto"/>
              <w:right w:val="nil"/>
            </w:tcBorders>
            <w:tcMar>
              <w:top w:w="114" w:type="dxa"/>
              <w:left w:w="28" w:type="dxa"/>
              <w:bottom w:w="114" w:type="dxa"/>
              <w:right w:w="28" w:type="dxa"/>
            </w:tcMar>
          </w:tcPr>
          <w:p w14:paraId="2A1009C7"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4453E2BF" w14:textId="77777777" w:rsidR="00000000" w:rsidRPr="00C40424" w:rsidRDefault="004C2320">
            <w:pPr>
              <w:pStyle w:val="FORMATTEXT"/>
              <w:rPr>
                <w:sz w:val="18"/>
                <w:szCs w:val="18"/>
              </w:rPr>
            </w:pPr>
          </w:p>
        </w:tc>
      </w:tr>
      <w:tr w:rsidR="00C40424" w:rsidRPr="00C40424" w14:paraId="1DFD5A56" w14:textId="77777777">
        <w:tblPrEx>
          <w:tblCellMar>
            <w:top w:w="0" w:type="dxa"/>
            <w:bottom w:w="0" w:type="dxa"/>
          </w:tblCellMar>
        </w:tblPrEx>
        <w:tc>
          <w:tcPr>
            <w:tcW w:w="8430" w:type="dxa"/>
            <w:gridSpan w:val="11"/>
            <w:tcBorders>
              <w:top w:val="nil"/>
              <w:left w:val="nil"/>
              <w:bottom w:val="nil"/>
              <w:right w:val="nil"/>
            </w:tcBorders>
            <w:tcMar>
              <w:top w:w="114" w:type="dxa"/>
              <w:left w:w="28" w:type="dxa"/>
              <w:bottom w:w="114" w:type="dxa"/>
              <w:right w:w="28" w:type="dxa"/>
            </w:tcMar>
          </w:tcPr>
          <w:p w14:paraId="52518F90" w14:textId="77777777" w:rsidR="00000000" w:rsidRPr="00C40424" w:rsidRDefault="004C2320">
            <w:pPr>
              <w:pStyle w:val="FORMATTEXT"/>
              <w:rPr>
                <w:sz w:val="18"/>
                <w:szCs w:val="18"/>
              </w:rPr>
            </w:pPr>
          </w:p>
        </w:tc>
      </w:tr>
      <w:tr w:rsidR="00C40424" w:rsidRPr="00C40424" w14:paraId="27EE06CF"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1B7F529C" w14:textId="77777777" w:rsidR="00000000" w:rsidRPr="00C40424" w:rsidRDefault="004C2320">
            <w:pPr>
              <w:pStyle w:val="FORMATTEXT"/>
              <w:rPr>
                <w:sz w:val="18"/>
                <w:szCs w:val="18"/>
              </w:rPr>
            </w:pPr>
            <w:r w:rsidRPr="00C40424">
              <w:rPr>
                <w:b/>
                <w:bCs/>
                <w:sz w:val="18"/>
                <w:szCs w:val="18"/>
              </w:rPr>
              <w:t>Руководитель</w:t>
            </w:r>
            <w:r w:rsidRPr="00C40424">
              <w:rPr>
                <w:sz w:val="18"/>
                <w:szCs w:val="18"/>
              </w:rPr>
              <w:t xml:space="preserve"> </w:t>
            </w:r>
          </w:p>
        </w:tc>
        <w:tc>
          <w:tcPr>
            <w:tcW w:w="3600" w:type="dxa"/>
            <w:gridSpan w:val="4"/>
            <w:tcBorders>
              <w:top w:val="nil"/>
              <w:left w:val="nil"/>
              <w:bottom w:val="single" w:sz="6" w:space="0" w:color="auto"/>
              <w:right w:val="nil"/>
            </w:tcBorders>
            <w:tcMar>
              <w:top w:w="114" w:type="dxa"/>
              <w:left w:w="28" w:type="dxa"/>
              <w:bottom w:w="114" w:type="dxa"/>
              <w:right w:w="28" w:type="dxa"/>
            </w:tcMar>
          </w:tcPr>
          <w:p w14:paraId="7E90FB71" w14:textId="77777777" w:rsidR="00000000" w:rsidRPr="00C40424" w:rsidRDefault="004C2320">
            <w:pPr>
              <w:pStyle w:val="FORMATTEXT"/>
              <w:rPr>
                <w:sz w:val="18"/>
                <w:szCs w:val="18"/>
              </w:rPr>
            </w:pPr>
            <w:r w:rsidRPr="00C40424">
              <w:rPr>
                <w:b/>
                <w:bCs/>
                <w:sz w:val="18"/>
                <w:szCs w:val="18"/>
              </w:rPr>
              <w:t>(заместитель Руководителя)</w:t>
            </w:r>
            <w:r w:rsidRPr="00C40424">
              <w:rPr>
                <w:sz w:val="18"/>
                <w:szCs w:val="18"/>
              </w:rPr>
              <w:t xml:space="preserve"> </w:t>
            </w:r>
          </w:p>
        </w:tc>
        <w:tc>
          <w:tcPr>
            <w:tcW w:w="300" w:type="dxa"/>
            <w:gridSpan w:val="2"/>
            <w:tcBorders>
              <w:top w:val="nil"/>
              <w:left w:val="nil"/>
              <w:bottom w:val="nil"/>
              <w:right w:val="nil"/>
            </w:tcBorders>
            <w:tcMar>
              <w:top w:w="114" w:type="dxa"/>
              <w:left w:w="28" w:type="dxa"/>
              <w:bottom w:w="114" w:type="dxa"/>
              <w:right w:w="28" w:type="dxa"/>
            </w:tcMar>
          </w:tcPr>
          <w:p w14:paraId="1B0B16EA" w14:textId="77777777" w:rsidR="00000000" w:rsidRPr="00C40424" w:rsidRDefault="004C2320">
            <w:pPr>
              <w:pStyle w:val="FORMATTEXT"/>
              <w:rPr>
                <w:sz w:val="18"/>
                <w:szCs w:val="18"/>
              </w:rPr>
            </w:pPr>
          </w:p>
        </w:tc>
        <w:tc>
          <w:tcPr>
            <w:tcW w:w="930" w:type="dxa"/>
            <w:tcBorders>
              <w:top w:val="nil"/>
              <w:left w:val="nil"/>
              <w:bottom w:val="single" w:sz="6" w:space="0" w:color="auto"/>
              <w:right w:val="nil"/>
            </w:tcBorders>
            <w:tcMar>
              <w:top w:w="114" w:type="dxa"/>
              <w:left w:w="28" w:type="dxa"/>
              <w:bottom w:w="114" w:type="dxa"/>
              <w:right w:w="28" w:type="dxa"/>
            </w:tcMar>
          </w:tcPr>
          <w:p w14:paraId="137AC209"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772A17E" w14:textId="77777777" w:rsidR="00000000" w:rsidRPr="00C40424" w:rsidRDefault="004C2320">
            <w:pPr>
              <w:pStyle w:val="FORMATTEXT"/>
              <w:rPr>
                <w:sz w:val="18"/>
                <w:szCs w:val="18"/>
              </w:rPr>
            </w:pPr>
          </w:p>
        </w:tc>
        <w:tc>
          <w:tcPr>
            <w:tcW w:w="1800" w:type="dxa"/>
            <w:gridSpan w:val="2"/>
            <w:tcBorders>
              <w:top w:val="nil"/>
              <w:left w:val="nil"/>
              <w:bottom w:val="single" w:sz="6" w:space="0" w:color="auto"/>
              <w:right w:val="nil"/>
            </w:tcBorders>
            <w:tcMar>
              <w:top w:w="114" w:type="dxa"/>
              <w:left w:w="28" w:type="dxa"/>
              <w:bottom w:w="114" w:type="dxa"/>
              <w:right w:w="28" w:type="dxa"/>
            </w:tcMar>
          </w:tcPr>
          <w:p w14:paraId="33AA50E4" w14:textId="77777777" w:rsidR="00000000" w:rsidRPr="00C40424" w:rsidRDefault="004C2320">
            <w:pPr>
              <w:pStyle w:val="FORMATTEXT"/>
              <w:rPr>
                <w:sz w:val="18"/>
                <w:szCs w:val="18"/>
              </w:rPr>
            </w:pPr>
          </w:p>
        </w:tc>
      </w:tr>
      <w:tr w:rsidR="00C40424" w:rsidRPr="00C40424" w14:paraId="1304ADAA"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7187EDB7" w14:textId="77777777" w:rsidR="00000000" w:rsidRPr="00C40424" w:rsidRDefault="004C2320">
            <w:pPr>
              <w:pStyle w:val="FORMATTEXT"/>
              <w:rPr>
                <w:sz w:val="18"/>
                <w:szCs w:val="18"/>
              </w:rPr>
            </w:pPr>
          </w:p>
        </w:tc>
        <w:tc>
          <w:tcPr>
            <w:tcW w:w="3600" w:type="dxa"/>
            <w:gridSpan w:val="4"/>
            <w:tcBorders>
              <w:top w:val="nil"/>
              <w:left w:val="nil"/>
              <w:bottom w:val="nil"/>
              <w:right w:val="nil"/>
            </w:tcBorders>
            <w:tcMar>
              <w:top w:w="114" w:type="dxa"/>
              <w:left w:w="28" w:type="dxa"/>
              <w:bottom w:w="114" w:type="dxa"/>
              <w:right w:w="28" w:type="dxa"/>
            </w:tcMar>
          </w:tcPr>
          <w:p w14:paraId="06B7805E" w14:textId="77777777" w:rsidR="00000000" w:rsidRPr="00C40424" w:rsidRDefault="004C2320">
            <w:pPr>
              <w:pStyle w:val="FORMATTEXT"/>
              <w:jc w:val="center"/>
              <w:rPr>
                <w:sz w:val="18"/>
                <w:szCs w:val="18"/>
              </w:rPr>
            </w:pPr>
            <w:r w:rsidRPr="00C40424">
              <w:rPr>
                <w:sz w:val="18"/>
                <w:szCs w:val="18"/>
              </w:rPr>
              <w:t>наименование уполномоченного орг</w:t>
            </w:r>
            <w:r w:rsidRPr="00C40424">
              <w:rPr>
                <w:sz w:val="18"/>
                <w:szCs w:val="18"/>
              </w:rPr>
              <w:t xml:space="preserve">ана государственного управления </w:t>
            </w:r>
          </w:p>
        </w:tc>
        <w:tc>
          <w:tcPr>
            <w:tcW w:w="300" w:type="dxa"/>
            <w:gridSpan w:val="2"/>
            <w:tcBorders>
              <w:top w:val="nil"/>
              <w:left w:val="nil"/>
              <w:bottom w:val="nil"/>
              <w:right w:val="nil"/>
            </w:tcBorders>
            <w:tcMar>
              <w:top w:w="114" w:type="dxa"/>
              <w:left w:w="28" w:type="dxa"/>
              <w:bottom w:w="114" w:type="dxa"/>
              <w:right w:w="28" w:type="dxa"/>
            </w:tcMar>
          </w:tcPr>
          <w:p w14:paraId="48C4456E" w14:textId="77777777" w:rsidR="00000000" w:rsidRPr="00C40424" w:rsidRDefault="004C2320">
            <w:pPr>
              <w:pStyle w:val="FORMATTEXT"/>
              <w:rPr>
                <w:sz w:val="18"/>
                <w:szCs w:val="18"/>
              </w:rPr>
            </w:pPr>
          </w:p>
        </w:tc>
        <w:tc>
          <w:tcPr>
            <w:tcW w:w="930" w:type="dxa"/>
            <w:tcBorders>
              <w:top w:val="nil"/>
              <w:left w:val="nil"/>
              <w:bottom w:val="nil"/>
              <w:right w:val="nil"/>
            </w:tcBorders>
            <w:tcMar>
              <w:top w:w="114" w:type="dxa"/>
              <w:left w:w="28" w:type="dxa"/>
              <w:bottom w:w="114" w:type="dxa"/>
              <w:right w:w="28" w:type="dxa"/>
            </w:tcMar>
          </w:tcPr>
          <w:p w14:paraId="2CA8580A"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5146519F" w14:textId="77777777" w:rsidR="00000000" w:rsidRPr="00C40424" w:rsidRDefault="004C2320">
            <w:pPr>
              <w:pStyle w:val="FORMATTEXT"/>
              <w:rPr>
                <w:sz w:val="18"/>
                <w:szCs w:val="18"/>
              </w:rPr>
            </w:pPr>
          </w:p>
        </w:tc>
        <w:tc>
          <w:tcPr>
            <w:tcW w:w="1800" w:type="dxa"/>
            <w:gridSpan w:val="2"/>
            <w:tcBorders>
              <w:top w:val="nil"/>
              <w:left w:val="nil"/>
              <w:bottom w:val="nil"/>
              <w:right w:val="nil"/>
            </w:tcBorders>
            <w:tcMar>
              <w:top w:w="114" w:type="dxa"/>
              <w:left w:w="28" w:type="dxa"/>
              <w:bottom w:w="114" w:type="dxa"/>
              <w:right w:w="28" w:type="dxa"/>
            </w:tcMar>
          </w:tcPr>
          <w:p w14:paraId="11B62060"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3586FB5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6663039" w14:textId="77777777" w:rsidR="00000000" w:rsidRPr="00C40424" w:rsidRDefault="004C2320">
      <w:pPr>
        <w:pStyle w:val="FORMATTEXT"/>
      </w:pPr>
      <w:r w:rsidRPr="00C40424">
        <w:t xml:space="preserve">      </w:t>
      </w:r>
    </w:p>
    <w:p w14:paraId="6954C3D6" w14:textId="77777777" w:rsidR="00000000" w:rsidRPr="00C40424" w:rsidRDefault="004C2320">
      <w:pPr>
        <w:pStyle w:val="FORMATTEXT"/>
      </w:pPr>
      <w:r w:rsidRPr="00C40424">
        <w:t xml:space="preserve">      </w:t>
      </w:r>
    </w:p>
    <w:p w14:paraId="73E9CD5E" w14:textId="77777777" w:rsidR="00000000" w:rsidRPr="00C40424" w:rsidRDefault="004C2320">
      <w:pPr>
        <w:pStyle w:val="FORMATTEXT"/>
        <w:jc w:val="right"/>
      </w:pPr>
      <w:r w:rsidRPr="00C40424">
        <w:t>Приложение N 1</w:t>
      </w:r>
    </w:p>
    <w:p w14:paraId="6B788D2D" w14:textId="77777777" w:rsidR="00000000" w:rsidRPr="00C40424" w:rsidRDefault="004C2320">
      <w:pPr>
        <w:pStyle w:val="FORMATTEXT"/>
        <w:jc w:val="right"/>
      </w:pPr>
      <w:r w:rsidRPr="00C40424">
        <w:t xml:space="preserve">к одобрению типа шасси </w:t>
      </w:r>
    </w:p>
    <w:p w14:paraId="0ACCE545" w14:textId="77777777" w:rsidR="00000000" w:rsidRPr="00C40424" w:rsidRDefault="004C2320">
      <w:pPr>
        <w:pStyle w:val="FORMATTEXT"/>
        <w:jc w:val="right"/>
      </w:pPr>
      <w:r w:rsidRPr="00C40424">
        <w:t>(В редакции,</w:t>
      </w:r>
    </w:p>
    <w:p w14:paraId="71844D86" w14:textId="77777777" w:rsidR="00000000" w:rsidRPr="00C40424" w:rsidRDefault="004C2320">
      <w:pPr>
        <w:pStyle w:val="FORMATTEXT"/>
        <w:jc w:val="right"/>
      </w:pPr>
      <w:r w:rsidRPr="00C40424">
        <w:t>введенной в действие</w:t>
      </w:r>
    </w:p>
    <w:p w14:paraId="7B9EF620" w14:textId="77777777" w:rsidR="00000000" w:rsidRPr="00C40424" w:rsidRDefault="004C2320">
      <w:pPr>
        <w:pStyle w:val="FORMATTEXT"/>
        <w:jc w:val="right"/>
      </w:pPr>
      <w:r w:rsidRPr="00C40424">
        <w:t>с 15 марта 2013 года</w:t>
      </w:r>
    </w:p>
    <w:p w14:paraId="1C5531EC" w14:textId="77777777" w:rsidR="00000000" w:rsidRPr="00C40424" w:rsidRDefault="004C2320">
      <w:pPr>
        <w:pStyle w:val="FORMATTEXT"/>
        <w:jc w:val="right"/>
      </w:pPr>
      <w:r w:rsidRPr="00C40424">
        <w:t>решением Совета ЕЭК</w:t>
      </w:r>
    </w:p>
    <w:p w14:paraId="0B68EDCC" w14:textId="77777777" w:rsidR="00000000" w:rsidRPr="00C40424" w:rsidRDefault="004C2320">
      <w:pPr>
        <w:pStyle w:val="FORMATTEXT"/>
        <w:jc w:val="right"/>
      </w:pPr>
      <w:r w:rsidRPr="00C40424">
        <w:t>от 30 января 2013 года N 6. -</w:t>
      </w:r>
    </w:p>
    <w:p w14:paraId="53777463" w14:textId="77777777" w:rsidR="00000000" w:rsidRPr="00C40424" w:rsidRDefault="004C2320">
      <w:pPr>
        <w:pStyle w:val="FORMATTEXT"/>
        <w:jc w:val="right"/>
      </w:pPr>
      <w:r w:rsidRPr="00C40424">
        <w:t xml:space="preserve">См. предыдущую редакцию) </w:t>
      </w:r>
    </w:p>
    <w:p w14:paraId="28B8EC88" w14:textId="77777777" w:rsidR="00000000" w:rsidRPr="00C40424" w:rsidRDefault="004C2320">
      <w:pPr>
        <w:pStyle w:val="HEADERTEXT"/>
        <w:rPr>
          <w:b/>
          <w:bCs/>
          <w:color w:val="auto"/>
        </w:rPr>
      </w:pPr>
    </w:p>
    <w:p w14:paraId="5956ECD4" w14:textId="77777777" w:rsidR="00000000" w:rsidRPr="00C40424" w:rsidRDefault="004C2320">
      <w:pPr>
        <w:pStyle w:val="HEADERTEXT"/>
        <w:jc w:val="center"/>
        <w:rPr>
          <w:b/>
          <w:bCs/>
          <w:color w:val="auto"/>
        </w:rPr>
      </w:pPr>
      <w:r w:rsidRPr="00C40424">
        <w:rPr>
          <w:b/>
          <w:bCs/>
          <w:color w:val="auto"/>
        </w:rPr>
        <w:t xml:space="preserve">     </w:t>
      </w:r>
      <w:r w:rsidRPr="00C40424">
        <w:rPr>
          <w:b/>
          <w:bCs/>
          <w:color w:val="auto"/>
        </w:rPr>
        <w:t> </w:t>
      </w:r>
    </w:p>
    <w:p w14:paraId="76C86F88" w14:textId="77777777" w:rsidR="00000000" w:rsidRPr="00C40424" w:rsidRDefault="004C2320">
      <w:pPr>
        <w:pStyle w:val="HEADERTEXT"/>
        <w:jc w:val="center"/>
        <w:rPr>
          <w:b/>
          <w:bCs/>
          <w:color w:val="auto"/>
        </w:rPr>
      </w:pPr>
      <w:r w:rsidRPr="00C40424">
        <w:rPr>
          <w:b/>
          <w:bCs/>
          <w:color w:val="auto"/>
        </w:rPr>
        <w:t>     </w:t>
      </w:r>
    </w:p>
    <w:p w14:paraId="026BB18A" w14:textId="77777777" w:rsidR="00000000" w:rsidRPr="00C40424" w:rsidRDefault="004C2320">
      <w:pPr>
        <w:pStyle w:val="HEADERTEXT"/>
        <w:jc w:val="center"/>
        <w:rPr>
          <w:b/>
          <w:bCs/>
          <w:color w:val="auto"/>
        </w:rPr>
      </w:pPr>
      <w:r w:rsidRPr="00C40424">
        <w:rPr>
          <w:b/>
          <w:bCs/>
          <w:color w:val="auto"/>
        </w:rPr>
        <w:t xml:space="preserve">Общие характеристики шасси </w:t>
      </w:r>
    </w:p>
    <w:p w14:paraId="7886BBCB" w14:textId="77777777" w:rsidR="00000000" w:rsidRPr="00C40424" w:rsidRDefault="004C2320">
      <w:pPr>
        <w:pStyle w:val="FORMATTEXT"/>
        <w:jc w:val="center"/>
      </w:pPr>
      <w:r w:rsidRPr="00C40424">
        <w:t xml:space="preserve">(с изменениями на 16 февраля 2018 года) </w:t>
      </w:r>
    </w:p>
    <w:p w14:paraId="63DF5195" w14:textId="77777777" w:rsidR="00000000" w:rsidRPr="00C40424" w:rsidRDefault="004C2320">
      <w:pPr>
        <w:pStyle w:val="FORMATTEXT"/>
        <w:ind w:firstLine="568"/>
        <w:jc w:val="both"/>
      </w:pPr>
      <w:r w:rsidRPr="00C40424">
        <w:lastRenderedPageBreak/>
        <w:t>Количество осей/колес (только для транспортных средств категории О)</w:t>
      </w:r>
    </w:p>
    <w:p w14:paraId="0949B532" w14:textId="77777777" w:rsidR="00000000" w:rsidRPr="00C40424" w:rsidRDefault="004C2320">
      <w:pPr>
        <w:pStyle w:val="FORMATTEXT"/>
        <w:ind w:firstLine="568"/>
        <w:jc w:val="both"/>
      </w:pPr>
    </w:p>
    <w:p w14:paraId="6BB90080" w14:textId="77777777" w:rsidR="00000000" w:rsidRPr="00C40424" w:rsidRDefault="004C2320">
      <w:pPr>
        <w:pStyle w:val="FORMATTEXT"/>
        <w:ind w:firstLine="568"/>
        <w:jc w:val="both"/>
      </w:pPr>
      <w:r w:rsidRPr="00C40424">
        <w:t>Колесная формула/ведущие колеса (за исключением транспортных средств категории О)</w:t>
      </w:r>
    </w:p>
    <w:p w14:paraId="33551753" w14:textId="77777777" w:rsidR="00000000" w:rsidRPr="00C40424" w:rsidRDefault="004C2320">
      <w:pPr>
        <w:pStyle w:val="FORMATTEXT"/>
        <w:ind w:firstLine="568"/>
        <w:jc w:val="both"/>
      </w:pPr>
    </w:p>
    <w:p w14:paraId="626CA97C" w14:textId="77777777" w:rsidR="00000000" w:rsidRPr="00C40424" w:rsidRDefault="004C2320">
      <w:pPr>
        <w:pStyle w:val="FORMATTEXT"/>
        <w:ind w:firstLine="568"/>
        <w:jc w:val="both"/>
      </w:pPr>
      <w:r w:rsidRPr="00C40424">
        <w:t>Схема компоновки транспорт</w:t>
      </w:r>
      <w:r w:rsidRPr="00C40424">
        <w:t>ного средства (за исключением транспортных средств категории О)</w:t>
      </w:r>
    </w:p>
    <w:p w14:paraId="7DAEEE2F" w14:textId="77777777" w:rsidR="00000000" w:rsidRPr="00C40424" w:rsidRDefault="004C2320">
      <w:pPr>
        <w:pStyle w:val="FORMATTEXT"/>
        <w:ind w:firstLine="568"/>
        <w:jc w:val="both"/>
      </w:pPr>
    </w:p>
    <w:p w14:paraId="3AF46FBE" w14:textId="77777777" w:rsidR="00000000" w:rsidRPr="00C40424" w:rsidRDefault="004C2320">
      <w:pPr>
        <w:pStyle w:val="FORMATTEXT"/>
        <w:ind w:firstLine="568"/>
        <w:jc w:val="both"/>
      </w:pPr>
      <w:r w:rsidRPr="00C40424">
        <w:t>Расположение двигателя</w:t>
      </w:r>
    </w:p>
    <w:p w14:paraId="4E6FB0CD" w14:textId="77777777" w:rsidR="00000000" w:rsidRPr="00C40424" w:rsidRDefault="004C2320">
      <w:pPr>
        <w:pStyle w:val="FORMATTEXT"/>
        <w:ind w:firstLine="568"/>
        <w:jc w:val="both"/>
      </w:pPr>
    </w:p>
    <w:p w14:paraId="2DDE8E14" w14:textId="77777777" w:rsidR="00000000" w:rsidRPr="00C40424" w:rsidRDefault="004C2320">
      <w:pPr>
        <w:pStyle w:val="FORMATTEXT"/>
        <w:ind w:firstLine="568"/>
        <w:jc w:val="both"/>
      </w:pPr>
      <w:r w:rsidRPr="00C40424">
        <w:t>Тип кузова/количество дверей (только для транспортных средств категорий М и О)</w:t>
      </w:r>
    </w:p>
    <w:p w14:paraId="4DFD546E" w14:textId="77777777" w:rsidR="00000000" w:rsidRPr="00C40424" w:rsidRDefault="004C2320">
      <w:pPr>
        <w:pStyle w:val="FORMATTEXT"/>
        <w:ind w:firstLine="568"/>
        <w:jc w:val="both"/>
      </w:pPr>
    </w:p>
    <w:p w14:paraId="0A9CDE86" w14:textId="77777777" w:rsidR="00000000" w:rsidRPr="00C40424" w:rsidRDefault="004C2320">
      <w:pPr>
        <w:pStyle w:val="FORMATTEXT"/>
        <w:ind w:firstLine="568"/>
        <w:jc w:val="both"/>
      </w:pPr>
      <w:r w:rsidRPr="00C40424">
        <w:t>Кабина (только для транспортных средств категорий N)</w:t>
      </w:r>
    </w:p>
    <w:p w14:paraId="3F1176FF" w14:textId="77777777" w:rsidR="00000000" w:rsidRPr="00C40424" w:rsidRDefault="004C2320">
      <w:pPr>
        <w:pStyle w:val="FORMATTEXT"/>
        <w:ind w:firstLine="568"/>
        <w:jc w:val="both"/>
      </w:pPr>
    </w:p>
    <w:p w14:paraId="1C0EF6F2" w14:textId="77777777" w:rsidR="00000000" w:rsidRPr="00C40424" w:rsidRDefault="004C2320">
      <w:pPr>
        <w:pStyle w:val="FORMATTEXT"/>
        <w:ind w:firstLine="568"/>
        <w:jc w:val="both"/>
      </w:pPr>
      <w:r w:rsidRPr="00C40424">
        <w:t>Габаритные размеры, мм</w:t>
      </w:r>
    </w:p>
    <w:p w14:paraId="05246162" w14:textId="77777777" w:rsidR="00000000" w:rsidRPr="00C40424" w:rsidRDefault="004C2320">
      <w:pPr>
        <w:pStyle w:val="FORMATTEXT"/>
        <w:ind w:firstLine="568"/>
        <w:jc w:val="both"/>
      </w:pPr>
    </w:p>
    <w:p w14:paraId="5FB89A4E" w14:textId="77777777" w:rsidR="00000000" w:rsidRPr="00C40424" w:rsidRDefault="004C2320">
      <w:pPr>
        <w:pStyle w:val="FORMATTEXT"/>
        <w:ind w:firstLine="568"/>
        <w:jc w:val="both"/>
      </w:pPr>
      <w:r w:rsidRPr="00C40424">
        <w:t>- длина</w:t>
      </w:r>
    </w:p>
    <w:p w14:paraId="48049AE5" w14:textId="77777777" w:rsidR="00000000" w:rsidRPr="00C40424" w:rsidRDefault="004C2320">
      <w:pPr>
        <w:pStyle w:val="FORMATTEXT"/>
        <w:ind w:firstLine="568"/>
        <w:jc w:val="both"/>
      </w:pPr>
    </w:p>
    <w:p w14:paraId="73B726FE" w14:textId="77777777" w:rsidR="00000000" w:rsidRPr="00C40424" w:rsidRDefault="004C2320">
      <w:pPr>
        <w:pStyle w:val="FORMATTEXT"/>
        <w:ind w:firstLine="568"/>
        <w:jc w:val="both"/>
      </w:pPr>
      <w:r w:rsidRPr="00C40424">
        <w:t>- ширина</w:t>
      </w:r>
    </w:p>
    <w:p w14:paraId="545FDC60" w14:textId="77777777" w:rsidR="00000000" w:rsidRPr="00C40424" w:rsidRDefault="004C2320">
      <w:pPr>
        <w:pStyle w:val="FORMATTEXT"/>
        <w:ind w:firstLine="568"/>
        <w:jc w:val="both"/>
      </w:pPr>
    </w:p>
    <w:p w14:paraId="7C9643AF" w14:textId="77777777" w:rsidR="00000000" w:rsidRPr="00C40424" w:rsidRDefault="004C2320">
      <w:pPr>
        <w:pStyle w:val="FORMATTEXT"/>
        <w:ind w:firstLine="568"/>
        <w:jc w:val="both"/>
      </w:pPr>
      <w:r w:rsidRPr="00C40424">
        <w:t xml:space="preserve">- высота </w:t>
      </w:r>
    </w:p>
    <w:p w14:paraId="2BAF9799" w14:textId="77777777" w:rsidR="00000000" w:rsidRPr="00C40424" w:rsidRDefault="004C2320">
      <w:pPr>
        <w:pStyle w:val="FORMATTEXT"/>
        <w:ind w:firstLine="568"/>
        <w:jc w:val="both"/>
      </w:pPr>
    </w:p>
    <w:p w14:paraId="0A57885A" w14:textId="77777777" w:rsidR="00000000" w:rsidRPr="00C40424" w:rsidRDefault="004C2320">
      <w:pPr>
        <w:pStyle w:val="FORMATTEXT"/>
        <w:ind w:firstLine="568"/>
        <w:jc w:val="both"/>
      </w:pPr>
      <w:r w:rsidRPr="00C40424">
        <w:t>База, мм</w:t>
      </w:r>
    </w:p>
    <w:p w14:paraId="5B1687E9" w14:textId="77777777" w:rsidR="00000000" w:rsidRPr="00C40424" w:rsidRDefault="004C2320">
      <w:pPr>
        <w:pStyle w:val="FORMATTEXT"/>
        <w:ind w:firstLine="568"/>
        <w:jc w:val="both"/>
      </w:pPr>
    </w:p>
    <w:p w14:paraId="0A68DDB9" w14:textId="77777777" w:rsidR="00000000" w:rsidRPr="00C40424" w:rsidRDefault="004C2320">
      <w:pPr>
        <w:pStyle w:val="FORMATTEXT"/>
        <w:ind w:firstLine="568"/>
        <w:jc w:val="both"/>
      </w:pPr>
      <w:r w:rsidRPr="00C40424">
        <w:t>Колея передних/задних колес, мм</w:t>
      </w:r>
    </w:p>
    <w:p w14:paraId="740EC125" w14:textId="77777777" w:rsidR="00000000" w:rsidRPr="00C40424" w:rsidRDefault="004C2320">
      <w:pPr>
        <w:pStyle w:val="FORMATTEXT"/>
        <w:ind w:firstLine="568"/>
        <w:jc w:val="both"/>
      </w:pPr>
    </w:p>
    <w:p w14:paraId="75149875" w14:textId="77777777" w:rsidR="00000000" w:rsidRPr="00C40424" w:rsidRDefault="004C2320">
      <w:pPr>
        <w:pStyle w:val="FORMATTEXT"/>
        <w:ind w:firstLine="568"/>
        <w:jc w:val="both"/>
      </w:pPr>
      <w:r w:rsidRPr="00C40424">
        <w:t>Масса шасси в снаряженном состоянии, кг</w:t>
      </w:r>
    </w:p>
    <w:p w14:paraId="3229AFA0" w14:textId="77777777" w:rsidR="00000000" w:rsidRPr="00C40424" w:rsidRDefault="004C2320">
      <w:pPr>
        <w:pStyle w:val="FORMATTEXT"/>
        <w:ind w:firstLine="568"/>
        <w:jc w:val="both"/>
      </w:pPr>
    </w:p>
    <w:p w14:paraId="04434EFE" w14:textId="77777777" w:rsidR="00000000" w:rsidRPr="00C40424" w:rsidRDefault="004C2320">
      <w:pPr>
        <w:pStyle w:val="FORMATTEXT"/>
        <w:ind w:firstLine="568"/>
        <w:jc w:val="both"/>
      </w:pPr>
      <w:r w:rsidRPr="00C40424">
        <w:t>Технически допустимая максимальная масса транспортного средства, кг</w:t>
      </w:r>
    </w:p>
    <w:p w14:paraId="253A0CCA" w14:textId="77777777" w:rsidR="00000000" w:rsidRPr="00C40424" w:rsidRDefault="004C2320">
      <w:pPr>
        <w:pStyle w:val="FORMATTEXT"/>
        <w:ind w:firstLine="568"/>
        <w:jc w:val="both"/>
      </w:pPr>
    </w:p>
    <w:p w14:paraId="3F0962CC" w14:textId="77777777" w:rsidR="00000000" w:rsidRPr="00C40424" w:rsidRDefault="004C2320">
      <w:pPr>
        <w:pStyle w:val="FORMATTEXT"/>
        <w:ind w:firstLine="568"/>
        <w:jc w:val="both"/>
      </w:pPr>
      <w:r w:rsidRPr="00C40424">
        <w:t>Технически допустимая максимальная масса, приходящаяся на каждую из осей транспорт</w:t>
      </w:r>
      <w:r w:rsidRPr="00C40424">
        <w:t>ного средства, начиная с передней оси, кг</w:t>
      </w:r>
    </w:p>
    <w:p w14:paraId="661FF589" w14:textId="77777777" w:rsidR="00000000" w:rsidRPr="00C40424" w:rsidRDefault="004C2320">
      <w:pPr>
        <w:pStyle w:val="FORMATTEXT"/>
        <w:ind w:firstLine="568"/>
        <w:jc w:val="both"/>
      </w:pPr>
    </w:p>
    <w:p w14:paraId="731B8945" w14:textId="77777777" w:rsidR="00000000" w:rsidRPr="00C40424" w:rsidRDefault="004C2320">
      <w:pPr>
        <w:pStyle w:val="FORMATTEXT"/>
        <w:ind w:firstLine="568"/>
        <w:jc w:val="both"/>
      </w:pPr>
      <w:r w:rsidRPr="00C40424">
        <w:t>Описание гибридного транспортного средства: предусмотрена или не предусмотрена подзарядка от внешнего источника; предусмотренные режимы работы (перечислить): только двигатель внутреннего сгорания, только электрод</w:t>
      </w:r>
      <w:r w:rsidRPr="00C40424">
        <w:t>вигатель, совмещенный (краткое описание этого режима работы)</w:t>
      </w:r>
    </w:p>
    <w:p w14:paraId="026E099E"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650"/>
        <w:gridCol w:w="3150"/>
      </w:tblGrid>
      <w:tr w:rsidR="00C40424" w:rsidRPr="00C40424" w14:paraId="2452C3DB"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5273951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372B710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189B993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DFE5ECE"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630645B" w14:textId="77777777" w:rsidR="00000000" w:rsidRPr="00C40424" w:rsidRDefault="004C2320">
            <w:pPr>
              <w:pStyle w:val="FORMATTEXT"/>
              <w:rPr>
                <w:sz w:val="18"/>
                <w:szCs w:val="18"/>
              </w:rPr>
            </w:pPr>
            <w:r w:rsidRPr="00C40424">
              <w:rPr>
                <w:b/>
                <w:bCs/>
                <w:sz w:val="18"/>
                <w:szCs w:val="18"/>
              </w:rPr>
              <w:t>Двигатель внутреннего сгорания</w:t>
            </w:r>
            <w:r w:rsidRPr="00C40424">
              <w:rPr>
                <w:sz w:val="18"/>
                <w:szCs w:val="18"/>
              </w:rPr>
              <w:t xml:space="preserve"> (марка,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86A896" w14:textId="77777777" w:rsidR="00000000" w:rsidRPr="00C40424" w:rsidRDefault="004C2320">
            <w:pPr>
              <w:pStyle w:val="FORMATTEXT"/>
              <w:rPr>
                <w:sz w:val="18"/>
                <w:szCs w:val="18"/>
              </w:rPr>
            </w:pPr>
          </w:p>
        </w:tc>
      </w:tr>
      <w:tr w:rsidR="00C40424" w:rsidRPr="00C40424" w14:paraId="272CC7F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287D648" w14:textId="77777777" w:rsidR="00000000" w:rsidRPr="00C40424" w:rsidRDefault="004C2320">
            <w:pPr>
              <w:pStyle w:val="FORMATTEXT"/>
              <w:rPr>
                <w:sz w:val="18"/>
                <w:szCs w:val="18"/>
              </w:rPr>
            </w:pPr>
            <w:r w:rsidRPr="00C40424">
              <w:rPr>
                <w:sz w:val="18"/>
                <w:szCs w:val="18"/>
              </w:rPr>
              <w:t>- количество и расположение цилиндров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0347300" w14:textId="77777777" w:rsidR="00000000" w:rsidRPr="00C40424" w:rsidRDefault="004C2320">
            <w:pPr>
              <w:pStyle w:val="FORMATTEXT"/>
              <w:rPr>
                <w:sz w:val="18"/>
                <w:szCs w:val="18"/>
              </w:rPr>
            </w:pPr>
          </w:p>
        </w:tc>
      </w:tr>
      <w:tr w:rsidR="00C40424" w:rsidRPr="00C40424" w14:paraId="44CB4B8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7BFFA657" w14:textId="5FB1953F" w:rsidR="00000000" w:rsidRPr="00C40424" w:rsidRDefault="004C2320">
            <w:pPr>
              <w:pStyle w:val="FORMATTEXT"/>
              <w:rPr>
                <w:sz w:val="18"/>
                <w:szCs w:val="18"/>
              </w:rPr>
            </w:pPr>
            <w:r w:rsidRPr="00C40424">
              <w:rPr>
                <w:sz w:val="18"/>
                <w:szCs w:val="18"/>
              </w:rPr>
              <w:t>- рабочий объем цилиндров, см</w:t>
            </w:r>
            <w:r w:rsidR="00E640C0" w:rsidRPr="00C40424">
              <w:rPr>
                <w:noProof/>
                <w:position w:val="-8"/>
                <w:sz w:val="18"/>
                <w:szCs w:val="18"/>
              </w:rPr>
              <w:drawing>
                <wp:inline distT="0" distB="0" distL="0" distR="0" wp14:anchorId="71CF2853" wp14:editId="7CB5A616">
                  <wp:extent cx="104775" cy="219075"/>
                  <wp:effectExtent l="0" t="0" r="0" b="0"/>
                  <wp:docPr id="1423" name="Рисунок 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3"/>
                          <pic:cNvPicPr>
                            <a:picLocks noChangeAspect="1" noChangeArrowheads="1"/>
                          </pic:cNvPicPr>
                        </pic:nvPicPr>
                        <pic:blipFill>
                          <a:blip r:embed="R822523852bb84da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99D5B7B" w14:textId="77777777" w:rsidR="00000000" w:rsidRPr="00C40424" w:rsidRDefault="004C2320">
            <w:pPr>
              <w:pStyle w:val="FORMATTEXT"/>
              <w:rPr>
                <w:sz w:val="18"/>
                <w:szCs w:val="18"/>
              </w:rPr>
            </w:pPr>
          </w:p>
        </w:tc>
      </w:tr>
      <w:tr w:rsidR="00C40424" w:rsidRPr="00C40424" w14:paraId="664680C6"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61D960B" w14:textId="77777777" w:rsidR="00000000" w:rsidRPr="00C40424" w:rsidRDefault="004C2320">
            <w:pPr>
              <w:pStyle w:val="FORMATTEXT"/>
              <w:rPr>
                <w:sz w:val="18"/>
                <w:szCs w:val="18"/>
              </w:rPr>
            </w:pPr>
            <w:r w:rsidRPr="00C40424">
              <w:rPr>
                <w:sz w:val="18"/>
                <w:szCs w:val="18"/>
              </w:rPr>
              <w:t>- степень сжатия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8120493" w14:textId="77777777" w:rsidR="00000000" w:rsidRPr="00C40424" w:rsidRDefault="004C2320">
            <w:pPr>
              <w:pStyle w:val="FORMATTEXT"/>
              <w:rPr>
                <w:sz w:val="18"/>
                <w:szCs w:val="18"/>
              </w:rPr>
            </w:pPr>
            <w:r w:rsidRPr="00C40424">
              <w:rPr>
                <w:sz w:val="18"/>
                <w:szCs w:val="18"/>
              </w:rPr>
              <w:t xml:space="preserve">(указать метод измерения) </w:t>
            </w:r>
          </w:p>
        </w:tc>
      </w:tr>
      <w:tr w:rsidR="00C40424" w:rsidRPr="00C40424" w14:paraId="6E715B9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9C7120F" w14:textId="5530A382" w:rsidR="00000000" w:rsidRPr="00C40424" w:rsidRDefault="004C2320">
            <w:pPr>
              <w:pStyle w:val="FORMATTEXT"/>
              <w:rPr>
                <w:sz w:val="18"/>
                <w:szCs w:val="18"/>
              </w:rPr>
            </w:pPr>
            <w:r w:rsidRPr="00C40424">
              <w:rPr>
                <w:sz w:val="18"/>
                <w:szCs w:val="18"/>
              </w:rPr>
              <w:t>- максимальная мощность, кВт (мин</w:t>
            </w:r>
            <w:r w:rsidR="00E640C0" w:rsidRPr="00C40424">
              <w:rPr>
                <w:noProof/>
                <w:position w:val="-8"/>
                <w:sz w:val="18"/>
                <w:szCs w:val="18"/>
              </w:rPr>
              <w:drawing>
                <wp:inline distT="0" distB="0" distL="0" distR="0" wp14:anchorId="334AE9AB" wp14:editId="392ED866">
                  <wp:extent cx="161925" cy="219075"/>
                  <wp:effectExtent l="0" t="0" r="0" b="0"/>
                  <wp:docPr id="1424" name="Рисунок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4"/>
                          <pic:cNvPicPr>
                            <a:picLocks noChangeAspect="1" noChangeArrowheads="1"/>
                          </pic:cNvPicPr>
                        </pic:nvPicPr>
                        <pic:blipFill>
                          <a:blip r:embed="Rf0ae221115cf43f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50C9308" w14:textId="77777777" w:rsidR="00000000" w:rsidRPr="00C40424" w:rsidRDefault="004C2320">
            <w:pPr>
              <w:pStyle w:val="FORMATTEXT"/>
              <w:rPr>
                <w:sz w:val="18"/>
                <w:szCs w:val="18"/>
              </w:rPr>
            </w:pPr>
          </w:p>
        </w:tc>
      </w:tr>
      <w:tr w:rsidR="00C40424" w:rsidRPr="00C40424" w14:paraId="5541D50A"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DD4A1B4" w14:textId="3FFB72A7" w:rsidR="00000000" w:rsidRPr="00C40424" w:rsidRDefault="004C2320">
            <w:pPr>
              <w:pStyle w:val="FORMATTEXT"/>
              <w:rPr>
                <w:sz w:val="18"/>
                <w:szCs w:val="18"/>
              </w:rPr>
            </w:pPr>
            <w:r w:rsidRPr="00C40424">
              <w:rPr>
                <w:sz w:val="18"/>
                <w:szCs w:val="18"/>
              </w:rPr>
              <w:t>- максимальный крутящий момент, Н-м (мин</w:t>
            </w:r>
            <w:r w:rsidR="00E640C0" w:rsidRPr="00C40424">
              <w:rPr>
                <w:noProof/>
                <w:position w:val="-8"/>
                <w:sz w:val="18"/>
                <w:szCs w:val="18"/>
              </w:rPr>
              <w:drawing>
                <wp:inline distT="0" distB="0" distL="0" distR="0" wp14:anchorId="5BF32627" wp14:editId="1DD2EDD9">
                  <wp:extent cx="161925" cy="219075"/>
                  <wp:effectExtent l="0" t="0" r="0" b="0"/>
                  <wp:docPr id="1425" name="Рисунок 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5"/>
                          <pic:cNvPicPr>
                            <a:picLocks noChangeAspect="1" noChangeArrowheads="1"/>
                          </pic:cNvPicPr>
                        </pic:nvPicPr>
                        <pic:blipFill>
                          <a:blip r:embed="Rf84c480016c64c7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14C400C" w14:textId="77777777" w:rsidR="00000000" w:rsidRPr="00C40424" w:rsidRDefault="004C2320">
            <w:pPr>
              <w:pStyle w:val="FORMATTEXT"/>
              <w:rPr>
                <w:sz w:val="18"/>
                <w:szCs w:val="18"/>
              </w:rPr>
            </w:pPr>
          </w:p>
        </w:tc>
      </w:tr>
      <w:tr w:rsidR="00C40424" w:rsidRPr="00C40424" w14:paraId="2913D42A"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5996C1D0" w14:textId="77777777" w:rsidR="00000000" w:rsidRPr="00C40424" w:rsidRDefault="004C2320">
            <w:pPr>
              <w:pStyle w:val="FORMATTEXT"/>
              <w:rPr>
                <w:sz w:val="18"/>
                <w:szCs w:val="18"/>
              </w:rPr>
            </w:pPr>
            <w:r w:rsidRPr="00C40424">
              <w:rPr>
                <w:sz w:val="18"/>
                <w:szCs w:val="18"/>
              </w:rPr>
              <w:t xml:space="preserve">Топливо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79638F5" w14:textId="77777777" w:rsidR="00000000" w:rsidRPr="00C40424" w:rsidRDefault="004C2320">
            <w:pPr>
              <w:pStyle w:val="FORMATTEXT"/>
              <w:rPr>
                <w:sz w:val="18"/>
                <w:szCs w:val="18"/>
              </w:rPr>
            </w:pPr>
          </w:p>
        </w:tc>
      </w:tr>
      <w:tr w:rsidR="00C40424" w:rsidRPr="00C40424" w14:paraId="2D3B0FEF"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BF1BD5" w14:textId="77777777" w:rsidR="00000000" w:rsidRPr="00C40424" w:rsidRDefault="004C2320">
            <w:pPr>
              <w:pStyle w:val="FORMATTEXT"/>
              <w:rPr>
                <w:sz w:val="18"/>
                <w:szCs w:val="18"/>
              </w:rPr>
            </w:pPr>
            <w:r w:rsidRPr="00C40424">
              <w:rPr>
                <w:b/>
                <w:bCs/>
                <w:sz w:val="18"/>
                <w:szCs w:val="18"/>
              </w:rPr>
              <w:t>Система п</w:t>
            </w:r>
            <w:r w:rsidRPr="00C40424">
              <w:rPr>
                <w:b/>
                <w:bCs/>
                <w:sz w:val="18"/>
                <w:szCs w:val="18"/>
              </w:rPr>
              <w:t>итания</w:t>
            </w:r>
            <w:r w:rsidRPr="00C40424">
              <w:rPr>
                <w:sz w:val="18"/>
                <w:szCs w:val="18"/>
              </w:rPr>
              <w:t xml:space="preserve">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9BACA5" w14:textId="77777777" w:rsidR="00000000" w:rsidRPr="00C40424" w:rsidRDefault="004C2320">
            <w:pPr>
              <w:pStyle w:val="FORMATTEXT"/>
              <w:rPr>
                <w:sz w:val="18"/>
                <w:szCs w:val="18"/>
              </w:rPr>
            </w:pPr>
          </w:p>
        </w:tc>
      </w:tr>
      <w:tr w:rsidR="00C40424" w:rsidRPr="00C40424" w14:paraId="45196AE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DDEFD12" w14:textId="77777777" w:rsidR="00000000" w:rsidRPr="00C40424" w:rsidRDefault="004C2320">
            <w:pPr>
              <w:pStyle w:val="FORMATTEXT"/>
              <w:rPr>
                <w:sz w:val="18"/>
                <w:szCs w:val="18"/>
              </w:rPr>
            </w:pPr>
            <w:r w:rsidRPr="00C40424">
              <w:rPr>
                <w:sz w:val="18"/>
                <w:szCs w:val="18"/>
              </w:rPr>
              <w:t>Карбюратор (тип,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E9F6CAF" w14:textId="77777777" w:rsidR="00000000" w:rsidRPr="00C40424" w:rsidRDefault="004C2320">
            <w:pPr>
              <w:pStyle w:val="FORMATTEXT"/>
              <w:rPr>
                <w:sz w:val="18"/>
                <w:szCs w:val="18"/>
              </w:rPr>
            </w:pPr>
          </w:p>
        </w:tc>
      </w:tr>
      <w:tr w:rsidR="00C40424" w:rsidRPr="00C40424" w14:paraId="7908670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7B2757DD" w14:textId="77777777" w:rsidR="00000000" w:rsidRPr="00C40424" w:rsidRDefault="004C2320">
            <w:pPr>
              <w:pStyle w:val="FORMATTEXT"/>
              <w:rPr>
                <w:sz w:val="18"/>
                <w:szCs w:val="18"/>
              </w:rPr>
            </w:pPr>
            <w:r w:rsidRPr="00C40424">
              <w:rPr>
                <w:sz w:val="18"/>
                <w:szCs w:val="18"/>
              </w:rPr>
              <w:t>Блок управления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F62B6B7" w14:textId="77777777" w:rsidR="00000000" w:rsidRPr="00C40424" w:rsidRDefault="004C2320">
            <w:pPr>
              <w:pStyle w:val="FORMATTEXT"/>
              <w:rPr>
                <w:sz w:val="18"/>
                <w:szCs w:val="18"/>
              </w:rPr>
            </w:pPr>
          </w:p>
        </w:tc>
      </w:tr>
      <w:tr w:rsidR="00C40424" w:rsidRPr="00C40424" w14:paraId="400E483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5264EACE" w14:textId="77777777" w:rsidR="00000000" w:rsidRPr="00C40424" w:rsidRDefault="004C2320">
            <w:pPr>
              <w:pStyle w:val="FORMATTEXT"/>
              <w:rPr>
                <w:sz w:val="18"/>
                <w:szCs w:val="18"/>
              </w:rPr>
            </w:pPr>
            <w:r w:rsidRPr="00C40424">
              <w:rPr>
                <w:sz w:val="18"/>
                <w:szCs w:val="18"/>
              </w:rPr>
              <w:t>ТНВД (тип,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490BF79" w14:textId="77777777" w:rsidR="00000000" w:rsidRPr="00C40424" w:rsidRDefault="004C2320">
            <w:pPr>
              <w:pStyle w:val="FORMATTEXT"/>
              <w:rPr>
                <w:sz w:val="18"/>
                <w:szCs w:val="18"/>
              </w:rPr>
            </w:pPr>
          </w:p>
        </w:tc>
      </w:tr>
      <w:tr w:rsidR="00C40424" w:rsidRPr="00C40424" w14:paraId="21EE288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7EF650B4" w14:textId="77777777" w:rsidR="00000000" w:rsidRPr="00C40424" w:rsidRDefault="004C2320">
            <w:pPr>
              <w:pStyle w:val="FORMATTEXT"/>
              <w:rPr>
                <w:sz w:val="18"/>
                <w:szCs w:val="18"/>
              </w:rPr>
            </w:pPr>
            <w:r w:rsidRPr="00C40424">
              <w:rPr>
                <w:sz w:val="18"/>
                <w:szCs w:val="18"/>
              </w:rPr>
              <w:t>Форсунки (тип,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A8315F5" w14:textId="77777777" w:rsidR="00000000" w:rsidRPr="00C40424" w:rsidRDefault="004C2320">
            <w:pPr>
              <w:pStyle w:val="FORMATTEXT"/>
              <w:rPr>
                <w:sz w:val="18"/>
                <w:szCs w:val="18"/>
              </w:rPr>
            </w:pPr>
          </w:p>
        </w:tc>
      </w:tr>
      <w:tr w:rsidR="00C40424" w:rsidRPr="00C40424" w14:paraId="32D61BAD"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8968D2D" w14:textId="77777777" w:rsidR="00000000" w:rsidRPr="00C40424" w:rsidRDefault="004C2320">
            <w:pPr>
              <w:pStyle w:val="FORMATTEXT"/>
              <w:rPr>
                <w:sz w:val="18"/>
                <w:szCs w:val="18"/>
              </w:rPr>
            </w:pPr>
            <w:r w:rsidRPr="00C40424">
              <w:rPr>
                <w:sz w:val="18"/>
                <w:szCs w:val="18"/>
              </w:rPr>
              <w:lastRenderedPageBreak/>
              <w:t>Нагнетатель воздуха (тип,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2B2DD06" w14:textId="77777777" w:rsidR="00000000" w:rsidRPr="00C40424" w:rsidRDefault="004C2320">
            <w:pPr>
              <w:pStyle w:val="FORMATTEXT"/>
              <w:rPr>
                <w:sz w:val="18"/>
                <w:szCs w:val="18"/>
              </w:rPr>
            </w:pPr>
          </w:p>
        </w:tc>
      </w:tr>
      <w:tr w:rsidR="00C40424" w:rsidRPr="00C40424" w14:paraId="6BC0532F"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5AF09649" w14:textId="77777777" w:rsidR="00000000" w:rsidRPr="00C40424" w:rsidRDefault="004C2320">
            <w:pPr>
              <w:pStyle w:val="FORMATTEXT"/>
              <w:rPr>
                <w:sz w:val="18"/>
                <w:szCs w:val="18"/>
              </w:rPr>
            </w:pPr>
            <w:r w:rsidRPr="00C40424">
              <w:rPr>
                <w:sz w:val="18"/>
                <w:szCs w:val="18"/>
              </w:rPr>
              <w:t>Воздушный фильтр (тип,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AC25193" w14:textId="77777777" w:rsidR="00000000" w:rsidRPr="00C40424" w:rsidRDefault="004C2320">
            <w:pPr>
              <w:pStyle w:val="FORMATTEXT"/>
              <w:rPr>
                <w:sz w:val="18"/>
                <w:szCs w:val="18"/>
              </w:rPr>
            </w:pPr>
          </w:p>
        </w:tc>
      </w:tr>
      <w:tr w:rsidR="00C40424" w:rsidRPr="00C40424" w14:paraId="6CD5E031"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C4429A9" w14:textId="77777777" w:rsidR="00000000" w:rsidRPr="00C40424" w:rsidRDefault="004C2320">
            <w:pPr>
              <w:pStyle w:val="FORMATTEXT"/>
              <w:rPr>
                <w:sz w:val="18"/>
                <w:szCs w:val="18"/>
              </w:rPr>
            </w:pPr>
            <w:r w:rsidRPr="00C40424">
              <w:rPr>
                <w:sz w:val="18"/>
                <w:szCs w:val="18"/>
              </w:rPr>
              <w:t>Глушители шума впуска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DFF0E56" w14:textId="77777777" w:rsidR="00000000" w:rsidRPr="00C40424" w:rsidRDefault="004C2320">
            <w:pPr>
              <w:pStyle w:val="FORMATTEXT"/>
              <w:rPr>
                <w:sz w:val="18"/>
                <w:szCs w:val="18"/>
              </w:rPr>
            </w:pPr>
          </w:p>
        </w:tc>
      </w:tr>
      <w:tr w:rsidR="00C40424" w:rsidRPr="00C40424" w14:paraId="64C559DC"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6406A7D1"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6E60EC0B" w14:textId="77777777" w:rsidR="00000000" w:rsidRPr="00C40424" w:rsidRDefault="004C2320">
            <w:pPr>
              <w:pStyle w:val="FORMATTEXT"/>
              <w:rPr>
                <w:sz w:val="18"/>
                <w:szCs w:val="18"/>
              </w:rPr>
            </w:pPr>
            <w:r w:rsidRPr="00C40424">
              <w:rPr>
                <w:sz w:val="18"/>
                <w:szCs w:val="18"/>
              </w:rPr>
              <w:t>- 1 ступе</w:t>
            </w:r>
            <w:r w:rsidRPr="00C40424">
              <w:rPr>
                <w:sz w:val="18"/>
                <w:szCs w:val="18"/>
              </w:rPr>
              <w:t>нь</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74C4A26" w14:textId="77777777" w:rsidR="00000000" w:rsidRPr="00C40424" w:rsidRDefault="004C2320">
            <w:pPr>
              <w:pStyle w:val="FORMATTEXT"/>
              <w:rPr>
                <w:sz w:val="18"/>
                <w:szCs w:val="18"/>
              </w:rPr>
            </w:pPr>
          </w:p>
        </w:tc>
      </w:tr>
      <w:tr w:rsidR="00C40424" w:rsidRPr="00C40424" w14:paraId="7DE232FB"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021546C2"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0548414B" w14:textId="77777777" w:rsidR="00000000" w:rsidRPr="00C40424" w:rsidRDefault="004C2320">
            <w:pPr>
              <w:pStyle w:val="FORMATTEXT"/>
              <w:rPr>
                <w:sz w:val="18"/>
                <w:szCs w:val="18"/>
              </w:rPr>
            </w:pPr>
            <w:r w:rsidRPr="00C40424">
              <w:rPr>
                <w:sz w:val="18"/>
                <w:szCs w:val="18"/>
              </w:rPr>
              <w:t>- 2 ступень</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FFD924C" w14:textId="77777777" w:rsidR="00000000" w:rsidRPr="00C40424" w:rsidRDefault="004C2320">
            <w:pPr>
              <w:pStyle w:val="FORMATTEXT"/>
              <w:rPr>
                <w:sz w:val="18"/>
                <w:szCs w:val="18"/>
              </w:rPr>
            </w:pPr>
          </w:p>
        </w:tc>
      </w:tr>
      <w:tr w:rsidR="00C40424" w:rsidRPr="00C40424" w14:paraId="6B5FEDBD"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69CABFBE"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222ABFE8" w14:textId="77777777" w:rsidR="00000000" w:rsidRPr="00C40424" w:rsidRDefault="004C2320">
            <w:pPr>
              <w:pStyle w:val="FORMATTEXT"/>
              <w:rPr>
                <w:sz w:val="18"/>
                <w:szCs w:val="18"/>
              </w:rPr>
            </w:pPr>
            <w:r w:rsidRPr="00C40424">
              <w:rPr>
                <w:sz w:val="18"/>
                <w:szCs w:val="18"/>
              </w:rPr>
              <w:t xml:space="preserve">- 3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D10DFA0" w14:textId="77777777" w:rsidR="00000000" w:rsidRPr="00C40424" w:rsidRDefault="004C2320">
            <w:pPr>
              <w:pStyle w:val="FORMATTEXT"/>
              <w:rPr>
                <w:sz w:val="18"/>
                <w:szCs w:val="18"/>
              </w:rPr>
            </w:pPr>
          </w:p>
        </w:tc>
      </w:tr>
      <w:tr w:rsidR="00C40424" w:rsidRPr="00C40424" w14:paraId="7B3763CE"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306C16" w14:textId="77777777" w:rsidR="00000000" w:rsidRPr="00C40424" w:rsidRDefault="004C2320">
            <w:pPr>
              <w:pStyle w:val="FORMATTEXT"/>
              <w:rPr>
                <w:sz w:val="18"/>
                <w:szCs w:val="18"/>
              </w:rPr>
            </w:pPr>
            <w:r w:rsidRPr="00C40424">
              <w:rPr>
                <w:b/>
                <w:bCs/>
                <w:sz w:val="18"/>
                <w:szCs w:val="18"/>
              </w:rPr>
              <w:t>Система зажигания</w:t>
            </w:r>
            <w:r w:rsidRPr="00C40424">
              <w:rPr>
                <w:sz w:val="18"/>
                <w:szCs w:val="18"/>
              </w:rPr>
              <w:t xml:space="preserve">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AF6EB9" w14:textId="77777777" w:rsidR="00000000" w:rsidRPr="00C40424" w:rsidRDefault="004C2320">
            <w:pPr>
              <w:pStyle w:val="FORMATTEXT"/>
              <w:rPr>
                <w:sz w:val="18"/>
                <w:szCs w:val="18"/>
              </w:rPr>
            </w:pPr>
          </w:p>
        </w:tc>
      </w:tr>
      <w:tr w:rsidR="00C40424" w:rsidRPr="00C40424" w14:paraId="3F1373E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6FCC34F" w14:textId="77777777" w:rsidR="00000000" w:rsidRPr="00C40424" w:rsidRDefault="004C2320">
            <w:pPr>
              <w:pStyle w:val="FORMATTEXT"/>
              <w:rPr>
                <w:sz w:val="18"/>
                <w:szCs w:val="18"/>
              </w:rPr>
            </w:pPr>
            <w:r w:rsidRPr="00C40424">
              <w:rPr>
                <w:sz w:val="18"/>
                <w:szCs w:val="18"/>
              </w:rPr>
              <w:t>Распределитель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9DD6FB5" w14:textId="77777777" w:rsidR="00000000" w:rsidRPr="00C40424" w:rsidRDefault="004C2320">
            <w:pPr>
              <w:pStyle w:val="FORMATTEXT"/>
              <w:rPr>
                <w:sz w:val="18"/>
                <w:szCs w:val="18"/>
              </w:rPr>
            </w:pPr>
          </w:p>
        </w:tc>
      </w:tr>
      <w:tr w:rsidR="00C40424" w:rsidRPr="00C40424" w14:paraId="2A2CF506"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685350FE" w14:textId="77777777" w:rsidR="00000000" w:rsidRPr="00C40424" w:rsidRDefault="004C2320">
            <w:pPr>
              <w:pStyle w:val="FORMATTEXT"/>
              <w:rPr>
                <w:sz w:val="18"/>
                <w:szCs w:val="18"/>
              </w:rPr>
            </w:pPr>
            <w:r w:rsidRPr="00C40424">
              <w:rPr>
                <w:sz w:val="18"/>
                <w:szCs w:val="18"/>
              </w:rPr>
              <w:t>Коммутатор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F5710D0" w14:textId="77777777" w:rsidR="00000000" w:rsidRPr="00C40424" w:rsidRDefault="004C2320">
            <w:pPr>
              <w:pStyle w:val="FORMATTEXT"/>
              <w:rPr>
                <w:sz w:val="18"/>
                <w:szCs w:val="18"/>
              </w:rPr>
            </w:pPr>
          </w:p>
        </w:tc>
      </w:tr>
      <w:tr w:rsidR="00C40424" w:rsidRPr="00C40424" w14:paraId="5777142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9C0AB84" w14:textId="77777777" w:rsidR="00000000" w:rsidRPr="00C40424" w:rsidRDefault="004C2320">
            <w:pPr>
              <w:pStyle w:val="FORMATTEXT"/>
              <w:rPr>
                <w:sz w:val="18"/>
                <w:szCs w:val="18"/>
              </w:rPr>
            </w:pPr>
            <w:r w:rsidRPr="00C40424">
              <w:rPr>
                <w:sz w:val="18"/>
                <w:szCs w:val="18"/>
              </w:rPr>
              <w:t>Катушка (модуль) зажигания (маркировка)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F80B39C" w14:textId="77777777" w:rsidR="00000000" w:rsidRPr="00C40424" w:rsidRDefault="004C2320">
            <w:pPr>
              <w:pStyle w:val="FORMATTEXT"/>
              <w:rPr>
                <w:sz w:val="18"/>
                <w:szCs w:val="18"/>
              </w:rPr>
            </w:pPr>
          </w:p>
        </w:tc>
      </w:tr>
      <w:tr w:rsidR="00C40424" w:rsidRPr="00C40424" w14:paraId="0E4F507D"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4DFE82" w14:textId="77777777" w:rsidR="00000000" w:rsidRPr="00C40424" w:rsidRDefault="004C2320">
            <w:pPr>
              <w:pStyle w:val="FORMATTEXT"/>
              <w:rPr>
                <w:sz w:val="18"/>
                <w:szCs w:val="18"/>
              </w:rPr>
            </w:pPr>
            <w:r w:rsidRPr="00C40424">
              <w:rPr>
                <w:sz w:val="18"/>
                <w:szCs w:val="18"/>
              </w:rPr>
              <w:t xml:space="preserve">Свечи (маркировка)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2973E0" w14:textId="77777777" w:rsidR="00000000" w:rsidRPr="00C40424" w:rsidRDefault="004C2320">
            <w:pPr>
              <w:pStyle w:val="FORMATTEXT"/>
              <w:rPr>
                <w:sz w:val="18"/>
                <w:szCs w:val="18"/>
              </w:rPr>
            </w:pPr>
          </w:p>
        </w:tc>
      </w:tr>
      <w:tr w:rsidR="00C40424" w:rsidRPr="00C40424" w14:paraId="28B7C098"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CF8568" w14:textId="77777777" w:rsidR="00000000" w:rsidRPr="00C40424" w:rsidRDefault="004C2320">
            <w:pPr>
              <w:pStyle w:val="FORMATTEXT"/>
              <w:rPr>
                <w:sz w:val="18"/>
                <w:szCs w:val="18"/>
              </w:rPr>
            </w:pPr>
            <w:r w:rsidRPr="00C40424">
              <w:rPr>
                <w:b/>
                <w:bCs/>
                <w:sz w:val="18"/>
                <w:szCs w:val="18"/>
              </w:rPr>
              <w:t>Система выпуска и нейтрализации отработавших газов</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3DB0E3" w14:textId="77777777" w:rsidR="00000000" w:rsidRPr="00C40424" w:rsidRDefault="004C2320">
            <w:pPr>
              <w:pStyle w:val="FORMATTEXT"/>
              <w:rPr>
                <w:sz w:val="18"/>
                <w:szCs w:val="18"/>
              </w:rPr>
            </w:pPr>
          </w:p>
        </w:tc>
      </w:tr>
      <w:tr w:rsidR="00C40424" w:rsidRPr="00C40424" w14:paraId="562B29DA"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2C644FAD" w14:textId="77777777" w:rsidR="00000000" w:rsidRPr="00C40424" w:rsidRDefault="004C2320">
            <w:pPr>
              <w:pStyle w:val="FORMATTEXT"/>
              <w:rPr>
                <w:sz w:val="18"/>
                <w:szCs w:val="18"/>
              </w:rPr>
            </w:pPr>
            <w:r w:rsidRPr="00C40424">
              <w:rPr>
                <w:sz w:val="18"/>
                <w:szCs w:val="18"/>
              </w:rPr>
              <w:t>Нейтрализаторы (марк</w:t>
            </w:r>
            <w:r w:rsidRPr="00C40424">
              <w:rPr>
                <w:sz w:val="18"/>
                <w:szCs w:val="18"/>
              </w:rPr>
              <w:t>ировка)</w:t>
            </w:r>
          </w:p>
        </w:tc>
        <w:tc>
          <w:tcPr>
            <w:tcW w:w="1650" w:type="dxa"/>
            <w:tcBorders>
              <w:top w:val="nil"/>
              <w:left w:val="nil"/>
              <w:bottom w:val="nil"/>
              <w:right w:val="single" w:sz="6" w:space="0" w:color="auto"/>
            </w:tcBorders>
            <w:tcMar>
              <w:top w:w="114" w:type="dxa"/>
              <w:left w:w="28" w:type="dxa"/>
              <w:bottom w:w="114" w:type="dxa"/>
              <w:right w:w="28" w:type="dxa"/>
            </w:tcMar>
          </w:tcPr>
          <w:p w14:paraId="1F516C21" w14:textId="77777777" w:rsidR="00000000" w:rsidRPr="00C40424" w:rsidRDefault="004C2320">
            <w:pPr>
              <w:pStyle w:val="FORMATTEXT"/>
              <w:rPr>
                <w:sz w:val="18"/>
                <w:szCs w:val="18"/>
              </w:rPr>
            </w:pPr>
            <w:r w:rsidRPr="00C40424">
              <w:rPr>
                <w:sz w:val="18"/>
                <w:szCs w:val="18"/>
              </w:rPr>
              <w:t xml:space="preserve">- 1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1ADDE05" w14:textId="77777777" w:rsidR="00000000" w:rsidRPr="00C40424" w:rsidRDefault="004C2320">
            <w:pPr>
              <w:pStyle w:val="FORMATTEXT"/>
              <w:rPr>
                <w:sz w:val="18"/>
                <w:szCs w:val="18"/>
              </w:rPr>
            </w:pPr>
          </w:p>
        </w:tc>
      </w:tr>
      <w:tr w:rsidR="00C40424" w:rsidRPr="00C40424" w14:paraId="061735C4"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50F16756" w14:textId="77777777" w:rsidR="00000000" w:rsidRPr="00C40424" w:rsidRDefault="004C2320">
            <w:pPr>
              <w:pStyle w:val="FORMATTEXT"/>
              <w:rPr>
                <w:sz w:val="18"/>
                <w:szCs w:val="18"/>
              </w:rPr>
            </w:pPr>
          </w:p>
          <w:p w14:paraId="58163199"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66798EE0" w14:textId="77777777" w:rsidR="00000000" w:rsidRPr="00C40424" w:rsidRDefault="004C2320">
            <w:pPr>
              <w:pStyle w:val="FORMATTEXT"/>
              <w:rPr>
                <w:sz w:val="18"/>
                <w:szCs w:val="18"/>
              </w:rPr>
            </w:pPr>
            <w:r w:rsidRPr="00C40424">
              <w:rPr>
                <w:sz w:val="18"/>
                <w:szCs w:val="18"/>
              </w:rPr>
              <w:t xml:space="preserve">- 2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06B0E7A" w14:textId="77777777" w:rsidR="00000000" w:rsidRPr="00C40424" w:rsidRDefault="004C2320">
            <w:pPr>
              <w:pStyle w:val="FORMATTEXT"/>
              <w:rPr>
                <w:sz w:val="18"/>
                <w:szCs w:val="18"/>
              </w:rPr>
            </w:pPr>
          </w:p>
        </w:tc>
      </w:tr>
      <w:tr w:rsidR="00C40424" w:rsidRPr="00C40424" w14:paraId="0E66BB5E"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437652B4" w14:textId="77777777" w:rsidR="00000000" w:rsidRPr="00C40424" w:rsidRDefault="004C2320">
            <w:pPr>
              <w:pStyle w:val="FORMATTEXT"/>
              <w:rPr>
                <w:sz w:val="18"/>
                <w:szCs w:val="18"/>
              </w:rPr>
            </w:pPr>
            <w:r w:rsidRPr="00C40424">
              <w:rPr>
                <w:sz w:val="18"/>
                <w:szCs w:val="18"/>
              </w:rPr>
              <w:t>Глушители (маркировка)</w:t>
            </w:r>
          </w:p>
        </w:tc>
        <w:tc>
          <w:tcPr>
            <w:tcW w:w="1650" w:type="dxa"/>
            <w:tcBorders>
              <w:top w:val="nil"/>
              <w:left w:val="nil"/>
              <w:bottom w:val="nil"/>
              <w:right w:val="single" w:sz="6" w:space="0" w:color="auto"/>
            </w:tcBorders>
            <w:tcMar>
              <w:top w:w="114" w:type="dxa"/>
              <w:left w:w="28" w:type="dxa"/>
              <w:bottom w:w="114" w:type="dxa"/>
              <w:right w:w="28" w:type="dxa"/>
            </w:tcMar>
          </w:tcPr>
          <w:p w14:paraId="2D4FAD91" w14:textId="77777777" w:rsidR="00000000" w:rsidRPr="00C40424" w:rsidRDefault="004C2320">
            <w:pPr>
              <w:pStyle w:val="FORMATTEXT"/>
              <w:rPr>
                <w:sz w:val="18"/>
                <w:szCs w:val="18"/>
              </w:rPr>
            </w:pPr>
            <w:r w:rsidRPr="00C40424">
              <w:rPr>
                <w:sz w:val="18"/>
                <w:szCs w:val="18"/>
              </w:rPr>
              <w:t xml:space="preserve">- 1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4C255E9" w14:textId="77777777" w:rsidR="00000000" w:rsidRPr="00C40424" w:rsidRDefault="004C2320">
            <w:pPr>
              <w:pStyle w:val="FORMATTEXT"/>
              <w:rPr>
                <w:sz w:val="18"/>
                <w:szCs w:val="18"/>
              </w:rPr>
            </w:pPr>
          </w:p>
        </w:tc>
      </w:tr>
      <w:tr w:rsidR="00C40424" w:rsidRPr="00C40424" w14:paraId="1ED6897C"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162EB1F5" w14:textId="77777777" w:rsidR="00000000" w:rsidRPr="00C40424" w:rsidRDefault="004C2320">
            <w:pPr>
              <w:pStyle w:val="FORMATTEXT"/>
              <w:rPr>
                <w:sz w:val="18"/>
                <w:szCs w:val="18"/>
              </w:rPr>
            </w:pPr>
          </w:p>
          <w:p w14:paraId="186DCF4F"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47B6D23B" w14:textId="77777777" w:rsidR="00000000" w:rsidRPr="00C40424" w:rsidRDefault="004C2320">
            <w:pPr>
              <w:pStyle w:val="FORMATTEXT"/>
              <w:rPr>
                <w:sz w:val="18"/>
                <w:szCs w:val="18"/>
              </w:rPr>
            </w:pPr>
            <w:r w:rsidRPr="00C40424">
              <w:rPr>
                <w:sz w:val="18"/>
                <w:szCs w:val="18"/>
              </w:rPr>
              <w:t xml:space="preserve">- 2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BABF4AE" w14:textId="77777777" w:rsidR="00000000" w:rsidRPr="00C40424" w:rsidRDefault="004C2320">
            <w:pPr>
              <w:pStyle w:val="FORMATTEXT"/>
              <w:rPr>
                <w:sz w:val="18"/>
                <w:szCs w:val="18"/>
              </w:rPr>
            </w:pPr>
          </w:p>
        </w:tc>
      </w:tr>
      <w:tr w:rsidR="00C40424" w:rsidRPr="00C40424" w14:paraId="5006446F" w14:textId="77777777">
        <w:tblPrEx>
          <w:tblCellMar>
            <w:top w:w="0" w:type="dxa"/>
            <w:bottom w:w="0" w:type="dxa"/>
          </w:tblCellMar>
        </w:tblPrEx>
        <w:tc>
          <w:tcPr>
            <w:tcW w:w="3750" w:type="dxa"/>
            <w:tcBorders>
              <w:top w:val="nil"/>
              <w:left w:val="single" w:sz="6" w:space="0" w:color="auto"/>
              <w:bottom w:val="nil"/>
              <w:right w:val="nil"/>
            </w:tcBorders>
            <w:tcMar>
              <w:top w:w="114" w:type="dxa"/>
              <w:left w:w="28" w:type="dxa"/>
              <w:bottom w:w="114" w:type="dxa"/>
              <w:right w:w="28" w:type="dxa"/>
            </w:tcMar>
          </w:tcPr>
          <w:p w14:paraId="27651E75" w14:textId="77777777" w:rsidR="00000000" w:rsidRPr="00C40424" w:rsidRDefault="004C2320">
            <w:pPr>
              <w:pStyle w:val="FORMATTEXT"/>
              <w:rPr>
                <w:sz w:val="18"/>
                <w:szCs w:val="18"/>
              </w:rPr>
            </w:pPr>
          </w:p>
          <w:p w14:paraId="6D4E421F" w14:textId="77777777" w:rsidR="00000000" w:rsidRPr="00C40424" w:rsidRDefault="004C2320">
            <w:pPr>
              <w:pStyle w:val="FORMATTEXT"/>
              <w:rPr>
                <w:sz w:val="18"/>
                <w:szCs w:val="18"/>
              </w:rPr>
            </w:pPr>
          </w:p>
        </w:tc>
        <w:tc>
          <w:tcPr>
            <w:tcW w:w="1650" w:type="dxa"/>
            <w:tcBorders>
              <w:top w:val="nil"/>
              <w:left w:val="nil"/>
              <w:bottom w:val="nil"/>
              <w:right w:val="single" w:sz="6" w:space="0" w:color="auto"/>
            </w:tcBorders>
            <w:tcMar>
              <w:top w:w="114" w:type="dxa"/>
              <w:left w:w="28" w:type="dxa"/>
              <w:bottom w:w="114" w:type="dxa"/>
              <w:right w:w="28" w:type="dxa"/>
            </w:tcMar>
          </w:tcPr>
          <w:p w14:paraId="6E4B945F" w14:textId="77777777" w:rsidR="00000000" w:rsidRPr="00C40424" w:rsidRDefault="004C2320">
            <w:pPr>
              <w:pStyle w:val="FORMATTEXT"/>
              <w:rPr>
                <w:sz w:val="18"/>
                <w:szCs w:val="18"/>
              </w:rPr>
            </w:pPr>
            <w:r w:rsidRPr="00C40424">
              <w:rPr>
                <w:sz w:val="18"/>
                <w:szCs w:val="18"/>
              </w:rPr>
              <w:t xml:space="preserve">- 3 ступень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487FD1E" w14:textId="77777777" w:rsidR="00000000" w:rsidRPr="00C40424" w:rsidRDefault="004C2320">
            <w:pPr>
              <w:pStyle w:val="FORMATTEXT"/>
              <w:rPr>
                <w:sz w:val="18"/>
                <w:szCs w:val="18"/>
              </w:rPr>
            </w:pPr>
          </w:p>
        </w:tc>
      </w:tr>
      <w:tr w:rsidR="00C40424" w:rsidRPr="00C40424" w14:paraId="4B2A7397"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7C3CAE" w14:textId="77777777" w:rsidR="00000000" w:rsidRPr="00C40424" w:rsidRDefault="004C2320">
            <w:pPr>
              <w:pStyle w:val="FORMATTEXT"/>
              <w:rPr>
                <w:sz w:val="18"/>
                <w:szCs w:val="18"/>
              </w:rPr>
            </w:pPr>
            <w:r w:rsidRPr="00C40424">
              <w:rPr>
                <w:sz w:val="18"/>
                <w:szCs w:val="18"/>
              </w:rPr>
              <w:t xml:space="preserve">Фильтр твердых частиц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309756" w14:textId="77777777" w:rsidR="00000000" w:rsidRPr="00C40424" w:rsidRDefault="004C2320">
            <w:pPr>
              <w:pStyle w:val="FORMATTEXT"/>
              <w:rPr>
                <w:sz w:val="18"/>
                <w:szCs w:val="18"/>
              </w:rPr>
            </w:pPr>
          </w:p>
        </w:tc>
      </w:tr>
      <w:tr w:rsidR="00C40424" w:rsidRPr="00C40424" w14:paraId="0A713625"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A14E49" w14:textId="77777777" w:rsidR="00000000" w:rsidRPr="00C40424" w:rsidRDefault="004C2320">
            <w:pPr>
              <w:pStyle w:val="FORMATTEXT"/>
              <w:rPr>
                <w:sz w:val="18"/>
                <w:szCs w:val="18"/>
              </w:rPr>
            </w:pPr>
            <w:r w:rsidRPr="00C40424">
              <w:rPr>
                <w:b/>
                <w:bCs/>
                <w:sz w:val="18"/>
                <w:szCs w:val="18"/>
              </w:rPr>
              <w:t>Электродвигатель электромобиля</w:t>
            </w:r>
          </w:p>
          <w:p w14:paraId="6545059B" w14:textId="77777777" w:rsidR="00000000" w:rsidRPr="00C40424" w:rsidRDefault="004C2320">
            <w:pPr>
              <w:pStyle w:val="FORMATTEXT"/>
              <w:rPr>
                <w:sz w:val="18"/>
                <w:szCs w:val="18"/>
              </w:rPr>
            </w:pPr>
            <w:r w:rsidRPr="00C40424">
              <w:rPr>
                <w:sz w:val="18"/>
                <w:szCs w:val="18"/>
              </w:rPr>
              <w:t xml:space="preserve">(марка, тип)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F50944" w14:textId="77777777" w:rsidR="00000000" w:rsidRPr="00C40424" w:rsidRDefault="004C2320">
            <w:pPr>
              <w:pStyle w:val="FORMATTEXT"/>
              <w:rPr>
                <w:sz w:val="18"/>
                <w:szCs w:val="18"/>
              </w:rPr>
            </w:pPr>
            <w:r w:rsidRPr="00C40424">
              <w:rPr>
                <w:sz w:val="18"/>
                <w:szCs w:val="18"/>
              </w:rPr>
              <w:t>(постоянного или переменного тока, в случае переменного тока - синхронный</w:t>
            </w:r>
            <w:r w:rsidRPr="00C40424">
              <w:rPr>
                <w:sz w:val="18"/>
                <w:szCs w:val="18"/>
              </w:rPr>
              <w:t xml:space="preserve"> или асинхронный, количество фаз) </w:t>
            </w:r>
          </w:p>
        </w:tc>
      </w:tr>
      <w:tr w:rsidR="00C40424" w:rsidRPr="00C40424" w14:paraId="460B2C9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436E503" w14:textId="77777777" w:rsidR="00000000" w:rsidRPr="00C40424" w:rsidRDefault="004C2320">
            <w:pPr>
              <w:pStyle w:val="FORMATTEXT"/>
              <w:rPr>
                <w:sz w:val="18"/>
                <w:szCs w:val="18"/>
              </w:rPr>
            </w:pPr>
            <w:r w:rsidRPr="00C40424">
              <w:rPr>
                <w:sz w:val="18"/>
                <w:szCs w:val="18"/>
              </w:rPr>
              <w:t>Рабочее напряжение, 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8FC6714" w14:textId="77777777" w:rsidR="00000000" w:rsidRPr="00C40424" w:rsidRDefault="004C2320">
            <w:pPr>
              <w:pStyle w:val="FORMATTEXT"/>
              <w:rPr>
                <w:sz w:val="18"/>
                <w:szCs w:val="18"/>
              </w:rPr>
            </w:pPr>
          </w:p>
        </w:tc>
      </w:tr>
      <w:tr w:rsidR="00C40424" w:rsidRPr="00C40424" w14:paraId="5C414875"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B9FA17" w14:textId="77777777" w:rsidR="00000000" w:rsidRPr="00C40424" w:rsidRDefault="004C2320">
            <w:pPr>
              <w:pStyle w:val="FORMATTEXT"/>
              <w:rPr>
                <w:sz w:val="18"/>
                <w:szCs w:val="18"/>
              </w:rPr>
            </w:pPr>
            <w:r w:rsidRPr="00C40424">
              <w:rPr>
                <w:sz w:val="18"/>
                <w:szCs w:val="18"/>
              </w:rPr>
              <w:t xml:space="preserve">Максимальная 30-минутная мощность, кВт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BC1368" w14:textId="77777777" w:rsidR="00000000" w:rsidRPr="00C40424" w:rsidRDefault="004C2320">
            <w:pPr>
              <w:pStyle w:val="FORMATTEXT"/>
              <w:rPr>
                <w:sz w:val="18"/>
                <w:szCs w:val="18"/>
              </w:rPr>
            </w:pPr>
          </w:p>
        </w:tc>
      </w:tr>
      <w:tr w:rsidR="00C40424" w:rsidRPr="00C40424" w14:paraId="18D5EE63"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859BE0" w14:textId="77777777" w:rsidR="00000000" w:rsidRPr="00C40424" w:rsidRDefault="004C2320">
            <w:pPr>
              <w:pStyle w:val="FORMATTEXT"/>
              <w:rPr>
                <w:sz w:val="18"/>
                <w:szCs w:val="18"/>
              </w:rPr>
            </w:pPr>
            <w:r w:rsidRPr="00C40424">
              <w:rPr>
                <w:b/>
                <w:bCs/>
                <w:sz w:val="18"/>
                <w:szCs w:val="18"/>
              </w:rPr>
              <w:t>Устройство накопления энергии</w:t>
            </w:r>
            <w:r w:rsidRPr="00C40424">
              <w:rPr>
                <w:sz w:val="18"/>
                <w:szCs w:val="18"/>
              </w:rPr>
              <w:t xml:space="preserve">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B9C561" w14:textId="77777777" w:rsidR="00000000" w:rsidRPr="00C40424" w:rsidRDefault="004C2320">
            <w:pPr>
              <w:pStyle w:val="FORMATTEXT"/>
              <w:rPr>
                <w:sz w:val="18"/>
                <w:szCs w:val="18"/>
              </w:rPr>
            </w:pPr>
            <w:r w:rsidRPr="00C40424">
              <w:rPr>
                <w:sz w:val="18"/>
                <w:szCs w:val="18"/>
              </w:rPr>
              <w:t xml:space="preserve">(только для электромобилей и гибридных транспортных средств) (батарея, конденсатор, маховик/генератор) </w:t>
            </w:r>
          </w:p>
        </w:tc>
      </w:tr>
      <w:tr w:rsidR="00C40424" w:rsidRPr="00C40424" w14:paraId="1ADED095"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6226FEC4" w14:textId="77777777" w:rsidR="00000000" w:rsidRPr="00C40424" w:rsidRDefault="004C2320">
            <w:pPr>
              <w:pStyle w:val="FORMATTEXT"/>
              <w:rPr>
                <w:sz w:val="18"/>
                <w:szCs w:val="18"/>
              </w:rPr>
            </w:pPr>
            <w:r w:rsidRPr="00C40424">
              <w:rPr>
                <w:b/>
                <w:bCs/>
                <w:sz w:val="18"/>
                <w:szCs w:val="18"/>
              </w:rPr>
              <w:t>Батарея</w:t>
            </w:r>
            <w:r w:rsidRPr="00C40424">
              <w:rPr>
                <w:sz w:val="18"/>
                <w:szCs w:val="18"/>
              </w:rPr>
              <w:t xml:space="preserve"> (марка, т</w:t>
            </w:r>
            <w:r w:rsidRPr="00C40424">
              <w:rPr>
                <w:sz w:val="18"/>
                <w:szCs w:val="18"/>
              </w:rPr>
              <w:t xml:space="preserve">ип)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D0884E4" w14:textId="77777777" w:rsidR="00000000" w:rsidRPr="00C40424" w:rsidRDefault="004C2320">
            <w:pPr>
              <w:pStyle w:val="FORMATTEXT"/>
              <w:rPr>
                <w:sz w:val="18"/>
                <w:szCs w:val="18"/>
              </w:rPr>
            </w:pPr>
          </w:p>
        </w:tc>
      </w:tr>
      <w:tr w:rsidR="00C40424" w:rsidRPr="00C40424" w14:paraId="2343129D"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70F4AEFB" w14:textId="77777777" w:rsidR="00000000" w:rsidRPr="00C40424" w:rsidRDefault="004C2320">
            <w:pPr>
              <w:pStyle w:val="FORMATTEXT"/>
              <w:rPr>
                <w:sz w:val="18"/>
                <w:szCs w:val="18"/>
              </w:rPr>
            </w:pPr>
            <w:r w:rsidRPr="00C40424">
              <w:rPr>
                <w:sz w:val="18"/>
                <w:szCs w:val="18"/>
              </w:rPr>
              <w:t xml:space="preserve">Электрохимическая пара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5E9BEA1" w14:textId="77777777" w:rsidR="00000000" w:rsidRPr="00C40424" w:rsidRDefault="004C2320">
            <w:pPr>
              <w:pStyle w:val="FORMATTEXT"/>
              <w:rPr>
                <w:sz w:val="18"/>
                <w:szCs w:val="18"/>
              </w:rPr>
            </w:pPr>
          </w:p>
        </w:tc>
      </w:tr>
      <w:tr w:rsidR="00C40424" w:rsidRPr="00C40424" w14:paraId="26FCB89C"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5F2DC8B5" w14:textId="77777777" w:rsidR="00000000" w:rsidRPr="00C40424" w:rsidRDefault="004C2320">
            <w:pPr>
              <w:pStyle w:val="FORMATTEXT"/>
              <w:rPr>
                <w:sz w:val="18"/>
                <w:szCs w:val="18"/>
              </w:rPr>
            </w:pPr>
            <w:r w:rsidRPr="00C40424">
              <w:rPr>
                <w:sz w:val="18"/>
                <w:szCs w:val="18"/>
              </w:rPr>
              <w:t xml:space="preserve">Количество элементов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A79A004" w14:textId="77777777" w:rsidR="00000000" w:rsidRPr="00C40424" w:rsidRDefault="004C2320">
            <w:pPr>
              <w:pStyle w:val="FORMATTEXT"/>
              <w:rPr>
                <w:sz w:val="18"/>
                <w:szCs w:val="18"/>
              </w:rPr>
            </w:pPr>
          </w:p>
        </w:tc>
      </w:tr>
      <w:tr w:rsidR="00C40424" w:rsidRPr="00C40424" w14:paraId="2FBA22EF"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842F597" w14:textId="77777777" w:rsidR="00000000" w:rsidRPr="00C40424" w:rsidRDefault="004C2320">
            <w:pPr>
              <w:pStyle w:val="FORMATTEXT"/>
              <w:rPr>
                <w:sz w:val="18"/>
                <w:szCs w:val="18"/>
              </w:rPr>
            </w:pPr>
            <w:r w:rsidRPr="00C40424">
              <w:rPr>
                <w:sz w:val="18"/>
                <w:szCs w:val="18"/>
              </w:rPr>
              <w:t xml:space="preserve">Масса, кг,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BD46F2E" w14:textId="77777777" w:rsidR="00000000" w:rsidRPr="00C40424" w:rsidRDefault="004C2320">
            <w:pPr>
              <w:pStyle w:val="FORMATTEXT"/>
              <w:rPr>
                <w:sz w:val="18"/>
                <w:szCs w:val="18"/>
              </w:rPr>
            </w:pPr>
          </w:p>
        </w:tc>
      </w:tr>
      <w:tr w:rsidR="00C40424" w:rsidRPr="00C40424" w14:paraId="32E56A66"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2DB01E5" w14:textId="77777777" w:rsidR="00000000" w:rsidRPr="00C40424" w:rsidRDefault="004C2320">
            <w:pPr>
              <w:pStyle w:val="FORMATTEXT"/>
              <w:rPr>
                <w:sz w:val="18"/>
                <w:szCs w:val="18"/>
              </w:rPr>
            </w:pPr>
            <w:r w:rsidRPr="00C40424">
              <w:rPr>
                <w:sz w:val="18"/>
                <w:szCs w:val="18"/>
              </w:rPr>
              <w:t xml:space="preserve">Рабочее напряжение, В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6E46436" w14:textId="77777777" w:rsidR="00000000" w:rsidRPr="00C40424" w:rsidRDefault="004C2320">
            <w:pPr>
              <w:pStyle w:val="FORMATTEXT"/>
              <w:rPr>
                <w:sz w:val="18"/>
                <w:szCs w:val="18"/>
              </w:rPr>
            </w:pPr>
          </w:p>
        </w:tc>
      </w:tr>
      <w:tr w:rsidR="00C40424" w:rsidRPr="00C40424" w14:paraId="085072DA"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62F8B6C" w14:textId="77777777" w:rsidR="00000000" w:rsidRPr="00C40424" w:rsidRDefault="004C2320">
            <w:pPr>
              <w:pStyle w:val="FORMATTEXT"/>
              <w:rPr>
                <w:sz w:val="18"/>
                <w:szCs w:val="18"/>
              </w:rPr>
            </w:pPr>
            <w:r w:rsidRPr="00C40424">
              <w:rPr>
                <w:sz w:val="18"/>
                <w:szCs w:val="18"/>
              </w:rPr>
              <w:t xml:space="preserve">Емкость, А-ч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90462D6" w14:textId="77777777" w:rsidR="00000000" w:rsidRPr="00C40424" w:rsidRDefault="004C2320">
            <w:pPr>
              <w:pStyle w:val="FORMATTEXT"/>
              <w:rPr>
                <w:sz w:val="18"/>
                <w:szCs w:val="18"/>
              </w:rPr>
            </w:pPr>
          </w:p>
        </w:tc>
      </w:tr>
      <w:tr w:rsidR="00C40424" w:rsidRPr="00C40424" w14:paraId="4564ECD2"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152D723" w14:textId="77777777" w:rsidR="00000000" w:rsidRPr="00C40424" w:rsidRDefault="004C2320">
            <w:pPr>
              <w:pStyle w:val="FORMATTEXT"/>
              <w:rPr>
                <w:sz w:val="18"/>
                <w:szCs w:val="18"/>
              </w:rPr>
            </w:pPr>
            <w:r w:rsidRPr="00C40424">
              <w:rPr>
                <w:sz w:val="18"/>
                <w:szCs w:val="18"/>
              </w:rPr>
              <w:t xml:space="preserve">Место расположения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2140733" w14:textId="77777777" w:rsidR="00000000" w:rsidRPr="00C40424" w:rsidRDefault="004C2320">
            <w:pPr>
              <w:pStyle w:val="FORMATTEXT"/>
              <w:rPr>
                <w:sz w:val="18"/>
                <w:szCs w:val="18"/>
              </w:rPr>
            </w:pPr>
          </w:p>
        </w:tc>
      </w:tr>
      <w:tr w:rsidR="00C40424" w:rsidRPr="00C40424" w14:paraId="585E7D2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BDDFE18" w14:textId="77777777" w:rsidR="00000000" w:rsidRPr="00C40424" w:rsidRDefault="004C2320">
            <w:pPr>
              <w:pStyle w:val="FORMATTEXT"/>
              <w:rPr>
                <w:sz w:val="18"/>
                <w:szCs w:val="18"/>
              </w:rPr>
            </w:pPr>
            <w:r w:rsidRPr="00C40424">
              <w:rPr>
                <w:b/>
                <w:bCs/>
                <w:sz w:val="18"/>
                <w:szCs w:val="18"/>
              </w:rPr>
              <w:lastRenderedPageBreak/>
              <w:t>Конденсатор</w:t>
            </w:r>
            <w:r w:rsidRPr="00C40424">
              <w:rPr>
                <w:sz w:val="18"/>
                <w:szCs w:val="18"/>
              </w:rPr>
              <w:t xml:space="preserve"> (марка, тип)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E69B557" w14:textId="77777777" w:rsidR="00000000" w:rsidRPr="00C40424" w:rsidRDefault="004C2320">
            <w:pPr>
              <w:pStyle w:val="FORMATTEXT"/>
              <w:rPr>
                <w:sz w:val="18"/>
                <w:szCs w:val="18"/>
              </w:rPr>
            </w:pPr>
          </w:p>
        </w:tc>
      </w:tr>
      <w:tr w:rsidR="00C40424" w:rsidRPr="00C40424" w14:paraId="2241579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BF53EDA" w14:textId="77777777" w:rsidR="00000000" w:rsidRPr="00C40424" w:rsidRDefault="004C2320">
            <w:pPr>
              <w:pStyle w:val="FORMATTEXT"/>
              <w:rPr>
                <w:sz w:val="18"/>
                <w:szCs w:val="18"/>
              </w:rPr>
            </w:pPr>
            <w:r w:rsidRPr="00C40424">
              <w:rPr>
                <w:sz w:val="18"/>
                <w:szCs w:val="18"/>
              </w:rPr>
              <w:t xml:space="preserve">Энергоемкость, Дж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A7915AD" w14:textId="77777777" w:rsidR="00000000" w:rsidRPr="00C40424" w:rsidRDefault="004C2320">
            <w:pPr>
              <w:pStyle w:val="FORMATTEXT"/>
              <w:rPr>
                <w:sz w:val="18"/>
                <w:szCs w:val="18"/>
              </w:rPr>
            </w:pPr>
          </w:p>
        </w:tc>
      </w:tr>
      <w:tr w:rsidR="00C40424" w:rsidRPr="00C40424" w14:paraId="0B6E6672"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FC9986A" w14:textId="77777777" w:rsidR="00000000" w:rsidRPr="00C40424" w:rsidRDefault="004C2320">
            <w:pPr>
              <w:pStyle w:val="FORMATTEXT"/>
              <w:rPr>
                <w:sz w:val="18"/>
                <w:szCs w:val="18"/>
              </w:rPr>
            </w:pPr>
            <w:r w:rsidRPr="00C40424">
              <w:rPr>
                <w:b/>
                <w:bCs/>
                <w:sz w:val="18"/>
                <w:szCs w:val="18"/>
              </w:rPr>
              <w:t>Маховик/генератор</w:t>
            </w:r>
            <w:r w:rsidRPr="00C40424">
              <w:rPr>
                <w:sz w:val="18"/>
                <w:szCs w:val="18"/>
              </w:rPr>
              <w:t xml:space="preserve"> (марка, тип)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3E8F792" w14:textId="77777777" w:rsidR="00000000" w:rsidRPr="00C40424" w:rsidRDefault="004C2320">
            <w:pPr>
              <w:pStyle w:val="FORMATTEXT"/>
              <w:rPr>
                <w:sz w:val="18"/>
                <w:szCs w:val="18"/>
              </w:rPr>
            </w:pPr>
          </w:p>
        </w:tc>
      </w:tr>
      <w:tr w:rsidR="00C40424" w:rsidRPr="00C40424" w14:paraId="6877C73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55CE50E" w14:textId="77777777" w:rsidR="00000000" w:rsidRPr="00C40424" w:rsidRDefault="004C2320">
            <w:pPr>
              <w:pStyle w:val="FORMATTEXT"/>
              <w:rPr>
                <w:sz w:val="18"/>
                <w:szCs w:val="18"/>
              </w:rPr>
            </w:pPr>
            <w:r w:rsidRPr="00C40424">
              <w:rPr>
                <w:sz w:val="18"/>
                <w:szCs w:val="18"/>
              </w:rPr>
              <w:t xml:space="preserve">Запас хода, км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7CC020E" w14:textId="77777777" w:rsidR="00000000" w:rsidRPr="00C40424" w:rsidRDefault="004C2320">
            <w:pPr>
              <w:pStyle w:val="FORMATTEXT"/>
              <w:rPr>
                <w:sz w:val="18"/>
                <w:szCs w:val="18"/>
              </w:rPr>
            </w:pPr>
            <w:r w:rsidRPr="00C40424">
              <w:rPr>
                <w:sz w:val="18"/>
                <w:szCs w:val="18"/>
              </w:rPr>
              <w:t>(по приложению 7 к Пра</w:t>
            </w:r>
            <w:r w:rsidRPr="00C40424">
              <w:rPr>
                <w:sz w:val="18"/>
                <w:szCs w:val="18"/>
              </w:rPr>
              <w:t xml:space="preserve">вилам ООН N 101) </w:t>
            </w:r>
          </w:p>
        </w:tc>
      </w:tr>
      <w:tr w:rsidR="00C40424" w:rsidRPr="00C40424" w14:paraId="65228F2E" w14:textId="77777777">
        <w:tblPrEx>
          <w:tblCellMar>
            <w:top w:w="0" w:type="dxa"/>
            <w:bottom w:w="0" w:type="dxa"/>
          </w:tblCellMar>
        </w:tblPrEx>
        <w:tc>
          <w:tcPr>
            <w:tcW w:w="855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22C486" w14:textId="77777777" w:rsidR="00000000" w:rsidRPr="00C40424" w:rsidRDefault="004C2320">
            <w:pPr>
              <w:pStyle w:val="FORMATTEXT"/>
              <w:jc w:val="both"/>
              <w:rPr>
                <w:sz w:val="18"/>
                <w:szCs w:val="18"/>
              </w:rPr>
            </w:pPr>
            <w:r w:rsidRPr="00C40424">
              <w:rPr>
                <w:sz w:val="18"/>
                <w:szCs w:val="18"/>
              </w:rPr>
              <w:t xml:space="preserve">(Строка в редакции, введенной в действие с 11 ноября 2018 года решением Совета ЕЭК от 16 февраля 2018 года N 29. - См. предыдущую редакцию) </w:t>
            </w:r>
          </w:p>
          <w:p w14:paraId="0EDA3B53" w14:textId="77777777" w:rsidR="00000000" w:rsidRPr="00C40424" w:rsidRDefault="004C2320">
            <w:pPr>
              <w:pStyle w:val="FORMATTEXT"/>
              <w:rPr>
                <w:sz w:val="18"/>
                <w:szCs w:val="18"/>
              </w:rPr>
            </w:pPr>
          </w:p>
        </w:tc>
      </w:tr>
      <w:tr w:rsidR="00C40424" w:rsidRPr="00C40424" w14:paraId="2164777F"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DBC21B" w14:textId="77777777" w:rsidR="00000000" w:rsidRPr="00C40424" w:rsidRDefault="004C2320">
            <w:pPr>
              <w:pStyle w:val="FORMATTEXT"/>
              <w:rPr>
                <w:sz w:val="18"/>
                <w:szCs w:val="18"/>
              </w:rPr>
            </w:pPr>
            <w:r w:rsidRPr="00C40424">
              <w:rPr>
                <w:b/>
                <w:bCs/>
                <w:sz w:val="18"/>
                <w:szCs w:val="18"/>
              </w:rPr>
              <w:t>Трансмиссия</w:t>
            </w:r>
            <w:r w:rsidRPr="00C40424">
              <w:rPr>
                <w:sz w:val="18"/>
                <w:szCs w:val="18"/>
              </w:rPr>
              <w:t xml:space="preserve">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B2834F" w14:textId="77777777" w:rsidR="00000000" w:rsidRPr="00C40424" w:rsidRDefault="004C2320">
            <w:pPr>
              <w:pStyle w:val="FORMATTEXT"/>
              <w:rPr>
                <w:sz w:val="18"/>
                <w:szCs w:val="18"/>
              </w:rPr>
            </w:pPr>
            <w:r w:rsidRPr="00C40424">
              <w:rPr>
                <w:sz w:val="18"/>
                <w:szCs w:val="18"/>
              </w:rPr>
              <w:t xml:space="preserve">(тип и описание схемы трансмиссии) </w:t>
            </w:r>
          </w:p>
        </w:tc>
      </w:tr>
      <w:tr w:rsidR="00C40424" w:rsidRPr="00C40424" w14:paraId="70D35CF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2648F81D" w14:textId="77777777" w:rsidR="00000000" w:rsidRPr="00C40424" w:rsidRDefault="004C2320">
            <w:pPr>
              <w:pStyle w:val="FORMATTEXT"/>
              <w:rPr>
                <w:sz w:val="18"/>
                <w:szCs w:val="18"/>
              </w:rPr>
            </w:pPr>
            <w:r w:rsidRPr="00C40424">
              <w:rPr>
                <w:sz w:val="18"/>
                <w:szCs w:val="18"/>
              </w:rPr>
              <w:t xml:space="preserve">Электромашина: (марка, тип)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863341F" w14:textId="77777777" w:rsidR="00000000" w:rsidRPr="00C40424" w:rsidRDefault="004C2320">
            <w:pPr>
              <w:pStyle w:val="FORMATTEXT"/>
              <w:rPr>
                <w:sz w:val="18"/>
                <w:szCs w:val="18"/>
              </w:rPr>
            </w:pPr>
            <w:r w:rsidRPr="00C40424">
              <w:rPr>
                <w:sz w:val="18"/>
                <w:szCs w:val="18"/>
              </w:rPr>
              <w:t>(описание кажд</w:t>
            </w:r>
            <w:r w:rsidRPr="00C40424">
              <w:rPr>
                <w:sz w:val="18"/>
                <w:szCs w:val="18"/>
              </w:rPr>
              <w:t xml:space="preserve">ой электромашины: основная функция (двигатель или генератор), постоянного или переменного тока, в случае переменного тока - синхронный или асинхронный, количество фаз) </w:t>
            </w:r>
          </w:p>
        </w:tc>
      </w:tr>
      <w:tr w:rsidR="00C40424" w:rsidRPr="00C40424" w14:paraId="07B6CA8F"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77A1F8B8" w14:textId="77777777" w:rsidR="00000000" w:rsidRPr="00C40424" w:rsidRDefault="004C2320">
            <w:pPr>
              <w:pStyle w:val="FORMATTEXT"/>
              <w:rPr>
                <w:sz w:val="18"/>
                <w:szCs w:val="18"/>
              </w:rPr>
            </w:pPr>
            <w:r w:rsidRPr="00C40424">
              <w:rPr>
                <w:sz w:val="18"/>
                <w:szCs w:val="18"/>
              </w:rPr>
              <w:t>Рабочее напряжение, 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BCFA342" w14:textId="77777777" w:rsidR="00000000" w:rsidRPr="00C40424" w:rsidRDefault="004C2320">
            <w:pPr>
              <w:pStyle w:val="FORMATTEXT"/>
              <w:rPr>
                <w:sz w:val="18"/>
                <w:szCs w:val="18"/>
              </w:rPr>
            </w:pPr>
          </w:p>
        </w:tc>
      </w:tr>
      <w:tr w:rsidR="00C40424" w:rsidRPr="00C40424" w14:paraId="3C259953"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A85908A" w14:textId="77777777" w:rsidR="00000000" w:rsidRPr="00C40424" w:rsidRDefault="004C2320">
            <w:pPr>
              <w:pStyle w:val="FORMATTEXT"/>
              <w:rPr>
                <w:sz w:val="18"/>
                <w:szCs w:val="18"/>
              </w:rPr>
            </w:pPr>
            <w:r w:rsidRPr="00C40424">
              <w:rPr>
                <w:sz w:val="18"/>
                <w:szCs w:val="18"/>
              </w:rPr>
              <w:t>Максимальная 30-минутная мощность, кВт</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106C7A3" w14:textId="77777777" w:rsidR="00000000" w:rsidRPr="00C40424" w:rsidRDefault="004C2320">
            <w:pPr>
              <w:pStyle w:val="FORMATTEXT"/>
              <w:rPr>
                <w:sz w:val="18"/>
                <w:szCs w:val="18"/>
              </w:rPr>
            </w:pPr>
          </w:p>
        </w:tc>
      </w:tr>
      <w:tr w:rsidR="00C40424" w:rsidRPr="00C40424" w14:paraId="2678698B"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977C838" w14:textId="77777777" w:rsidR="00000000" w:rsidRPr="00C40424" w:rsidRDefault="004C2320">
            <w:pPr>
              <w:pStyle w:val="FORMATTEXT"/>
              <w:rPr>
                <w:sz w:val="18"/>
                <w:szCs w:val="18"/>
              </w:rPr>
            </w:pPr>
            <w:r w:rsidRPr="00C40424">
              <w:rPr>
                <w:sz w:val="18"/>
                <w:szCs w:val="18"/>
              </w:rPr>
              <w:t>Сцепление (марка, ти</w:t>
            </w:r>
            <w:r w:rsidRPr="00C40424">
              <w:rPr>
                <w:sz w:val="18"/>
                <w:szCs w:val="18"/>
              </w:rPr>
              <w:t>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348AF42" w14:textId="77777777" w:rsidR="00000000" w:rsidRPr="00C40424" w:rsidRDefault="004C2320">
            <w:pPr>
              <w:pStyle w:val="FORMATTEXT"/>
              <w:rPr>
                <w:sz w:val="18"/>
                <w:szCs w:val="18"/>
              </w:rPr>
            </w:pPr>
          </w:p>
        </w:tc>
      </w:tr>
      <w:tr w:rsidR="00C40424" w:rsidRPr="00C40424" w14:paraId="3E4C7AAC"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7475C8EB" w14:textId="77777777" w:rsidR="00000000" w:rsidRPr="00C40424" w:rsidRDefault="004C2320">
            <w:pPr>
              <w:pStyle w:val="FORMATTEXT"/>
              <w:rPr>
                <w:sz w:val="18"/>
                <w:szCs w:val="18"/>
              </w:rPr>
            </w:pPr>
            <w:r w:rsidRPr="00C40424">
              <w:rPr>
                <w:sz w:val="18"/>
                <w:szCs w:val="18"/>
              </w:rPr>
              <w:t>Коробка передач (марка,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5A9CDE3" w14:textId="77777777" w:rsidR="00000000" w:rsidRPr="00C40424" w:rsidRDefault="004C2320">
            <w:pPr>
              <w:pStyle w:val="FORMATTEXT"/>
              <w:rPr>
                <w:sz w:val="18"/>
                <w:szCs w:val="18"/>
              </w:rPr>
            </w:pPr>
          </w:p>
        </w:tc>
      </w:tr>
      <w:tr w:rsidR="00C40424" w:rsidRPr="00C40424" w14:paraId="63DDBFD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70ADFF8" w14:textId="77777777" w:rsidR="00000000" w:rsidRPr="00C40424" w:rsidRDefault="004C2320">
            <w:pPr>
              <w:pStyle w:val="FORMATTEXT"/>
              <w:rPr>
                <w:sz w:val="18"/>
                <w:szCs w:val="18"/>
              </w:rPr>
            </w:pPr>
            <w:r w:rsidRPr="00C40424">
              <w:rPr>
                <w:sz w:val="18"/>
                <w:szCs w:val="18"/>
              </w:rPr>
              <w:t>число передач и передаточные числа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73EEB83" w14:textId="77777777" w:rsidR="00000000" w:rsidRPr="00C40424" w:rsidRDefault="004C2320">
            <w:pPr>
              <w:pStyle w:val="FORMATTEXT"/>
              <w:rPr>
                <w:sz w:val="18"/>
                <w:szCs w:val="18"/>
              </w:rPr>
            </w:pPr>
          </w:p>
        </w:tc>
      </w:tr>
      <w:tr w:rsidR="00C40424" w:rsidRPr="00C40424" w14:paraId="39FF37C4"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D150D8B" w14:textId="77777777" w:rsidR="00000000" w:rsidRPr="00C40424" w:rsidRDefault="004C2320">
            <w:pPr>
              <w:pStyle w:val="FORMATTEXT"/>
              <w:rPr>
                <w:sz w:val="18"/>
                <w:szCs w:val="18"/>
              </w:rPr>
            </w:pPr>
            <w:r w:rsidRPr="00C40424">
              <w:rPr>
                <w:sz w:val="18"/>
                <w:szCs w:val="18"/>
              </w:rPr>
              <w:t>Раздаточная коробка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BB56C0E" w14:textId="77777777" w:rsidR="00000000" w:rsidRPr="00C40424" w:rsidRDefault="004C2320">
            <w:pPr>
              <w:pStyle w:val="FORMATTEXT"/>
              <w:rPr>
                <w:sz w:val="18"/>
                <w:szCs w:val="18"/>
              </w:rPr>
            </w:pPr>
          </w:p>
        </w:tc>
      </w:tr>
      <w:tr w:rsidR="00C40424" w:rsidRPr="00C40424" w14:paraId="23564628"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0F0B3C83" w14:textId="77777777" w:rsidR="00000000" w:rsidRPr="00C40424" w:rsidRDefault="004C2320">
            <w:pPr>
              <w:pStyle w:val="FORMATTEXT"/>
              <w:rPr>
                <w:sz w:val="18"/>
                <w:szCs w:val="18"/>
              </w:rPr>
            </w:pPr>
            <w:r w:rsidRPr="00C40424">
              <w:rPr>
                <w:sz w:val="18"/>
                <w:szCs w:val="18"/>
              </w:rPr>
              <w:t>число передач и передаточные числа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D1D2D0E" w14:textId="77777777" w:rsidR="00000000" w:rsidRPr="00C40424" w:rsidRDefault="004C2320">
            <w:pPr>
              <w:pStyle w:val="FORMATTEXT"/>
              <w:rPr>
                <w:sz w:val="18"/>
                <w:szCs w:val="18"/>
              </w:rPr>
            </w:pPr>
          </w:p>
        </w:tc>
      </w:tr>
      <w:tr w:rsidR="00C40424" w:rsidRPr="00C40424" w14:paraId="2490BF9E"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3FCE3EBA" w14:textId="77777777" w:rsidR="00000000" w:rsidRPr="00C40424" w:rsidRDefault="004C2320">
            <w:pPr>
              <w:pStyle w:val="FORMATTEXT"/>
              <w:rPr>
                <w:sz w:val="18"/>
                <w:szCs w:val="18"/>
              </w:rPr>
            </w:pPr>
            <w:r w:rsidRPr="00C40424">
              <w:rPr>
                <w:sz w:val="18"/>
                <w:szCs w:val="18"/>
              </w:rPr>
              <w:t>Главная передача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649495F" w14:textId="77777777" w:rsidR="00000000" w:rsidRPr="00C40424" w:rsidRDefault="004C2320">
            <w:pPr>
              <w:pStyle w:val="FORMATTEXT"/>
              <w:rPr>
                <w:sz w:val="18"/>
                <w:szCs w:val="18"/>
              </w:rPr>
            </w:pPr>
          </w:p>
        </w:tc>
      </w:tr>
      <w:tr w:rsidR="00C40424" w:rsidRPr="00C40424" w14:paraId="05D43680"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6013DEC6" w14:textId="77777777" w:rsidR="00000000" w:rsidRPr="00C40424" w:rsidRDefault="004C2320">
            <w:pPr>
              <w:pStyle w:val="FORMATTEXT"/>
              <w:rPr>
                <w:sz w:val="18"/>
                <w:szCs w:val="18"/>
              </w:rPr>
            </w:pPr>
            <w:r w:rsidRPr="00C40424">
              <w:rPr>
                <w:sz w:val="18"/>
                <w:szCs w:val="18"/>
              </w:rPr>
              <w:t>- передаточное число</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5562B9E" w14:textId="77777777" w:rsidR="00000000" w:rsidRPr="00C40424" w:rsidRDefault="004C2320">
            <w:pPr>
              <w:pStyle w:val="FORMATTEXT"/>
              <w:rPr>
                <w:sz w:val="18"/>
                <w:szCs w:val="18"/>
              </w:rPr>
            </w:pPr>
          </w:p>
        </w:tc>
      </w:tr>
      <w:tr w:rsidR="00C40424" w:rsidRPr="00C40424" w14:paraId="5D289ECA"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3B87C5" w14:textId="77777777" w:rsidR="00000000" w:rsidRPr="00C40424" w:rsidRDefault="004C2320">
            <w:pPr>
              <w:pStyle w:val="FORMATTEXT"/>
              <w:rPr>
                <w:sz w:val="18"/>
                <w:szCs w:val="18"/>
              </w:rPr>
            </w:pPr>
            <w:r w:rsidRPr="00C40424">
              <w:rPr>
                <w:sz w:val="18"/>
                <w:szCs w:val="18"/>
              </w:rPr>
              <w:t xml:space="preserve">- передаточное число промежуточной передачи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D45E0B" w14:textId="77777777" w:rsidR="00000000" w:rsidRPr="00C40424" w:rsidRDefault="004C2320">
            <w:pPr>
              <w:pStyle w:val="FORMATTEXT"/>
              <w:rPr>
                <w:sz w:val="18"/>
                <w:szCs w:val="18"/>
              </w:rPr>
            </w:pPr>
            <w:r w:rsidRPr="00C40424">
              <w:rPr>
                <w:sz w:val="18"/>
                <w:szCs w:val="18"/>
              </w:rPr>
              <w:t>(только для транспортных</w:t>
            </w:r>
            <w:r w:rsidRPr="00C40424">
              <w:rPr>
                <w:sz w:val="18"/>
                <w:szCs w:val="18"/>
              </w:rPr>
              <w:t xml:space="preserve"> средств категорий L) </w:t>
            </w:r>
          </w:p>
        </w:tc>
      </w:tr>
      <w:tr w:rsidR="00C40424" w:rsidRPr="00C40424" w14:paraId="6AE435CB"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60A091" w14:textId="77777777" w:rsidR="00000000" w:rsidRPr="00C40424" w:rsidRDefault="004C2320">
            <w:pPr>
              <w:pStyle w:val="FORMATTEXT"/>
              <w:rPr>
                <w:sz w:val="18"/>
                <w:szCs w:val="18"/>
              </w:rPr>
            </w:pPr>
            <w:r w:rsidRPr="00C40424">
              <w:rPr>
                <w:b/>
                <w:bCs/>
                <w:sz w:val="18"/>
                <w:szCs w:val="18"/>
              </w:rPr>
              <w:t>Подвеска</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FCDE2C" w14:textId="77777777" w:rsidR="00000000" w:rsidRPr="00C40424" w:rsidRDefault="004C2320">
            <w:pPr>
              <w:pStyle w:val="FORMATTEXT"/>
              <w:rPr>
                <w:sz w:val="18"/>
                <w:szCs w:val="18"/>
              </w:rPr>
            </w:pPr>
          </w:p>
        </w:tc>
      </w:tr>
      <w:tr w:rsidR="00C40424" w:rsidRPr="00C40424" w14:paraId="4D6A9B92"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FF09798" w14:textId="77777777" w:rsidR="00000000" w:rsidRPr="00C40424" w:rsidRDefault="004C2320">
            <w:pPr>
              <w:pStyle w:val="FORMATTEXT"/>
              <w:rPr>
                <w:sz w:val="18"/>
                <w:szCs w:val="18"/>
              </w:rPr>
            </w:pPr>
            <w:r w:rsidRPr="00C40424">
              <w:rPr>
                <w:sz w:val="18"/>
                <w:szCs w:val="18"/>
              </w:rPr>
              <w:t>Передняя (описание)</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BF47CF5" w14:textId="77777777" w:rsidR="00000000" w:rsidRPr="00C40424" w:rsidRDefault="004C2320">
            <w:pPr>
              <w:pStyle w:val="FORMATTEXT"/>
              <w:rPr>
                <w:sz w:val="18"/>
                <w:szCs w:val="18"/>
              </w:rPr>
            </w:pPr>
          </w:p>
        </w:tc>
      </w:tr>
      <w:tr w:rsidR="00C40424" w:rsidRPr="00C40424" w14:paraId="51C1B85F"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DEFE58" w14:textId="77777777" w:rsidR="00000000" w:rsidRPr="00C40424" w:rsidRDefault="004C2320">
            <w:pPr>
              <w:pStyle w:val="FORMATTEXT"/>
              <w:rPr>
                <w:sz w:val="18"/>
                <w:szCs w:val="18"/>
              </w:rPr>
            </w:pPr>
            <w:r w:rsidRPr="00C40424">
              <w:rPr>
                <w:sz w:val="18"/>
                <w:szCs w:val="18"/>
              </w:rPr>
              <w:t xml:space="preserve">Задняя (описание)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D02254" w14:textId="77777777" w:rsidR="00000000" w:rsidRPr="00C40424" w:rsidRDefault="004C2320">
            <w:pPr>
              <w:pStyle w:val="FORMATTEXT"/>
              <w:rPr>
                <w:sz w:val="18"/>
                <w:szCs w:val="18"/>
              </w:rPr>
            </w:pPr>
          </w:p>
        </w:tc>
      </w:tr>
      <w:tr w:rsidR="00C40424" w:rsidRPr="00C40424" w14:paraId="4A8316B7"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CAF5C6" w14:textId="77777777" w:rsidR="00000000" w:rsidRPr="00C40424" w:rsidRDefault="004C2320">
            <w:pPr>
              <w:pStyle w:val="FORMATTEXT"/>
              <w:rPr>
                <w:sz w:val="18"/>
                <w:szCs w:val="18"/>
              </w:rPr>
            </w:pPr>
            <w:r w:rsidRPr="00C40424">
              <w:rPr>
                <w:b/>
                <w:bCs/>
                <w:sz w:val="18"/>
                <w:szCs w:val="18"/>
              </w:rPr>
              <w:t>Рулевое управление</w:t>
            </w:r>
            <w:r w:rsidRPr="00C40424">
              <w:rPr>
                <w:sz w:val="18"/>
                <w:szCs w:val="18"/>
              </w:rPr>
              <w:t xml:space="preserve"> (описание)</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435790" w14:textId="77777777" w:rsidR="00000000" w:rsidRPr="00C40424" w:rsidRDefault="004C2320">
            <w:pPr>
              <w:pStyle w:val="FORMATTEXT"/>
              <w:rPr>
                <w:sz w:val="18"/>
                <w:szCs w:val="18"/>
              </w:rPr>
            </w:pPr>
          </w:p>
        </w:tc>
      </w:tr>
      <w:tr w:rsidR="00C40424" w:rsidRPr="00C40424" w14:paraId="5DFC9610"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0B376F" w14:textId="77777777" w:rsidR="00000000" w:rsidRPr="00C40424" w:rsidRDefault="004C2320">
            <w:pPr>
              <w:pStyle w:val="FORMATTEXT"/>
              <w:rPr>
                <w:sz w:val="18"/>
                <w:szCs w:val="18"/>
              </w:rPr>
            </w:pPr>
            <w:r w:rsidRPr="00C40424">
              <w:rPr>
                <w:sz w:val="18"/>
                <w:szCs w:val="18"/>
              </w:rPr>
              <w:t xml:space="preserve">- рулевой механизм (тип)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5A65B5" w14:textId="77777777" w:rsidR="00000000" w:rsidRPr="00C40424" w:rsidRDefault="004C2320">
            <w:pPr>
              <w:pStyle w:val="FORMATTEXT"/>
              <w:rPr>
                <w:sz w:val="18"/>
                <w:szCs w:val="18"/>
              </w:rPr>
            </w:pPr>
          </w:p>
        </w:tc>
      </w:tr>
      <w:tr w:rsidR="00C40424" w:rsidRPr="00C40424" w14:paraId="44FD7903"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15BE54" w14:textId="77777777" w:rsidR="00000000" w:rsidRPr="00C40424" w:rsidRDefault="004C2320">
            <w:pPr>
              <w:pStyle w:val="FORMATTEXT"/>
              <w:rPr>
                <w:sz w:val="18"/>
                <w:szCs w:val="18"/>
              </w:rPr>
            </w:pPr>
            <w:r w:rsidRPr="00C40424">
              <w:rPr>
                <w:b/>
                <w:bCs/>
                <w:sz w:val="18"/>
                <w:szCs w:val="18"/>
              </w:rPr>
              <w:t>Тормозные системы</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333602D" w14:textId="77777777" w:rsidR="00000000" w:rsidRPr="00C40424" w:rsidRDefault="004C2320">
            <w:pPr>
              <w:pStyle w:val="FORMATTEXT"/>
              <w:rPr>
                <w:sz w:val="18"/>
                <w:szCs w:val="18"/>
              </w:rPr>
            </w:pPr>
          </w:p>
        </w:tc>
      </w:tr>
      <w:tr w:rsidR="00C40424" w:rsidRPr="00C40424" w14:paraId="28DD86C5"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4B1839B0" w14:textId="77777777" w:rsidR="00000000" w:rsidRPr="00C40424" w:rsidRDefault="004C2320">
            <w:pPr>
              <w:pStyle w:val="FORMATTEXT"/>
              <w:rPr>
                <w:sz w:val="18"/>
                <w:szCs w:val="18"/>
              </w:rPr>
            </w:pPr>
            <w:r w:rsidRPr="00C40424">
              <w:rPr>
                <w:sz w:val="18"/>
                <w:szCs w:val="18"/>
              </w:rPr>
              <w:t>Рабочая (описание)</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B69E75B" w14:textId="77777777" w:rsidR="00000000" w:rsidRPr="00C40424" w:rsidRDefault="004C2320">
            <w:pPr>
              <w:pStyle w:val="FORMATTEXT"/>
              <w:rPr>
                <w:sz w:val="18"/>
                <w:szCs w:val="18"/>
              </w:rPr>
            </w:pPr>
          </w:p>
        </w:tc>
      </w:tr>
      <w:tr w:rsidR="00C40424" w:rsidRPr="00C40424" w14:paraId="43557086"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87FF05" w14:textId="77777777" w:rsidR="00000000" w:rsidRPr="00C40424" w:rsidRDefault="004C2320">
            <w:pPr>
              <w:pStyle w:val="FORMATTEXT"/>
              <w:rPr>
                <w:sz w:val="18"/>
                <w:szCs w:val="18"/>
              </w:rPr>
            </w:pPr>
            <w:r w:rsidRPr="00C40424">
              <w:rPr>
                <w:sz w:val="18"/>
                <w:szCs w:val="18"/>
              </w:rPr>
              <w:t xml:space="preserve">Запасная (описание)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4F3948" w14:textId="77777777" w:rsidR="00000000" w:rsidRPr="00C40424" w:rsidRDefault="004C2320">
            <w:pPr>
              <w:pStyle w:val="FORMATTEXT"/>
              <w:rPr>
                <w:sz w:val="18"/>
                <w:szCs w:val="18"/>
              </w:rPr>
            </w:pPr>
          </w:p>
        </w:tc>
      </w:tr>
      <w:tr w:rsidR="00C40424" w:rsidRPr="00C40424" w14:paraId="2E269040" w14:textId="77777777">
        <w:tblPrEx>
          <w:tblCellMar>
            <w:top w:w="0" w:type="dxa"/>
            <w:bottom w:w="0" w:type="dxa"/>
          </w:tblCellMar>
        </w:tblPrEx>
        <w:tc>
          <w:tcPr>
            <w:tcW w:w="5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A97B3" w14:textId="77777777" w:rsidR="00000000" w:rsidRPr="00C40424" w:rsidRDefault="004C2320">
            <w:pPr>
              <w:pStyle w:val="FORMATTEXT"/>
              <w:rPr>
                <w:sz w:val="18"/>
                <w:szCs w:val="18"/>
              </w:rPr>
            </w:pPr>
            <w:r w:rsidRPr="00C40424">
              <w:rPr>
                <w:sz w:val="18"/>
                <w:szCs w:val="18"/>
              </w:rPr>
              <w:t xml:space="preserve">Стояночная (описание)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A91C1" w14:textId="77777777" w:rsidR="00000000" w:rsidRPr="00C40424" w:rsidRDefault="004C2320">
            <w:pPr>
              <w:pStyle w:val="FORMATTEXT"/>
              <w:rPr>
                <w:sz w:val="18"/>
                <w:szCs w:val="18"/>
              </w:rPr>
            </w:pPr>
          </w:p>
        </w:tc>
      </w:tr>
      <w:tr w:rsidR="00C40424" w:rsidRPr="00C40424" w14:paraId="7F6699A5" w14:textId="77777777">
        <w:tblPrEx>
          <w:tblCellMar>
            <w:top w:w="0" w:type="dxa"/>
            <w:bottom w:w="0" w:type="dxa"/>
          </w:tblCellMar>
        </w:tblPrEx>
        <w:tc>
          <w:tcPr>
            <w:tcW w:w="5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8B9C0" w14:textId="77777777" w:rsidR="00000000" w:rsidRPr="00C40424" w:rsidRDefault="004C2320">
            <w:pPr>
              <w:pStyle w:val="FORMATTEXT"/>
              <w:rPr>
                <w:sz w:val="18"/>
                <w:szCs w:val="18"/>
              </w:rPr>
            </w:pPr>
            <w:r w:rsidRPr="00C40424">
              <w:rPr>
                <w:sz w:val="18"/>
                <w:szCs w:val="18"/>
              </w:rPr>
              <w:t>Вспомогательная (износостойк</w:t>
            </w:r>
            <w:r w:rsidRPr="00C40424">
              <w:rPr>
                <w:sz w:val="18"/>
                <w:szCs w:val="18"/>
              </w:rPr>
              <w:t xml:space="preserve">ая) (описание)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AADB3" w14:textId="77777777" w:rsidR="00000000" w:rsidRPr="00C40424" w:rsidRDefault="004C2320">
            <w:pPr>
              <w:pStyle w:val="FORMATTEXT"/>
              <w:rPr>
                <w:sz w:val="18"/>
                <w:szCs w:val="18"/>
              </w:rPr>
            </w:pPr>
          </w:p>
        </w:tc>
      </w:tr>
      <w:tr w:rsidR="00C40424" w:rsidRPr="00C40424" w14:paraId="1075BE36" w14:textId="77777777">
        <w:tblPrEx>
          <w:tblCellMar>
            <w:top w:w="0" w:type="dxa"/>
            <w:bottom w:w="0" w:type="dxa"/>
          </w:tblCellMar>
        </w:tblPrEx>
        <w:tc>
          <w:tcPr>
            <w:tcW w:w="540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21452E" w14:textId="77777777" w:rsidR="00000000" w:rsidRPr="00C40424" w:rsidRDefault="004C2320">
            <w:pPr>
              <w:pStyle w:val="FORMATTEXT"/>
              <w:rPr>
                <w:sz w:val="18"/>
                <w:szCs w:val="18"/>
              </w:rPr>
            </w:pPr>
            <w:r w:rsidRPr="00C40424">
              <w:rPr>
                <w:b/>
                <w:bCs/>
                <w:sz w:val="18"/>
                <w:szCs w:val="18"/>
              </w:rPr>
              <w:t>Шины</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67C176" w14:textId="77777777" w:rsidR="00000000" w:rsidRPr="00C40424" w:rsidRDefault="004C2320">
            <w:pPr>
              <w:pStyle w:val="FORMATTEXT"/>
              <w:rPr>
                <w:sz w:val="18"/>
                <w:szCs w:val="18"/>
              </w:rPr>
            </w:pPr>
          </w:p>
        </w:tc>
      </w:tr>
      <w:tr w:rsidR="00C40424" w:rsidRPr="00C40424" w14:paraId="35252639"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100ED84A" w14:textId="77777777" w:rsidR="00000000" w:rsidRPr="00C40424" w:rsidRDefault="004C2320">
            <w:pPr>
              <w:pStyle w:val="FORMATTEXT"/>
              <w:rPr>
                <w:sz w:val="18"/>
                <w:szCs w:val="18"/>
              </w:rPr>
            </w:pPr>
            <w:r w:rsidRPr="00C40424">
              <w:rPr>
                <w:sz w:val="18"/>
                <w:szCs w:val="18"/>
              </w:rPr>
              <w:t>- обозначение размера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48C4AFA" w14:textId="77777777" w:rsidR="00000000" w:rsidRPr="00C40424" w:rsidRDefault="004C2320">
            <w:pPr>
              <w:pStyle w:val="FORMATTEXT"/>
              <w:rPr>
                <w:sz w:val="18"/>
                <w:szCs w:val="18"/>
              </w:rPr>
            </w:pPr>
          </w:p>
        </w:tc>
      </w:tr>
      <w:tr w:rsidR="00C40424" w:rsidRPr="00C40424" w14:paraId="794A3F50" w14:textId="77777777">
        <w:tblPrEx>
          <w:tblCellMar>
            <w:top w:w="0" w:type="dxa"/>
            <w:bottom w:w="0" w:type="dxa"/>
          </w:tblCellMar>
        </w:tblPrEx>
        <w:tc>
          <w:tcPr>
            <w:tcW w:w="5400" w:type="dxa"/>
            <w:gridSpan w:val="2"/>
            <w:tcBorders>
              <w:top w:val="nil"/>
              <w:left w:val="single" w:sz="6" w:space="0" w:color="auto"/>
              <w:bottom w:val="nil"/>
              <w:right w:val="single" w:sz="6" w:space="0" w:color="auto"/>
            </w:tcBorders>
            <w:tcMar>
              <w:top w:w="114" w:type="dxa"/>
              <w:left w:w="28" w:type="dxa"/>
              <w:bottom w:w="114" w:type="dxa"/>
              <w:right w:w="28" w:type="dxa"/>
            </w:tcMar>
          </w:tcPr>
          <w:p w14:paraId="6D382488" w14:textId="77777777" w:rsidR="00000000" w:rsidRPr="00C40424" w:rsidRDefault="004C2320">
            <w:pPr>
              <w:pStyle w:val="FORMATTEXT"/>
              <w:rPr>
                <w:sz w:val="18"/>
                <w:szCs w:val="18"/>
              </w:rPr>
            </w:pPr>
            <w:r w:rsidRPr="00C40424">
              <w:rPr>
                <w:sz w:val="18"/>
                <w:szCs w:val="18"/>
              </w:rPr>
              <w:lastRenderedPageBreak/>
              <w:t>- индекс несущей способности для максимально допустимой нагрузки</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DDE6EB8" w14:textId="77777777" w:rsidR="00000000" w:rsidRPr="00C40424" w:rsidRDefault="004C2320">
            <w:pPr>
              <w:pStyle w:val="FORMATTEXT"/>
              <w:rPr>
                <w:sz w:val="18"/>
                <w:szCs w:val="18"/>
              </w:rPr>
            </w:pPr>
          </w:p>
        </w:tc>
      </w:tr>
      <w:tr w:rsidR="00C40424" w:rsidRPr="00C40424" w14:paraId="4748C10E" w14:textId="77777777">
        <w:tblPrEx>
          <w:tblCellMar>
            <w:top w:w="0" w:type="dxa"/>
            <w:bottom w:w="0" w:type="dxa"/>
          </w:tblCellMar>
        </w:tblPrEx>
        <w:tc>
          <w:tcPr>
            <w:tcW w:w="54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6BE24A" w14:textId="77777777" w:rsidR="00000000" w:rsidRPr="00C40424" w:rsidRDefault="004C2320">
            <w:pPr>
              <w:pStyle w:val="FORMATTEXT"/>
              <w:rPr>
                <w:sz w:val="18"/>
                <w:szCs w:val="18"/>
              </w:rPr>
            </w:pPr>
            <w:r w:rsidRPr="00C40424">
              <w:rPr>
                <w:sz w:val="18"/>
                <w:szCs w:val="18"/>
              </w:rPr>
              <w:t xml:space="preserve">- обозначение категории скорости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D4FF09" w14:textId="77777777" w:rsidR="00000000" w:rsidRPr="00C40424" w:rsidRDefault="004C2320">
            <w:pPr>
              <w:pStyle w:val="FORMATTEXT"/>
              <w:rPr>
                <w:sz w:val="18"/>
                <w:szCs w:val="18"/>
              </w:rPr>
            </w:pPr>
          </w:p>
        </w:tc>
      </w:tr>
      <w:tr w:rsidR="00C40424" w:rsidRPr="00C40424" w14:paraId="4C2F412B" w14:textId="77777777">
        <w:tblPrEx>
          <w:tblCellMar>
            <w:top w:w="0" w:type="dxa"/>
            <w:bottom w:w="0" w:type="dxa"/>
          </w:tblCellMar>
        </w:tblPrEx>
        <w:tc>
          <w:tcPr>
            <w:tcW w:w="5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3062F" w14:textId="77777777" w:rsidR="00000000" w:rsidRPr="00C40424" w:rsidRDefault="004C2320">
            <w:pPr>
              <w:pStyle w:val="FORMATTEXT"/>
              <w:rPr>
                <w:sz w:val="18"/>
                <w:szCs w:val="18"/>
              </w:rPr>
            </w:pPr>
            <w:r w:rsidRPr="00C40424">
              <w:rPr>
                <w:b/>
                <w:bCs/>
                <w:sz w:val="18"/>
                <w:szCs w:val="18"/>
              </w:rPr>
              <w:t>Оборудование шасси</w:t>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11995" w14:textId="77777777" w:rsidR="00000000" w:rsidRPr="00C40424" w:rsidRDefault="004C2320">
            <w:pPr>
              <w:pStyle w:val="FORMATTEXT"/>
              <w:rPr>
                <w:sz w:val="18"/>
                <w:szCs w:val="18"/>
              </w:rPr>
            </w:pPr>
            <w:r w:rsidRPr="00C40424">
              <w:rPr>
                <w:sz w:val="18"/>
                <w:szCs w:val="18"/>
              </w:rPr>
              <w:t>(кондиционер, электроблокировка замков дверей, радиооборудование, антенна, устройст</w:t>
            </w:r>
            <w:r w:rsidRPr="00C40424">
              <w:rPr>
                <w:sz w:val="18"/>
                <w:szCs w:val="18"/>
              </w:rPr>
              <w:t xml:space="preserve">во (система) вызова экстренных оперативных служб) </w:t>
            </w:r>
          </w:p>
        </w:tc>
      </w:tr>
    </w:tbl>
    <w:p w14:paraId="4BE3F8D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200"/>
        <w:gridCol w:w="300"/>
        <w:gridCol w:w="3150"/>
      </w:tblGrid>
      <w:tr w:rsidR="00C40424" w:rsidRPr="00C40424" w14:paraId="63C00EC1"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03CF4C3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42ABC59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2C7924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4D44CED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BC2C995"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5A02FD98"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tcBorders>
              <w:top w:val="nil"/>
              <w:left w:val="nil"/>
              <w:bottom w:val="single" w:sz="6" w:space="0" w:color="auto"/>
              <w:right w:val="nil"/>
            </w:tcBorders>
            <w:tcMar>
              <w:top w:w="114" w:type="dxa"/>
              <w:left w:w="28" w:type="dxa"/>
              <w:bottom w:w="114" w:type="dxa"/>
              <w:right w:w="28" w:type="dxa"/>
            </w:tcMar>
          </w:tcPr>
          <w:p w14:paraId="3FC7973F"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7021C5C"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5706D268" w14:textId="77777777" w:rsidR="00000000" w:rsidRPr="00C40424" w:rsidRDefault="004C2320">
            <w:pPr>
              <w:pStyle w:val="FORMATTEXT"/>
              <w:rPr>
                <w:sz w:val="18"/>
                <w:szCs w:val="18"/>
              </w:rPr>
            </w:pPr>
          </w:p>
        </w:tc>
      </w:tr>
      <w:tr w:rsidR="00C40424" w:rsidRPr="00C40424" w14:paraId="771A3C46"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3ABC1EE3"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5DF9C86C"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528ACEE5"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3230041B"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448739A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2BC5939" w14:textId="77777777" w:rsidR="00000000" w:rsidRPr="00C40424" w:rsidRDefault="004C2320">
      <w:pPr>
        <w:pStyle w:val="FORMATTEXT"/>
        <w:ind w:firstLine="568"/>
        <w:jc w:val="both"/>
      </w:pPr>
      <w:r w:rsidRPr="00C40424">
        <w:t>Примечание по заполнению:</w:t>
      </w:r>
    </w:p>
    <w:p w14:paraId="5EB79C19" w14:textId="77777777" w:rsidR="00000000" w:rsidRPr="00C40424" w:rsidRDefault="004C2320">
      <w:pPr>
        <w:pStyle w:val="FORMATTEXT"/>
        <w:ind w:firstLine="568"/>
        <w:jc w:val="both"/>
      </w:pPr>
    </w:p>
    <w:p w14:paraId="44EC545B" w14:textId="77777777" w:rsidR="00000000" w:rsidRPr="00C40424" w:rsidRDefault="004C2320">
      <w:pPr>
        <w:pStyle w:val="FORMATTEXT"/>
        <w:ind w:firstLine="568"/>
        <w:jc w:val="both"/>
      </w:pPr>
      <w:r w:rsidRPr="00C40424">
        <w:t>Сведения о маркировке компонентов могут не указываться в общем техническом описании, протоколе ид</w:t>
      </w:r>
      <w:r w:rsidRPr="00C40424">
        <w:t>ентификации и результатов испытаний комплектного транспортного средства и приложении N 1 одобрения типа транспортного средства или одобрения типа шасси, если они не содержатся в доказательственных материалах по отдельным требованиям приложения N 2 настояще</w:t>
      </w:r>
      <w:r w:rsidRPr="00C40424">
        <w:t>го технического регламента.</w:t>
      </w:r>
    </w:p>
    <w:p w14:paraId="396D08C4" w14:textId="77777777" w:rsidR="00000000" w:rsidRPr="00C40424" w:rsidRDefault="004C2320">
      <w:pPr>
        <w:pStyle w:val="FORMATTEXT"/>
        <w:ind w:firstLine="568"/>
        <w:jc w:val="both"/>
      </w:pPr>
    </w:p>
    <w:p w14:paraId="26F61BA6" w14:textId="77777777" w:rsidR="00000000" w:rsidRPr="00C40424" w:rsidRDefault="004C2320">
      <w:pPr>
        <w:pStyle w:val="FORMATTEXT"/>
        <w:jc w:val="right"/>
      </w:pPr>
      <w:r w:rsidRPr="00C40424">
        <w:t>Приложение N 2</w:t>
      </w:r>
    </w:p>
    <w:p w14:paraId="4A8F7DFB" w14:textId="77777777" w:rsidR="00000000" w:rsidRPr="00C40424" w:rsidRDefault="004C2320">
      <w:pPr>
        <w:pStyle w:val="FORMATTEXT"/>
        <w:jc w:val="right"/>
      </w:pPr>
      <w:r w:rsidRPr="00C40424">
        <w:t>к одобрению типа шасси</w:t>
      </w:r>
    </w:p>
    <w:p w14:paraId="7DE0D561" w14:textId="77777777" w:rsidR="00000000" w:rsidRPr="00C40424" w:rsidRDefault="004C2320">
      <w:pPr>
        <w:pStyle w:val="FORMATTEXT"/>
        <w:jc w:val="right"/>
      </w:pPr>
      <w:r w:rsidRPr="00C40424">
        <w:t>(В редакции, введенной в действие</w:t>
      </w:r>
    </w:p>
    <w:p w14:paraId="3566EA37" w14:textId="77777777" w:rsidR="00000000" w:rsidRPr="00C40424" w:rsidRDefault="004C2320">
      <w:pPr>
        <w:pStyle w:val="FORMATTEXT"/>
        <w:jc w:val="right"/>
      </w:pPr>
      <w:r w:rsidRPr="00C40424">
        <w:t>с 11 ноября 2018 года</w:t>
      </w:r>
    </w:p>
    <w:p w14:paraId="4834231C" w14:textId="77777777" w:rsidR="00000000" w:rsidRPr="00C40424" w:rsidRDefault="004C2320">
      <w:pPr>
        <w:pStyle w:val="FORMATTEXT"/>
        <w:jc w:val="right"/>
      </w:pPr>
      <w:r w:rsidRPr="00C40424">
        <w:t>решением Совета ЕЭК</w:t>
      </w:r>
    </w:p>
    <w:p w14:paraId="1333CEED" w14:textId="77777777" w:rsidR="00000000" w:rsidRPr="00C40424" w:rsidRDefault="004C2320">
      <w:pPr>
        <w:pStyle w:val="FORMATTEXT"/>
        <w:jc w:val="right"/>
      </w:pPr>
      <w:r w:rsidRPr="00C40424">
        <w:t>от 16 февраля 2018 года N 29. -</w:t>
      </w:r>
    </w:p>
    <w:p w14:paraId="45962733" w14:textId="77777777" w:rsidR="00000000" w:rsidRPr="00C40424" w:rsidRDefault="004C2320">
      <w:pPr>
        <w:pStyle w:val="FORMATTEXT"/>
        <w:jc w:val="right"/>
      </w:pPr>
      <w:r w:rsidRPr="00C40424">
        <w:t>См. предыдущую редакцию)</w:t>
      </w:r>
    </w:p>
    <w:p w14:paraId="2C6AA5D9" w14:textId="77777777" w:rsidR="00000000" w:rsidRPr="00C40424" w:rsidRDefault="004C2320">
      <w:pPr>
        <w:pStyle w:val="FORMATTEXT"/>
        <w:jc w:val="right"/>
      </w:pPr>
      <w:r w:rsidRPr="00C40424">
        <w:t xml:space="preserve">  </w:t>
      </w:r>
    </w:p>
    <w:p w14:paraId="126932E7" w14:textId="77777777" w:rsidR="00000000" w:rsidRPr="00C40424" w:rsidRDefault="004C2320">
      <w:pPr>
        <w:pStyle w:val="HEADERTEXT"/>
        <w:rPr>
          <w:b/>
          <w:bCs/>
          <w:color w:val="auto"/>
        </w:rPr>
      </w:pPr>
    </w:p>
    <w:p w14:paraId="68D27CD1" w14:textId="77777777" w:rsidR="00000000" w:rsidRPr="00C40424" w:rsidRDefault="004C2320">
      <w:pPr>
        <w:pStyle w:val="HEADERTEXT"/>
        <w:jc w:val="center"/>
        <w:rPr>
          <w:b/>
          <w:bCs/>
          <w:color w:val="auto"/>
        </w:rPr>
      </w:pPr>
      <w:r w:rsidRPr="00C40424">
        <w:rPr>
          <w:b/>
          <w:bCs/>
          <w:color w:val="auto"/>
        </w:rPr>
        <w:t xml:space="preserve">      </w:t>
      </w:r>
    </w:p>
    <w:p w14:paraId="6E0B40E7" w14:textId="77777777" w:rsidR="00000000" w:rsidRPr="00C40424" w:rsidRDefault="004C2320">
      <w:pPr>
        <w:pStyle w:val="HEADERTEXT"/>
        <w:jc w:val="center"/>
        <w:rPr>
          <w:b/>
          <w:bCs/>
          <w:color w:val="auto"/>
        </w:rPr>
      </w:pPr>
      <w:r w:rsidRPr="00C40424">
        <w:rPr>
          <w:b/>
          <w:bCs/>
          <w:color w:val="auto"/>
        </w:rPr>
        <w:t>Перечень документов, явившихся основанием для</w:t>
      </w:r>
      <w:r w:rsidRPr="00C40424">
        <w:rPr>
          <w:b/>
          <w:bCs/>
          <w:color w:val="auto"/>
        </w:rPr>
        <w:t xml:space="preserve"> оформления</w:t>
      </w:r>
    </w:p>
    <w:p w14:paraId="40C5DC19" w14:textId="77777777" w:rsidR="00000000" w:rsidRPr="00C40424" w:rsidRDefault="004C2320">
      <w:pPr>
        <w:pStyle w:val="HEADERTEXT"/>
        <w:jc w:val="center"/>
        <w:rPr>
          <w:b/>
          <w:bCs/>
          <w:color w:val="auto"/>
        </w:rPr>
      </w:pPr>
      <w:r w:rsidRPr="00C40424">
        <w:rPr>
          <w:b/>
          <w:bCs/>
          <w:color w:val="auto"/>
        </w:rPr>
        <w:t xml:space="preserve">ОДОБРЕНИЯ ТИПА ШАССИ </w:t>
      </w:r>
    </w:p>
    <w:tbl>
      <w:tblPr>
        <w:tblW w:w="0" w:type="auto"/>
        <w:tblInd w:w="28" w:type="dxa"/>
        <w:tblLayout w:type="fixed"/>
        <w:tblCellMar>
          <w:left w:w="90" w:type="dxa"/>
          <w:right w:w="90" w:type="dxa"/>
        </w:tblCellMar>
        <w:tblLook w:val="0000" w:firstRow="0" w:lastRow="0" w:firstColumn="0" w:lastColumn="0" w:noHBand="0" w:noVBand="0"/>
      </w:tblPr>
      <w:tblGrid>
        <w:gridCol w:w="3900"/>
        <w:gridCol w:w="2850"/>
        <w:gridCol w:w="1650"/>
      </w:tblGrid>
      <w:tr w:rsidR="00C40424" w:rsidRPr="00C40424" w14:paraId="26A673A9"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0199806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78E0AB2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5E1354B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942C794" w14:textId="77777777">
        <w:tblPrEx>
          <w:tblCellMar>
            <w:top w:w="0" w:type="dxa"/>
            <w:bottom w:w="0" w:type="dxa"/>
          </w:tblCellMar>
        </w:tblPrEx>
        <w:tc>
          <w:tcPr>
            <w:tcW w:w="3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FD92F" w14:textId="77777777" w:rsidR="00000000" w:rsidRPr="00C40424" w:rsidRDefault="004C2320">
            <w:pPr>
              <w:pStyle w:val="FORMATTEXT"/>
              <w:jc w:val="center"/>
              <w:rPr>
                <w:sz w:val="18"/>
                <w:szCs w:val="18"/>
              </w:rPr>
            </w:pPr>
            <w:r w:rsidRPr="00C40424">
              <w:rPr>
                <w:sz w:val="18"/>
                <w:szCs w:val="18"/>
              </w:rPr>
              <w:t xml:space="preserve">Элемент объектов технического регулирования, в отношении которого установлены требования безопасности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BC228" w14:textId="77777777" w:rsidR="00000000" w:rsidRPr="00C40424" w:rsidRDefault="004C2320">
            <w:pPr>
              <w:pStyle w:val="FORMATTEXT"/>
              <w:jc w:val="center"/>
              <w:rPr>
                <w:sz w:val="18"/>
                <w:szCs w:val="18"/>
              </w:rPr>
            </w:pPr>
            <w:r w:rsidRPr="00C40424">
              <w:rPr>
                <w:sz w:val="18"/>
                <w:szCs w:val="18"/>
              </w:rPr>
              <w:t xml:space="preserve">Наименование и происхождение документа, подтверждающего соответствие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44974" w14:textId="77777777" w:rsidR="00000000" w:rsidRPr="00C40424" w:rsidRDefault="004C2320">
            <w:pPr>
              <w:pStyle w:val="FORMATTEXT"/>
              <w:jc w:val="center"/>
              <w:rPr>
                <w:sz w:val="18"/>
                <w:szCs w:val="18"/>
              </w:rPr>
            </w:pPr>
            <w:r w:rsidRPr="00C40424">
              <w:rPr>
                <w:sz w:val="18"/>
                <w:szCs w:val="18"/>
              </w:rPr>
              <w:t xml:space="preserve">Номер документа и дата выпуска </w:t>
            </w:r>
          </w:p>
        </w:tc>
      </w:tr>
      <w:tr w:rsidR="00C40424" w:rsidRPr="00C40424" w14:paraId="77A2E116" w14:textId="77777777">
        <w:tblPrEx>
          <w:tblCellMar>
            <w:top w:w="0" w:type="dxa"/>
            <w:bottom w:w="0" w:type="dxa"/>
          </w:tblCellMar>
        </w:tblPrEx>
        <w:tc>
          <w:tcPr>
            <w:tcW w:w="3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F2379" w14:textId="77777777" w:rsidR="00000000" w:rsidRPr="00C40424" w:rsidRDefault="004C2320">
            <w:pPr>
              <w:pStyle w:val="FORMATTEXT"/>
              <w:rPr>
                <w:sz w:val="18"/>
                <w:szCs w:val="18"/>
              </w:rPr>
            </w:pP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0C754"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BAA59" w14:textId="77777777" w:rsidR="00000000" w:rsidRPr="00C40424" w:rsidRDefault="004C2320">
            <w:pPr>
              <w:pStyle w:val="FORMATTEXT"/>
              <w:rPr>
                <w:sz w:val="18"/>
                <w:szCs w:val="18"/>
              </w:rPr>
            </w:pPr>
          </w:p>
        </w:tc>
      </w:tr>
      <w:tr w:rsidR="00C40424" w:rsidRPr="00C40424" w14:paraId="4C98BC45" w14:textId="77777777">
        <w:tblPrEx>
          <w:tblCellMar>
            <w:top w:w="0" w:type="dxa"/>
            <w:bottom w:w="0" w:type="dxa"/>
          </w:tblCellMar>
        </w:tblPrEx>
        <w:tc>
          <w:tcPr>
            <w:tcW w:w="3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1F125" w14:textId="77777777" w:rsidR="00000000" w:rsidRPr="00C40424" w:rsidRDefault="004C2320">
            <w:pPr>
              <w:pStyle w:val="FORMATTEXT"/>
              <w:rPr>
                <w:sz w:val="18"/>
                <w:szCs w:val="18"/>
              </w:rPr>
            </w:pP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CDE7F"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0A7F9" w14:textId="77777777" w:rsidR="00000000" w:rsidRPr="00C40424" w:rsidRDefault="004C2320">
            <w:pPr>
              <w:pStyle w:val="FORMATTEXT"/>
              <w:rPr>
                <w:sz w:val="18"/>
                <w:szCs w:val="18"/>
              </w:rPr>
            </w:pPr>
          </w:p>
        </w:tc>
      </w:tr>
      <w:tr w:rsidR="00C40424" w:rsidRPr="00C40424" w14:paraId="7093087F" w14:textId="77777777">
        <w:tblPrEx>
          <w:tblCellMar>
            <w:top w:w="0" w:type="dxa"/>
            <w:bottom w:w="0" w:type="dxa"/>
          </w:tblCellMar>
        </w:tblPrEx>
        <w:tc>
          <w:tcPr>
            <w:tcW w:w="3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B817B" w14:textId="77777777" w:rsidR="00000000" w:rsidRPr="00C40424" w:rsidRDefault="004C2320">
            <w:pPr>
              <w:pStyle w:val="FORMATTEXT"/>
              <w:rPr>
                <w:sz w:val="18"/>
                <w:szCs w:val="18"/>
              </w:rPr>
            </w:pP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2FA11" w14:textId="77777777" w:rsidR="00000000" w:rsidRPr="00C40424" w:rsidRDefault="004C2320">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0225C" w14:textId="77777777" w:rsidR="00000000" w:rsidRPr="00C40424" w:rsidRDefault="004C2320">
            <w:pPr>
              <w:pStyle w:val="FORMATTEXT"/>
              <w:rPr>
                <w:sz w:val="18"/>
                <w:szCs w:val="18"/>
              </w:rPr>
            </w:pPr>
          </w:p>
        </w:tc>
      </w:tr>
    </w:tbl>
    <w:p w14:paraId="53B9F19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200"/>
        <w:gridCol w:w="300"/>
        <w:gridCol w:w="3150"/>
      </w:tblGrid>
      <w:tr w:rsidR="00C40424" w:rsidRPr="00C40424" w14:paraId="2DEBCAF5"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1F76E91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2FD8845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05938C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19E2D40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321A5CA0"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49D5F35E"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tcBorders>
              <w:top w:val="nil"/>
              <w:left w:val="nil"/>
              <w:bottom w:val="single" w:sz="6" w:space="0" w:color="auto"/>
              <w:right w:val="nil"/>
            </w:tcBorders>
            <w:tcMar>
              <w:top w:w="114" w:type="dxa"/>
              <w:left w:w="28" w:type="dxa"/>
              <w:bottom w:w="114" w:type="dxa"/>
              <w:right w:w="28" w:type="dxa"/>
            </w:tcMar>
          </w:tcPr>
          <w:p w14:paraId="2FE6393D"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E2E95B4"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4C31EB3D" w14:textId="77777777" w:rsidR="00000000" w:rsidRPr="00C40424" w:rsidRDefault="004C2320">
            <w:pPr>
              <w:pStyle w:val="FORMATTEXT"/>
              <w:rPr>
                <w:sz w:val="18"/>
                <w:szCs w:val="18"/>
              </w:rPr>
            </w:pPr>
          </w:p>
        </w:tc>
      </w:tr>
      <w:tr w:rsidR="00C40424" w:rsidRPr="00C40424" w14:paraId="6810BF9F"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38603B52"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5ED0806B"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7FDB7B95"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222106DB"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65941C3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E0B4191" w14:textId="77777777" w:rsidR="00000000" w:rsidRPr="00C40424" w:rsidRDefault="004C2320">
      <w:pPr>
        <w:pStyle w:val="FORMATTEXT"/>
        <w:ind w:firstLine="568"/>
        <w:jc w:val="both"/>
      </w:pPr>
      <w:r w:rsidRPr="00C40424">
        <w:t>Примечания: 1. Для Правил ООН N 30, 54, 75, 88 и 117 в протоколе идентификации и результатов испытаний комплектного транспортного средства и в перечне документов приводится сл</w:t>
      </w:r>
      <w:r w:rsidRPr="00C40424">
        <w:t>едующее примечание: "Допускается установка шин, соответствующих критериям размерности, минимально допустимого индекса нагрузки и минимальной скоростной категории и имеющих иные подтверждающие соответствие документы (при наличии на шинах маркировки по Прави</w:t>
      </w:r>
      <w:r w:rsidRPr="00C40424">
        <w:t xml:space="preserve">лам ООН N </w:t>
      </w:r>
      <w:r w:rsidRPr="00C40424">
        <w:lastRenderedPageBreak/>
        <w:t>30 или 54, а также по Правилам ООН N 117 при условии представления в орган по сертификации информации об указанной маркировке).".</w:t>
      </w:r>
    </w:p>
    <w:p w14:paraId="10DF64D8" w14:textId="77777777" w:rsidR="00000000" w:rsidRPr="00C40424" w:rsidRDefault="004C2320">
      <w:pPr>
        <w:pStyle w:val="FORMATTEXT"/>
        <w:ind w:firstLine="568"/>
        <w:jc w:val="both"/>
      </w:pPr>
    </w:p>
    <w:p w14:paraId="652C6E09" w14:textId="77777777" w:rsidR="00000000" w:rsidRPr="00C40424" w:rsidRDefault="004C2320">
      <w:pPr>
        <w:pStyle w:val="FORMATTEXT"/>
        <w:ind w:firstLine="568"/>
        <w:jc w:val="both"/>
      </w:pPr>
      <w:r w:rsidRPr="00C40424">
        <w:t>2. В перечне документов допускается не указывать номера сообщений об официальном утверждении типа по отдельным ремн</w:t>
      </w:r>
      <w:r w:rsidRPr="00C40424">
        <w:t>ям безопасности, звуковым сигнальным приборам, стеклам, зеркалам и сцепным устройствам в случае, если имеется перечень названных компонентов с указанием номеров этих сообщений в сообщениях по Правилам ООН N 16, 28, 43, 46 и 55 на установку соответственно р</w:t>
      </w:r>
      <w:r w:rsidRPr="00C40424">
        <w:t xml:space="preserve">емней безопасности, звуковых сигнальных приборов, стекол, зеркал и сцепных устройств. </w:t>
      </w:r>
    </w:p>
    <w:p w14:paraId="7486389E" w14:textId="77777777" w:rsidR="00000000" w:rsidRPr="00C40424" w:rsidRDefault="004C2320">
      <w:pPr>
        <w:pStyle w:val="FORMATTEXT"/>
        <w:jc w:val="both"/>
      </w:pPr>
      <w:r w:rsidRPr="00C40424">
        <w:t>           </w:t>
      </w:r>
    </w:p>
    <w:p w14:paraId="5C36EE12" w14:textId="77777777" w:rsidR="00000000" w:rsidRPr="00C40424" w:rsidRDefault="004C2320">
      <w:pPr>
        <w:pStyle w:val="FORMATTEXT"/>
        <w:jc w:val="both"/>
      </w:pPr>
    </w:p>
    <w:p w14:paraId="42581F4D" w14:textId="77777777" w:rsidR="00000000" w:rsidRPr="00C40424" w:rsidRDefault="004C2320">
      <w:pPr>
        <w:pStyle w:val="FORMATTEXT"/>
        <w:jc w:val="right"/>
      </w:pPr>
      <w:r w:rsidRPr="00C40424">
        <w:t>Приложение N 3</w:t>
      </w:r>
    </w:p>
    <w:p w14:paraId="49B5A2FD" w14:textId="77777777" w:rsidR="00000000" w:rsidRPr="00C40424" w:rsidRDefault="004C2320">
      <w:pPr>
        <w:pStyle w:val="FORMATTEXT"/>
        <w:jc w:val="right"/>
      </w:pPr>
      <w:r w:rsidRPr="00C40424">
        <w:t xml:space="preserve">к одобрению типа шасси </w:t>
      </w:r>
    </w:p>
    <w:p w14:paraId="583AB1D4" w14:textId="77777777" w:rsidR="00000000" w:rsidRPr="00C40424" w:rsidRDefault="004C2320">
      <w:pPr>
        <w:pStyle w:val="HEADERTEXT"/>
        <w:rPr>
          <w:b/>
          <w:bCs/>
          <w:color w:val="auto"/>
        </w:rPr>
      </w:pPr>
    </w:p>
    <w:p w14:paraId="5EC4FDC3" w14:textId="77777777" w:rsidR="00000000" w:rsidRPr="00C40424" w:rsidRDefault="004C2320">
      <w:pPr>
        <w:pStyle w:val="HEADERTEXT"/>
        <w:jc w:val="center"/>
        <w:rPr>
          <w:b/>
          <w:bCs/>
          <w:color w:val="auto"/>
        </w:rPr>
      </w:pPr>
      <w:r w:rsidRPr="00C40424">
        <w:rPr>
          <w:b/>
          <w:bCs/>
          <w:color w:val="auto"/>
        </w:rPr>
        <w:t xml:space="preserve">      </w:t>
      </w:r>
    </w:p>
    <w:p w14:paraId="46480352" w14:textId="77777777" w:rsidR="00000000" w:rsidRPr="00C40424" w:rsidRDefault="004C2320">
      <w:pPr>
        <w:pStyle w:val="HEADERTEXT"/>
        <w:jc w:val="center"/>
        <w:rPr>
          <w:b/>
          <w:bCs/>
          <w:color w:val="auto"/>
        </w:rPr>
      </w:pPr>
      <w:r w:rsidRPr="00C40424">
        <w:rPr>
          <w:b/>
          <w:bCs/>
          <w:color w:val="auto"/>
        </w:rPr>
        <w:t xml:space="preserve">Описание маркировки шасси </w:t>
      </w:r>
    </w:p>
    <w:p w14:paraId="53B446B1" w14:textId="77777777" w:rsidR="00000000" w:rsidRPr="00C40424" w:rsidRDefault="004C2320">
      <w:pPr>
        <w:pStyle w:val="FORMATTEXT"/>
        <w:ind w:firstLine="568"/>
        <w:jc w:val="both"/>
      </w:pPr>
      <w:r w:rsidRPr="00C40424">
        <w:t>1. Место расположения и форма единого знака обращения на рынке государств - членов</w:t>
      </w:r>
      <w:r w:rsidRPr="00C40424">
        <w:t xml:space="preserve"> Таможенного союза:</w:t>
      </w:r>
    </w:p>
    <w:p w14:paraId="4608CF57" w14:textId="77777777" w:rsidR="00000000" w:rsidRPr="00C40424" w:rsidRDefault="004C2320">
      <w:pPr>
        <w:pStyle w:val="FORMATTEXT"/>
        <w:ind w:firstLine="568"/>
        <w:jc w:val="both"/>
      </w:pPr>
    </w:p>
    <w:p w14:paraId="5B070AAE" w14:textId="77777777" w:rsidR="00000000" w:rsidRPr="00C40424" w:rsidRDefault="004C2320">
      <w:pPr>
        <w:pStyle w:val="FORMATTEXT"/>
        <w:ind w:firstLine="568"/>
        <w:jc w:val="both"/>
      </w:pPr>
      <w:r w:rsidRPr="00C40424">
        <w:t>2. Место расположения таблички изготовителя:</w:t>
      </w:r>
    </w:p>
    <w:p w14:paraId="38319964" w14:textId="77777777" w:rsidR="00000000" w:rsidRPr="00C40424" w:rsidRDefault="004C2320">
      <w:pPr>
        <w:pStyle w:val="FORMATTEXT"/>
        <w:ind w:firstLine="568"/>
        <w:jc w:val="both"/>
      </w:pPr>
    </w:p>
    <w:p w14:paraId="61D6658C" w14:textId="77777777" w:rsidR="00000000" w:rsidRPr="00C40424" w:rsidRDefault="004C2320">
      <w:pPr>
        <w:pStyle w:val="FORMATTEXT"/>
        <w:ind w:firstLine="568"/>
        <w:jc w:val="both"/>
      </w:pPr>
      <w:r w:rsidRPr="00C40424">
        <w:t>3. Место расположения идентификационного номера:</w:t>
      </w:r>
    </w:p>
    <w:p w14:paraId="79028BFD" w14:textId="77777777" w:rsidR="00000000" w:rsidRPr="00C40424" w:rsidRDefault="004C2320">
      <w:pPr>
        <w:pStyle w:val="FORMATTEXT"/>
        <w:ind w:firstLine="568"/>
        <w:jc w:val="both"/>
      </w:pPr>
    </w:p>
    <w:p w14:paraId="71C16AD5" w14:textId="77777777" w:rsidR="00000000" w:rsidRPr="00C40424" w:rsidRDefault="004C2320">
      <w:pPr>
        <w:pStyle w:val="FORMATTEXT"/>
        <w:ind w:firstLine="568"/>
        <w:jc w:val="both"/>
      </w:pPr>
      <w:r w:rsidRPr="00C40424">
        <w:t>4. Структура и содержание идентификационного номера (номеров) шасси:</w:t>
      </w:r>
    </w:p>
    <w:p w14:paraId="242C6C62"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50"/>
        <w:gridCol w:w="600"/>
        <w:gridCol w:w="450"/>
        <w:gridCol w:w="450"/>
        <w:gridCol w:w="450"/>
        <w:gridCol w:w="450"/>
        <w:gridCol w:w="600"/>
        <w:gridCol w:w="450"/>
        <w:gridCol w:w="450"/>
        <w:gridCol w:w="450"/>
        <w:gridCol w:w="600"/>
        <w:gridCol w:w="450"/>
        <w:gridCol w:w="450"/>
        <w:gridCol w:w="450"/>
        <w:gridCol w:w="600"/>
        <w:gridCol w:w="450"/>
        <w:gridCol w:w="450"/>
      </w:tblGrid>
      <w:tr w:rsidR="00C40424" w:rsidRPr="00C40424" w14:paraId="4A753315"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5746C0F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064D97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7F82E2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70F92A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B797CD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0EB60C3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7900170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37FB74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5A76C9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2FEE85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2823ACD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BA9A0A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3584C82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1FFAE3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08CBBF0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0B6C9F8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6131B18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A8B5CC4" w14:textId="77777777">
        <w:tblPrEx>
          <w:tblCellMar>
            <w:top w:w="0" w:type="dxa"/>
            <w:bottom w:w="0" w:type="dxa"/>
          </w:tblCellMar>
        </w:tblPrEx>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583B3" w14:textId="77777777" w:rsidR="00000000" w:rsidRPr="00C40424" w:rsidRDefault="004C2320">
            <w:pPr>
              <w:pStyle w:val="FORMATTEXT"/>
              <w:jc w:val="center"/>
              <w:rPr>
                <w:sz w:val="18"/>
                <w:szCs w:val="18"/>
              </w:rPr>
            </w:pPr>
            <w:r w:rsidRPr="00C40424">
              <w:rPr>
                <w:sz w:val="18"/>
                <w:szCs w:val="18"/>
              </w:rPr>
              <w:t xml:space="preserve">1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A200D" w14:textId="77777777" w:rsidR="00000000" w:rsidRPr="00C40424" w:rsidRDefault="004C2320">
            <w:pPr>
              <w:pStyle w:val="FORMATTEXT"/>
              <w:jc w:val="center"/>
              <w:rPr>
                <w:sz w:val="18"/>
                <w:szCs w:val="18"/>
              </w:rPr>
            </w:pPr>
            <w:r w:rsidRPr="00C40424">
              <w:rPr>
                <w:sz w:val="18"/>
                <w:szCs w:val="18"/>
              </w:rPr>
              <w:t xml:space="preserve">2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C6B23" w14:textId="77777777" w:rsidR="00000000" w:rsidRPr="00C40424" w:rsidRDefault="004C2320">
            <w:pPr>
              <w:pStyle w:val="FORMATTEXT"/>
              <w:jc w:val="center"/>
              <w:rPr>
                <w:sz w:val="18"/>
                <w:szCs w:val="18"/>
              </w:rPr>
            </w:pPr>
            <w:r w:rsidRPr="00C40424">
              <w:rPr>
                <w:sz w:val="18"/>
                <w:szCs w:val="18"/>
              </w:rPr>
              <w:t xml:space="preserve">3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70471" w14:textId="77777777" w:rsidR="00000000" w:rsidRPr="00C40424" w:rsidRDefault="004C2320">
            <w:pPr>
              <w:pStyle w:val="FORMATTEXT"/>
              <w:jc w:val="center"/>
              <w:rPr>
                <w:sz w:val="18"/>
                <w:szCs w:val="18"/>
              </w:rPr>
            </w:pPr>
            <w:r w:rsidRPr="00C40424">
              <w:rPr>
                <w:sz w:val="18"/>
                <w:szCs w:val="18"/>
              </w:rPr>
              <w:t xml:space="preserve">4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23E17" w14:textId="77777777" w:rsidR="00000000" w:rsidRPr="00C40424" w:rsidRDefault="004C2320">
            <w:pPr>
              <w:pStyle w:val="FORMATTEXT"/>
              <w:jc w:val="center"/>
              <w:rPr>
                <w:sz w:val="18"/>
                <w:szCs w:val="18"/>
              </w:rPr>
            </w:pPr>
            <w:r w:rsidRPr="00C40424">
              <w:rPr>
                <w:sz w:val="18"/>
                <w:szCs w:val="18"/>
              </w:rPr>
              <w:t xml:space="preserve">5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4C66E" w14:textId="77777777" w:rsidR="00000000" w:rsidRPr="00C40424" w:rsidRDefault="004C2320">
            <w:pPr>
              <w:pStyle w:val="FORMATTEXT"/>
              <w:jc w:val="center"/>
              <w:rPr>
                <w:sz w:val="18"/>
                <w:szCs w:val="18"/>
              </w:rPr>
            </w:pPr>
            <w:r w:rsidRPr="00C40424">
              <w:rPr>
                <w:sz w:val="18"/>
                <w:szCs w:val="18"/>
              </w:rPr>
              <w:t xml:space="preserve">6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D4E25" w14:textId="77777777" w:rsidR="00000000" w:rsidRPr="00C40424" w:rsidRDefault="004C2320">
            <w:pPr>
              <w:pStyle w:val="FORMATTEXT"/>
              <w:jc w:val="center"/>
              <w:rPr>
                <w:sz w:val="18"/>
                <w:szCs w:val="18"/>
              </w:rPr>
            </w:pPr>
            <w:r w:rsidRPr="00C40424">
              <w:rPr>
                <w:sz w:val="18"/>
                <w:szCs w:val="18"/>
              </w:rPr>
              <w:t xml:space="preserve">7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B8F4D" w14:textId="77777777" w:rsidR="00000000" w:rsidRPr="00C40424" w:rsidRDefault="004C2320">
            <w:pPr>
              <w:pStyle w:val="FORMATTEXT"/>
              <w:jc w:val="center"/>
              <w:rPr>
                <w:sz w:val="18"/>
                <w:szCs w:val="18"/>
              </w:rPr>
            </w:pPr>
            <w:r w:rsidRPr="00C40424">
              <w:rPr>
                <w:sz w:val="18"/>
                <w:szCs w:val="18"/>
              </w:rPr>
              <w:t xml:space="preserve">8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536BE" w14:textId="77777777" w:rsidR="00000000" w:rsidRPr="00C40424" w:rsidRDefault="004C2320">
            <w:pPr>
              <w:pStyle w:val="FORMATTEXT"/>
              <w:jc w:val="center"/>
              <w:rPr>
                <w:sz w:val="18"/>
                <w:szCs w:val="18"/>
              </w:rPr>
            </w:pPr>
            <w:r w:rsidRPr="00C40424">
              <w:rPr>
                <w:sz w:val="18"/>
                <w:szCs w:val="18"/>
              </w:rPr>
              <w:t xml:space="preserve">9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1F296" w14:textId="77777777" w:rsidR="00000000" w:rsidRPr="00C40424" w:rsidRDefault="004C2320">
            <w:pPr>
              <w:pStyle w:val="FORMATTEXT"/>
              <w:jc w:val="center"/>
              <w:rPr>
                <w:sz w:val="18"/>
                <w:szCs w:val="18"/>
              </w:rPr>
            </w:pPr>
            <w:r w:rsidRPr="00C40424">
              <w:rPr>
                <w:sz w:val="18"/>
                <w:szCs w:val="18"/>
              </w:rPr>
              <w:t xml:space="preserve">10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43CFD" w14:textId="77777777" w:rsidR="00000000" w:rsidRPr="00C40424" w:rsidRDefault="004C2320">
            <w:pPr>
              <w:pStyle w:val="FORMATTEXT"/>
              <w:jc w:val="center"/>
              <w:rPr>
                <w:sz w:val="18"/>
                <w:szCs w:val="18"/>
              </w:rPr>
            </w:pPr>
            <w:r w:rsidRPr="00C40424">
              <w:rPr>
                <w:sz w:val="18"/>
                <w:szCs w:val="18"/>
              </w:rPr>
              <w:t xml:space="preserve">11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456E1" w14:textId="77777777" w:rsidR="00000000" w:rsidRPr="00C40424" w:rsidRDefault="004C2320">
            <w:pPr>
              <w:pStyle w:val="FORMATTEXT"/>
              <w:jc w:val="center"/>
              <w:rPr>
                <w:sz w:val="18"/>
                <w:szCs w:val="18"/>
              </w:rPr>
            </w:pPr>
            <w:r w:rsidRPr="00C40424">
              <w:rPr>
                <w:sz w:val="18"/>
                <w:szCs w:val="18"/>
              </w:rPr>
              <w:t xml:space="preserve">12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5CC94" w14:textId="77777777" w:rsidR="00000000" w:rsidRPr="00C40424" w:rsidRDefault="004C2320">
            <w:pPr>
              <w:pStyle w:val="FORMATTEXT"/>
              <w:jc w:val="center"/>
              <w:rPr>
                <w:sz w:val="18"/>
                <w:szCs w:val="18"/>
              </w:rPr>
            </w:pPr>
            <w:r w:rsidRPr="00C40424">
              <w:rPr>
                <w:sz w:val="18"/>
                <w:szCs w:val="18"/>
              </w:rPr>
              <w:t xml:space="preserve">13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6379C" w14:textId="77777777" w:rsidR="00000000" w:rsidRPr="00C40424" w:rsidRDefault="004C2320">
            <w:pPr>
              <w:pStyle w:val="FORMATTEXT"/>
              <w:jc w:val="center"/>
              <w:rPr>
                <w:sz w:val="18"/>
                <w:szCs w:val="18"/>
              </w:rPr>
            </w:pPr>
            <w:r w:rsidRPr="00C40424">
              <w:rPr>
                <w:sz w:val="18"/>
                <w:szCs w:val="18"/>
              </w:rPr>
              <w:t xml:space="preserve">14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04074" w14:textId="77777777" w:rsidR="00000000" w:rsidRPr="00C40424" w:rsidRDefault="004C2320">
            <w:pPr>
              <w:pStyle w:val="FORMATTEXT"/>
              <w:jc w:val="center"/>
              <w:rPr>
                <w:sz w:val="18"/>
                <w:szCs w:val="18"/>
              </w:rPr>
            </w:pPr>
            <w:r w:rsidRPr="00C40424">
              <w:rPr>
                <w:sz w:val="18"/>
                <w:szCs w:val="18"/>
              </w:rPr>
              <w:t xml:space="preserve">15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56162" w14:textId="77777777" w:rsidR="00000000" w:rsidRPr="00C40424" w:rsidRDefault="004C2320">
            <w:pPr>
              <w:pStyle w:val="FORMATTEXT"/>
              <w:jc w:val="center"/>
              <w:rPr>
                <w:sz w:val="18"/>
                <w:szCs w:val="18"/>
              </w:rPr>
            </w:pPr>
            <w:r w:rsidRPr="00C40424">
              <w:rPr>
                <w:sz w:val="18"/>
                <w:szCs w:val="18"/>
              </w:rPr>
              <w:t xml:space="preserve">16 </w:t>
            </w: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5ABC4" w14:textId="77777777" w:rsidR="00000000" w:rsidRPr="00C40424" w:rsidRDefault="004C2320">
            <w:pPr>
              <w:pStyle w:val="FORMATTEXT"/>
              <w:jc w:val="center"/>
              <w:rPr>
                <w:sz w:val="18"/>
                <w:szCs w:val="18"/>
              </w:rPr>
            </w:pPr>
            <w:r w:rsidRPr="00C40424">
              <w:rPr>
                <w:sz w:val="18"/>
                <w:szCs w:val="18"/>
              </w:rPr>
              <w:t xml:space="preserve">17 </w:t>
            </w:r>
          </w:p>
        </w:tc>
      </w:tr>
      <w:tr w:rsidR="00C40424" w:rsidRPr="00C40424" w14:paraId="66E34550" w14:textId="77777777">
        <w:tblPrEx>
          <w:tblCellMar>
            <w:top w:w="0" w:type="dxa"/>
            <w:bottom w:w="0" w:type="dxa"/>
          </w:tblCellMar>
        </w:tblPrEx>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28786"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5DBA0"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74897"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89CEC"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9024B"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9DB20"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83955"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C627E"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B7C47"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B770D"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2FD98"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7A230"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5C97B"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F3673" w14:textId="77777777" w:rsidR="00000000" w:rsidRPr="00C40424" w:rsidRDefault="004C2320">
            <w:pPr>
              <w:pStyle w:val="FORMATTEXT"/>
              <w:rPr>
                <w:sz w:val="18"/>
                <w:szCs w:val="18"/>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8872E"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6F2C4" w14:textId="77777777" w:rsidR="00000000" w:rsidRPr="00C40424" w:rsidRDefault="004C2320">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BF0D6" w14:textId="77777777" w:rsidR="00000000" w:rsidRPr="00C40424" w:rsidRDefault="004C2320">
            <w:pPr>
              <w:pStyle w:val="FORMATTEXT"/>
              <w:rPr>
                <w:sz w:val="18"/>
                <w:szCs w:val="18"/>
              </w:rPr>
            </w:pPr>
          </w:p>
        </w:tc>
      </w:tr>
    </w:tbl>
    <w:p w14:paraId="37E70CC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750"/>
        <w:gridCol w:w="1200"/>
        <w:gridCol w:w="300"/>
        <w:gridCol w:w="3150"/>
      </w:tblGrid>
      <w:tr w:rsidR="00C40424" w:rsidRPr="00C40424" w14:paraId="1AF8DFD5"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35E19AF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2B02AE7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0EB5EE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00A37CD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246E9EC9"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58AFA9CC"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tcBorders>
              <w:top w:val="nil"/>
              <w:left w:val="nil"/>
              <w:bottom w:val="single" w:sz="6" w:space="0" w:color="auto"/>
              <w:right w:val="nil"/>
            </w:tcBorders>
            <w:tcMar>
              <w:top w:w="114" w:type="dxa"/>
              <w:left w:w="28" w:type="dxa"/>
              <w:bottom w:w="114" w:type="dxa"/>
              <w:right w:w="28" w:type="dxa"/>
            </w:tcMar>
          </w:tcPr>
          <w:p w14:paraId="6611DE05"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67F6558"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705FC0A6" w14:textId="77777777" w:rsidR="00000000" w:rsidRPr="00C40424" w:rsidRDefault="004C2320">
            <w:pPr>
              <w:pStyle w:val="FORMATTEXT"/>
              <w:rPr>
                <w:sz w:val="18"/>
                <w:szCs w:val="18"/>
              </w:rPr>
            </w:pPr>
          </w:p>
        </w:tc>
      </w:tr>
      <w:tr w:rsidR="00C40424" w:rsidRPr="00C40424" w14:paraId="6ED4E260" w14:textId="7777777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42CE4FE0" w14:textId="77777777" w:rsidR="00000000" w:rsidRPr="00C40424" w:rsidRDefault="004C2320">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7FDB0975"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1106B97B"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4A064D6B"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77FD7B4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26F3D1E" w14:textId="77777777" w:rsidR="00000000" w:rsidRPr="00C40424" w:rsidRDefault="004C2320">
      <w:pPr>
        <w:pStyle w:val="FORMATTEXT"/>
        <w:ind w:firstLine="568"/>
        <w:jc w:val="both"/>
      </w:pPr>
      <w:r w:rsidRPr="00C40424">
        <w:t>Примечание:</w:t>
      </w:r>
    </w:p>
    <w:p w14:paraId="10887826" w14:textId="77777777" w:rsidR="00000000" w:rsidRPr="00C40424" w:rsidRDefault="004C2320">
      <w:pPr>
        <w:pStyle w:val="FORMATTEXT"/>
        <w:ind w:firstLine="568"/>
        <w:jc w:val="both"/>
      </w:pPr>
    </w:p>
    <w:p w14:paraId="5E7611E2" w14:textId="77777777" w:rsidR="00000000" w:rsidRPr="00C40424" w:rsidRDefault="004C2320">
      <w:pPr>
        <w:pStyle w:val="FORMATTEXT"/>
        <w:ind w:firstLine="568"/>
        <w:jc w:val="both"/>
      </w:pPr>
      <w:r w:rsidRPr="00C40424">
        <w:t>Типографская форма бланка документа утверждается решением Комиссии Таможенного союза.</w:t>
      </w:r>
    </w:p>
    <w:p w14:paraId="72990143" w14:textId="77777777" w:rsidR="00000000" w:rsidRPr="00C40424" w:rsidRDefault="004C2320">
      <w:pPr>
        <w:pStyle w:val="FORMATTEXT"/>
        <w:ind w:firstLine="568"/>
        <w:jc w:val="both"/>
      </w:pPr>
    </w:p>
    <w:p w14:paraId="72D25256" w14:textId="77777777" w:rsidR="00000000" w:rsidRPr="00C40424" w:rsidRDefault="004C2320">
      <w:pPr>
        <w:pStyle w:val="FORMATTEXT"/>
        <w:jc w:val="right"/>
      </w:pPr>
      <w:r w:rsidRPr="00C40424">
        <w:t>Приложение N 16</w:t>
      </w:r>
    </w:p>
    <w:p w14:paraId="09AD95C5" w14:textId="77777777" w:rsidR="00000000" w:rsidRPr="00C40424" w:rsidRDefault="004C2320">
      <w:pPr>
        <w:pStyle w:val="FORMATTEXT"/>
        <w:jc w:val="right"/>
      </w:pPr>
      <w:r w:rsidRPr="00C40424">
        <w:t>к техническому регламенту</w:t>
      </w:r>
    </w:p>
    <w:p w14:paraId="63576907" w14:textId="77777777" w:rsidR="00000000" w:rsidRPr="00C40424" w:rsidRDefault="004C2320">
      <w:pPr>
        <w:pStyle w:val="FORMATTEXT"/>
        <w:jc w:val="right"/>
      </w:pPr>
      <w:r w:rsidRPr="00C40424">
        <w:t>Там</w:t>
      </w:r>
      <w:r w:rsidRPr="00C40424">
        <w:t>оженного союза</w:t>
      </w:r>
    </w:p>
    <w:p w14:paraId="2B650FCE" w14:textId="77777777" w:rsidR="00000000" w:rsidRPr="00C40424" w:rsidRDefault="004C2320">
      <w:pPr>
        <w:pStyle w:val="FORMATTEXT"/>
        <w:jc w:val="right"/>
      </w:pPr>
      <w:r w:rsidRPr="00C40424">
        <w:t>"О безопасности колесных</w:t>
      </w:r>
    </w:p>
    <w:p w14:paraId="5F1C18A4" w14:textId="77777777" w:rsidR="00000000" w:rsidRPr="00C40424" w:rsidRDefault="004C2320">
      <w:pPr>
        <w:pStyle w:val="FORMATTEXT"/>
        <w:jc w:val="right"/>
      </w:pPr>
      <w:r w:rsidRPr="00C40424">
        <w:t>транспортных средств"</w:t>
      </w:r>
    </w:p>
    <w:p w14:paraId="53EA3E5E" w14:textId="77777777" w:rsidR="00000000" w:rsidRPr="00C40424" w:rsidRDefault="004C2320">
      <w:pPr>
        <w:pStyle w:val="FORMATTEXT"/>
        <w:jc w:val="right"/>
      </w:pPr>
      <w:r w:rsidRPr="00C40424">
        <w:t xml:space="preserve">(ТР ТС 018/2011) </w:t>
      </w:r>
    </w:p>
    <w:p w14:paraId="5C67807A" w14:textId="77777777" w:rsidR="00000000" w:rsidRPr="00C40424" w:rsidRDefault="004C2320">
      <w:pPr>
        <w:pStyle w:val="FORMATTEXT"/>
        <w:jc w:val="right"/>
      </w:pPr>
      <w:r w:rsidRPr="00C40424">
        <w:t>     </w:t>
      </w:r>
    </w:p>
    <w:p w14:paraId="09B8AA7B" w14:textId="77777777" w:rsidR="00000000" w:rsidRPr="00C40424" w:rsidRDefault="004C2320">
      <w:pPr>
        <w:pStyle w:val="FORMATTEXT"/>
        <w:jc w:val="right"/>
      </w:pPr>
      <w:r w:rsidRPr="00C40424">
        <w:t xml:space="preserve">(форма) </w:t>
      </w:r>
    </w:p>
    <w:p w14:paraId="0C70E237" w14:textId="77777777" w:rsidR="00000000" w:rsidRPr="00C40424" w:rsidRDefault="004C2320">
      <w:pPr>
        <w:pStyle w:val="HEADERTEXT"/>
        <w:rPr>
          <w:b/>
          <w:bCs/>
          <w:color w:val="auto"/>
        </w:rPr>
      </w:pPr>
    </w:p>
    <w:p w14:paraId="61A30DED" w14:textId="77777777" w:rsidR="00000000" w:rsidRPr="00C40424" w:rsidRDefault="004C2320">
      <w:pPr>
        <w:pStyle w:val="HEADERTEXT"/>
        <w:jc w:val="center"/>
        <w:rPr>
          <w:b/>
          <w:bCs/>
          <w:color w:val="auto"/>
        </w:rPr>
      </w:pPr>
      <w:r w:rsidRPr="00C40424">
        <w:rPr>
          <w:b/>
          <w:bCs/>
          <w:color w:val="auto"/>
        </w:rPr>
        <w:t xml:space="preserve">      </w:t>
      </w:r>
    </w:p>
    <w:p w14:paraId="475A34E8" w14:textId="77777777" w:rsidR="00000000" w:rsidRPr="00C40424" w:rsidRDefault="004C2320">
      <w:pPr>
        <w:pStyle w:val="HEADERTEXT"/>
        <w:jc w:val="center"/>
        <w:rPr>
          <w:b/>
          <w:bCs/>
          <w:color w:val="auto"/>
        </w:rPr>
      </w:pPr>
      <w:r w:rsidRPr="00C40424">
        <w:rPr>
          <w:b/>
          <w:bCs/>
          <w:color w:val="auto"/>
        </w:rPr>
        <w:t>Таможенный союз</w:t>
      </w:r>
    </w:p>
    <w:p w14:paraId="6AAC9320" w14:textId="77777777" w:rsidR="00000000" w:rsidRPr="00C40424" w:rsidRDefault="004C2320">
      <w:pPr>
        <w:pStyle w:val="HEADERTEXT"/>
        <w:rPr>
          <w:b/>
          <w:bCs/>
          <w:color w:val="auto"/>
        </w:rPr>
      </w:pPr>
    </w:p>
    <w:p w14:paraId="79953393" w14:textId="77777777" w:rsidR="00000000" w:rsidRPr="00C40424" w:rsidRDefault="004C2320">
      <w:pPr>
        <w:pStyle w:val="HEADERTEXT"/>
        <w:jc w:val="center"/>
        <w:rPr>
          <w:b/>
          <w:bCs/>
          <w:color w:val="auto"/>
        </w:rPr>
      </w:pPr>
      <w:r w:rsidRPr="00C40424">
        <w:rPr>
          <w:b/>
          <w:bCs/>
          <w:color w:val="auto"/>
        </w:rPr>
        <w:t xml:space="preserve"> УВЕДОМЛЕНИЕ ОБ ОТМЕНЕ ДОКУМЕНТА, УДОСТОВЕРЯЮЩЕГО СООТВЕТСТВИЕ ТЕХНИЧЕСКОМУ РЕГЛАМЕНТУ ТАМОЖЕННОГО СОЮЗА "О БЕЗОПАСНОСТИ КОЛЕСНЫХ ТРАНСП</w:t>
      </w:r>
      <w:r w:rsidRPr="00C40424">
        <w:rPr>
          <w:b/>
          <w:bCs/>
          <w:color w:val="auto"/>
        </w:rPr>
        <w:t xml:space="preserve">ОРТНЫХ СРЕДСТВ" </w:t>
      </w:r>
    </w:p>
    <w:tbl>
      <w:tblPr>
        <w:tblW w:w="0" w:type="auto"/>
        <w:tblInd w:w="28" w:type="dxa"/>
        <w:tblLayout w:type="fixed"/>
        <w:tblCellMar>
          <w:left w:w="90" w:type="dxa"/>
          <w:right w:w="90" w:type="dxa"/>
        </w:tblCellMar>
        <w:tblLook w:val="0000" w:firstRow="0" w:lastRow="0" w:firstColumn="0" w:lastColumn="0" w:noHBand="0" w:noVBand="0"/>
      </w:tblPr>
      <w:tblGrid>
        <w:gridCol w:w="3150"/>
        <w:gridCol w:w="450"/>
        <w:gridCol w:w="1050"/>
        <w:gridCol w:w="600"/>
        <w:gridCol w:w="1500"/>
        <w:gridCol w:w="1650"/>
      </w:tblGrid>
      <w:tr w:rsidR="00C40424" w:rsidRPr="00C40424" w14:paraId="311A5D66" w14:textId="77777777">
        <w:tblPrEx>
          <w:tblCellMar>
            <w:top w:w="0" w:type="dxa"/>
            <w:bottom w:w="0" w:type="dxa"/>
          </w:tblCellMar>
        </w:tblPrEx>
        <w:tc>
          <w:tcPr>
            <w:tcW w:w="3150" w:type="dxa"/>
            <w:tcBorders>
              <w:top w:val="nil"/>
              <w:left w:val="nil"/>
              <w:bottom w:val="nil"/>
              <w:right w:val="nil"/>
            </w:tcBorders>
            <w:tcMar>
              <w:top w:w="114" w:type="dxa"/>
              <w:left w:w="28" w:type="dxa"/>
              <w:bottom w:w="114" w:type="dxa"/>
              <w:right w:w="28" w:type="dxa"/>
            </w:tcMar>
          </w:tcPr>
          <w:p w14:paraId="6BE87F6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16C1C3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3B83FBD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161635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202CBA3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6EF110B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54BF0AA" w14:textId="77777777">
        <w:tblPrEx>
          <w:tblCellMar>
            <w:top w:w="0" w:type="dxa"/>
            <w:bottom w:w="0" w:type="dxa"/>
          </w:tblCellMar>
        </w:tblPrEx>
        <w:tc>
          <w:tcPr>
            <w:tcW w:w="5250" w:type="dxa"/>
            <w:gridSpan w:val="4"/>
            <w:tcBorders>
              <w:top w:val="nil"/>
              <w:left w:val="nil"/>
              <w:bottom w:val="nil"/>
              <w:right w:val="nil"/>
            </w:tcBorders>
            <w:tcMar>
              <w:top w:w="114" w:type="dxa"/>
              <w:left w:w="28" w:type="dxa"/>
              <w:bottom w:w="114" w:type="dxa"/>
              <w:right w:w="28" w:type="dxa"/>
            </w:tcMar>
          </w:tcPr>
          <w:p w14:paraId="5B7DD8B6" w14:textId="77777777" w:rsidR="00000000" w:rsidRPr="00C40424" w:rsidRDefault="004C2320">
            <w:pPr>
              <w:pStyle w:val="FORMATTEXT"/>
              <w:rPr>
                <w:sz w:val="18"/>
                <w:szCs w:val="18"/>
              </w:rPr>
            </w:pPr>
          </w:p>
        </w:tc>
        <w:tc>
          <w:tcPr>
            <w:tcW w:w="3150" w:type="dxa"/>
            <w:gridSpan w:val="2"/>
            <w:tcBorders>
              <w:top w:val="nil"/>
              <w:left w:val="nil"/>
              <w:bottom w:val="single" w:sz="6" w:space="0" w:color="auto"/>
              <w:right w:val="nil"/>
            </w:tcBorders>
            <w:tcMar>
              <w:top w:w="114" w:type="dxa"/>
              <w:left w:w="28" w:type="dxa"/>
              <w:bottom w:w="114" w:type="dxa"/>
              <w:right w:w="28" w:type="dxa"/>
            </w:tcMar>
          </w:tcPr>
          <w:p w14:paraId="05EFA2F9" w14:textId="77777777" w:rsidR="00000000" w:rsidRPr="00C40424" w:rsidRDefault="004C2320">
            <w:pPr>
              <w:pStyle w:val="FORMATTEXT"/>
              <w:rPr>
                <w:sz w:val="18"/>
                <w:szCs w:val="18"/>
              </w:rPr>
            </w:pPr>
          </w:p>
        </w:tc>
      </w:tr>
      <w:tr w:rsidR="00C40424" w:rsidRPr="00C40424" w14:paraId="1E8E9BF6" w14:textId="77777777">
        <w:tblPrEx>
          <w:tblCellMar>
            <w:top w:w="0" w:type="dxa"/>
            <w:bottom w:w="0" w:type="dxa"/>
          </w:tblCellMar>
        </w:tblPrEx>
        <w:tc>
          <w:tcPr>
            <w:tcW w:w="5250" w:type="dxa"/>
            <w:gridSpan w:val="4"/>
            <w:tcBorders>
              <w:top w:val="nil"/>
              <w:left w:val="nil"/>
              <w:bottom w:val="nil"/>
              <w:right w:val="nil"/>
            </w:tcBorders>
            <w:tcMar>
              <w:top w:w="114" w:type="dxa"/>
              <w:left w:w="28" w:type="dxa"/>
              <w:bottom w:w="114" w:type="dxa"/>
              <w:right w:w="28" w:type="dxa"/>
            </w:tcMar>
          </w:tcPr>
          <w:p w14:paraId="5D5C8B2A"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4253A931" w14:textId="77777777" w:rsidR="00000000" w:rsidRPr="00C40424" w:rsidRDefault="004C2320">
            <w:pPr>
              <w:pStyle w:val="FORMATTEXT"/>
              <w:jc w:val="center"/>
              <w:rPr>
                <w:sz w:val="18"/>
                <w:szCs w:val="18"/>
              </w:rPr>
            </w:pPr>
            <w:r w:rsidRPr="00C40424">
              <w:rPr>
                <w:sz w:val="18"/>
                <w:szCs w:val="18"/>
              </w:rPr>
              <w:t xml:space="preserve">(учетный номер бланка) </w:t>
            </w:r>
          </w:p>
        </w:tc>
      </w:tr>
      <w:tr w:rsidR="00C40424" w:rsidRPr="00C40424" w14:paraId="46E345E0" w14:textId="77777777">
        <w:tblPrEx>
          <w:tblCellMar>
            <w:top w:w="0" w:type="dxa"/>
            <w:bottom w:w="0" w:type="dxa"/>
          </w:tblCellMar>
        </w:tblPrEx>
        <w:tc>
          <w:tcPr>
            <w:tcW w:w="8400" w:type="dxa"/>
            <w:gridSpan w:val="6"/>
            <w:tcBorders>
              <w:top w:val="nil"/>
              <w:left w:val="nil"/>
              <w:bottom w:val="single" w:sz="6" w:space="0" w:color="auto"/>
              <w:right w:val="nil"/>
            </w:tcBorders>
            <w:tcMar>
              <w:top w:w="114" w:type="dxa"/>
              <w:left w:w="28" w:type="dxa"/>
              <w:bottom w:w="114" w:type="dxa"/>
              <w:right w:w="28" w:type="dxa"/>
            </w:tcMar>
          </w:tcPr>
          <w:p w14:paraId="6001FA11" w14:textId="77777777" w:rsidR="00000000" w:rsidRPr="00C40424" w:rsidRDefault="004C2320">
            <w:pPr>
              <w:pStyle w:val="FORMATTEXT"/>
              <w:rPr>
                <w:sz w:val="18"/>
                <w:szCs w:val="18"/>
              </w:rPr>
            </w:pPr>
          </w:p>
        </w:tc>
      </w:tr>
      <w:tr w:rsidR="00C40424" w:rsidRPr="00C40424" w14:paraId="4E7501C9" w14:textId="77777777">
        <w:tblPrEx>
          <w:tblCellMar>
            <w:top w:w="0" w:type="dxa"/>
            <w:bottom w:w="0" w:type="dxa"/>
          </w:tblCellMar>
        </w:tblPrEx>
        <w:tc>
          <w:tcPr>
            <w:tcW w:w="8400" w:type="dxa"/>
            <w:gridSpan w:val="6"/>
            <w:tcBorders>
              <w:top w:val="single" w:sz="6" w:space="0" w:color="auto"/>
              <w:left w:val="nil"/>
              <w:bottom w:val="nil"/>
              <w:right w:val="nil"/>
            </w:tcBorders>
            <w:tcMar>
              <w:top w:w="114" w:type="dxa"/>
              <w:left w:w="28" w:type="dxa"/>
              <w:bottom w:w="114" w:type="dxa"/>
              <w:right w:w="28" w:type="dxa"/>
            </w:tcMar>
          </w:tcPr>
          <w:p w14:paraId="17FC8B34" w14:textId="77777777" w:rsidR="00000000" w:rsidRPr="00C40424" w:rsidRDefault="004C2320">
            <w:pPr>
              <w:pStyle w:val="FORMATTEXT"/>
              <w:jc w:val="center"/>
              <w:rPr>
                <w:sz w:val="18"/>
                <w:szCs w:val="18"/>
              </w:rPr>
            </w:pPr>
            <w:r w:rsidRPr="00C40424">
              <w:rPr>
                <w:sz w:val="18"/>
                <w:szCs w:val="18"/>
              </w:rPr>
              <w:t>(вид документа, удостоверяющего соответствие)</w:t>
            </w:r>
          </w:p>
        </w:tc>
      </w:tr>
      <w:tr w:rsidR="00C40424" w:rsidRPr="00C40424" w14:paraId="71999D35" w14:textId="77777777">
        <w:tblPrEx>
          <w:tblCellMar>
            <w:top w:w="0" w:type="dxa"/>
            <w:bottom w:w="0" w:type="dxa"/>
          </w:tblCellMar>
        </w:tblPrEx>
        <w:tc>
          <w:tcPr>
            <w:tcW w:w="3600" w:type="dxa"/>
            <w:gridSpan w:val="2"/>
            <w:tcBorders>
              <w:top w:val="nil"/>
              <w:left w:val="nil"/>
              <w:bottom w:val="nil"/>
              <w:right w:val="nil"/>
            </w:tcBorders>
            <w:tcMar>
              <w:top w:w="114" w:type="dxa"/>
              <w:left w:w="28" w:type="dxa"/>
              <w:bottom w:w="114" w:type="dxa"/>
              <w:right w:w="28" w:type="dxa"/>
            </w:tcMar>
          </w:tcPr>
          <w:p w14:paraId="79D26930" w14:textId="77777777" w:rsidR="00000000" w:rsidRPr="00C40424" w:rsidRDefault="004C2320">
            <w:pPr>
              <w:pStyle w:val="FORMATTEXT"/>
              <w:jc w:val="right"/>
              <w:rPr>
                <w:sz w:val="18"/>
                <w:szCs w:val="18"/>
              </w:rPr>
            </w:pPr>
            <w:r w:rsidRPr="00C40424">
              <w:rPr>
                <w:sz w:val="18"/>
                <w:szCs w:val="18"/>
              </w:rPr>
              <w:t xml:space="preserve">N </w:t>
            </w:r>
          </w:p>
        </w:tc>
        <w:tc>
          <w:tcPr>
            <w:tcW w:w="1650" w:type="dxa"/>
            <w:gridSpan w:val="2"/>
            <w:tcBorders>
              <w:top w:val="nil"/>
              <w:left w:val="nil"/>
              <w:bottom w:val="single" w:sz="6" w:space="0" w:color="auto"/>
              <w:right w:val="nil"/>
            </w:tcBorders>
            <w:tcMar>
              <w:top w:w="114" w:type="dxa"/>
              <w:left w:w="28" w:type="dxa"/>
              <w:bottom w:w="114" w:type="dxa"/>
              <w:right w:w="28" w:type="dxa"/>
            </w:tcMar>
          </w:tcPr>
          <w:p w14:paraId="181A493B" w14:textId="77777777" w:rsidR="00000000" w:rsidRPr="00C40424" w:rsidRDefault="004C2320">
            <w:pPr>
              <w:pStyle w:val="FORMATTEXT"/>
              <w:rPr>
                <w:sz w:val="18"/>
                <w:szCs w:val="18"/>
              </w:rPr>
            </w:pPr>
          </w:p>
        </w:tc>
        <w:tc>
          <w:tcPr>
            <w:tcW w:w="3150" w:type="dxa"/>
            <w:gridSpan w:val="2"/>
            <w:tcBorders>
              <w:top w:val="nil"/>
              <w:left w:val="nil"/>
              <w:bottom w:val="nil"/>
              <w:right w:val="nil"/>
            </w:tcBorders>
            <w:tcMar>
              <w:top w:w="114" w:type="dxa"/>
              <w:left w:w="28" w:type="dxa"/>
              <w:bottom w:w="114" w:type="dxa"/>
              <w:right w:w="28" w:type="dxa"/>
            </w:tcMar>
          </w:tcPr>
          <w:p w14:paraId="43781A66" w14:textId="77777777" w:rsidR="00000000" w:rsidRPr="00C40424" w:rsidRDefault="004C2320">
            <w:pPr>
              <w:pStyle w:val="FORMATTEXT"/>
              <w:rPr>
                <w:sz w:val="18"/>
                <w:szCs w:val="18"/>
              </w:rPr>
            </w:pPr>
          </w:p>
        </w:tc>
      </w:tr>
      <w:tr w:rsidR="00C40424" w:rsidRPr="00C40424" w14:paraId="4ABA6F9D" w14:textId="77777777">
        <w:tblPrEx>
          <w:tblCellMar>
            <w:top w:w="0" w:type="dxa"/>
            <w:bottom w:w="0" w:type="dxa"/>
          </w:tblCellMar>
        </w:tblPrEx>
        <w:tc>
          <w:tcPr>
            <w:tcW w:w="8400" w:type="dxa"/>
            <w:gridSpan w:val="6"/>
            <w:tcBorders>
              <w:top w:val="nil"/>
              <w:left w:val="nil"/>
              <w:bottom w:val="nil"/>
              <w:right w:val="nil"/>
            </w:tcBorders>
            <w:tcMar>
              <w:top w:w="114" w:type="dxa"/>
              <w:left w:w="28" w:type="dxa"/>
              <w:bottom w:w="114" w:type="dxa"/>
              <w:right w:w="28" w:type="dxa"/>
            </w:tcMar>
          </w:tcPr>
          <w:p w14:paraId="2D30F882" w14:textId="77777777" w:rsidR="00000000" w:rsidRPr="00C40424" w:rsidRDefault="004C2320">
            <w:pPr>
              <w:pStyle w:val="FORMATTEXT"/>
              <w:rPr>
                <w:sz w:val="18"/>
                <w:szCs w:val="18"/>
              </w:rPr>
            </w:pPr>
          </w:p>
        </w:tc>
      </w:tr>
      <w:tr w:rsidR="00C40424" w:rsidRPr="00C40424" w14:paraId="70CEBE3F" w14:textId="77777777">
        <w:tblPrEx>
          <w:tblCellMar>
            <w:top w:w="0" w:type="dxa"/>
            <w:bottom w:w="0" w:type="dxa"/>
          </w:tblCellMar>
        </w:tblPrEx>
        <w:tc>
          <w:tcPr>
            <w:tcW w:w="3150" w:type="dxa"/>
            <w:tcBorders>
              <w:top w:val="nil"/>
              <w:left w:val="nil"/>
              <w:bottom w:val="nil"/>
              <w:right w:val="nil"/>
            </w:tcBorders>
            <w:tcMar>
              <w:top w:w="114" w:type="dxa"/>
              <w:left w:w="28" w:type="dxa"/>
              <w:bottom w:w="114" w:type="dxa"/>
              <w:right w:w="28" w:type="dxa"/>
            </w:tcMar>
          </w:tcPr>
          <w:p w14:paraId="6D58B273" w14:textId="77777777" w:rsidR="00000000" w:rsidRPr="00C40424" w:rsidRDefault="004C2320">
            <w:pPr>
              <w:pStyle w:val="FORMATTEXT"/>
              <w:jc w:val="right"/>
              <w:rPr>
                <w:sz w:val="18"/>
                <w:szCs w:val="18"/>
              </w:rPr>
            </w:pPr>
            <w:r w:rsidRPr="00C40424">
              <w:rPr>
                <w:b/>
                <w:bCs/>
                <w:sz w:val="18"/>
                <w:szCs w:val="18"/>
              </w:rPr>
              <w:t>Срок действия с</w:t>
            </w:r>
            <w:r w:rsidRPr="00C40424">
              <w:rPr>
                <w:sz w:val="18"/>
                <w:szCs w:val="18"/>
              </w:rPr>
              <w:t xml:space="preserve"> </w:t>
            </w:r>
          </w:p>
        </w:tc>
        <w:tc>
          <w:tcPr>
            <w:tcW w:w="1500" w:type="dxa"/>
            <w:gridSpan w:val="2"/>
            <w:tcBorders>
              <w:top w:val="nil"/>
              <w:left w:val="nil"/>
              <w:bottom w:val="single" w:sz="6" w:space="0" w:color="auto"/>
              <w:right w:val="nil"/>
            </w:tcBorders>
            <w:tcMar>
              <w:top w:w="114" w:type="dxa"/>
              <w:left w:w="28" w:type="dxa"/>
              <w:bottom w:w="114" w:type="dxa"/>
              <w:right w:w="28" w:type="dxa"/>
            </w:tcMar>
          </w:tcPr>
          <w:p w14:paraId="7EC2CC80" w14:textId="77777777" w:rsidR="00000000" w:rsidRPr="00C40424" w:rsidRDefault="004C2320">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122C4BE7" w14:textId="77777777" w:rsidR="00000000" w:rsidRPr="00C40424" w:rsidRDefault="004C2320">
            <w:pPr>
              <w:pStyle w:val="FORMATTEXT"/>
              <w:rPr>
                <w:sz w:val="18"/>
                <w:szCs w:val="18"/>
              </w:rPr>
            </w:pPr>
            <w:r w:rsidRPr="00C40424">
              <w:rPr>
                <w:b/>
                <w:bCs/>
                <w:sz w:val="18"/>
                <w:szCs w:val="18"/>
              </w:rPr>
              <w:t>по</w:t>
            </w:r>
            <w:r w:rsidRPr="00C40424">
              <w:rPr>
                <w:sz w:val="18"/>
                <w:szCs w:val="18"/>
              </w:rPr>
              <w:t xml:space="preserve"> </w:t>
            </w:r>
          </w:p>
        </w:tc>
        <w:tc>
          <w:tcPr>
            <w:tcW w:w="1500" w:type="dxa"/>
            <w:tcBorders>
              <w:top w:val="nil"/>
              <w:left w:val="nil"/>
              <w:bottom w:val="single" w:sz="6" w:space="0" w:color="auto"/>
              <w:right w:val="nil"/>
            </w:tcBorders>
            <w:tcMar>
              <w:top w:w="114" w:type="dxa"/>
              <w:left w:w="28" w:type="dxa"/>
              <w:bottom w:w="114" w:type="dxa"/>
              <w:right w:w="28" w:type="dxa"/>
            </w:tcMar>
          </w:tcPr>
          <w:p w14:paraId="4868AB11" w14:textId="77777777" w:rsidR="00000000" w:rsidRPr="00C40424" w:rsidRDefault="004C2320">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2779652" w14:textId="77777777" w:rsidR="00000000" w:rsidRPr="00C40424" w:rsidRDefault="004C2320">
            <w:pPr>
              <w:pStyle w:val="FORMATTEXT"/>
              <w:rPr>
                <w:sz w:val="18"/>
                <w:szCs w:val="18"/>
              </w:rPr>
            </w:pPr>
          </w:p>
        </w:tc>
      </w:tr>
    </w:tbl>
    <w:p w14:paraId="46657DD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E993377" w14:textId="77777777" w:rsidR="00000000" w:rsidRPr="00C40424" w:rsidRDefault="004C2320">
      <w:pPr>
        <w:pStyle w:val="FORMATTEXT"/>
        <w:ind w:firstLine="568"/>
        <w:jc w:val="both"/>
      </w:pPr>
      <w:r w:rsidRPr="00C40424">
        <w:rPr>
          <w:b/>
          <w:bCs/>
        </w:rPr>
        <w:t>ОРГАН ПО СЕРТИФИКАЦИИ:</w:t>
      </w:r>
      <w:r w:rsidRPr="00C40424">
        <w:t xml:space="preserve"> (полное и сокращенное наименование, адрес, номер окончание срока действия аттестата аккредитации</w:t>
      </w:r>
      <w:r w:rsidRPr="00C40424">
        <w:t>)</w:t>
      </w:r>
    </w:p>
    <w:p w14:paraId="165822F7"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200"/>
        <w:gridCol w:w="7200"/>
      </w:tblGrid>
      <w:tr w:rsidR="00C40424" w:rsidRPr="00C40424" w14:paraId="4FF6763F"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4E42233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200" w:type="dxa"/>
            <w:tcBorders>
              <w:top w:val="nil"/>
              <w:left w:val="nil"/>
              <w:bottom w:val="nil"/>
              <w:right w:val="nil"/>
            </w:tcBorders>
            <w:tcMar>
              <w:top w:w="114" w:type="dxa"/>
              <w:left w:w="28" w:type="dxa"/>
              <w:bottom w:w="114" w:type="dxa"/>
              <w:right w:w="28" w:type="dxa"/>
            </w:tcMar>
          </w:tcPr>
          <w:p w14:paraId="5A4CD0E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C0D889E"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3D232A4D" w14:textId="77777777" w:rsidR="00000000" w:rsidRPr="00C40424" w:rsidRDefault="004C2320">
            <w:pPr>
              <w:pStyle w:val="FORMATTEXT"/>
              <w:rPr>
                <w:sz w:val="18"/>
                <w:szCs w:val="18"/>
              </w:rPr>
            </w:pPr>
            <w:r w:rsidRPr="00C40424">
              <w:rPr>
                <w:b/>
                <w:bCs/>
                <w:sz w:val="18"/>
                <w:szCs w:val="18"/>
              </w:rPr>
              <w:t>В связи с</w:t>
            </w:r>
            <w:r w:rsidRPr="00C40424">
              <w:rPr>
                <w:sz w:val="18"/>
                <w:szCs w:val="18"/>
              </w:rPr>
              <w:t xml:space="preserve"> </w:t>
            </w:r>
          </w:p>
        </w:tc>
        <w:tc>
          <w:tcPr>
            <w:tcW w:w="7200" w:type="dxa"/>
            <w:tcBorders>
              <w:top w:val="nil"/>
              <w:left w:val="nil"/>
              <w:bottom w:val="single" w:sz="6" w:space="0" w:color="auto"/>
              <w:right w:val="nil"/>
            </w:tcBorders>
            <w:tcMar>
              <w:top w:w="114" w:type="dxa"/>
              <w:left w:w="28" w:type="dxa"/>
              <w:bottom w:w="114" w:type="dxa"/>
              <w:right w:w="28" w:type="dxa"/>
            </w:tcMar>
          </w:tcPr>
          <w:p w14:paraId="091A9688" w14:textId="77777777" w:rsidR="00000000" w:rsidRPr="00C40424" w:rsidRDefault="004C2320">
            <w:pPr>
              <w:pStyle w:val="FORMATTEXT"/>
              <w:rPr>
                <w:sz w:val="18"/>
                <w:szCs w:val="18"/>
              </w:rPr>
            </w:pPr>
          </w:p>
        </w:tc>
      </w:tr>
      <w:tr w:rsidR="00C40424" w:rsidRPr="00C40424" w14:paraId="21A0BE3D" w14:textId="77777777">
        <w:tblPrEx>
          <w:tblCellMar>
            <w:top w:w="0" w:type="dxa"/>
            <w:bottom w:w="0" w:type="dxa"/>
          </w:tblCellMar>
        </w:tblPrEx>
        <w:tc>
          <w:tcPr>
            <w:tcW w:w="1200" w:type="dxa"/>
            <w:tcBorders>
              <w:top w:val="nil"/>
              <w:left w:val="nil"/>
              <w:bottom w:val="nil"/>
              <w:right w:val="nil"/>
            </w:tcBorders>
            <w:tcMar>
              <w:top w:w="114" w:type="dxa"/>
              <w:left w:w="28" w:type="dxa"/>
              <w:bottom w:w="114" w:type="dxa"/>
              <w:right w:w="28" w:type="dxa"/>
            </w:tcMar>
          </w:tcPr>
          <w:p w14:paraId="0E3EEB7F" w14:textId="77777777" w:rsidR="00000000" w:rsidRPr="00C40424" w:rsidRDefault="004C2320">
            <w:pPr>
              <w:pStyle w:val="FORMATTEXT"/>
              <w:rPr>
                <w:sz w:val="18"/>
                <w:szCs w:val="18"/>
              </w:rPr>
            </w:pPr>
          </w:p>
        </w:tc>
        <w:tc>
          <w:tcPr>
            <w:tcW w:w="7200" w:type="dxa"/>
            <w:tcBorders>
              <w:top w:val="nil"/>
              <w:left w:val="nil"/>
              <w:bottom w:val="nil"/>
              <w:right w:val="nil"/>
            </w:tcBorders>
            <w:tcMar>
              <w:top w:w="114" w:type="dxa"/>
              <w:left w:w="28" w:type="dxa"/>
              <w:bottom w:w="114" w:type="dxa"/>
              <w:right w:w="28" w:type="dxa"/>
            </w:tcMar>
          </w:tcPr>
          <w:p w14:paraId="1EDD0F4D" w14:textId="77777777" w:rsidR="00000000" w:rsidRPr="00C40424" w:rsidRDefault="004C2320">
            <w:pPr>
              <w:pStyle w:val="FORMATTEXT"/>
              <w:rPr>
                <w:sz w:val="18"/>
                <w:szCs w:val="18"/>
              </w:rPr>
            </w:pPr>
          </w:p>
        </w:tc>
      </w:tr>
      <w:tr w:rsidR="00C40424" w:rsidRPr="00C40424" w14:paraId="06AD1A0D" w14:textId="77777777">
        <w:tblPrEx>
          <w:tblCellMar>
            <w:top w:w="0" w:type="dxa"/>
            <w:bottom w:w="0" w:type="dxa"/>
          </w:tblCellMar>
        </w:tblPrEx>
        <w:tc>
          <w:tcPr>
            <w:tcW w:w="8400" w:type="dxa"/>
            <w:gridSpan w:val="2"/>
            <w:tcBorders>
              <w:top w:val="nil"/>
              <w:left w:val="nil"/>
              <w:bottom w:val="single" w:sz="6" w:space="0" w:color="auto"/>
              <w:right w:val="nil"/>
            </w:tcBorders>
            <w:tcMar>
              <w:top w:w="114" w:type="dxa"/>
              <w:left w:w="28" w:type="dxa"/>
              <w:bottom w:w="114" w:type="dxa"/>
              <w:right w:w="28" w:type="dxa"/>
            </w:tcMar>
          </w:tcPr>
          <w:p w14:paraId="2EAEE5A8" w14:textId="77777777" w:rsidR="00000000" w:rsidRPr="00C40424" w:rsidRDefault="004C2320">
            <w:pPr>
              <w:pStyle w:val="FORMATTEXT"/>
              <w:rPr>
                <w:sz w:val="18"/>
                <w:szCs w:val="18"/>
              </w:rPr>
            </w:pPr>
          </w:p>
        </w:tc>
      </w:tr>
      <w:tr w:rsidR="00C40424" w:rsidRPr="00C40424" w14:paraId="0EFD6D7C"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39CD2B28" w14:textId="77777777" w:rsidR="00000000" w:rsidRPr="00C40424" w:rsidRDefault="004C2320">
            <w:pPr>
              <w:pStyle w:val="FORMATTEXT"/>
              <w:jc w:val="center"/>
              <w:rPr>
                <w:sz w:val="18"/>
                <w:szCs w:val="18"/>
              </w:rPr>
            </w:pPr>
            <w:r w:rsidRPr="00C40424">
              <w:rPr>
                <w:sz w:val="18"/>
                <w:szCs w:val="18"/>
              </w:rPr>
              <w:t>(описание причин отмены документа)</w:t>
            </w:r>
          </w:p>
        </w:tc>
      </w:tr>
      <w:tr w:rsidR="00C40424" w:rsidRPr="00C40424" w14:paraId="4A8ACFE5" w14:textId="77777777">
        <w:tblPrEx>
          <w:tblCellMar>
            <w:top w:w="0" w:type="dxa"/>
            <w:bottom w:w="0" w:type="dxa"/>
          </w:tblCellMar>
        </w:tblPrEx>
        <w:tc>
          <w:tcPr>
            <w:tcW w:w="8400" w:type="dxa"/>
            <w:gridSpan w:val="2"/>
            <w:tcBorders>
              <w:top w:val="nil"/>
              <w:left w:val="nil"/>
              <w:bottom w:val="single" w:sz="6" w:space="0" w:color="auto"/>
              <w:right w:val="nil"/>
            </w:tcBorders>
            <w:tcMar>
              <w:top w:w="114" w:type="dxa"/>
              <w:left w:w="28" w:type="dxa"/>
              <w:bottom w:w="114" w:type="dxa"/>
              <w:right w:w="28" w:type="dxa"/>
            </w:tcMar>
          </w:tcPr>
          <w:p w14:paraId="2B5DDA42" w14:textId="77777777" w:rsidR="00000000" w:rsidRPr="00C40424" w:rsidRDefault="004C2320">
            <w:pPr>
              <w:pStyle w:val="FORMATTEXT"/>
              <w:rPr>
                <w:sz w:val="18"/>
                <w:szCs w:val="18"/>
              </w:rPr>
            </w:pPr>
          </w:p>
        </w:tc>
      </w:tr>
      <w:tr w:rsidR="00C40424" w:rsidRPr="00C40424" w14:paraId="70BAEF8C" w14:textId="77777777">
        <w:tblPrEx>
          <w:tblCellMar>
            <w:top w:w="0" w:type="dxa"/>
            <w:bottom w:w="0" w:type="dxa"/>
          </w:tblCellMar>
        </w:tblPrEx>
        <w:tc>
          <w:tcPr>
            <w:tcW w:w="8400" w:type="dxa"/>
            <w:gridSpan w:val="2"/>
            <w:tcBorders>
              <w:top w:val="nil"/>
              <w:left w:val="nil"/>
              <w:bottom w:val="nil"/>
              <w:right w:val="nil"/>
            </w:tcBorders>
            <w:tcMar>
              <w:top w:w="114" w:type="dxa"/>
              <w:left w:w="28" w:type="dxa"/>
              <w:bottom w:w="114" w:type="dxa"/>
              <w:right w:w="28" w:type="dxa"/>
            </w:tcMar>
          </w:tcPr>
          <w:p w14:paraId="4A566DB1" w14:textId="77777777" w:rsidR="00000000" w:rsidRPr="00C40424" w:rsidRDefault="004C2320">
            <w:pPr>
              <w:pStyle w:val="FORMATTEXT"/>
              <w:jc w:val="center"/>
              <w:rPr>
                <w:sz w:val="18"/>
                <w:szCs w:val="18"/>
              </w:rPr>
            </w:pPr>
            <w:r w:rsidRPr="00C40424">
              <w:rPr>
                <w:sz w:val="18"/>
                <w:szCs w:val="18"/>
              </w:rPr>
              <w:t xml:space="preserve">(вид документа, удостоверяющего соответствие) </w:t>
            </w:r>
          </w:p>
        </w:tc>
      </w:tr>
    </w:tbl>
    <w:p w14:paraId="4E84BC4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538CC49" w14:textId="77777777" w:rsidR="00000000" w:rsidRPr="00C40424" w:rsidRDefault="004C2320">
      <w:pPr>
        <w:pStyle w:val="HEADERTEXT"/>
        <w:rPr>
          <w:b/>
          <w:bCs/>
          <w:color w:val="auto"/>
        </w:rPr>
      </w:pPr>
    </w:p>
    <w:p w14:paraId="7F01DF16" w14:textId="77777777" w:rsidR="00000000" w:rsidRPr="00C40424" w:rsidRDefault="004C2320">
      <w:pPr>
        <w:pStyle w:val="HEADERTEXT"/>
        <w:jc w:val="center"/>
        <w:rPr>
          <w:b/>
          <w:bCs/>
          <w:color w:val="auto"/>
        </w:rPr>
      </w:pPr>
      <w:r w:rsidRPr="00C40424">
        <w:rPr>
          <w:b/>
          <w:bCs/>
          <w:color w:val="auto"/>
        </w:rPr>
        <w:t xml:space="preserve">      </w:t>
      </w:r>
    </w:p>
    <w:p w14:paraId="05D855A4" w14:textId="77777777" w:rsidR="00000000" w:rsidRPr="00C40424" w:rsidRDefault="004C2320">
      <w:pPr>
        <w:pStyle w:val="HEADERTEXT"/>
        <w:jc w:val="center"/>
        <w:rPr>
          <w:b/>
          <w:bCs/>
          <w:color w:val="auto"/>
        </w:rPr>
      </w:pPr>
      <w:r w:rsidRPr="00C40424">
        <w:rPr>
          <w:b/>
          <w:bCs/>
          <w:color w:val="auto"/>
        </w:rPr>
        <w:t xml:space="preserve">НА ТРАНСПОРТНЫЕ СРЕДСТВА (ШАССИ) </w:t>
      </w:r>
    </w:p>
    <w:tbl>
      <w:tblPr>
        <w:tblW w:w="0" w:type="auto"/>
        <w:tblInd w:w="28" w:type="dxa"/>
        <w:tblLayout w:type="fixed"/>
        <w:tblCellMar>
          <w:left w:w="90" w:type="dxa"/>
          <w:right w:w="90" w:type="dxa"/>
        </w:tblCellMar>
        <w:tblLook w:val="0000" w:firstRow="0" w:lastRow="0" w:firstColumn="0" w:lastColumn="0" w:noHBand="0" w:noVBand="0"/>
      </w:tblPr>
      <w:tblGrid>
        <w:gridCol w:w="5250"/>
        <w:gridCol w:w="3300"/>
      </w:tblGrid>
      <w:tr w:rsidR="00C40424" w:rsidRPr="00C40424" w14:paraId="196532E8" w14:textId="77777777">
        <w:tblPrEx>
          <w:tblCellMar>
            <w:top w:w="0" w:type="dxa"/>
            <w:bottom w:w="0" w:type="dxa"/>
          </w:tblCellMar>
        </w:tblPrEx>
        <w:tc>
          <w:tcPr>
            <w:tcW w:w="5250" w:type="dxa"/>
            <w:tcBorders>
              <w:top w:val="nil"/>
              <w:left w:val="nil"/>
              <w:bottom w:val="nil"/>
              <w:right w:val="nil"/>
            </w:tcBorders>
            <w:tcMar>
              <w:top w:w="114" w:type="dxa"/>
              <w:left w:w="28" w:type="dxa"/>
              <w:bottom w:w="114" w:type="dxa"/>
              <w:right w:w="28" w:type="dxa"/>
            </w:tcMar>
          </w:tcPr>
          <w:p w14:paraId="575A37C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300" w:type="dxa"/>
            <w:tcBorders>
              <w:top w:val="nil"/>
              <w:left w:val="nil"/>
              <w:bottom w:val="nil"/>
              <w:right w:val="nil"/>
            </w:tcBorders>
            <w:tcMar>
              <w:top w:w="114" w:type="dxa"/>
              <w:left w:w="28" w:type="dxa"/>
              <w:bottom w:w="114" w:type="dxa"/>
              <w:right w:w="28" w:type="dxa"/>
            </w:tcMar>
          </w:tcPr>
          <w:p w14:paraId="3B1B179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CA43452"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EBE74" w14:textId="77777777" w:rsidR="00000000" w:rsidRPr="00C40424" w:rsidRDefault="004C2320">
            <w:pPr>
              <w:pStyle w:val="FORMATTEXT"/>
              <w:rPr>
                <w:sz w:val="18"/>
                <w:szCs w:val="18"/>
              </w:rPr>
            </w:pPr>
            <w:r w:rsidRPr="00C40424">
              <w:rPr>
                <w:sz w:val="18"/>
                <w:szCs w:val="18"/>
              </w:rPr>
              <w:t xml:space="preserve">МАРКА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D4F9D" w14:textId="77777777" w:rsidR="00000000" w:rsidRPr="00C40424" w:rsidRDefault="004C2320">
            <w:pPr>
              <w:pStyle w:val="FORMATTEXT"/>
              <w:rPr>
                <w:sz w:val="18"/>
                <w:szCs w:val="18"/>
              </w:rPr>
            </w:pPr>
          </w:p>
        </w:tc>
      </w:tr>
      <w:tr w:rsidR="00C40424" w:rsidRPr="00C40424" w14:paraId="0A9C46C7"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7F20C" w14:textId="77777777" w:rsidR="00000000" w:rsidRPr="00C40424" w:rsidRDefault="004C2320">
            <w:pPr>
              <w:pStyle w:val="FORMATTEXT"/>
              <w:rPr>
                <w:sz w:val="18"/>
                <w:szCs w:val="18"/>
              </w:rPr>
            </w:pPr>
            <w:r w:rsidRPr="00C40424">
              <w:rPr>
                <w:sz w:val="18"/>
                <w:szCs w:val="18"/>
              </w:rPr>
              <w:t xml:space="preserve">КОММЕРЧЕСКОЕ НАИМЕНОВАНИЕ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DA268" w14:textId="77777777" w:rsidR="00000000" w:rsidRPr="00C40424" w:rsidRDefault="004C2320">
            <w:pPr>
              <w:pStyle w:val="FORMATTEXT"/>
              <w:rPr>
                <w:sz w:val="18"/>
                <w:szCs w:val="18"/>
              </w:rPr>
            </w:pPr>
          </w:p>
        </w:tc>
      </w:tr>
      <w:tr w:rsidR="00C40424" w:rsidRPr="00C40424" w14:paraId="4977FC00"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3EF5A" w14:textId="77777777" w:rsidR="00000000" w:rsidRPr="00C40424" w:rsidRDefault="004C2320">
            <w:pPr>
              <w:pStyle w:val="FORMATTEXT"/>
              <w:rPr>
                <w:sz w:val="18"/>
                <w:szCs w:val="18"/>
              </w:rPr>
            </w:pPr>
            <w:r w:rsidRPr="00C40424">
              <w:rPr>
                <w:sz w:val="18"/>
                <w:szCs w:val="18"/>
              </w:rPr>
              <w:t xml:space="preserve">ТИП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205DF" w14:textId="77777777" w:rsidR="00000000" w:rsidRPr="00C40424" w:rsidRDefault="004C2320">
            <w:pPr>
              <w:pStyle w:val="FORMATTEXT"/>
              <w:rPr>
                <w:sz w:val="18"/>
                <w:szCs w:val="18"/>
              </w:rPr>
            </w:pPr>
          </w:p>
        </w:tc>
      </w:tr>
      <w:tr w:rsidR="00C40424" w:rsidRPr="00C40424" w14:paraId="15A69D60"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B6A7D" w14:textId="77777777" w:rsidR="00000000" w:rsidRPr="00C40424" w:rsidRDefault="004C2320">
            <w:pPr>
              <w:pStyle w:val="FORMATTEXT"/>
              <w:rPr>
                <w:sz w:val="18"/>
                <w:szCs w:val="18"/>
              </w:rPr>
            </w:pPr>
            <w:r w:rsidRPr="00C40424">
              <w:rPr>
                <w:sz w:val="18"/>
                <w:szCs w:val="18"/>
              </w:rPr>
              <w:t>ШАССИ</w:t>
            </w:r>
          </w:p>
          <w:p w14:paraId="2000F2C3" w14:textId="77777777" w:rsidR="00000000" w:rsidRPr="00C40424" w:rsidRDefault="004C2320">
            <w:pPr>
              <w:pStyle w:val="FORMATTEXT"/>
              <w:rPr>
                <w:sz w:val="18"/>
                <w:szCs w:val="18"/>
              </w:rPr>
            </w:pPr>
            <w:r w:rsidRPr="00C40424">
              <w:rPr>
                <w:sz w:val="18"/>
                <w:szCs w:val="18"/>
              </w:rPr>
              <w:t>(только при использовании шасси другого изготови</w:t>
            </w:r>
            <w:r w:rsidRPr="00C40424">
              <w:rPr>
                <w:sz w:val="18"/>
                <w:szCs w:val="18"/>
              </w:rPr>
              <w:t xml:space="preserve">теля)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DE2E7" w14:textId="77777777" w:rsidR="00000000" w:rsidRPr="00C40424" w:rsidRDefault="004C2320">
            <w:pPr>
              <w:pStyle w:val="FORMATTEXT"/>
              <w:rPr>
                <w:sz w:val="18"/>
                <w:szCs w:val="18"/>
              </w:rPr>
            </w:pPr>
          </w:p>
        </w:tc>
      </w:tr>
      <w:tr w:rsidR="00C40424" w:rsidRPr="00C40424" w14:paraId="1E6833D2"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01D1B" w14:textId="77777777" w:rsidR="00000000" w:rsidRPr="00C40424" w:rsidRDefault="004C2320">
            <w:pPr>
              <w:pStyle w:val="FORMATTEXT"/>
              <w:rPr>
                <w:sz w:val="18"/>
                <w:szCs w:val="18"/>
              </w:rPr>
            </w:pPr>
            <w:r w:rsidRPr="00C40424">
              <w:rPr>
                <w:sz w:val="18"/>
                <w:szCs w:val="18"/>
              </w:rPr>
              <w:t xml:space="preserve">МОДИФИКАЦИИ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95540" w14:textId="77777777" w:rsidR="00000000" w:rsidRPr="00C40424" w:rsidRDefault="004C2320">
            <w:pPr>
              <w:pStyle w:val="FORMATTEXT"/>
              <w:rPr>
                <w:sz w:val="18"/>
                <w:szCs w:val="18"/>
              </w:rPr>
            </w:pPr>
          </w:p>
        </w:tc>
      </w:tr>
      <w:tr w:rsidR="00C40424" w:rsidRPr="00C40424" w14:paraId="76DF3C21"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8C247" w14:textId="77777777" w:rsidR="00000000" w:rsidRPr="00C40424" w:rsidRDefault="004C2320">
            <w:pPr>
              <w:pStyle w:val="FORMATTEXT"/>
              <w:rPr>
                <w:sz w:val="18"/>
                <w:szCs w:val="18"/>
              </w:rPr>
            </w:pPr>
            <w:r w:rsidRPr="00C40424">
              <w:rPr>
                <w:sz w:val="18"/>
                <w:szCs w:val="18"/>
              </w:rPr>
              <w:t xml:space="preserve">КАТЕГОРИЯ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1E01A" w14:textId="77777777" w:rsidR="00000000" w:rsidRPr="00C40424" w:rsidRDefault="004C2320">
            <w:pPr>
              <w:pStyle w:val="FORMATTEXT"/>
              <w:rPr>
                <w:sz w:val="18"/>
                <w:szCs w:val="18"/>
              </w:rPr>
            </w:pPr>
          </w:p>
        </w:tc>
      </w:tr>
      <w:tr w:rsidR="00C40424" w:rsidRPr="00C40424" w14:paraId="23EC5E0A"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2B366" w14:textId="77777777" w:rsidR="00000000" w:rsidRPr="00C40424" w:rsidRDefault="004C2320">
            <w:pPr>
              <w:pStyle w:val="FORMATTEXT"/>
              <w:rPr>
                <w:sz w:val="18"/>
                <w:szCs w:val="18"/>
              </w:rPr>
            </w:pPr>
            <w:r w:rsidRPr="00C40424">
              <w:rPr>
                <w:sz w:val="18"/>
                <w:szCs w:val="18"/>
              </w:rPr>
              <w:t xml:space="preserve">ЭКОЛОГИЧЕСКИЙ КЛАСС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9422D" w14:textId="77777777" w:rsidR="00000000" w:rsidRPr="00C40424" w:rsidRDefault="004C2320">
            <w:pPr>
              <w:pStyle w:val="FORMATTEXT"/>
              <w:rPr>
                <w:sz w:val="18"/>
                <w:szCs w:val="18"/>
              </w:rPr>
            </w:pPr>
          </w:p>
        </w:tc>
      </w:tr>
      <w:tr w:rsidR="00C40424" w:rsidRPr="00C40424" w14:paraId="23D0C59A"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0671F" w14:textId="77777777" w:rsidR="00000000" w:rsidRPr="00C40424" w:rsidRDefault="004C2320">
            <w:pPr>
              <w:pStyle w:val="FORMATTEXT"/>
              <w:rPr>
                <w:sz w:val="18"/>
                <w:szCs w:val="18"/>
              </w:rPr>
            </w:pPr>
            <w:r w:rsidRPr="00C40424">
              <w:rPr>
                <w:sz w:val="18"/>
                <w:szCs w:val="18"/>
              </w:rPr>
              <w:t xml:space="preserve">ЗАЯВИТЕЛЬ И ЕГО АДРЕС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0EC29" w14:textId="77777777" w:rsidR="00000000" w:rsidRPr="00C40424" w:rsidRDefault="004C2320">
            <w:pPr>
              <w:pStyle w:val="FORMATTEXT"/>
              <w:rPr>
                <w:sz w:val="18"/>
                <w:szCs w:val="18"/>
              </w:rPr>
            </w:pPr>
          </w:p>
        </w:tc>
      </w:tr>
      <w:tr w:rsidR="00C40424" w:rsidRPr="00C40424" w14:paraId="32512EAD"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95D38" w14:textId="77777777" w:rsidR="00000000" w:rsidRPr="00C40424" w:rsidRDefault="004C2320">
            <w:pPr>
              <w:pStyle w:val="FORMATTEXT"/>
              <w:rPr>
                <w:sz w:val="18"/>
                <w:szCs w:val="18"/>
              </w:rPr>
            </w:pPr>
            <w:r w:rsidRPr="00C40424">
              <w:rPr>
                <w:sz w:val="18"/>
                <w:szCs w:val="18"/>
              </w:rPr>
              <w:t xml:space="preserve">ИЗГОТОВИТЕЛЬ И ЕГО АДРЕС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9F0A2" w14:textId="77777777" w:rsidR="00000000" w:rsidRPr="00C40424" w:rsidRDefault="004C2320">
            <w:pPr>
              <w:pStyle w:val="FORMATTEXT"/>
              <w:rPr>
                <w:sz w:val="18"/>
                <w:szCs w:val="18"/>
              </w:rPr>
            </w:pPr>
          </w:p>
        </w:tc>
      </w:tr>
      <w:tr w:rsidR="00C40424" w:rsidRPr="00C40424" w14:paraId="50CD5373"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862B0" w14:textId="77777777" w:rsidR="00000000" w:rsidRPr="00C40424" w:rsidRDefault="004C2320">
            <w:pPr>
              <w:pStyle w:val="FORMATTEXT"/>
              <w:rPr>
                <w:sz w:val="18"/>
                <w:szCs w:val="18"/>
              </w:rPr>
            </w:pPr>
            <w:r w:rsidRPr="00C40424">
              <w:rPr>
                <w:sz w:val="18"/>
                <w:szCs w:val="18"/>
              </w:rPr>
              <w:t xml:space="preserve">ПРЕДСТАВИТЕЛЬ ИЗГОТОВИТЕЛЯ И ЕГО АДРЕС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EE17C" w14:textId="77777777" w:rsidR="00000000" w:rsidRPr="00C40424" w:rsidRDefault="004C2320">
            <w:pPr>
              <w:pStyle w:val="FORMATTEXT"/>
              <w:rPr>
                <w:sz w:val="18"/>
                <w:szCs w:val="18"/>
              </w:rPr>
            </w:pPr>
          </w:p>
        </w:tc>
      </w:tr>
      <w:tr w:rsidR="00C40424" w:rsidRPr="00C40424" w14:paraId="403D4423"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730ED" w14:textId="77777777" w:rsidR="00000000" w:rsidRPr="00C40424" w:rsidRDefault="004C2320">
            <w:pPr>
              <w:pStyle w:val="FORMATTEXT"/>
              <w:rPr>
                <w:sz w:val="18"/>
                <w:szCs w:val="18"/>
              </w:rPr>
            </w:pPr>
            <w:r w:rsidRPr="00C40424">
              <w:rPr>
                <w:sz w:val="18"/>
                <w:szCs w:val="18"/>
              </w:rPr>
              <w:t xml:space="preserve">СБОРОЧНЫЙ ЗАВОД И ЕГО АДРЕС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CDF3E" w14:textId="77777777" w:rsidR="00000000" w:rsidRPr="00C40424" w:rsidRDefault="004C2320">
            <w:pPr>
              <w:pStyle w:val="FORMATTEXT"/>
              <w:rPr>
                <w:sz w:val="18"/>
                <w:szCs w:val="18"/>
              </w:rPr>
            </w:pPr>
          </w:p>
        </w:tc>
      </w:tr>
      <w:tr w:rsidR="00C40424" w:rsidRPr="00C40424" w14:paraId="707AEA51" w14:textId="77777777">
        <w:tblPrEx>
          <w:tblCellMar>
            <w:top w:w="0" w:type="dxa"/>
            <w:bottom w:w="0" w:type="dxa"/>
          </w:tblCellMar>
        </w:tblPrEx>
        <w:tc>
          <w:tcPr>
            <w:tcW w:w="5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BBACD" w14:textId="77777777" w:rsidR="00000000" w:rsidRPr="00C40424" w:rsidRDefault="004C2320">
            <w:pPr>
              <w:pStyle w:val="FORMATTEXT"/>
              <w:rPr>
                <w:sz w:val="18"/>
                <w:szCs w:val="18"/>
              </w:rPr>
            </w:pPr>
            <w:r w:rsidRPr="00C40424">
              <w:rPr>
                <w:sz w:val="18"/>
                <w:szCs w:val="18"/>
              </w:rPr>
              <w:t>ПОСТАВЩИК СБОРОЧНЫХ КОМПЛЕКТОВ И ЕГО АДРЕС</w:t>
            </w:r>
          </w:p>
          <w:p w14:paraId="04E9F3E9" w14:textId="77777777" w:rsidR="00000000" w:rsidRPr="00C40424" w:rsidRDefault="004C2320">
            <w:pPr>
              <w:pStyle w:val="FORMATTEXT"/>
              <w:rPr>
                <w:sz w:val="18"/>
                <w:szCs w:val="18"/>
              </w:rPr>
            </w:pPr>
            <w:r w:rsidRPr="00C40424">
              <w:rPr>
                <w:sz w:val="18"/>
                <w:szCs w:val="18"/>
              </w:rPr>
              <w:t>(только при применении про</w:t>
            </w:r>
            <w:r w:rsidRPr="00C40424">
              <w:rPr>
                <w:sz w:val="18"/>
                <w:szCs w:val="18"/>
              </w:rPr>
              <w:t xml:space="preserve">цедуры, предусмотренной пунктом 36 технического регламента)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EF648" w14:textId="77777777" w:rsidR="00000000" w:rsidRPr="00C40424" w:rsidRDefault="004C2320">
            <w:pPr>
              <w:pStyle w:val="FORMATTEXT"/>
              <w:rPr>
                <w:sz w:val="18"/>
                <w:szCs w:val="18"/>
              </w:rPr>
            </w:pPr>
          </w:p>
        </w:tc>
      </w:tr>
    </w:tbl>
    <w:p w14:paraId="367C0E2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50"/>
        <w:gridCol w:w="300"/>
        <w:gridCol w:w="450"/>
        <w:gridCol w:w="300"/>
        <w:gridCol w:w="2700"/>
        <w:gridCol w:w="2100"/>
        <w:gridCol w:w="2100"/>
      </w:tblGrid>
      <w:tr w:rsidR="00C40424" w:rsidRPr="00C40424" w14:paraId="5267698B"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5038ABC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9233D4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7F1840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7641C0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7694E81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49981A7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6B3B062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13C0EB0E"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6448EB03" w14:textId="77777777" w:rsidR="00000000" w:rsidRPr="00C40424" w:rsidRDefault="004C2320">
            <w:pPr>
              <w:pStyle w:val="FORMATTEXT"/>
              <w:rPr>
                <w:sz w:val="18"/>
                <w:szCs w:val="18"/>
              </w:rPr>
            </w:pPr>
            <w:r w:rsidRPr="00C40424">
              <w:rPr>
                <w:sz w:val="18"/>
                <w:szCs w:val="18"/>
              </w:rPr>
              <w:lastRenderedPageBreak/>
              <w:t xml:space="preserve">с </w:t>
            </w:r>
          </w:p>
        </w:tc>
        <w:tc>
          <w:tcPr>
            <w:tcW w:w="300" w:type="dxa"/>
            <w:tcBorders>
              <w:top w:val="nil"/>
              <w:left w:val="nil"/>
              <w:bottom w:val="nil"/>
              <w:right w:val="nil"/>
            </w:tcBorders>
            <w:tcMar>
              <w:top w:w="114" w:type="dxa"/>
              <w:left w:w="28" w:type="dxa"/>
              <w:bottom w:w="114" w:type="dxa"/>
              <w:right w:w="28" w:type="dxa"/>
            </w:tcMar>
          </w:tcPr>
          <w:p w14:paraId="5C6CB30C" w14:textId="77777777" w:rsidR="00000000" w:rsidRPr="00C40424" w:rsidRDefault="004C2320">
            <w:pPr>
              <w:pStyle w:val="FORMATTEXT"/>
              <w:rPr>
                <w:sz w:val="18"/>
                <w:szCs w:val="18"/>
              </w:rPr>
            </w:pPr>
            <w:r w:rsidRPr="00C40424">
              <w:rPr>
                <w:sz w:val="18"/>
                <w:szCs w:val="18"/>
              </w:rPr>
              <w:t xml:space="preserve">" </w:t>
            </w:r>
          </w:p>
        </w:tc>
        <w:tc>
          <w:tcPr>
            <w:tcW w:w="450" w:type="dxa"/>
            <w:tcBorders>
              <w:top w:val="nil"/>
              <w:left w:val="nil"/>
              <w:bottom w:val="single" w:sz="6" w:space="0" w:color="auto"/>
              <w:right w:val="nil"/>
            </w:tcBorders>
            <w:tcMar>
              <w:top w:w="114" w:type="dxa"/>
              <w:left w:w="28" w:type="dxa"/>
              <w:bottom w:w="114" w:type="dxa"/>
              <w:right w:w="28" w:type="dxa"/>
            </w:tcMar>
          </w:tcPr>
          <w:p w14:paraId="511DAED9"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AC98C5A" w14:textId="77777777" w:rsidR="00000000" w:rsidRPr="00C40424" w:rsidRDefault="004C2320">
            <w:pPr>
              <w:pStyle w:val="FORMATTEXT"/>
              <w:rPr>
                <w:sz w:val="18"/>
                <w:szCs w:val="18"/>
              </w:rPr>
            </w:pPr>
            <w:r w:rsidRPr="00C40424">
              <w:rPr>
                <w:sz w:val="18"/>
                <w:szCs w:val="18"/>
              </w:rPr>
              <w:t xml:space="preserve">" </w:t>
            </w:r>
          </w:p>
        </w:tc>
        <w:tc>
          <w:tcPr>
            <w:tcW w:w="2700" w:type="dxa"/>
            <w:tcBorders>
              <w:top w:val="nil"/>
              <w:left w:val="nil"/>
              <w:bottom w:val="single" w:sz="6" w:space="0" w:color="auto"/>
              <w:right w:val="nil"/>
            </w:tcBorders>
            <w:tcMar>
              <w:top w:w="114" w:type="dxa"/>
              <w:left w:w="28" w:type="dxa"/>
              <w:bottom w:w="114" w:type="dxa"/>
              <w:right w:w="28" w:type="dxa"/>
            </w:tcMar>
          </w:tcPr>
          <w:p w14:paraId="211A4A83" w14:textId="77777777" w:rsidR="00000000" w:rsidRPr="00C40424" w:rsidRDefault="004C2320">
            <w:pPr>
              <w:pStyle w:val="FORMATTEXT"/>
              <w:rPr>
                <w:sz w:val="18"/>
                <w:szCs w:val="18"/>
              </w:rPr>
            </w:pPr>
          </w:p>
        </w:tc>
        <w:tc>
          <w:tcPr>
            <w:tcW w:w="2100" w:type="dxa"/>
            <w:tcBorders>
              <w:top w:val="nil"/>
              <w:left w:val="nil"/>
              <w:bottom w:val="nil"/>
              <w:right w:val="nil"/>
            </w:tcBorders>
            <w:tcMar>
              <w:top w:w="114" w:type="dxa"/>
              <w:left w:w="28" w:type="dxa"/>
              <w:bottom w:w="114" w:type="dxa"/>
              <w:right w:w="28" w:type="dxa"/>
            </w:tcMar>
          </w:tcPr>
          <w:p w14:paraId="08A95A23" w14:textId="77777777" w:rsidR="00000000" w:rsidRPr="00C40424" w:rsidRDefault="004C2320">
            <w:pPr>
              <w:pStyle w:val="FORMATTEXT"/>
              <w:rPr>
                <w:sz w:val="18"/>
                <w:szCs w:val="18"/>
              </w:rPr>
            </w:pPr>
            <w:r w:rsidRPr="00C40424">
              <w:rPr>
                <w:sz w:val="18"/>
                <w:szCs w:val="18"/>
              </w:rPr>
              <w:t xml:space="preserve">ОТМЕНЕНО. </w:t>
            </w:r>
          </w:p>
        </w:tc>
        <w:tc>
          <w:tcPr>
            <w:tcW w:w="2100" w:type="dxa"/>
            <w:tcBorders>
              <w:top w:val="nil"/>
              <w:left w:val="nil"/>
              <w:bottom w:val="nil"/>
              <w:right w:val="nil"/>
            </w:tcBorders>
            <w:tcMar>
              <w:top w:w="114" w:type="dxa"/>
              <w:left w:w="28" w:type="dxa"/>
              <w:bottom w:w="114" w:type="dxa"/>
              <w:right w:w="28" w:type="dxa"/>
            </w:tcMar>
          </w:tcPr>
          <w:p w14:paraId="63F39C52" w14:textId="77777777" w:rsidR="00000000" w:rsidRPr="00C40424" w:rsidRDefault="004C2320">
            <w:pPr>
              <w:pStyle w:val="FORMATTEXT"/>
              <w:rPr>
                <w:sz w:val="18"/>
                <w:szCs w:val="18"/>
              </w:rPr>
            </w:pPr>
          </w:p>
        </w:tc>
      </w:tr>
    </w:tbl>
    <w:p w14:paraId="6B0635D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800"/>
        <w:gridCol w:w="300"/>
        <w:gridCol w:w="600"/>
        <w:gridCol w:w="300"/>
        <w:gridCol w:w="750"/>
        <w:gridCol w:w="750"/>
        <w:gridCol w:w="450"/>
        <w:gridCol w:w="300"/>
        <w:gridCol w:w="3150"/>
      </w:tblGrid>
      <w:tr w:rsidR="00C40424" w:rsidRPr="00C40424" w14:paraId="7DDC6089"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684BD34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FF4BC0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2ADE611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03E7AB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7F627B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95DF5D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4ACFD9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B89647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30DF340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22EAAA6" w14:textId="77777777">
        <w:tblPrEx>
          <w:tblCellMar>
            <w:top w:w="0" w:type="dxa"/>
            <w:bottom w:w="0" w:type="dxa"/>
          </w:tblCellMar>
        </w:tblPrEx>
        <w:tc>
          <w:tcPr>
            <w:tcW w:w="3750" w:type="dxa"/>
            <w:gridSpan w:val="5"/>
            <w:tcBorders>
              <w:top w:val="nil"/>
              <w:left w:val="nil"/>
              <w:bottom w:val="nil"/>
              <w:right w:val="nil"/>
            </w:tcBorders>
            <w:tcMar>
              <w:top w:w="114" w:type="dxa"/>
              <w:left w:w="28" w:type="dxa"/>
              <w:bottom w:w="114" w:type="dxa"/>
              <w:right w:w="28" w:type="dxa"/>
            </w:tcMar>
          </w:tcPr>
          <w:p w14:paraId="0A70601C" w14:textId="77777777" w:rsidR="00000000" w:rsidRPr="00C40424" w:rsidRDefault="004C2320">
            <w:pPr>
              <w:pStyle w:val="FORMATTEXT"/>
              <w:rPr>
                <w:sz w:val="18"/>
                <w:szCs w:val="18"/>
              </w:rPr>
            </w:pPr>
            <w:r w:rsidRPr="00C40424">
              <w:rPr>
                <w:b/>
                <w:bCs/>
                <w:sz w:val="18"/>
                <w:szCs w:val="18"/>
              </w:rPr>
              <w:t>Руководитель органа по сертификации</w:t>
            </w:r>
            <w:r w:rsidRPr="00C40424">
              <w:rPr>
                <w:sz w:val="18"/>
                <w:szCs w:val="18"/>
              </w:rPr>
              <w:t xml:space="preserve"> </w:t>
            </w:r>
          </w:p>
        </w:tc>
        <w:tc>
          <w:tcPr>
            <w:tcW w:w="1200" w:type="dxa"/>
            <w:gridSpan w:val="2"/>
            <w:tcBorders>
              <w:top w:val="nil"/>
              <w:left w:val="nil"/>
              <w:bottom w:val="single" w:sz="6" w:space="0" w:color="auto"/>
              <w:right w:val="nil"/>
            </w:tcBorders>
            <w:tcMar>
              <w:top w:w="114" w:type="dxa"/>
              <w:left w:w="28" w:type="dxa"/>
              <w:bottom w:w="114" w:type="dxa"/>
              <w:right w:w="28" w:type="dxa"/>
            </w:tcMar>
          </w:tcPr>
          <w:p w14:paraId="1423BADC"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9C4559A"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3C14B9F4" w14:textId="77777777" w:rsidR="00000000" w:rsidRPr="00C40424" w:rsidRDefault="004C2320">
            <w:pPr>
              <w:pStyle w:val="FORMATTEXT"/>
              <w:rPr>
                <w:sz w:val="18"/>
                <w:szCs w:val="18"/>
              </w:rPr>
            </w:pPr>
          </w:p>
        </w:tc>
      </w:tr>
      <w:tr w:rsidR="00C40424" w:rsidRPr="00C40424" w14:paraId="2233DB72" w14:textId="77777777">
        <w:tblPrEx>
          <w:tblCellMar>
            <w:top w:w="0" w:type="dxa"/>
            <w:bottom w:w="0" w:type="dxa"/>
          </w:tblCellMar>
        </w:tblPrEx>
        <w:tc>
          <w:tcPr>
            <w:tcW w:w="3750" w:type="dxa"/>
            <w:gridSpan w:val="5"/>
            <w:tcBorders>
              <w:top w:val="nil"/>
              <w:left w:val="nil"/>
              <w:bottom w:val="nil"/>
              <w:right w:val="nil"/>
            </w:tcBorders>
            <w:tcMar>
              <w:top w:w="114" w:type="dxa"/>
              <w:left w:w="28" w:type="dxa"/>
              <w:bottom w:w="114" w:type="dxa"/>
              <w:right w:w="28" w:type="dxa"/>
            </w:tcMar>
          </w:tcPr>
          <w:p w14:paraId="53555016" w14:textId="77777777" w:rsidR="00000000" w:rsidRPr="00C40424" w:rsidRDefault="004C2320">
            <w:pPr>
              <w:pStyle w:val="FORMATTEXT"/>
              <w:rPr>
                <w:sz w:val="18"/>
                <w:szCs w:val="18"/>
              </w:rPr>
            </w:pPr>
          </w:p>
        </w:tc>
        <w:tc>
          <w:tcPr>
            <w:tcW w:w="1200" w:type="dxa"/>
            <w:gridSpan w:val="2"/>
            <w:tcBorders>
              <w:top w:val="nil"/>
              <w:left w:val="nil"/>
              <w:bottom w:val="nil"/>
              <w:right w:val="nil"/>
            </w:tcBorders>
            <w:tcMar>
              <w:top w:w="114" w:type="dxa"/>
              <w:left w:w="28" w:type="dxa"/>
              <w:bottom w:w="114" w:type="dxa"/>
              <w:right w:w="28" w:type="dxa"/>
            </w:tcMar>
          </w:tcPr>
          <w:p w14:paraId="0AEE352A" w14:textId="77777777" w:rsidR="00000000" w:rsidRPr="00C40424" w:rsidRDefault="004C2320">
            <w:pPr>
              <w:pStyle w:val="FORMATTEXT"/>
              <w:jc w:val="center"/>
              <w:rPr>
                <w:sz w:val="18"/>
                <w:szCs w:val="18"/>
              </w:rPr>
            </w:pPr>
            <w:r w:rsidRPr="00C40424">
              <w:rPr>
                <w:sz w:val="18"/>
                <w:szCs w:val="18"/>
              </w:rPr>
              <w:t>подпись</w:t>
            </w:r>
          </w:p>
        </w:tc>
        <w:tc>
          <w:tcPr>
            <w:tcW w:w="300" w:type="dxa"/>
            <w:tcBorders>
              <w:top w:val="nil"/>
              <w:left w:val="nil"/>
              <w:bottom w:val="nil"/>
              <w:right w:val="nil"/>
            </w:tcBorders>
            <w:tcMar>
              <w:top w:w="114" w:type="dxa"/>
              <w:left w:w="28" w:type="dxa"/>
              <w:bottom w:w="114" w:type="dxa"/>
              <w:right w:w="28" w:type="dxa"/>
            </w:tcMar>
          </w:tcPr>
          <w:p w14:paraId="6F7A3637"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3E7ED165" w14:textId="77777777" w:rsidR="00000000" w:rsidRPr="00C40424" w:rsidRDefault="004C2320">
            <w:pPr>
              <w:pStyle w:val="FORMATTEXT"/>
              <w:jc w:val="center"/>
              <w:rPr>
                <w:sz w:val="18"/>
                <w:szCs w:val="18"/>
              </w:rPr>
            </w:pPr>
            <w:r w:rsidRPr="00C40424">
              <w:rPr>
                <w:sz w:val="18"/>
                <w:szCs w:val="18"/>
              </w:rPr>
              <w:t xml:space="preserve">инициалы, фамилия </w:t>
            </w:r>
          </w:p>
        </w:tc>
      </w:tr>
      <w:tr w:rsidR="00C40424" w:rsidRPr="00C40424" w14:paraId="0806B9EA"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3A767064" w14:textId="77777777" w:rsidR="00000000" w:rsidRPr="00C40424" w:rsidRDefault="004C2320">
            <w:pPr>
              <w:pStyle w:val="FORMATTEXT"/>
              <w:rPr>
                <w:sz w:val="18"/>
                <w:szCs w:val="18"/>
              </w:rPr>
            </w:pPr>
            <w:r w:rsidRPr="00C40424">
              <w:rPr>
                <w:sz w:val="18"/>
                <w:szCs w:val="18"/>
              </w:rPr>
              <w:t xml:space="preserve">Дата оформления </w:t>
            </w:r>
          </w:p>
        </w:tc>
        <w:tc>
          <w:tcPr>
            <w:tcW w:w="300" w:type="dxa"/>
            <w:tcBorders>
              <w:top w:val="nil"/>
              <w:left w:val="nil"/>
              <w:bottom w:val="nil"/>
              <w:right w:val="nil"/>
            </w:tcBorders>
            <w:tcMar>
              <w:top w:w="114" w:type="dxa"/>
              <w:left w:w="28" w:type="dxa"/>
              <w:bottom w:w="114" w:type="dxa"/>
              <w:right w:w="28" w:type="dxa"/>
            </w:tcMar>
          </w:tcPr>
          <w:p w14:paraId="6CC28D35" w14:textId="77777777" w:rsidR="00000000" w:rsidRPr="00C40424" w:rsidRDefault="004C2320">
            <w:pPr>
              <w:pStyle w:val="FORMATTEXT"/>
              <w:rPr>
                <w:sz w:val="18"/>
                <w:szCs w:val="18"/>
              </w:rPr>
            </w:pPr>
            <w:r w:rsidRPr="00C40424">
              <w:rPr>
                <w:sz w:val="18"/>
                <w:szCs w:val="18"/>
              </w:rPr>
              <w:t xml:space="preserve">" </w:t>
            </w:r>
          </w:p>
        </w:tc>
        <w:tc>
          <w:tcPr>
            <w:tcW w:w="600" w:type="dxa"/>
            <w:tcBorders>
              <w:top w:val="nil"/>
              <w:left w:val="nil"/>
              <w:bottom w:val="single" w:sz="6" w:space="0" w:color="auto"/>
              <w:right w:val="nil"/>
            </w:tcBorders>
            <w:tcMar>
              <w:top w:w="114" w:type="dxa"/>
              <w:left w:w="28" w:type="dxa"/>
              <w:bottom w:w="114" w:type="dxa"/>
              <w:right w:w="28" w:type="dxa"/>
            </w:tcMar>
          </w:tcPr>
          <w:p w14:paraId="7EB02522"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68D855C" w14:textId="77777777" w:rsidR="00000000" w:rsidRPr="00C40424" w:rsidRDefault="004C2320">
            <w:pPr>
              <w:pStyle w:val="FORMATTEXT"/>
              <w:rPr>
                <w:sz w:val="18"/>
                <w:szCs w:val="18"/>
              </w:rPr>
            </w:pPr>
            <w:r w:rsidRPr="00C40424">
              <w:rPr>
                <w:sz w:val="18"/>
                <w:szCs w:val="18"/>
              </w:rPr>
              <w:t xml:space="preserve">" </w:t>
            </w:r>
          </w:p>
        </w:tc>
        <w:tc>
          <w:tcPr>
            <w:tcW w:w="1500" w:type="dxa"/>
            <w:gridSpan w:val="2"/>
            <w:tcBorders>
              <w:top w:val="nil"/>
              <w:left w:val="nil"/>
              <w:bottom w:val="single" w:sz="6" w:space="0" w:color="auto"/>
              <w:right w:val="nil"/>
            </w:tcBorders>
            <w:tcMar>
              <w:top w:w="114" w:type="dxa"/>
              <w:left w:w="28" w:type="dxa"/>
              <w:bottom w:w="114" w:type="dxa"/>
              <w:right w:w="28" w:type="dxa"/>
            </w:tcMar>
          </w:tcPr>
          <w:p w14:paraId="3E41E593" w14:textId="77777777" w:rsidR="00000000" w:rsidRPr="00C40424" w:rsidRDefault="004C2320">
            <w:pPr>
              <w:pStyle w:val="FORMATTEXT"/>
              <w:rPr>
                <w:sz w:val="18"/>
                <w:szCs w:val="18"/>
              </w:rPr>
            </w:pPr>
          </w:p>
        </w:tc>
        <w:tc>
          <w:tcPr>
            <w:tcW w:w="3900" w:type="dxa"/>
            <w:gridSpan w:val="3"/>
            <w:tcBorders>
              <w:top w:val="nil"/>
              <w:left w:val="nil"/>
              <w:bottom w:val="nil"/>
              <w:right w:val="nil"/>
            </w:tcBorders>
            <w:tcMar>
              <w:top w:w="114" w:type="dxa"/>
              <w:left w:w="28" w:type="dxa"/>
              <w:bottom w:w="114" w:type="dxa"/>
              <w:right w:w="28" w:type="dxa"/>
            </w:tcMar>
          </w:tcPr>
          <w:p w14:paraId="0111195D" w14:textId="77777777" w:rsidR="00000000" w:rsidRPr="00C40424" w:rsidRDefault="004C2320">
            <w:pPr>
              <w:pStyle w:val="FORMATTEXT"/>
              <w:rPr>
                <w:sz w:val="18"/>
                <w:szCs w:val="18"/>
              </w:rPr>
            </w:pPr>
          </w:p>
        </w:tc>
      </w:tr>
    </w:tbl>
    <w:p w14:paraId="0516F12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500"/>
        <w:gridCol w:w="1500"/>
        <w:gridCol w:w="1500"/>
        <w:gridCol w:w="450"/>
        <w:gridCol w:w="150"/>
        <w:gridCol w:w="30"/>
        <w:gridCol w:w="270"/>
        <w:gridCol w:w="930"/>
        <w:gridCol w:w="300"/>
        <w:gridCol w:w="1050"/>
        <w:gridCol w:w="750"/>
      </w:tblGrid>
      <w:tr w:rsidR="00C40424" w:rsidRPr="00C40424" w14:paraId="11FABF9A"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5C2ED5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0BC44D8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04DEB2B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6E7A262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F16E86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0CDDCA4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930" w:type="dxa"/>
            <w:tcBorders>
              <w:top w:val="nil"/>
              <w:left w:val="nil"/>
              <w:bottom w:val="nil"/>
              <w:right w:val="nil"/>
            </w:tcBorders>
            <w:tcMar>
              <w:top w:w="114" w:type="dxa"/>
              <w:left w:w="28" w:type="dxa"/>
              <w:bottom w:w="114" w:type="dxa"/>
              <w:right w:w="28" w:type="dxa"/>
            </w:tcMar>
          </w:tcPr>
          <w:p w14:paraId="33A4BA2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185B61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11A7875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2FFFF8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879ED4D" w14:textId="77777777">
        <w:tblPrEx>
          <w:tblCellMar>
            <w:top w:w="0" w:type="dxa"/>
            <w:bottom w:w="0" w:type="dxa"/>
          </w:tblCellMar>
        </w:tblPrEx>
        <w:tc>
          <w:tcPr>
            <w:tcW w:w="3000" w:type="dxa"/>
            <w:gridSpan w:val="2"/>
            <w:tcBorders>
              <w:top w:val="nil"/>
              <w:left w:val="nil"/>
              <w:bottom w:val="nil"/>
              <w:right w:val="nil"/>
            </w:tcBorders>
            <w:tcMar>
              <w:top w:w="114" w:type="dxa"/>
              <w:left w:w="28" w:type="dxa"/>
              <w:bottom w:w="114" w:type="dxa"/>
              <w:right w:w="28" w:type="dxa"/>
            </w:tcMar>
          </w:tcPr>
          <w:p w14:paraId="5B953D74" w14:textId="77777777" w:rsidR="00000000" w:rsidRPr="00C40424" w:rsidRDefault="004C2320">
            <w:pPr>
              <w:pStyle w:val="FORMATTEXT"/>
              <w:rPr>
                <w:sz w:val="18"/>
                <w:szCs w:val="18"/>
              </w:rPr>
            </w:pPr>
            <w:r w:rsidRPr="00C40424">
              <w:rPr>
                <w:b/>
                <w:bCs/>
                <w:sz w:val="18"/>
                <w:szCs w:val="18"/>
              </w:rPr>
              <w:t>Внесена запись в реестр за N</w:t>
            </w:r>
            <w:r w:rsidRPr="00C40424">
              <w:rPr>
                <w:sz w:val="18"/>
                <w:szCs w:val="18"/>
              </w:rPr>
              <w:t xml:space="preserve"> </w:t>
            </w:r>
          </w:p>
        </w:tc>
        <w:tc>
          <w:tcPr>
            <w:tcW w:w="1500" w:type="dxa"/>
            <w:tcBorders>
              <w:top w:val="nil"/>
              <w:left w:val="nil"/>
              <w:bottom w:val="single" w:sz="6" w:space="0" w:color="auto"/>
              <w:right w:val="nil"/>
            </w:tcBorders>
            <w:tcMar>
              <w:top w:w="114" w:type="dxa"/>
              <w:left w:w="28" w:type="dxa"/>
              <w:bottom w:w="114" w:type="dxa"/>
              <w:right w:w="28" w:type="dxa"/>
            </w:tcMar>
          </w:tcPr>
          <w:p w14:paraId="07636210"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0AB5A7E7" w14:textId="77777777" w:rsidR="00000000" w:rsidRPr="00C40424" w:rsidRDefault="004C2320">
            <w:pPr>
              <w:pStyle w:val="FORMATTEXT"/>
              <w:rPr>
                <w:sz w:val="18"/>
                <w:szCs w:val="18"/>
              </w:rPr>
            </w:pPr>
            <w:r w:rsidRPr="00C40424">
              <w:rPr>
                <w:b/>
                <w:bCs/>
                <w:sz w:val="18"/>
                <w:szCs w:val="18"/>
              </w:rPr>
              <w:t>от</w:t>
            </w:r>
            <w:r w:rsidRPr="00C40424">
              <w:rPr>
                <w:sz w:val="18"/>
                <w:szCs w:val="18"/>
              </w:rPr>
              <w:t xml:space="preserve"> </w:t>
            </w:r>
          </w:p>
        </w:tc>
        <w:tc>
          <w:tcPr>
            <w:tcW w:w="2730" w:type="dxa"/>
            <w:gridSpan w:val="6"/>
            <w:tcBorders>
              <w:top w:val="nil"/>
              <w:left w:val="nil"/>
              <w:bottom w:val="single" w:sz="6" w:space="0" w:color="auto"/>
              <w:right w:val="nil"/>
            </w:tcBorders>
            <w:tcMar>
              <w:top w:w="114" w:type="dxa"/>
              <w:left w:w="28" w:type="dxa"/>
              <w:bottom w:w="114" w:type="dxa"/>
              <w:right w:w="28" w:type="dxa"/>
            </w:tcMar>
          </w:tcPr>
          <w:p w14:paraId="75F70336" w14:textId="77777777" w:rsidR="00000000" w:rsidRPr="00C40424" w:rsidRDefault="004C232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20431499" w14:textId="77777777" w:rsidR="00000000" w:rsidRPr="00C40424" w:rsidRDefault="004C2320">
            <w:pPr>
              <w:pStyle w:val="FORMATTEXT"/>
              <w:rPr>
                <w:sz w:val="18"/>
                <w:szCs w:val="18"/>
              </w:rPr>
            </w:pPr>
          </w:p>
        </w:tc>
      </w:tr>
      <w:tr w:rsidR="00C40424" w:rsidRPr="00C40424" w14:paraId="4F17F8A0" w14:textId="77777777">
        <w:tblPrEx>
          <w:tblCellMar>
            <w:top w:w="0" w:type="dxa"/>
            <w:bottom w:w="0" w:type="dxa"/>
          </w:tblCellMar>
        </w:tblPrEx>
        <w:tc>
          <w:tcPr>
            <w:tcW w:w="8430" w:type="dxa"/>
            <w:gridSpan w:val="11"/>
            <w:tcBorders>
              <w:top w:val="nil"/>
              <w:left w:val="nil"/>
              <w:bottom w:val="nil"/>
              <w:right w:val="nil"/>
            </w:tcBorders>
            <w:tcMar>
              <w:top w:w="114" w:type="dxa"/>
              <w:left w:w="28" w:type="dxa"/>
              <w:bottom w:w="114" w:type="dxa"/>
              <w:right w:w="28" w:type="dxa"/>
            </w:tcMar>
          </w:tcPr>
          <w:p w14:paraId="089173E6" w14:textId="77777777" w:rsidR="00000000" w:rsidRPr="00C40424" w:rsidRDefault="004C2320">
            <w:pPr>
              <w:pStyle w:val="FORMATTEXT"/>
              <w:rPr>
                <w:sz w:val="18"/>
                <w:szCs w:val="18"/>
              </w:rPr>
            </w:pPr>
          </w:p>
        </w:tc>
      </w:tr>
      <w:tr w:rsidR="00C40424" w:rsidRPr="00C40424" w14:paraId="53FAF14B"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65A9E332" w14:textId="77777777" w:rsidR="00000000" w:rsidRPr="00C40424" w:rsidRDefault="004C2320">
            <w:pPr>
              <w:pStyle w:val="FORMATTEXT"/>
              <w:rPr>
                <w:sz w:val="18"/>
                <w:szCs w:val="18"/>
              </w:rPr>
            </w:pPr>
            <w:r w:rsidRPr="00C40424">
              <w:rPr>
                <w:b/>
                <w:bCs/>
                <w:sz w:val="18"/>
                <w:szCs w:val="18"/>
              </w:rPr>
              <w:t>Руководитель</w:t>
            </w:r>
            <w:r w:rsidRPr="00C40424">
              <w:rPr>
                <w:sz w:val="18"/>
                <w:szCs w:val="18"/>
              </w:rPr>
              <w:t xml:space="preserve"> </w:t>
            </w:r>
          </w:p>
        </w:tc>
        <w:tc>
          <w:tcPr>
            <w:tcW w:w="3600" w:type="dxa"/>
            <w:gridSpan w:val="4"/>
            <w:tcBorders>
              <w:top w:val="nil"/>
              <w:left w:val="nil"/>
              <w:bottom w:val="single" w:sz="6" w:space="0" w:color="auto"/>
              <w:right w:val="nil"/>
            </w:tcBorders>
            <w:tcMar>
              <w:top w:w="114" w:type="dxa"/>
              <w:left w:w="28" w:type="dxa"/>
              <w:bottom w:w="114" w:type="dxa"/>
              <w:right w:w="28" w:type="dxa"/>
            </w:tcMar>
          </w:tcPr>
          <w:p w14:paraId="417DE389" w14:textId="77777777" w:rsidR="00000000" w:rsidRPr="00C40424" w:rsidRDefault="004C2320">
            <w:pPr>
              <w:pStyle w:val="FORMATTEXT"/>
              <w:rPr>
                <w:sz w:val="18"/>
                <w:szCs w:val="18"/>
              </w:rPr>
            </w:pPr>
            <w:r w:rsidRPr="00C40424">
              <w:rPr>
                <w:b/>
                <w:bCs/>
                <w:sz w:val="18"/>
                <w:szCs w:val="18"/>
              </w:rPr>
              <w:t>(заместитель Руководителя)</w:t>
            </w:r>
            <w:r w:rsidRPr="00C40424">
              <w:rPr>
                <w:sz w:val="18"/>
                <w:szCs w:val="18"/>
              </w:rPr>
              <w:t xml:space="preserve"> </w:t>
            </w:r>
          </w:p>
        </w:tc>
        <w:tc>
          <w:tcPr>
            <w:tcW w:w="300" w:type="dxa"/>
            <w:gridSpan w:val="2"/>
            <w:tcBorders>
              <w:top w:val="nil"/>
              <w:left w:val="nil"/>
              <w:bottom w:val="nil"/>
              <w:right w:val="nil"/>
            </w:tcBorders>
            <w:tcMar>
              <w:top w:w="114" w:type="dxa"/>
              <w:left w:w="28" w:type="dxa"/>
              <w:bottom w:w="114" w:type="dxa"/>
              <w:right w:w="28" w:type="dxa"/>
            </w:tcMar>
          </w:tcPr>
          <w:p w14:paraId="158EC79A" w14:textId="77777777" w:rsidR="00000000" w:rsidRPr="00C40424" w:rsidRDefault="004C2320">
            <w:pPr>
              <w:pStyle w:val="FORMATTEXT"/>
              <w:rPr>
                <w:sz w:val="18"/>
                <w:szCs w:val="18"/>
              </w:rPr>
            </w:pPr>
          </w:p>
        </w:tc>
        <w:tc>
          <w:tcPr>
            <w:tcW w:w="930" w:type="dxa"/>
            <w:tcBorders>
              <w:top w:val="nil"/>
              <w:left w:val="nil"/>
              <w:bottom w:val="single" w:sz="6" w:space="0" w:color="auto"/>
              <w:right w:val="nil"/>
            </w:tcBorders>
            <w:tcMar>
              <w:top w:w="114" w:type="dxa"/>
              <w:left w:w="28" w:type="dxa"/>
              <w:bottom w:w="114" w:type="dxa"/>
              <w:right w:w="28" w:type="dxa"/>
            </w:tcMar>
          </w:tcPr>
          <w:p w14:paraId="218C27B4"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8DBE62E" w14:textId="77777777" w:rsidR="00000000" w:rsidRPr="00C40424" w:rsidRDefault="004C2320">
            <w:pPr>
              <w:pStyle w:val="FORMATTEXT"/>
              <w:rPr>
                <w:sz w:val="18"/>
                <w:szCs w:val="18"/>
              </w:rPr>
            </w:pPr>
          </w:p>
        </w:tc>
        <w:tc>
          <w:tcPr>
            <w:tcW w:w="1800" w:type="dxa"/>
            <w:gridSpan w:val="2"/>
            <w:tcBorders>
              <w:top w:val="nil"/>
              <w:left w:val="nil"/>
              <w:bottom w:val="single" w:sz="6" w:space="0" w:color="auto"/>
              <w:right w:val="nil"/>
            </w:tcBorders>
            <w:tcMar>
              <w:top w:w="114" w:type="dxa"/>
              <w:left w:w="28" w:type="dxa"/>
              <w:bottom w:w="114" w:type="dxa"/>
              <w:right w:w="28" w:type="dxa"/>
            </w:tcMar>
          </w:tcPr>
          <w:p w14:paraId="471A389E" w14:textId="77777777" w:rsidR="00000000" w:rsidRPr="00C40424" w:rsidRDefault="004C2320">
            <w:pPr>
              <w:pStyle w:val="FORMATTEXT"/>
              <w:rPr>
                <w:sz w:val="18"/>
                <w:szCs w:val="18"/>
              </w:rPr>
            </w:pPr>
          </w:p>
        </w:tc>
      </w:tr>
      <w:tr w:rsidR="00C40424" w:rsidRPr="00C40424" w14:paraId="35AA1AE1" w14:textId="77777777">
        <w:tblPrEx>
          <w:tblCellMar>
            <w:top w:w="0" w:type="dxa"/>
            <w:bottom w:w="0" w:type="dxa"/>
          </w:tblCellMar>
        </w:tblPrEx>
        <w:tc>
          <w:tcPr>
            <w:tcW w:w="1500" w:type="dxa"/>
            <w:tcBorders>
              <w:top w:val="nil"/>
              <w:left w:val="nil"/>
              <w:bottom w:val="nil"/>
              <w:right w:val="nil"/>
            </w:tcBorders>
            <w:tcMar>
              <w:top w:w="114" w:type="dxa"/>
              <w:left w:w="28" w:type="dxa"/>
              <w:bottom w:w="114" w:type="dxa"/>
              <w:right w:w="28" w:type="dxa"/>
            </w:tcMar>
          </w:tcPr>
          <w:p w14:paraId="5D07B9AA" w14:textId="77777777" w:rsidR="00000000" w:rsidRPr="00C40424" w:rsidRDefault="004C2320">
            <w:pPr>
              <w:pStyle w:val="FORMATTEXT"/>
              <w:rPr>
                <w:sz w:val="18"/>
                <w:szCs w:val="18"/>
              </w:rPr>
            </w:pPr>
          </w:p>
        </w:tc>
        <w:tc>
          <w:tcPr>
            <w:tcW w:w="3600" w:type="dxa"/>
            <w:gridSpan w:val="4"/>
            <w:tcBorders>
              <w:top w:val="nil"/>
              <w:left w:val="nil"/>
              <w:bottom w:val="nil"/>
              <w:right w:val="nil"/>
            </w:tcBorders>
            <w:tcMar>
              <w:top w:w="114" w:type="dxa"/>
              <w:left w:w="28" w:type="dxa"/>
              <w:bottom w:w="114" w:type="dxa"/>
              <w:right w:w="28" w:type="dxa"/>
            </w:tcMar>
          </w:tcPr>
          <w:p w14:paraId="0C6A8C6C" w14:textId="77777777" w:rsidR="00000000" w:rsidRPr="00C40424" w:rsidRDefault="004C2320">
            <w:pPr>
              <w:pStyle w:val="FORMATTEXT"/>
              <w:jc w:val="center"/>
              <w:rPr>
                <w:sz w:val="18"/>
                <w:szCs w:val="18"/>
              </w:rPr>
            </w:pPr>
            <w:r w:rsidRPr="00C40424">
              <w:rPr>
                <w:sz w:val="18"/>
                <w:szCs w:val="18"/>
              </w:rPr>
              <w:t xml:space="preserve">наименование уполномоченного органа государственного управления </w:t>
            </w:r>
          </w:p>
        </w:tc>
        <w:tc>
          <w:tcPr>
            <w:tcW w:w="300" w:type="dxa"/>
            <w:gridSpan w:val="2"/>
            <w:tcBorders>
              <w:top w:val="nil"/>
              <w:left w:val="nil"/>
              <w:bottom w:val="nil"/>
              <w:right w:val="nil"/>
            </w:tcBorders>
            <w:tcMar>
              <w:top w:w="114" w:type="dxa"/>
              <w:left w:w="28" w:type="dxa"/>
              <w:bottom w:w="114" w:type="dxa"/>
              <w:right w:w="28" w:type="dxa"/>
            </w:tcMar>
          </w:tcPr>
          <w:p w14:paraId="6E99C0A8" w14:textId="77777777" w:rsidR="00000000" w:rsidRPr="00C40424" w:rsidRDefault="004C2320">
            <w:pPr>
              <w:pStyle w:val="FORMATTEXT"/>
              <w:rPr>
                <w:sz w:val="18"/>
                <w:szCs w:val="18"/>
              </w:rPr>
            </w:pPr>
          </w:p>
        </w:tc>
        <w:tc>
          <w:tcPr>
            <w:tcW w:w="930" w:type="dxa"/>
            <w:tcBorders>
              <w:top w:val="nil"/>
              <w:left w:val="nil"/>
              <w:bottom w:val="nil"/>
              <w:right w:val="nil"/>
            </w:tcBorders>
            <w:tcMar>
              <w:top w:w="114" w:type="dxa"/>
              <w:left w:w="28" w:type="dxa"/>
              <w:bottom w:w="114" w:type="dxa"/>
              <w:right w:w="28" w:type="dxa"/>
            </w:tcMar>
          </w:tcPr>
          <w:p w14:paraId="1B80DA6E"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394868EE" w14:textId="77777777" w:rsidR="00000000" w:rsidRPr="00C40424" w:rsidRDefault="004C2320">
            <w:pPr>
              <w:pStyle w:val="FORMATTEXT"/>
              <w:rPr>
                <w:sz w:val="18"/>
                <w:szCs w:val="18"/>
              </w:rPr>
            </w:pPr>
          </w:p>
        </w:tc>
        <w:tc>
          <w:tcPr>
            <w:tcW w:w="1800" w:type="dxa"/>
            <w:gridSpan w:val="2"/>
            <w:tcBorders>
              <w:top w:val="nil"/>
              <w:left w:val="nil"/>
              <w:bottom w:val="nil"/>
              <w:right w:val="nil"/>
            </w:tcBorders>
            <w:tcMar>
              <w:top w:w="114" w:type="dxa"/>
              <w:left w:w="28" w:type="dxa"/>
              <w:bottom w:w="114" w:type="dxa"/>
              <w:right w:w="28" w:type="dxa"/>
            </w:tcMar>
          </w:tcPr>
          <w:p w14:paraId="29EE4A6E"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59D5F71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0740C0A" w14:textId="77777777" w:rsidR="00000000" w:rsidRPr="00C40424" w:rsidRDefault="004C2320">
      <w:pPr>
        <w:pStyle w:val="FORMATTEXT"/>
        <w:ind w:firstLine="568"/>
        <w:jc w:val="both"/>
      </w:pPr>
      <w:r w:rsidRPr="00C40424">
        <w:t>Примечание:</w:t>
      </w:r>
    </w:p>
    <w:p w14:paraId="7EFE8C55" w14:textId="77777777" w:rsidR="00000000" w:rsidRPr="00C40424" w:rsidRDefault="004C2320">
      <w:pPr>
        <w:pStyle w:val="FORMATTEXT"/>
        <w:ind w:firstLine="568"/>
        <w:jc w:val="both"/>
      </w:pPr>
    </w:p>
    <w:p w14:paraId="065A9BA2" w14:textId="77777777" w:rsidR="00000000" w:rsidRPr="00C40424" w:rsidRDefault="004C2320">
      <w:pPr>
        <w:pStyle w:val="FORMATTEXT"/>
        <w:ind w:firstLine="568"/>
        <w:jc w:val="both"/>
      </w:pPr>
      <w:r w:rsidRPr="00C40424">
        <w:t>Типографская форма бланка документа утверждается решением Комиссии Таможенного союза.</w:t>
      </w:r>
    </w:p>
    <w:p w14:paraId="5D115384" w14:textId="77777777" w:rsidR="00000000" w:rsidRPr="00C40424" w:rsidRDefault="004C2320">
      <w:pPr>
        <w:pStyle w:val="FORMATTEXT"/>
        <w:ind w:firstLine="568"/>
        <w:jc w:val="both"/>
      </w:pPr>
    </w:p>
    <w:p w14:paraId="7CBDDB99" w14:textId="77777777" w:rsidR="00000000" w:rsidRPr="00C40424" w:rsidRDefault="004C2320">
      <w:pPr>
        <w:pStyle w:val="FORMATTEXT"/>
        <w:jc w:val="right"/>
      </w:pPr>
      <w:r w:rsidRPr="00C40424">
        <w:t>Приложен</w:t>
      </w:r>
      <w:r w:rsidRPr="00C40424">
        <w:t>ие N 17</w:t>
      </w:r>
    </w:p>
    <w:p w14:paraId="1A9E64F6" w14:textId="77777777" w:rsidR="00000000" w:rsidRPr="00C40424" w:rsidRDefault="004C2320">
      <w:pPr>
        <w:pStyle w:val="FORMATTEXT"/>
        <w:jc w:val="right"/>
      </w:pPr>
      <w:r w:rsidRPr="00C40424">
        <w:t>к техническому регламенту</w:t>
      </w:r>
    </w:p>
    <w:p w14:paraId="4993E5E4" w14:textId="77777777" w:rsidR="00000000" w:rsidRPr="00C40424" w:rsidRDefault="004C2320">
      <w:pPr>
        <w:pStyle w:val="FORMATTEXT"/>
        <w:jc w:val="right"/>
      </w:pPr>
      <w:r w:rsidRPr="00C40424">
        <w:t>Таможенного союза</w:t>
      </w:r>
    </w:p>
    <w:p w14:paraId="49E74254" w14:textId="77777777" w:rsidR="00000000" w:rsidRPr="00C40424" w:rsidRDefault="004C2320">
      <w:pPr>
        <w:pStyle w:val="FORMATTEXT"/>
        <w:jc w:val="right"/>
      </w:pPr>
      <w:r w:rsidRPr="00C40424">
        <w:t>"О безопасности колесных</w:t>
      </w:r>
    </w:p>
    <w:p w14:paraId="47E87CF0" w14:textId="77777777" w:rsidR="00000000" w:rsidRPr="00C40424" w:rsidRDefault="004C2320">
      <w:pPr>
        <w:pStyle w:val="FORMATTEXT"/>
        <w:jc w:val="right"/>
      </w:pPr>
      <w:r w:rsidRPr="00C40424">
        <w:t>транспортных средств"</w:t>
      </w:r>
    </w:p>
    <w:p w14:paraId="3D0DD6A8" w14:textId="77777777" w:rsidR="00000000" w:rsidRPr="00C40424" w:rsidRDefault="004C2320">
      <w:pPr>
        <w:pStyle w:val="FORMATTEXT"/>
        <w:jc w:val="right"/>
      </w:pPr>
      <w:r w:rsidRPr="00C40424">
        <w:t xml:space="preserve">(ТР ТС 018/2011) </w:t>
      </w:r>
    </w:p>
    <w:p w14:paraId="56F0D235" w14:textId="77777777" w:rsidR="00000000" w:rsidRPr="00C40424" w:rsidRDefault="004C2320">
      <w:pPr>
        <w:pStyle w:val="FORMATTEXT"/>
        <w:jc w:val="right"/>
      </w:pPr>
      <w:r w:rsidRPr="00C40424">
        <w:t>     </w:t>
      </w:r>
    </w:p>
    <w:p w14:paraId="6FBD19A9" w14:textId="77777777" w:rsidR="00000000" w:rsidRPr="00C40424" w:rsidRDefault="004C2320">
      <w:pPr>
        <w:pStyle w:val="FORMATTEXT"/>
        <w:jc w:val="right"/>
      </w:pPr>
      <w:r w:rsidRPr="00C40424">
        <w:t xml:space="preserve">(форма) </w:t>
      </w:r>
    </w:p>
    <w:p w14:paraId="448E6380" w14:textId="77777777" w:rsidR="00000000" w:rsidRPr="00C40424" w:rsidRDefault="004C2320">
      <w:pPr>
        <w:pStyle w:val="HEADERTEXT"/>
        <w:rPr>
          <w:b/>
          <w:bCs/>
          <w:color w:val="auto"/>
        </w:rPr>
      </w:pPr>
    </w:p>
    <w:p w14:paraId="258C1020" w14:textId="77777777" w:rsidR="00000000" w:rsidRPr="00C40424" w:rsidRDefault="004C2320">
      <w:pPr>
        <w:pStyle w:val="HEADERTEXT"/>
        <w:jc w:val="center"/>
        <w:rPr>
          <w:b/>
          <w:bCs/>
          <w:color w:val="auto"/>
        </w:rPr>
      </w:pPr>
      <w:r w:rsidRPr="00C40424">
        <w:rPr>
          <w:b/>
          <w:bCs/>
          <w:color w:val="auto"/>
        </w:rPr>
        <w:t xml:space="preserve">      </w:t>
      </w:r>
    </w:p>
    <w:p w14:paraId="09536150" w14:textId="77777777" w:rsidR="00000000" w:rsidRPr="00C40424" w:rsidRDefault="004C2320">
      <w:pPr>
        <w:pStyle w:val="HEADERTEXT"/>
        <w:jc w:val="center"/>
        <w:rPr>
          <w:b/>
          <w:bCs/>
          <w:color w:val="auto"/>
        </w:rPr>
      </w:pPr>
      <w:r w:rsidRPr="00C40424">
        <w:rPr>
          <w:b/>
          <w:bCs/>
          <w:color w:val="auto"/>
        </w:rPr>
        <w:t>Таможенный союз</w:t>
      </w:r>
    </w:p>
    <w:p w14:paraId="5EC8EAB0" w14:textId="77777777" w:rsidR="00000000" w:rsidRPr="00C40424" w:rsidRDefault="004C2320">
      <w:pPr>
        <w:pStyle w:val="HEADERTEXT"/>
        <w:rPr>
          <w:b/>
          <w:bCs/>
          <w:color w:val="auto"/>
        </w:rPr>
      </w:pPr>
    </w:p>
    <w:p w14:paraId="5CE05DB8" w14:textId="77777777" w:rsidR="00000000" w:rsidRPr="00C40424" w:rsidRDefault="004C2320">
      <w:pPr>
        <w:pStyle w:val="HEADERTEXT"/>
        <w:jc w:val="center"/>
        <w:rPr>
          <w:b/>
          <w:bCs/>
          <w:color w:val="auto"/>
        </w:rPr>
      </w:pPr>
      <w:r w:rsidRPr="00C40424">
        <w:rPr>
          <w:b/>
          <w:bCs/>
          <w:color w:val="auto"/>
        </w:rPr>
        <w:t xml:space="preserve"> СВИДЕТЕЛЬСТВО О БЕЗОПАСНОСТИ КОНСТРУКЦИИ ТРАНСПОРТНОГО СРЕДСТВА </w:t>
      </w:r>
    </w:p>
    <w:tbl>
      <w:tblPr>
        <w:tblW w:w="0" w:type="auto"/>
        <w:tblInd w:w="28" w:type="dxa"/>
        <w:tblLayout w:type="fixed"/>
        <w:tblCellMar>
          <w:left w:w="90" w:type="dxa"/>
          <w:right w:w="90" w:type="dxa"/>
        </w:tblCellMar>
        <w:tblLook w:val="0000" w:firstRow="0" w:lastRow="0" w:firstColumn="0" w:lastColumn="0" w:noHBand="0" w:noVBand="0"/>
      </w:tblPr>
      <w:tblGrid>
        <w:gridCol w:w="3600"/>
        <w:gridCol w:w="1650"/>
        <w:gridCol w:w="3150"/>
      </w:tblGrid>
      <w:tr w:rsidR="00C40424" w:rsidRPr="00C40424" w14:paraId="6A6F4764"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2678386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6D17C79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4450CA5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4350CC19" w14:textId="77777777">
        <w:tblPrEx>
          <w:tblCellMar>
            <w:top w:w="0" w:type="dxa"/>
            <w:bottom w:w="0" w:type="dxa"/>
          </w:tblCellMar>
        </w:tblPrEx>
        <w:tc>
          <w:tcPr>
            <w:tcW w:w="5250" w:type="dxa"/>
            <w:gridSpan w:val="2"/>
            <w:tcBorders>
              <w:top w:val="nil"/>
              <w:left w:val="nil"/>
              <w:bottom w:val="nil"/>
              <w:right w:val="nil"/>
            </w:tcBorders>
            <w:tcMar>
              <w:top w:w="114" w:type="dxa"/>
              <w:left w:w="28" w:type="dxa"/>
              <w:bottom w:w="114" w:type="dxa"/>
              <w:right w:w="28" w:type="dxa"/>
            </w:tcMar>
          </w:tcPr>
          <w:p w14:paraId="4A12B4B9"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4AABFE8A" w14:textId="77777777" w:rsidR="00000000" w:rsidRPr="00C40424" w:rsidRDefault="004C2320">
            <w:pPr>
              <w:pStyle w:val="FORMATTEXT"/>
              <w:rPr>
                <w:sz w:val="18"/>
                <w:szCs w:val="18"/>
              </w:rPr>
            </w:pPr>
          </w:p>
        </w:tc>
      </w:tr>
      <w:tr w:rsidR="00C40424" w:rsidRPr="00C40424" w14:paraId="6572F464" w14:textId="77777777">
        <w:tblPrEx>
          <w:tblCellMar>
            <w:top w:w="0" w:type="dxa"/>
            <w:bottom w:w="0" w:type="dxa"/>
          </w:tblCellMar>
        </w:tblPrEx>
        <w:tc>
          <w:tcPr>
            <w:tcW w:w="5250" w:type="dxa"/>
            <w:gridSpan w:val="2"/>
            <w:tcBorders>
              <w:top w:val="nil"/>
              <w:left w:val="nil"/>
              <w:bottom w:val="nil"/>
              <w:right w:val="nil"/>
            </w:tcBorders>
            <w:tcMar>
              <w:top w:w="114" w:type="dxa"/>
              <w:left w:w="28" w:type="dxa"/>
              <w:bottom w:w="114" w:type="dxa"/>
              <w:right w:w="28" w:type="dxa"/>
            </w:tcMar>
          </w:tcPr>
          <w:p w14:paraId="0DB2BE5E"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1D3DC31D" w14:textId="77777777" w:rsidR="00000000" w:rsidRPr="00C40424" w:rsidRDefault="004C2320">
            <w:pPr>
              <w:pStyle w:val="FORMATTEXT"/>
              <w:jc w:val="center"/>
              <w:rPr>
                <w:sz w:val="18"/>
                <w:szCs w:val="18"/>
              </w:rPr>
            </w:pPr>
            <w:r w:rsidRPr="00C40424">
              <w:rPr>
                <w:sz w:val="18"/>
                <w:szCs w:val="18"/>
              </w:rPr>
              <w:t xml:space="preserve">(учетный номер бланка) </w:t>
            </w:r>
          </w:p>
        </w:tc>
      </w:tr>
      <w:tr w:rsidR="00C40424" w:rsidRPr="00C40424" w14:paraId="2CAEF7DD" w14:textId="77777777">
        <w:tblPrEx>
          <w:tblCellMar>
            <w:top w:w="0" w:type="dxa"/>
            <w:bottom w:w="0" w:type="dxa"/>
          </w:tblCellMar>
        </w:tblPrEx>
        <w:tc>
          <w:tcPr>
            <w:tcW w:w="8400" w:type="dxa"/>
            <w:gridSpan w:val="3"/>
            <w:tcBorders>
              <w:top w:val="nil"/>
              <w:left w:val="nil"/>
              <w:bottom w:val="nil"/>
              <w:right w:val="nil"/>
            </w:tcBorders>
            <w:tcMar>
              <w:top w:w="114" w:type="dxa"/>
              <w:left w:w="28" w:type="dxa"/>
              <w:bottom w:w="114" w:type="dxa"/>
              <w:right w:w="28" w:type="dxa"/>
            </w:tcMar>
          </w:tcPr>
          <w:p w14:paraId="06169DC3" w14:textId="77777777" w:rsidR="00000000" w:rsidRPr="00C40424" w:rsidRDefault="004C2320">
            <w:pPr>
              <w:pStyle w:val="FORMATTEXT"/>
              <w:rPr>
                <w:sz w:val="18"/>
                <w:szCs w:val="18"/>
              </w:rPr>
            </w:pPr>
          </w:p>
        </w:tc>
      </w:tr>
      <w:tr w:rsidR="00C40424" w:rsidRPr="00C40424" w14:paraId="4BDAC75F"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4F67B1B3" w14:textId="77777777" w:rsidR="00000000" w:rsidRPr="00C40424" w:rsidRDefault="004C2320">
            <w:pPr>
              <w:pStyle w:val="FORMATTEXT"/>
              <w:jc w:val="right"/>
              <w:rPr>
                <w:sz w:val="18"/>
                <w:szCs w:val="18"/>
              </w:rPr>
            </w:pPr>
            <w:r w:rsidRPr="00C40424">
              <w:rPr>
                <w:sz w:val="18"/>
                <w:szCs w:val="18"/>
              </w:rPr>
              <w:t xml:space="preserve">N </w:t>
            </w:r>
          </w:p>
        </w:tc>
        <w:tc>
          <w:tcPr>
            <w:tcW w:w="1650" w:type="dxa"/>
            <w:tcBorders>
              <w:top w:val="nil"/>
              <w:left w:val="nil"/>
              <w:bottom w:val="single" w:sz="6" w:space="0" w:color="auto"/>
              <w:right w:val="nil"/>
            </w:tcBorders>
            <w:tcMar>
              <w:top w:w="114" w:type="dxa"/>
              <w:left w:w="28" w:type="dxa"/>
              <w:bottom w:w="114" w:type="dxa"/>
              <w:right w:w="28" w:type="dxa"/>
            </w:tcMar>
          </w:tcPr>
          <w:p w14:paraId="581906C1"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5324F513" w14:textId="77777777" w:rsidR="00000000" w:rsidRPr="00C40424" w:rsidRDefault="004C2320">
            <w:pPr>
              <w:pStyle w:val="FORMATTEXT"/>
              <w:rPr>
                <w:sz w:val="18"/>
                <w:szCs w:val="18"/>
              </w:rPr>
            </w:pPr>
          </w:p>
        </w:tc>
      </w:tr>
      <w:tr w:rsidR="00C40424" w:rsidRPr="00C40424" w14:paraId="08115269" w14:textId="77777777">
        <w:tblPrEx>
          <w:tblCellMar>
            <w:top w:w="0" w:type="dxa"/>
            <w:bottom w:w="0" w:type="dxa"/>
          </w:tblCellMar>
        </w:tblPrEx>
        <w:tc>
          <w:tcPr>
            <w:tcW w:w="8400" w:type="dxa"/>
            <w:gridSpan w:val="3"/>
            <w:tcBorders>
              <w:top w:val="nil"/>
              <w:left w:val="nil"/>
              <w:bottom w:val="nil"/>
              <w:right w:val="nil"/>
            </w:tcBorders>
            <w:tcMar>
              <w:top w:w="114" w:type="dxa"/>
              <w:left w:w="28" w:type="dxa"/>
              <w:bottom w:w="114" w:type="dxa"/>
              <w:right w:w="28" w:type="dxa"/>
            </w:tcMar>
          </w:tcPr>
          <w:p w14:paraId="231F6FD0" w14:textId="77777777" w:rsidR="00000000" w:rsidRPr="00C40424" w:rsidRDefault="004C2320">
            <w:pPr>
              <w:pStyle w:val="FORMATTEXT"/>
              <w:rPr>
                <w:sz w:val="18"/>
                <w:szCs w:val="18"/>
              </w:rPr>
            </w:pPr>
          </w:p>
        </w:tc>
      </w:tr>
      <w:tr w:rsidR="00C40424" w:rsidRPr="00C40424" w14:paraId="34A05D64"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1B934370" w14:textId="77777777" w:rsidR="00000000" w:rsidRPr="00C40424" w:rsidRDefault="004C2320">
            <w:pPr>
              <w:pStyle w:val="FORMATTEXT"/>
              <w:rPr>
                <w:sz w:val="18"/>
                <w:szCs w:val="18"/>
              </w:rPr>
            </w:pPr>
            <w:r w:rsidRPr="00C40424">
              <w:rPr>
                <w:b/>
                <w:bCs/>
                <w:sz w:val="18"/>
                <w:szCs w:val="18"/>
              </w:rPr>
              <w:t>Испытательная лаборатория</w:t>
            </w:r>
            <w:r w:rsidRPr="00C40424">
              <w:rPr>
                <w:sz w:val="18"/>
                <w:szCs w:val="18"/>
              </w:rPr>
              <w:t xml:space="preserve"> </w:t>
            </w:r>
          </w:p>
        </w:tc>
        <w:tc>
          <w:tcPr>
            <w:tcW w:w="4800" w:type="dxa"/>
            <w:gridSpan w:val="2"/>
            <w:tcBorders>
              <w:top w:val="nil"/>
              <w:left w:val="nil"/>
              <w:bottom w:val="single" w:sz="6" w:space="0" w:color="auto"/>
              <w:right w:val="nil"/>
            </w:tcBorders>
            <w:tcMar>
              <w:top w:w="114" w:type="dxa"/>
              <w:left w:w="28" w:type="dxa"/>
              <w:bottom w:w="114" w:type="dxa"/>
              <w:right w:w="28" w:type="dxa"/>
            </w:tcMar>
          </w:tcPr>
          <w:p w14:paraId="7B8EE97D" w14:textId="77777777" w:rsidR="00000000" w:rsidRPr="00C40424" w:rsidRDefault="004C2320">
            <w:pPr>
              <w:pStyle w:val="FORMATTEXT"/>
              <w:rPr>
                <w:sz w:val="18"/>
                <w:szCs w:val="18"/>
              </w:rPr>
            </w:pPr>
          </w:p>
        </w:tc>
      </w:tr>
      <w:tr w:rsidR="00C40424" w:rsidRPr="00C40424" w14:paraId="185F4DF3"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072B9E46" w14:textId="77777777" w:rsidR="00000000" w:rsidRPr="00C40424" w:rsidRDefault="004C2320">
            <w:pPr>
              <w:pStyle w:val="FORMATTEXT"/>
              <w:rPr>
                <w:sz w:val="18"/>
                <w:szCs w:val="18"/>
              </w:rPr>
            </w:pPr>
          </w:p>
        </w:tc>
        <w:tc>
          <w:tcPr>
            <w:tcW w:w="4800" w:type="dxa"/>
            <w:gridSpan w:val="2"/>
            <w:tcBorders>
              <w:top w:val="nil"/>
              <w:left w:val="nil"/>
              <w:bottom w:val="nil"/>
              <w:right w:val="nil"/>
            </w:tcBorders>
            <w:tcMar>
              <w:top w:w="114" w:type="dxa"/>
              <w:left w:w="28" w:type="dxa"/>
              <w:bottom w:w="114" w:type="dxa"/>
              <w:right w:w="28" w:type="dxa"/>
            </w:tcMar>
          </w:tcPr>
          <w:p w14:paraId="2F6387D9" w14:textId="77777777" w:rsidR="00000000" w:rsidRPr="00C40424" w:rsidRDefault="004C2320">
            <w:pPr>
              <w:pStyle w:val="FORMATTEXT"/>
              <w:jc w:val="center"/>
              <w:rPr>
                <w:sz w:val="18"/>
                <w:szCs w:val="18"/>
              </w:rPr>
            </w:pPr>
            <w:r w:rsidRPr="00C40424">
              <w:rPr>
                <w:sz w:val="18"/>
                <w:szCs w:val="18"/>
              </w:rPr>
              <w:t xml:space="preserve">(полное и сокращенное наименование, адрес, номер окончание срока действия аттестата аккредитации) </w:t>
            </w:r>
          </w:p>
        </w:tc>
      </w:tr>
    </w:tbl>
    <w:p w14:paraId="1B3E2D0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B517560" w14:textId="77777777" w:rsidR="00000000" w:rsidRPr="00C40424" w:rsidRDefault="004C2320">
      <w:pPr>
        <w:pStyle w:val="HEADERTEXT"/>
        <w:rPr>
          <w:b/>
          <w:bCs/>
          <w:color w:val="auto"/>
        </w:rPr>
      </w:pPr>
    </w:p>
    <w:p w14:paraId="3F10C0F0" w14:textId="77777777" w:rsidR="00000000" w:rsidRPr="00C40424" w:rsidRDefault="004C2320">
      <w:pPr>
        <w:pStyle w:val="HEADERTEXT"/>
        <w:jc w:val="center"/>
        <w:rPr>
          <w:b/>
          <w:bCs/>
          <w:color w:val="auto"/>
        </w:rPr>
      </w:pPr>
      <w:r w:rsidRPr="00C40424">
        <w:rPr>
          <w:b/>
          <w:bCs/>
          <w:color w:val="auto"/>
        </w:rPr>
        <w:t xml:space="preserve">      </w:t>
      </w:r>
    </w:p>
    <w:p w14:paraId="00C68198" w14:textId="77777777" w:rsidR="00000000" w:rsidRPr="00C40424" w:rsidRDefault="004C2320">
      <w:pPr>
        <w:pStyle w:val="HEADERTEXT"/>
        <w:jc w:val="center"/>
        <w:rPr>
          <w:b/>
          <w:bCs/>
          <w:color w:val="auto"/>
        </w:rPr>
      </w:pPr>
      <w:r w:rsidRPr="00C40424">
        <w:rPr>
          <w:b/>
          <w:bCs/>
          <w:color w:val="auto"/>
        </w:rPr>
        <w:t xml:space="preserve">ТРАНСПОРТНОЕ СРЕДСТВО </w:t>
      </w:r>
    </w:p>
    <w:tbl>
      <w:tblPr>
        <w:tblW w:w="0" w:type="auto"/>
        <w:tblInd w:w="28" w:type="dxa"/>
        <w:tblLayout w:type="fixed"/>
        <w:tblCellMar>
          <w:left w:w="90" w:type="dxa"/>
          <w:right w:w="90" w:type="dxa"/>
        </w:tblCellMar>
        <w:tblLook w:val="0000" w:firstRow="0" w:lastRow="0" w:firstColumn="0" w:lastColumn="0" w:noHBand="0" w:noVBand="0"/>
      </w:tblPr>
      <w:tblGrid>
        <w:gridCol w:w="5400"/>
        <w:gridCol w:w="3150"/>
      </w:tblGrid>
      <w:tr w:rsidR="00C40424" w:rsidRPr="00C40424" w14:paraId="30B80A6F" w14:textId="77777777">
        <w:tblPrEx>
          <w:tblCellMar>
            <w:top w:w="0" w:type="dxa"/>
            <w:bottom w:w="0" w:type="dxa"/>
          </w:tblCellMar>
        </w:tblPrEx>
        <w:tc>
          <w:tcPr>
            <w:tcW w:w="5400" w:type="dxa"/>
            <w:tcBorders>
              <w:top w:val="nil"/>
              <w:left w:val="nil"/>
              <w:bottom w:val="nil"/>
              <w:right w:val="nil"/>
            </w:tcBorders>
            <w:tcMar>
              <w:top w:w="114" w:type="dxa"/>
              <w:left w:w="28" w:type="dxa"/>
              <w:bottom w:w="114" w:type="dxa"/>
              <w:right w:w="28" w:type="dxa"/>
            </w:tcMar>
          </w:tcPr>
          <w:p w14:paraId="5A6665DB"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255E60E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F993122"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5049D" w14:textId="77777777" w:rsidR="00000000" w:rsidRPr="00C40424" w:rsidRDefault="004C2320">
            <w:pPr>
              <w:pStyle w:val="FORMATTEXT"/>
              <w:rPr>
                <w:sz w:val="18"/>
                <w:szCs w:val="18"/>
              </w:rPr>
            </w:pPr>
            <w:r w:rsidRPr="00C40424">
              <w:rPr>
                <w:sz w:val="18"/>
                <w:szCs w:val="18"/>
              </w:rPr>
              <w:lastRenderedPageBreak/>
              <w:t xml:space="preserve">МАРКА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ECF07" w14:textId="77777777" w:rsidR="00000000" w:rsidRPr="00C40424" w:rsidRDefault="004C2320">
            <w:pPr>
              <w:pStyle w:val="FORMATTEXT"/>
              <w:rPr>
                <w:sz w:val="18"/>
                <w:szCs w:val="18"/>
              </w:rPr>
            </w:pPr>
          </w:p>
        </w:tc>
      </w:tr>
      <w:tr w:rsidR="00C40424" w:rsidRPr="00C40424" w14:paraId="39477AAA"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ECD46" w14:textId="77777777" w:rsidR="00000000" w:rsidRPr="00C40424" w:rsidRDefault="004C2320">
            <w:pPr>
              <w:pStyle w:val="FORMATTEXT"/>
              <w:rPr>
                <w:sz w:val="18"/>
                <w:szCs w:val="18"/>
              </w:rPr>
            </w:pPr>
            <w:r w:rsidRPr="00C40424">
              <w:rPr>
                <w:sz w:val="18"/>
                <w:szCs w:val="18"/>
              </w:rPr>
              <w:t xml:space="preserve">КОММЕРЧЕСКОЕ НАИМЕНОВАНИЕ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5F43B" w14:textId="77777777" w:rsidR="00000000" w:rsidRPr="00C40424" w:rsidRDefault="004C2320">
            <w:pPr>
              <w:pStyle w:val="FORMATTEXT"/>
              <w:rPr>
                <w:sz w:val="18"/>
                <w:szCs w:val="18"/>
              </w:rPr>
            </w:pPr>
          </w:p>
        </w:tc>
      </w:tr>
      <w:tr w:rsidR="00C40424" w:rsidRPr="00C40424" w14:paraId="2DA2EB2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98F92" w14:textId="77777777" w:rsidR="00000000" w:rsidRPr="00C40424" w:rsidRDefault="004C2320">
            <w:pPr>
              <w:pStyle w:val="FORMATTEXT"/>
              <w:rPr>
                <w:sz w:val="18"/>
                <w:szCs w:val="18"/>
              </w:rPr>
            </w:pPr>
            <w:r w:rsidRPr="00C40424">
              <w:rPr>
                <w:sz w:val="18"/>
                <w:szCs w:val="18"/>
              </w:rPr>
              <w:t xml:space="preserve">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59646" w14:textId="77777777" w:rsidR="00000000" w:rsidRPr="00C40424" w:rsidRDefault="004C2320">
            <w:pPr>
              <w:pStyle w:val="FORMATTEXT"/>
              <w:rPr>
                <w:sz w:val="18"/>
                <w:szCs w:val="18"/>
              </w:rPr>
            </w:pPr>
          </w:p>
        </w:tc>
      </w:tr>
      <w:tr w:rsidR="00C40424" w:rsidRPr="00C40424" w14:paraId="38A8D6C7"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3E3F9" w14:textId="77777777" w:rsidR="00000000" w:rsidRPr="00C40424" w:rsidRDefault="004C2320">
            <w:pPr>
              <w:pStyle w:val="FORMATTEXT"/>
              <w:rPr>
                <w:sz w:val="18"/>
                <w:szCs w:val="18"/>
              </w:rPr>
            </w:pPr>
            <w:r w:rsidRPr="00C40424">
              <w:rPr>
                <w:sz w:val="18"/>
                <w:szCs w:val="18"/>
              </w:rPr>
              <w:t>ШАССИ</w:t>
            </w:r>
          </w:p>
          <w:p w14:paraId="21EDB920" w14:textId="77777777" w:rsidR="00000000" w:rsidRPr="00C40424" w:rsidRDefault="004C2320">
            <w:pPr>
              <w:pStyle w:val="FORMATTEXT"/>
              <w:rPr>
                <w:sz w:val="18"/>
                <w:szCs w:val="18"/>
              </w:rPr>
            </w:pPr>
            <w:r w:rsidRPr="00C40424">
              <w:rPr>
                <w:sz w:val="18"/>
                <w:szCs w:val="18"/>
              </w:rPr>
              <w:t>(только при использовании ша</w:t>
            </w:r>
            <w:r w:rsidRPr="00C40424">
              <w:rPr>
                <w:sz w:val="18"/>
                <w:szCs w:val="18"/>
              </w:rPr>
              <w:t xml:space="preserve">сси другого изготовителя)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3C928" w14:textId="77777777" w:rsidR="00000000" w:rsidRPr="00C40424" w:rsidRDefault="004C2320">
            <w:pPr>
              <w:pStyle w:val="FORMATTEXT"/>
              <w:rPr>
                <w:sz w:val="18"/>
                <w:szCs w:val="18"/>
              </w:rPr>
            </w:pPr>
          </w:p>
        </w:tc>
      </w:tr>
      <w:tr w:rsidR="00C40424" w:rsidRPr="00C40424" w14:paraId="257D349D"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46291" w14:textId="77777777" w:rsidR="00000000" w:rsidRPr="00C40424" w:rsidRDefault="004C2320">
            <w:pPr>
              <w:pStyle w:val="FORMATTEXT"/>
              <w:rPr>
                <w:sz w:val="18"/>
                <w:szCs w:val="18"/>
              </w:rPr>
            </w:pPr>
            <w:r w:rsidRPr="00C40424">
              <w:rPr>
                <w:sz w:val="18"/>
                <w:szCs w:val="18"/>
              </w:rPr>
              <w:t xml:space="preserve">Идентификационный номер (VIN)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61917" w14:textId="77777777" w:rsidR="00000000" w:rsidRPr="00C40424" w:rsidRDefault="004C2320">
            <w:pPr>
              <w:pStyle w:val="FORMATTEXT"/>
              <w:rPr>
                <w:sz w:val="18"/>
                <w:szCs w:val="18"/>
              </w:rPr>
            </w:pPr>
          </w:p>
        </w:tc>
      </w:tr>
      <w:tr w:rsidR="00C40424" w:rsidRPr="00C40424" w14:paraId="4F66C8EE"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839C9" w14:textId="77777777" w:rsidR="00000000" w:rsidRPr="00C40424" w:rsidRDefault="004C2320">
            <w:pPr>
              <w:pStyle w:val="FORMATTEXT"/>
              <w:rPr>
                <w:sz w:val="18"/>
                <w:szCs w:val="18"/>
              </w:rPr>
            </w:pPr>
            <w:r w:rsidRPr="00C40424">
              <w:rPr>
                <w:sz w:val="18"/>
                <w:szCs w:val="18"/>
              </w:rPr>
              <w:t xml:space="preserve">ГОД ВЫПУСКА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DAA31" w14:textId="77777777" w:rsidR="00000000" w:rsidRPr="00C40424" w:rsidRDefault="004C2320">
            <w:pPr>
              <w:pStyle w:val="FORMATTEXT"/>
              <w:rPr>
                <w:sz w:val="18"/>
                <w:szCs w:val="18"/>
              </w:rPr>
            </w:pPr>
          </w:p>
        </w:tc>
      </w:tr>
      <w:tr w:rsidR="00C40424" w:rsidRPr="00C40424" w14:paraId="79C98A39"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3735F7" w14:textId="77777777" w:rsidR="00000000" w:rsidRPr="00C40424" w:rsidRDefault="004C2320">
            <w:pPr>
              <w:pStyle w:val="FORMATTEXT"/>
              <w:rPr>
                <w:sz w:val="18"/>
                <w:szCs w:val="18"/>
              </w:rPr>
            </w:pPr>
            <w:r w:rsidRPr="00C40424">
              <w:rPr>
                <w:sz w:val="18"/>
                <w:szCs w:val="18"/>
              </w:rPr>
              <w:t xml:space="preserve">КАТЕГОРИЯ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E26F7" w14:textId="77777777" w:rsidR="00000000" w:rsidRPr="00C40424" w:rsidRDefault="004C2320">
            <w:pPr>
              <w:pStyle w:val="FORMATTEXT"/>
              <w:rPr>
                <w:sz w:val="18"/>
                <w:szCs w:val="18"/>
              </w:rPr>
            </w:pPr>
          </w:p>
        </w:tc>
      </w:tr>
      <w:tr w:rsidR="00C40424" w:rsidRPr="00C40424" w14:paraId="4AD91B17"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8AB43" w14:textId="77777777" w:rsidR="00000000" w:rsidRPr="00C40424" w:rsidRDefault="004C2320">
            <w:pPr>
              <w:pStyle w:val="FORMATTEXT"/>
              <w:rPr>
                <w:sz w:val="18"/>
                <w:szCs w:val="18"/>
              </w:rPr>
            </w:pPr>
            <w:r w:rsidRPr="00C40424">
              <w:rPr>
                <w:sz w:val="18"/>
                <w:szCs w:val="18"/>
              </w:rPr>
              <w:t xml:space="preserve">ЭКОЛОГИЧЕСКИЙ КЛАСС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EFB3E" w14:textId="77777777" w:rsidR="00000000" w:rsidRPr="00C40424" w:rsidRDefault="004C2320">
            <w:pPr>
              <w:pStyle w:val="FORMATTEXT"/>
              <w:rPr>
                <w:sz w:val="18"/>
                <w:szCs w:val="18"/>
              </w:rPr>
            </w:pPr>
          </w:p>
        </w:tc>
      </w:tr>
      <w:tr w:rsidR="00C40424" w:rsidRPr="00C40424" w14:paraId="7A543C23"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12996" w14:textId="77777777" w:rsidR="00000000" w:rsidRPr="00C40424" w:rsidRDefault="004C2320">
            <w:pPr>
              <w:pStyle w:val="FORMATTEXT"/>
              <w:rPr>
                <w:sz w:val="18"/>
                <w:szCs w:val="18"/>
              </w:rPr>
            </w:pPr>
            <w:r w:rsidRPr="00C40424">
              <w:rPr>
                <w:sz w:val="18"/>
                <w:szCs w:val="18"/>
              </w:rPr>
              <w:t xml:space="preserve">ЗАЯВИТЕЛЬ И 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50602" w14:textId="77777777" w:rsidR="00000000" w:rsidRPr="00C40424" w:rsidRDefault="004C2320">
            <w:pPr>
              <w:pStyle w:val="FORMATTEXT"/>
              <w:rPr>
                <w:sz w:val="18"/>
                <w:szCs w:val="18"/>
              </w:rPr>
            </w:pPr>
          </w:p>
        </w:tc>
      </w:tr>
      <w:tr w:rsidR="00C40424" w:rsidRPr="00C40424" w14:paraId="68390854"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3FA83" w14:textId="77777777" w:rsidR="00000000" w:rsidRPr="00C40424" w:rsidRDefault="004C2320">
            <w:pPr>
              <w:pStyle w:val="FORMATTEXT"/>
              <w:rPr>
                <w:sz w:val="18"/>
                <w:szCs w:val="18"/>
              </w:rPr>
            </w:pPr>
            <w:r w:rsidRPr="00C40424">
              <w:rPr>
                <w:sz w:val="18"/>
                <w:szCs w:val="18"/>
              </w:rPr>
              <w:t xml:space="preserve">ИЗГОТОВИТЕЛЬ И 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E275E" w14:textId="77777777" w:rsidR="00000000" w:rsidRPr="00C40424" w:rsidRDefault="004C2320">
            <w:pPr>
              <w:pStyle w:val="FORMATTEXT"/>
              <w:rPr>
                <w:sz w:val="18"/>
                <w:szCs w:val="18"/>
              </w:rPr>
            </w:pPr>
          </w:p>
        </w:tc>
      </w:tr>
      <w:tr w:rsidR="00C40424" w:rsidRPr="00C40424" w14:paraId="61AD680D"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16DC8" w14:textId="77777777" w:rsidR="00000000" w:rsidRPr="00C40424" w:rsidRDefault="004C2320">
            <w:pPr>
              <w:pStyle w:val="FORMATTEXT"/>
              <w:rPr>
                <w:sz w:val="18"/>
                <w:szCs w:val="18"/>
              </w:rPr>
            </w:pPr>
            <w:r w:rsidRPr="00C40424">
              <w:rPr>
                <w:sz w:val="18"/>
                <w:szCs w:val="18"/>
              </w:rPr>
              <w:t xml:space="preserve">СБОРОЧНЫЙ ЗАВОД И 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D87BF" w14:textId="77777777" w:rsidR="00000000" w:rsidRPr="00C40424" w:rsidRDefault="004C2320">
            <w:pPr>
              <w:pStyle w:val="FORMATTEXT"/>
              <w:rPr>
                <w:sz w:val="18"/>
                <w:szCs w:val="18"/>
              </w:rPr>
            </w:pPr>
          </w:p>
        </w:tc>
      </w:tr>
    </w:tbl>
    <w:p w14:paraId="547DA75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738AA985" w14:textId="77777777" w:rsidR="00000000" w:rsidRPr="00C40424" w:rsidRDefault="004C2320">
      <w:pPr>
        <w:pStyle w:val="HEADERTEXT"/>
        <w:rPr>
          <w:b/>
          <w:bCs/>
          <w:color w:val="auto"/>
        </w:rPr>
      </w:pPr>
    </w:p>
    <w:p w14:paraId="2996547F" w14:textId="77777777" w:rsidR="00000000" w:rsidRPr="00C40424" w:rsidRDefault="004C2320">
      <w:pPr>
        <w:pStyle w:val="HEADERTEXT"/>
        <w:jc w:val="center"/>
        <w:rPr>
          <w:b/>
          <w:bCs/>
          <w:color w:val="auto"/>
        </w:rPr>
      </w:pPr>
      <w:r w:rsidRPr="00C40424">
        <w:rPr>
          <w:b/>
          <w:bCs/>
          <w:color w:val="auto"/>
        </w:rPr>
        <w:t xml:space="preserve">      </w:t>
      </w:r>
    </w:p>
    <w:p w14:paraId="07344550" w14:textId="77777777" w:rsidR="00000000" w:rsidRPr="00C40424" w:rsidRDefault="004C2320">
      <w:pPr>
        <w:pStyle w:val="HEADERTEXT"/>
        <w:jc w:val="center"/>
        <w:rPr>
          <w:b/>
          <w:bCs/>
          <w:color w:val="auto"/>
        </w:rPr>
      </w:pPr>
      <w:r w:rsidRPr="00C40424">
        <w:rPr>
          <w:b/>
          <w:bCs/>
          <w:color w:val="auto"/>
        </w:rPr>
        <w:t xml:space="preserve">ОБЩИЕ ХАРАКТЕРИСТИКИ ТРАНСПОРТНОГО СРЕДСТВА </w:t>
      </w:r>
    </w:p>
    <w:tbl>
      <w:tblPr>
        <w:tblW w:w="0" w:type="auto"/>
        <w:tblInd w:w="28" w:type="dxa"/>
        <w:tblLayout w:type="fixed"/>
        <w:tblCellMar>
          <w:left w:w="90" w:type="dxa"/>
          <w:right w:w="90" w:type="dxa"/>
        </w:tblCellMar>
        <w:tblLook w:val="0000" w:firstRow="0" w:lastRow="0" w:firstColumn="0" w:lastColumn="0" w:noHBand="0" w:noVBand="0"/>
      </w:tblPr>
      <w:tblGrid>
        <w:gridCol w:w="5400"/>
        <w:gridCol w:w="3150"/>
      </w:tblGrid>
      <w:tr w:rsidR="00C40424" w:rsidRPr="00C40424" w14:paraId="10F3F128" w14:textId="77777777">
        <w:tblPrEx>
          <w:tblCellMar>
            <w:top w:w="0" w:type="dxa"/>
            <w:bottom w:w="0" w:type="dxa"/>
          </w:tblCellMar>
        </w:tblPrEx>
        <w:tc>
          <w:tcPr>
            <w:tcW w:w="5400" w:type="dxa"/>
            <w:tcBorders>
              <w:top w:val="nil"/>
              <w:left w:val="nil"/>
              <w:bottom w:val="nil"/>
              <w:right w:val="nil"/>
            </w:tcBorders>
            <w:tcMar>
              <w:top w:w="114" w:type="dxa"/>
              <w:left w:w="28" w:type="dxa"/>
              <w:bottom w:w="114" w:type="dxa"/>
              <w:right w:w="28" w:type="dxa"/>
            </w:tcMar>
          </w:tcPr>
          <w:p w14:paraId="7B53B1E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54DBD7D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9A32A99"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738C9" w14:textId="77777777" w:rsidR="00000000" w:rsidRPr="00C40424" w:rsidRDefault="004C2320">
            <w:pPr>
              <w:pStyle w:val="FORMATTEXT"/>
              <w:rPr>
                <w:sz w:val="18"/>
                <w:szCs w:val="18"/>
              </w:rPr>
            </w:pPr>
            <w:r w:rsidRPr="00C40424">
              <w:rPr>
                <w:sz w:val="18"/>
                <w:szCs w:val="18"/>
              </w:rPr>
              <w:t>К</w:t>
            </w:r>
            <w:r w:rsidRPr="00C40424">
              <w:rPr>
                <w:sz w:val="18"/>
                <w:szCs w:val="18"/>
              </w:rPr>
              <w:t xml:space="preserve">олесная формула/ведущие колеса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A6C21" w14:textId="77777777" w:rsidR="00000000" w:rsidRPr="00C40424" w:rsidRDefault="004C2320">
            <w:pPr>
              <w:pStyle w:val="FORMATTEXT"/>
              <w:rPr>
                <w:sz w:val="18"/>
                <w:szCs w:val="18"/>
              </w:rPr>
            </w:pPr>
          </w:p>
        </w:tc>
      </w:tr>
      <w:tr w:rsidR="00C40424" w:rsidRPr="00C40424" w14:paraId="30CDCAB7"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5E5C1" w14:textId="77777777" w:rsidR="00000000" w:rsidRPr="00C40424" w:rsidRDefault="004C2320">
            <w:pPr>
              <w:pStyle w:val="FORMATTEXT"/>
              <w:rPr>
                <w:sz w:val="18"/>
                <w:szCs w:val="18"/>
              </w:rPr>
            </w:pPr>
            <w:r w:rsidRPr="00C40424">
              <w:rPr>
                <w:sz w:val="18"/>
                <w:szCs w:val="18"/>
              </w:rPr>
              <w:t xml:space="preserve">Схема компоновки транспортного средства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C0378" w14:textId="77777777" w:rsidR="00000000" w:rsidRPr="00C40424" w:rsidRDefault="004C2320">
            <w:pPr>
              <w:pStyle w:val="FORMATTEXT"/>
              <w:rPr>
                <w:sz w:val="18"/>
                <w:szCs w:val="18"/>
              </w:rPr>
            </w:pPr>
          </w:p>
        </w:tc>
      </w:tr>
      <w:tr w:rsidR="00C40424" w:rsidRPr="00C40424" w14:paraId="72419685"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6AA31" w14:textId="791B4F0C" w:rsidR="00000000" w:rsidRPr="00C40424" w:rsidRDefault="004C2320">
            <w:pPr>
              <w:pStyle w:val="FORMATTEXT"/>
              <w:rPr>
                <w:sz w:val="18"/>
                <w:szCs w:val="18"/>
              </w:rPr>
            </w:pPr>
            <w:r w:rsidRPr="00C40424">
              <w:rPr>
                <w:sz w:val="18"/>
                <w:szCs w:val="18"/>
              </w:rPr>
              <w:t>Тип кузова/количество дверей (для категории M</w:t>
            </w:r>
            <w:r w:rsidR="00E640C0" w:rsidRPr="00C40424">
              <w:rPr>
                <w:noProof/>
                <w:position w:val="-8"/>
                <w:sz w:val="18"/>
                <w:szCs w:val="18"/>
              </w:rPr>
              <w:drawing>
                <wp:inline distT="0" distB="0" distL="0" distR="0" wp14:anchorId="1A0B88A0" wp14:editId="22DC50FA">
                  <wp:extent cx="85725" cy="219075"/>
                  <wp:effectExtent l="0" t="0" r="0" b="0"/>
                  <wp:docPr id="1426" name="Рисунок 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6"/>
                          <pic:cNvPicPr>
                            <a:picLocks noChangeAspect="1" noChangeArrowheads="1"/>
                          </pic:cNvPicPr>
                        </pic:nvPicPr>
                        <pic:blipFill>
                          <a:blip r:embed="R0ae4357ad74b45b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C003A" w14:textId="77777777" w:rsidR="00000000" w:rsidRPr="00C40424" w:rsidRDefault="004C2320">
            <w:pPr>
              <w:pStyle w:val="FORMATTEXT"/>
              <w:rPr>
                <w:sz w:val="18"/>
                <w:szCs w:val="18"/>
              </w:rPr>
            </w:pPr>
          </w:p>
        </w:tc>
      </w:tr>
      <w:tr w:rsidR="00C40424" w:rsidRPr="00C40424" w14:paraId="2F3D6974"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86A45" w14:textId="238E72C7" w:rsidR="00000000" w:rsidRPr="00C40424" w:rsidRDefault="004C2320">
            <w:pPr>
              <w:pStyle w:val="FORMATTEXT"/>
              <w:rPr>
                <w:sz w:val="18"/>
                <w:szCs w:val="18"/>
              </w:rPr>
            </w:pPr>
            <w:r w:rsidRPr="00C40424">
              <w:rPr>
                <w:sz w:val="18"/>
                <w:szCs w:val="18"/>
              </w:rPr>
              <w:t>Количество мест спереди/сзади (для категории M</w:t>
            </w:r>
            <w:r w:rsidR="00E640C0" w:rsidRPr="00C40424">
              <w:rPr>
                <w:noProof/>
                <w:position w:val="-8"/>
                <w:sz w:val="18"/>
                <w:szCs w:val="18"/>
              </w:rPr>
              <w:drawing>
                <wp:inline distT="0" distB="0" distL="0" distR="0" wp14:anchorId="47852F87" wp14:editId="6D1A4322">
                  <wp:extent cx="85725" cy="219075"/>
                  <wp:effectExtent l="0" t="0" r="0" b="0"/>
                  <wp:docPr id="1427" name="Рисунок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7"/>
                          <pic:cNvPicPr>
                            <a:picLocks noChangeAspect="1" noChangeArrowheads="1"/>
                          </pic:cNvPicPr>
                        </pic:nvPicPr>
                        <pic:blipFill>
                          <a:blip r:embed="Rb0a0d3b89412410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1BFF1" w14:textId="77777777" w:rsidR="00000000" w:rsidRPr="00C40424" w:rsidRDefault="004C2320">
            <w:pPr>
              <w:pStyle w:val="FORMATTEXT"/>
              <w:rPr>
                <w:sz w:val="18"/>
                <w:szCs w:val="18"/>
              </w:rPr>
            </w:pPr>
          </w:p>
        </w:tc>
      </w:tr>
      <w:tr w:rsidR="00C40424" w:rsidRPr="00C40424" w14:paraId="7855184E"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34601" w14:textId="77777777" w:rsidR="00000000" w:rsidRPr="00C40424" w:rsidRDefault="004C2320">
            <w:pPr>
              <w:pStyle w:val="FORMATTEXT"/>
              <w:rPr>
                <w:sz w:val="18"/>
                <w:szCs w:val="18"/>
              </w:rPr>
            </w:pPr>
            <w:r w:rsidRPr="00C40424">
              <w:rPr>
                <w:sz w:val="18"/>
                <w:szCs w:val="18"/>
              </w:rPr>
              <w:t xml:space="preserve">Исполнение загрузочного пространства (для категории N)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17D6A" w14:textId="77777777" w:rsidR="00000000" w:rsidRPr="00C40424" w:rsidRDefault="004C2320">
            <w:pPr>
              <w:pStyle w:val="FORMATTEXT"/>
              <w:rPr>
                <w:sz w:val="18"/>
                <w:szCs w:val="18"/>
              </w:rPr>
            </w:pPr>
          </w:p>
        </w:tc>
      </w:tr>
      <w:tr w:rsidR="00C40424" w:rsidRPr="00C40424" w14:paraId="6B80FB21"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26F81" w14:textId="77777777" w:rsidR="00000000" w:rsidRPr="00C40424" w:rsidRDefault="004C2320">
            <w:pPr>
              <w:pStyle w:val="FORMATTEXT"/>
              <w:rPr>
                <w:sz w:val="18"/>
                <w:szCs w:val="18"/>
              </w:rPr>
            </w:pPr>
            <w:r w:rsidRPr="00C40424">
              <w:rPr>
                <w:sz w:val="18"/>
                <w:szCs w:val="18"/>
              </w:rPr>
              <w:t xml:space="preserve">Кабина (для категории N)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C9BC7" w14:textId="77777777" w:rsidR="00000000" w:rsidRPr="00C40424" w:rsidRDefault="004C2320">
            <w:pPr>
              <w:pStyle w:val="FORMATTEXT"/>
              <w:rPr>
                <w:sz w:val="18"/>
                <w:szCs w:val="18"/>
              </w:rPr>
            </w:pPr>
          </w:p>
        </w:tc>
      </w:tr>
      <w:tr w:rsidR="00C40424" w:rsidRPr="00C40424" w14:paraId="48F07301"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F1906" w14:textId="648A005B" w:rsidR="00000000" w:rsidRPr="00C40424" w:rsidRDefault="004C2320">
            <w:pPr>
              <w:pStyle w:val="FORMATTEXT"/>
              <w:rPr>
                <w:sz w:val="18"/>
                <w:szCs w:val="18"/>
              </w:rPr>
            </w:pPr>
            <w:r w:rsidRPr="00C40424">
              <w:rPr>
                <w:sz w:val="18"/>
                <w:szCs w:val="18"/>
              </w:rPr>
              <w:t>Пассажировместимость (для категорий М</w:t>
            </w:r>
            <w:r w:rsidR="00E640C0" w:rsidRPr="00C40424">
              <w:rPr>
                <w:noProof/>
                <w:position w:val="-8"/>
                <w:sz w:val="18"/>
                <w:szCs w:val="18"/>
              </w:rPr>
              <w:drawing>
                <wp:inline distT="0" distB="0" distL="0" distR="0" wp14:anchorId="5B7D19DE" wp14:editId="00555427">
                  <wp:extent cx="104775" cy="219075"/>
                  <wp:effectExtent l="0" t="0" r="0" b="0"/>
                  <wp:docPr id="1428" name="Рисунок 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8"/>
                          <pic:cNvPicPr>
                            <a:picLocks noChangeAspect="1" noChangeArrowheads="1"/>
                          </pic:cNvPicPr>
                        </pic:nvPicPr>
                        <pic:blipFill>
                          <a:blip r:embed="R6e43d32a298948e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695652F5" wp14:editId="359781B1">
                  <wp:extent cx="104775" cy="228600"/>
                  <wp:effectExtent l="0" t="0" r="0" b="0"/>
                  <wp:docPr id="1429" name="Рисунок 1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9"/>
                          <pic:cNvPicPr>
                            <a:picLocks noChangeAspect="1" noChangeArrowheads="1"/>
                          </pic:cNvPicPr>
                        </pic:nvPicPr>
                        <pic:blipFill>
                          <a:blip r:embed="R6c67f1c255ee45b7">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FD4B7" w14:textId="77777777" w:rsidR="00000000" w:rsidRPr="00C40424" w:rsidRDefault="004C2320">
            <w:pPr>
              <w:pStyle w:val="FORMATTEXT"/>
              <w:rPr>
                <w:sz w:val="18"/>
                <w:szCs w:val="18"/>
              </w:rPr>
            </w:pPr>
          </w:p>
        </w:tc>
      </w:tr>
      <w:tr w:rsidR="00C40424" w:rsidRPr="00C40424" w14:paraId="71EFB115"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8D763" w14:textId="5EF129B3" w:rsidR="00000000" w:rsidRPr="00C40424" w:rsidRDefault="004C2320">
            <w:pPr>
              <w:pStyle w:val="FORMATTEXT"/>
              <w:rPr>
                <w:sz w:val="18"/>
                <w:szCs w:val="18"/>
              </w:rPr>
            </w:pPr>
            <w:r w:rsidRPr="00C40424">
              <w:rPr>
                <w:sz w:val="18"/>
                <w:szCs w:val="18"/>
              </w:rPr>
              <w:t>Общий объем багажных отделений (для категории М</w:t>
            </w:r>
            <w:r w:rsidR="00E640C0" w:rsidRPr="00C40424">
              <w:rPr>
                <w:noProof/>
                <w:position w:val="-9"/>
                <w:sz w:val="18"/>
                <w:szCs w:val="18"/>
              </w:rPr>
              <w:drawing>
                <wp:inline distT="0" distB="0" distL="0" distR="0" wp14:anchorId="2FB95DC4" wp14:editId="5D09E05D">
                  <wp:extent cx="104775" cy="228600"/>
                  <wp:effectExtent l="0" t="0" r="0" b="0"/>
                  <wp:docPr id="1430" name="Рисунок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0"/>
                          <pic:cNvPicPr>
                            <a:picLocks noChangeAspect="1" noChangeArrowheads="1"/>
                          </pic:cNvPicPr>
                        </pic:nvPicPr>
                        <pic:blipFill>
                          <a:blip r:embed="R9a523b831e2f4f6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класса III)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BCBA0" w14:textId="77777777" w:rsidR="00000000" w:rsidRPr="00C40424" w:rsidRDefault="004C2320">
            <w:pPr>
              <w:pStyle w:val="FORMATTEXT"/>
              <w:rPr>
                <w:sz w:val="18"/>
                <w:szCs w:val="18"/>
              </w:rPr>
            </w:pPr>
          </w:p>
        </w:tc>
      </w:tr>
      <w:tr w:rsidR="00C40424" w:rsidRPr="00C40424" w14:paraId="0C604DB4"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96B7E" w14:textId="4845BF26" w:rsidR="00000000" w:rsidRPr="00C40424" w:rsidRDefault="004C2320">
            <w:pPr>
              <w:pStyle w:val="FORMATTEXT"/>
              <w:rPr>
                <w:sz w:val="18"/>
                <w:szCs w:val="18"/>
              </w:rPr>
            </w:pPr>
            <w:r w:rsidRPr="00C40424">
              <w:rPr>
                <w:sz w:val="18"/>
                <w:szCs w:val="18"/>
              </w:rPr>
              <w:t>Количество мест для сидения (для категорий М</w:t>
            </w:r>
            <w:r w:rsidR="00E640C0" w:rsidRPr="00C40424">
              <w:rPr>
                <w:noProof/>
                <w:position w:val="-8"/>
                <w:sz w:val="18"/>
                <w:szCs w:val="18"/>
              </w:rPr>
              <w:drawing>
                <wp:inline distT="0" distB="0" distL="0" distR="0" wp14:anchorId="754EFD18" wp14:editId="6F19B51B">
                  <wp:extent cx="104775" cy="219075"/>
                  <wp:effectExtent l="0" t="0" r="0" b="0"/>
                  <wp:docPr id="1431" name="Рисунок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1"/>
                          <pic:cNvPicPr>
                            <a:picLocks noChangeAspect="1" noChangeArrowheads="1"/>
                          </pic:cNvPicPr>
                        </pic:nvPicPr>
                        <pic:blipFill>
                          <a:blip r:embed="Rd7abd79ebee04fd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72507A33" wp14:editId="051F862B">
                  <wp:extent cx="104775" cy="228600"/>
                  <wp:effectExtent l="0" t="0" r="0" b="0"/>
                  <wp:docPr id="1432" name="Рисунок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2"/>
                          <pic:cNvPicPr>
                            <a:picLocks noChangeAspect="1" noChangeArrowheads="1"/>
                          </pic:cNvPicPr>
                        </pic:nvPicPr>
                        <pic:blipFill>
                          <a:blip r:embed="R3bfe87f5880443ef">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L)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D73CD" w14:textId="77777777" w:rsidR="00000000" w:rsidRPr="00C40424" w:rsidRDefault="004C2320">
            <w:pPr>
              <w:pStyle w:val="FORMATTEXT"/>
              <w:rPr>
                <w:sz w:val="18"/>
                <w:szCs w:val="18"/>
              </w:rPr>
            </w:pPr>
          </w:p>
        </w:tc>
      </w:tr>
      <w:tr w:rsidR="00C40424" w:rsidRPr="00C40424" w14:paraId="3790EABC"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197C7" w14:textId="77777777" w:rsidR="00000000" w:rsidRPr="00C40424" w:rsidRDefault="004C2320">
            <w:pPr>
              <w:pStyle w:val="FORMATTEXT"/>
              <w:rPr>
                <w:sz w:val="18"/>
                <w:szCs w:val="18"/>
              </w:rPr>
            </w:pPr>
            <w:r w:rsidRPr="00C40424">
              <w:rPr>
                <w:sz w:val="18"/>
                <w:szCs w:val="18"/>
              </w:rPr>
              <w:t xml:space="preserve">Рама (для категории L)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89FA3" w14:textId="77777777" w:rsidR="00000000" w:rsidRPr="00C40424" w:rsidRDefault="004C2320">
            <w:pPr>
              <w:pStyle w:val="FORMATTEXT"/>
              <w:rPr>
                <w:sz w:val="18"/>
                <w:szCs w:val="18"/>
              </w:rPr>
            </w:pPr>
          </w:p>
        </w:tc>
      </w:tr>
      <w:tr w:rsidR="00C40424" w:rsidRPr="00C40424" w14:paraId="4ACC691E"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A02D1" w14:textId="77777777" w:rsidR="00000000" w:rsidRPr="00C40424" w:rsidRDefault="004C2320">
            <w:pPr>
              <w:pStyle w:val="FORMATTEXT"/>
              <w:rPr>
                <w:sz w:val="18"/>
                <w:szCs w:val="18"/>
              </w:rPr>
            </w:pPr>
            <w:r w:rsidRPr="00C40424">
              <w:rPr>
                <w:sz w:val="18"/>
                <w:szCs w:val="18"/>
              </w:rPr>
              <w:t xml:space="preserve">Количество осей/колес (для категории О)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AE192" w14:textId="77777777" w:rsidR="00000000" w:rsidRPr="00C40424" w:rsidRDefault="004C2320">
            <w:pPr>
              <w:pStyle w:val="FORMATTEXT"/>
              <w:rPr>
                <w:sz w:val="18"/>
                <w:szCs w:val="18"/>
              </w:rPr>
            </w:pPr>
          </w:p>
        </w:tc>
      </w:tr>
      <w:tr w:rsidR="00C40424" w:rsidRPr="00C40424" w14:paraId="5A8CA30C"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97DE4" w14:textId="77777777" w:rsidR="00000000" w:rsidRPr="00C40424" w:rsidRDefault="004C2320">
            <w:pPr>
              <w:pStyle w:val="FORMATTEXT"/>
              <w:rPr>
                <w:sz w:val="18"/>
                <w:szCs w:val="18"/>
              </w:rPr>
            </w:pPr>
            <w:r w:rsidRPr="00C40424">
              <w:rPr>
                <w:sz w:val="18"/>
                <w:szCs w:val="18"/>
              </w:rPr>
              <w:t xml:space="preserve">Масса транспортного средства в снаряженном состоянии, кг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F4D12" w14:textId="77777777" w:rsidR="00000000" w:rsidRPr="00C40424" w:rsidRDefault="004C2320">
            <w:pPr>
              <w:pStyle w:val="FORMATTEXT"/>
              <w:rPr>
                <w:sz w:val="18"/>
                <w:szCs w:val="18"/>
              </w:rPr>
            </w:pPr>
          </w:p>
        </w:tc>
      </w:tr>
      <w:tr w:rsidR="00C40424" w:rsidRPr="00C40424" w14:paraId="666518AE"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57F8C5" w14:textId="77777777" w:rsidR="00000000" w:rsidRPr="00C40424" w:rsidRDefault="004C2320">
            <w:pPr>
              <w:pStyle w:val="FORMATTEXT"/>
              <w:rPr>
                <w:sz w:val="18"/>
                <w:szCs w:val="18"/>
              </w:rPr>
            </w:pPr>
            <w:r w:rsidRPr="00C40424">
              <w:rPr>
                <w:sz w:val="18"/>
                <w:szCs w:val="18"/>
              </w:rPr>
              <w:t>Технически допустимая максимальная масса тран</w:t>
            </w:r>
            <w:r w:rsidRPr="00C40424">
              <w:rPr>
                <w:sz w:val="18"/>
                <w:szCs w:val="18"/>
              </w:rPr>
              <w:t xml:space="preserve">спортного средства, кг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EF8F9C" w14:textId="77777777" w:rsidR="00000000" w:rsidRPr="00C40424" w:rsidRDefault="004C2320">
            <w:pPr>
              <w:pStyle w:val="FORMATTEXT"/>
              <w:rPr>
                <w:sz w:val="18"/>
                <w:szCs w:val="18"/>
              </w:rPr>
            </w:pPr>
          </w:p>
        </w:tc>
      </w:tr>
      <w:tr w:rsidR="00C40424" w:rsidRPr="00C40424" w14:paraId="73CF5EC9"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70B037" w14:textId="77777777" w:rsidR="00000000" w:rsidRPr="00C40424" w:rsidRDefault="004C2320">
            <w:pPr>
              <w:pStyle w:val="FORMATTEXT"/>
              <w:rPr>
                <w:sz w:val="18"/>
                <w:szCs w:val="18"/>
              </w:rPr>
            </w:pPr>
            <w:r w:rsidRPr="00C40424">
              <w:rPr>
                <w:sz w:val="18"/>
                <w:szCs w:val="18"/>
              </w:rPr>
              <w:t>Габаритные размеры, мм</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250220" w14:textId="77777777" w:rsidR="00000000" w:rsidRPr="00C40424" w:rsidRDefault="004C2320">
            <w:pPr>
              <w:pStyle w:val="FORMATTEXT"/>
              <w:rPr>
                <w:sz w:val="18"/>
                <w:szCs w:val="18"/>
              </w:rPr>
            </w:pPr>
          </w:p>
        </w:tc>
      </w:tr>
      <w:tr w:rsidR="00C40424" w:rsidRPr="00C40424" w14:paraId="41381F0C"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75744B10" w14:textId="77777777" w:rsidR="00000000" w:rsidRPr="00C40424" w:rsidRDefault="004C2320">
            <w:pPr>
              <w:pStyle w:val="FORMATTEXT"/>
              <w:rPr>
                <w:sz w:val="18"/>
                <w:szCs w:val="18"/>
              </w:rPr>
            </w:pPr>
            <w:r w:rsidRPr="00C40424">
              <w:rPr>
                <w:sz w:val="18"/>
                <w:szCs w:val="18"/>
              </w:rPr>
              <w:t>- длина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970A35F" w14:textId="77777777" w:rsidR="00000000" w:rsidRPr="00C40424" w:rsidRDefault="004C2320">
            <w:pPr>
              <w:pStyle w:val="FORMATTEXT"/>
              <w:rPr>
                <w:sz w:val="18"/>
                <w:szCs w:val="18"/>
              </w:rPr>
            </w:pPr>
          </w:p>
        </w:tc>
      </w:tr>
      <w:tr w:rsidR="00C40424" w:rsidRPr="00C40424" w14:paraId="1BA9710D"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210BD74B" w14:textId="77777777" w:rsidR="00000000" w:rsidRPr="00C40424" w:rsidRDefault="004C2320">
            <w:pPr>
              <w:pStyle w:val="FORMATTEXT"/>
              <w:rPr>
                <w:sz w:val="18"/>
                <w:szCs w:val="18"/>
              </w:rPr>
            </w:pPr>
            <w:r w:rsidRPr="00C40424">
              <w:rPr>
                <w:sz w:val="18"/>
                <w:szCs w:val="18"/>
              </w:rPr>
              <w:lastRenderedPageBreak/>
              <w:t>- ширина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E4F1A1B" w14:textId="77777777" w:rsidR="00000000" w:rsidRPr="00C40424" w:rsidRDefault="004C2320">
            <w:pPr>
              <w:pStyle w:val="FORMATTEXT"/>
              <w:rPr>
                <w:sz w:val="18"/>
                <w:szCs w:val="18"/>
              </w:rPr>
            </w:pPr>
          </w:p>
        </w:tc>
      </w:tr>
      <w:tr w:rsidR="00C40424" w:rsidRPr="00C40424" w14:paraId="10D5D695"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E62C122" w14:textId="77777777" w:rsidR="00000000" w:rsidRPr="00C40424" w:rsidRDefault="004C2320">
            <w:pPr>
              <w:pStyle w:val="FORMATTEXT"/>
              <w:rPr>
                <w:sz w:val="18"/>
                <w:szCs w:val="18"/>
              </w:rPr>
            </w:pPr>
            <w:r w:rsidRPr="00C40424">
              <w:rPr>
                <w:sz w:val="18"/>
                <w:szCs w:val="18"/>
              </w:rPr>
              <w:t xml:space="preserve">- высота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982525" w14:textId="77777777" w:rsidR="00000000" w:rsidRPr="00C40424" w:rsidRDefault="004C2320">
            <w:pPr>
              <w:pStyle w:val="FORMATTEXT"/>
              <w:rPr>
                <w:sz w:val="18"/>
                <w:szCs w:val="18"/>
              </w:rPr>
            </w:pPr>
          </w:p>
        </w:tc>
      </w:tr>
      <w:tr w:rsidR="00C40424" w:rsidRPr="00C40424" w14:paraId="444BEBE4"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5D94F" w14:textId="77777777" w:rsidR="00000000" w:rsidRPr="00C40424" w:rsidRDefault="004C2320">
            <w:pPr>
              <w:pStyle w:val="FORMATTEXT"/>
              <w:rPr>
                <w:sz w:val="18"/>
                <w:szCs w:val="18"/>
              </w:rPr>
            </w:pPr>
            <w:r w:rsidRPr="00C40424">
              <w:rPr>
                <w:sz w:val="18"/>
                <w:szCs w:val="18"/>
              </w:rPr>
              <w:t xml:space="preserve">База, мм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E9AF7" w14:textId="77777777" w:rsidR="00000000" w:rsidRPr="00C40424" w:rsidRDefault="004C2320">
            <w:pPr>
              <w:pStyle w:val="FORMATTEXT"/>
              <w:rPr>
                <w:sz w:val="18"/>
                <w:szCs w:val="18"/>
              </w:rPr>
            </w:pPr>
          </w:p>
        </w:tc>
      </w:tr>
      <w:tr w:rsidR="00C40424" w:rsidRPr="00C40424" w14:paraId="201D2FFE"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574E7" w14:textId="77777777" w:rsidR="00000000" w:rsidRPr="00C40424" w:rsidRDefault="004C2320">
            <w:pPr>
              <w:pStyle w:val="FORMATTEXT"/>
              <w:rPr>
                <w:sz w:val="18"/>
                <w:szCs w:val="18"/>
              </w:rPr>
            </w:pPr>
            <w:r w:rsidRPr="00C40424">
              <w:rPr>
                <w:sz w:val="18"/>
                <w:szCs w:val="18"/>
              </w:rPr>
              <w:t xml:space="preserve">Колея передних/задних колес, мм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28B0B" w14:textId="77777777" w:rsidR="00000000" w:rsidRPr="00C40424" w:rsidRDefault="004C2320">
            <w:pPr>
              <w:pStyle w:val="FORMATTEXT"/>
              <w:rPr>
                <w:sz w:val="18"/>
                <w:szCs w:val="18"/>
              </w:rPr>
            </w:pPr>
          </w:p>
        </w:tc>
      </w:tr>
      <w:tr w:rsidR="00C40424" w:rsidRPr="00C40424" w14:paraId="120B54B0"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C6D4A7" w14:textId="77777777" w:rsidR="00000000" w:rsidRPr="00C40424" w:rsidRDefault="004C2320">
            <w:pPr>
              <w:pStyle w:val="FORMATTEXT"/>
              <w:rPr>
                <w:sz w:val="18"/>
                <w:szCs w:val="18"/>
              </w:rPr>
            </w:pPr>
            <w:r w:rsidRPr="00C40424">
              <w:rPr>
                <w:b/>
                <w:bCs/>
                <w:sz w:val="18"/>
                <w:szCs w:val="18"/>
              </w:rPr>
              <w:t>Описание гибридного транспортного средства</w:t>
            </w:r>
            <w:r w:rsidRPr="00C40424">
              <w:rPr>
                <w:sz w:val="18"/>
                <w:szCs w:val="18"/>
              </w:rPr>
              <w:t xml:space="preserve">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D8D90B" w14:textId="77777777" w:rsidR="00000000" w:rsidRPr="00C40424" w:rsidRDefault="004C2320">
            <w:pPr>
              <w:pStyle w:val="FORMATTEXT"/>
              <w:rPr>
                <w:sz w:val="18"/>
                <w:szCs w:val="18"/>
              </w:rPr>
            </w:pPr>
            <w:r w:rsidRPr="00C40424">
              <w:rPr>
                <w:sz w:val="18"/>
                <w:szCs w:val="18"/>
              </w:rPr>
              <w:t>Предусмотрена или не предусмотрена подзарядка от внешнего источника; предусмотре</w:t>
            </w:r>
            <w:r w:rsidRPr="00C40424">
              <w:rPr>
                <w:sz w:val="18"/>
                <w:szCs w:val="18"/>
              </w:rPr>
              <w:t xml:space="preserve">нные режимы работы (перечислить): только двигатель внутреннего сгорания, только электродвигатель, совмещенный (краткое описание этого режима работы) </w:t>
            </w:r>
          </w:p>
        </w:tc>
      </w:tr>
      <w:tr w:rsidR="00C40424" w:rsidRPr="00C40424" w14:paraId="7876735F"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BCA7AC" w14:textId="77777777" w:rsidR="00000000" w:rsidRPr="00C40424" w:rsidRDefault="004C2320">
            <w:pPr>
              <w:pStyle w:val="FORMATTEXT"/>
              <w:rPr>
                <w:sz w:val="18"/>
                <w:szCs w:val="18"/>
              </w:rPr>
            </w:pPr>
            <w:r w:rsidRPr="00C40424">
              <w:rPr>
                <w:b/>
                <w:bCs/>
                <w:sz w:val="18"/>
                <w:szCs w:val="18"/>
              </w:rPr>
              <w:t>Двигатель внутреннего сгорания</w:t>
            </w:r>
            <w:r w:rsidRPr="00C40424">
              <w:rPr>
                <w:sz w:val="18"/>
                <w:szCs w:val="18"/>
              </w:rPr>
              <w:t xml:space="preserve"> (марка,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B79531D" w14:textId="77777777" w:rsidR="00000000" w:rsidRPr="00C40424" w:rsidRDefault="004C2320">
            <w:pPr>
              <w:pStyle w:val="FORMATTEXT"/>
              <w:rPr>
                <w:sz w:val="18"/>
                <w:szCs w:val="18"/>
              </w:rPr>
            </w:pPr>
          </w:p>
        </w:tc>
      </w:tr>
      <w:tr w:rsidR="00C40424" w:rsidRPr="00C40424" w14:paraId="25706490"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7334FCD1" w14:textId="77777777" w:rsidR="00000000" w:rsidRPr="00C40424" w:rsidRDefault="004C2320">
            <w:pPr>
              <w:pStyle w:val="FORMATTEXT"/>
              <w:rPr>
                <w:sz w:val="18"/>
                <w:szCs w:val="18"/>
              </w:rPr>
            </w:pPr>
            <w:r w:rsidRPr="00C40424">
              <w:rPr>
                <w:sz w:val="18"/>
                <w:szCs w:val="18"/>
              </w:rPr>
              <w:t>- количество и расположение цилиндров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2D3E120" w14:textId="77777777" w:rsidR="00000000" w:rsidRPr="00C40424" w:rsidRDefault="004C2320">
            <w:pPr>
              <w:pStyle w:val="FORMATTEXT"/>
              <w:rPr>
                <w:sz w:val="18"/>
                <w:szCs w:val="18"/>
              </w:rPr>
            </w:pPr>
          </w:p>
        </w:tc>
      </w:tr>
      <w:tr w:rsidR="00C40424" w:rsidRPr="00C40424" w14:paraId="76B9E599"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63CEBD48" w14:textId="1DB4F79E" w:rsidR="00000000" w:rsidRPr="00C40424" w:rsidRDefault="004C2320">
            <w:pPr>
              <w:pStyle w:val="FORMATTEXT"/>
              <w:rPr>
                <w:sz w:val="18"/>
                <w:szCs w:val="18"/>
              </w:rPr>
            </w:pPr>
            <w:r w:rsidRPr="00C40424">
              <w:rPr>
                <w:sz w:val="18"/>
                <w:szCs w:val="18"/>
              </w:rPr>
              <w:t>- рабочий объем ци</w:t>
            </w:r>
            <w:r w:rsidRPr="00C40424">
              <w:rPr>
                <w:sz w:val="18"/>
                <w:szCs w:val="18"/>
              </w:rPr>
              <w:t>линдров, см</w:t>
            </w:r>
            <w:r w:rsidR="00E640C0" w:rsidRPr="00C40424">
              <w:rPr>
                <w:noProof/>
                <w:position w:val="-8"/>
                <w:sz w:val="18"/>
                <w:szCs w:val="18"/>
              </w:rPr>
              <w:drawing>
                <wp:inline distT="0" distB="0" distL="0" distR="0" wp14:anchorId="146CF9BB" wp14:editId="75D23E82">
                  <wp:extent cx="104775" cy="219075"/>
                  <wp:effectExtent l="0" t="0" r="0" b="0"/>
                  <wp:docPr id="1433" name="Рисунок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
                          <pic:cNvPicPr>
                            <a:picLocks noChangeAspect="1" noChangeArrowheads="1"/>
                          </pic:cNvPicPr>
                        </pic:nvPicPr>
                        <pic:blipFill>
                          <a:blip r:embed="R417f078c55414ba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D404C40" w14:textId="77777777" w:rsidR="00000000" w:rsidRPr="00C40424" w:rsidRDefault="004C2320">
            <w:pPr>
              <w:pStyle w:val="FORMATTEXT"/>
              <w:rPr>
                <w:sz w:val="18"/>
                <w:szCs w:val="18"/>
              </w:rPr>
            </w:pPr>
          </w:p>
        </w:tc>
      </w:tr>
      <w:tr w:rsidR="00C40424" w:rsidRPr="00C40424" w14:paraId="15E83A11"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54AA212E" w14:textId="77777777" w:rsidR="00000000" w:rsidRPr="00C40424" w:rsidRDefault="004C2320">
            <w:pPr>
              <w:pStyle w:val="FORMATTEXT"/>
              <w:rPr>
                <w:sz w:val="18"/>
                <w:szCs w:val="18"/>
              </w:rPr>
            </w:pPr>
            <w:r w:rsidRPr="00C40424">
              <w:rPr>
                <w:sz w:val="18"/>
                <w:szCs w:val="18"/>
              </w:rPr>
              <w:t xml:space="preserve">- степень сжатия </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DC7D2A1" w14:textId="77777777" w:rsidR="00000000" w:rsidRPr="00C40424" w:rsidRDefault="004C2320">
            <w:pPr>
              <w:pStyle w:val="FORMATTEXT"/>
              <w:rPr>
                <w:sz w:val="18"/>
                <w:szCs w:val="18"/>
              </w:rPr>
            </w:pPr>
          </w:p>
        </w:tc>
      </w:tr>
      <w:tr w:rsidR="00C40424" w:rsidRPr="00C40424" w14:paraId="367D4576"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09084DE9" w14:textId="75D5FD54" w:rsidR="00000000" w:rsidRPr="00C40424" w:rsidRDefault="004C2320">
            <w:pPr>
              <w:pStyle w:val="FORMATTEXT"/>
              <w:rPr>
                <w:sz w:val="18"/>
                <w:szCs w:val="18"/>
              </w:rPr>
            </w:pPr>
            <w:r w:rsidRPr="00C40424">
              <w:rPr>
                <w:sz w:val="18"/>
                <w:szCs w:val="18"/>
              </w:rPr>
              <w:t>- максимальная мощность, кВт (мин</w:t>
            </w:r>
            <w:r w:rsidR="00E640C0" w:rsidRPr="00C40424">
              <w:rPr>
                <w:noProof/>
                <w:position w:val="-8"/>
                <w:sz w:val="18"/>
                <w:szCs w:val="18"/>
              </w:rPr>
              <w:drawing>
                <wp:inline distT="0" distB="0" distL="0" distR="0" wp14:anchorId="33B53082" wp14:editId="0C74BF27">
                  <wp:extent cx="161925" cy="219075"/>
                  <wp:effectExtent l="0" t="0" r="0" b="0"/>
                  <wp:docPr id="1434" name="Рисунок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4"/>
                          <pic:cNvPicPr>
                            <a:picLocks noChangeAspect="1" noChangeArrowheads="1"/>
                          </pic:cNvPicPr>
                        </pic:nvPicPr>
                        <pic:blipFill>
                          <a:blip r:embed="Rb5f71e920ff74ac2">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EA18BCF" w14:textId="77777777" w:rsidR="00000000" w:rsidRPr="00C40424" w:rsidRDefault="004C2320">
            <w:pPr>
              <w:pStyle w:val="FORMATTEXT"/>
              <w:rPr>
                <w:sz w:val="18"/>
                <w:szCs w:val="18"/>
              </w:rPr>
            </w:pPr>
          </w:p>
        </w:tc>
      </w:tr>
      <w:tr w:rsidR="00C40424" w:rsidRPr="00C40424" w14:paraId="188F1F5E"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DEA1B8" w14:textId="77777777" w:rsidR="00000000" w:rsidRPr="00C40424" w:rsidRDefault="004C2320">
            <w:pPr>
              <w:pStyle w:val="FORMATTEXT"/>
              <w:rPr>
                <w:sz w:val="18"/>
                <w:szCs w:val="18"/>
              </w:rPr>
            </w:pPr>
            <w:r w:rsidRPr="00C40424">
              <w:rPr>
                <w:sz w:val="18"/>
                <w:szCs w:val="18"/>
              </w:rPr>
              <w:t xml:space="preserve">Топливо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EF1897" w14:textId="77777777" w:rsidR="00000000" w:rsidRPr="00C40424" w:rsidRDefault="004C2320">
            <w:pPr>
              <w:pStyle w:val="FORMATTEXT"/>
              <w:rPr>
                <w:sz w:val="18"/>
                <w:szCs w:val="18"/>
              </w:rPr>
            </w:pPr>
          </w:p>
        </w:tc>
      </w:tr>
      <w:tr w:rsidR="00C40424" w:rsidRPr="00C40424" w14:paraId="7E6174C2"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309B4" w14:textId="77777777" w:rsidR="00000000" w:rsidRPr="00C40424" w:rsidRDefault="004C2320">
            <w:pPr>
              <w:pStyle w:val="FORMATTEXT"/>
              <w:rPr>
                <w:sz w:val="18"/>
                <w:szCs w:val="18"/>
              </w:rPr>
            </w:pPr>
            <w:r w:rsidRPr="00C40424">
              <w:rPr>
                <w:b/>
                <w:bCs/>
                <w:sz w:val="18"/>
                <w:szCs w:val="18"/>
              </w:rPr>
              <w:t>Система питания</w:t>
            </w:r>
            <w:r w:rsidRPr="00C40424">
              <w:rPr>
                <w:sz w:val="18"/>
                <w:szCs w:val="18"/>
              </w:rPr>
              <w:t xml:space="preserve"> (тип)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80CD8" w14:textId="77777777" w:rsidR="00000000" w:rsidRPr="00C40424" w:rsidRDefault="004C2320">
            <w:pPr>
              <w:pStyle w:val="FORMATTEXT"/>
              <w:rPr>
                <w:sz w:val="18"/>
                <w:szCs w:val="18"/>
              </w:rPr>
            </w:pPr>
          </w:p>
        </w:tc>
      </w:tr>
      <w:tr w:rsidR="00C40424" w:rsidRPr="00C40424" w14:paraId="104D7FD0"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942D1" w14:textId="77777777" w:rsidR="00000000" w:rsidRPr="00C40424" w:rsidRDefault="004C2320">
            <w:pPr>
              <w:pStyle w:val="FORMATTEXT"/>
              <w:rPr>
                <w:sz w:val="18"/>
                <w:szCs w:val="18"/>
              </w:rPr>
            </w:pPr>
            <w:r w:rsidRPr="00C40424">
              <w:rPr>
                <w:b/>
                <w:bCs/>
                <w:sz w:val="18"/>
                <w:szCs w:val="18"/>
              </w:rPr>
              <w:t>Система зажигания</w:t>
            </w:r>
            <w:r w:rsidRPr="00C40424">
              <w:rPr>
                <w:sz w:val="18"/>
                <w:szCs w:val="18"/>
              </w:rPr>
              <w:t xml:space="preserve"> (тип)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5398B" w14:textId="77777777" w:rsidR="00000000" w:rsidRPr="00C40424" w:rsidRDefault="004C2320">
            <w:pPr>
              <w:pStyle w:val="FORMATTEXT"/>
              <w:rPr>
                <w:sz w:val="18"/>
                <w:szCs w:val="18"/>
              </w:rPr>
            </w:pPr>
          </w:p>
        </w:tc>
      </w:tr>
      <w:tr w:rsidR="00C40424" w:rsidRPr="00C40424" w14:paraId="58BAD338"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2CFAD9" w14:textId="77777777" w:rsidR="00000000" w:rsidRPr="00C40424" w:rsidRDefault="004C2320">
            <w:pPr>
              <w:pStyle w:val="FORMATTEXT"/>
              <w:rPr>
                <w:sz w:val="18"/>
                <w:szCs w:val="18"/>
              </w:rPr>
            </w:pPr>
            <w:r w:rsidRPr="00C40424">
              <w:rPr>
                <w:b/>
                <w:bCs/>
                <w:sz w:val="18"/>
                <w:szCs w:val="18"/>
              </w:rPr>
              <w:t>Система выпуска и нейтрализации отработавших газо</w:t>
            </w:r>
            <w:r w:rsidRPr="00C40424">
              <w:rPr>
                <w:b/>
                <w:bCs/>
                <w:sz w:val="18"/>
                <w:szCs w:val="18"/>
              </w:rPr>
              <w:t>в</w:t>
            </w:r>
            <w:r w:rsidRPr="00C40424">
              <w:rPr>
                <w:sz w:val="18"/>
                <w:szCs w:val="18"/>
              </w:rPr>
              <w:t xml:space="preserve">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A017B8" w14:textId="77777777" w:rsidR="00000000" w:rsidRPr="00C40424" w:rsidRDefault="004C2320">
            <w:pPr>
              <w:pStyle w:val="FORMATTEXT"/>
              <w:rPr>
                <w:sz w:val="18"/>
                <w:szCs w:val="18"/>
              </w:rPr>
            </w:pPr>
          </w:p>
        </w:tc>
      </w:tr>
      <w:tr w:rsidR="00C40424" w:rsidRPr="00C40424" w14:paraId="42F9193F"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60255" w14:textId="77777777" w:rsidR="00000000" w:rsidRPr="00C40424" w:rsidRDefault="004C2320">
            <w:pPr>
              <w:pStyle w:val="FORMATTEXT"/>
              <w:rPr>
                <w:sz w:val="18"/>
                <w:szCs w:val="18"/>
              </w:rPr>
            </w:pPr>
            <w:r w:rsidRPr="00C40424">
              <w:rPr>
                <w:b/>
                <w:bCs/>
                <w:sz w:val="18"/>
                <w:szCs w:val="18"/>
              </w:rPr>
              <w:t>Электродвигатель электромобиля</w:t>
            </w:r>
            <w:r w:rsidRPr="00C40424">
              <w:rPr>
                <w:sz w:val="18"/>
                <w:szCs w:val="18"/>
              </w:rPr>
              <w:t xml:space="preserve"> (марка, 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43B71" w14:textId="77777777" w:rsidR="00000000" w:rsidRPr="00C40424" w:rsidRDefault="004C2320">
            <w:pPr>
              <w:pStyle w:val="FORMATTEXT"/>
              <w:rPr>
                <w:sz w:val="18"/>
                <w:szCs w:val="18"/>
              </w:rPr>
            </w:pPr>
            <w:r w:rsidRPr="00C40424">
              <w:rPr>
                <w:sz w:val="18"/>
                <w:szCs w:val="18"/>
              </w:rPr>
              <w:t xml:space="preserve">(постоянного или переменного тока, в случае переменного тока - синхронный или асинхронный, количество фаз) </w:t>
            </w:r>
          </w:p>
        </w:tc>
      </w:tr>
      <w:tr w:rsidR="00C40424" w:rsidRPr="00C40424" w14:paraId="54B5501F"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A4C64" w14:textId="77777777" w:rsidR="00000000" w:rsidRPr="00C40424" w:rsidRDefault="004C2320">
            <w:pPr>
              <w:pStyle w:val="FORMATTEXT"/>
              <w:rPr>
                <w:sz w:val="18"/>
                <w:szCs w:val="18"/>
              </w:rPr>
            </w:pPr>
            <w:r w:rsidRPr="00C40424">
              <w:rPr>
                <w:sz w:val="18"/>
                <w:szCs w:val="18"/>
              </w:rPr>
              <w:t xml:space="preserve">Рабочее напряжение, В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1959B" w14:textId="77777777" w:rsidR="00000000" w:rsidRPr="00C40424" w:rsidRDefault="004C2320">
            <w:pPr>
              <w:pStyle w:val="FORMATTEXT"/>
              <w:rPr>
                <w:sz w:val="18"/>
                <w:szCs w:val="18"/>
              </w:rPr>
            </w:pPr>
          </w:p>
        </w:tc>
      </w:tr>
      <w:tr w:rsidR="00C40424" w:rsidRPr="00C40424" w14:paraId="48DFBE57"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F95EB" w14:textId="77777777" w:rsidR="00000000" w:rsidRPr="00C40424" w:rsidRDefault="004C2320">
            <w:pPr>
              <w:pStyle w:val="FORMATTEXT"/>
              <w:rPr>
                <w:sz w:val="18"/>
                <w:szCs w:val="18"/>
              </w:rPr>
            </w:pPr>
            <w:r w:rsidRPr="00C40424">
              <w:rPr>
                <w:sz w:val="18"/>
                <w:szCs w:val="18"/>
              </w:rPr>
              <w:t xml:space="preserve">Максимальная 30-минутная мощность, кВт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73E5A" w14:textId="77777777" w:rsidR="00000000" w:rsidRPr="00C40424" w:rsidRDefault="004C2320">
            <w:pPr>
              <w:pStyle w:val="FORMATTEXT"/>
              <w:rPr>
                <w:sz w:val="18"/>
                <w:szCs w:val="18"/>
              </w:rPr>
            </w:pPr>
          </w:p>
        </w:tc>
      </w:tr>
      <w:tr w:rsidR="00C40424" w:rsidRPr="00C40424" w14:paraId="6F3F6FEA"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95D98F" w14:textId="77777777" w:rsidR="00000000" w:rsidRPr="00C40424" w:rsidRDefault="004C2320">
            <w:pPr>
              <w:pStyle w:val="FORMATTEXT"/>
              <w:rPr>
                <w:sz w:val="18"/>
                <w:szCs w:val="18"/>
              </w:rPr>
            </w:pPr>
            <w:r w:rsidRPr="00C40424">
              <w:rPr>
                <w:b/>
                <w:bCs/>
                <w:sz w:val="18"/>
                <w:szCs w:val="18"/>
              </w:rPr>
              <w:t>Устройство накопления энергии</w:t>
            </w:r>
          </w:p>
          <w:p w14:paraId="71C82780" w14:textId="77777777" w:rsidR="00000000" w:rsidRPr="00C40424" w:rsidRDefault="004C2320">
            <w:pPr>
              <w:pStyle w:val="FORMATTEXT"/>
              <w:rPr>
                <w:sz w:val="18"/>
                <w:szCs w:val="18"/>
              </w:rPr>
            </w:pPr>
            <w:r w:rsidRPr="00C40424">
              <w:rPr>
                <w:sz w:val="18"/>
                <w:szCs w:val="18"/>
              </w:rPr>
              <w:t xml:space="preserve">(только для электромобилей и гибридных транспортных средств)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A05090" w14:textId="77777777" w:rsidR="00000000" w:rsidRPr="00C40424" w:rsidRDefault="004C2320">
            <w:pPr>
              <w:pStyle w:val="FORMATTEXT"/>
              <w:rPr>
                <w:sz w:val="18"/>
                <w:szCs w:val="18"/>
              </w:rPr>
            </w:pPr>
            <w:r w:rsidRPr="00C40424">
              <w:rPr>
                <w:sz w:val="18"/>
                <w:szCs w:val="18"/>
              </w:rPr>
              <w:t xml:space="preserve">(батарея, конденсатор, маховик/генератор) </w:t>
            </w:r>
          </w:p>
        </w:tc>
      </w:tr>
      <w:tr w:rsidR="00C40424" w:rsidRPr="00C40424" w14:paraId="787AA3E8"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54869" w14:textId="77777777" w:rsidR="00000000" w:rsidRPr="00C40424" w:rsidRDefault="004C2320">
            <w:pPr>
              <w:pStyle w:val="FORMATTEXT"/>
              <w:rPr>
                <w:sz w:val="18"/>
                <w:szCs w:val="18"/>
              </w:rPr>
            </w:pPr>
            <w:r w:rsidRPr="00C40424">
              <w:rPr>
                <w:sz w:val="18"/>
                <w:szCs w:val="18"/>
              </w:rPr>
              <w:t xml:space="preserve">Трансмиссия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7CD46" w14:textId="77777777" w:rsidR="00000000" w:rsidRPr="00C40424" w:rsidRDefault="004C2320">
            <w:pPr>
              <w:pStyle w:val="FORMATTEXT"/>
              <w:rPr>
                <w:sz w:val="18"/>
                <w:szCs w:val="18"/>
              </w:rPr>
            </w:pPr>
            <w:r w:rsidRPr="00C40424">
              <w:rPr>
                <w:sz w:val="18"/>
                <w:szCs w:val="18"/>
              </w:rPr>
              <w:t xml:space="preserve">(тип и описание схемы трансмиссии) </w:t>
            </w:r>
          </w:p>
        </w:tc>
      </w:tr>
      <w:tr w:rsidR="00C40424" w:rsidRPr="00C40424" w14:paraId="67B47CA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F054D" w14:textId="77777777" w:rsidR="00000000" w:rsidRPr="00C40424" w:rsidRDefault="004C2320">
            <w:pPr>
              <w:pStyle w:val="FORMATTEXT"/>
              <w:rPr>
                <w:sz w:val="18"/>
                <w:szCs w:val="18"/>
              </w:rPr>
            </w:pPr>
            <w:r w:rsidRPr="00C40424">
              <w:rPr>
                <w:sz w:val="18"/>
                <w:szCs w:val="18"/>
              </w:rPr>
              <w:t xml:space="preserve">Электромашина: (марка, 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B24ED" w14:textId="77777777" w:rsidR="00000000" w:rsidRPr="00C40424" w:rsidRDefault="004C2320">
            <w:pPr>
              <w:pStyle w:val="FORMATTEXT"/>
              <w:rPr>
                <w:sz w:val="18"/>
                <w:szCs w:val="18"/>
              </w:rPr>
            </w:pPr>
            <w:r w:rsidRPr="00C40424">
              <w:rPr>
                <w:sz w:val="18"/>
                <w:szCs w:val="18"/>
              </w:rPr>
              <w:t>(описание каждой электромашины: основная функция (двигатель или генер</w:t>
            </w:r>
            <w:r w:rsidRPr="00C40424">
              <w:rPr>
                <w:sz w:val="18"/>
                <w:szCs w:val="18"/>
              </w:rPr>
              <w:t xml:space="preserve">атор), постоянного или переменного тока, в случае переменного тока - синхронный или асинхронный, количество фаз) </w:t>
            </w:r>
          </w:p>
        </w:tc>
      </w:tr>
      <w:tr w:rsidR="00C40424" w:rsidRPr="00C40424" w14:paraId="5627C248"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1EE35E" w14:textId="77777777" w:rsidR="00000000" w:rsidRPr="00C40424" w:rsidRDefault="004C2320">
            <w:pPr>
              <w:pStyle w:val="FORMATTEXT"/>
              <w:rPr>
                <w:sz w:val="18"/>
                <w:szCs w:val="18"/>
              </w:rPr>
            </w:pPr>
            <w:r w:rsidRPr="00C40424">
              <w:rPr>
                <w:sz w:val="18"/>
                <w:szCs w:val="18"/>
              </w:rPr>
              <w:t xml:space="preserve">Рабочее напряжение, В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0558AD" w14:textId="77777777" w:rsidR="00000000" w:rsidRPr="00C40424" w:rsidRDefault="004C2320">
            <w:pPr>
              <w:pStyle w:val="FORMATTEXT"/>
              <w:rPr>
                <w:sz w:val="18"/>
                <w:szCs w:val="18"/>
              </w:rPr>
            </w:pPr>
          </w:p>
        </w:tc>
      </w:tr>
      <w:tr w:rsidR="00C40424" w:rsidRPr="00C40424" w14:paraId="1B4C7EC6"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553167" w14:textId="77777777" w:rsidR="00000000" w:rsidRPr="00C40424" w:rsidRDefault="004C2320">
            <w:pPr>
              <w:pStyle w:val="FORMATTEXT"/>
              <w:rPr>
                <w:sz w:val="18"/>
                <w:szCs w:val="18"/>
              </w:rPr>
            </w:pPr>
            <w:r w:rsidRPr="00C40424">
              <w:rPr>
                <w:sz w:val="18"/>
                <w:szCs w:val="18"/>
              </w:rPr>
              <w:t>Максимальная 30-минутная мощность, кВт</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550FD0" w14:textId="77777777" w:rsidR="00000000" w:rsidRPr="00C40424" w:rsidRDefault="004C2320">
            <w:pPr>
              <w:pStyle w:val="FORMATTEXT"/>
              <w:rPr>
                <w:sz w:val="18"/>
                <w:szCs w:val="18"/>
              </w:rPr>
            </w:pPr>
          </w:p>
        </w:tc>
      </w:tr>
      <w:tr w:rsidR="00C40424" w:rsidRPr="00C40424" w14:paraId="45F7AED9"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60A82E18" w14:textId="77777777" w:rsidR="00000000" w:rsidRPr="00C40424" w:rsidRDefault="004C2320">
            <w:pPr>
              <w:pStyle w:val="FORMATTEXT"/>
              <w:rPr>
                <w:sz w:val="18"/>
                <w:szCs w:val="18"/>
              </w:rPr>
            </w:pPr>
            <w:r w:rsidRPr="00C40424">
              <w:rPr>
                <w:sz w:val="18"/>
                <w:szCs w:val="18"/>
              </w:rPr>
              <w:t>Сцепление (марка,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EFD4974" w14:textId="77777777" w:rsidR="00000000" w:rsidRPr="00C40424" w:rsidRDefault="004C2320">
            <w:pPr>
              <w:pStyle w:val="FORMATTEXT"/>
              <w:rPr>
                <w:sz w:val="18"/>
                <w:szCs w:val="18"/>
              </w:rPr>
            </w:pPr>
          </w:p>
        </w:tc>
      </w:tr>
      <w:tr w:rsidR="00C40424" w:rsidRPr="00C40424" w14:paraId="7785476E"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FB8E27" w14:textId="77777777" w:rsidR="00000000" w:rsidRPr="00C40424" w:rsidRDefault="004C2320">
            <w:pPr>
              <w:pStyle w:val="FORMATTEXT"/>
              <w:rPr>
                <w:sz w:val="18"/>
                <w:szCs w:val="18"/>
              </w:rPr>
            </w:pPr>
            <w:r w:rsidRPr="00C40424">
              <w:rPr>
                <w:sz w:val="18"/>
                <w:szCs w:val="18"/>
              </w:rPr>
              <w:lastRenderedPageBreak/>
              <w:t xml:space="preserve">Коробка передач (марка, тип)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894768" w14:textId="77777777" w:rsidR="00000000" w:rsidRPr="00C40424" w:rsidRDefault="004C2320">
            <w:pPr>
              <w:pStyle w:val="FORMATTEXT"/>
              <w:rPr>
                <w:sz w:val="18"/>
                <w:szCs w:val="18"/>
              </w:rPr>
            </w:pPr>
          </w:p>
        </w:tc>
      </w:tr>
      <w:tr w:rsidR="00C40424" w:rsidRPr="00C40424" w14:paraId="3A9D0B40"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124151" w14:textId="77777777" w:rsidR="00000000" w:rsidRPr="00C40424" w:rsidRDefault="004C2320">
            <w:pPr>
              <w:pStyle w:val="FORMATTEXT"/>
              <w:rPr>
                <w:sz w:val="18"/>
                <w:szCs w:val="18"/>
              </w:rPr>
            </w:pPr>
            <w:r w:rsidRPr="00C40424">
              <w:rPr>
                <w:b/>
                <w:bCs/>
                <w:sz w:val="18"/>
                <w:szCs w:val="18"/>
              </w:rPr>
              <w:t>Подвеска</w:t>
            </w:r>
            <w:r w:rsidRPr="00C40424">
              <w:rPr>
                <w:sz w:val="18"/>
                <w:szCs w:val="18"/>
              </w:rPr>
              <w:t xml:space="preserve">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60B218" w14:textId="77777777" w:rsidR="00000000" w:rsidRPr="00C40424" w:rsidRDefault="004C2320">
            <w:pPr>
              <w:pStyle w:val="FORMATTEXT"/>
              <w:rPr>
                <w:sz w:val="18"/>
                <w:szCs w:val="18"/>
              </w:rPr>
            </w:pPr>
          </w:p>
        </w:tc>
      </w:tr>
      <w:tr w:rsidR="00C40424" w:rsidRPr="00C40424" w14:paraId="7D8F238D"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35C5697F" w14:textId="77777777" w:rsidR="00000000" w:rsidRPr="00C40424" w:rsidRDefault="004C2320">
            <w:pPr>
              <w:pStyle w:val="FORMATTEXT"/>
              <w:rPr>
                <w:sz w:val="18"/>
                <w:szCs w:val="18"/>
              </w:rPr>
            </w:pPr>
            <w:r w:rsidRPr="00C40424">
              <w:rPr>
                <w:sz w:val="18"/>
                <w:szCs w:val="18"/>
              </w:rPr>
              <w:t>- передняя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16CFF68" w14:textId="77777777" w:rsidR="00000000" w:rsidRPr="00C40424" w:rsidRDefault="004C2320">
            <w:pPr>
              <w:pStyle w:val="FORMATTEXT"/>
              <w:rPr>
                <w:sz w:val="18"/>
                <w:szCs w:val="18"/>
              </w:rPr>
            </w:pPr>
          </w:p>
        </w:tc>
      </w:tr>
      <w:tr w:rsidR="00C40424" w:rsidRPr="00C40424" w14:paraId="3539E85E"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7753D247" w14:textId="77777777" w:rsidR="00000000" w:rsidRPr="00C40424" w:rsidRDefault="004C2320">
            <w:pPr>
              <w:pStyle w:val="FORMATTEXT"/>
              <w:rPr>
                <w:sz w:val="18"/>
                <w:szCs w:val="18"/>
              </w:rPr>
            </w:pPr>
            <w:r w:rsidRPr="00C40424">
              <w:rPr>
                <w:sz w:val="18"/>
                <w:szCs w:val="18"/>
              </w:rPr>
              <w:t>- задняя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5B6E9F2" w14:textId="77777777" w:rsidR="00000000" w:rsidRPr="00C40424" w:rsidRDefault="004C2320">
            <w:pPr>
              <w:pStyle w:val="FORMATTEXT"/>
              <w:rPr>
                <w:sz w:val="18"/>
                <w:szCs w:val="18"/>
              </w:rPr>
            </w:pPr>
          </w:p>
        </w:tc>
      </w:tr>
      <w:tr w:rsidR="00C40424" w:rsidRPr="00C40424" w14:paraId="092D1729"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9436DE" w14:textId="77777777" w:rsidR="00000000" w:rsidRPr="00C40424" w:rsidRDefault="004C2320">
            <w:pPr>
              <w:pStyle w:val="FORMATTEXT"/>
              <w:rPr>
                <w:sz w:val="18"/>
                <w:szCs w:val="18"/>
              </w:rPr>
            </w:pPr>
            <w:r w:rsidRPr="00C40424">
              <w:rPr>
                <w:b/>
                <w:bCs/>
                <w:sz w:val="18"/>
                <w:szCs w:val="18"/>
              </w:rPr>
              <w:t>Рулевое управление</w:t>
            </w:r>
            <w:r w:rsidRPr="00C40424">
              <w:rPr>
                <w:sz w:val="18"/>
                <w:szCs w:val="18"/>
              </w:rPr>
              <w:t xml:space="preserve"> (марка, тип)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099886" w14:textId="77777777" w:rsidR="00000000" w:rsidRPr="00C40424" w:rsidRDefault="004C2320">
            <w:pPr>
              <w:pStyle w:val="FORMATTEXT"/>
              <w:rPr>
                <w:sz w:val="18"/>
                <w:szCs w:val="18"/>
              </w:rPr>
            </w:pPr>
          </w:p>
        </w:tc>
      </w:tr>
      <w:tr w:rsidR="00C40424" w:rsidRPr="00C40424" w14:paraId="21A9AAA2"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DE4881" w14:textId="77777777" w:rsidR="00000000" w:rsidRPr="00C40424" w:rsidRDefault="004C2320">
            <w:pPr>
              <w:pStyle w:val="FORMATTEXT"/>
              <w:rPr>
                <w:sz w:val="18"/>
                <w:szCs w:val="18"/>
              </w:rPr>
            </w:pPr>
            <w:r w:rsidRPr="00C40424">
              <w:rPr>
                <w:b/>
                <w:bCs/>
                <w:sz w:val="18"/>
                <w:szCs w:val="18"/>
              </w:rPr>
              <w:t>Тормозные системы</w:t>
            </w:r>
            <w:r w:rsidRPr="00C40424">
              <w:rPr>
                <w:sz w:val="18"/>
                <w:szCs w:val="18"/>
              </w:rPr>
              <w:t xml:space="preserve">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9030B6" w14:textId="77777777" w:rsidR="00000000" w:rsidRPr="00C40424" w:rsidRDefault="004C2320">
            <w:pPr>
              <w:pStyle w:val="FORMATTEXT"/>
              <w:rPr>
                <w:sz w:val="18"/>
                <w:szCs w:val="18"/>
              </w:rPr>
            </w:pPr>
          </w:p>
        </w:tc>
      </w:tr>
      <w:tr w:rsidR="00C40424" w:rsidRPr="00C40424" w14:paraId="3002FB92"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0503CDA4" w14:textId="77777777" w:rsidR="00000000" w:rsidRPr="00C40424" w:rsidRDefault="004C2320">
            <w:pPr>
              <w:pStyle w:val="FORMATTEXT"/>
              <w:rPr>
                <w:sz w:val="18"/>
                <w:szCs w:val="18"/>
              </w:rPr>
            </w:pPr>
            <w:r w:rsidRPr="00C40424">
              <w:rPr>
                <w:sz w:val="18"/>
                <w:szCs w:val="18"/>
              </w:rPr>
              <w:t>- рабочая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7DF4B64F" w14:textId="77777777" w:rsidR="00000000" w:rsidRPr="00C40424" w:rsidRDefault="004C2320">
            <w:pPr>
              <w:pStyle w:val="FORMATTEXT"/>
              <w:rPr>
                <w:sz w:val="18"/>
                <w:szCs w:val="18"/>
              </w:rPr>
            </w:pPr>
          </w:p>
        </w:tc>
      </w:tr>
      <w:tr w:rsidR="00C40424" w:rsidRPr="00C40424" w14:paraId="697D5E4E"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7D79E814" w14:textId="77777777" w:rsidR="00000000" w:rsidRPr="00C40424" w:rsidRDefault="004C2320">
            <w:pPr>
              <w:pStyle w:val="FORMATTEXT"/>
              <w:rPr>
                <w:sz w:val="18"/>
                <w:szCs w:val="18"/>
              </w:rPr>
            </w:pPr>
            <w:r w:rsidRPr="00C40424">
              <w:rPr>
                <w:sz w:val="18"/>
                <w:szCs w:val="18"/>
              </w:rPr>
              <w:t>- запасная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8C93184" w14:textId="77777777" w:rsidR="00000000" w:rsidRPr="00C40424" w:rsidRDefault="004C2320">
            <w:pPr>
              <w:pStyle w:val="FORMATTEXT"/>
              <w:rPr>
                <w:sz w:val="18"/>
                <w:szCs w:val="18"/>
              </w:rPr>
            </w:pPr>
          </w:p>
        </w:tc>
      </w:tr>
      <w:tr w:rsidR="00C40424" w:rsidRPr="00C40424" w14:paraId="63EB10F4"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97CFE0" w14:textId="77777777" w:rsidR="00000000" w:rsidRPr="00C40424" w:rsidRDefault="004C2320">
            <w:pPr>
              <w:pStyle w:val="FORMATTEXT"/>
              <w:rPr>
                <w:sz w:val="18"/>
                <w:szCs w:val="18"/>
              </w:rPr>
            </w:pPr>
            <w:r w:rsidRPr="00C40424">
              <w:rPr>
                <w:sz w:val="18"/>
                <w:szCs w:val="18"/>
              </w:rPr>
              <w:t xml:space="preserve">- стояночная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0E6951" w14:textId="77777777" w:rsidR="00000000" w:rsidRPr="00C40424" w:rsidRDefault="004C2320">
            <w:pPr>
              <w:pStyle w:val="FORMATTEXT"/>
              <w:rPr>
                <w:sz w:val="18"/>
                <w:szCs w:val="18"/>
              </w:rPr>
            </w:pPr>
          </w:p>
        </w:tc>
      </w:tr>
      <w:tr w:rsidR="00C40424" w:rsidRPr="00C40424" w14:paraId="70B9A81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65A40" w14:textId="77777777" w:rsidR="00000000" w:rsidRPr="00C40424" w:rsidRDefault="004C2320">
            <w:pPr>
              <w:pStyle w:val="FORMATTEXT"/>
              <w:rPr>
                <w:sz w:val="18"/>
                <w:szCs w:val="18"/>
              </w:rPr>
            </w:pPr>
            <w:r w:rsidRPr="00C40424">
              <w:rPr>
                <w:b/>
                <w:bCs/>
                <w:sz w:val="18"/>
                <w:szCs w:val="18"/>
              </w:rPr>
              <w:t>Шины</w:t>
            </w:r>
            <w:r w:rsidRPr="00C40424">
              <w:rPr>
                <w:sz w:val="18"/>
                <w:szCs w:val="18"/>
              </w:rPr>
              <w:t xml:space="preserve"> (обозначение размера)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11B85" w14:textId="77777777" w:rsidR="00000000" w:rsidRPr="00C40424" w:rsidRDefault="004C2320">
            <w:pPr>
              <w:pStyle w:val="FORMATTEXT"/>
              <w:rPr>
                <w:sz w:val="18"/>
                <w:szCs w:val="18"/>
              </w:rPr>
            </w:pPr>
          </w:p>
        </w:tc>
      </w:tr>
      <w:tr w:rsidR="00C40424" w:rsidRPr="00C40424" w14:paraId="673B3D34"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24DFA" w14:textId="77777777" w:rsidR="00000000" w:rsidRPr="00C40424" w:rsidRDefault="004C2320">
            <w:pPr>
              <w:pStyle w:val="FORMATTEXT"/>
              <w:rPr>
                <w:sz w:val="18"/>
                <w:szCs w:val="18"/>
              </w:rPr>
            </w:pPr>
            <w:r w:rsidRPr="00C40424">
              <w:rPr>
                <w:b/>
                <w:bCs/>
                <w:sz w:val="18"/>
                <w:szCs w:val="18"/>
              </w:rPr>
              <w:t>Дополнительное оборудование транспортного средства</w:t>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63E92" w14:textId="77777777" w:rsidR="00000000" w:rsidRPr="00C40424" w:rsidRDefault="004C2320">
            <w:pPr>
              <w:pStyle w:val="FORMATTEXT"/>
              <w:rPr>
                <w:sz w:val="18"/>
                <w:szCs w:val="18"/>
              </w:rPr>
            </w:pPr>
          </w:p>
        </w:tc>
      </w:tr>
    </w:tbl>
    <w:p w14:paraId="66A7EFB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3A555E4" w14:textId="77777777" w:rsidR="00000000" w:rsidRPr="00C40424" w:rsidRDefault="004C2320">
      <w:pPr>
        <w:pStyle w:val="FORMATTEXT"/>
        <w:ind w:firstLine="568"/>
        <w:jc w:val="both"/>
      </w:pPr>
      <w:r w:rsidRPr="00C40424">
        <w:t>соответствуют требованиям технического регла</w:t>
      </w:r>
      <w:r w:rsidRPr="00C40424">
        <w:t>мента Таможенного союза "О безопасности колесных транспортных средств".</w:t>
      </w:r>
    </w:p>
    <w:p w14:paraId="08DCEE10" w14:textId="77777777" w:rsidR="00000000" w:rsidRPr="00C40424" w:rsidRDefault="004C2320">
      <w:pPr>
        <w:pStyle w:val="FORMATTEXT"/>
        <w:ind w:firstLine="568"/>
        <w:jc w:val="both"/>
      </w:pPr>
    </w:p>
    <w:p w14:paraId="1EA59450" w14:textId="77777777" w:rsidR="00000000" w:rsidRPr="00C40424" w:rsidRDefault="004C2320">
      <w:pPr>
        <w:pStyle w:val="FORMATTEXT"/>
        <w:ind w:firstLine="568"/>
        <w:jc w:val="both"/>
      </w:pPr>
      <w:r w:rsidRPr="00C40424">
        <w:t xml:space="preserve">ДОПОЛНИТЕЛЬНАЯ ИНФОРМАЦИЯ </w:t>
      </w:r>
      <w:r w:rsidRPr="00C40424">
        <w:rPr>
          <w:i/>
          <w:iCs/>
        </w:rPr>
        <w:t>(возможность использования на дорогах общего пользования без ограничений или с ограничениями из-за превышения нормативов по габаритам и осевым массам, возмож</w:t>
      </w:r>
      <w:r w:rsidRPr="00C40424">
        <w:rPr>
          <w:i/>
          <w:iCs/>
        </w:rPr>
        <w:t>ность использования в качестве маршрутного транспортного средства и др.)</w:t>
      </w:r>
    </w:p>
    <w:p w14:paraId="513772E4"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00"/>
        <w:gridCol w:w="300"/>
        <w:gridCol w:w="600"/>
        <w:gridCol w:w="300"/>
        <w:gridCol w:w="1500"/>
        <w:gridCol w:w="450"/>
        <w:gridCol w:w="600"/>
        <w:gridCol w:w="450"/>
      </w:tblGrid>
      <w:tr w:rsidR="00C40424" w:rsidRPr="00C40424" w14:paraId="5BDBC13F"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73F66A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651D5A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7C7D6DD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2EB773E"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4E4A70E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8D9E64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7A63C02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FD079C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D9D3628"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18916974" w14:textId="77777777" w:rsidR="00000000" w:rsidRPr="00C40424" w:rsidRDefault="004C2320">
            <w:pPr>
              <w:pStyle w:val="FORMATTEXT"/>
              <w:rPr>
                <w:sz w:val="18"/>
                <w:szCs w:val="18"/>
              </w:rPr>
            </w:pPr>
            <w:r w:rsidRPr="00C40424">
              <w:rPr>
                <w:sz w:val="18"/>
                <w:szCs w:val="18"/>
              </w:rPr>
              <w:t xml:space="preserve">Дата оформления </w:t>
            </w:r>
          </w:p>
        </w:tc>
        <w:tc>
          <w:tcPr>
            <w:tcW w:w="300" w:type="dxa"/>
            <w:tcBorders>
              <w:top w:val="nil"/>
              <w:left w:val="nil"/>
              <w:bottom w:val="nil"/>
              <w:right w:val="nil"/>
            </w:tcBorders>
            <w:tcMar>
              <w:top w:w="114" w:type="dxa"/>
              <w:left w:w="28" w:type="dxa"/>
              <w:bottom w:w="114" w:type="dxa"/>
              <w:right w:w="28" w:type="dxa"/>
            </w:tcMar>
          </w:tcPr>
          <w:p w14:paraId="1D873945" w14:textId="77777777" w:rsidR="00000000" w:rsidRPr="00C40424" w:rsidRDefault="004C2320">
            <w:pPr>
              <w:pStyle w:val="FORMATTEXT"/>
              <w:rPr>
                <w:sz w:val="18"/>
                <w:szCs w:val="18"/>
              </w:rPr>
            </w:pPr>
            <w:r w:rsidRPr="00C40424">
              <w:rPr>
                <w:sz w:val="18"/>
                <w:szCs w:val="18"/>
              </w:rPr>
              <w:t xml:space="preserve">" </w:t>
            </w:r>
          </w:p>
        </w:tc>
        <w:tc>
          <w:tcPr>
            <w:tcW w:w="600" w:type="dxa"/>
            <w:tcBorders>
              <w:top w:val="nil"/>
              <w:left w:val="nil"/>
              <w:bottom w:val="single" w:sz="6" w:space="0" w:color="auto"/>
              <w:right w:val="nil"/>
            </w:tcBorders>
            <w:tcMar>
              <w:top w:w="114" w:type="dxa"/>
              <w:left w:w="28" w:type="dxa"/>
              <w:bottom w:w="114" w:type="dxa"/>
              <w:right w:w="28" w:type="dxa"/>
            </w:tcMar>
          </w:tcPr>
          <w:p w14:paraId="67ACD365"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C36C6E5" w14:textId="77777777" w:rsidR="00000000" w:rsidRPr="00C40424" w:rsidRDefault="004C2320">
            <w:pPr>
              <w:pStyle w:val="FORMATTEXT"/>
              <w:rPr>
                <w:sz w:val="18"/>
                <w:szCs w:val="18"/>
              </w:rPr>
            </w:pPr>
            <w:r w:rsidRPr="00C40424">
              <w:rPr>
                <w:sz w:val="18"/>
                <w:szCs w:val="18"/>
              </w:rPr>
              <w:t xml:space="preserve">" </w:t>
            </w:r>
          </w:p>
        </w:tc>
        <w:tc>
          <w:tcPr>
            <w:tcW w:w="1500" w:type="dxa"/>
            <w:tcBorders>
              <w:top w:val="nil"/>
              <w:left w:val="nil"/>
              <w:bottom w:val="single" w:sz="6" w:space="0" w:color="auto"/>
              <w:right w:val="nil"/>
            </w:tcBorders>
            <w:tcMar>
              <w:top w:w="114" w:type="dxa"/>
              <w:left w:w="28" w:type="dxa"/>
              <w:bottom w:w="114" w:type="dxa"/>
              <w:right w:w="28" w:type="dxa"/>
            </w:tcMar>
          </w:tcPr>
          <w:p w14:paraId="0C792D0A"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1FC19733" w14:textId="77777777" w:rsidR="00000000" w:rsidRPr="00C40424" w:rsidRDefault="004C2320">
            <w:pPr>
              <w:pStyle w:val="FORMATTEXT"/>
              <w:rPr>
                <w:sz w:val="18"/>
                <w:szCs w:val="18"/>
              </w:rPr>
            </w:pPr>
            <w:r w:rsidRPr="00C40424">
              <w:rPr>
                <w:sz w:val="18"/>
                <w:szCs w:val="18"/>
              </w:rPr>
              <w:t xml:space="preserve">20 </w:t>
            </w:r>
          </w:p>
        </w:tc>
        <w:tc>
          <w:tcPr>
            <w:tcW w:w="600" w:type="dxa"/>
            <w:tcBorders>
              <w:top w:val="nil"/>
              <w:left w:val="nil"/>
              <w:bottom w:val="single" w:sz="6" w:space="0" w:color="auto"/>
              <w:right w:val="nil"/>
            </w:tcBorders>
            <w:tcMar>
              <w:top w:w="114" w:type="dxa"/>
              <w:left w:w="28" w:type="dxa"/>
              <w:bottom w:w="114" w:type="dxa"/>
              <w:right w:w="28" w:type="dxa"/>
            </w:tcMar>
          </w:tcPr>
          <w:p w14:paraId="60D24CB4"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7ED572AC" w14:textId="77777777" w:rsidR="00000000" w:rsidRPr="00C40424" w:rsidRDefault="004C2320">
            <w:pPr>
              <w:pStyle w:val="FORMATTEXT"/>
              <w:rPr>
                <w:sz w:val="18"/>
                <w:szCs w:val="18"/>
              </w:rPr>
            </w:pPr>
            <w:r w:rsidRPr="00C40424">
              <w:rPr>
                <w:sz w:val="18"/>
                <w:szCs w:val="18"/>
              </w:rPr>
              <w:t xml:space="preserve">г. </w:t>
            </w:r>
          </w:p>
        </w:tc>
      </w:tr>
    </w:tbl>
    <w:p w14:paraId="7333782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900"/>
        <w:gridCol w:w="1050"/>
        <w:gridCol w:w="300"/>
        <w:gridCol w:w="3150"/>
      </w:tblGrid>
      <w:tr w:rsidR="00C40424" w:rsidRPr="00C40424" w14:paraId="32AF351D"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1895E91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4A1B8DF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E230811"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40F92FE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050D288C"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069579F9" w14:textId="77777777" w:rsidR="00000000" w:rsidRPr="00C40424" w:rsidRDefault="004C2320">
            <w:pPr>
              <w:pStyle w:val="FORMATTEXT"/>
              <w:rPr>
                <w:sz w:val="18"/>
                <w:szCs w:val="18"/>
              </w:rPr>
            </w:pPr>
            <w:r w:rsidRPr="00C40424">
              <w:rPr>
                <w:sz w:val="18"/>
                <w:szCs w:val="18"/>
              </w:rPr>
              <w:t xml:space="preserve">Руководитель испытательной лаборатории </w:t>
            </w:r>
          </w:p>
        </w:tc>
        <w:tc>
          <w:tcPr>
            <w:tcW w:w="1050" w:type="dxa"/>
            <w:tcBorders>
              <w:top w:val="nil"/>
              <w:left w:val="nil"/>
              <w:bottom w:val="single" w:sz="6" w:space="0" w:color="auto"/>
              <w:right w:val="nil"/>
            </w:tcBorders>
            <w:tcMar>
              <w:top w:w="114" w:type="dxa"/>
              <w:left w:w="28" w:type="dxa"/>
              <w:bottom w:w="114" w:type="dxa"/>
              <w:right w:w="28" w:type="dxa"/>
            </w:tcMar>
          </w:tcPr>
          <w:p w14:paraId="2F74F02B"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42E69A1"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73970E51" w14:textId="77777777" w:rsidR="00000000" w:rsidRPr="00C40424" w:rsidRDefault="004C2320">
            <w:pPr>
              <w:pStyle w:val="FORMATTEXT"/>
              <w:rPr>
                <w:sz w:val="18"/>
                <w:szCs w:val="18"/>
              </w:rPr>
            </w:pPr>
          </w:p>
        </w:tc>
      </w:tr>
      <w:tr w:rsidR="00C40424" w:rsidRPr="00C40424" w14:paraId="58EAABA0"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64D944B8" w14:textId="77777777" w:rsidR="00000000" w:rsidRPr="00C40424" w:rsidRDefault="004C2320">
            <w:pPr>
              <w:pStyle w:val="FORMATTEXT"/>
              <w:rPr>
                <w:sz w:val="18"/>
                <w:szCs w:val="18"/>
              </w:rPr>
            </w:pPr>
          </w:p>
        </w:tc>
        <w:tc>
          <w:tcPr>
            <w:tcW w:w="1050" w:type="dxa"/>
            <w:tcBorders>
              <w:top w:val="nil"/>
              <w:left w:val="nil"/>
              <w:bottom w:val="nil"/>
              <w:right w:val="nil"/>
            </w:tcBorders>
            <w:tcMar>
              <w:top w:w="114" w:type="dxa"/>
              <w:left w:w="28" w:type="dxa"/>
              <w:bottom w:w="114" w:type="dxa"/>
              <w:right w:w="28" w:type="dxa"/>
            </w:tcMar>
          </w:tcPr>
          <w:p w14:paraId="7E2E3A14" w14:textId="77777777" w:rsidR="00000000" w:rsidRPr="00C40424" w:rsidRDefault="004C2320">
            <w:pPr>
              <w:pStyle w:val="FORMATTEXT"/>
              <w:jc w:val="center"/>
              <w:rPr>
                <w:sz w:val="18"/>
                <w:szCs w:val="18"/>
              </w:rPr>
            </w:pPr>
            <w:r w:rsidRPr="00C40424">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4E771F67"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4AFCA249"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3DC7028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16B9A481" w14:textId="77777777" w:rsidR="00000000" w:rsidRPr="00C40424" w:rsidRDefault="004C2320">
      <w:pPr>
        <w:pStyle w:val="FORMATTEXT"/>
        <w:ind w:firstLine="568"/>
        <w:jc w:val="both"/>
      </w:pPr>
      <w:r w:rsidRPr="00C40424">
        <w:t>Примечание:</w:t>
      </w:r>
    </w:p>
    <w:p w14:paraId="6AE8B510" w14:textId="77777777" w:rsidR="00000000" w:rsidRPr="00C40424" w:rsidRDefault="004C2320">
      <w:pPr>
        <w:pStyle w:val="FORMATTEXT"/>
        <w:ind w:firstLine="568"/>
        <w:jc w:val="both"/>
      </w:pPr>
    </w:p>
    <w:p w14:paraId="7C771C99" w14:textId="77777777" w:rsidR="00000000" w:rsidRPr="00C40424" w:rsidRDefault="004C2320">
      <w:pPr>
        <w:pStyle w:val="FORMATTEXT"/>
        <w:ind w:firstLine="568"/>
        <w:jc w:val="both"/>
      </w:pPr>
      <w:r w:rsidRPr="00C40424">
        <w:t>Типографская форма бланка документа утверж</w:t>
      </w:r>
      <w:r w:rsidRPr="00C40424">
        <w:t>дается решением Комиссии Таможенного союза.</w:t>
      </w:r>
    </w:p>
    <w:p w14:paraId="0091081B" w14:textId="77777777" w:rsidR="00000000" w:rsidRPr="00C40424" w:rsidRDefault="004C2320">
      <w:pPr>
        <w:pStyle w:val="FORMATTEXT"/>
        <w:ind w:firstLine="568"/>
        <w:jc w:val="both"/>
      </w:pPr>
    </w:p>
    <w:p w14:paraId="56F0A449" w14:textId="77777777" w:rsidR="00000000" w:rsidRPr="00C40424" w:rsidRDefault="004C2320">
      <w:pPr>
        <w:pStyle w:val="FORMATTEXT"/>
      </w:pPr>
      <w:r w:rsidRPr="00C40424">
        <w:t xml:space="preserve">      </w:t>
      </w:r>
    </w:p>
    <w:p w14:paraId="68DB725D" w14:textId="77777777" w:rsidR="00000000" w:rsidRPr="00C40424" w:rsidRDefault="004C2320">
      <w:pPr>
        <w:pStyle w:val="FORMATTEXT"/>
        <w:jc w:val="right"/>
      </w:pPr>
      <w:r w:rsidRPr="00C40424">
        <w:t>Приложение N 18</w:t>
      </w:r>
    </w:p>
    <w:p w14:paraId="45BF4A07" w14:textId="77777777" w:rsidR="00000000" w:rsidRPr="00C40424" w:rsidRDefault="004C2320">
      <w:pPr>
        <w:pStyle w:val="FORMATTEXT"/>
        <w:jc w:val="right"/>
      </w:pPr>
      <w:r w:rsidRPr="00C40424">
        <w:t>к техническому регламенту</w:t>
      </w:r>
    </w:p>
    <w:p w14:paraId="5687CC21" w14:textId="77777777" w:rsidR="00000000" w:rsidRPr="00C40424" w:rsidRDefault="004C2320">
      <w:pPr>
        <w:pStyle w:val="FORMATTEXT"/>
        <w:jc w:val="right"/>
      </w:pPr>
      <w:r w:rsidRPr="00C40424">
        <w:t>Таможенного союза</w:t>
      </w:r>
    </w:p>
    <w:p w14:paraId="32AEE2CF" w14:textId="77777777" w:rsidR="00000000" w:rsidRPr="00C40424" w:rsidRDefault="004C2320">
      <w:pPr>
        <w:pStyle w:val="FORMATTEXT"/>
        <w:jc w:val="right"/>
      </w:pPr>
      <w:r w:rsidRPr="00C40424">
        <w:t>"О безопасности колесных</w:t>
      </w:r>
    </w:p>
    <w:p w14:paraId="7A3FEA59" w14:textId="77777777" w:rsidR="00000000" w:rsidRPr="00C40424" w:rsidRDefault="004C2320">
      <w:pPr>
        <w:pStyle w:val="FORMATTEXT"/>
        <w:jc w:val="right"/>
      </w:pPr>
      <w:r w:rsidRPr="00C40424">
        <w:t>транспортных средств"</w:t>
      </w:r>
    </w:p>
    <w:p w14:paraId="010E5FA8" w14:textId="77777777" w:rsidR="00000000" w:rsidRPr="00C40424" w:rsidRDefault="004C2320">
      <w:pPr>
        <w:pStyle w:val="FORMATTEXT"/>
        <w:jc w:val="right"/>
      </w:pPr>
      <w:r w:rsidRPr="00C40424">
        <w:t xml:space="preserve">(ТР ТС 018/2011) </w:t>
      </w:r>
    </w:p>
    <w:p w14:paraId="1F78654F" w14:textId="77777777" w:rsidR="00000000" w:rsidRPr="00C40424" w:rsidRDefault="004C2320">
      <w:pPr>
        <w:pStyle w:val="FORMATTEXT"/>
        <w:jc w:val="right"/>
      </w:pPr>
      <w:r w:rsidRPr="00C40424">
        <w:t>     </w:t>
      </w:r>
    </w:p>
    <w:p w14:paraId="68D340CB" w14:textId="77777777" w:rsidR="00000000" w:rsidRPr="00C40424" w:rsidRDefault="004C2320">
      <w:pPr>
        <w:pStyle w:val="FORMATTEXT"/>
        <w:jc w:val="right"/>
      </w:pPr>
      <w:r w:rsidRPr="00C40424">
        <w:t xml:space="preserve">(форма) </w:t>
      </w:r>
    </w:p>
    <w:p w14:paraId="0B69A0D3" w14:textId="77777777" w:rsidR="00000000" w:rsidRPr="00C40424" w:rsidRDefault="004C2320">
      <w:pPr>
        <w:pStyle w:val="HEADERTEXT"/>
        <w:rPr>
          <w:b/>
          <w:bCs/>
          <w:color w:val="auto"/>
        </w:rPr>
      </w:pPr>
    </w:p>
    <w:p w14:paraId="6E4B7E30" w14:textId="77777777" w:rsidR="00000000" w:rsidRPr="00C40424" w:rsidRDefault="004C2320">
      <w:pPr>
        <w:pStyle w:val="HEADERTEXT"/>
        <w:jc w:val="center"/>
        <w:rPr>
          <w:b/>
          <w:bCs/>
          <w:color w:val="auto"/>
        </w:rPr>
      </w:pPr>
      <w:r w:rsidRPr="00C40424">
        <w:rPr>
          <w:b/>
          <w:bCs/>
          <w:color w:val="auto"/>
        </w:rPr>
        <w:t xml:space="preserve">      </w:t>
      </w:r>
    </w:p>
    <w:p w14:paraId="6134F8D6" w14:textId="77777777" w:rsidR="00000000" w:rsidRPr="00C40424" w:rsidRDefault="004C2320">
      <w:pPr>
        <w:pStyle w:val="HEADERTEXT"/>
        <w:jc w:val="center"/>
        <w:rPr>
          <w:b/>
          <w:bCs/>
          <w:color w:val="auto"/>
        </w:rPr>
      </w:pPr>
      <w:r w:rsidRPr="00C40424">
        <w:rPr>
          <w:b/>
          <w:bCs/>
          <w:color w:val="auto"/>
        </w:rPr>
        <w:t xml:space="preserve">Таможенный союз </w:t>
      </w:r>
    </w:p>
    <w:p w14:paraId="483B1E41" w14:textId="77777777" w:rsidR="00000000" w:rsidRPr="00C40424" w:rsidRDefault="004C2320">
      <w:pPr>
        <w:pStyle w:val="HEADERTEXT"/>
        <w:rPr>
          <w:b/>
          <w:bCs/>
          <w:color w:val="auto"/>
        </w:rPr>
      </w:pPr>
    </w:p>
    <w:p w14:paraId="1F048EC3" w14:textId="77777777" w:rsidR="00000000" w:rsidRPr="00C40424" w:rsidRDefault="004C2320">
      <w:pPr>
        <w:pStyle w:val="HEADERTEXT"/>
        <w:jc w:val="center"/>
        <w:rPr>
          <w:b/>
          <w:bCs/>
          <w:color w:val="auto"/>
        </w:rPr>
      </w:pPr>
      <w:r w:rsidRPr="00C40424">
        <w:rPr>
          <w:b/>
          <w:bCs/>
          <w:color w:val="auto"/>
        </w:rPr>
        <w:t xml:space="preserve">      </w:t>
      </w:r>
    </w:p>
    <w:p w14:paraId="0CE59EF1" w14:textId="77777777" w:rsidR="00000000" w:rsidRPr="00C40424" w:rsidRDefault="004C2320">
      <w:pPr>
        <w:pStyle w:val="HEADERTEXT"/>
        <w:jc w:val="center"/>
        <w:rPr>
          <w:b/>
          <w:bCs/>
          <w:color w:val="auto"/>
        </w:rPr>
      </w:pPr>
      <w:r w:rsidRPr="00C40424">
        <w:rPr>
          <w:b/>
          <w:bCs/>
          <w:color w:val="auto"/>
        </w:rPr>
        <w:t>СВИДЕТЕЛЬСТВО О СООТВЕТСТВИИ Т</w:t>
      </w:r>
      <w:r w:rsidRPr="00C40424">
        <w:rPr>
          <w:b/>
          <w:bCs/>
          <w:color w:val="auto"/>
        </w:rPr>
        <w:t xml:space="preserve">РАНСПОРТНОГО СРЕДСТВА С ВНЕСЕННЫМИ В ЕГО КОНСТРУКЦИЮ ИЗМЕНЕНИЯМИ ТРЕБОВАНИЯМ БЕЗОПАСНОСТИ </w:t>
      </w:r>
    </w:p>
    <w:p w14:paraId="600F3DB2" w14:textId="77777777" w:rsidR="00000000" w:rsidRPr="00C40424" w:rsidRDefault="004C2320">
      <w:pPr>
        <w:pStyle w:val="HEADERTEXT"/>
        <w:rPr>
          <w:b/>
          <w:bCs/>
          <w:color w:val="auto"/>
        </w:rPr>
      </w:pPr>
    </w:p>
    <w:p w14:paraId="43BEADB4" w14:textId="77777777" w:rsidR="00000000" w:rsidRPr="00C40424" w:rsidRDefault="004C2320">
      <w:pPr>
        <w:pStyle w:val="HEADERTEXT"/>
        <w:jc w:val="center"/>
        <w:rPr>
          <w:b/>
          <w:bCs/>
          <w:color w:val="auto"/>
        </w:rPr>
      </w:pPr>
      <w:r w:rsidRPr="00C40424">
        <w:rPr>
          <w:b/>
          <w:bCs/>
          <w:color w:val="auto"/>
        </w:rPr>
        <w:lastRenderedPageBreak/>
        <w:t xml:space="preserve">      </w:t>
      </w:r>
    </w:p>
    <w:p w14:paraId="051ABCA5" w14:textId="77777777" w:rsidR="00000000" w:rsidRPr="00C40424" w:rsidRDefault="004C2320">
      <w:pPr>
        <w:pStyle w:val="HEADERTEXT"/>
        <w:jc w:val="center"/>
        <w:rPr>
          <w:b/>
          <w:bCs/>
          <w:color w:val="auto"/>
        </w:rPr>
      </w:pPr>
      <w:r w:rsidRPr="00C40424">
        <w:rPr>
          <w:b/>
          <w:bCs/>
          <w:color w:val="auto"/>
        </w:rPr>
        <w:t xml:space="preserve">00 АА N 000000 </w:t>
      </w:r>
    </w:p>
    <w:p w14:paraId="6DC3A8C8" w14:textId="77777777" w:rsidR="00000000" w:rsidRPr="00C40424" w:rsidRDefault="004C2320">
      <w:pPr>
        <w:pStyle w:val="HEADERTEXT"/>
        <w:rPr>
          <w:b/>
          <w:bCs/>
          <w:color w:val="auto"/>
        </w:rPr>
      </w:pPr>
    </w:p>
    <w:p w14:paraId="062EEC42" w14:textId="77777777" w:rsidR="00000000" w:rsidRPr="00C40424" w:rsidRDefault="004C2320">
      <w:pPr>
        <w:pStyle w:val="HEADERTEXT"/>
        <w:jc w:val="center"/>
        <w:rPr>
          <w:b/>
          <w:bCs/>
          <w:color w:val="auto"/>
        </w:rPr>
      </w:pPr>
      <w:r w:rsidRPr="00C40424">
        <w:rPr>
          <w:b/>
          <w:bCs/>
          <w:color w:val="auto"/>
        </w:rPr>
        <w:t xml:space="preserve">      </w:t>
      </w:r>
    </w:p>
    <w:p w14:paraId="512A4D28" w14:textId="77777777" w:rsidR="00000000" w:rsidRPr="00C40424" w:rsidRDefault="004C2320">
      <w:pPr>
        <w:pStyle w:val="HEADERTEXT"/>
        <w:jc w:val="center"/>
        <w:rPr>
          <w:b/>
          <w:bCs/>
          <w:color w:val="auto"/>
        </w:rPr>
      </w:pPr>
      <w:r w:rsidRPr="00C40424">
        <w:rPr>
          <w:b/>
          <w:bCs/>
          <w:color w:val="auto"/>
        </w:rPr>
        <w:t xml:space="preserve">ТЕРРИТОРИАЛЬНОЕ ПОДРАЗДЕЛЕНИЕ ОРГАНА ГОСУДАРСТВЕННОГО УПРАВЛЕНИЯ В СФЕРЕ БЕЗОПАСНОСТИ ДОРОЖНОГО ДВИЖЕНИЯ </w:t>
      </w:r>
    </w:p>
    <w:p w14:paraId="5EDEE5AD" w14:textId="77777777" w:rsidR="00000000" w:rsidRPr="00C40424" w:rsidRDefault="004C2320">
      <w:pPr>
        <w:pStyle w:val="FORMATTEXT"/>
        <w:jc w:val="center"/>
      </w:pPr>
      <w:r w:rsidRPr="00C40424">
        <w:t>     </w:t>
      </w:r>
    </w:p>
    <w:p w14:paraId="281DF823" w14:textId="77777777" w:rsidR="00000000" w:rsidRPr="00C40424" w:rsidRDefault="004C2320">
      <w:pPr>
        <w:pStyle w:val="FORMATTEXT"/>
        <w:jc w:val="center"/>
      </w:pPr>
      <w:r w:rsidRPr="00C40424">
        <w:t>(наименование, адрес)</w:t>
      </w:r>
      <w:r w:rsidRPr="00C40424">
        <w:t xml:space="preserve"> </w:t>
      </w:r>
    </w:p>
    <w:p w14:paraId="20C52BD6" w14:textId="77777777" w:rsidR="00000000" w:rsidRPr="00C40424" w:rsidRDefault="004C2320">
      <w:pPr>
        <w:pStyle w:val="HEADERTEXT"/>
        <w:rPr>
          <w:b/>
          <w:bCs/>
          <w:color w:val="auto"/>
        </w:rPr>
      </w:pPr>
    </w:p>
    <w:p w14:paraId="472F7168" w14:textId="77777777" w:rsidR="00000000" w:rsidRPr="00C40424" w:rsidRDefault="004C2320">
      <w:pPr>
        <w:pStyle w:val="HEADERTEXT"/>
        <w:jc w:val="center"/>
        <w:rPr>
          <w:b/>
          <w:bCs/>
          <w:color w:val="auto"/>
        </w:rPr>
      </w:pPr>
      <w:r w:rsidRPr="00C40424">
        <w:rPr>
          <w:b/>
          <w:bCs/>
          <w:color w:val="auto"/>
        </w:rPr>
        <w:t xml:space="preserve">      </w:t>
      </w:r>
    </w:p>
    <w:p w14:paraId="021E7342" w14:textId="77777777" w:rsidR="00000000" w:rsidRPr="00C40424" w:rsidRDefault="004C2320">
      <w:pPr>
        <w:pStyle w:val="HEADERTEXT"/>
        <w:jc w:val="center"/>
        <w:rPr>
          <w:b/>
          <w:bCs/>
          <w:color w:val="auto"/>
        </w:rPr>
      </w:pPr>
      <w:r w:rsidRPr="00C40424">
        <w:rPr>
          <w:b/>
          <w:bCs/>
          <w:color w:val="auto"/>
        </w:rPr>
        <w:t xml:space="preserve">ТРАНСПОРТНОЕ СРЕДСТВО </w:t>
      </w:r>
    </w:p>
    <w:tbl>
      <w:tblPr>
        <w:tblW w:w="0" w:type="auto"/>
        <w:tblInd w:w="28" w:type="dxa"/>
        <w:tblLayout w:type="fixed"/>
        <w:tblCellMar>
          <w:left w:w="90" w:type="dxa"/>
          <w:right w:w="90" w:type="dxa"/>
        </w:tblCellMar>
        <w:tblLook w:val="0000" w:firstRow="0" w:lastRow="0" w:firstColumn="0" w:lastColumn="0" w:noHBand="0" w:noVBand="0"/>
      </w:tblPr>
      <w:tblGrid>
        <w:gridCol w:w="5400"/>
        <w:gridCol w:w="3150"/>
      </w:tblGrid>
      <w:tr w:rsidR="00C40424" w:rsidRPr="00C40424" w14:paraId="40EBD05D" w14:textId="77777777">
        <w:tblPrEx>
          <w:tblCellMar>
            <w:top w:w="0" w:type="dxa"/>
            <w:bottom w:w="0" w:type="dxa"/>
          </w:tblCellMar>
        </w:tblPrEx>
        <w:tc>
          <w:tcPr>
            <w:tcW w:w="5400" w:type="dxa"/>
            <w:tcBorders>
              <w:top w:val="nil"/>
              <w:left w:val="nil"/>
              <w:bottom w:val="nil"/>
              <w:right w:val="nil"/>
            </w:tcBorders>
            <w:tcMar>
              <w:top w:w="114" w:type="dxa"/>
              <w:left w:w="28" w:type="dxa"/>
              <w:bottom w:w="114" w:type="dxa"/>
              <w:right w:w="28" w:type="dxa"/>
            </w:tcMar>
          </w:tcPr>
          <w:p w14:paraId="6538619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3F05146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40BBEB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554AE" w14:textId="77777777" w:rsidR="00000000" w:rsidRPr="00C40424" w:rsidRDefault="004C2320">
            <w:pPr>
              <w:pStyle w:val="FORMATTEXT"/>
              <w:rPr>
                <w:sz w:val="18"/>
                <w:szCs w:val="18"/>
              </w:rPr>
            </w:pPr>
            <w:r w:rsidRPr="00C40424">
              <w:rPr>
                <w:sz w:val="18"/>
                <w:szCs w:val="18"/>
              </w:rPr>
              <w:t xml:space="preserve">ГОСУДАРСТВЕННЫЙ РЕГИСТРАЦИОННЫЙ ЗНАК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E6955" w14:textId="77777777" w:rsidR="00000000" w:rsidRPr="00C40424" w:rsidRDefault="004C2320">
            <w:pPr>
              <w:pStyle w:val="FORMATTEXT"/>
              <w:rPr>
                <w:sz w:val="18"/>
                <w:szCs w:val="18"/>
              </w:rPr>
            </w:pPr>
          </w:p>
        </w:tc>
      </w:tr>
      <w:tr w:rsidR="00C40424" w:rsidRPr="00C40424" w14:paraId="21A9EE0D"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04E59" w14:textId="77777777" w:rsidR="00000000" w:rsidRPr="00C40424" w:rsidRDefault="004C2320">
            <w:pPr>
              <w:pStyle w:val="FORMATTEXT"/>
              <w:rPr>
                <w:sz w:val="18"/>
                <w:szCs w:val="18"/>
              </w:rPr>
            </w:pPr>
            <w:r w:rsidRPr="00C40424">
              <w:rPr>
                <w:sz w:val="18"/>
                <w:szCs w:val="18"/>
              </w:rPr>
              <w:t xml:space="preserve">Идентификационный номер (VIN)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A541E" w14:textId="77777777" w:rsidR="00000000" w:rsidRPr="00C40424" w:rsidRDefault="004C2320">
            <w:pPr>
              <w:pStyle w:val="FORMATTEXT"/>
              <w:rPr>
                <w:sz w:val="18"/>
                <w:szCs w:val="18"/>
              </w:rPr>
            </w:pPr>
          </w:p>
        </w:tc>
      </w:tr>
      <w:tr w:rsidR="00C40424" w:rsidRPr="00C40424" w14:paraId="4EF1454B"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E1E00" w14:textId="77777777" w:rsidR="00000000" w:rsidRPr="00C40424" w:rsidRDefault="004C2320">
            <w:pPr>
              <w:pStyle w:val="FORMATTEXT"/>
              <w:rPr>
                <w:sz w:val="18"/>
                <w:szCs w:val="18"/>
              </w:rPr>
            </w:pPr>
            <w:r w:rsidRPr="00C40424">
              <w:rPr>
                <w:sz w:val="18"/>
                <w:szCs w:val="18"/>
              </w:rPr>
              <w:t xml:space="preserve">МАРКА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19F19" w14:textId="77777777" w:rsidR="00000000" w:rsidRPr="00C40424" w:rsidRDefault="004C2320">
            <w:pPr>
              <w:pStyle w:val="FORMATTEXT"/>
              <w:rPr>
                <w:sz w:val="18"/>
                <w:szCs w:val="18"/>
              </w:rPr>
            </w:pPr>
          </w:p>
        </w:tc>
      </w:tr>
      <w:tr w:rsidR="00C40424" w:rsidRPr="00C40424" w14:paraId="6031C9F9"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C2577" w14:textId="77777777" w:rsidR="00000000" w:rsidRPr="00C40424" w:rsidRDefault="004C2320">
            <w:pPr>
              <w:pStyle w:val="FORMATTEXT"/>
              <w:rPr>
                <w:sz w:val="18"/>
                <w:szCs w:val="18"/>
              </w:rPr>
            </w:pPr>
            <w:r w:rsidRPr="00C40424">
              <w:rPr>
                <w:sz w:val="18"/>
                <w:szCs w:val="18"/>
              </w:rPr>
              <w:t xml:space="preserve">КОММЕРЧЕСКОЕ НАИМЕНОВАНИЕ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60A31" w14:textId="77777777" w:rsidR="00000000" w:rsidRPr="00C40424" w:rsidRDefault="004C2320">
            <w:pPr>
              <w:pStyle w:val="FORMATTEXT"/>
              <w:rPr>
                <w:sz w:val="18"/>
                <w:szCs w:val="18"/>
              </w:rPr>
            </w:pPr>
          </w:p>
        </w:tc>
      </w:tr>
      <w:tr w:rsidR="00C40424" w:rsidRPr="00C40424" w14:paraId="1B3613A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1E3CEE" w14:textId="77777777" w:rsidR="00000000" w:rsidRPr="00C40424" w:rsidRDefault="004C2320">
            <w:pPr>
              <w:pStyle w:val="FORMATTEXT"/>
              <w:rPr>
                <w:sz w:val="18"/>
                <w:szCs w:val="18"/>
              </w:rPr>
            </w:pPr>
            <w:r w:rsidRPr="00C40424">
              <w:rPr>
                <w:sz w:val="18"/>
                <w:szCs w:val="18"/>
              </w:rPr>
              <w:t xml:space="preserve">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470BF" w14:textId="77777777" w:rsidR="00000000" w:rsidRPr="00C40424" w:rsidRDefault="004C2320">
            <w:pPr>
              <w:pStyle w:val="FORMATTEXT"/>
              <w:rPr>
                <w:sz w:val="18"/>
                <w:szCs w:val="18"/>
              </w:rPr>
            </w:pPr>
          </w:p>
        </w:tc>
      </w:tr>
      <w:tr w:rsidR="00C40424" w:rsidRPr="00C40424" w14:paraId="617002C7"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C8CFE" w14:textId="77777777" w:rsidR="00000000" w:rsidRPr="00C40424" w:rsidRDefault="004C2320">
            <w:pPr>
              <w:pStyle w:val="FORMATTEXT"/>
              <w:rPr>
                <w:sz w:val="18"/>
                <w:szCs w:val="18"/>
              </w:rPr>
            </w:pPr>
            <w:r w:rsidRPr="00C40424">
              <w:rPr>
                <w:sz w:val="18"/>
                <w:szCs w:val="18"/>
              </w:rPr>
              <w:t>ШАССИ</w:t>
            </w:r>
          </w:p>
          <w:p w14:paraId="04D99CE8" w14:textId="77777777" w:rsidR="00000000" w:rsidRPr="00C40424" w:rsidRDefault="004C2320">
            <w:pPr>
              <w:pStyle w:val="FORMATTEXT"/>
              <w:rPr>
                <w:sz w:val="18"/>
                <w:szCs w:val="18"/>
              </w:rPr>
            </w:pPr>
            <w:r w:rsidRPr="00C40424">
              <w:rPr>
                <w:sz w:val="18"/>
                <w:szCs w:val="18"/>
              </w:rPr>
              <w:t xml:space="preserve">(только при использовании шасси другого изготовителя)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51F56" w14:textId="77777777" w:rsidR="00000000" w:rsidRPr="00C40424" w:rsidRDefault="004C2320">
            <w:pPr>
              <w:pStyle w:val="FORMATTEXT"/>
              <w:rPr>
                <w:sz w:val="18"/>
                <w:szCs w:val="18"/>
              </w:rPr>
            </w:pPr>
          </w:p>
        </w:tc>
      </w:tr>
      <w:tr w:rsidR="00C40424" w:rsidRPr="00C40424" w14:paraId="4177EB4F"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772A6" w14:textId="77777777" w:rsidR="00000000" w:rsidRPr="00C40424" w:rsidRDefault="004C2320">
            <w:pPr>
              <w:pStyle w:val="FORMATTEXT"/>
              <w:rPr>
                <w:sz w:val="18"/>
                <w:szCs w:val="18"/>
              </w:rPr>
            </w:pPr>
            <w:r w:rsidRPr="00C40424">
              <w:rPr>
                <w:sz w:val="18"/>
                <w:szCs w:val="18"/>
              </w:rPr>
              <w:t xml:space="preserve">ИЗГОТОВИТЕЛЬ И ЕГО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6026E" w14:textId="77777777" w:rsidR="00000000" w:rsidRPr="00C40424" w:rsidRDefault="004C2320">
            <w:pPr>
              <w:pStyle w:val="FORMATTEXT"/>
              <w:rPr>
                <w:sz w:val="18"/>
                <w:szCs w:val="18"/>
              </w:rPr>
            </w:pPr>
          </w:p>
        </w:tc>
      </w:tr>
      <w:tr w:rsidR="00C40424" w:rsidRPr="00C40424" w14:paraId="475FEC12"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B1C21" w14:textId="77777777" w:rsidR="00000000" w:rsidRPr="00C40424" w:rsidRDefault="004C2320">
            <w:pPr>
              <w:pStyle w:val="FORMATTEXT"/>
              <w:rPr>
                <w:sz w:val="18"/>
                <w:szCs w:val="18"/>
              </w:rPr>
            </w:pPr>
            <w:r w:rsidRPr="00C40424">
              <w:rPr>
                <w:sz w:val="18"/>
                <w:szCs w:val="18"/>
              </w:rPr>
              <w:t>КАТЕГОРИЯ</w:t>
            </w:r>
            <w:r w:rsidRPr="00C40424">
              <w:rPr>
                <w:sz w:val="18"/>
                <w:szCs w:val="18"/>
              </w:rPr>
              <w:t xml:space="preserve"> (А, В, С, D, Е)*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2E88A" w14:textId="77777777" w:rsidR="00000000" w:rsidRPr="00C40424" w:rsidRDefault="004C2320">
            <w:pPr>
              <w:pStyle w:val="FORMATTEXT"/>
              <w:rPr>
                <w:sz w:val="18"/>
                <w:szCs w:val="18"/>
              </w:rPr>
            </w:pPr>
          </w:p>
        </w:tc>
      </w:tr>
      <w:tr w:rsidR="00C40424" w:rsidRPr="00C40424" w14:paraId="008B4F81"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044A2" w14:textId="77777777" w:rsidR="00000000" w:rsidRPr="00C40424" w:rsidRDefault="004C2320">
            <w:pPr>
              <w:pStyle w:val="FORMATTEXT"/>
              <w:rPr>
                <w:sz w:val="18"/>
                <w:szCs w:val="18"/>
              </w:rPr>
            </w:pPr>
            <w:r w:rsidRPr="00C40424">
              <w:rPr>
                <w:sz w:val="18"/>
                <w:szCs w:val="18"/>
              </w:rPr>
              <w:t xml:space="preserve">ЭКОЛОГИЧЕСКИЙ КЛАСС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5C961" w14:textId="77777777" w:rsidR="00000000" w:rsidRPr="00C40424" w:rsidRDefault="004C2320">
            <w:pPr>
              <w:pStyle w:val="FORMATTEXT"/>
              <w:rPr>
                <w:sz w:val="18"/>
                <w:szCs w:val="18"/>
              </w:rPr>
            </w:pPr>
          </w:p>
        </w:tc>
      </w:tr>
      <w:tr w:rsidR="00C40424" w:rsidRPr="00C40424" w14:paraId="40EB2D19"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5C35A" w14:textId="77777777" w:rsidR="00000000" w:rsidRPr="00C40424" w:rsidRDefault="004C2320">
            <w:pPr>
              <w:pStyle w:val="FORMATTEXT"/>
              <w:rPr>
                <w:sz w:val="18"/>
                <w:szCs w:val="18"/>
              </w:rPr>
            </w:pPr>
            <w:r w:rsidRPr="00C40424">
              <w:rPr>
                <w:sz w:val="18"/>
                <w:szCs w:val="18"/>
              </w:rPr>
              <w:t xml:space="preserve">ГОД ВЫПУСКА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45C70" w14:textId="77777777" w:rsidR="00000000" w:rsidRPr="00C40424" w:rsidRDefault="004C2320">
            <w:pPr>
              <w:pStyle w:val="FORMATTEXT"/>
              <w:rPr>
                <w:sz w:val="18"/>
                <w:szCs w:val="18"/>
              </w:rPr>
            </w:pPr>
          </w:p>
        </w:tc>
      </w:tr>
      <w:tr w:rsidR="00C40424" w:rsidRPr="00C40424" w14:paraId="3B4938DB"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DEE07" w14:textId="77777777" w:rsidR="00000000" w:rsidRPr="00C40424" w:rsidRDefault="004C2320">
            <w:pPr>
              <w:pStyle w:val="FORMATTEXT"/>
              <w:rPr>
                <w:sz w:val="18"/>
                <w:szCs w:val="18"/>
              </w:rPr>
            </w:pPr>
            <w:r w:rsidRPr="00C40424">
              <w:rPr>
                <w:sz w:val="18"/>
                <w:szCs w:val="18"/>
              </w:rPr>
              <w:t xml:space="preserve">НОМЕР ДВИГАТЕЛЯ (при наличии)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14322" w14:textId="77777777" w:rsidR="00000000" w:rsidRPr="00C40424" w:rsidRDefault="004C2320">
            <w:pPr>
              <w:pStyle w:val="FORMATTEXT"/>
              <w:rPr>
                <w:sz w:val="18"/>
                <w:szCs w:val="18"/>
              </w:rPr>
            </w:pPr>
          </w:p>
        </w:tc>
      </w:tr>
      <w:tr w:rsidR="00C40424" w:rsidRPr="00C40424" w14:paraId="1030A55C"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70AAB" w14:textId="77777777" w:rsidR="00000000" w:rsidRPr="00C40424" w:rsidRDefault="004C2320">
            <w:pPr>
              <w:pStyle w:val="FORMATTEXT"/>
              <w:rPr>
                <w:sz w:val="18"/>
                <w:szCs w:val="18"/>
              </w:rPr>
            </w:pPr>
            <w:r w:rsidRPr="00C40424">
              <w:rPr>
                <w:sz w:val="18"/>
                <w:szCs w:val="18"/>
              </w:rPr>
              <w:t xml:space="preserve">НОМЕР ШАССИ (РАМЫ) (при наличии)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1052F" w14:textId="77777777" w:rsidR="00000000" w:rsidRPr="00C40424" w:rsidRDefault="004C2320">
            <w:pPr>
              <w:pStyle w:val="FORMATTEXT"/>
              <w:rPr>
                <w:sz w:val="18"/>
                <w:szCs w:val="18"/>
              </w:rPr>
            </w:pPr>
          </w:p>
        </w:tc>
      </w:tr>
      <w:tr w:rsidR="00C40424" w:rsidRPr="00C40424" w14:paraId="02AD58CC"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47744" w14:textId="77777777" w:rsidR="00000000" w:rsidRPr="00C40424" w:rsidRDefault="004C2320">
            <w:pPr>
              <w:pStyle w:val="FORMATTEXT"/>
              <w:rPr>
                <w:sz w:val="18"/>
                <w:szCs w:val="18"/>
              </w:rPr>
            </w:pPr>
            <w:r w:rsidRPr="00C40424">
              <w:rPr>
                <w:sz w:val="18"/>
                <w:szCs w:val="18"/>
              </w:rPr>
              <w:t xml:space="preserve">НОМЕР КУЗОВА (при наличии)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03210" w14:textId="77777777" w:rsidR="00000000" w:rsidRPr="00C40424" w:rsidRDefault="004C2320">
            <w:pPr>
              <w:pStyle w:val="FORMATTEXT"/>
              <w:rPr>
                <w:sz w:val="18"/>
                <w:szCs w:val="18"/>
              </w:rPr>
            </w:pPr>
          </w:p>
        </w:tc>
      </w:tr>
      <w:tr w:rsidR="00C40424" w:rsidRPr="00C40424" w14:paraId="60AD5D3E"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43A70" w14:textId="77777777" w:rsidR="00000000" w:rsidRPr="00C40424" w:rsidRDefault="004C2320">
            <w:pPr>
              <w:pStyle w:val="FORMATTEXT"/>
              <w:rPr>
                <w:sz w:val="18"/>
                <w:szCs w:val="18"/>
              </w:rPr>
            </w:pPr>
            <w:r w:rsidRPr="00C40424">
              <w:rPr>
                <w:sz w:val="18"/>
                <w:szCs w:val="18"/>
              </w:rPr>
              <w:t xml:space="preserve">ЦВЕТ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2BA9A" w14:textId="77777777" w:rsidR="00000000" w:rsidRPr="00C40424" w:rsidRDefault="004C2320">
            <w:pPr>
              <w:pStyle w:val="FORMATTEXT"/>
              <w:rPr>
                <w:sz w:val="18"/>
                <w:szCs w:val="18"/>
              </w:rPr>
            </w:pPr>
          </w:p>
        </w:tc>
      </w:tr>
      <w:tr w:rsidR="00C40424" w:rsidRPr="00C40424" w14:paraId="13A4550E"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EEF4F" w14:textId="77777777" w:rsidR="00000000" w:rsidRPr="00C40424" w:rsidRDefault="004C2320">
            <w:pPr>
              <w:pStyle w:val="FORMATTEXT"/>
              <w:rPr>
                <w:sz w:val="18"/>
                <w:szCs w:val="18"/>
              </w:rPr>
            </w:pPr>
            <w:r w:rsidRPr="00C40424">
              <w:rPr>
                <w:sz w:val="18"/>
                <w:szCs w:val="18"/>
              </w:rPr>
              <w:t xml:space="preserve">Документ, идентифицирующий транспортное средство (серия, номер, дата выдачи)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F9719" w14:textId="77777777" w:rsidR="00000000" w:rsidRPr="00C40424" w:rsidRDefault="004C2320">
            <w:pPr>
              <w:pStyle w:val="FORMATTEXT"/>
              <w:rPr>
                <w:sz w:val="18"/>
                <w:szCs w:val="18"/>
              </w:rPr>
            </w:pPr>
          </w:p>
        </w:tc>
      </w:tr>
      <w:tr w:rsidR="00C40424" w:rsidRPr="00C40424" w14:paraId="7FA6CBAB"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FABB1" w14:textId="77777777" w:rsidR="00000000" w:rsidRPr="00C40424" w:rsidRDefault="004C2320">
            <w:pPr>
              <w:pStyle w:val="FORMATTEXT"/>
              <w:rPr>
                <w:sz w:val="18"/>
                <w:szCs w:val="18"/>
              </w:rPr>
            </w:pPr>
            <w:r w:rsidRPr="00C40424">
              <w:rPr>
                <w:sz w:val="18"/>
                <w:szCs w:val="18"/>
              </w:rPr>
              <w:t>РЕГИСТРАЦ</w:t>
            </w:r>
            <w:r w:rsidRPr="00C40424">
              <w:rPr>
                <w:sz w:val="18"/>
                <w:szCs w:val="18"/>
              </w:rPr>
              <w:t xml:space="preserve">ИОННЫЙ ДОКУМЕНТ (наименование, серия, номер, дата выдачи)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A6238" w14:textId="77777777" w:rsidR="00000000" w:rsidRPr="00C40424" w:rsidRDefault="004C2320">
            <w:pPr>
              <w:pStyle w:val="FORMATTEXT"/>
              <w:rPr>
                <w:sz w:val="18"/>
                <w:szCs w:val="18"/>
              </w:rPr>
            </w:pPr>
          </w:p>
        </w:tc>
      </w:tr>
      <w:tr w:rsidR="00C40424" w:rsidRPr="00C40424" w14:paraId="694BBA8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04A58" w14:textId="77777777" w:rsidR="00000000" w:rsidRPr="00C40424" w:rsidRDefault="004C2320">
            <w:pPr>
              <w:pStyle w:val="FORMATTEXT"/>
              <w:rPr>
                <w:sz w:val="18"/>
                <w:szCs w:val="18"/>
              </w:rPr>
            </w:pPr>
            <w:r w:rsidRPr="00C40424">
              <w:rPr>
                <w:sz w:val="18"/>
                <w:szCs w:val="18"/>
              </w:rPr>
              <w:t xml:space="preserve">СВЕДЕНИЯ О СОБСТВЕННИКЕ ТРАНСПОРТНОГО СРЕДСТВА (фамилия, имя, отчество или наименование организации, адрес места жительства или юридический адрес)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0E91D" w14:textId="77777777" w:rsidR="00000000" w:rsidRPr="00C40424" w:rsidRDefault="004C2320">
            <w:pPr>
              <w:pStyle w:val="FORMATTEXT"/>
              <w:rPr>
                <w:sz w:val="18"/>
                <w:szCs w:val="18"/>
              </w:rPr>
            </w:pPr>
          </w:p>
        </w:tc>
      </w:tr>
    </w:tbl>
    <w:p w14:paraId="193FA15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391D4758" w14:textId="77777777" w:rsidR="00000000" w:rsidRPr="00C40424" w:rsidRDefault="004C2320">
      <w:pPr>
        <w:pStyle w:val="HEADERTEXT"/>
        <w:rPr>
          <w:b/>
          <w:bCs/>
          <w:color w:val="auto"/>
        </w:rPr>
      </w:pPr>
    </w:p>
    <w:p w14:paraId="3346D269" w14:textId="77777777" w:rsidR="00000000" w:rsidRPr="00C40424" w:rsidRDefault="004C2320">
      <w:pPr>
        <w:pStyle w:val="HEADERTEXT"/>
        <w:jc w:val="center"/>
        <w:rPr>
          <w:b/>
          <w:bCs/>
          <w:color w:val="auto"/>
        </w:rPr>
      </w:pPr>
      <w:r w:rsidRPr="00C40424">
        <w:rPr>
          <w:b/>
          <w:bCs/>
          <w:color w:val="auto"/>
        </w:rPr>
        <w:t xml:space="preserve">      </w:t>
      </w:r>
    </w:p>
    <w:p w14:paraId="3F02DF03" w14:textId="77777777" w:rsidR="00000000" w:rsidRPr="00C40424" w:rsidRDefault="004C2320">
      <w:pPr>
        <w:pStyle w:val="HEADERTEXT"/>
        <w:jc w:val="center"/>
        <w:rPr>
          <w:b/>
          <w:bCs/>
          <w:color w:val="auto"/>
        </w:rPr>
      </w:pPr>
      <w:r w:rsidRPr="00C40424">
        <w:rPr>
          <w:b/>
          <w:bCs/>
          <w:color w:val="auto"/>
        </w:rPr>
        <w:t>     </w:t>
      </w:r>
    </w:p>
    <w:p w14:paraId="6C3239E6" w14:textId="77777777" w:rsidR="00000000" w:rsidRPr="00C40424" w:rsidRDefault="004C2320">
      <w:pPr>
        <w:pStyle w:val="HEADERTEXT"/>
        <w:jc w:val="center"/>
        <w:rPr>
          <w:b/>
          <w:bCs/>
          <w:color w:val="auto"/>
        </w:rPr>
      </w:pPr>
      <w:r w:rsidRPr="00C40424">
        <w:rPr>
          <w:b/>
          <w:bCs/>
          <w:color w:val="auto"/>
        </w:rPr>
        <w:t>ОБЩИЕ ХАРАКТЕРИСТИКИ ТРАНСПОРТ</w:t>
      </w:r>
      <w:r w:rsidRPr="00C40424">
        <w:rPr>
          <w:b/>
          <w:bCs/>
          <w:color w:val="auto"/>
        </w:rPr>
        <w:t xml:space="preserve">НОГО СРЕДСТВА (после внесения изменений в конструкцию) </w:t>
      </w:r>
    </w:p>
    <w:tbl>
      <w:tblPr>
        <w:tblW w:w="0" w:type="auto"/>
        <w:tblInd w:w="28" w:type="dxa"/>
        <w:tblLayout w:type="fixed"/>
        <w:tblCellMar>
          <w:left w:w="90" w:type="dxa"/>
          <w:right w:w="90" w:type="dxa"/>
        </w:tblCellMar>
        <w:tblLook w:val="0000" w:firstRow="0" w:lastRow="0" w:firstColumn="0" w:lastColumn="0" w:noHBand="0" w:noVBand="0"/>
      </w:tblPr>
      <w:tblGrid>
        <w:gridCol w:w="5400"/>
        <w:gridCol w:w="3150"/>
      </w:tblGrid>
      <w:tr w:rsidR="00C40424" w:rsidRPr="00C40424" w14:paraId="01209FA4" w14:textId="77777777">
        <w:tblPrEx>
          <w:tblCellMar>
            <w:top w:w="0" w:type="dxa"/>
            <w:bottom w:w="0" w:type="dxa"/>
          </w:tblCellMar>
        </w:tblPrEx>
        <w:tc>
          <w:tcPr>
            <w:tcW w:w="5400" w:type="dxa"/>
            <w:tcBorders>
              <w:top w:val="nil"/>
              <w:left w:val="nil"/>
              <w:bottom w:val="nil"/>
              <w:right w:val="nil"/>
            </w:tcBorders>
            <w:tcMar>
              <w:top w:w="114" w:type="dxa"/>
              <w:left w:w="28" w:type="dxa"/>
              <w:bottom w:w="114" w:type="dxa"/>
              <w:right w:w="28" w:type="dxa"/>
            </w:tcMar>
          </w:tcPr>
          <w:p w14:paraId="5DE4152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120C68E4"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27F948A"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8FB84" w14:textId="77777777" w:rsidR="00000000" w:rsidRPr="00C40424" w:rsidRDefault="004C2320">
            <w:pPr>
              <w:pStyle w:val="FORMATTEXT"/>
              <w:rPr>
                <w:sz w:val="18"/>
                <w:szCs w:val="18"/>
              </w:rPr>
            </w:pPr>
            <w:r w:rsidRPr="00C40424">
              <w:rPr>
                <w:sz w:val="18"/>
                <w:szCs w:val="18"/>
              </w:rPr>
              <w:t xml:space="preserve">Колесная формула/ведущие колеса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5E5DA" w14:textId="77777777" w:rsidR="00000000" w:rsidRPr="00C40424" w:rsidRDefault="004C2320">
            <w:pPr>
              <w:pStyle w:val="FORMATTEXT"/>
              <w:rPr>
                <w:sz w:val="18"/>
                <w:szCs w:val="18"/>
              </w:rPr>
            </w:pPr>
          </w:p>
        </w:tc>
      </w:tr>
      <w:tr w:rsidR="00C40424" w:rsidRPr="00C40424" w14:paraId="0C10A703"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262C1" w14:textId="77777777" w:rsidR="00000000" w:rsidRPr="00C40424" w:rsidRDefault="004C2320">
            <w:pPr>
              <w:pStyle w:val="FORMATTEXT"/>
              <w:rPr>
                <w:sz w:val="18"/>
                <w:szCs w:val="18"/>
              </w:rPr>
            </w:pPr>
            <w:r w:rsidRPr="00C40424">
              <w:rPr>
                <w:sz w:val="18"/>
                <w:szCs w:val="18"/>
              </w:rPr>
              <w:t xml:space="preserve">Схема компоновки транспортного средства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339E3" w14:textId="77777777" w:rsidR="00000000" w:rsidRPr="00C40424" w:rsidRDefault="004C2320">
            <w:pPr>
              <w:pStyle w:val="FORMATTEXT"/>
              <w:rPr>
                <w:sz w:val="18"/>
                <w:szCs w:val="18"/>
              </w:rPr>
            </w:pPr>
          </w:p>
        </w:tc>
      </w:tr>
      <w:tr w:rsidR="00C40424" w:rsidRPr="00C40424" w14:paraId="56D24562"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3E724" w14:textId="5C62DD9C" w:rsidR="00000000" w:rsidRPr="00C40424" w:rsidRDefault="004C2320">
            <w:pPr>
              <w:pStyle w:val="FORMATTEXT"/>
              <w:rPr>
                <w:sz w:val="18"/>
                <w:szCs w:val="18"/>
              </w:rPr>
            </w:pPr>
            <w:r w:rsidRPr="00C40424">
              <w:rPr>
                <w:sz w:val="18"/>
                <w:szCs w:val="18"/>
              </w:rPr>
              <w:lastRenderedPageBreak/>
              <w:t>Тип кузова/количество дверей (для категории M</w:t>
            </w:r>
            <w:r w:rsidR="00E640C0" w:rsidRPr="00C40424">
              <w:rPr>
                <w:noProof/>
                <w:position w:val="-8"/>
                <w:sz w:val="18"/>
                <w:szCs w:val="18"/>
              </w:rPr>
              <w:drawing>
                <wp:inline distT="0" distB="0" distL="0" distR="0" wp14:anchorId="4912C032" wp14:editId="396E6D46">
                  <wp:extent cx="85725" cy="219075"/>
                  <wp:effectExtent l="0" t="0" r="0" b="0"/>
                  <wp:docPr id="1435" name="Рисунок 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5"/>
                          <pic:cNvPicPr>
                            <a:picLocks noChangeAspect="1" noChangeArrowheads="1"/>
                          </pic:cNvPicPr>
                        </pic:nvPicPr>
                        <pic:blipFill>
                          <a:blip r:embed="Raee6b0bd0408435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7541A" w14:textId="77777777" w:rsidR="00000000" w:rsidRPr="00C40424" w:rsidRDefault="004C2320">
            <w:pPr>
              <w:pStyle w:val="FORMATTEXT"/>
              <w:rPr>
                <w:sz w:val="18"/>
                <w:szCs w:val="18"/>
              </w:rPr>
            </w:pPr>
          </w:p>
        </w:tc>
      </w:tr>
      <w:tr w:rsidR="00C40424" w:rsidRPr="00C40424" w14:paraId="0A5D59B5"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C9592" w14:textId="6044F2FC" w:rsidR="00000000" w:rsidRPr="00C40424" w:rsidRDefault="004C2320">
            <w:pPr>
              <w:pStyle w:val="FORMATTEXT"/>
              <w:rPr>
                <w:sz w:val="18"/>
                <w:szCs w:val="18"/>
              </w:rPr>
            </w:pPr>
            <w:r w:rsidRPr="00C40424">
              <w:rPr>
                <w:sz w:val="18"/>
                <w:szCs w:val="18"/>
              </w:rPr>
              <w:t>Количество мест спереди/сзади (для категории M</w:t>
            </w:r>
            <w:r w:rsidR="00E640C0" w:rsidRPr="00C40424">
              <w:rPr>
                <w:noProof/>
                <w:position w:val="-8"/>
                <w:sz w:val="18"/>
                <w:szCs w:val="18"/>
              </w:rPr>
              <w:drawing>
                <wp:inline distT="0" distB="0" distL="0" distR="0" wp14:anchorId="6F641740" wp14:editId="4E4FA39F">
                  <wp:extent cx="85725" cy="219075"/>
                  <wp:effectExtent l="0" t="0" r="0" b="0"/>
                  <wp:docPr id="1436" name="Рисунок 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6"/>
                          <pic:cNvPicPr>
                            <a:picLocks noChangeAspect="1" noChangeArrowheads="1"/>
                          </pic:cNvPicPr>
                        </pic:nvPicPr>
                        <pic:blipFill>
                          <a:blip r:embed="R6ec948621e0a450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2DB20" w14:textId="77777777" w:rsidR="00000000" w:rsidRPr="00C40424" w:rsidRDefault="004C2320">
            <w:pPr>
              <w:pStyle w:val="FORMATTEXT"/>
              <w:rPr>
                <w:sz w:val="18"/>
                <w:szCs w:val="18"/>
              </w:rPr>
            </w:pPr>
          </w:p>
        </w:tc>
      </w:tr>
      <w:tr w:rsidR="00C40424" w:rsidRPr="00C40424" w14:paraId="1438EEB4"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72AA1" w14:textId="77777777" w:rsidR="00000000" w:rsidRPr="00C40424" w:rsidRDefault="004C2320">
            <w:pPr>
              <w:pStyle w:val="FORMATTEXT"/>
              <w:rPr>
                <w:sz w:val="18"/>
                <w:szCs w:val="18"/>
              </w:rPr>
            </w:pPr>
            <w:r w:rsidRPr="00C40424">
              <w:rPr>
                <w:sz w:val="18"/>
                <w:szCs w:val="18"/>
              </w:rPr>
              <w:t xml:space="preserve">Исполнение загрузочного пространства (для категории N)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B2CF7" w14:textId="77777777" w:rsidR="00000000" w:rsidRPr="00C40424" w:rsidRDefault="004C2320">
            <w:pPr>
              <w:pStyle w:val="FORMATTEXT"/>
              <w:rPr>
                <w:sz w:val="18"/>
                <w:szCs w:val="18"/>
              </w:rPr>
            </w:pPr>
          </w:p>
        </w:tc>
      </w:tr>
      <w:tr w:rsidR="00C40424" w:rsidRPr="00C40424" w14:paraId="72A9E4A1"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A233D" w14:textId="77777777" w:rsidR="00000000" w:rsidRPr="00C40424" w:rsidRDefault="004C2320">
            <w:pPr>
              <w:pStyle w:val="FORMATTEXT"/>
              <w:rPr>
                <w:sz w:val="18"/>
                <w:szCs w:val="18"/>
              </w:rPr>
            </w:pPr>
            <w:r w:rsidRPr="00C40424">
              <w:rPr>
                <w:sz w:val="18"/>
                <w:szCs w:val="18"/>
              </w:rPr>
              <w:t xml:space="preserve">Кабина (для категории N)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6CFAC" w14:textId="77777777" w:rsidR="00000000" w:rsidRPr="00C40424" w:rsidRDefault="004C2320">
            <w:pPr>
              <w:pStyle w:val="FORMATTEXT"/>
              <w:rPr>
                <w:sz w:val="18"/>
                <w:szCs w:val="18"/>
              </w:rPr>
            </w:pPr>
          </w:p>
        </w:tc>
      </w:tr>
      <w:tr w:rsidR="00C40424" w:rsidRPr="00C40424" w14:paraId="4BDF7301"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4EAF2" w14:textId="5BB0EFDE" w:rsidR="00000000" w:rsidRPr="00C40424" w:rsidRDefault="004C2320">
            <w:pPr>
              <w:pStyle w:val="FORMATTEXT"/>
              <w:rPr>
                <w:sz w:val="18"/>
                <w:szCs w:val="18"/>
              </w:rPr>
            </w:pPr>
            <w:r w:rsidRPr="00C40424">
              <w:rPr>
                <w:sz w:val="18"/>
                <w:szCs w:val="18"/>
              </w:rPr>
              <w:t>Пассажировместимость (для категорий М</w:t>
            </w:r>
            <w:r w:rsidR="00E640C0" w:rsidRPr="00C40424">
              <w:rPr>
                <w:noProof/>
                <w:position w:val="-8"/>
                <w:sz w:val="18"/>
                <w:szCs w:val="18"/>
              </w:rPr>
              <w:drawing>
                <wp:inline distT="0" distB="0" distL="0" distR="0" wp14:anchorId="6DDCF153" wp14:editId="01F2D3B8">
                  <wp:extent cx="104775" cy="219075"/>
                  <wp:effectExtent l="0" t="0" r="0" b="0"/>
                  <wp:docPr id="1437" name="Рисунок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7"/>
                          <pic:cNvPicPr>
                            <a:picLocks noChangeAspect="1" noChangeArrowheads="1"/>
                          </pic:cNvPicPr>
                        </pic:nvPicPr>
                        <pic:blipFill>
                          <a:blip r:embed="Rbe1701d126d0400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5022FFC0" wp14:editId="271321D1">
                  <wp:extent cx="104775" cy="228600"/>
                  <wp:effectExtent l="0" t="0" r="0" b="0"/>
                  <wp:docPr id="1438" name="Рисунок 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8"/>
                          <pic:cNvPicPr>
                            <a:picLocks noChangeAspect="1" noChangeArrowheads="1"/>
                          </pic:cNvPicPr>
                        </pic:nvPicPr>
                        <pic:blipFill>
                          <a:blip r:embed="Rc1a64607c9b14e4e">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64CDD" w14:textId="77777777" w:rsidR="00000000" w:rsidRPr="00C40424" w:rsidRDefault="004C2320">
            <w:pPr>
              <w:pStyle w:val="FORMATTEXT"/>
              <w:rPr>
                <w:sz w:val="18"/>
                <w:szCs w:val="18"/>
              </w:rPr>
            </w:pPr>
          </w:p>
        </w:tc>
      </w:tr>
      <w:tr w:rsidR="00C40424" w:rsidRPr="00C40424" w14:paraId="61E1A69A"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BDA75" w14:textId="7D41B894" w:rsidR="00000000" w:rsidRPr="00C40424" w:rsidRDefault="004C2320">
            <w:pPr>
              <w:pStyle w:val="FORMATTEXT"/>
              <w:rPr>
                <w:sz w:val="18"/>
                <w:szCs w:val="18"/>
              </w:rPr>
            </w:pPr>
            <w:r w:rsidRPr="00C40424">
              <w:rPr>
                <w:sz w:val="18"/>
                <w:szCs w:val="18"/>
              </w:rPr>
              <w:t>Общий объем багажных отделений (для категории М</w:t>
            </w:r>
            <w:r w:rsidR="00E640C0" w:rsidRPr="00C40424">
              <w:rPr>
                <w:noProof/>
                <w:position w:val="-9"/>
                <w:sz w:val="18"/>
                <w:szCs w:val="18"/>
              </w:rPr>
              <w:drawing>
                <wp:inline distT="0" distB="0" distL="0" distR="0" wp14:anchorId="69BA59AA" wp14:editId="39BC0612">
                  <wp:extent cx="104775" cy="228600"/>
                  <wp:effectExtent l="0" t="0" r="0" b="0"/>
                  <wp:docPr id="1439" name="Рисунок 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9"/>
                          <pic:cNvPicPr>
                            <a:picLocks noChangeAspect="1" noChangeArrowheads="1"/>
                          </pic:cNvPicPr>
                        </pic:nvPicPr>
                        <pic:blipFill>
                          <a:blip r:embed="R4d3032f8711d4144">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класса III)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8A654" w14:textId="77777777" w:rsidR="00000000" w:rsidRPr="00C40424" w:rsidRDefault="004C2320">
            <w:pPr>
              <w:pStyle w:val="FORMATTEXT"/>
              <w:rPr>
                <w:sz w:val="18"/>
                <w:szCs w:val="18"/>
              </w:rPr>
            </w:pPr>
          </w:p>
        </w:tc>
      </w:tr>
      <w:tr w:rsidR="00C40424" w:rsidRPr="00C40424" w14:paraId="2FCEBB1A"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143BA" w14:textId="660594F9" w:rsidR="00000000" w:rsidRPr="00C40424" w:rsidRDefault="004C2320">
            <w:pPr>
              <w:pStyle w:val="FORMATTEXT"/>
              <w:rPr>
                <w:sz w:val="18"/>
                <w:szCs w:val="18"/>
              </w:rPr>
            </w:pPr>
            <w:r w:rsidRPr="00C40424">
              <w:rPr>
                <w:sz w:val="18"/>
                <w:szCs w:val="18"/>
              </w:rPr>
              <w:t>Количество мест для сидения (для категорий М</w:t>
            </w:r>
            <w:r w:rsidR="00E640C0" w:rsidRPr="00C40424">
              <w:rPr>
                <w:noProof/>
                <w:position w:val="-8"/>
                <w:sz w:val="18"/>
                <w:szCs w:val="18"/>
              </w:rPr>
              <w:drawing>
                <wp:inline distT="0" distB="0" distL="0" distR="0" wp14:anchorId="2D0EC4B2" wp14:editId="23F4163B">
                  <wp:extent cx="104775" cy="219075"/>
                  <wp:effectExtent l="0" t="0" r="0" b="0"/>
                  <wp:docPr id="1440" name="Рисунок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0"/>
                          <pic:cNvPicPr>
                            <a:picLocks noChangeAspect="1" noChangeArrowheads="1"/>
                          </pic:cNvPicPr>
                        </pic:nvPicPr>
                        <pic:blipFill>
                          <a:blip r:embed="Rda7b2d0c4a75423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40424">
              <w:rPr>
                <w:sz w:val="18"/>
                <w:szCs w:val="18"/>
              </w:rPr>
              <w:t>, М</w:t>
            </w:r>
            <w:r w:rsidR="00E640C0" w:rsidRPr="00C40424">
              <w:rPr>
                <w:noProof/>
                <w:position w:val="-9"/>
                <w:sz w:val="18"/>
                <w:szCs w:val="18"/>
              </w:rPr>
              <w:drawing>
                <wp:inline distT="0" distB="0" distL="0" distR="0" wp14:anchorId="2A9CB6C2" wp14:editId="0E2BD79C">
                  <wp:extent cx="104775" cy="228600"/>
                  <wp:effectExtent l="0" t="0" r="0" b="0"/>
                  <wp:docPr id="1441" name="Рисунок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1"/>
                          <pic:cNvPicPr>
                            <a:picLocks noChangeAspect="1" noChangeArrowheads="1"/>
                          </pic:cNvPicPr>
                        </pic:nvPicPr>
                        <pic:blipFill>
                          <a:blip r:embed="R978c3d40f1dd4a90">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C40424">
              <w:rPr>
                <w:sz w:val="18"/>
                <w:szCs w:val="18"/>
              </w:rPr>
              <w:t xml:space="preserve">, L)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011FC" w14:textId="77777777" w:rsidR="00000000" w:rsidRPr="00C40424" w:rsidRDefault="004C2320">
            <w:pPr>
              <w:pStyle w:val="FORMATTEXT"/>
              <w:rPr>
                <w:sz w:val="18"/>
                <w:szCs w:val="18"/>
              </w:rPr>
            </w:pPr>
          </w:p>
        </w:tc>
      </w:tr>
      <w:tr w:rsidR="00C40424" w:rsidRPr="00C40424" w14:paraId="261D9E2C"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CA405" w14:textId="77777777" w:rsidR="00000000" w:rsidRPr="00C40424" w:rsidRDefault="004C2320">
            <w:pPr>
              <w:pStyle w:val="FORMATTEXT"/>
              <w:rPr>
                <w:sz w:val="18"/>
                <w:szCs w:val="18"/>
              </w:rPr>
            </w:pPr>
            <w:r w:rsidRPr="00C40424">
              <w:rPr>
                <w:sz w:val="18"/>
                <w:szCs w:val="18"/>
              </w:rPr>
              <w:t xml:space="preserve">Рама (для категории L)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D29E9" w14:textId="77777777" w:rsidR="00000000" w:rsidRPr="00C40424" w:rsidRDefault="004C2320">
            <w:pPr>
              <w:pStyle w:val="FORMATTEXT"/>
              <w:rPr>
                <w:sz w:val="18"/>
                <w:szCs w:val="18"/>
              </w:rPr>
            </w:pPr>
          </w:p>
        </w:tc>
      </w:tr>
      <w:tr w:rsidR="00C40424" w:rsidRPr="00C40424" w14:paraId="505B1C67"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9BF3F" w14:textId="77777777" w:rsidR="00000000" w:rsidRPr="00C40424" w:rsidRDefault="004C2320">
            <w:pPr>
              <w:pStyle w:val="FORMATTEXT"/>
              <w:rPr>
                <w:sz w:val="18"/>
                <w:szCs w:val="18"/>
              </w:rPr>
            </w:pPr>
            <w:r w:rsidRPr="00C40424">
              <w:rPr>
                <w:sz w:val="18"/>
                <w:szCs w:val="18"/>
              </w:rPr>
              <w:t xml:space="preserve">Количество осей/колес (для категории О)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AB5BD" w14:textId="77777777" w:rsidR="00000000" w:rsidRPr="00C40424" w:rsidRDefault="004C2320">
            <w:pPr>
              <w:pStyle w:val="FORMATTEXT"/>
              <w:rPr>
                <w:sz w:val="18"/>
                <w:szCs w:val="18"/>
              </w:rPr>
            </w:pPr>
          </w:p>
        </w:tc>
      </w:tr>
      <w:tr w:rsidR="00C40424" w:rsidRPr="00C40424" w14:paraId="30E267EC"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D884A" w14:textId="77777777" w:rsidR="00000000" w:rsidRPr="00C40424" w:rsidRDefault="004C2320">
            <w:pPr>
              <w:pStyle w:val="FORMATTEXT"/>
              <w:rPr>
                <w:sz w:val="18"/>
                <w:szCs w:val="18"/>
              </w:rPr>
            </w:pPr>
            <w:r w:rsidRPr="00C40424">
              <w:rPr>
                <w:sz w:val="18"/>
                <w:szCs w:val="18"/>
              </w:rPr>
              <w:t xml:space="preserve">Масса транспортного средства в снаряженном состоянии, кг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255CC" w14:textId="77777777" w:rsidR="00000000" w:rsidRPr="00C40424" w:rsidRDefault="004C2320">
            <w:pPr>
              <w:pStyle w:val="FORMATTEXT"/>
              <w:rPr>
                <w:sz w:val="18"/>
                <w:szCs w:val="18"/>
              </w:rPr>
            </w:pPr>
          </w:p>
        </w:tc>
      </w:tr>
      <w:tr w:rsidR="00C40424" w:rsidRPr="00C40424" w14:paraId="0A505D6C"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B9A964" w14:textId="77777777" w:rsidR="00000000" w:rsidRPr="00C40424" w:rsidRDefault="004C2320">
            <w:pPr>
              <w:pStyle w:val="FORMATTEXT"/>
              <w:rPr>
                <w:sz w:val="18"/>
                <w:szCs w:val="18"/>
              </w:rPr>
            </w:pPr>
            <w:r w:rsidRPr="00C40424">
              <w:rPr>
                <w:sz w:val="18"/>
                <w:szCs w:val="18"/>
              </w:rPr>
              <w:t xml:space="preserve">Технически допустимая максимальная масса транспортного средства, кг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A4474F" w14:textId="77777777" w:rsidR="00000000" w:rsidRPr="00C40424" w:rsidRDefault="004C2320">
            <w:pPr>
              <w:pStyle w:val="FORMATTEXT"/>
              <w:rPr>
                <w:sz w:val="18"/>
                <w:szCs w:val="18"/>
              </w:rPr>
            </w:pPr>
          </w:p>
        </w:tc>
      </w:tr>
      <w:tr w:rsidR="00C40424" w:rsidRPr="00C40424" w14:paraId="072B83CA"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1CA2CB" w14:textId="77777777" w:rsidR="00000000" w:rsidRPr="00C40424" w:rsidRDefault="004C2320">
            <w:pPr>
              <w:pStyle w:val="FORMATTEXT"/>
              <w:rPr>
                <w:sz w:val="18"/>
                <w:szCs w:val="18"/>
              </w:rPr>
            </w:pPr>
            <w:r w:rsidRPr="00C40424">
              <w:rPr>
                <w:sz w:val="18"/>
                <w:szCs w:val="18"/>
              </w:rPr>
              <w:t>Габаритн</w:t>
            </w:r>
            <w:r w:rsidRPr="00C40424">
              <w:rPr>
                <w:sz w:val="18"/>
                <w:szCs w:val="18"/>
              </w:rPr>
              <w:t>ые размеры, мм</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9E262F" w14:textId="77777777" w:rsidR="00000000" w:rsidRPr="00C40424" w:rsidRDefault="004C2320">
            <w:pPr>
              <w:pStyle w:val="FORMATTEXT"/>
              <w:rPr>
                <w:sz w:val="18"/>
                <w:szCs w:val="18"/>
              </w:rPr>
            </w:pPr>
          </w:p>
        </w:tc>
      </w:tr>
      <w:tr w:rsidR="00C40424" w:rsidRPr="00C40424" w14:paraId="722B7AA1"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2B6B7E07" w14:textId="77777777" w:rsidR="00000000" w:rsidRPr="00C40424" w:rsidRDefault="004C2320">
            <w:pPr>
              <w:pStyle w:val="FORMATTEXT"/>
              <w:rPr>
                <w:sz w:val="18"/>
                <w:szCs w:val="18"/>
              </w:rPr>
            </w:pPr>
            <w:r w:rsidRPr="00C40424">
              <w:rPr>
                <w:sz w:val="18"/>
                <w:szCs w:val="18"/>
              </w:rPr>
              <w:t>- длина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5CE9B5F" w14:textId="77777777" w:rsidR="00000000" w:rsidRPr="00C40424" w:rsidRDefault="004C2320">
            <w:pPr>
              <w:pStyle w:val="FORMATTEXT"/>
              <w:rPr>
                <w:sz w:val="18"/>
                <w:szCs w:val="18"/>
              </w:rPr>
            </w:pPr>
          </w:p>
        </w:tc>
      </w:tr>
      <w:tr w:rsidR="00C40424" w:rsidRPr="00C40424" w14:paraId="62113FAF"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090C5AA4" w14:textId="77777777" w:rsidR="00000000" w:rsidRPr="00C40424" w:rsidRDefault="004C2320">
            <w:pPr>
              <w:pStyle w:val="FORMATTEXT"/>
              <w:rPr>
                <w:sz w:val="18"/>
                <w:szCs w:val="18"/>
              </w:rPr>
            </w:pPr>
            <w:r w:rsidRPr="00C40424">
              <w:rPr>
                <w:sz w:val="18"/>
                <w:szCs w:val="18"/>
              </w:rPr>
              <w:t>- ширина</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9FE0BA3" w14:textId="77777777" w:rsidR="00000000" w:rsidRPr="00C40424" w:rsidRDefault="004C2320">
            <w:pPr>
              <w:pStyle w:val="FORMATTEXT"/>
              <w:rPr>
                <w:sz w:val="18"/>
                <w:szCs w:val="18"/>
              </w:rPr>
            </w:pPr>
          </w:p>
        </w:tc>
      </w:tr>
      <w:tr w:rsidR="00C40424" w:rsidRPr="00C40424" w14:paraId="0C71E8A4"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C503C0" w14:textId="77777777" w:rsidR="00000000" w:rsidRPr="00C40424" w:rsidRDefault="004C2320">
            <w:pPr>
              <w:pStyle w:val="FORMATTEXT"/>
              <w:rPr>
                <w:sz w:val="18"/>
                <w:szCs w:val="18"/>
              </w:rPr>
            </w:pPr>
            <w:r w:rsidRPr="00C40424">
              <w:rPr>
                <w:sz w:val="18"/>
                <w:szCs w:val="18"/>
              </w:rPr>
              <w:t xml:space="preserve">- высота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2DBB2A" w14:textId="77777777" w:rsidR="00000000" w:rsidRPr="00C40424" w:rsidRDefault="004C2320">
            <w:pPr>
              <w:pStyle w:val="FORMATTEXT"/>
              <w:rPr>
                <w:sz w:val="18"/>
                <w:szCs w:val="18"/>
              </w:rPr>
            </w:pPr>
          </w:p>
        </w:tc>
      </w:tr>
      <w:tr w:rsidR="00C40424" w:rsidRPr="00C40424" w14:paraId="7B428ECB"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69FC5" w14:textId="77777777" w:rsidR="00000000" w:rsidRPr="00C40424" w:rsidRDefault="004C2320">
            <w:pPr>
              <w:pStyle w:val="FORMATTEXT"/>
              <w:rPr>
                <w:sz w:val="18"/>
                <w:szCs w:val="18"/>
              </w:rPr>
            </w:pPr>
            <w:r w:rsidRPr="00C40424">
              <w:rPr>
                <w:sz w:val="18"/>
                <w:szCs w:val="18"/>
              </w:rPr>
              <w:t xml:space="preserve">База, мм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BF7E9" w14:textId="77777777" w:rsidR="00000000" w:rsidRPr="00C40424" w:rsidRDefault="004C2320">
            <w:pPr>
              <w:pStyle w:val="FORMATTEXT"/>
              <w:rPr>
                <w:sz w:val="18"/>
                <w:szCs w:val="18"/>
              </w:rPr>
            </w:pPr>
          </w:p>
        </w:tc>
      </w:tr>
      <w:tr w:rsidR="00C40424" w:rsidRPr="00C40424" w14:paraId="351ECD92"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6D034C" w14:textId="77777777" w:rsidR="00000000" w:rsidRPr="00C40424" w:rsidRDefault="004C2320">
            <w:pPr>
              <w:pStyle w:val="FORMATTEXT"/>
              <w:rPr>
                <w:sz w:val="18"/>
                <w:szCs w:val="18"/>
              </w:rPr>
            </w:pPr>
            <w:r w:rsidRPr="00C40424">
              <w:rPr>
                <w:sz w:val="18"/>
                <w:szCs w:val="18"/>
              </w:rPr>
              <w:t xml:space="preserve">Колея передних/задних колес, мм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2456B2" w14:textId="77777777" w:rsidR="00000000" w:rsidRPr="00C40424" w:rsidRDefault="004C2320">
            <w:pPr>
              <w:pStyle w:val="FORMATTEXT"/>
              <w:rPr>
                <w:sz w:val="18"/>
                <w:szCs w:val="18"/>
              </w:rPr>
            </w:pPr>
          </w:p>
        </w:tc>
      </w:tr>
      <w:tr w:rsidR="00C40424" w:rsidRPr="00C40424" w14:paraId="7AB0C2CD"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C12AE2" w14:textId="77777777" w:rsidR="00000000" w:rsidRPr="00C40424" w:rsidRDefault="004C2320">
            <w:pPr>
              <w:pStyle w:val="FORMATTEXT"/>
              <w:rPr>
                <w:sz w:val="18"/>
                <w:szCs w:val="18"/>
              </w:rPr>
            </w:pPr>
            <w:r w:rsidRPr="00C40424">
              <w:rPr>
                <w:b/>
                <w:bCs/>
                <w:sz w:val="18"/>
                <w:szCs w:val="18"/>
              </w:rPr>
              <w:t>Двигатель</w:t>
            </w:r>
            <w:r w:rsidRPr="00C40424">
              <w:rPr>
                <w:sz w:val="18"/>
                <w:szCs w:val="18"/>
              </w:rPr>
              <w:t xml:space="preserve"> (марка,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971FEF" w14:textId="77777777" w:rsidR="00000000" w:rsidRPr="00C40424" w:rsidRDefault="004C2320">
            <w:pPr>
              <w:pStyle w:val="FORMATTEXT"/>
              <w:rPr>
                <w:sz w:val="18"/>
                <w:szCs w:val="18"/>
              </w:rPr>
            </w:pPr>
          </w:p>
        </w:tc>
      </w:tr>
      <w:tr w:rsidR="00C40424" w:rsidRPr="00C40424" w14:paraId="755ED41A"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6A2E2E67" w14:textId="77777777" w:rsidR="00000000" w:rsidRPr="00C40424" w:rsidRDefault="004C2320">
            <w:pPr>
              <w:pStyle w:val="FORMATTEXT"/>
              <w:rPr>
                <w:sz w:val="18"/>
                <w:szCs w:val="18"/>
              </w:rPr>
            </w:pPr>
            <w:r w:rsidRPr="00C40424">
              <w:rPr>
                <w:sz w:val="18"/>
                <w:szCs w:val="18"/>
              </w:rPr>
              <w:t>- количество и расположение цилиндров</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08B726F9" w14:textId="77777777" w:rsidR="00000000" w:rsidRPr="00C40424" w:rsidRDefault="004C2320">
            <w:pPr>
              <w:pStyle w:val="FORMATTEXT"/>
              <w:rPr>
                <w:sz w:val="18"/>
                <w:szCs w:val="18"/>
              </w:rPr>
            </w:pPr>
          </w:p>
        </w:tc>
      </w:tr>
      <w:tr w:rsidR="00C40424" w:rsidRPr="00C40424" w14:paraId="50AF0305"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51FBEBBF" w14:textId="0C216357" w:rsidR="00000000" w:rsidRPr="00C40424" w:rsidRDefault="004C2320">
            <w:pPr>
              <w:pStyle w:val="FORMATTEXT"/>
              <w:rPr>
                <w:sz w:val="18"/>
                <w:szCs w:val="18"/>
              </w:rPr>
            </w:pPr>
            <w:r w:rsidRPr="00C40424">
              <w:rPr>
                <w:sz w:val="18"/>
                <w:szCs w:val="18"/>
              </w:rPr>
              <w:t>- рабочий объем цилиндров, см</w:t>
            </w:r>
            <w:r w:rsidR="00E640C0" w:rsidRPr="00C40424">
              <w:rPr>
                <w:noProof/>
                <w:position w:val="-8"/>
                <w:sz w:val="18"/>
                <w:szCs w:val="18"/>
              </w:rPr>
              <w:drawing>
                <wp:inline distT="0" distB="0" distL="0" distR="0" wp14:anchorId="591BFF00" wp14:editId="3132FD05">
                  <wp:extent cx="104775" cy="219075"/>
                  <wp:effectExtent l="0" t="0" r="0" b="0"/>
                  <wp:docPr id="1442" name="Рисунок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2"/>
                          <pic:cNvPicPr>
                            <a:picLocks noChangeAspect="1" noChangeArrowheads="1"/>
                          </pic:cNvPicPr>
                        </pic:nvPicPr>
                        <pic:blipFill>
                          <a:blip r:embed="R20e5ee08b11e4d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88FD36E" w14:textId="77777777" w:rsidR="00000000" w:rsidRPr="00C40424" w:rsidRDefault="004C2320">
            <w:pPr>
              <w:pStyle w:val="FORMATTEXT"/>
              <w:rPr>
                <w:sz w:val="18"/>
                <w:szCs w:val="18"/>
              </w:rPr>
            </w:pPr>
          </w:p>
        </w:tc>
      </w:tr>
      <w:tr w:rsidR="00C40424" w:rsidRPr="00C40424" w14:paraId="29CD546F"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6513AB69" w14:textId="77777777" w:rsidR="00000000" w:rsidRPr="00C40424" w:rsidRDefault="004C2320">
            <w:pPr>
              <w:pStyle w:val="FORMATTEXT"/>
              <w:rPr>
                <w:sz w:val="18"/>
                <w:szCs w:val="18"/>
              </w:rPr>
            </w:pPr>
            <w:r w:rsidRPr="00C40424">
              <w:rPr>
                <w:sz w:val="18"/>
                <w:szCs w:val="18"/>
              </w:rPr>
              <w:t>- степень сжатия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3EA3B7C2" w14:textId="77777777" w:rsidR="00000000" w:rsidRPr="00C40424" w:rsidRDefault="004C2320">
            <w:pPr>
              <w:pStyle w:val="FORMATTEXT"/>
              <w:rPr>
                <w:sz w:val="18"/>
                <w:szCs w:val="18"/>
              </w:rPr>
            </w:pPr>
          </w:p>
        </w:tc>
      </w:tr>
      <w:tr w:rsidR="00C40424" w:rsidRPr="00C40424" w14:paraId="548B9516"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452D00B0" w14:textId="4BC74D3F" w:rsidR="00000000" w:rsidRPr="00C40424" w:rsidRDefault="004C2320">
            <w:pPr>
              <w:pStyle w:val="FORMATTEXT"/>
              <w:rPr>
                <w:sz w:val="18"/>
                <w:szCs w:val="18"/>
              </w:rPr>
            </w:pPr>
            <w:r w:rsidRPr="00C40424">
              <w:rPr>
                <w:sz w:val="18"/>
                <w:szCs w:val="18"/>
              </w:rPr>
              <w:t>- максимальная мощность, кВт (мин</w:t>
            </w:r>
            <w:r w:rsidR="00E640C0" w:rsidRPr="00C40424">
              <w:rPr>
                <w:noProof/>
                <w:position w:val="-8"/>
                <w:sz w:val="18"/>
                <w:szCs w:val="18"/>
              </w:rPr>
              <w:drawing>
                <wp:inline distT="0" distB="0" distL="0" distR="0" wp14:anchorId="22128AA1" wp14:editId="64592AAE">
                  <wp:extent cx="161925" cy="219075"/>
                  <wp:effectExtent l="0" t="0" r="0" b="0"/>
                  <wp:docPr id="1443" name="Рисунок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3"/>
                          <pic:cNvPicPr>
                            <a:picLocks noChangeAspect="1" noChangeArrowheads="1"/>
                          </pic:cNvPicPr>
                        </pic:nvPicPr>
                        <pic:blipFill>
                          <a:blip r:embed="R83838ff36588475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A803C06" w14:textId="77777777" w:rsidR="00000000" w:rsidRPr="00C40424" w:rsidRDefault="004C2320">
            <w:pPr>
              <w:pStyle w:val="FORMATTEXT"/>
              <w:rPr>
                <w:sz w:val="18"/>
                <w:szCs w:val="18"/>
              </w:rPr>
            </w:pPr>
          </w:p>
        </w:tc>
      </w:tr>
      <w:tr w:rsidR="00C40424" w:rsidRPr="00C40424" w14:paraId="357BC83C"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09E33DD8" w14:textId="54A35549" w:rsidR="00000000" w:rsidRPr="00C40424" w:rsidRDefault="004C2320">
            <w:pPr>
              <w:pStyle w:val="FORMATTEXT"/>
              <w:rPr>
                <w:sz w:val="18"/>
                <w:szCs w:val="18"/>
              </w:rPr>
            </w:pPr>
            <w:r w:rsidRPr="00C40424">
              <w:rPr>
                <w:sz w:val="18"/>
                <w:szCs w:val="18"/>
              </w:rPr>
              <w:t>- максимальный крутящий момент, Нм (мин</w:t>
            </w:r>
            <w:r w:rsidR="00E640C0" w:rsidRPr="00C40424">
              <w:rPr>
                <w:noProof/>
                <w:position w:val="-8"/>
                <w:sz w:val="18"/>
                <w:szCs w:val="18"/>
              </w:rPr>
              <w:drawing>
                <wp:inline distT="0" distB="0" distL="0" distR="0" wp14:anchorId="3C5CFDFB" wp14:editId="35B750CB">
                  <wp:extent cx="161925" cy="219075"/>
                  <wp:effectExtent l="0" t="0" r="0" b="0"/>
                  <wp:docPr id="1444" name="Рисунок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
                          <pic:cNvPicPr>
                            <a:picLocks noChangeAspect="1" noChangeArrowheads="1"/>
                          </pic:cNvPicPr>
                        </pic:nvPicPr>
                        <pic:blipFill>
                          <a:blip r:embed="R876264256458437e">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40424">
              <w:rPr>
                <w:sz w:val="18"/>
                <w:szCs w:val="18"/>
              </w:rPr>
              <w:t>)</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DC83A91" w14:textId="77777777" w:rsidR="00000000" w:rsidRPr="00C40424" w:rsidRDefault="004C2320">
            <w:pPr>
              <w:pStyle w:val="FORMATTEXT"/>
              <w:rPr>
                <w:sz w:val="18"/>
                <w:szCs w:val="18"/>
              </w:rPr>
            </w:pPr>
          </w:p>
        </w:tc>
      </w:tr>
      <w:tr w:rsidR="00C40424" w:rsidRPr="00C40424" w14:paraId="24E60151"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BD6D80" w14:textId="77777777" w:rsidR="00000000" w:rsidRPr="00C40424" w:rsidRDefault="004C2320">
            <w:pPr>
              <w:pStyle w:val="FORMATTEXT"/>
              <w:rPr>
                <w:sz w:val="18"/>
                <w:szCs w:val="18"/>
              </w:rPr>
            </w:pPr>
            <w:r w:rsidRPr="00C40424">
              <w:rPr>
                <w:sz w:val="18"/>
                <w:szCs w:val="18"/>
              </w:rPr>
              <w:t xml:space="preserve">Топливо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1EC12F" w14:textId="77777777" w:rsidR="00000000" w:rsidRPr="00C40424" w:rsidRDefault="004C2320">
            <w:pPr>
              <w:pStyle w:val="FORMATTEXT"/>
              <w:rPr>
                <w:sz w:val="18"/>
                <w:szCs w:val="18"/>
              </w:rPr>
            </w:pPr>
          </w:p>
        </w:tc>
      </w:tr>
      <w:tr w:rsidR="00C40424" w:rsidRPr="00C40424" w14:paraId="31A5938D"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D40B7" w14:textId="77777777" w:rsidR="00000000" w:rsidRPr="00C40424" w:rsidRDefault="004C2320">
            <w:pPr>
              <w:pStyle w:val="FORMATTEXT"/>
              <w:rPr>
                <w:sz w:val="18"/>
                <w:szCs w:val="18"/>
              </w:rPr>
            </w:pPr>
            <w:r w:rsidRPr="00C40424">
              <w:rPr>
                <w:b/>
                <w:bCs/>
                <w:sz w:val="18"/>
                <w:szCs w:val="18"/>
              </w:rPr>
              <w:t>Система питания</w:t>
            </w:r>
            <w:r w:rsidRPr="00C40424">
              <w:rPr>
                <w:sz w:val="18"/>
                <w:szCs w:val="18"/>
              </w:rPr>
              <w:t xml:space="preserve"> (тип)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8807A" w14:textId="77777777" w:rsidR="00000000" w:rsidRPr="00C40424" w:rsidRDefault="004C2320">
            <w:pPr>
              <w:pStyle w:val="FORMATTEXT"/>
              <w:rPr>
                <w:sz w:val="18"/>
                <w:szCs w:val="18"/>
              </w:rPr>
            </w:pPr>
          </w:p>
        </w:tc>
      </w:tr>
      <w:tr w:rsidR="00C40424" w:rsidRPr="00C40424" w14:paraId="45C356DD"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A49C9" w14:textId="77777777" w:rsidR="00000000" w:rsidRPr="00C40424" w:rsidRDefault="004C2320">
            <w:pPr>
              <w:pStyle w:val="FORMATTEXT"/>
              <w:rPr>
                <w:sz w:val="18"/>
                <w:szCs w:val="18"/>
              </w:rPr>
            </w:pPr>
            <w:r w:rsidRPr="00C40424">
              <w:rPr>
                <w:b/>
                <w:bCs/>
                <w:sz w:val="18"/>
                <w:szCs w:val="18"/>
              </w:rPr>
              <w:t>Система зажигания</w:t>
            </w:r>
            <w:r w:rsidRPr="00C40424">
              <w:rPr>
                <w:sz w:val="18"/>
                <w:szCs w:val="18"/>
              </w:rPr>
              <w:t xml:space="preserve"> (тип)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D7B62" w14:textId="77777777" w:rsidR="00000000" w:rsidRPr="00C40424" w:rsidRDefault="004C2320">
            <w:pPr>
              <w:pStyle w:val="FORMATTEXT"/>
              <w:rPr>
                <w:sz w:val="18"/>
                <w:szCs w:val="18"/>
              </w:rPr>
            </w:pPr>
          </w:p>
        </w:tc>
      </w:tr>
      <w:tr w:rsidR="00C40424" w:rsidRPr="00C40424" w14:paraId="433FD035"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82437" w14:textId="77777777" w:rsidR="00000000" w:rsidRPr="00C40424" w:rsidRDefault="004C2320">
            <w:pPr>
              <w:pStyle w:val="FORMATTEXT"/>
              <w:rPr>
                <w:sz w:val="18"/>
                <w:szCs w:val="18"/>
              </w:rPr>
            </w:pPr>
            <w:r w:rsidRPr="00C40424">
              <w:rPr>
                <w:b/>
                <w:bCs/>
                <w:sz w:val="18"/>
                <w:szCs w:val="18"/>
              </w:rPr>
              <w:t>Система выпуска и нейтрализации отработавших газов</w:t>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23A34" w14:textId="77777777" w:rsidR="00000000" w:rsidRPr="00C40424" w:rsidRDefault="004C2320">
            <w:pPr>
              <w:pStyle w:val="FORMATTEXT"/>
              <w:rPr>
                <w:sz w:val="18"/>
                <w:szCs w:val="18"/>
              </w:rPr>
            </w:pPr>
          </w:p>
        </w:tc>
      </w:tr>
      <w:tr w:rsidR="00C40424" w:rsidRPr="00C40424" w14:paraId="1CEFD417"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2349B7" w14:textId="77777777" w:rsidR="00000000" w:rsidRPr="00C40424" w:rsidRDefault="004C2320">
            <w:pPr>
              <w:pStyle w:val="FORMATTEXT"/>
              <w:rPr>
                <w:sz w:val="18"/>
                <w:szCs w:val="18"/>
              </w:rPr>
            </w:pPr>
            <w:r w:rsidRPr="00C40424">
              <w:rPr>
                <w:b/>
                <w:bCs/>
                <w:sz w:val="18"/>
                <w:szCs w:val="18"/>
              </w:rPr>
              <w:t>Трансмиссия</w:t>
            </w:r>
            <w:r w:rsidRPr="00C40424">
              <w:rPr>
                <w:sz w:val="18"/>
                <w:szCs w:val="18"/>
              </w:rPr>
              <w:t xml:space="preserve">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CF9766" w14:textId="77777777" w:rsidR="00000000" w:rsidRPr="00C40424" w:rsidRDefault="004C2320">
            <w:pPr>
              <w:pStyle w:val="FORMATTEXT"/>
              <w:rPr>
                <w:sz w:val="18"/>
                <w:szCs w:val="18"/>
              </w:rPr>
            </w:pPr>
          </w:p>
        </w:tc>
      </w:tr>
      <w:tr w:rsidR="00C40424" w:rsidRPr="00C40424" w14:paraId="7311445C"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37A82B08" w14:textId="77777777" w:rsidR="00000000" w:rsidRPr="00C40424" w:rsidRDefault="004C2320">
            <w:pPr>
              <w:pStyle w:val="FORMATTEXT"/>
              <w:rPr>
                <w:sz w:val="18"/>
                <w:szCs w:val="18"/>
              </w:rPr>
            </w:pPr>
            <w:r w:rsidRPr="00C40424">
              <w:rPr>
                <w:sz w:val="18"/>
                <w:szCs w:val="18"/>
              </w:rPr>
              <w:t>Сцепление (марка, тип)</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49879FFB" w14:textId="77777777" w:rsidR="00000000" w:rsidRPr="00C40424" w:rsidRDefault="004C2320">
            <w:pPr>
              <w:pStyle w:val="FORMATTEXT"/>
              <w:rPr>
                <w:sz w:val="18"/>
                <w:szCs w:val="18"/>
              </w:rPr>
            </w:pPr>
          </w:p>
        </w:tc>
      </w:tr>
      <w:tr w:rsidR="00C40424" w:rsidRPr="00C40424" w14:paraId="6CED49C6"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8787800" w14:textId="77777777" w:rsidR="00000000" w:rsidRPr="00C40424" w:rsidRDefault="004C2320">
            <w:pPr>
              <w:pStyle w:val="FORMATTEXT"/>
              <w:rPr>
                <w:sz w:val="18"/>
                <w:szCs w:val="18"/>
              </w:rPr>
            </w:pPr>
            <w:r w:rsidRPr="00C40424">
              <w:rPr>
                <w:sz w:val="18"/>
                <w:szCs w:val="18"/>
              </w:rPr>
              <w:lastRenderedPageBreak/>
              <w:t xml:space="preserve">Коробка передач (марка, тип)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A09E7F" w14:textId="77777777" w:rsidR="00000000" w:rsidRPr="00C40424" w:rsidRDefault="004C2320">
            <w:pPr>
              <w:pStyle w:val="FORMATTEXT"/>
              <w:rPr>
                <w:sz w:val="18"/>
                <w:szCs w:val="18"/>
              </w:rPr>
            </w:pPr>
          </w:p>
        </w:tc>
      </w:tr>
      <w:tr w:rsidR="00C40424" w:rsidRPr="00C40424" w14:paraId="31463818"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341063" w14:textId="77777777" w:rsidR="00000000" w:rsidRPr="00C40424" w:rsidRDefault="004C2320">
            <w:pPr>
              <w:pStyle w:val="FORMATTEXT"/>
              <w:rPr>
                <w:sz w:val="18"/>
                <w:szCs w:val="18"/>
              </w:rPr>
            </w:pPr>
            <w:r w:rsidRPr="00C40424">
              <w:rPr>
                <w:b/>
                <w:bCs/>
                <w:sz w:val="18"/>
                <w:szCs w:val="18"/>
              </w:rPr>
              <w:t>Подвеска</w:t>
            </w:r>
            <w:r w:rsidRPr="00C40424">
              <w:rPr>
                <w:sz w:val="18"/>
                <w:szCs w:val="18"/>
              </w:rPr>
              <w:t xml:space="preserve"> (тип)</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658FB0" w14:textId="77777777" w:rsidR="00000000" w:rsidRPr="00C40424" w:rsidRDefault="004C2320">
            <w:pPr>
              <w:pStyle w:val="FORMATTEXT"/>
              <w:rPr>
                <w:sz w:val="18"/>
                <w:szCs w:val="18"/>
              </w:rPr>
            </w:pPr>
          </w:p>
        </w:tc>
      </w:tr>
      <w:tr w:rsidR="00C40424" w:rsidRPr="00C40424" w14:paraId="2A1CB60A"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6DE2AC95" w14:textId="77777777" w:rsidR="00000000" w:rsidRPr="00C40424" w:rsidRDefault="004C2320">
            <w:pPr>
              <w:pStyle w:val="FORMATTEXT"/>
              <w:rPr>
                <w:sz w:val="18"/>
                <w:szCs w:val="18"/>
              </w:rPr>
            </w:pPr>
            <w:r w:rsidRPr="00C40424">
              <w:rPr>
                <w:sz w:val="18"/>
                <w:szCs w:val="18"/>
              </w:rPr>
              <w:t>- пер</w:t>
            </w:r>
            <w:r w:rsidRPr="00C40424">
              <w:rPr>
                <w:sz w:val="18"/>
                <w:szCs w:val="18"/>
              </w:rPr>
              <w:t>едняя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2C03D55A" w14:textId="77777777" w:rsidR="00000000" w:rsidRPr="00C40424" w:rsidRDefault="004C2320">
            <w:pPr>
              <w:pStyle w:val="FORMATTEXT"/>
              <w:rPr>
                <w:sz w:val="18"/>
                <w:szCs w:val="18"/>
              </w:rPr>
            </w:pPr>
          </w:p>
        </w:tc>
      </w:tr>
      <w:tr w:rsidR="00C40424" w:rsidRPr="00C40424" w14:paraId="08149539"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2A805708" w14:textId="77777777" w:rsidR="00000000" w:rsidRPr="00C40424" w:rsidRDefault="004C2320">
            <w:pPr>
              <w:pStyle w:val="FORMATTEXT"/>
              <w:rPr>
                <w:sz w:val="18"/>
                <w:szCs w:val="18"/>
              </w:rPr>
            </w:pPr>
            <w:r w:rsidRPr="00C40424">
              <w:rPr>
                <w:sz w:val="18"/>
                <w:szCs w:val="18"/>
              </w:rPr>
              <w:t>- задняя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189786A1" w14:textId="77777777" w:rsidR="00000000" w:rsidRPr="00C40424" w:rsidRDefault="004C2320">
            <w:pPr>
              <w:pStyle w:val="FORMATTEXT"/>
              <w:rPr>
                <w:sz w:val="18"/>
                <w:szCs w:val="18"/>
              </w:rPr>
            </w:pPr>
          </w:p>
        </w:tc>
      </w:tr>
      <w:tr w:rsidR="00C40424" w:rsidRPr="00C40424" w14:paraId="064E418A"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AD712B" w14:textId="77777777" w:rsidR="00000000" w:rsidRPr="00C40424" w:rsidRDefault="004C2320">
            <w:pPr>
              <w:pStyle w:val="FORMATTEXT"/>
              <w:rPr>
                <w:sz w:val="18"/>
                <w:szCs w:val="18"/>
              </w:rPr>
            </w:pPr>
            <w:r w:rsidRPr="00C40424">
              <w:rPr>
                <w:b/>
                <w:bCs/>
                <w:sz w:val="18"/>
                <w:szCs w:val="18"/>
              </w:rPr>
              <w:t>Рулевое управление</w:t>
            </w:r>
            <w:r w:rsidRPr="00C40424">
              <w:rPr>
                <w:sz w:val="18"/>
                <w:szCs w:val="18"/>
              </w:rPr>
              <w:t xml:space="preserve"> (марка, тип)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0DB40B5" w14:textId="77777777" w:rsidR="00000000" w:rsidRPr="00C40424" w:rsidRDefault="004C2320">
            <w:pPr>
              <w:pStyle w:val="FORMATTEXT"/>
              <w:rPr>
                <w:sz w:val="18"/>
                <w:szCs w:val="18"/>
              </w:rPr>
            </w:pPr>
          </w:p>
        </w:tc>
      </w:tr>
      <w:tr w:rsidR="00C40424" w:rsidRPr="00C40424" w14:paraId="08945111"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350030" w14:textId="77777777" w:rsidR="00000000" w:rsidRPr="00C40424" w:rsidRDefault="004C2320">
            <w:pPr>
              <w:pStyle w:val="FORMATTEXT"/>
              <w:rPr>
                <w:sz w:val="18"/>
                <w:szCs w:val="18"/>
              </w:rPr>
            </w:pPr>
            <w:r w:rsidRPr="00C40424">
              <w:rPr>
                <w:b/>
                <w:bCs/>
                <w:sz w:val="18"/>
                <w:szCs w:val="18"/>
              </w:rPr>
              <w:t>Тормозные системы</w:t>
            </w:r>
            <w:r w:rsidRPr="00C40424">
              <w:rPr>
                <w:sz w:val="18"/>
                <w:szCs w:val="18"/>
              </w:rPr>
              <w:t xml:space="preserve"> (тип)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54D5A1" w14:textId="77777777" w:rsidR="00000000" w:rsidRPr="00C40424" w:rsidRDefault="004C2320">
            <w:pPr>
              <w:pStyle w:val="FORMATTEXT"/>
              <w:rPr>
                <w:sz w:val="18"/>
                <w:szCs w:val="18"/>
              </w:rPr>
            </w:pPr>
          </w:p>
        </w:tc>
      </w:tr>
      <w:tr w:rsidR="00C40424" w:rsidRPr="00C40424" w14:paraId="1942B4E6"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3CF6BFE9" w14:textId="77777777" w:rsidR="00000000" w:rsidRPr="00C40424" w:rsidRDefault="004C2320">
            <w:pPr>
              <w:pStyle w:val="FORMATTEXT"/>
              <w:rPr>
                <w:sz w:val="18"/>
                <w:szCs w:val="18"/>
              </w:rPr>
            </w:pPr>
            <w:r w:rsidRPr="00C40424">
              <w:rPr>
                <w:sz w:val="18"/>
                <w:szCs w:val="18"/>
              </w:rPr>
              <w:t>- рабочая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612D131A" w14:textId="77777777" w:rsidR="00000000" w:rsidRPr="00C40424" w:rsidRDefault="004C2320">
            <w:pPr>
              <w:pStyle w:val="FORMATTEXT"/>
              <w:rPr>
                <w:sz w:val="18"/>
                <w:szCs w:val="18"/>
              </w:rPr>
            </w:pPr>
          </w:p>
        </w:tc>
      </w:tr>
      <w:tr w:rsidR="00C40424" w:rsidRPr="00C40424" w14:paraId="63AF9A90" w14:textId="77777777">
        <w:tblPrEx>
          <w:tblCellMar>
            <w:top w:w="0" w:type="dxa"/>
            <w:bottom w:w="0" w:type="dxa"/>
          </w:tblCellMar>
        </w:tblPrEx>
        <w:tc>
          <w:tcPr>
            <w:tcW w:w="5400" w:type="dxa"/>
            <w:tcBorders>
              <w:top w:val="nil"/>
              <w:left w:val="single" w:sz="6" w:space="0" w:color="auto"/>
              <w:bottom w:val="nil"/>
              <w:right w:val="single" w:sz="6" w:space="0" w:color="auto"/>
            </w:tcBorders>
            <w:tcMar>
              <w:top w:w="114" w:type="dxa"/>
              <w:left w:w="28" w:type="dxa"/>
              <w:bottom w:w="114" w:type="dxa"/>
              <w:right w:w="28" w:type="dxa"/>
            </w:tcMar>
          </w:tcPr>
          <w:p w14:paraId="2F2296F9" w14:textId="77777777" w:rsidR="00000000" w:rsidRPr="00C40424" w:rsidRDefault="004C2320">
            <w:pPr>
              <w:pStyle w:val="FORMATTEXT"/>
              <w:rPr>
                <w:sz w:val="18"/>
                <w:szCs w:val="18"/>
              </w:rPr>
            </w:pPr>
            <w:r w:rsidRPr="00C40424">
              <w:rPr>
                <w:sz w:val="18"/>
                <w:szCs w:val="18"/>
              </w:rPr>
              <w:t>- запасная</w:t>
            </w:r>
          </w:p>
        </w:tc>
        <w:tc>
          <w:tcPr>
            <w:tcW w:w="3150" w:type="dxa"/>
            <w:tcBorders>
              <w:top w:val="nil"/>
              <w:left w:val="single" w:sz="6" w:space="0" w:color="auto"/>
              <w:bottom w:val="nil"/>
              <w:right w:val="single" w:sz="6" w:space="0" w:color="auto"/>
            </w:tcBorders>
            <w:tcMar>
              <w:top w:w="114" w:type="dxa"/>
              <w:left w:w="28" w:type="dxa"/>
              <w:bottom w:w="114" w:type="dxa"/>
              <w:right w:w="28" w:type="dxa"/>
            </w:tcMar>
          </w:tcPr>
          <w:p w14:paraId="5D06A9DE" w14:textId="77777777" w:rsidR="00000000" w:rsidRPr="00C40424" w:rsidRDefault="004C2320">
            <w:pPr>
              <w:pStyle w:val="FORMATTEXT"/>
              <w:rPr>
                <w:sz w:val="18"/>
                <w:szCs w:val="18"/>
              </w:rPr>
            </w:pPr>
          </w:p>
        </w:tc>
      </w:tr>
      <w:tr w:rsidR="00C40424" w:rsidRPr="00C40424" w14:paraId="1B2BF37F" w14:textId="77777777">
        <w:tblPrEx>
          <w:tblCellMar>
            <w:top w:w="0" w:type="dxa"/>
            <w:bottom w:w="0" w:type="dxa"/>
          </w:tblCellMar>
        </w:tblPrEx>
        <w:tc>
          <w:tcPr>
            <w:tcW w:w="5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C97C3F" w14:textId="77777777" w:rsidR="00000000" w:rsidRPr="00C40424" w:rsidRDefault="004C2320">
            <w:pPr>
              <w:pStyle w:val="FORMATTEXT"/>
              <w:rPr>
                <w:sz w:val="18"/>
                <w:szCs w:val="18"/>
              </w:rPr>
            </w:pPr>
            <w:r w:rsidRPr="00C40424">
              <w:rPr>
                <w:sz w:val="18"/>
                <w:szCs w:val="18"/>
              </w:rPr>
              <w:t xml:space="preserve">- стояночная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B07957" w14:textId="77777777" w:rsidR="00000000" w:rsidRPr="00C40424" w:rsidRDefault="004C2320">
            <w:pPr>
              <w:pStyle w:val="FORMATTEXT"/>
              <w:rPr>
                <w:sz w:val="18"/>
                <w:szCs w:val="18"/>
              </w:rPr>
            </w:pPr>
          </w:p>
        </w:tc>
      </w:tr>
      <w:tr w:rsidR="00C40424" w:rsidRPr="00C40424" w14:paraId="03B49F08" w14:textId="77777777">
        <w:tblPrEx>
          <w:tblCellMar>
            <w:top w:w="0" w:type="dxa"/>
            <w:bottom w:w="0" w:type="dxa"/>
          </w:tblCellMar>
        </w:tblPrEx>
        <w:tc>
          <w:tcPr>
            <w:tcW w:w="5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291067" w14:textId="77777777" w:rsidR="00000000" w:rsidRPr="00C40424" w:rsidRDefault="004C2320">
            <w:pPr>
              <w:pStyle w:val="FORMATTEXT"/>
              <w:rPr>
                <w:sz w:val="18"/>
                <w:szCs w:val="18"/>
              </w:rPr>
            </w:pPr>
            <w:r w:rsidRPr="00C40424">
              <w:rPr>
                <w:b/>
                <w:bCs/>
                <w:sz w:val="18"/>
                <w:szCs w:val="18"/>
              </w:rPr>
              <w:t>Шины</w:t>
            </w:r>
            <w:r w:rsidRPr="00C40424">
              <w:rPr>
                <w:sz w:val="18"/>
                <w:szCs w:val="18"/>
              </w:rPr>
              <w:t xml:space="preserve"> (обозначение) </w:t>
            </w:r>
          </w:p>
        </w:tc>
        <w:tc>
          <w:tcPr>
            <w:tcW w:w="3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66FAE9" w14:textId="77777777" w:rsidR="00000000" w:rsidRPr="00C40424" w:rsidRDefault="004C2320">
            <w:pPr>
              <w:pStyle w:val="FORMATTEXT"/>
              <w:rPr>
                <w:sz w:val="18"/>
                <w:szCs w:val="18"/>
              </w:rPr>
            </w:pPr>
          </w:p>
        </w:tc>
      </w:tr>
      <w:tr w:rsidR="00C40424" w:rsidRPr="00C40424" w14:paraId="03442E26" w14:textId="77777777">
        <w:tblPrEx>
          <w:tblCellMar>
            <w:top w:w="0" w:type="dxa"/>
            <w:bottom w:w="0" w:type="dxa"/>
          </w:tblCellMar>
        </w:tblPrEx>
        <w:tc>
          <w:tcPr>
            <w:tcW w:w="5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5A45D" w14:textId="77777777" w:rsidR="00000000" w:rsidRPr="00C40424" w:rsidRDefault="004C2320">
            <w:pPr>
              <w:pStyle w:val="FORMATTEXT"/>
              <w:rPr>
                <w:sz w:val="18"/>
                <w:szCs w:val="18"/>
              </w:rPr>
            </w:pPr>
            <w:r w:rsidRPr="00C40424">
              <w:rPr>
                <w:b/>
                <w:bCs/>
                <w:sz w:val="18"/>
                <w:szCs w:val="18"/>
              </w:rPr>
              <w:t>Дополнительное оборудование транспортного средства</w:t>
            </w:r>
            <w:r w:rsidRPr="00C40424">
              <w:rPr>
                <w:sz w:val="18"/>
                <w:szCs w:val="18"/>
              </w:rPr>
              <w:t xml:space="preserve">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F4EF0" w14:textId="77777777" w:rsidR="00000000" w:rsidRPr="00C40424" w:rsidRDefault="004C2320">
            <w:pPr>
              <w:pStyle w:val="FORMATTEXT"/>
              <w:rPr>
                <w:sz w:val="18"/>
                <w:szCs w:val="18"/>
              </w:rPr>
            </w:pPr>
          </w:p>
        </w:tc>
      </w:tr>
    </w:tbl>
    <w:p w14:paraId="69AB1CE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481A7FC" w14:textId="77777777" w:rsidR="00000000" w:rsidRPr="00C40424" w:rsidRDefault="004C2320">
      <w:pPr>
        <w:pStyle w:val="FORMATTEXT"/>
        <w:ind w:firstLine="568"/>
        <w:jc w:val="both"/>
      </w:pPr>
      <w:r w:rsidRPr="00C40424">
        <w:t>В соответствии с заключением от "__" _______</w:t>
      </w:r>
      <w:r w:rsidRPr="00C40424">
        <w:t xml:space="preserve">___ 20__ года N _____, выданным </w:t>
      </w:r>
    </w:p>
    <w:tbl>
      <w:tblPr>
        <w:tblW w:w="0" w:type="auto"/>
        <w:tblInd w:w="28" w:type="dxa"/>
        <w:tblLayout w:type="fixed"/>
        <w:tblCellMar>
          <w:left w:w="90" w:type="dxa"/>
          <w:right w:w="90" w:type="dxa"/>
        </w:tblCellMar>
        <w:tblLook w:val="0000" w:firstRow="0" w:lastRow="0" w:firstColumn="0" w:lastColumn="0" w:noHBand="0" w:noVBand="0"/>
      </w:tblPr>
      <w:tblGrid>
        <w:gridCol w:w="8400"/>
      </w:tblGrid>
      <w:tr w:rsidR="00C40424" w:rsidRPr="00C40424" w14:paraId="3C2E60C4"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5D16510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590B04DA" w14:textId="77777777">
        <w:tblPrEx>
          <w:tblCellMar>
            <w:top w:w="0" w:type="dxa"/>
            <w:bottom w:w="0" w:type="dxa"/>
          </w:tblCellMar>
        </w:tblPrEx>
        <w:tc>
          <w:tcPr>
            <w:tcW w:w="8400" w:type="dxa"/>
            <w:tcBorders>
              <w:top w:val="nil"/>
              <w:left w:val="nil"/>
              <w:bottom w:val="single" w:sz="6" w:space="0" w:color="auto"/>
              <w:right w:val="nil"/>
            </w:tcBorders>
            <w:tcMar>
              <w:top w:w="114" w:type="dxa"/>
              <w:left w:w="28" w:type="dxa"/>
              <w:bottom w:w="114" w:type="dxa"/>
              <w:right w:w="28" w:type="dxa"/>
            </w:tcMar>
          </w:tcPr>
          <w:p w14:paraId="5A430B07" w14:textId="77777777" w:rsidR="00000000" w:rsidRPr="00C40424" w:rsidRDefault="004C2320">
            <w:pPr>
              <w:pStyle w:val="FORMATTEXT"/>
              <w:rPr>
                <w:sz w:val="18"/>
                <w:szCs w:val="18"/>
              </w:rPr>
            </w:pPr>
          </w:p>
        </w:tc>
      </w:tr>
      <w:tr w:rsidR="00C40424" w:rsidRPr="00C40424" w14:paraId="445FBAE6"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16C5FBF6" w14:textId="77777777" w:rsidR="00000000" w:rsidRPr="00C40424" w:rsidRDefault="004C2320">
            <w:pPr>
              <w:pStyle w:val="FORMATTEXT"/>
              <w:jc w:val="center"/>
              <w:rPr>
                <w:sz w:val="18"/>
                <w:szCs w:val="18"/>
              </w:rPr>
            </w:pPr>
            <w:r w:rsidRPr="00C40424">
              <w:rPr>
                <w:sz w:val="18"/>
                <w:szCs w:val="18"/>
              </w:rPr>
              <w:t xml:space="preserve">(наименование юридического лица, выдавшего заключение о возможности и порядке внесения изменений в конструкцию транспортного средства) </w:t>
            </w:r>
          </w:p>
        </w:tc>
      </w:tr>
      <w:tr w:rsidR="00C40424" w:rsidRPr="00C40424" w14:paraId="21A558B0"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2791DBAE" w14:textId="77777777" w:rsidR="00000000" w:rsidRPr="00C40424" w:rsidRDefault="004C2320">
            <w:pPr>
              <w:pStyle w:val="FORMATTEXT"/>
              <w:rPr>
                <w:sz w:val="18"/>
                <w:szCs w:val="18"/>
              </w:rPr>
            </w:pPr>
          </w:p>
        </w:tc>
      </w:tr>
      <w:tr w:rsidR="00C40424" w:rsidRPr="00C40424" w14:paraId="6A384FB0" w14:textId="77777777">
        <w:tblPrEx>
          <w:tblCellMar>
            <w:top w:w="0" w:type="dxa"/>
            <w:bottom w:w="0" w:type="dxa"/>
          </w:tblCellMar>
        </w:tblPrEx>
        <w:tc>
          <w:tcPr>
            <w:tcW w:w="8400" w:type="dxa"/>
            <w:tcBorders>
              <w:top w:val="nil"/>
              <w:left w:val="nil"/>
              <w:bottom w:val="single" w:sz="6" w:space="0" w:color="auto"/>
              <w:right w:val="nil"/>
            </w:tcBorders>
            <w:tcMar>
              <w:top w:w="114" w:type="dxa"/>
              <w:left w:w="28" w:type="dxa"/>
              <w:bottom w:w="114" w:type="dxa"/>
              <w:right w:w="28" w:type="dxa"/>
            </w:tcMar>
          </w:tcPr>
          <w:p w14:paraId="5F480D6F" w14:textId="77777777" w:rsidR="00000000" w:rsidRPr="00C40424" w:rsidRDefault="004C2320">
            <w:pPr>
              <w:pStyle w:val="FORMATTEXT"/>
              <w:rPr>
                <w:sz w:val="18"/>
                <w:szCs w:val="18"/>
              </w:rPr>
            </w:pPr>
          </w:p>
        </w:tc>
      </w:tr>
      <w:tr w:rsidR="00C40424" w:rsidRPr="00C40424" w14:paraId="34EABA25"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0D55F027" w14:textId="77777777" w:rsidR="00000000" w:rsidRPr="00C40424" w:rsidRDefault="004C2320">
            <w:pPr>
              <w:pStyle w:val="FORMATTEXT"/>
              <w:jc w:val="center"/>
              <w:rPr>
                <w:sz w:val="18"/>
                <w:szCs w:val="18"/>
              </w:rPr>
            </w:pPr>
            <w:r w:rsidRPr="00C40424">
              <w:rPr>
                <w:sz w:val="18"/>
                <w:szCs w:val="18"/>
              </w:rPr>
              <w:t xml:space="preserve">(юридический адрес) </w:t>
            </w:r>
          </w:p>
        </w:tc>
      </w:tr>
      <w:tr w:rsidR="00C40424" w:rsidRPr="00C40424" w14:paraId="4A456C9C"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2BF3FD34" w14:textId="77777777" w:rsidR="00000000" w:rsidRPr="00C40424" w:rsidRDefault="004C2320">
            <w:pPr>
              <w:pStyle w:val="FORMATTEXT"/>
              <w:rPr>
                <w:sz w:val="18"/>
                <w:szCs w:val="18"/>
              </w:rPr>
            </w:pPr>
          </w:p>
        </w:tc>
      </w:tr>
      <w:tr w:rsidR="00C40424" w:rsidRPr="00C40424" w14:paraId="00061007"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646489C4" w14:textId="77777777" w:rsidR="00000000" w:rsidRPr="00C40424" w:rsidRDefault="004C2320">
            <w:pPr>
              <w:pStyle w:val="FORMATTEXT"/>
              <w:rPr>
                <w:sz w:val="18"/>
                <w:szCs w:val="18"/>
              </w:rPr>
            </w:pPr>
            <w:r w:rsidRPr="00C40424">
              <w:rPr>
                <w:sz w:val="18"/>
                <w:szCs w:val="18"/>
              </w:rPr>
              <w:t>В конструкцию транспортного средства производителем р</w:t>
            </w:r>
            <w:r w:rsidRPr="00C40424">
              <w:rPr>
                <w:sz w:val="18"/>
                <w:szCs w:val="18"/>
              </w:rPr>
              <w:t xml:space="preserve">абот </w:t>
            </w:r>
          </w:p>
        </w:tc>
      </w:tr>
      <w:tr w:rsidR="00C40424" w:rsidRPr="00C40424" w14:paraId="6A4F6845"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03A19EA2" w14:textId="77777777" w:rsidR="00000000" w:rsidRPr="00C40424" w:rsidRDefault="004C2320">
            <w:pPr>
              <w:pStyle w:val="FORMATTEXT"/>
              <w:rPr>
                <w:sz w:val="18"/>
                <w:szCs w:val="18"/>
              </w:rPr>
            </w:pPr>
          </w:p>
        </w:tc>
      </w:tr>
      <w:tr w:rsidR="00C40424" w:rsidRPr="00C40424" w14:paraId="1624EBA7" w14:textId="77777777">
        <w:tblPrEx>
          <w:tblCellMar>
            <w:top w:w="0" w:type="dxa"/>
            <w:bottom w:w="0" w:type="dxa"/>
          </w:tblCellMar>
        </w:tblPrEx>
        <w:tc>
          <w:tcPr>
            <w:tcW w:w="8400" w:type="dxa"/>
            <w:tcBorders>
              <w:top w:val="nil"/>
              <w:left w:val="nil"/>
              <w:bottom w:val="single" w:sz="6" w:space="0" w:color="auto"/>
              <w:right w:val="nil"/>
            </w:tcBorders>
            <w:tcMar>
              <w:top w:w="114" w:type="dxa"/>
              <w:left w:w="28" w:type="dxa"/>
              <w:bottom w:w="114" w:type="dxa"/>
              <w:right w:w="28" w:type="dxa"/>
            </w:tcMar>
          </w:tcPr>
          <w:p w14:paraId="03600823" w14:textId="77777777" w:rsidR="00000000" w:rsidRPr="00C40424" w:rsidRDefault="004C2320">
            <w:pPr>
              <w:pStyle w:val="FORMATTEXT"/>
              <w:rPr>
                <w:sz w:val="18"/>
                <w:szCs w:val="18"/>
              </w:rPr>
            </w:pPr>
          </w:p>
        </w:tc>
      </w:tr>
      <w:tr w:rsidR="00C40424" w:rsidRPr="00C40424" w14:paraId="0B7F6AE0"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21711D58" w14:textId="77777777" w:rsidR="00000000" w:rsidRPr="00C40424" w:rsidRDefault="004C2320">
            <w:pPr>
              <w:pStyle w:val="FORMATTEXT"/>
              <w:jc w:val="center"/>
              <w:rPr>
                <w:sz w:val="18"/>
                <w:szCs w:val="18"/>
              </w:rPr>
            </w:pPr>
            <w:r w:rsidRPr="00C40424">
              <w:rPr>
                <w:sz w:val="18"/>
                <w:szCs w:val="18"/>
              </w:rPr>
              <w:t xml:space="preserve">(фамилия, имя, отчество или наименование юридического лица, вносившего изменения в конструкцию транспортного средства) </w:t>
            </w:r>
          </w:p>
        </w:tc>
      </w:tr>
      <w:tr w:rsidR="00C40424" w:rsidRPr="00C40424" w14:paraId="07382CAE"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3233C5CE" w14:textId="77777777" w:rsidR="00000000" w:rsidRPr="00C40424" w:rsidRDefault="004C2320">
            <w:pPr>
              <w:pStyle w:val="FORMATTEXT"/>
              <w:rPr>
                <w:sz w:val="18"/>
                <w:szCs w:val="18"/>
              </w:rPr>
            </w:pPr>
          </w:p>
        </w:tc>
      </w:tr>
      <w:tr w:rsidR="00C40424" w:rsidRPr="00C40424" w14:paraId="340C0B05" w14:textId="77777777">
        <w:tblPrEx>
          <w:tblCellMar>
            <w:top w:w="0" w:type="dxa"/>
            <w:bottom w:w="0" w:type="dxa"/>
          </w:tblCellMar>
        </w:tblPrEx>
        <w:tc>
          <w:tcPr>
            <w:tcW w:w="8400" w:type="dxa"/>
            <w:tcBorders>
              <w:top w:val="nil"/>
              <w:left w:val="nil"/>
              <w:bottom w:val="single" w:sz="6" w:space="0" w:color="auto"/>
              <w:right w:val="nil"/>
            </w:tcBorders>
            <w:tcMar>
              <w:top w:w="114" w:type="dxa"/>
              <w:left w:w="28" w:type="dxa"/>
              <w:bottom w:w="114" w:type="dxa"/>
              <w:right w:w="28" w:type="dxa"/>
            </w:tcMar>
          </w:tcPr>
          <w:p w14:paraId="1116D592" w14:textId="77777777" w:rsidR="00000000" w:rsidRPr="00C40424" w:rsidRDefault="004C2320">
            <w:pPr>
              <w:pStyle w:val="FORMATTEXT"/>
              <w:rPr>
                <w:sz w:val="18"/>
                <w:szCs w:val="18"/>
              </w:rPr>
            </w:pPr>
          </w:p>
        </w:tc>
      </w:tr>
      <w:tr w:rsidR="00C40424" w:rsidRPr="00C40424" w14:paraId="69E77C22"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4D0F9582" w14:textId="77777777" w:rsidR="00000000" w:rsidRPr="00C40424" w:rsidRDefault="004C2320">
            <w:pPr>
              <w:pStyle w:val="FORMATTEXT"/>
              <w:jc w:val="center"/>
              <w:rPr>
                <w:sz w:val="18"/>
                <w:szCs w:val="18"/>
              </w:rPr>
            </w:pPr>
            <w:r w:rsidRPr="00C40424">
              <w:rPr>
                <w:sz w:val="18"/>
                <w:szCs w:val="18"/>
              </w:rPr>
              <w:t xml:space="preserve">(адрес места жительства или юридический адрес) </w:t>
            </w:r>
          </w:p>
        </w:tc>
      </w:tr>
      <w:tr w:rsidR="00C40424" w:rsidRPr="00C40424" w14:paraId="2EB14E5E"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7092115F" w14:textId="77777777" w:rsidR="00000000" w:rsidRPr="00C40424" w:rsidRDefault="004C2320">
            <w:pPr>
              <w:pStyle w:val="FORMATTEXT"/>
              <w:rPr>
                <w:sz w:val="18"/>
                <w:szCs w:val="18"/>
              </w:rPr>
            </w:pPr>
          </w:p>
        </w:tc>
      </w:tr>
      <w:tr w:rsidR="00C40424" w:rsidRPr="00C40424" w14:paraId="32566E35"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63183281" w14:textId="77777777" w:rsidR="00000000" w:rsidRPr="00C40424" w:rsidRDefault="004C2320">
            <w:pPr>
              <w:pStyle w:val="FORMATTEXT"/>
              <w:rPr>
                <w:sz w:val="18"/>
                <w:szCs w:val="18"/>
              </w:rPr>
            </w:pPr>
            <w:r w:rsidRPr="00C40424">
              <w:rPr>
                <w:sz w:val="18"/>
                <w:szCs w:val="18"/>
              </w:rPr>
              <w:t xml:space="preserve">внесены следующие изменения: </w:t>
            </w:r>
          </w:p>
        </w:tc>
      </w:tr>
      <w:tr w:rsidR="00C40424" w:rsidRPr="00C40424" w14:paraId="6E59CCD2"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38CEBDF2" w14:textId="77777777" w:rsidR="00000000" w:rsidRPr="00C40424" w:rsidRDefault="004C2320">
            <w:pPr>
              <w:pStyle w:val="FORMATTEXT"/>
              <w:rPr>
                <w:sz w:val="18"/>
                <w:szCs w:val="18"/>
              </w:rPr>
            </w:pPr>
          </w:p>
        </w:tc>
      </w:tr>
      <w:tr w:rsidR="00C40424" w:rsidRPr="00C40424" w14:paraId="355498A1" w14:textId="77777777">
        <w:tblPrEx>
          <w:tblCellMar>
            <w:top w:w="0" w:type="dxa"/>
            <w:bottom w:w="0" w:type="dxa"/>
          </w:tblCellMar>
        </w:tblPrEx>
        <w:tc>
          <w:tcPr>
            <w:tcW w:w="8400" w:type="dxa"/>
            <w:tcBorders>
              <w:top w:val="nil"/>
              <w:left w:val="nil"/>
              <w:bottom w:val="single" w:sz="6" w:space="0" w:color="auto"/>
              <w:right w:val="nil"/>
            </w:tcBorders>
            <w:tcMar>
              <w:top w:w="114" w:type="dxa"/>
              <w:left w:w="28" w:type="dxa"/>
              <w:bottom w:w="114" w:type="dxa"/>
              <w:right w:w="28" w:type="dxa"/>
            </w:tcMar>
          </w:tcPr>
          <w:p w14:paraId="06138150" w14:textId="77777777" w:rsidR="00000000" w:rsidRPr="00C40424" w:rsidRDefault="004C2320">
            <w:pPr>
              <w:pStyle w:val="FORMATTEXT"/>
              <w:rPr>
                <w:sz w:val="18"/>
                <w:szCs w:val="18"/>
              </w:rPr>
            </w:pPr>
          </w:p>
        </w:tc>
      </w:tr>
      <w:tr w:rsidR="00C40424" w:rsidRPr="00C40424" w14:paraId="2E61C80C" w14:textId="77777777">
        <w:tblPrEx>
          <w:tblCellMar>
            <w:top w:w="0" w:type="dxa"/>
            <w:bottom w:w="0" w:type="dxa"/>
          </w:tblCellMar>
        </w:tblPrEx>
        <w:tc>
          <w:tcPr>
            <w:tcW w:w="8400" w:type="dxa"/>
            <w:tcBorders>
              <w:top w:val="nil"/>
              <w:left w:val="nil"/>
              <w:bottom w:val="nil"/>
              <w:right w:val="nil"/>
            </w:tcBorders>
            <w:tcMar>
              <w:top w:w="114" w:type="dxa"/>
              <w:left w:w="28" w:type="dxa"/>
              <w:bottom w:w="114" w:type="dxa"/>
              <w:right w:w="28" w:type="dxa"/>
            </w:tcMar>
          </w:tcPr>
          <w:p w14:paraId="097025AB" w14:textId="77777777" w:rsidR="00000000" w:rsidRPr="00C40424" w:rsidRDefault="004C2320">
            <w:pPr>
              <w:pStyle w:val="FORMATTEXT"/>
              <w:jc w:val="center"/>
              <w:rPr>
                <w:sz w:val="18"/>
                <w:szCs w:val="18"/>
              </w:rPr>
            </w:pPr>
            <w:r w:rsidRPr="00C40424">
              <w:rPr>
                <w:sz w:val="18"/>
                <w:szCs w:val="18"/>
              </w:rPr>
              <w:t>(подробно описываются изменения в</w:t>
            </w:r>
            <w:r w:rsidRPr="00C40424">
              <w:rPr>
                <w:sz w:val="18"/>
                <w:szCs w:val="18"/>
              </w:rPr>
              <w:t xml:space="preserve"> конструкции (тип и марка устанавливаемых компонентов, способ монтажа и т.п.; указывается новое назначение (специализация) транспортного средства) </w:t>
            </w:r>
          </w:p>
        </w:tc>
      </w:tr>
    </w:tbl>
    <w:p w14:paraId="78442D4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6A8AE4F9" w14:textId="77777777" w:rsidR="00000000" w:rsidRPr="00C40424" w:rsidRDefault="004C2320">
      <w:pPr>
        <w:pStyle w:val="FORMATTEXT"/>
        <w:ind w:firstLine="568"/>
        <w:jc w:val="both"/>
      </w:pPr>
      <w:r w:rsidRPr="00C40424">
        <w:rPr>
          <w:b/>
          <w:bCs/>
        </w:rPr>
        <w:t xml:space="preserve">Транспортное средство с внесенными в конструкцию изменениями соответствует </w:t>
      </w:r>
      <w:r w:rsidRPr="00C40424">
        <w:rPr>
          <w:b/>
          <w:bCs/>
        </w:rPr>
        <w:lastRenderedPageBreak/>
        <w:t>требованиям технического реглам</w:t>
      </w:r>
      <w:r w:rsidRPr="00C40424">
        <w:rPr>
          <w:b/>
          <w:bCs/>
        </w:rPr>
        <w:t>ента Таможенного союза "О безопасности колесных транспортных средств".</w:t>
      </w:r>
    </w:p>
    <w:p w14:paraId="6D7F03FD" w14:textId="77777777" w:rsidR="00000000" w:rsidRPr="00C40424" w:rsidRDefault="004C2320">
      <w:pPr>
        <w:pStyle w:val="FORMATTEXT"/>
        <w:ind w:firstLine="568"/>
        <w:jc w:val="both"/>
      </w:pPr>
    </w:p>
    <w:p w14:paraId="3CC8F174" w14:textId="77777777" w:rsidR="00000000" w:rsidRPr="00C40424" w:rsidRDefault="004C2320">
      <w:pPr>
        <w:pStyle w:val="FORMATTEXT"/>
        <w:ind w:firstLine="568"/>
        <w:jc w:val="both"/>
      </w:pPr>
      <w:r w:rsidRPr="00C40424">
        <w:rPr>
          <w:b/>
          <w:bCs/>
        </w:rPr>
        <w:t>ДОПОЛНИТЕЛЬНАЯ ИНФОРМАЦИЯ</w:t>
      </w:r>
      <w:r w:rsidRPr="00C40424">
        <w:t xml:space="preserve"> (возможность использования на дорогах общего пользования без ограничений или с ограничениями из-за превышения нормативов по габаритам и осевым массам, возможн</w:t>
      </w:r>
      <w:r w:rsidRPr="00C40424">
        <w:t>ость использования в качестве маршрутного транспортного средства и др.)</w:t>
      </w:r>
    </w:p>
    <w:p w14:paraId="03E3C264" w14:textId="77777777" w:rsidR="00000000" w:rsidRPr="00C40424" w:rsidRDefault="004C232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00"/>
        <w:gridCol w:w="300"/>
        <w:gridCol w:w="600"/>
        <w:gridCol w:w="300"/>
        <w:gridCol w:w="1500"/>
        <w:gridCol w:w="450"/>
        <w:gridCol w:w="600"/>
        <w:gridCol w:w="450"/>
      </w:tblGrid>
      <w:tr w:rsidR="00C40424" w:rsidRPr="00C40424" w14:paraId="79F23096"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3A5223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11F429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2749AEA9"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0BE5825"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3148651D"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15BC74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78F8BC0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952D63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66C9E5F"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5B3ED484" w14:textId="77777777" w:rsidR="00000000" w:rsidRPr="00C40424" w:rsidRDefault="004C2320">
            <w:pPr>
              <w:pStyle w:val="FORMATTEXT"/>
              <w:rPr>
                <w:sz w:val="18"/>
                <w:szCs w:val="18"/>
              </w:rPr>
            </w:pPr>
            <w:r w:rsidRPr="00C40424">
              <w:rPr>
                <w:sz w:val="18"/>
                <w:szCs w:val="18"/>
              </w:rPr>
              <w:t xml:space="preserve">Дата оформления </w:t>
            </w:r>
          </w:p>
        </w:tc>
        <w:tc>
          <w:tcPr>
            <w:tcW w:w="300" w:type="dxa"/>
            <w:tcBorders>
              <w:top w:val="nil"/>
              <w:left w:val="nil"/>
              <w:bottom w:val="nil"/>
              <w:right w:val="nil"/>
            </w:tcBorders>
            <w:tcMar>
              <w:top w:w="114" w:type="dxa"/>
              <w:left w:w="28" w:type="dxa"/>
              <w:bottom w:w="114" w:type="dxa"/>
              <w:right w:w="28" w:type="dxa"/>
            </w:tcMar>
          </w:tcPr>
          <w:p w14:paraId="146BA6B2" w14:textId="77777777" w:rsidR="00000000" w:rsidRPr="00C40424" w:rsidRDefault="004C2320">
            <w:pPr>
              <w:pStyle w:val="FORMATTEXT"/>
              <w:rPr>
                <w:sz w:val="18"/>
                <w:szCs w:val="18"/>
              </w:rPr>
            </w:pPr>
            <w:r w:rsidRPr="00C40424">
              <w:rPr>
                <w:sz w:val="18"/>
                <w:szCs w:val="18"/>
              </w:rPr>
              <w:t xml:space="preserve">" </w:t>
            </w:r>
          </w:p>
        </w:tc>
        <w:tc>
          <w:tcPr>
            <w:tcW w:w="600" w:type="dxa"/>
            <w:tcBorders>
              <w:top w:val="nil"/>
              <w:left w:val="nil"/>
              <w:bottom w:val="single" w:sz="6" w:space="0" w:color="auto"/>
              <w:right w:val="nil"/>
            </w:tcBorders>
            <w:tcMar>
              <w:top w:w="114" w:type="dxa"/>
              <w:left w:w="28" w:type="dxa"/>
              <w:bottom w:w="114" w:type="dxa"/>
              <w:right w:w="28" w:type="dxa"/>
            </w:tcMar>
          </w:tcPr>
          <w:p w14:paraId="00E6ACDF"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C828EF3" w14:textId="77777777" w:rsidR="00000000" w:rsidRPr="00C40424" w:rsidRDefault="004C2320">
            <w:pPr>
              <w:pStyle w:val="FORMATTEXT"/>
              <w:rPr>
                <w:sz w:val="18"/>
                <w:szCs w:val="18"/>
              </w:rPr>
            </w:pPr>
            <w:r w:rsidRPr="00C40424">
              <w:rPr>
                <w:sz w:val="18"/>
                <w:szCs w:val="18"/>
              </w:rPr>
              <w:t xml:space="preserve">" </w:t>
            </w:r>
          </w:p>
        </w:tc>
        <w:tc>
          <w:tcPr>
            <w:tcW w:w="1500" w:type="dxa"/>
            <w:tcBorders>
              <w:top w:val="nil"/>
              <w:left w:val="nil"/>
              <w:bottom w:val="single" w:sz="6" w:space="0" w:color="auto"/>
              <w:right w:val="nil"/>
            </w:tcBorders>
            <w:tcMar>
              <w:top w:w="114" w:type="dxa"/>
              <w:left w:w="28" w:type="dxa"/>
              <w:bottom w:w="114" w:type="dxa"/>
              <w:right w:w="28" w:type="dxa"/>
            </w:tcMar>
          </w:tcPr>
          <w:p w14:paraId="27B2D300"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12557A5C" w14:textId="77777777" w:rsidR="00000000" w:rsidRPr="00C40424" w:rsidRDefault="004C2320">
            <w:pPr>
              <w:pStyle w:val="FORMATTEXT"/>
              <w:rPr>
                <w:sz w:val="18"/>
                <w:szCs w:val="18"/>
              </w:rPr>
            </w:pPr>
            <w:r w:rsidRPr="00C40424">
              <w:rPr>
                <w:sz w:val="18"/>
                <w:szCs w:val="18"/>
              </w:rPr>
              <w:t xml:space="preserve">20 </w:t>
            </w:r>
          </w:p>
        </w:tc>
        <w:tc>
          <w:tcPr>
            <w:tcW w:w="600" w:type="dxa"/>
            <w:tcBorders>
              <w:top w:val="nil"/>
              <w:left w:val="nil"/>
              <w:bottom w:val="single" w:sz="6" w:space="0" w:color="auto"/>
              <w:right w:val="nil"/>
            </w:tcBorders>
            <w:tcMar>
              <w:top w:w="114" w:type="dxa"/>
              <w:left w:w="28" w:type="dxa"/>
              <w:bottom w:w="114" w:type="dxa"/>
              <w:right w:w="28" w:type="dxa"/>
            </w:tcMar>
          </w:tcPr>
          <w:p w14:paraId="7443E4F6" w14:textId="77777777" w:rsidR="00000000" w:rsidRPr="00C40424" w:rsidRDefault="004C232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6BB3A923" w14:textId="77777777" w:rsidR="00000000" w:rsidRPr="00C40424" w:rsidRDefault="004C2320">
            <w:pPr>
              <w:pStyle w:val="FORMATTEXT"/>
              <w:rPr>
                <w:sz w:val="18"/>
                <w:szCs w:val="18"/>
              </w:rPr>
            </w:pPr>
            <w:r w:rsidRPr="00C40424">
              <w:rPr>
                <w:sz w:val="18"/>
                <w:szCs w:val="18"/>
              </w:rPr>
              <w:t xml:space="preserve">г. </w:t>
            </w:r>
          </w:p>
        </w:tc>
      </w:tr>
    </w:tbl>
    <w:p w14:paraId="700489A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900"/>
        <w:gridCol w:w="1050"/>
        <w:gridCol w:w="300"/>
        <w:gridCol w:w="3150"/>
      </w:tblGrid>
      <w:tr w:rsidR="00C40424" w:rsidRPr="00C40424" w14:paraId="01621B91"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79230358"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4F444213"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A7BD87"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261EA9B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7EE580C"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2BC838BB" w14:textId="77777777" w:rsidR="00000000" w:rsidRPr="00C40424" w:rsidRDefault="004C2320">
            <w:pPr>
              <w:pStyle w:val="FORMATTEXT"/>
              <w:rPr>
                <w:sz w:val="18"/>
                <w:szCs w:val="18"/>
              </w:rPr>
            </w:pPr>
            <w:r w:rsidRPr="00C40424">
              <w:rPr>
                <w:sz w:val="18"/>
                <w:szCs w:val="18"/>
              </w:rPr>
              <w:t xml:space="preserve">Руководитель территориального подразделения органа государственного управления в сфере безопасности дорожного движения </w:t>
            </w:r>
          </w:p>
        </w:tc>
        <w:tc>
          <w:tcPr>
            <w:tcW w:w="1050" w:type="dxa"/>
            <w:tcBorders>
              <w:top w:val="nil"/>
              <w:left w:val="nil"/>
              <w:bottom w:val="single" w:sz="6" w:space="0" w:color="auto"/>
              <w:right w:val="nil"/>
            </w:tcBorders>
            <w:tcMar>
              <w:top w:w="114" w:type="dxa"/>
              <w:left w:w="28" w:type="dxa"/>
              <w:bottom w:w="114" w:type="dxa"/>
              <w:right w:w="28" w:type="dxa"/>
            </w:tcMar>
          </w:tcPr>
          <w:p w14:paraId="3B353A79" w14:textId="77777777" w:rsidR="00000000" w:rsidRPr="00C40424" w:rsidRDefault="004C2320">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410FF74" w14:textId="77777777" w:rsidR="00000000" w:rsidRPr="00C40424" w:rsidRDefault="004C2320">
            <w:pPr>
              <w:pStyle w:val="FORMATTEXT"/>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1B24A583" w14:textId="77777777" w:rsidR="00000000" w:rsidRPr="00C40424" w:rsidRDefault="004C2320">
            <w:pPr>
              <w:pStyle w:val="FORMATTEXT"/>
              <w:rPr>
                <w:sz w:val="18"/>
                <w:szCs w:val="18"/>
              </w:rPr>
            </w:pPr>
          </w:p>
        </w:tc>
      </w:tr>
      <w:tr w:rsidR="00C40424" w:rsidRPr="00C40424" w14:paraId="60D40849" w14:textId="77777777">
        <w:tblPrEx>
          <w:tblCellMar>
            <w:top w:w="0" w:type="dxa"/>
            <w:bottom w:w="0" w:type="dxa"/>
          </w:tblCellMar>
        </w:tblPrEx>
        <w:tc>
          <w:tcPr>
            <w:tcW w:w="3900" w:type="dxa"/>
            <w:tcBorders>
              <w:top w:val="nil"/>
              <w:left w:val="nil"/>
              <w:bottom w:val="nil"/>
              <w:right w:val="nil"/>
            </w:tcBorders>
            <w:tcMar>
              <w:top w:w="114" w:type="dxa"/>
              <w:left w:w="28" w:type="dxa"/>
              <w:bottom w:w="114" w:type="dxa"/>
              <w:right w:w="28" w:type="dxa"/>
            </w:tcMar>
          </w:tcPr>
          <w:p w14:paraId="3DB4ACCF" w14:textId="77777777" w:rsidR="00000000" w:rsidRPr="00C40424" w:rsidRDefault="004C2320">
            <w:pPr>
              <w:pStyle w:val="FORMATTEXT"/>
              <w:rPr>
                <w:sz w:val="18"/>
                <w:szCs w:val="18"/>
              </w:rPr>
            </w:pPr>
          </w:p>
        </w:tc>
        <w:tc>
          <w:tcPr>
            <w:tcW w:w="1050" w:type="dxa"/>
            <w:tcBorders>
              <w:top w:val="nil"/>
              <w:left w:val="nil"/>
              <w:bottom w:val="nil"/>
              <w:right w:val="nil"/>
            </w:tcBorders>
            <w:tcMar>
              <w:top w:w="114" w:type="dxa"/>
              <w:left w:w="28" w:type="dxa"/>
              <w:bottom w:w="114" w:type="dxa"/>
              <w:right w:w="28" w:type="dxa"/>
            </w:tcMar>
          </w:tcPr>
          <w:p w14:paraId="575662FB" w14:textId="77777777" w:rsidR="00000000" w:rsidRPr="00C40424" w:rsidRDefault="004C2320">
            <w:pPr>
              <w:pStyle w:val="FORMATTEXT"/>
              <w:jc w:val="center"/>
              <w:rPr>
                <w:sz w:val="18"/>
                <w:szCs w:val="18"/>
              </w:rPr>
            </w:pPr>
            <w:r w:rsidRPr="00C40424">
              <w:rPr>
                <w:sz w:val="18"/>
                <w:szCs w:val="18"/>
              </w:rPr>
              <w:t>подпись</w:t>
            </w:r>
            <w:r w:rsidRPr="00C40424">
              <w:rPr>
                <w:sz w:val="18"/>
                <w:szCs w:val="18"/>
              </w:rPr>
              <w:t xml:space="preserve"> </w:t>
            </w:r>
          </w:p>
        </w:tc>
        <w:tc>
          <w:tcPr>
            <w:tcW w:w="300" w:type="dxa"/>
            <w:tcBorders>
              <w:top w:val="nil"/>
              <w:left w:val="nil"/>
              <w:bottom w:val="nil"/>
              <w:right w:val="nil"/>
            </w:tcBorders>
            <w:tcMar>
              <w:top w:w="114" w:type="dxa"/>
              <w:left w:w="28" w:type="dxa"/>
              <w:bottom w:w="114" w:type="dxa"/>
              <w:right w:w="28" w:type="dxa"/>
            </w:tcMar>
          </w:tcPr>
          <w:p w14:paraId="28201299" w14:textId="77777777" w:rsidR="00000000" w:rsidRPr="00C40424" w:rsidRDefault="004C2320">
            <w:pPr>
              <w:pStyle w:val="FORMATTEXT"/>
              <w:rPr>
                <w:sz w:val="18"/>
                <w:szCs w:val="18"/>
              </w:rPr>
            </w:pPr>
          </w:p>
        </w:tc>
        <w:tc>
          <w:tcPr>
            <w:tcW w:w="3150" w:type="dxa"/>
            <w:tcBorders>
              <w:top w:val="nil"/>
              <w:left w:val="nil"/>
              <w:bottom w:val="nil"/>
              <w:right w:val="nil"/>
            </w:tcBorders>
            <w:tcMar>
              <w:top w:w="114" w:type="dxa"/>
              <w:left w:w="28" w:type="dxa"/>
              <w:bottom w:w="114" w:type="dxa"/>
              <w:right w:w="28" w:type="dxa"/>
            </w:tcMar>
          </w:tcPr>
          <w:p w14:paraId="71764222" w14:textId="77777777" w:rsidR="00000000" w:rsidRPr="00C40424" w:rsidRDefault="004C2320">
            <w:pPr>
              <w:pStyle w:val="FORMATTEXT"/>
              <w:jc w:val="center"/>
              <w:rPr>
                <w:sz w:val="18"/>
                <w:szCs w:val="18"/>
              </w:rPr>
            </w:pPr>
            <w:r w:rsidRPr="00C40424">
              <w:rPr>
                <w:sz w:val="18"/>
                <w:szCs w:val="18"/>
              </w:rPr>
              <w:t xml:space="preserve">инициалы, фамилия </w:t>
            </w:r>
          </w:p>
        </w:tc>
      </w:tr>
    </w:tbl>
    <w:p w14:paraId="414ED52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08530917" w14:textId="77777777" w:rsidR="00000000" w:rsidRPr="00C40424" w:rsidRDefault="004C2320">
      <w:pPr>
        <w:pStyle w:val="FORMATTEXT"/>
        <w:ind w:firstLine="568"/>
        <w:jc w:val="both"/>
      </w:pPr>
      <w:r w:rsidRPr="00C40424">
        <w:t>* Примечание:</w:t>
      </w:r>
    </w:p>
    <w:p w14:paraId="7490705F" w14:textId="77777777" w:rsidR="00000000" w:rsidRPr="00C40424" w:rsidRDefault="004C2320">
      <w:pPr>
        <w:pStyle w:val="FORMATTEXT"/>
        <w:ind w:firstLine="568"/>
        <w:jc w:val="both"/>
      </w:pPr>
    </w:p>
    <w:p w14:paraId="6433F57B" w14:textId="77777777" w:rsidR="00000000" w:rsidRPr="00C40424" w:rsidRDefault="004C2320">
      <w:pPr>
        <w:pStyle w:val="FORMATTEXT"/>
        <w:ind w:firstLine="568"/>
        <w:jc w:val="both"/>
      </w:pPr>
      <w:r w:rsidRPr="00C40424">
        <w:t>Категория транспортного средства указывается по Конвенции о дорожном движении 1968 года.</w:t>
      </w:r>
    </w:p>
    <w:p w14:paraId="385D4B06" w14:textId="77777777" w:rsidR="00000000" w:rsidRPr="00C40424" w:rsidRDefault="004C2320">
      <w:pPr>
        <w:pStyle w:val="FORMATTEXT"/>
        <w:ind w:firstLine="568"/>
        <w:jc w:val="both"/>
      </w:pPr>
    </w:p>
    <w:p w14:paraId="6E13E8C3" w14:textId="77777777" w:rsidR="00000000" w:rsidRPr="00C40424" w:rsidRDefault="004C2320">
      <w:pPr>
        <w:pStyle w:val="FORMATTEXT"/>
        <w:ind w:firstLine="568"/>
        <w:jc w:val="both"/>
      </w:pPr>
      <w:r w:rsidRPr="00C40424">
        <w:t>Примечание:</w:t>
      </w:r>
    </w:p>
    <w:p w14:paraId="0CD57AE7" w14:textId="77777777" w:rsidR="00000000" w:rsidRPr="00C40424" w:rsidRDefault="004C2320">
      <w:pPr>
        <w:pStyle w:val="FORMATTEXT"/>
        <w:ind w:firstLine="568"/>
        <w:jc w:val="both"/>
      </w:pPr>
    </w:p>
    <w:p w14:paraId="74D89F58" w14:textId="77777777" w:rsidR="00000000" w:rsidRPr="00C40424" w:rsidRDefault="004C2320">
      <w:pPr>
        <w:pStyle w:val="FORMATTEXT"/>
        <w:ind w:firstLine="568"/>
        <w:jc w:val="both"/>
      </w:pPr>
      <w:r w:rsidRPr="00C40424">
        <w:t>Типографская форма бланка документа утверждается решением Комиссии Таможенного союза.</w:t>
      </w:r>
    </w:p>
    <w:p w14:paraId="3565F259" w14:textId="77777777" w:rsidR="00000000" w:rsidRPr="00C40424" w:rsidRDefault="004C2320">
      <w:pPr>
        <w:pStyle w:val="FORMATTEXT"/>
        <w:ind w:firstLine="568"/>
        <w:jc w:val="both"/>
      </w:pPr>
    </w:p>
    <w:p w14:paraId="230F1215" w14:textId="77777777" w:rsidR="00000000" w:rsidRPr="00C40424" w:rsidRDefault="004C2320">
      <w:pPr>
        <w:pStyle w:val="FORMATTEXT"/>
        <w:jc w:val="right"/>
      </w:pPr>
      <w:r w:rsidRPr="00C40424">
        <w:t>Приложение N 19</w:t>
      </w:r>
    </w:p>
    <w:p w14:paraId="143569A0" w14:textId="77777777" w:rsidR="00000000" w:rsidRPr="00C40424" w:rsidRDefault="004C2320">
      <w:pPr>
        <w:pStyle w:val="FORMATTEXT"/>
        <w:jc w:val="right"/>
      </w:pPr>
      <w:r w:rsidRPr="00C40424">
        <w:t>к техническ</w:t>
      </w:r>
      <w:r w:rsidRPr="00C40424">
        <w:t>ому регламенту</w:t>
      </w:r>
    </w:p>
    <w:p w14:paraId="6021E93A" w14:textId="77777777" w:rsidR="00000000" w:rsidRPr="00C40424" w:rsidRDefault="004C2320">
      <w:pPr>
        <w:pStyle w:val="FORMATTEXT"/>
        <w:jc w:val="right"/>
      </w:pPr>
      <w:r w:rsidRPr="00C40424">
        <w:t>Таможенного союза</w:t>
      </w:r>
    </w:p>
    <w:p w14:paraId="0FFD4890" w14:textId="77777777" w:rsidR="00000000" w:rsidRPr="00C40424" w:rsidRDefault="004C2320">
      <w:pPr>
        <w:pStyle w:val="FORMATTEXT"/>
        <w:jc w:val="right"/>
      </w:pPr>
      <w:r w:rsidRPr="00C40424">
        <w:t>"О безопасности колесных</w:t>
      </w:r>
    </w:p>
    <w:p w14:paraId="02D584C6" w14:textId="77777777" w:rsidR="00000000" w:rsidRPr="00C40424" w:rsidRDefault="004C2320">
      <w:pPr>
        <w:pStyle w:val="FORMATTEXT"/>
        <w:jc w:val="right"/>
      </w:pPr>
      <w:r w:rsidRPr="00C40424">
        <w:t>транспортных средств"</w:t>
      </w:r>
    </w:p>
    <w:p w14:paraId="545345D8" w14:textId="77777777" w:rsidR="00000000" w:rsidRPr="00C40424" w:rsidRDefault="004C2320">
      <w:pPr>
        <w:pStyle w:val="FORMATTEXT"/>
        <w:jc w:val="right"/>
      </w:pPr>
      <w:r w:rsidRPr="00C40424">
        <w:t xml:space="preserve">(ТР ТС 018/2011) </w:t>
      </w:r>
    </w:p>
    <w:p w14:paraId="19AB45DE" w14:textId="77777777" w:rsidR="00000000" w:rsidRPr="00C40424" w:rsidRDefault="004C2320">
      <w:pPr>
        <w:pStyle w:val="HEADERTEXT"/>
        <w:rPr>
          <w:b/>
          <w:bCs/>
          <w:color w:val="auto"/>
        </w:rPr>
      </w:pPr>
    </w:p>
    <w:p w14:paraId="5AA40A52" w14:textId="77777777" w:rsidR="00000000" w:rsidRPr="00C40424" w:rsidRDefault="004C2320">
      <w:pPr>
        <w:pStyle w:val="HEADERTEXT"/>
        <w:jc w:val="center"/>
        <w:rPr>
          <w:b/>
          <w:bCs/>
          <w:color w:val="auto"/>
        </w:rPr>
      </w:pPr>
      <w:r w:rsidRPr="00C40424">
        <w:rPr>
          <w:b/>
          <w:bCs/>
          <w:color w:val="auto"/>
        </w:rPr>
        <w:t xml:space="preserve">      </w:t>
      </w:r>
    </w:p>
    <w:p w14:paraId="622CE03A" w14:textId="77777777" w:rsidR="00000000" w:rsidRPr="00C40424" w:rsidRDefault="004C2320">
      <w:pPr>
        <w:pStyle w:val="HEADERTEXT"/>
        <w:jc w:val="center"/>
        <w:rPr>
          <w:b/>
          <w:bCs/>
          <w:color w:val="auto"/>
        </w:rPr>
      </w:pPr>
      <w:r w:rsidRPr="00C40424">
        <w:rPr>
          <w:b/>
          <w:bCs/>
          <w:color w:val="auto"/>
        </w:rPr>
        <w:t>Формы и схемы подтверждения соответствия требованиям технического регламента "О безопасности колесных транспортных средств" и рекомендации по их выбо</w:t>
      </w:r>
      <w:r w:rsidRPr="00C40424">
        <w:rPr>
          <w:b/>
          <w:bCs/>
          <w:color w:val="auto"/>
        </w:rPr>
        <w:t>ру</w:t>
      </w:r>
    </w:p>
    <w:p w14:paraId="6EA2F53F" w14:textId="77777777" w:rsidR="00000000" w:rsidRPr="00C40424" w:rsidRDefault="004C2320">
      <w:pPr>
        <w:pStyle w:val="HEADERTEXT"/>
        <w:rPr>
          <w:b/>
          <w:bCs/>
          <w:color w:val="auto"/>
        </w:rPr>
      </w:pPr>
    </w:p>
    <w:p w14:paraId="7CA76C77" w14:textId="77777777" w:rsidR="00000000" w:rsidRPr="00C40424" w:rsidRDefault="004C2320">
      <w:pPr>
        <w:pStyle w:val="HEADERTEXT"/>
        <w:jc w:val="center"/>
        <w:rPr>
          <w:b/>
          <w:bCs/>
          <w:color w:val="auto"/>
        </w:rPr>
      </w:pPr>
      <w:r w:rsidRPr="00C40424">
        <w:rPr>
          <w:b/>
          <w:bCs/>
          <w:color w:val="auto"/>
        </w:rPr>
        <w:t xml:space="preserve"> Схемы декларирования соответствия </w:t>
      </w:r>
    </w:p>
    <w:tbl>
      <w:tblPr>
        <w:tblW w:w="0" w:type="auto"/>
        <w:tblInd w:w="28" w:type="dxa"/>
        <w:tblLayout w:type="fixed"/>
        <w:tblCellMar>
          <w:left w:w="90" w:type="dxa"/>
          <w:right w:w="90" w:type="dxa"/>
        </w:tblCellMar>
        <w:tblLook w:val="0000" w:firstRow="0" w:lastRow="0" w:firstColumn="0" w:lastColumn="0" w:noHBand="0" w:noVBand="0"/>
      </w:tblPr>
      <w:tblGrid>
        <w:gridCol w:w="1365"/>
        <w:gridCol w:w="7050"/>
      </w:tblGrid>
      <w:tr w:rsidR="00C40424" w:rsidRPr="00C40424" w14:paraId="3C30CEB7"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3DF917BA"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050" w:type="dxa"/>
            <w:tcBorders>
              <w:top w:val="nil"/>
              <w:left w:val="nil"/>
              <w:bottom w:val="nil"/>
              <w:right w:val="nil"/>
            </w:tcBorders>
            <w:tcMar>
              <w:top w:w="114" w:type="dxa"/>
              <w:left w:w="28" w:type="dxa"/>
              <w:bottom w:w="114" w:type="dxa"/>
              <w:right w:w="28" w:type="dxa"/>
            </w:tcMar>
          </w:tcPr>
          <w:p w14:paraId="18101636"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765F6846" w14:textId="77777777">
        <w:tblPrEx>
          <w:tblCellMar>
            <w:top w:w="0" w:type="dxa"/>
            <w:bottom w:w="0" w:type="dxa"/>
          </w:tblCellMar>
        </w:tblPrEx>
        <w:tc>
          <w:tcPr>
            <w:tcW w:w="136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77705B1" w14:textId="77777777" w:rsidR="00000000" w:rsidRPr="00C40424" w:rsidRDefault="004C2320">
            <w:pPr>
              <w:pStyle w:val="FORMATTEXT"/>
              <w:jc w:val="center"/>
              <w:rPr>
                <w:sz w:val="18"/>
                <w:szCs w:val="18"/>
              </w:rPr>
            </w:pPr>
            <w:r w:rsidRPr="00C40424">
              <w:rPr>
                <w:sz w:val="18"/>
                <w:szCs w:val="18"/>
              </w:rPr>
              <w:t xml:space="preserve">Обозначение схемы </w:t>
            </w:r>
          </w:p>
        </w:tc>
        <w:tc>
          <w:tcPr>
            <w:tcW w:w="70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222E84" w14:textId="77777777" w:rsidR="00000000" w:rsidRPr="00C40424" w:rsidRDefault="004C2320">
            <w:pPr>
              <w:pStyle w:val="FORMATTEXT"/>
              <w:jc w:val="center"/>
              <w:rPr>
                <w:sz w:val="18"/>
                <w:szCs w:val="18"/>
              </w:rPr>
            </w:pPr>
            <w:r w:rsidRPr="00C40424">
              <w:rPr>
                <w:sz w:val="18"/>
                <w:szCs w:val="18"/>
              </w:rPr>
              <w:t xml:space="preserve">Основные элементы схемы и их исполнители </w:t>
            </w:r>
          </w:p>
        </w:tc>
      </w:tr>
      <w:tr w:rsidR="00C40424" w:rsidRPr="00C40424" w14:paraId="70E1F6ED" w14:textId="77777777">
        <w:tblPrEx>
          <w:tblCellMar>
            <w:top w:w="0" w:type="dxa"/>
            <w:bottom w:w="0" w:type="dxa"/>
          </w:tblCellMar>
        </w:tblPrEx>
        <w:tc>
          <w:tcPr>
            <w:tcW w:w="1365" w:type="dxa"/>
            <w:tcBorders>
              <w:top w:val="single" w:sz="6" w:space="0" w:color="auto"/>
              <w:left w:val="nil"/>
              <w:bottom w:val="nil"/>
              <w:right w:val="nil"/>
            </w:tcBorders>
            <w:tcMar>
              <w:top w:w="114" w:type="dxa"/>
              <w:left w:w="28" w:type="dxa"/>
              <w:bottom w:w="114" w:type="dxa"/>
              <w:right w:w="28" w:type="dxa"/>
            </w:tcMar>
          </w:tcPr>
          <w:p w14:paraId="45303C0B" w14:textId="77777777" w:rsidR="00000000" w:rsidRPr="00C40424" w:rsidRDefault="004C2320">
            <w:pPr>
              <w:pStyle w:val="FORMATTEXT"/>
              <w:jc w:val="center"/>
              <w:rPr>
                <w:sz w:val="18"/>
                <w:szCs w:val="18"/>
              </w:rPr>
            </w:pPr>
            <w:r w:rsidRPr="00C40424">
              <w:rPr>
                <w:sz w:val="18"/>
                <w:szCs w:val="18"/>
              </w:rPr>
              <w:t xml:space="preserve">1д </w:t>
            </w:r>
          </w:p>
        </w:tc>
        <w:tc>
          <w:tcPr>
            <w:tcW w:w="7050" w:type="dxa"/>
            <w:tcBorders>
              <w:top w:val="single" w:sz="6" w:space="0" w:color="auto"/>
              <w:left w:val="nil"/>
              <w:bottom w:val="nil"/>
              <w:right w:val="nil"/>
            </w:tcBorders>
            <w:tcMar>
              <w:top w:w="114" w:type="dxa"/>
              <w:left w:w="28" w:type="dxa"/>
              <w:bottom w:w="114" w:type="dxa"/>
              <w:right w:w="28" w:type="dxa"/>
            </w:tcMar>
          </w:tcPr>
          <w:p w14:paraId="667C3A26" w14:textId="77777777" w:rsidR="00000000" w:rsidRPr="00C40424" w:rsidRDefault="004C2320">
            <w:pPr>
              <w:pStyle w:val="FORMATTEXT"/>
              <w:rPr>
                <w:sz w:val="18"/>
                <w:szCs w:val="18"/>
              </w:rPr>
            </w:pPr>
            <w:r w:rsidRPr="00C40424">
              <w:rPr>
                <w:sz w:val="18"/>
                <w:szCs w:val="18"/>
              </w:rPr>
              <w:t>Заявитель:</w:t>
            </w:r>
          </w:p>
          <w:p w14:paraId="46CFC0EF" w14:textId="77777777" w:rsidR="00000000" w:rsidRPr="00C40424" w:rsidRDefault="004C2320">
            <w:pPr>
              <w:pStyle w:val="FORMATTEXT"/>
              <w:rPr>
                <w:sz w:val="18"/>
                <w:szCs w:val="18"/>
              </w:rPr>
            </w:pPr>
          </w:p>
          <w:p w14:paraId="2B2977B4" w14:textId="77777777" w:rsidR="00000000" w:rsidRPr="00C40424" w:rsidRDefault="004C2320">
            <w:pPr>
              <w:pStyle w:val="FORMATTEXT"/>
              <w:rPr>
                <w:sz w:val="18"/>
                <w:szCs w:val="18"/>
              </w:rPr>
            </w:pPr>
            <w:r w:rsidRPr="00C40424">
              <w:rPr>
                <w:sz w:val="18"/>
                <w:szCs w:val="18"/>
              </w:rPr>
              <w:t xml:space="preserve">Приводит собственные доказательства соответствия. Принимает декларацию о соответствии на серийно выпускаемую продукцию и регистрирует </w:t>
            </w:r>
            <w:r w:rsidRPr="00C40424">
              <w:rPr>
                <w:sz w:val="18"/>
                <w:szCs w:val="18"/>
              </w:rPr>
              <w:t>ее по уведомительному принципу.</w:t>
            </w:r>
          </w:p>
        </w:tc>
      </w:tr>
      <w:tr w:rsidR="00C40424" w:rsidRPr="00C40424" w14:paraId="3007D5AF"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27CAC754" w14:textId="77777777" w:rsidR="00000000" w:rsidRPr="00C40424" w:rsidRDefault="004C2320">
            <w:pPr>
              <w:pStyle w:val="FORMATTEXT"/>
              <w:jc w:val="center"/>
              <w:rPr>
                <w:sz w:val="18"/>
                <w:szCs w:val="18"/>
              </w:rPr>
            </w:pPr>
            <w:r w:rsidRPr="00C40424">
              <w:rPr>
                <w:sz w:val="18"/>
                <w:szCs w:val="18"/>
              </w:rPr>
              <w:t xml:space="preserve">3д </w:t>
            </w:r>
          </w:p>
        </w:tc>
        <w:tc>
          <w:tcPr>
            <w:tcW w:w="7050" w:type="dxa"/>
            <w:tcBorders>
              <w:top w:val="nil"/>
              <w:left w:val="nil"/>
              <w:bottom w:val="nil"/>
              <w:right w:val="nil"/>
            </w:tcBorders>
            <w:tcMar>
              <w:top w:w="114" w:type="dxa"/>
              <w:left w:w="28" w:type="dxa"/>
              <w:bottom w:w="114" w:type="dxa"/>
              <w:right w:w="28" w:type="dxa"/>
            </w:tcMar>
          </w:tcPr>
          <w:p w14:paraId="294DA447" w14:textId="77777777" w:rsidR="00000000" w:rsidRPr="00C40424" w:rsidRDefault="004C2320">
            <w:pPr>
              <w:pStyle w:val="FORMATTEXT"/>
              <w:rPr>
                <w:sz w:val="18"/>
                <w:szCs w:val="18"/>
              </w:rPr>
            </w:pPr>
            <w:r w:rsidRPr="00C40424">
              <w:rPr>
                <w:sz w:val="18"/>
                <w:szCs w:val="18"/>
              </w:rPr>
              <w:t>Аккредитованная испытательная лаборатория (центр):</w:t>
            </w:r>
          </w:p>
          <w:p w14:paraId="22A40B91" w14:textId="77777777" w:rsidR="00000000" w:rsidRPr="00C40424" w:rsidRDefault="004C2320">
            <w:pPr>
              <w:pStyle w:val="FORMATTEXT"/>
              <w:rPr>
                <w:sz w:val="18"/>
                <w:szCs w:val="18"/>
              </w:rPr>
            </w:pPr>
          </w:p>
          <w:p w14:paraId="0A5C7001" w14:textId="77777777" w:rsidR="00000000" w:rsidRPr="00C40424" w:rsidRDefault="004C2320">
            <w:pPr>
              <w:pStyle w:val="FORMATTEXT"/>
              <w:rPr>
                <w:sz w:val="18"/>
                <w:szCs w:val="18"/>
              </w:rPr>
            </w:pPr>
            <w:r w:rsidRPr="00C40424">
              <w:rPr>
                <w:sz w:val="18"/>
                <w:szCs w:val="18"/>
              </w:rPr>
              <w:t>Проводит испытания типового образца продукции.</w:t>
            </w:r>
          </w:p>
          <w:p w14:paraId="17417DEE" w14:textId="77777777" w:rsidR="00000000" w:rsidRPr="00C40424" w:rsidRDefault="004C2320">
            <w:pPr>
              <w:pStyle w:val="FORMATTEXT"/>
              <w:rPr>
                <w:sz w:val="18"/>
                <w:szCs w:val="18"/>
              </w:rPr>
            </w:pPr>
          </w:p>
          <w:p w14:paraId="4688C357" w14:textId="77777777" w:rsidR="00000000" w:rsidRPr="00C40424" w:rsidRDefault="004C2320">
            <w:pPr>
              <w:pStyle w:val="FORMATTEXT"/>
              <w:rPr>
                <w:sz w:val="18"/>
                <w:szCs w:val="18"/>
              </w:rPr>
            </w:pPr>
            <w:r w:rsidRPr="00C40424">
              <w:rPr>
                <w:sz w:val="18"/>
                <w:szCs w:val="18"/>
              </w:rPr>
              <w:t>Заявитель:</w:t>
            </w:r>
          </w:p>
          <w:p w14:paraId="07BABD12" w14:textId="77777777" w:rsidR="00000000" w:rsidRPr="00C40424" w:rsidRDefault="004C2320">
            <w:pPr>
              <w:pStyle w:val="FORMATTEXT"/>
              <w:rPr>
                <w:sz w:val="18"/>
                <w:szCs w:val="18"/>
              </w:rPr>
            </w:pPr>
          </w:p>
          <w:p w14:paraId="21F41490" w14:textId="77777777" w:rsidR="00000000" w:rsidRPr="00C40424" w:rsidRDefault="004C2320">
            <w:pPr>
              <w:pStyle w:val="FORMATTEXT"/>
              <w:rPr>
                <w:sz w:val="18"/>
                <w:szCs w:val="18"/>
              </w:rPr>
            </w:pPr>
            <w:r w:rsidRPr="00C40424">
              <w:rPr>
                <w:sz w:val="18"/>
                <w:szCs w:val="18"/>
              </w:rPr>
              <w:t>Приводит собственные доказательства соответствия.</w:t>
            </w:r>
          </w:p>
          <w:p w14:paraId="2BC5948E" w14:textId="77777777" w:rsidR="00000000" w:rsidRPr="00C40424" w:rsidRDefault="004C2320">
            <w:pPr>
              <w:pStyle w:val="FORMATTEXT"/>
              <w:rPr>
                <w:sz w:val="18"/>
                <w:szCs w:val="18"/>
              </w:rPr>
            </w:pPr>
          </w:p>
          <w:p w14:paraId="55E0E6EC" w14:textId="77777777" w:rsidR="00000000" w:rsidRPr="00C40424" w:rsidRDefault="004C2320">
            <w:pPr>
              <w:pStyle w:val="FORMATTEXT"/>
              <w:rPr>
                <w:sz w:val="18"/>
                <w:szCs w:val="18"/>
              </w:rPr>
            </w:pPr>
            <w:r w:rsidRPr="00C40424">
              <w:rPr>
                <w:sz w:val="18"/>
                <w:szCs w:val="18"/>
              </w:rPr>
              <w:t>Принимает декларацию о соответствии на серийно выпускае</w:t>
            </w:r>
            <w:r w:rsidRPr="00C40424">
              <w:rPr>
                <w:sz w:val="18"/>
                <w:szCs w:val="18"/>
              </w:rPr>
              <w:t>мую продукцию и регистрирует ее по уведомительному принципу.</w:t>
            </w:r>
          </w:p>
        </w:tc>
      </w:tr>
      <w:tr w:rsidR="00C40424" w:rsidRPr="00C40424" w14:paraId="4362CFAB"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379D6E45" w14:textId="77777777" w:rsidR="00000000" w:rsidRPr="00C40424" w:rsidRDefault="004C2320">
            <w:pPr>
              <w:pStyle w:val="FORMATTEXT"/>
              <w:jc w:val="center"/>
              <w:rPr>
                <w:sz w:val="18"/>
                <w:szCs w:val="18"/>
              </w:rPr>
            </w:pPr>
            <w:r w:rsidRPr="00C40424">
              <w:rPr>
                <w:sz w:val="18"/>
                <w:szCs w:val="18"/>
              </w:rPr>
              <w:lastRenderedPageBreak/>
              <w:t xml:space="preserve">4д </w:t>
            </w:r>
          </w:p>
        </w:tc>
        <w:tc>
          <w:tcPr>
            <w:tcW w:w="7050" w:type="dxa"/>
            <w:tcBorders>
              <w:top w:val="nil"/>
              <w:left w:val="nil"/>
              <w:bottom w:val="nil"/>
              <w:right w:val="nil"/>
            </w:tcBorders>
            <w:tcMar>
              <w:top w:w="114" w:type="dxa"/>
              <w:left w:w="28" w:type="dxa"/>
              <w:bottom w:w="114" w:type="dxa"/>
              <w:right w:w="28" w:type="dxa"/>
            </w:tcMar>
          </w:tcPr>
          <w:p w14:paraId="2D9C22C9" w14:textId="77777777" w:rsidR="00000000" w:rsidRPr="00C40424" w:rsidRDefault="004C2320">
            <w:pPr>
              <w:pStyle w:val="FORMATTEXT"/>
              <w:rPr>
                <w:sz w:val="18"/>
                <w:szCs w:val="18"/>
              </w:rPr>
            </w:pPr>
            <w:r w:rsidRPr="00C40424">
              <w:rPr>
                <w:sz w:val="18"/>
                <w:szCs w:val="18"/>
              </w:rPr>
              <w:t>Аккредитованная испытательная лаборатория (центр):</w:t>
            </w:r>
          </w:p>
          <w:p w14:paraId="59EF4B11" w14:textId="77777777" w:rsidR="00000000" w:rsidRPr="00C40424" w:rsidRDefault="004C2320">
            <w:pPr>
              <w:pStyle w:val="FORMATTEXT"/>
              <w:rPr>
                <w:sz w:val="18"/>
                <w:szCs w:val="18"/>
              </w:rPr>
            </w:pPr>
          </w:p>
          <w:p w14:paraId="4C1FA10B" w14:textId="77777777" w:rsidR="00000000" w:rsidRPr="00C40424" w:rsidRDefault="004C2320">
            <w:pPr>
              <w:pStyle w:val="FORMATTEXT"/>
              <w:rPr>
                <w:sz w:val="18"/>
                <w:szCs w:val="18"/>
              </w:rPr>
            </w:pPr>
            <w:r w:rsidRPr="00C40424">
              <w:rPr>
                <w:sz w:val="18"/>
                <w:szCs w:val="18"/>
              </w:rPr>
              <w:t>Проводит выборочные испытания партии выпускаемой продукции.</w:t>
            </w:r>
          </w:p>
          <w:p w14:paraId="747202FA" w14:textId="77777777" w:rsidR="00000000" w:rsidRPr="00C40424" w:rsidRDefault="004C2320">
            <w:pPr>
              <w:pStyle w:val="FORMATTEXT"/>
              <w:rPr>
                <w:sz w:val="18"/>
                <w:szCs w:val="18"/>
              </w:rPr>
            </w:pPr>
          </w:p>
          <w:p w14:paraId="54E924CF" w14:textId="77777777" w:rsidR="00000000" w:rsidRPr="00C40424" w:rsidRDefault="004C2320">
            <w:pPr>
              <w:pStyle w:val="FORMATTEXT"/>
              <w:rPr>
                <w:sz w:val="18"/>
                <w:szCs w:val="18"/>
              </w:rPr>
            </w:pPr>
            <w:r w:rsidRPr="00C40424">
              <w:rPr>
                <w:sz w:val="18"/>
                <w:szCs w:val="18"/>
              </w:rPr>
              <w:t>Заявитель:</w:t>
            </w:r>
          </w:p>
          <w:p w14:paraId="0F35F9EF" w14:textId="77777777" w:rsidR="00000000" w:rsidRPr="00C40424" w:rsidRDefault="004C2320">
            <w:pPr>
              <w:pStyle w:val="FORMATTEXT"/>
              <w:rPr>
                <w:sz w:val="18"/>
                <w:szCs w:val="18"/>
              </w:rPr>
            </w:pPr>
          </w:p>
          <w:p w14:paraId="24C20C69" w14:textId="77777777" w:rsidR="00000000" w:rsidRPr="00C40424" w:rsidRDefault="004C2320">
            <w:pPr>
              <w:pStyle w:val="FORMATTEXT"/>
              <w:rPr>
                <w:sz w:val="18"/>
                <w:szCs w:val="18"/>
              </w:rPr>
            </w:pPr>
            <w:r w:rsidRPr="00C40424">
              <w:rPr>
                <w:sz w:val="18"/>
                <w:szCs w:val="18"/>
              </w:rPr>
              <w:t>Принимает декларацию о соответствии на партию продукции и регистр</w:t>
            </w:r>
            <w:r w:rsidRPr="00C40424">
              <w:rPr>
                <w:sz w:val="18"/>
                <w:szCs w:val="18"/>
              </w:rPr>
              <w:t>ирует ее по уведомительному принципу.</w:t>
            </w:r>
          </w:p>
        </w:tc>
      </w:tr>
      <w:tr w:rsidR="00C40424" w:rsidRPr="00C40424" w14:paraId="3CF0F58A"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40C59D73" w14:textId="77777777" w:rsidR="00000000" w:rsidRPr="00C40424" w:rsidRDefault="004C2320">
            <w:pPr>
              <w:pStyle w:val="FORMATTEXT"/>
              <w:jc w:val="center"/>
              <w:rPr>
                <w:sz w:val="18"/>
                <w:szCs w:val="18"/>
              </w:rPr>
            </w:pPr>
            <w:r w:rsidRPr="00C40424">
              <w:rPr>
                <w:sz w:val="18"/>
                <w:szCs w:val="18"/>
              </w:rPr>
              <w:t xml:space="preserve">6д </w:t>
            </w:r>
          </w:p>
        </w:tc>
        <w:tc>
          <w:tcPr>
            <w:tcW w:w="7050" w:type="dxa"/>
            <w:tcBorders>
              <w:top w:val="nil"/>
              <w:left w:val="nil"/>
              <w:bottom w:val="nil"/>
              <w:right w:val="nil"/>
            </w:tcBorders>
            <w:tcMar>
              <w:top w:w="114" w:type="dxa"/>
              <w:left w:w="28" w:type="dxa"/>
              <w:bottom w:w="114" w:type="dxa"/>
              <w:right w:w="28" w:type="dxa"/>
            </w:tcMar>
          </w:tcPr>
          <w:p w14:paraId="783625CE" w14:textId="77777777" w:rsidR="00000000" w:rsidRPr="00C40424" w:rsidRDefault="004C2320">
            <w:pPr>
              <w:pStyle w:val="FORMATTEXT"/>
              <w:rPr>
                <w:sz w:val="18"/>
                <w:szCs w:val="18"/>
              </w:rPr>
            </w:pPr>
            <w:r w:rsidRPr="00C40424">
              <w:rPr>
                <w:sz w:val="18"/>
                <w:szCs w:val="18"/>
              </w:rPr>
              <w:t>Орган по сертификации систем менеджмента качества: Сертифицирует систему менеджмента качества изготовителя. Аккредитованная испытательная лаборатория (центр):</w:t>
            </w:r>
          </w:p>
          <w:p w14:paraId="505558A8" w14:textId="77777777" w:rsidR="00000000" w:rsidRPr="00C40424" w:rsidRDefault="004C2320">
            <w:pPr>
              <w:pStyle w:val="FORMATTEXT"/>
              <w:rPr>
                <w:sz w:val="18"/>
                <w:szCs w:val="18"/>
              </w:rPr>
            </w:pPr>
          </w:p>
          <w:p w14:paraId="7536F294" w14:textId="77777777" w:rsidR="00000000" w:rsidRPr="00C40424" w:rsidRDefault="004C2320">
            <w:pPr>
              <w:pStyle w:val="FORMATTEXT"/>
              <w:rPr>
                <w:sz w:val="18"/>
                <w:szCs w:val="18"/>
              </w:rPr>
            </w:pPr>
            <w:r w:rsidRPr="00C40424">
              <w:rPr>
                <w:sz w:val="18"/>
                <w:szCs w:val="18"/>
              </w:rPr>
              <w:t>Проводит испытания типового образца продукции.</w:t>
            </w:r>
          </w:p>
          <w:p w14:paraId="580517E4" w14:textId="77777777" w:rsidR="00000000" w:rsidRPr="00C40424" w:rsidRDefault="004C2320">
            <w:pPr>
              <w:pStyle w:val="FORMATTEXT"/>
              <w:rPr>
                <w:sz w:val="18"/>
                <w:szCs w:val="18"/>
              </w:rPr>
            </w:pPr>
          </w:p>
          <w:p w14:paraId="5672770B" w14:textId="77777777" w:rsidR="00000000" w:rsidRPr="00C40424" w:rsidRDefault="004C2320">
            <w:pPr>
              <w:pStyle w:val="FORMATTEXT"/>
              <w:rPr>
                <w:sz w:val="18"/>
                <w:szCs w:val="18"/>
              </w:rPr>
            </w:pPr>
            <w:r w:rsidRPr="00C40424">
              <w:rPr>
                <w:sz w:val="18"/>
                <w:szCs w:val="18"/>
              </w:rPr>
              <w:t>Заяви</w:t>
            </w:r>
            <w:r w:rsidRPr="00C40424">
              <w:rPr>
                <w:sz w:val="18"/>
                <w:szCs w:val="18"/>
              </w:rPr>
              <w:t>тель:</w:t>
            </w:r>
          </w:p>
          <w:p w14:paraId="004DCC73" w14:textId="77777777" w:rsidR="00000000" w:rsidRPr="00C40424" w:rsidRDefault="004C2320">
            <w:pPr>
              <w:pStyle w:val="FORMATTEXT"/>
              <w:rPr>
                <w:sz w:val="18"/>
                <w:szCs w:val="18"/>
              </w:rPr>
            </w:pPr>
          </w:p>
          <w:p w14:paraId="43A8F706" w14:textId="77777777" w:rsidR="00000000" w:rsidRPr="00C40424" w:rsidRDefault="004C2320">
            <w:pPr>
              <w:pStyle w:val="FORMATTEXT"/>
              <w:rPr>
                <w:sz w:val="18"/>
                <w:szCs w:val="18"/>
              </w:rPr>
            </w:pPr>
            <w:r w:rsidRPr="00C40424">
              <w:rPr>
                <w:sz w:val="18"/>
                <w:szCs w:val="18"/>
              </w:rPr>
              <w:t>Приводит собственные доказательства соответствия.</w:t>
            </w:r>
          </w:p>
          <w:p w14:paraId="44197134" w14:textId="77777777" w:rsidR="00000000" w:rsidRPr="00C40424" w:rsidRDefault="004C2320">
            <w:pPr>
              <w:pStyle w:val="FORMATTEXT"/>
              <w:rPr>
                <w:sz w:val="18"/>
                <w:szCs w:val="18"/>
              </w:rPr>
            </w:pPr>
          </w:p>
          <w:p w14:paraId="1F18BFD2" w14:textId="77777777" w:rsidR="00000000" w:rsidRPr="00C40424" w:rsidRDefault="004C2320">
            <w:pPr>
              <w:pStyle w:val="FORMATTEXT"/>
              <w:rPr>
                <w:sz w:val="18"/>
                <w:szCs w:val="18"/>
              </w:rPr>
            </w:pPr>
            <w:r w:rsidRPr="00C40424">
              <w:rPr>
                <w:sz w:val="18"/>
                <w:szCs w:val="18"/>
              </w:rPr>
              <w:t>Принимает декларацию о соответствии на серийно выпускаемую продукцию и регистрирует ее по уведомительному принципу.</w:t>
            </w:r>
          </w:p>
          <w:p w14:paraId="13838C4C" w14:textId="77777777" w:rsidR="00000000" w:rsidRPr="00C40424" w:rsidRDefault="004C2320">
            <w:pPr>
              <w:pStyle w:val="FORMATTEXT"/>
              <w:rPr>
                <w:sz w:val="18"/>
                <w:szCs w:val="18"/>
              </w:rPr>
            </w:pPr>
          </w:p>
          <w:p w14:paraId="38A9EB25" w14:textId="77777777" w:rsidR="00000000" w:rsidRPr="00C40424" w:rsidRDefault="004C2320">
            <w:pPr>
              <w:pStyle w:val="FORMATTEXT"/>
              <w:rPr>
                <w:sz w:val="18"/>
                <w:szCs w:val="18"/>
              </w:rPr>
            </w:pPr>
            <w:r w:rsidRPr="00C40424">
              <w:rPr>
                <w:sz w:val="18"/>
                <w:szCs w:val="18"/>
              </w:rPr>
              <w:t>Орган по сертификации систем менеджмента качества:</w:t>
            </w:r>
          </w:p>
          <w:p w14:paraId="69AEB25F" w14:textId="77777777" w:rsidR="00000000" w:rsidRPr="00C40424" w:rsidRDefault="004C2320">
            <w:pPr>
              <w:pStyle w:val="FORMATTEXT"/>
              <w:rPr>
                <w:sz w:val="18"/>
                <w:szCs w:val="18"/>
              </w:rPr>
            </w:pPr>
          </w:p>
          <w:p w14:paraId="6DFDCEBC" w14:textId="77777777" w:rsidR="00000000" w:rsidRPr="00C40424" w:rsidRDefault="004C2320">
            <w:pPr>
              <w:pStyle w:val="FORMATTEXT"/>
              <w:rPr>
                <w:sz w:val="18"/>
                <w:szCs w:val="18"/>
              </w:rPr>
            </w:pPr>
            <w:r w:rsidRPr="00C40424">
              <w:rPr>
                <w:sz w:val="18"/>
                <w:szCs w:val="18"/>
              </w:rPr>
              <w:t>Осуществляет инспекционный к</w:t>
            </w:r>
            <w:r w:rsidRPr="00C40424">
              <w:rPr>
                <w:sz w:val="18"/>
                <w:szCs w:val="18"/>
              </w:rPr>
              <w:t>онтроль системы менеджмента качества изготовителя.</w:t>
            </w:r>
          </w:p>
        </w:tc>
      </w:tr>
      <w:tr w:rsidR="00C40424" w:rsidRPr="00C40424" w14:paraId="1E138F5C"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030870B3" w14:textId="77777777" w:rsidR="00000000" w:rsidRPr="00C40424" w:rsidRDefault="004C2320">
            <w:pPr>
              <w:pStyle w:val="FORMATTEXT"/>
              <w:jc w:val="center"/>
              <w:rPr>
                <w:sz w:val="18"/>
                <w:szCs w:val="18"/>
              </w:rPr>
            </w:pPr>
            <w:r w:rsidRPr="00C40424">
              <w:rPr>
                <w:sz w:val="18"/>
                <w:szCs w:val="18"/>
              </w:rPr>
              <w:t xml:space="preserve">7д </w:t>
            </w:r>
          </w:p>
        </w:tc>
        <w:tc>
          <w:tcPr>
            <w:tcW w:w="7050" w:type="dxa"/>
            <w:tcBorders>
              <w:top w:val="nil"/>
              <w:left w:val="nil"/>
              <w:bottom w:val="nil"/>
              <w:right w:val="nil"/>
            </w:tcBorders>
            <w:tcMar>
              <w:top w:w="114" w:type="dxa"/>
              <w:left w:w="28" w:type="dxa"/>
              <w:bottom w:w="114" w:type="dxa"/>
              <w:right w:w="28" w:type="dxa"/>
            </w:tcMar>
          </w:tcPr>
          <w:p w14:paraId="75D83407" w14:textId="77777777" w:rsidR="00000000" w:rsidRPr="00C40424" w:rsidRDefault="004C2320">
            <w:pPr>
              <w:pStyle w:val="FORMATTEXT"/>
              <w:rPr>
                <w:sz w:val="18"/>
                <w:szCs w:val="18"/>
              </w:rPr>
            </w:pPr>
            <w:r w:rsidRPr="00C40424">
              <w:rPr>
                <w:sz w:val="18"/>
                <w:szCs w:val="18"/>
              </w:rPr>
              <w:t>Орган по сертификации систем менеджмента качества:</w:t>
            </w:r>
          </w:p>
          <w:p w14:paraId="0250E8CF" w14:textId="77777777" w:rsidR="00000000" w:rsidRPr="00C40424" w:rsidRDefault="004C2320">
            <w:pPr>
              <w:pStyle w:val="FORMATTEXT"/>
              <w:rPr>
                <w:sz w:val="18"/>
                <w:szCs w:val="18"/>
              </w:rPr>
            </w:pPr>
          </w:p>
          <w:p w14:paraId="750005C4" w14:textId="77777777" w:rsidR="00000000" w:rsidRPr="00C40424" w:rsidRDefault="004C2320">
            <w:pPr>
              <w:pStyle w:val="FORMATTEXT"/>
              <w:rPr>
                <w:sz w:val="18"/>
                <w:szCs w:val="18"/>
              </w:rPr>
            </w:pPr>
            <w:r w:rsidRPr="00C40424">
              <w:rPr>
                <w:sz w:val="18"/>
                <w:szCs w:val="18"/>
              </w:rPr>
              <w:t>Сертифицирует систему менеджмента качества изготовителя.</w:t>
            </w:r>
          </w:p>
          <w:p w14:paraId="1CEA35BB" w14:textId="77777777" w:rsidR="00000000" w:rsidRPr="00C40424" w:rsidRDefault="004C2320">
            <w:pPr>
              <w:pStyle w:val="FORMATTEXT"/>
              <w:rPr>
                <w:sz w:val="18"/>
                <w:szCs w:val="18"/>
              </w:rPr>
            </w:pPr>
          </w:p>
          <w:p w14:paraId="601C0559" w14:textId="77777777" w:rsidR="00000000" w:rsidRPr="00C40424" w:rsidRDefault="004C2320">
            <w:pPr>
              <w:pStyle w:val="FORMATTEXT"/>
              <w:rPr>
                <w:sz w:val="18"/>
                <w:szCs w:val="18"/>
              </w:rPr>
            </w:pPr>
            <w:r w:rsidRPr="00C40424">
              <w:rPr>
                <w:sz w:val="18"/>
                <w:szCs w:val="18"/>
              </w:rPr>
              <w:t>Заявитель:</w:t>
            </w:r>
          </w:p>
          <w:p w14:paraId="2E060CF0" w14:textId="77777777" w:rsidR="00000000" w:rsidRPr="00C40424" w:rsidRDefault="004C2320">
            <w:pPr>
              <w:pStyle w:val="FORMATTEXT"/>
              <w:rPr>
                <w:sz w:val="18"/>
                <w:szCs w:val="18"/>
              </w:rPr>
            </w:pPr>
          </w:p>
          <w:p w14:paraId="392B125A" w14:textId="77777777" w:rsidR="00000000" w:rsidRPr="00C40424" w:rsidRDefault="004C2320">
            <w:pPr>
              <w:pStyle w:val="FORMATTEXT"/>
              <w:rPr>
                <w:sz w:val="18"/>
                <w:szCs w:val="18"/>
              </w:rPr>
            </w:pPr>
            <w:r w:rsidRPr="00C40424">
              <w:rPr>
                <w:sz w:val="18"/>
                <w:szCs w:val="18"/>
              </w:rPr>
              <w:t>Проводит испытания образца продукции.</w:t>
            </w:r>
          </w:p>
          <w:p w14:paraId="446BE541" w14:textId="77777777" w:rsidR="00000000" w:rsidRPr="00C40424" w:rsidRDefault="004C2320">
            <w:pPr>
              <w:pStyle w:val="FORMATTEXT"/>
              <w:rPr>
                <w:sz w:val="18"/>
                <w:szCs w:val="18"/>
              </w:rPr>
            </w:pPr>
          </w:p>
          <w:p w14:paraId="7A46D14A" w14:textId="77777777" w:rsidR="00000000" w:rsidRPr="00C40424" w:rsidRDefault="004C2320">
            <w:pPr>
              <w:pStyle w:val="FORMATTEXT"/>
              <w:rPr>
                <w:sz w:val="18"/>
                <w:szCs w:val="18"/>
              </w:rPr>
            </w:pPr>
            <w:r w:rsidRPr="00C40424">
              <w:rPr>
                <w:sz w:val="18"/>
                <w:szCs w:val="18"/>
              </w:rPr>
              <w:t xml:space="preserve">Принимает декларацию о соответствии на </w:t>
            </w:r>
            <w:r w:rsidRPr="00C40424">
              <w:rPr>
                <w:sz w:val="18"/>
                <w:szCs w:val="18"/>
              </w:rPr>
              <w:t>серийно выпускаемую продукцию и регистрирует ее по уведомительному принципу.</w:t>
            </w:r>
          </w:p>
          <w:p w14:paraId="09D80C8E" w14:textId="77777777" w:rsidR="00000000" w:rsidRPr="00C40424" w:rsidRDefault="004C2320">
            <w:pPr>
              <w:pStyle w:val="FORMATTEXT"/>
              <w:rPr>
                <w:sz w:val="18"/>
                <w:szCs w:val="18"/>
              </w:rPr>
            </w:pPr>
          </w:p>
          <w:p w14:paraId="4066630D" w14:textId="77777777" w:rsidR="00000000" w:rsidRPr="00C40424" w:rsidRDefault="004C2320">
            <w:pPr>
              <w:pStyle w:val="FORMATTEXT"/>
              <w:rPr>
                <w:sz w:val="18"/>
                <w:szCs w:val="18"/>
              </w:rPr>
            </w:pPr>
            <w:r w:rsidRPr="00C40424">
              <w:rPr>
                <w:sz w:val="18"/>
                <w:szCs w:val="18"/>
              </w:rPr>
              <w:t>Орган по сертификации систем менеджмента качества:</w:t>
            </w:r>
          </w:p>
          <w:p w14:paraId="32F2BDCB" w14:textId="77777777" w:rsidR="00000000" w:rsidRPr="00C40424" w:rsidRDefault="004C2320">
            <w:pPr>
              <w:pStyle w:val="FORMATTEXT"/>
              <w:rPr>
                <w:sz w:val="18"/>
                <w:szCs w:val="18"/>
              </w:rPr>
            </w:pPr>
          </w:p>
          <w:p w14:paraId="2567E6F2" w14:textId="77777777" w:rsidR="00000000" w:rsidRPr="00C40424" w:rsidRDefault="004C2320">
            <w:pPr>
              <w:pStyle w:val="FORMATTEXT"/>
              <w:rPr>
                <w:sz w:val="18"/>
                <w:szCs w:val="18"/>
              </w:rPr>
            </w:pPr>
            <w:r w:rsidRPr="00C40424">
              <w:rPr>
                <w:sz w:val="18"/>
                <w:szCs w:val="18"/>
              </w:rPr>
              <w:t xml:space="preserve">Осуществляет инспекционный контроль системы менеджмента качества изготовителя. </w:t>
            </w:r>
          </w:p>
        </w:tc>
      </w:tr>
    </w:tbl>
    <w:p w14:paraId="6F6F6DCC"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20D41FDA" w14:textId="77777777" w:rsidR="00000000" w:rsidRPr="00C40424" w:rsidRDefault="004C2320">
      <w:pPr>
        <w:pStyle w:val="HEADERTEXT"/>
        <w:rPr>
          <w:b/>
          <w:bCs/>
          <w:color w:val="auto"/>
        </w:rPr>
      </w:pPr>
    </w:p>
    <w:p w14:paraId="04D6A1AD" w14:textId="77777777" w:rsidR="00000000" w:rsidRPr="00C40424" w:rsidRDefault="004C2320">
      <w:pPr>
        <w:pStyle w:val="HEADERTEXT"/>
        <w:jc w:val="center"/>
        <w:rPr>
          <w:b/>
          <w:bCs/>
          <w:color w:val="auto"/>
        </w:rPr>
      </w:pPr>
      <w:r w:rsidRPr="00C40424">
        <w:rPr>
          <w:b/>
          <w:bCs/>
          <w:color w:val="auto"/>
        </w:rPr>
        <w:t xml:space="preserve">      </w:t>
      </w:r>
    </w:p>
    <w:p w14:paraId="39051528" w14:textId="77777777" w:rsidR="00000000" w:rsidRPr="00C40424" w:rsidRDefault="004C2320">
      <w:pPr>
        <w:pStyle w:val="HEADERTEXT"/>
        <w:jc w:val="center"/>
        <w:rPr>
          <w:b/>
          <w:bCs/>
          <w:color w:val="auto"/>
        </w:rPr>
      </w:pPr>
      <w:r w:rsidRPr="00C40424">
        <w:rPr>
          <w:b/>
          <w:bCs/>
          <w:color w:val="auto"/>
        </w:rPr>
        <w:t>     </w:t>
      </w:r>
    </w:p>
    <w:p w14:paraId="130978EC" w14:textId="77777777" w:rsidR="00000000" w:rsidRPr="00C40424" w:rsidRDefault="004C2320">
      <w:pPr>
        <w:pStyle w:val="HEADERTEXT"/>
        <w:jc w:val="center"/>
        <w:rPr>
          <w:b/>
          <w:bCs/>
          <w:color w:val="auto"/>
        </w:rPr>
      </w:pPr>
      <w:r w:rsidRPr="00C40424">
        <w:rPr>
          <w:b/>
          <w:bCs/>
          <w:color w:val="auto"/>
        </w:rPr>
        <w:t xml:space="preserve">Описание схем декларирования </w:t>
      </w:r>
      <w:r w:rsidRPr="00C40424">
        <w:rPr>
          <w:b/>
          <w:bCs/>
          <w:color w:val="auto"/>
        </w:rPr>
        <w:t xml:space="preserve">соответствия и рекомендации по их применению </w:t>
      </w:r>
    </w:p>
    <w:p w14:paraId="6D70C3F5" w14:textId="77777777" w:rsidR="00000000" w:rsidRPr="00C40424" w:rsidRDefault="004C2320">
      <w:pPr>
        <w:pStyle w:val="FORMATTEXT"/>
        <w:ind w:firstLine="568"/>
        <w:jc w:val="both"/>
      </w:pPr>
      <w:r w:rsidRPr="00C40424">
        <w:t>1. Схема 1д</w:t>
      </w:r>
    </w:p>
    <w:p w14:paraId="1A1A801F" w14:textId="77777777" w:rsidR="00000000" w:rsidRPr="00C40424" w:rsidRDefault="004C2320">
      <w:pPr>
        <w:pStyle w:val="FORMATTEXT"/>
        <w:ind w:firstLine="568"/>
        <w:jc w:val="both"/>
      </w:pPr>
    </w:p>
    <w:p w14:paraId="05B1F151" w14:textId="77777777" w:rsidR="00000000" w:rsidRPr="00C40424" w:rsidRDefault="004C2320">
      <w:pPr>
        <w:pStyle w:val="FORMATTEXT"/>
        <w:ind w:firstLine="568"/>
        <w:jc w:val="both"/>
      </w:pPr>
      <w:r w:rsidRPr="00C40424">
        <w:t>Схема 1д применяется изготовителем в целях подтверждения соответствия типа транспортного средства (шасси) требованиям пунктов 11-15 настоящего технического регламента и приложения N 7.</w:t>
      </w:r>
    </w:p>
    <w:p w14:paraId="168371EA" w14:textId="77777777" w:rsidR="00000000" w:rsidRPr="00C40424" w:rsidRDefault="004C2320">
      <w:pPr>
        <w:pStyle w:val="FORMATTEXT"/>
        <w:ind w:firstLine="568"/>
        <w:jc w:val="both"/>
      </w:pPr>
    </w:p>
    <w:p w14:paraId="4BB5EE68" w14:textId="77777777" w:rsidR="00000000" w:rsidRPr="00C40424" w:rsidRDefault="004C2320">
      <w:pPr>
        <w:pStyle w:val="FORMATTEXT"/>
        <w:ind w:firstLine="568"/>
        <w:jc w:val="both"/>
      </w:pPr>
      <w:r w:rsidRPr="00C40424">
        <w:t>Схема 1д вк</w:t>
      </w:r>
      <w:r w:rsidRPr="00C40424">
        <w:t>лючает следующие действия:</w:t>
      </w:r>
    </w:p>
    <w:p w14:paraId="1D87E1CD" w14:textId="77777777" w:rsidR="00000000" w:rsidRPr="00C40424" w:rsidRDefault="004C2320">
      <w:pPr>
        <w:pStyle w:val="FORMATTEXT"/>
        <w:ind w:firstLine="568"/>
        <w:jc w:val="both"/>
      </w:pPr>
    </w:p>
    <w:p w14:paraId="00EE3D09" w14:textId="77777777" w:rsidR="00000000" w:rsidRPr="00C40424" w:rsidRDefault="004C2320">
      <w:pPr>
        <w:pStyle w:val="FORMATTEXT"/>
        <w:ind w:firstLine="568"/>
        <w:jc w:val="both"/>
      </w:pPr>
      <w:r w:rsidRPr="00C40424">
        <w:t>формирование заявителем доказательственных материалов;</w:t>
      </w:r>
    </w:p>
    <w:p w14:paraId="4EA8214A" w14:textId="77777777" w:rsidR="00000000" w:rsidRPr="00C40424" w:rsidRDefault="004C2320">
      <w:pPr>
        <w:pStyle w:val="FORMATTEXT"/>
        <w:ind w:firstLine="568"/>
        <w:jc w:val="both"/>
      </w:pPr>
    </w:p>
    <w:p w14:paraId="2311F55E" w14:textId="77777777" w:rsidR="00000000" w:rsidRPr="00C40424" w:rsidRDefault="004C2320">
      <w:pPr>
        <w:pStyle w:val="FORMATTEXT"/>
        <w:ind w:firstLine="568"/>
        <w:jc w:val="both"/>
      </w:pPr>
      <w:r w:rsidRPr="00C40424">
        <w:t>принятие заявителем декларации о соответствии и регистрация ее по уведомительному принципу.</w:t>
      </w:r>
    </w:p>
    <w:p w14:paraId="02FEE228" w14:textId="77777777" w:rsidR="00000000" w:rsidRPr="00C40424" w:rsidRDefault="004C2320">
      <w:pPr>
        <w:pStyle w:val="FORMATTEXT"/>
        <w:ind w:firstLine="568"/>
        <w:jc w:val="both"/>
      </w:pPr>
    </w:p>
    <w:p w14:paraId="0736C531" w14:textId="77777777" w:rsidR="00000000" w:rsidRPr="00C40424" w:rsidRDefault="004C2320">
      <w:pPr>
        <w:pStyle w:val="FORMATTEXT"/>
        <w:ind w:firstLine="568"/>
        <w:jc w:val="both"/>
      </w:pPr>
      <w:r w:rsidRPr="00C40424">
        <w:t>2. Схема 3д</w:t>
      </w:r>
    </w:p>
    <w:p w14:paraId="5B37A62B" w14:textId="77777777" w:rsidR="00000000" w:rsidRPr="00C40424" w:rsidRDefault="004C2320">
      <w:pPr>
        <w:pStyle w:val="FORMATTEXT"/>
        <w:ind w:firstLine="568"/>
        <w:jc w:val="both"/>
      </w:pPr>
    </w:p>
    <w:p w14:paraId="00EEA764" w14:textId="77777777" w:rsidR="00000000" w:rsidRPr="00C40424" w:rsidRDefault="004C2320">
      <w:pPr>
        <w:pStyle w:val="FORMATTEXT"/>
        <w:ind w:firstLine="568"/>
        <w:jc w:val="both"/>
      </w:pPr>
      <w:r w:rsidRPr="00C40424">
        <w:t>Схему 3д рекомендуется применять, когда изготовителю самому затруд</w:t>
      </w:r>
      <w:r w:rsidRPr="00C40424">
        <w:t>нительно обеспечить проведение достоверных испытаний типового образца, а характеристики продукции имеют большое значение для обеспечения безопасности.</w:t>
      </w:r>
    </w:p>
    <w:p w14:paraId="5E986179" w14:textId="77777777" w:rsidR="00000000" w:rsidRPr="00C40424" w:rsidRDefault="004C2320">
      <w:pPr>
        <w:pStyle w:val="FORMATTEXT"/>
        <w:ind w:firstLine="568"/>
        <w:jc w:val="both"/>
      </w:pPr>
    </w:p>
    <w:p w14:paraId="16E03700" w14:textId="77777777" w:rsidR="00000000" w:rsidRPr="00C40424" w:rsidRDefault="004C2320">
      <w:pPr>
        <w:pStyle w:val="FORMATTEXT"/>
        <w:ind w:firstLine="568"/>
        <w:jc w:val="both"/>
      </w:pPr>
      <w:r w:rsidRPr="00C40424">
        <w:t>Схема 3д включает следующие действия:</w:t>
      </w:r>
    </w:p>
    <w:p w14:paraId="32AACA5A" w14:textId="77777777" w:rsidR="00000000" w:rsidRPr="00C40424" w:rsidRDefault="004C2320">
      <w:pPr>
        <w:pStyle w:val="FORMATTEXT"/>
        <w:ind w:firstLine="568"/>
        <w:jc w:val="both"/>
      </w:pPr>
    </w:p>
    <w:p w14:paraId="5D219FE2" w14:textId="77777777" w:rsidR="00000000" w:rsidRPr="00C40424" w:rsidRDefault="004C2320">
      <w:pPr>
        <w:pStyle w:val="FORMATTEXT"/>
        <w:ind w:firstLine="568"/>
        <w:jc w:val="both"/>
      </w:pPr>
      <w:r w:rsidRPr="00C40424">
        <w:lastRenderedPageBreak/>
        <w:t>испытания типового образца в аккредитованной испытательной лабор</w:t>
      </w:r>
      <w:r w:rsidRPr="00C40424">
        <w:t>атории;</w:t>
      </w:r>
    </w:p>
    <w:p w14:paraId="6DFF7BFD" w14:textId="77777777" w:rsidR="00000000" w:rsidRPr="00C40424" w:rsidRDefault="004C2320">
      <w:pPr>
        <w:pStyle w:val="FORMATTEXT"/>
        <w:ind w:firstLine="568"/>
        <w:jc w:val="both"/>
      </w:pPr>
    </w:p>
    <w:p w14:paraId="7D447F69" w14:textId="77777777" w:rsidR="00000000" w:rsidRPr="00C40424" w:rsidRDefault="004C2320">
      <w:pPr>
        <w:pStyle w:val="FORMATTEXT"/>
        <w:ind w:firstLine="568"/>
        <w:jc w:val="both"/>
      </w:pPr>
      <w:r w:rsidRPr="00C40424">
        <w:t>принятие заявителем декларации о соответствии и регистрация ее по уведомительному принципу;</w:t>
      </w:r>
    </w:p>
    <w:p w14:paraId="47D8CB91" w14:textId="77777777" w:rsidR="00000000" w:rsidRPr="00C40424" w:rsidRDefault="004C2320">
      <w:pPr>
        <w:pStyle w:val="FORMATTEXT"/>
        <w:ind w:firstLine="568"/>
        <w:jc w:val="both"/>
      </w:pPr>
    </w:p>
    <w:p w14:paraId="63064D38" w14:textId="77777777" w:rsidR="00000000" w:rsidRPr="00C40424" w:rsidRDefault="004C2320">
      <w:pPr>
        <w:pStyle w:val="FORMATTEXT"/>
        <w:ind w:firstLine="568"/>
        <w:jc w:val="both"/>
      </w:pPr>
      <w:r w:rsidRPr="00C40424">
        <w:t>при необходимости - маркирование изготовителем продукции единым знаком обращения продукции на рынке государств - членов Таможенного союза.</w:t>
      </w:r>
    </w:p>
    <w:p w14:paraId="03CD4B7E" w14:textId="77777777" w:rsidR="00000000" w:rsidRPr="00C40424" w:rsidRDefault="004C2320">
      <w:pPr>
        <w:pStyle w:val="FORMATTEXT"/>
        <w:ind w:firstLine="568"/>
        <w:jc w:val="both"/>
      </w:pPr>
    </w:p>
    <w:p w14:paraId="75D5D4B2" w14:textId="77777777" w:rsidR="00000000" w:rsidRPr="00C40424" w:rsidRDefault="004C2320">
      <w:pPr>
        <w:pStyle w:val="FORMATTEXT"/>
        <w:ind w:firstLine="568"/>
        <w:jc w:val="both"/>
      </w:pPr>
      <w:r w:rsidRPr="00C40424">
        <w:t>3. Схема 4д</w:t>
      </w:r>
    </w:p>
    <w:p w14:paraId="274DAC26" w14:textId="77777777" w:rsidR="00000000" w:rsidRPr="00C40424" w:rsidRDefault="004C2320">
      <w:pPr>
        <w:pStyle w:val="FORMATTEXT"/>
        <w:ind w:firstLine="568"/>
        <w:jc w:val="both"/>
      </w:pPr>
    </w:p>
    <w:p w14:paraId="69D1EE77" w14:textId="77777777" w:rsidR="00000000" w:rsidRPr="00C40424" w:rsidRDefault="004C2320">
      <w:pPr>
        <w:pStyle w:val="FORMATTEXT"/>
        <w:ind w:firstLine="568"/>
        <w:jc w:val="both"/>
      </w:pPr>
      <w:r w:rsidRPr="00C40424">
        <w:t>С</w:t>
      </w:r>
      <w:r w:rsidRPr="00C40424">
        <w:t>хему 4д рекомендуется применять для продукции, степень потенциальной опасности которой достаточно высока.</w:t>
      </w:r>
    </w:p>
    <w:p w14:paraId="35B64211" w14:textId="77777777" w:rsidR="00000000" w:rsidRPr="00C40424" w:rsidRDefault="004C2320">
      <w:pPr>
        <w:pStyle w:val="FORMATTEXT"/>
        <w:ind w:firstLine="568"/>
        <w:jc w:val="both"/>
      </w:pPr>
    </w:p>
    <w:p w14:paraId="2C11632A" w14:textId="77777777" w:rsidR="00000000" w:rsidRPr="00C40424" w:rsidRDefault="004C2320">
      <w:pPr>
        <w:pStyle w:val="FORMATTEXT"/>
        <w:ind w:firstLine="568"/>
        <w:jc w:val="both"/>
      </w:pPr>
      <w:r w:rsidRPr="00C40424">
        <w:t>Схему 4д рекомендуется использовать в тех случаях, когда показатели безопасности продукции малочувствительны к изменению производственных факторов.</w:t>
      </w:r>
    </w:p>
    <w:p w14:paraId="321605B2" w14:textId="77777777" w:rsidR="00000000" w:rsidRPr="00C40424" w:rsidRDefault="004C2320">
      <w:pPr>
        <w:pStyle w:val="FORMATTEXT"/>
        <w:ind w:firstLine="568"/>
        <w:jc w:val="both"/>
      </w:pPr>
    </w:p>
    <w:p w14:paraId="11E5436D" w14:textId="77777777" w:rsidR="00000000" w:rsidRPr="00C40424" w:rsidRDefault="004C2320">
      <w:pPr>
        <w:pStyle w:val="FORMATTEXT"/>
        <w:ind w:firstLine="568"/>
        <w:jc w:val="both"/>
      </w:pPr>
      <w:r w:rsidRPr="00C40424">
        <w:t>Схема 4д также применяется в случае, когда декларацию о соответствии принимает продавец, который не имеет возможности собрать собственные доказательства соответствия продукции требованиям технического регламента.</w:t>
      </w:r>
    </w:p>
    <w:p w14:paraId="23586432" w14:textId="77777777" w:rsidR="00000000" w:rsidRPr="00C40424" w:rsidRDefault="004C2320">
      <w:pPr>
        <w:pStyle w:val="FORMATTEXT"/>
        <w:ind w:firstLine="568"/>
        <w:jc w:val="both"/>
      </w:pPr>
    </w:p>
    <w:p w14:paraId="1108A377" w14:textId="77777777" w:rsidR="00000000" w:rsidRPr="00C40424" w:rsidRDefault="004C2320">
      <w:pPr>
        <w:pStyle w:val="FORMATTEXT"/>
        <w:ind w:firstLine="568"/>
        <w:jc w:val="both"/>
      </w:pPr>
      <w:r w:rsidRPr="00C40424">
        <w:t>Схема 4д включает следующие действия:</w:t>
      </w:r>
    </w:p>
    <w:p w14:paraId="1373C2C8" w14:textId="77777777" w:rsidR="00000000" w:rsidRPr="00C40424" w:rsidRDefault="004C2320">
      <w:pPr>
        <w:pStyle w:val="FORMATTEXT"/>
        <w:ind w:firstLine="568"/>
        <w:jc w:val="both"/>
      </w:pPr>
    </w:p>
    <w:p w14:paraId="5B042F1F" w14:textId="77777777" w:rsidR="00000000" w:rsidRPr="00C40424" w:rsidRDefault="004C2320">
      <w:pPr>
        <w:pStyle w:val="FORMATTEXT"/>
        <w:ind w:firstLine="568"/>
        <w:jc w:val="both"/>
      </w:pPr>
      <w:r w:rsidRPr="00C40424">
        <w:t>про</w:t>
      </w:r>
      <w:r w:rsidRPr="00C40424">
        <w:t>ведение испытания типового образца из партии продукции в аккредитованной испытательной лаборатории и выдача протоколов испытаний заявителю;</w:t>
      </w:r>
    </w:p>
    <w:p w14:paraId="4A90A881" w14:textId="77777777" w:rsidR="00000000" w:rsidRPr="00C40424" w:rsidRDefault="004C2320">
      <w:pPr>
        <w:pStyle w:val="FORMATTEXT"/>
        <w:ind w:firstLine="568"/>
        <w:jc w:val="both"/>
      </w:pPr>
    </w:p>
    <w:p w14:paraId="2A9D3A73" w14:textId="77777777" w:rsidR="00000000" w:rsidRPr="00C40424" w:rsidRDefault="004C2320">
      <w:pPr>
        <w:pStyle w:val="FORMATTEXT"/>
        <w:ind w:firstLine="568"/>
        <w:jc w:val="both"/>
      </w:pPr>
      <w:r w:rsidRPr="00C40424">
        <w:t>принятие заявителем декларации о соответствии и регистрация ее по уведомительному принципу;</w:t>
      </w:r>
    </w:p>
    <w:p w14:paraId="6CD82298" w14:textId="77777777" w:rsidR="00000000" w:rsidRPr="00C40424" w:rsidRDefault="004C2320">
      <w:pPr>
        <w:pStyle w:val="FORMATTEXT"/>
        <w:ind w:firstLine="568"/>
        <w:jc w:val="both"/>
      </w:pPr>
    </w:p>
    <w:p w14:paraId="3AB412BC" w14:textId="77777777" w:rsidR="00000000" w:rsidRPr="00C40424" w:rsidRDefault="004C2320">
      <w:pPr>
        <w:pStyle w:val="FORMATTEXT"/>
        <w:ind w:firstLine="568"/>
        <w:jc w:val="both"/>
      </w:pPr>
      <w:r w:rsidRPr="00C40424">
        <w:t>при необходимости - ма</w:t>
      </w:r>
      <w:r w:rsidRPr="00C40424">
        <w:t>ркирование изготовителем продукции единым знаком обращения продукции на рынке государств - членов Таможенного союза.</w:t>
      </w:r>
    </w:p>
    <w:p w14:paraId="293F9755" w14:textId="77777777" w:rsidR="00000000" w:rsidRPr="00C40424" w:rsidRDefault="004C2320">
      <w:pPr>
        <w:pStyle w:val="FORMATTEXT"/>
        <w:ind w:firstLine="568"/>
        <w:jc w:val="both"/>
      </w:pPr>
    </w:p>
    <w:p w14:paraId="079D53FA" w14:textId="77777777" w:rsidR="00000000" w:rsidRPr="00C40424" w:rsidRDefault="004C2320">
      <w:pPr>
        <w:pStyle w:val="FORMATTEXT"/>
        <w:ind w:firstLine="568"/>
        <w:jc w:val="both"/>
      </w:pPr>
      <w:r w:rsidRPr="00C40424">
        <w:t>4. Схема 6д</w:t>
      </w:r>
    </w:p>
    <w:p w14:paraId="39AB44DC" w14:textId="77777777" w:rsidR="00000000" w:rsidRPr="00C40424" w:rsidRDefault="004C2320">
      <w:pPr>
        <w:pStyle w:val="FORMATTEXT"/>
        <w:ind w:firstLine="568"/>
        <w:jc w:val="both"/>
      </w:pPr>
    </w:p>
    <w:p w14:paraId="7A7D77BF" w14:textId="77777777" w:rsidR="00000000" w:rsidRPr="00C40424" w:rsidRDefault="004C2320">
      <w:pPr>
        <w:pStyle w:val="FORMATTEXT"/>
        <w:ind w:firstLine="568"/>
        <w:jc w:val="both"/>
      </w:pPr>
      <w:r w:rsidRPr="00C40424">
        <w:t>Схему 6д рекомендуется применять, когда изготовителю самому затруднительно обеспечить проведение достоверных испытаний типово</w:t>
      </w:r>
      <w:r w:rsidRPr="00C40424">
        <w:t>го образца, а характеристики продукции имеют большое значение для обеспечения безопасности.</w:t>
      </w:r>
    </w:p>
    <w:p w14:paraId="3A67D3B2" w14:textId="77777777" w:rsidR="00000000" w:rsidRPr="00C40424" w:rsidRDefault="004C2320">
      <w:pPr>
        <w:pStyle w:val="FORMATTEXT"/>
        <w:ind w:firstLine="568"/>
        <w:jc w:val="both"/>
      </w:pPr>
    </w:p>
    <w:p w14:paraId="3C313080" w14:textId="77777777" w:rsidR="00000000" w:rsidRPr="00C40424" w:rsidRDefault="004C2320">
      <w:pPr>
        <w:pStyle w:val="FORMATTEXT"/>
        <w:ind w:firstLine="568"/>
        <w:jc w:val="both"/>
      </w:pPr>
      <w:r w:rsidRPr="00C40424">
        <w:t>При этом схему 6д рекомендуется применять в тех случаях, когда конструкция (проект) компонента признана простой, а чувствительность показателей безопасности проду</w:t>
      </w:r>
      <w:r w:rsidRPr="00C40424">
        <w:t>кции к изменению производственных и (или) эксплуатационных факторов высока.</w:t>
      </w:r>
    </w:p>
    <w:p w14:paraId="461E7A5D" w14:textId="77777777" w:rsidR="00000000" w:rsidRPr="00C40424" w:rsidRDefault="004C2320">
      <w:pPr>
        <w:pStyle w:val="FORMATTEXT"/>
        <w:ind w:firstLine="568"/>
        <w:jc w:val="both"/>
      </w:pPr>
    </w:p>
    <w:p w14:paraId="1A490FCA" w14:textId="77777777" w:rsidR="00000000" w:rsidRPr="00C40424" w:rsidRDefault="004C2320">
      <w:pPr>
        <w:pStyle w:val="FORMATTEXT"/>
        <w:ind w:firstLine="568"/>
        <w:jc w:val="both"/>
      </w:pPr>
      <w:r w:rsidRPr="00C40424">
        <w:t>Схема 6д включает следующие действия:</w:t>
      </w:r>
    </w:p>
    <w:p w14:paraId="7FEF6F3A" w14:textId="77777777" w:rsidR="00000000" w:rsidRPr="00C40424" w:rsidRDefault="004C2320">
      <w:pPr>
        <w:pStyle w:val="FORMATTEXT"/>
        <w:ind w:firstLine="568"/>
        <w:jc w:val="both"/>
      </w:pPr>
    </w:p>
    <w:p w14:paraId="1F8B02C7" w14:textId="77777777" w:rsidR="00000000" w:rsidRPr="00C40424" w:rsidRDefault="004C2320">
      <w:pPr>
        <w:pStyle w:val="FORMATTEXT"/>
        <w:ind w:firstLine="568"/>
        <w:jc w:val="both"/>
      </w:pPr>
      <w:r w:rsidRPr="00C40424">
        <w:t>испытания типового образца в аккредитованной испытательной лаборатории;</w:t>
      </w:r>
    </w:p>
    <w:p w14:paraId="32F645C4" w14:textId="77777777" w:rsidR="00000000" w:rsidRPr="00C40424" w:rsidRDefault="004C2320">
      <w:pPr>
        <w:pStyle w:val="FORMATTEXT"/>
        <w:ind w:firstLine="568"/>
        <w:jc w:val="both"/>
      </w:pPr>
    </w:p>
    <w:p w14:paraId="2CDF2FE5" w14:textId="77777777" w:rsidR="00000000" w:rsidRPr="00C40424" w:rsidRDefault="004C2320">
      <w:pPr>
        <w:pStyle w:val="FORMATTEXT"/>
        <w:ind w:firstLine="568"/>
        <w:jc w:val="both"/>
      </w:pPr>
      <w:r w:rsidRPr="00C40424">
        <w:t>проведение сертификации системы менеджмента качества изготовителя п</w:t>
      </w:r>
      <w:r w:rsidRPr="00C40424">
        <w:t>родукции органом по сертификации;</w:t>
      </w:r>
    </w:p>
    <w:p w14:paraId="093D26CE" w14:textId="77777777" w:rsidR="00000000" w:rsidRPr="00C40424" w:rsidRDefault="004C2320">
      <w:pPr>
        <w:pStyle w:val="FORMATTEXT"/>
        <w:ind w:firstLine="568"/>
        <w:jc w:val="both"/>
      </w:pPr>
    </w:p>
    <w:p w14:paraId="0A0672AC" w14:textId="77777777" w:rsidR="00000000" w:rsidRPr="00C40424" w:rsidRDefault="004C2320">
      <w:pPr>
        <w:pStyle w:val="FORMATTEXT"/>
        <w:ind w:firstLine="568"/>
        <w:jc w:val="both"/>
      </w:pPr>
      <w:r w:rsidRPr="00C40424">
        <w:t>принятие заявителем декларации о соответствии и регистрация ее по уведомительному принципу;</w:t>
      </w:r>
    </w:p>
    <w:p w14:paraId="3469EF0D" w14:textId="77777777" w:rsidR="00000000" w:rsidRPr="00C40424" w:rsidRDefault="004C2320">
      <w:pPr>
        <w:pStyle w:val="FORMATTEXT"/>
        <w:ind w:firstLine="568"/>
        <w:jc w:val="both"/>
      </w:pPr>
    </w:p>
    <w:p w14:paraId="5F0492E6" w14:textId="77777777" w:rsidR="00000000" w:rsidRPr="00C40424" w:rsidRDefault="004C2320">
      <w:pPr>
        <w:pStyle w:val="FORMATTEXT"/>
        <w:ind w:firstLine="568"/>
        <w:jc w:val="both"/>
      </w:pPr>
      <w:r w:rsidRPr="00C40424">
        <w:t>при необходимости - маркирование изготовителем продукции единым знаком обращения продукции на рынке государств - членов Таможенн</w:t>
      </w:r>
      <w:r w:rsidRPr="00C40424">
        <w:t>ого союза;</w:t>
      </w:r>
    </w:p>
    <w:p w14:paraId="4D845ED7" w14:textId="77777777" w:rsidR="00000000" w:rsidRPr="00C40424" w:rsidRDefault="004C2320">
      <w:pPr>
        <w:pStyle w:val="FORMATTEXT"/>
        <w:ind w:firstLine="568"/>
        <w:jc w:val="both"/>
      </w:pPr>
    </w:p>
    <w:p w14:paraId="6A373D69" w14:textId="77777777" w:rsidR="00000000" w:rsidRPr="00C40424" w:rsidRDefault="004C2320">
      <w:pPr>
        <w:pStyle w:val="FORMATTEXT"/>
        <w:ind w:firstLine="568"/>
        <w:jc w:val="both"/>
      </w:pPr>
      <w:r w:rsidRPr="00C40424">
        <w:t>контроль системы менеджмента качества изготовителя органом по сертификации.</w:t>
      </w:r>
    </w:p>
    <w:p w14:paraId="643BE725" w14:textId="77777777" w:rsidR="00000000" w:rsidRPr="00C40424" w:rsidRDefault="004C2320">
      <w:pPr>
        <w:pStyle w:val="FORMATTEXT"/>
        <w:ind w:firstLine="568"/>
        <w:jc w:val="both"/>
      </w:pPr>
    </w:p>
    <w:p w14:paraId="691F55E6" w14:textId="77777777" w:rsidR="00000000" w:rsidRPr="00C40424" w:rsidRDefault="004C2320">
      <w:pPr>
        <w:pStyle w:val="FORMATTEXT"/>
        <w:ind w:firstLine="568"/>
        <w:jc w:val="both"/>
      </w:pPr>
      <w:r w:rsidRPr="00C40424">
        <w:t>5. Схема 7д</w:t>
      </w:r>
    </w:p>
    <w:p w14:paraId="722F4220" w14:textId="77777777" w:rsidR="00000000" w:rsidRPr="00C40424" w:rsidRDefault="004C2320">
      <w:pPr>
        <w:pStyle w:val="FORMATTEXT"/>
        <w:ind w:firstLine="568"/>
        <w:jc w:val="both"/>
      </w:pPr>
    </w:p>
    <w:p w14:paraId="1A08C335" w14:textId="77777777" w:rsidR="00000000" w:rsidRPr="00C40424" w:rsidRDefault="004C2320">
      <w:pPr>
        <w:pStyle w:val="FORMATTEXT"/>
        <w:ind w:firstLine="568"/>
        <w:jc w:val="both"/>
      </w:pPr>
      <w:r w:rsidRPr="00C40424">
        <w:t>Схему 7д рекомендуется применять для продукции, степень потенциальной опасности которой достаточно высока.</w:t>
      </w:r>
    </w:p>
    <w:p w14:paraId="5D358C36" w14:textId="77777777" w:rsidR="00000000" w:rsidRPr="00C40424" w:rsidRDefault="004C2320">
      <w:pPr>
        <w:pStyle w:val="FORMATTEXT"/>
        <w:ind w:firstLine="568"/>
        <w:jc w:val="both"/>
      </w:pPr>
    </w:p>
    <w:p w14:paraId="6A50EA27" w14:textId="77777777" w:rsidR="00000000" w:rsidRPr="00C40424" w:rsidRDefault="004C2320">
      <w:pPr>
        <w:pStyle w:val="FORMATTEXT"/>
        <w:ind w:firstLine="568"/>
        <w:jc w:val="both"/>
      </w:pPr>
      <w:r w:rsidRPr="00C40424">
        <w:t>Схема 7д может быть рекомендована для подтверж</w:t>
      </w:r>
      <w:r w:rsidRPr="00C40424">
        <w:t>дения соответствия сложной продукции в тех случаях, когда показатели безопасности продукции чувствительны к изменению производственных и (или) эксплуатационных факторов.</w:t>
      </w:r>
    </w:p>
    <w:p w14:paraId="3D33C1A5" w14:textId="77777777" w:rsidR="00000000" w:rsidRPr="00C40424" w:rsidRDefault="004C2320">
      <w:pPr>
        <w:pStyle w:val="FORMATTEXT"/>
        <w:ind w:firstLine="568"/>
        <w:jc w:val="both"/>
      </w:pPr>
    </w:p>
    <w:p w14:paraId="0598AADD" w14:textId="77777777" w:rsidR="00000000" w:rsidRPr="00C40424" w:rsidRDefault="004C2320">
      <w:pPr>
        <w:pStyle w:val="FORMATTEXT"/>
        <w:ind w:firstLine="568"/>
        <w:jc w:val="both"/>
      </w:pPr>
      <w:r w:rsidRPr="00C40424">
        <w:t>Схема 7д включает следующие действия:</w:t>
      </w:r>
    </w:p>
    <w:p w14:paraId="4CDFA48B" w14:textId="77777777" w:rsidR="00000000" w:rsidRPr="00C40424" w:rsidRDefault="004C2320">
      <w:pPr>
        <w:pStyle w:val="FORMATTEXT"/>
        <w:ind w:firstLine="568"/>
        <w:jc w:val="both"/>
      </w:pPr>
    </w:p>
    <w:p w14:paraId="3AB8548B" w14:textId="77777777" w:rsidR="00000000" w:rsidRPr="00C40424" w:rsidRDefault="004C2320">
      <w:pPr>
        <w:pStyle w:val="FORMATTEXT"/>
        <w:ind w:firstLine="568"/>
        <w:jc w:val="both"/>
      </w:pPr>
      <w:r w:rsidRPr="00C40424">
        <w:t>испытания типового образца, проведенные заявит</w:t>
      </w:r>
      <w:r w:rsidRPr="00C40424">
        <w:t>елем или другой организацией по его поручению;</w:t>
      </w:r>
    </w:p>
    <w:p w14:paraId="4C902F7D" w14:textId="77777777" w:rsidR="00000000" w:rsidRPr="00C40424" w:rsidRDefault="004C2320">
      <w:pPr>
        <w:pStyle w:val="FORMATTEXT"/>
        <w:ind w:firstLine="568"/>
        <w:jc w:val="both"/>
      </w:pPr>
    </w:p>
    <w:p w14:paraId="527AA3D4" w14:textId="77777777" w:rsidR="00000000" w:rsidRPr="00C40424" w:rsidRDefault="004C2320">
      <w:pPr>
        <w:pStyle w:val="FORMATTEXT"/>
        <w:ind w:firstLine="568"/>
        <w:jc w:val="both"/>
      </w:pPr>
      <w:r w:rsidRPr="00C40424">
        <w:t>проведение сертификации системы менеджмента качества изготовителя продукции, органом по сертификации;</w:t>
      </w:r>
    </w:p>
    <w:p w14:paraId="45EBD88D" w14:textId="77777777" w:rsidR="00000000" w:rsidRPr="00C40424" w:rsidRDefault="004C2320">
      <w:pPr>
        <w:pStyle w:val="FORMATTEXT"/>
        <w:ind w:firstLine="568"/>
        <w:jc w:val="both"/>
      </w:pPr>
    </w:p>
    <w:p w14:paraId="03DF7F94" w14:textId="77777777" w:rsidR="00000000" w:rsidRPr="00C40424" w:rsidRDefault="004C2320">
      <w:pPr>
        <w:pStyle w:val="FORMATTEXT"/>
        <w:ind w:firstLine="568"/>
        <w:jc w:val="both"/>
      </w:pPr>
      <w:r w:rsidRPr="00C40424">
        <w:t>принятие заявителем декларации о соответствии и регистрация ее по уведомительному принципу;</w:t>
      </w:r>
    </w:p>
    <w:p w14:paraId="302E08E3" w14:textId="77777777" w:rsidR="00000000" w:rsidRPr="00C40424" w:rsidRDefault="004C2320">
      <w:pPr>
        <w:pStyle w:val="FORMATTEXT"/>
        <w:ind w:firstLine="568"/>
        <w:jc w:val="both"/>
      </w:pPr>
    </w:p>
    <w:p w14:paraId="7117C82D" w14:textId="77777777" w:rsidR="00000000" w:rsidRPr="00C40424" w:rsidRDefault="004C2320">
      <w:pPr>
        <w:pStyle w:val="FORMATTEXT"/>
        <w:ind w:firstLine="568"/>
        <w:jc w:val="both"/>
      </w:pPr>
      <w:r w:rsidRPr="00C40424">
        <w:t>при необход</w:t>
      </w:r>
      <w:r w:rsidRPr="00C40424">
        <w:t>имости - маркирование изготовителем продукции единым знаком обращения продукции на рынке государств - членов Таможенного союза;</w:t>
      </w:r>
    </w:p>
    <w:p w14:paraId="38674CC7" w14:textId="77777777" w:rsidR="00000000" w:rsidRPr="00C40424" w:rsidRDefault="004C2320">
      <w:pPr>
        <w:pStyle w:val="FORMATTEXT"/>
        <w:ind w:firstLine="568"/>
        <w:jc w:val="both"/>
      </w:pPr>
    </w:p>
    <w:p w14:paraId="6DF92D74" w14:textId="77777777" w:rsidR="00000000" w:rsidRPr="00C40424" w:rsidRDefault="004C2320">
      <w:pPr>
        <w:pStyle w:val="FORMATTEXT"/>
        <w:ind w:firstLine="568"/>
        <w:jc w:val="both"/>
      </w:pPr>
      <w:r w:rsidRPr="00C40424">
        <w:t>контроль системы менеджмента качества изготовителя органом по сертификации.</w:t>
      </w:r>
    </w:p>
    <w:p w14:paraId="0B51C011" w14:textId="77777777" w:rsidR="00000000" w:rsidRPr="00C40424" w:rsidRDefault="004C2320">
      <w:pPr>
        <w:pStyle w:val="FORMATTEXT"/>
        <w:ind w:firstLine="568"/>
        <w:jc w:val="both"/>
      </w:pPr>
    </w:p>
    <w:p w14:paraId="5A4208A4" w14:textId="77777777" w:rsidR="00000000" w:rsidRPr="00C40424" w:rsidRDefault="004C2320">
      <w:pPr>
        <w:pStyle w:val="HEADERTEXT"/>
        <w:rPr>
          <w:b/>
          <w:bCs/>
          <w:color w:val="auto"/>
        </w:rPr>
      </w:pPr>
    </w:p>
    <w:p w14:paraId="32526BD2" w14:textId="77777777" w:rsidR="00000000" w:rsidRPr="00C40424" w:rsidRDefault="004C2320">
      <w:pPr>
        <w:pStyle w:val="HEADERTEXT"/>
        <w:jc w:val="center"/>
        <w:rPr>
          <w:b/>
          <w:bCs/>
          <w:color w:val="auto"/>
        </w:rPr>
      </w:pPr>
      <w:r w:rsidRPr="00C40424">
        <w:rPr>
          <w:b/>
          <w:bCs/>
          <w:color w:val="auto"/>
        </w:rPr>
        <w:t xml:space="preserve"> Схемы обязательной сертификации </w:t>
      </w:r>
    </w:p>
    <w:tbl>
      <w:tblPr>
        <w:tblW w:w="0" w:type="auto"/>
        <w:tblInd w:w="28" w:type="dxa"/>
        <w:tblLayout w:type="fixed"/>
        <w:tblCellMar>
          <w:left w:w="90" w:type="dxa"/>
          <w:right w:w="90" w:type="dxa"/>
        </w:tblCellMar>
        <w:tblLook w:val="0000" w:firstRow="0" w:lastRow="0" w:firstColumn="0" w:lastColumn="0" w:noHBand="0" w:noVBand="0"/>
      </w:tblPr>
      <w:tblGrid>
        <w:gridCol w:w="1365"/>
        <w:gridCol w:w="7200"/>
      </w:tblGrid>
      <w:tr w:rsidR="00C40424" w:rsidRPr="00C40424" w14:paraId="69D72B51"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1EFF34E0"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c>
          <w:tcPr>
            <w:tcW w:w="7200" w:type="dxa"/>
            <w:tcBorders>
              <w:top w:val="nil"/>
              <w:left w:val="nil"/>
              <w:bottom w:val="nil"/>
              <w:right w:val="nil"/>
            </w:tcBorders>
            <w:tcMar>
              <w:top w:w="114" w:type="dxa"/>
              <w:left w:w="28" w:type="dxa"/>
              <w:bottom w:w="114" w:type="dxa"/>
              <w:right w:w="28" w:type="dxa"/>
            </w:tcMar>
          </w:tcPr>
          <w:p w14:paraId="3F9C4A32"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tc>
      </w:tr>
      <w:tr w:rsidR="00C40424" w:rsidRPr="00C40424" w14:paraId="6117BDF3" w14:textId="77777777">
        <w:tblPrEx>
          <w:tblCellMar>
            <w:top w:w="0" w:type="dxa"/>
            <w:bottom w:w="0" w:type="dxa"/>
          </w:tblCellMar>
        </w:tblPrEx>
        <w:tc>
          <w:tcPr>
            <w:tcW w:w="136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EA5A361" w14:textId="77777777" w:rsidR="00000000" w:rsidRPr="00C40424" w:rsidRDefault="004C2320">
            <w:pPr>
              <w:pStyle w:val="FORMATTEXT"/>
              <w:jc w:val="center"/>
              <w:rPr>
                <w:sz w:val="18"/>
                <w:szCs w:val="18"/>
              </w:rPr>
            </w:pPr>
            <w:r w:rsidRPr="00C40424">
              <w:rPr>
                <w:sz w:val="18"/>
                <w:szCs w:val="18"/>
              </w:rPr>
              <w:t xml:space="preserve">Обозначение </w:t>
            </w:r>
            <w:r w:rsidRPr="00C40424">
              <w:rPr>
                <w:sz w:val="18"/>
                <w:szCs w:val="18"/>
              </w:rPr>
              <w:t xml:space="preserve">схемы </w:t>
            </w:r>
          </w:p>
        </w:tc>
        <w:tc>
          <w:tcPr>
            <w:tcW w:w="72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79C217" w14:textId="77777777" w:rsidR="00000000" w:rsidRPr="00C40424" w:rsidRDefault="004C2320">
            <w:pPr>
              <w:pStyle w:val="FORMATTEXT"/>
              <w:jc w:val="center"/>
              <w:rPr>
                <w:sz w:val="18"/>
                <w:szCs w:val="18"/>
              </w:rPr>
            </w:pPr>
            <w:r w:rsidRPr="00C40424">
              <w:rPr>
                <w:sz w:val="18"/>
                <w:szCs w:val="18"/>
              </w:rPr>
              <w:t xml:space="preserve">Основные элементы схемы и их исполнители </w:t>
            </w:r>
          </w:p>
        </w:tc>
      </w:tr>
      <w:tr w:rsidR="00C40424" w:rsidRPr="00C40424" w14:paraId="4EEFD729" w14:textId="77777777">
        <w:tblPrEx>
          <w:tblCellMar>
            <w:top w:w="0" w:type="dxa"/>
            <w:bottom w:w="0" w:type="dxa"/>
          </w:tblCellMar>
        </w:tblPrEx>
        <w:tc>
          <w:tcPr>
            <w:tcW w:w="1365" w:type="dxa"/>
            <w:tcBorders>
              <w:top w:val="single" w:sz="6" w:space="0" w:color="auto"/>
              <w:left w:val="nil"/>
              <w:bottom w:val="nil"/>
              <w:right w:val="nil"/>
            </w:tcBorders>
            <w:tcMar>
              <w:top w:w="114" w:type="dxa"/>
              <w:left w:w="28" w:type="dxa"/>
              <w:bottom w:w="114" w:type="dxa"/>
              <w:right w:w="28" w:type="dxa"/>
            </w:tcMar>
          </w:tcPr>
          <w:p w14:paraId="66DF0C0F" w14:textId="77777777" w:rsidR="00000000" w:rsidRPr="00C40424" w:rsidRDefault="004C2320">
            <w:pPr>
              <w:pStyle w:val="FORMATTEXT"/>
              <w:jc w:val="center"/>
              <w:rPr>
                <w:sz w:val="18"/>
                <w:szCs w:val="18"/>
              </w:rPr>
            </w:pPr>
            <w:r w:rsidRPr="00C40424">
              <w:rPr>
                <w:sz w:val="18"/>
                <w:szCs w:val="18"/>
              </w:rPr>
              <w:t xml:space="preserve">1с </w:t>
            </w:r>
          </w:p>
        </w:tc>
        <w:tc>
          <w:tcPr>
            <w:tcW w:w="7200" w:type="dxa"/>
            <w:tcBorders>
              <w:top w:val="single" w:sz="6" w:space="0" w:color="auto"/>
              <w:left w:val="nil"/>
              <w:bottom w:val="nil"/>
              <w:right w:val="nil"/>
            </w:tcBorders>
            <w:tcMar>
              <w:top w:w="114" w:type="dxa"/>
              <w:left w:w="28" w:type="dxa"/>
              <w:bottom w:w="114" w:type="dxa"/>
              <w:right w:w="28" w:type="dxa"/>
            </w:tcMar>
          </w:tcPr>
          <w:p w14:paraId="15DE9429" w14:textId="77777777" w:rsidR="00000000" w:rsidRPr="00C40424" w:rsidRDefault="004C2320">
            <w:pPr>
              <w:pStyle w:val="FORMATTEXT"/>
              <w:rPr>
                <w:sz w:val="18"/>
                <w:szCs w:val="18"/>
              </w:rPr>
            </w:pPr>
            <w:r w:rsidRPr="00C40424">
              <w:rPr>
                <w:sz w:val="18"/>
                <w:szCs w:val="18"/>
              </w:rPr>
              <w:t>Аккредитованная испытательная лаборатория (центр):</w:t>
            </w:r>
          </w:p>
          <w:p w14:paraId="16E6B446" w14:textId="77777777" w:rsidR="00000000" w:rsidRPr="00C40424" w:rsidRDefault="004C2320">
            <w:pPr>
              <w:pStyle w:val="FORMATTEXT"/>
              <w:rPr>
                <w:sz w:val="18"/>
                <w:szCs w:val="18"/>
              </w:rPr>
            </w:pPr>
          </w:p>
          <w:p w14:paraId="2B9EB0EE" w14:textId="77777777" w:rsidR="00000000" w:rsidRPr="00C40424" w:rsidRDefault="004C2320">
            <w:pPr>
              <w:pStyle w:val="FORMATTEXT"/>
              <w:rPr>
                <w:sz w:val="18"/>
                <w:szCs w:val="18"/>
              </w:rPr>
            </w:pPr>
            <w:r w:rsidRPr="00C40424">
              <w:rPr>
                <w:sz w:val="18"/>
                <w:szCs w:val="18"/>
              </w:rPr>
              <w:t>Проводит испытания типового образца продукции.</w:t>
            </w:r>
          </w:p>
          <w:p w14:paraId="01F66997" w14:textId="77777777" w:rsidR="00000000" w:rsidRPr="00C40424" w:rsidRDefault="004C2320">
            <w:pPr>
              <w:pStyle w:val="FORMATTEXT"/>
              <w:rPr>
                <w:sz w:val="18"/>
                <w:szCs w:val="18"/>
              </w:rPr>
            </w:pPr>
          </w:p>
          <w:p w14:paraId="653D7223" w14:textId="77777777" w:rsidR="00000000" w:rsidRPr="00C40424" w:rsidRDefault="004C2320">
            <w:pPr>
              <w:pStyle w:val="FORMATTEXT"/>
              <w:rPr>
                <w:sz w:val="18"/>
                <w:szCs w:val="18"/>
              </w:rPr>
            </w:pPr>
            <w:r w:rsidRPr="00C40424">
              <w:rPr>
                <w:sz w:val="18"/>
                <w:szCs w:val="18"/>
              </w:rPr>
              <w:t>Аккредитованный орган по сертификации продукции:</w:t>
            </w:r>
          </w:p>
          <w:p w14:paraId="01508FF9" w14:textId="77777777" w:rsidR="00000000" w:rsidRPr="00C40424" w:rsidRDefault="004C2320">
            <w:pPr>
              <w:pStyle w:val="FORMATTEXT"/>
              <w:rPr>
                <w:sz w:val="18"/>
                <w:szCs w:val="18"/>
              </w:rPr>
            </w:pPr>
          </w:p>
          <w:p w14:paraId="0AAFF31D" w14:textId="77777777" w:rsidR="00000000" w:rsidRPr="00C40424" w:rsidRDefault="004C2320">
            <w:pPr>
              <w:pStyle w:val="FORMATTEXT"/>
              <w:rPr>
                <w:sz w:val="18"/>
                <w:szCs w:val="18"/>
              </w:rPr>
            </w:pPr>
            <w:r w:rsidRPr="00C40424">
              <w:rPr>
                <w:sz w:val="18"/>
                <w:szCs w:val="18"/>
              </w:rPr>
              <w:t>Проводит анализ состояния производства.</w:t>
            </w:r>
          </w:p>
          <w:p w14:paraId="1B0E6718" w14:textId="77777777" w:rsidR="00000000" w:rsidRPr="00C40424" w:rsidRDefault="004C2320">
            <w:pPr>
              <w:pStyle w:val="FORMATTEXT"/>
              <w:rPr>
                <w:sz w:val="18"/>
                <w:szCs w:val="18"/>
              </w:rPr>
            </w:pPr>
          </w:p>
          <w:p w14:paraId="1295D49B" w14:textId="77777777" w:rsidR="00000000" w:rsidRPr="00C40424" w:rsidRDefault="004C2320">
            <w:pPr>
              <w:pStyle w:val="FORMATTEXT"/>
              <w:rPr>
                <w:sz w:val="18"/>
                <w:szCs w:val="18"/>
              </w:rPr>
            </w:pPr>
            <w:r w:rsidRPr="00C40424">
              <w:rPr>
                <w:sz w:val="18"/>
                <w:szCs w:val="18"/>
              </w:rPr>
              <w:t>Выдает зая</w:t>
            </w:r>
            <w:r w:rsidRPr="00C40424">
              <w:rPr>
                <w:sz w:val="18"/>
                <w:szCs w:val="18"/>
              </w:rPr>
              <w:t>вителю сертификат соответствия на серийно выпускаемую продукцию.</w:t>
            </w:r>
          </w:p>
          <w:p w14:paraId="190A0814" w14:textId="77777777" w:rsidR="00000000" w:rsidRPr="00C40424" w:rsidRDefault="004C2320">
            <w:pPr>
              <w:pStyle w:val="FORMATTEXT"/>
              <w:rPr>
                <w:sz w:val="18"/>
                <w:szCs w:val="18"/>
              </w:rPr>
            </w:pPr>
          </w:p>
          <w:p w14:paraId="30E4A738" w14:textId="77777777" w:rsidR="00000000" w:rsidRPr="00C40424" w:rsidRDefault="004C2320">
            <w:pPr>
              <w:pStyle w:val="FORMATTEXT"/>
              <w:rPr>
                <w:sz w:val="18"/>
                <w:szCs w:val="18"/>
              </w:rPr>
            </w:pPr>
            <w:r w:rsidRPr="00C40424">
              <w:rPr>
                <w:sz w:val="18"/>
                <w:szCs w:val="18"/>
              </w:rPr>
              <w:t>Осуществляет инспекционный контроль сертифицированной продукции.</w:t>
            </w:r>
          </w:p>
        </w:tc>
      </w:tr>
      <w:tr w:rsidR="00C40424" w:rsidRPr="00C40424" w14:paraId="214C6537"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621E30D9" w14:textId="77777777" w:rsidR="00000000" w:rsidRPr="00C40424" w:rsidRDefault="004C2320">
            <w:pPr>
              <w:pStyle w:val="FORMATTEXT"/>
              <w:jc w:val="center"/>
              <w:rPr>
                <w:sz w:val="18"/>
                <w:szCs w:val="18"/>
              </w:rPr>
            </w:pPr>
            <w:r w:rsidRPr="00C40424">
              <w:rPr>
                <w:sz w:val="18"/>
                <w:szCs w:val="18"/>
              </w:rPr>
              <w:t xml:space="preserve">2с </w:t>
            </w:r>
          </w:p>
        </w:tc>
        <w:tc>
          <w:tcPr>
            <w:tcW w:w="7200" w:type="dxa"/>
            <w:tcBorders>
              <w:top w:val="nil"/>
              <w:left w:val="nil"/>
              <w:bottom w:val="nil"/>
              <w:right w:val="nil"/>
            </w:tcBorders>
            <w:tcMar>
              <w:top w:w="114" w:type="dxa"/>
              <w:left w:w="28" w:type="dxa"/>
              <w:bottom w:w="114" w:type="dxa"/>
              <w:right w:w="28" w:type="dxa"/>
            </w:tcMar>
          </w:tcPr>
          <w:p w14:paraId="3B44DB09" w14:textId="77777777" w:rsidR="00000000" w:rsidRPr="00C40424" w:rsidRDefault="004C2320">
            <w:pPr>
              <w:pStyle w:val="FORMATTEXT"/>
              <w:rPr>
                <w:sz w:val="18"/>
                <w:szCs w:val="18"/>
              </w:rPr>
            </w:pPr>
            <w:r w:rsidRPr="00C40424">
              <w:rPr>
                <w:sz w:val="18"/>
                <w:szCs w:val="18"/>
              </w:rPr>
              <w:t>Аккредитованная испытательная лаборатория (центр):</w:t>
            </w:r>
          </w:p>
          <w:p w14:paraId="5B93B8D1" w14:textId="77777777" w:rsidR="00000000" w:rsidRPr="00C40424" w:rsidRDefault="004C2320">
            <w:pPr>
              <w:pStyle w:val="FORMATTEXT"/>
              <w:rPr>
                <w:sz w:val="18"/>
                <w:szCs w:val="18"/>
              </w:rPr>
            </w:pPr>
          </w:p>
          <w:p w14:paraId="4D260DE1" w14:textId="77777777" w:rsidR="00000000" w:rsidRPr="00C40424" w:rsidRDefault="004C2320">
            <w:pPr>
              <w:pStyle w:val="FORMATTEXT"/>
              <w:rPr>
                <w:sz w:val="18"/>
                <w:szCs w:val="18"/>
              </w:rPr>
            </w:pPr>
            <w:r w:rsidRPr="00C40424">
              <w:rPr>
                <w:sz w:val="18"/>
                <w:szCs w:val="18"/>
              </w:rPr>
              <w:t>Проводит испытания типового образца продукции.</w:t>
            </w:r>
          </w:p>
          <w:p w14:paraId="47EF566A" w14:textId="77777777" w:rsidR="00000000" w:rsidRPr="00C40424" w:rsidRDefault="004C2320">
            <w:pPr>
              <w:pStyle w:val="FORMATTEXT"/>
              <w:rPr>
                <w:sz w:val="18"/>
                <w:szCs w:val="18"/>
              </w:rPr>
            </w:pPr>
          </w:p>
          <w:p w14:paraId="43D30D01" w14:textId="77777777" w:rsidR="00000000" w:rsidRPr="00C40424" w:rsidRDefault="004C2320">
            <w:pPr>
              <w:pStyle w:val="FORMATTEXT"/>
              <w:rPr>
                <w:sz w:val="18"/>
                <w:szCs w:val="18"/>
              </w:rPr>
            </w:pPr>
            <w:r w:rsidRPr="00C40424">
              <w:rPr>
                <w:sz w:val="18"/>
                <w:szCs w:val="18"/>
              </w:rPr>
              <w:t>Аккредитованный орг</w:t>
            </w:r>
            <w:r w:rsidRPr="00C40424">
              <w:rPr>
                <w:sz w:val="18"/>
                <w:szCs w:val="18"/>
              </w:rPr>
              <w:t>ан по сертификации систем менеджмента качества:</w:t>
            </w:r>
          </w:p>
          <w:p w14:paraId="12A6B9CE" w14:textId="77777777" w:rsidR="00000000" w:rsidRPr="00C40424" w:rsidRDefault="004C2320">
            <w:pPr>
              <w:pStyle w:val="FORMATTEXT"/>
              <w:rPr>
                <w:sz w:val="18"/>
                <w:szCs w:val="18"/>
              </w:rPr>
            </w:pPr>
          </w:p>
          <w:p w14:paraId="2132D088" w14:textId="77777777" w:rsidR="00000000" w:rsidRPr="00C40424" w:rsidRDefault="004C2320">
            <w:pPr>
              <w:pStyle w:val="FORMATTEXT"/>
              <w:rPr>
                <w:sz w:val="18"/>
                <w:szCs w:val="18"/>
              </w:rPr>
            </w:pPr>
            <w:r w:rsidRPr="00C40424">
              <w:rPr>
                <w:sz w:val="18"/>
                <w:szCs w:val="18"/>
              </w:rPr>
              <w:t>Проводит сертификацию системы менеджмента качества изготовителя.</w:t>
            </w:r>
          </w:p>
          <w:p w14:paraId="3576A9D4" w14:textId="77777777" w:rsidR="00000000" w:rsidRPr="00C40424" w:rsidRDefault="004C2320">
            <w:pPr>
              <w:pStyle w:val="FORMATTEXT"/>
              <w:rPr>
                <w:sz w:val="18"/>
                <w:szCs w:val="18"/>
              </w:rPr>
            </w:pPr>
          </w:p>
          <w:p w14:paraId="245DFB3D" w14:textId="77777777" w:rsidR="00000000" w:rsidRPr="00C40424" w:rsidRDefault="004C2320">
            <w:pPr>
              <w:pStyle w:val="FORMATTEXT"/>
              <w:rPr>
                <w:sz w:val="18"/>
                <w:szCs w:val="18"/>
              </w:rPr>
            </w:pPr>
            <w:r w:rsidRPr="00C40424">
              <w:rPr>
                <w:sz w:val="18"/>
                <w:szCs w:val="18"/>
              </w:rPr>
              <w:t>Выдает заявителю сертификат на систему менеджмента качества.</w:t>
            </w:r>
          </w:p>
          <w:p w14:paraId="447C291A" w14:textId="77777777" w:rsidR="00000000" w:rsidRPr="00C40424" w:rsidRDefault="004C2320">
            <w:pPr>
              <w:pStyle w:val="FORMATTEXT"/>
              <w:rPr>
                <w:sz w:val="18"/>
                <w:szCs w:val="18"/>
              </w:rPr>
            </w:pPr>
          </w:p>
          <w:p w14:paraId="6A41B165" w14:textId="77777777" w:rsidR="00000000" w:rsidRPr="00C40424" w:rsidRDefault="004C2320">
            <w:pPr>
              <w:pStyle w:val="FORMATTEXT"/>
              <w:rPr>
                <w:sz w:val="18"/>
                <w:szCs w:val="18"/>
              </w:rPr>
            </w:pPr>
            <w:r w:rsidRPr="00C40424">
              <w:rPr>
                <w:sz w:val="18"/>
                <w:szCs w:val="18"/>
              </w:rPr>
              <w:t>Аккредитованный орган по сертификации продукции:</w:t>
            </w:r>
          </w:p>
          <w:p w14:paraId="753F5F8E" w14:textId="77777777" w:rsidR="00000000" w:rsidRPr="00C40424" w:rsidRDefault="004C2320">
            <w:pPr>
              <w:pStyle w:val="FORMATTEXT"/>
              <w:rPr>
                <w:sz w:val="18"/>
                <w:szCs w:val="18"/>
              </w:rPr>
            </w:pPr>
          </w:p>
          <w:p w14:paraId="1B41D20F" w14:textId="77777777" w:rsidR="00000000" w:rsidRPr="00C40424" w:rsidRDefault="004C2320">
            <w:pPr>
              <w:pStyle w:val="FORMATTEXT"/>
              <w:rPr>
                <w:sz w:val="18"/>
                <w:szCs w:val="18"/>
              </w:rPr>
            </w:pPr>
            <w:r w:rsidRPr="00C40424">
              <w:rPr>
                <w:sz w:val="18"/>
                <w:szCs w:val="18"/>
              </w:rPr>
              <w:t>Выдает заявителю сертификат с</w:t>
            </w:r>
            <w:r w:rsidRPr="00C40424">
              <w:rPr>
                <w:sz w:val="18"/>
                <w:szCs w:val="18"/>
              </w:rPr>
              <w:t>оответствия на серийно выпускаемую продукцию.</w:t>
            </w:r>
          </w:p>
          <w:p w14:paraId="47244C83" w14:textId="77777777" w:rsidR="00000000" w:rsidRPr="00C40424" w:rsidRDefault="004C2320">
            <w:pPr>
              <w:pStyle w:val="FORMATTEXT"/>
              <w:rPr>
                <w:sz w:val="18"/>
                <w:szCs w:val="18"/>
              </w:rPr>
            </w:pPr>
          </w:p>
          <w:p w14:paraId="569806DE" w14:textId="77777777" w:rsidR="00000000" w:rsidRPr="00C40424" w:rsidRDefault="004C2320">
            <w:pPr>
              <w:pStyle w:val="FORMATTEXT"/>
              <w:rPr>
                <w:sz w:val="18"/>
                <w:szCs w:val="18"/>
              </w:rPr>
            </w:pPr>
            <w:r w:rsidRPr="00C40424">
              <w:rPr>
                <w:sz w:val="18"/>
                <w:szCs w:val="18"/>
              </w:rPr>
              <w:t>Осуществляет инспекционный контроль сертифицированной продукции.</w:t>
            </w:r>
          </w:p>
        </w:tc>
      </w:tr>
      <w:tr w:rsidR="00C40424" w:rsidRPr="00C40424" w14:paraId="040B006A"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0AD3BE68" w14:textId="77777777" w:rsidR="00000000" w:rsidRPr="00C40424" w:rsidRDefault="004C2320">
            <w:pPr>
              <w:pStyle w:val="FORMATTEXT"/>
              <w:jc w:val="center"/>
              <w:rPr>
                <w:sz w:val="18"/>
                <w:szCs w:val="18"/>
              </w:rPr>
            </w:pPr>
            <w:r w:rsidRPr="00C40424">
              <w:rPr>
                <w:sz w:val="18"/>
                <w:szCs w:val="18"/>
              </w:rPr>
              <w:t xml:space="preserve">3с </w:t>
            </w:r>
          </w:p>
        </w:tc>
        <w:tc>
          <w:tcPr>
            <w:tcW w:w="7200" w:type="dxa"/>
            <w:tcBorders>
              <w:top w:val="nil"/>
              <w:left w:val="nil"/>
              <w:bottom w:val="nil"/>
              <w:right w:val="nil"/>
            </w:tcBorders>
            <w:tcMar>
              <w:top w:w="114" w:type="dxa"/>
              <w:left w:w="28" w:type="dxa"/>
              <w:bottom w:w="114" w:type="dxa"/>
              <w:right w:w="28" w:type="dxa"/>
            </w:tcMar>
          </w:tcPr>
          <w:p w14:paraId="783C63EF" w14:textId="77777777" w:rsidR="00000000" w:rsidRPr="00C40424" w:rsidRDefault="004C2320">
            <w:pPr>
              <w:pStyle w:val="FORMATTEXT"/>
              <w:rPr>
                <w:sz w:val="18"/>
                <w:szCs w:val="18"/>
              </w:rPr>
            </w:pPr>
            <w:r w:rsidRPr="00C40424">
              <w:rPr>
                <w:sz w:val="18"/>
                <w:szCs w:val="18"/>
              </w:rPr>
              <w:t>Аккредитованная испытательная лаборатория (центр):</w:t>
            </w:r>
          </w:p>
          <w:p w14:paraId="3FD2C4F4" w14:textId="77777777" w:rsidR="00000000" w:rsidRPr="00C40424" w:rsidRDefault="004C2320">
            <w:pPr>
              <w:pStyle w:val="FORMATTEXT"/>
              <w:rPr>
                <w:sz w:val="18"/>
                <w:szCs w:val="18"/>
              </w:rPr>
            </w:pPr>
          </w:p>
          <w:p w14:paraId="13DAABAC" w14:textId="77777777" w:rsidR="00000000" w:rsidRPr="00C40424" w:rsidRDefault="004C2320">
            <w:pPr>
              <w:pStyle w:val="FORMATTEXT"/>
              <w:rPr>
                <w:sz w:val="18"/>
                <w:szCs w:val="18"/>
              </w:rPr>
            </w:pPr>
            <w:r w:rsidRPr="00C40424">
              <w:rPr>
                <w:sz w:val="18"/>
                <w:szCs w:val="18"/>
              </w:rPr>
              <w:t>Проводит испытания типового образца продукции.</w:t>
            </w:r>
          </w:p>
          <w:p w14:paraId="46F88F98" w14:textId="77777777" w:rsidR="00000000" w:rsidRPr="00C40424" w:rsidRDefault="004C2320">
            <w:pPr>
              <w:pStyle w:val="FORMATTEXT"/>
              <w:rPr>
                <w:sz w:val="18"/>
                <w:szCs w:val="18"/>
              </w:rPr>
            </w:pPr>
          </w:p>
          <w:p w14:paraId="48A99734" w14:textId="77777777" w:rsidR="00000000" w:rsidRPr="00C40424" w:rsidRDefault="004C2320">
            <w:pPr>
              <w:pStyle w:val="FORMATTEXT"/>
              <w:rPr>
                <w:sz w:val="18"/>
                <w:szCs w:val="18"/>
              </w:rPr>
            </w:pPr>
            <w:r w:rsidRPr="00C40424">
              <w:rPr>
                <w:sz w:val="18"/>
                <w:szCs w:val="18"/>
              </w:rPr>
              <w:t xml:space="preserve">Аккредитованный орган по сертификации </w:t>
            </w:r>
            <w:r w:rsidRPr="00C40424">
              <w:rPr>
                <w:sz w:val="18"/>
                <w:szCs w:val="18"/>
              </w:rPr>
              <w:t>продукции:</w:t>
            </w:r>
          </w:p>
          <w:p w14:paraId="2D1A8FB1" w14:textId="77777777" w:rsidR="00000000" w:rsidRPr="00C40424" w:rsidRDefault="004C2320">
            <w:pPr>
              <w:pStyle w:val="FORMATTEXT"/>
              <w:rPr>
                <w:sz w:val="18"/>
                <w:szCs w:val="18"/>
              </w:rPr>
            </w:pPr>
          </w:p>
          <w:p w14:paraId="6F073F0E" w14:textId="77777777" w:rsidR="00000000" w:rsidRPr="00C40424" w:rsidRDefault="004C2320">
            <w:pPr>
              <w:pStyle w:val="FORMATTEXT"/>
              <w:rPr>
                <w:sz w:val="18"/>
                <w:szCs w:val="18"/>
              </w:rPr>
            </w:pPr>
            <w:r w:rsidRPr="00C40424">
              <w:rPr>
                <w:sz w:val="18"/>
                <w:szCs w:val="18"/>
              </w:rPr>
              <w:t>Выдает заявителю сертификат соответствия на партию продукции.</w:t>
            </w:r>
          </w:p>
        </w:tc>
      </w:tr>
      <w:tr w:rsidR="00C40424" w:rsidRPr="00C40424" w14:paraId="28EBCFCA"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351B8D98" w14:textId="77777777" w:rsidR="00000000" w:rsidRPr="00C40424" w:rsidRDefault="004C2320">
            <w:pPr>
              <w:pStyle w:val="FORMATTEXT"/>
              <w:jc w:val="center"/>
              <w:rPr>
                <w:sz w:val="18"/>
                <w:szCs w:val="18"/>
              </w:rPr>
            </w:pPr>
            <w:r w:rsidRPr="00C40424">
              <w:rPr>
                <w:sz w:val="18"/>
                <w:szCs w:val="18"/>
              </w:rPr>
              <w:t xml:space="preserve">9с </w:t>
            </w:r>
          </w:p>
        </w:tc>
        <w:tc>
          <w:tcPr>
            <w:tcW w:w="7200" w:type="dxa"/>
            <w:tcBorders>
              <w:top w:val="nil"/>
              <w:left w:val="nil"/>
              <w:bottom w:val="nil"/>
              <w:right w:val="nil"/>
            </w:tcBorders>
            <w:tcMar>
              <w:top w:w="114" w:type="dxa"/>
              <w:left w:w="28" w:type="dxa"/>
              <w:bottom w:w="114" w:type="dxa"/>
              <w:right w:w="28" w:type="dxa"/>
            </w:tcMar>
          </w:tcPr>
          <w:p w14:paraId="7D13C4B3" w14:textId="77777777" w:rsidR="00000000" w:rsidRPr="00C40424" w:rsidRDefault="004C2320">
            <w:pPr>
              <w:pStyle w:val="FORMATTEXT"/>
              <w:rPr>
                <w:sz w:val="18"/>
                <w:szCs w:val="18"/>
              </w:rPr>
            </w:pPr>
            <w:r w:rsidRPr="00C40424">
              <w:rPr>
                <w:sz w:val="18"/>
                <w:szCs w:val="18"/>
              </w:rPr>
              <w:t>Заявитель:</w:t>
            </w:r>
          </w:p>
          <w:p w14:paraId="7A6E07FA" w14:textId="77777777" w:rsidR="00000000" w:rsidRPr="00C40424" w:rsidRDefault="004C2320">
            <w:pPr>
              <w:pStyle w:val="FORMATTEXT"/>
              <w:rPr>
                <w:sz w:val="18"/>
                <w:szCs w:val="18"/>
              </w:rPr>
            </w:pPr>
          </w:p>
          <w:p w14:paraId="6A34F2E3" w14:textId="77777777" w:rsidR="00000000" w:rsidRPr="00C40424" w:rsidRDefault="004C2320">
            <w:pPr>
              <w:pStyle w:val="FORMATTEXT"/>
              <w:rPr>
                <w:sz w:val="18"/>
                <w:szCs w:val="18"/>
              </w:rPr>
            </w:pPr>
            <w:r w:rsidRPr="00C40424">
              <w:rPr>
                <w:sz w:val="18"/>
                <w:szCs w:val="18"/>
              </w:rPr>
              <w:t>Приводит собственные доказательства соответствия продукции.</w:t>
            </w:r>
          </w:p>
          <w:p w14:paraId="0C56CC0E" w14:textId="77777777" w:rsidR="00000000" w:rsidRPr="00C40424" w:rsidRDefault="004C2320">
            <w:pPr>
              <w:pStyle w:val="FORMATTEXT"/>
              <w:rPr>
                <w:sz w:val="18"/>
                <w:szCs w:val="18"/>
              </w:rPr>
            </w:pPr>
          </w:p>
          <w:p w14:paraId="78DEE38A" w14:textId="77777777" w:rsidR="00000000" w:rsidRPr="00C40424" w:rsidRDefault="004C2320">
            <w:pPr>
              <w:pStyle w:val="FORMATTEXT"/>
              <w:rPr>
                <w:sz w:val="18"/>
                <w:szCs w:val="18"/>
              </w:rPr>
            </w:pPr>
            <w:r w:rsidRPr="00C40424">
              <w:rPr>
                <w:sz w:val="18"/>
                <w:szCs w:val="18"/>
              </w:rPr>
              <w:t>Аккредитованный орган по сертификации продукции:</w:t>
            </w:r>
          </w:p>
          <w:p w14:paraId="19CC16A7" w14:textId="77777777" w:rsidR="00000000" w:rsidRPr="00C40424" w:rsidRDefault="004C2320">
            <w:pPr>
              <w:pStyle w:val="FORMATTEXT"/>
              <w:rPr>
                <w:sz w:val="18"/>
                <w:szCs w:val="18"/>
              </w:rPr>
            </w:pPr>
          </w:p>
          <w:p w14:paraId="458DBF56" w14:textId="77777777" w:rsidR="00000000" w:rsidRPr="00C40424" w:rsidRDefault="004C2320">
            <w:pPr>
              <w:pStyle w:val="FORMATTEXT"/>
              <w:rPr>
                <w:sz w:val="18"/>
                <w:szCs w:val="18"/>
              </w:rPr>
            </w:pPr>
            <w:r w:rsidRPr="00C40424">
              <w:rPr>
                <w:sz w:val="18"/>
                <w:szCs w:val="18"/>
              </w:rPr>
              <w:t>Проводит анализ технической документации, представленн</w:t>
            </w:r>
            <w:r w:rsidRPr="00C40424">
              <w:rPr>
                <w:sz w:val="18"/>
                <w:szCs w:val="18"/>
              </w:rPr>
              <w:t>ой заявителем.</w:t>
            </w:r>
          </w:p>
          <w:p w14:paraId="69F228B2" w14:textId="77777777" w:rsidR="00000000" w:rsidRPr="00C40424" w:rsidRDefault="004C2320">
            <w:pPr>
              <w:pStyle w:val="FORMATTEXT"/>
              <w:rPr>
                <w:sz w:val="18"/>
                <w:szCs w:val="18"/>
              </w:rPr>
            </w:pPr>
          </w:p>
          <w:p w14:paraId="0A10286F" w14:textId="77777777" w:rsidR="00000000" w:rsidRPr="00C40424" w:rsidRDefault="004C2320">
            <w:pPr>
              <w:pStyle w:val="FORMATTEXT"/>
              <w:rPr>
                <w:sz w:val="18"/>
                <w:szCs w:val="18"/>
              </w:rPr>
            </w:pPr>
            <w:r w:rsidRPr="00C40424">
              <w:rPr>
                <w:sz w:val="18"/>
                <w:szCs w:val="18"/>
              </w:rPr>
              <w:t>Выдает заявителю сертификат соответствия на партию продукции ограниченного объема.</w:t>
            </w:r>
          </w:p>
        </w:tc>
      </w:tr>
      <w:tr w:rsidR="00C40424" w:rsidRPr="00C40424" w14:paraId="2D25B177"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798F4B53" w14:textId="77777777" w:rsidR="00000000" w:rsidRPr="00C40424" w:rsidRDefault="004C2320">
            <w:pPr>
              <w:pStyle w:val="FORMATTEXT"/>
              <w:jc w:val="center"/>
              <w:rPr>
                <w:sz w:val="18"/>
                <w:szCs w:val="18"/>
              </w:rPr>
            </w:pPr>
            <w:r w:rsidRPr="00C40424">
              <w:rPr>
                <w:sz w:val="18"/>
                <w:szCs w:val="18"/>
              </w:rPr>
              <w:lastRenderedPageBreak/>
              <w:t xml:space="preserve">10с </w:t>
            </w:r>
          </w:p>
        </w:tc>
        <w:tc>
          <w:tcPr>
            <w:tcW w:w="7200" w:type="dxa"/>
            <w:tcBorders>
              <w:top w:val="nil"/>
              <w:left w:val="nil"/>
              <w:bottom w:val="nil"/>
              <w:right w:val="nil"/>
            </w:tcBorders>
            <w:tcMar>
              <w:top w:w="114" w:type="dxa"/>
              <w:left w:w="28" w:type="dxa"/>
              <w:bottom w:w="114" w:type="dxa"/>
              <w:right w:w="28" w:type="dxa"/>
            </w:tcMar>
          </w:tcPr>
          <w:p w14:paraId="0949B248" w14:textId="77777777" w:rsidR="00000000" w:rsidRPr="00C40424" w:rsidRDefault="004C2320">
            <w:pPr>
              <w:pStyle w:val="FORMATTEXT"/>
              <w:rPr>
                <w:sz w:val="18"/>
                <w:szCs w:val="18"/>
              </w:rPr>
            </w:pPr>
            <w:r w:rsidRPr="00C40424">
              <w:rPr>
                <w:sz w:val="18"/>
                <w:szCs w:val="18"/>
              </w:rPr>
              <w:t>Аккредитованная испытательная лаборатория (центр):</w:t>
            </w:r>
          </w:p>
          <w:p w14:paraId="6B4922D6" w14:textId="77777777" w:rsidR="00000000" w:rsidRPr="00C40424" w:rsidRDefault="004C2320">
            <w:pPr>
              <w:pStyle w:val="FORMATTEXT"/>
              <w:rPr>
                <w:sz w:val="18"/>
                <w:szCs w:val="18"/>
              </w:rPr>
            </w:pPr>
          </w:p>
          <w:p w14:paraId="6FCA4BCC" w14:textId="77777777" w:rsidR="00000000" w:rsidRPr="00C40424" w:rsidRDefault="004C2320">
            <w:pPr>
              <w:pStyle w:val="FORMATTEXT"/>
              <w:rPr>
                <w:sz w:val="18"/>
                <w:szCs w:val="18"/>
              </w:rPr>
            </w:pPr>
            <w:r w:rsidRPr="00C40424">
              <w:rPr>
                <w:sz w:val="18"/>
                <w:szCs w:val="18"/>
              </w:rPr>
              <w:t>Проводит испытания типового образца продукции.</w:t>
            </w:r>
          </w:p>
          <w:p w14:paraId="3ECACC38" w14:textId="77777777" w:rsidR="00000000" w:rsidRPr="00C40424" w:rsidRDefault="004C2320">
            <w:pPr>
              <w:pStyle w:val="FORMATTEXT"/>
              <w:rPr>
                <w:sz w:val="18"/>
                <w:szCs w:val="18"/>
              </w:rPr>
            </w:pPr>
          </w:p>
          <w:p w14:paraId="0509449B" w14:textId="77777777" w:rsidR="00000000" w:rsidRPr="00C40424" w:rsidRDefault="004C2320">
            <w:pPr>
              <w:pStyle w:val="FORMATTEXT"/>
              <w:rPr>
                <w:sz w:val="18"/>
                <w:szCs w:val="18"/>
              </w:rPr>
            </w:pPr>
            <w:r w:rsidRPr="00C40424">
              <w:rPr>
                <w:sz w:val="18"/>
                <w:szCs w:val="18"/>
              </w:rPr>
              <w:t>Аккредитованный орган по сертификации продукции:</w:t>
            </w:r>
          </w:p>
          <w:p w14:paraId="4F99B3FE" w14:textId="77777777" w:rsidR="00000000" w:rsidRPr="00C40424" w:rsidRDefault="004C2320">
            <w:pPr>
              <w:pStyle w:val="FORMATTEXT"/>
              <w:rPr>
                <w:sz w:val="18"/>
                <w:szCs w:val="18"/>
              </w:rPr>
            </w:pPr>
          </w:p>
          <w:p w14:paraId="569AEE44" w14:textId="77777777" w:rsidR="00000000" w:rsidRPr="00C40424" w:rsidRDefault="004C2320">
            <w:pPr>
              <w:pStyle w:val="FORMATTEXT"/>
              <w:rPr>
                <w:sz w:val="18"/>
                <w:szCs w:val="18"/>
              </w:rPr>
            </w:pPr>
            <w:r w:rsidRPr="00C40424">
              <w:rPr>
                <w:sz w:val="18"/>
                <w:szCs w:val="18"/>
              </w:rPr>
              <w:t>Проводит анализ состояния производства</w:t>
            </w:r>
          </w:p>
          <w:p w14:paraId="10B37C20" w14:textId="77777777" w:rsidR="00000000" w:rsidRPr="00C40424" w:rsidRDefault="004C2320">
            <w:pPr>
              <w:pStyle w:val="FORMATTEXT"/>
              <w:rPr>
                <w:sz w:val="18"/>
                <w:szCs w:val="18"/>
              </w:rPr>
            </w:pPr>
          </w:p>
          <w:p w14:paraId="50AD8DCC" w14:textId="77777777" w:rsidR="00000000" w:rsidRPr="00C40424" w:rsidRDefault="004C2320">
            <w:pPr>
              <w:pStyle w:val="FORMATTEXT"/>
              <w:rPr>
                <w:sz w:val="18"/>
                <w:szCs w:val="18"/>
              </w:rPr>
            </w:pPr>
            <w:r w:rsidRPr="00C40424">
              <w:rPr>
                <w:sz w:val="18"/>
                <w:szCs w:val="18"/>
              </w:rPr>
              <w:t>Выдает заявителю сертификат соответствия на серийно выпускаемую продукцию</w:t>
            </w:r>
          </w:p>
        </w:tc>
      </w:tr>
      <w:tr w:rsidR="00C40424" w:rsidRPr="00C40424" w14:paraId="0E5A4F75" w14:textId="77777777">
        <w:tblPrEx>
          <w:tblCellMar>
            <w:top w:w="0" w:type="dxa"/>
            <w:bottom w:w="0" w:type="dxa"/>
          </w:tblCellMar>
        </w:tblPrEx>
        <w:tc>
          <w:tcPr>
            <w:tcW w:w="1365" w:type="dxa"/>
            <w:tcBorders>
              <w:top w:val="nil"/>
              <w:left w:val="nil"/>
              <w:bottom w:val="nil"/>
              <w:right w:val="nil"/>
            </w:tcBorders>
            <w:tcMar>
              <w:top w:w="114" w:type="dxa"/>
              <w:left w:w="28" w:type="dxa"/>
              <w:bottom w:w="114" w:type="dxa"/>
              <w:right w:w="28" w:type="dxa"/>
            </w:tcMar>
          </w:tcPr>
          <w:p w14:paraId="1A15DA5B" w14:textId="77777777" w:rsidR="00000000" w:rsidRPr="00C40424" w:rsidRDefault="004C2320">
            <w:pPr>
              <w:pStyle w:val="FORMATTEXT"/>
              <w:jc w:val="center"/>
              <w:rPr>
                <w:sz w:val="18"/>
                <w:szCs w:val="18"/>
              </w:rPr>
            </w:pPr>
            <w:r w:rsidRPr="00C40424">
              <w:rPr>
                <w:sz w:val="18"/>
                <w:szCs w:val="18"/>
              </w:rPr>
              <w:t xml:space="preserve">11с </w:t>
            </w:r>
          </w:p>
        </w:tc>
        <w:tc>
          <w:tcPr>
            <w:tcW w:w="7200" w:type="dxa"/>
            <w:tcBorders>
              <w:top w:val="nil"/>
              <w:left w:val="nil"/>
              <w:bottom w:val="nil"/>
              <w:right w:val="nil"/>
            </w:tcBorders>
            <w:tcMar>
              <w:top w:w="114" w:type="dxa"/>
              <w:left w:w="28" w:type="dxa"/>
              <w:bottom w:w="114" w:type="dxa"/>
              <w:right w:w="28" w:type="dxa"/>
            </w:tcMar>
          </w:tcPr>
          <w:p w14:paraId="53668A68" w14:textId="77777777" w:rsidR="00000000" w:rsidRPr="00C40424" w:rsidRDefault="004C2320">
            <w:pPr>
              <w:pStyle w:val="FORMATTEXT"/>
              <w:rPr>
                <w:sz w:val="18"/>
                <w:szCs w:val="18"/>
              </w:rPr>
            </w:pPr>
            <w:r w:rsidRPr="00C40424">
              <w:rPr>
                <w:sz w:val="18"/>
                <w:szCs w:val="18"/>
              </w:rPr>
              <w:t>Аккредитованная испытательная лаборатория (центр):</w:t>
            </w:r>
          </w:p>
          <w:p w14:paraId="1FD89E36" w14:textId="77777777" w:rsidR="00000000" w:rsidRPr="00C40424" w:rsidRDefault="004C2320">
            <w:pPr>
              <w:pStyle w:val="FORMATTEXT"/>
              <w:rPr>
                <w:sz w:val="18"/>
                <w:szCs w:val="18"/>
              </w:rPr>
            </w:pPr>
          </w:p>
          <w:p w14:paraId="543A3CB5" w14:textId="77777777" w:rsidR="00000000" w:rsidRPr="00C40424" w:rsidRDefault="004C2320">
            <w:pPr>
              <w:pStyle w:val="FORMATTEXT"/>
              <w:rPr>
                <w:sz w:val="18"/>
                <w:szCs w:val="18"/>
              </w:rPr>
            </w:pPr>
            <w:r w:rsidRPr="00C40424">
              <w:rPr>
                <w:sz w:val="18"/>
                <w:szCs w:val="18"/>
              </w:rPr>
              <w:t>Проводит испытания типового образца продукции.</w:t>
            </w:r>
          </w:p>
          <w:p w14:paraId="5937C358" w14:textId="77777777" w:rsidR="00000000" w:rsidRPr="00C40424" w:rsidRDefault="004C2320">
            <w:pPr>
              <w:pStyle w:val="FORMATTEXT"/>
              <w:rPr>
                <w:sz w:val="18"/>
                <w:szCs w:val="18"/>
              </w:rPr>
            </w:pPr>
          </w:p>
          <w:p w14:paraId="4B4DEDC5" w14:textId="77777777" w:rsidR="00000000" w:rsidRPr="00C40424" w:rsidRDefault="004C2320">
            <w:pPr>
              <w:pStyle w:val="FORMATTEXT"/>
              <w:rPr>
                <w:sz w:val="18"/>
                <w:szCs w:val="18"/>
              </w:rPr>
            </w:pPr>
            <w:r w:rsidRPr="00C40424">
              <w:rPr>
                <w:sz w:val="18"/>
                <w:szCs w:val="18"/>
              </w:rPr>
              <w:t>Аккредитованный орган по сертификаци</w:t>
            </w:r>
            <w:r w:rsidRPr="00C40424">
              <w:rPr>
                <w:sz w:val="18"/>
                <w:szCs w:val="18"/>
              </w:rPr>
              <w:t>и продукции:</w:t>
            </w:r>
          </w:p>
          <w:p w14:paraId="07A78080" w14:textId="77777777" w:rsidR="00000000" w:rsidRPr="00C40424" w:rsidRDefault="004C2320">
            <w:pPr>
              <w:pStyle w:val="FORMATTEXT"/>
              <w:rPr>
                <w:sz w:val="18"/>
                <w:szCs w:val="18"/>
              </w:rPr>
            </w:pPr>
          </w:p>
          <w:p w14:paraId="3FF9717C" w14:textId="77777777" w:rsidR="00000000" w:rsidRPr="00C40424" w:rsidRDefault="004C2320">
            <w:pPr>
              <w:pStyle w:val="FORMATTEXT"/>
              <w:rPr>
                <w:sz w:val="18"/>
                <w:szCs w:val="18"/>
              </w:rPr>
            </w:pPr>
            <w:r w:rsidRPr="00C40424">
              <w:rPr>
                <w:sz w:val="18"/>
                <w:szCs w:val="18"/>
              </w:rPr>
              <w:t>Выдает заявителю сертификат соответствия на серийно выпускаемую продукцию.</w:t>
            </w:r>
          </w:p>
          <w:p w14:paraId="5F838AB8" w14:textId="77777777" w:rsidR="00000000" w:rsidRPr="00C40424" w:rsidRDefault="004C2320">
            <w:pPr>
              <w:pStyle w:val="FORMATTEXT"/>
              <w:rPr>
                <w:sz w:val="18"/>
                <w:szCs w:val="18"/>
              </w:rPr>
            </w:pPr>
          </w:p>
          <w:p w14:paraId="546DAB87" w14:textId="77777777" w:rsidR="00000000" w:rsidRPr="00C40424" w:rsidRDefault="004C2320">
            <w:pPr>
              <w:pStyle w:val="FORMATTEXT"/>
              <w:rPr>
                <w:sz w:val="18"/>
                <w:szCs w:val="18"/>
              </w:rPr>
            </w:pPr>
            <w:r w:rsidRPr="00C40424">
              <w:rPr>
                <w:sz w:val="18"/>
                <w:szCs w:val="18"/>
              </w:rPr>
              <w:t xml:space="preserve">Осуществляет инспекционный контроль сертифицированной продукции. </w:t>
            </w:r>
          </w:p>
        </w:tc>
      </w:tr>
    </w:tbl>
    <w:p w14:paraId="39A7072F" w14:textId="77777777" w:rsidR="00000000" w:rsidRPr="00C40424" w:rsidRDefault="004C2320">
      <w:pPr>
        <w:widowControl w:val="0"/>
        <w:autoSpaceDE w:val="0"/>
        <w:autoSpaceDN w:val="0"/>
        <w:adjustRightInd w:val="0"/>
        <w:spacing w:after="0" w:line="240" w:lineRule="auto"/>
        <w:rPr>
          <w:rFonts w:ascii="Arial, sans-serif" w:hAnsi="Arial, sans-serif"/>
          <w:sz w:val="24"/>
          <w:szCs w:val="24"/>
        </w:rPr>
      </w:pPr>
    </w:p>
    <w:p w14:paraId="57CB5B15" w14:textId="77777777" w:rsidR="00000000" w:rsidRPr="00C40424" w:rsidRDefault="004C2320">
      <w:pPr>
        <w:pStyle w:val="HEADERTEXT"/>
        <w:rPr>
          <w:b/>
          <w:bCs/>
          <w:color w:val="auto"/>
        </w:rPr>
      </w:pPr>
    </w:p>
    <w:p w14:paraId="2F7219A2" w14:textId="77777777" w:rsidR="00000000" w:rsidRPr="00C40424" w:rsidRDefault="004C2320">
      <w:pPr>
        <w:pStyle w:val="HEADERTEXT"/>
        <w:jc w:val="center"/>
        <w:rPr>
          <w:b/>
          <w:bCs/>
          <w:color w:val="auto"/>
        </w:rPr>
      </w:pPr>
      <w:r w:rsidRPr="00C40424">
        <w:rPr>
          <w:b/>
          <w:bCs/>
          <w:color w:val="auto"/>
        </w:rPr>
        <w:t xml:space="preserve">      </w:t>
      </w:r>
    </w:p>
    <w:p w14:paraId="474E2FFF" w14:textId="77777777" w:rsidR="00000000" w:rsidRPr="00C40424" w:rsidRDefault="004C2320">
      <w:pPr>
        <w:pStyle w:val="HEADERTEXT"/>
        <w:jc w:val="center"/>
        <w:rPr>
          <w:b/>
          <w:bCs/>
          <w:color w:val="auto"/>
        </w:rPr>
      </w:pPr>
      <w:r w:rsidRPr="00C40424">
        <w:rPr>
          <w:b/>
          <w:bCs/>
          <w:color w:val="auto"/>
        </w:rPr>
        <w:t>     </w:t>
      </w:r>
    </w:p>
    <w:p w14:paraId="1D9422CE" w14:textId="77777777" w:rsidR="00000000" w:rsidRPr="00C40424" w:rsidRDefault="004C2320">
      <w:pPr>
        <w:pStyle w:val="HEADERTEXT"/>
        <w:jc w:val="center"/>
        <w:rPr>
          <w:b/>
          <w:bCs/>
          <w:color w:val="auto"/>
        </w:rPr>
      </w:pPr>
      <w:r w:rsidRPr="00C40424">
        <w:rPr>
          <w:b/>
          <w:bCs/>
          <w:color w:val="auto"/>
        </w:rPr>
        <w:t xml:space="preserve">Описание схем обязательной сертификации и рекомендации по их применению </w:t>
      </w:r>
    </w:p>
    <w:p w14:paraId="5707F228" w14:textId="77777777" w:rsidR="00000000" w:rsidRPr="00C40424" w:rsidRDefault="004C2320">
      <w:pPr>
        <w:pStyle w:val="FORMATTEXT"/>
        <w:ind w:firstLine="568"/>
        <w:jc w:val="both"/>
      </w:pPr>
      <w:r w:rsidRPr="00C40424">
        <w:t>1. Схема</w:t>
      </w:r>
      <w:r w:rsidRPr="00C40424">
        <w:t xml:space="preserve"> 1с</w:t>
      </w:r>
    </w:p>
    <w:p w14:paraId="66E1C0A5" w14:textId="77777777" w:rsidR="00000000" w:rsidRPr="00C40424" w:rsidRDefault="004C2320">
      <w:pPr>
        <w:pStyle w:val="FORMATTEXT"/>
        <w:ind w:firstLine="568"/>
        <w:jc w:val="both"/>
      </w:pPr>
    </w:p>
    <w:p w14:paraId="7DA86B28" w14:textId="77777777" w:rsidR="00000000" w:rsidRPr="00C40424" w:rsidRDefault="004C2320">
      <w:pPr>
        <w:pStyle w:val="FORMATTEXT"/>
        <w:ind w:firstLine="568"/>
        <w:jc w:val="both"/>
      </w:pPr>
      <w:r w:rsidRPr="00C40424">
        <w:t>Схема 1с применяется для серийно выпускаемой продукции, реальный объем выборки которой не позволяет органу по сертификации в течение срока действия сертификата соответствия проводить объективную оценку возможности изготовителя обеспечить постоянство в</w:t>
      </w:r>
      <w:r w:rsidRPr="00C40424">
        <w:t>ыпуска продукции с уровнем показателей, подтвержденных при сертификационных испытаниях.</w:t>
      </w:r>
    </w:p>
    <w:p w14:paraId="4123C8FB" w14:textId="77777777" w:rsidR="00000000" w:rsidRPr="00C40424" w:rsidRDefault="004C2320">
      <w:pPr>
        <w:pStyle w:val="FORMATTEXT"/>
        <w:ind w:firstLine="568"/>
        <w:jc w:val="both"/>
      </w:pPr>
    </w:p>
    <w:p w14:paraId="14E20AF2" w14:textId="77777777" w:rsidR="00000000" w:rsidRPr="00C40424" w:rsidRDefault="004C2320">
      <w:pPr>
        <w:pStyle w:val="FORMATTEXT"/>
        <w:ind w:firstLine="568"/>
        <w:jc w:val="both"/>
      </w:pPr>
      <w:r w:rsidRPr="00C40424">
        <w:t>Схема 1с включает следующие действия:</w:t>
      </w:r>
    </w:p>
    <w:p w14:paraId="3ECA9D83" w14:textId="77777777" w:rsidR="00000000" w:rsidRPr="00C40424" w:rsidRDefault="004C2320">
      <w:pPr>
        <w:pStyle w:val="FORMATTEXT"/>
        <w:ind w:firstLine="568"/>
        <w:jc w:val="both"/>
      </w:pPr>
    </w:p>
    <w:p w14:paraId="7E097BE2" w14:textId="77777777" w:rsidR="00000000" w:rsidRPr="00C40424" w:rsidRDefault="004C2320">
      <w:pPr>
        <w:pStyle w:val="FORMATTEXT"/>
        <w:ind w:firstLine="568"/>
        <w:jc w:val="both"/>
      </w:pPr>
      <w:r w:rsidRPr="00C40424">
        <w:t>подача заявителем в орган по сертификации заявки на проведение сертификации с приложением необходимой технической документации;</w:t>
      </w:r>
    </w:p>
    <w:p w14:paraId="4CE29060" w14:textId="77777777" w:rsidR="00000000" w:rsidRPr="00C40424" w:rsidRDefault="004C2320">
      <w:pPr>
        <w:pStyle w:val="FORMATTEXT"/>
        <w:ind w:firstLine="568"/>
        <w:jc w:val="both"/>
      </w:pPr>
    </w:p>
    <w:p w14:paraId="2AC995B5" w14:textId="77777777" w:rsidR="00000000" w:rsidRPr="00C40424" w:rsidRDefault="004C2320">
      <w:pPr>
        <w:pStyle w:val="FORMATTEXT"/>
        <w:ind w:firstLine="568"/>
        <w:jc w:val="both"/>
      </w:pPr>
      <w:r w:rsidRPr="00C40424">
        <w:t>рассмотрение заявки органом по сертификации и принятие по ней решения;</w:t>
      </w:r>
    </w:p>
    <w:p w14:paraId="12810AA3" w14:textId="77777777" w:rsidR="00000000" w:rsidRPr="00C40424" w:rsidRDefault="004C2320">
      <w:pPr>
        <w:pStyle w:val="FORMATTEXT"/>
        <w:ind w:firstLine="568"/>
        <w:jc w:val="both"/>
      </w:pPr>
    </w:p>
    <w:p w14:paraId="7B81C66F" w14:textId="77777777" w:rsidR="00000000" w:rsidRPr="00C40424" w:rsidRDefault="004C2320">
      <w:pPr>
        <w:pStyle w:val="FORMATTEXT"/>
        <w:ind w:firstLine="568"/>
        <w:jc w:val="both"/>
      </w:pPr>
      <w:r w:rsidRPr="00C40424">
        <w:t>проведение аккредитованной испытательной лабораторией испытаний типового образца компонента;</w:t>
      </w:r>
    </w:p>
    <w:p w14:paraId="3CA68B82" w14:textId="77777777" w:rsidR="00000000" w:rsidRPr="00C40424" w:rsidRDefault="004C2320">
      <w:pPr>
        <w:pStyle w:val="FORMATTEXT"/>
        <w:ind w:firstLine="568"/>
        <w:jc w:val="both"/>
      </w:pPr>
    </w:p>
    <w:p w14:paraId="5C42C561" w14:textId="77777777" w:rsidR="00000000" w:rsidRPr="00C40424" w:rsidRDefault="004C2320">
      <w:pPr>
        <w:pStyle w:val="FORMATTEXT"/>
        <w:ind w:firstLine="568"/>
        <w:jc w:val="both"/>
      </w:pPr>
      <w:r w:rsidRPr="00C40424">
        <w:t>проведение органом по сертификации анализа состояния производства;</w:t>
      </w:r>
    </w:p>
    <w:p w14:paraId="089AFB33" w14:textId="77777777" w:rsidR="00000000" w:rsidRPr="00C40424" w:rsidRDefault="004C2320">
      <w:pPr>
        <w:pStyle w:val="FORMATTEXT"/>
        <w:ind w:firstLine="568"/>
        <w:jc w:val="both"/>
      </w:pPr>
    </w:p>
    <w:p w14:paraId="3CA388A7" w14:textId="77777777" w:rsidR="00000000" w:rsidRPr="00C40424" w:rsidRDefault="004C2320">
      <w:pPr>
        <w:pStyle w:val="FORMATTEXT"/>
        <w:ind w:firstLine="568"/>
        <w:jc w:val="both"/>
      </w:pPr>
      <w:r w:rsidRPr="00C40424">
        <w:t>обобщение результатов</w:t>
      </w:r>
      <w:r w:rsidRPr="00C40424">
        <w:t xml:space="preserve"> испытаний и анализа состояния производства и выдача заявителю сертификата соответствия на серийно выпускаемую продукцию;</w:t>
      </w:r>
    </w:p>
    <w:p w14:paraId="68BE4030" w14:textId="77777777" w:rsidR="00000000" w:rsidRPr="00C40424" w:rsidRDefault="004C2320">
      <w:pPr>
        <w:pStyle w:val="FORMATTEXT"/>
        <w:ind w:firstLine="568"/>
        <w:jc w:val="both"/>
      </w:pPr>
    </w:p>
    <w:p w14:paraId="65B16340" w14:textId="77777777" w:rsidR="00000000" w:rsidRPr="00C40424" w:rsidRDefault="004C2320">
      <w:pPr>
        <w:pStyle w:val="FORMATTEXT"/>
        <w:ind w:firstLine="568"/>
        <w:jc w:val="both"/>
      </w:pPr>
      <w:r w:rsidRPr="00C40424">
        <w:t xml:space="preserve">при необходимости - маркирование изготовителем продукции единым знаком обращения продукции на рынке государств - членов Таможенного </w:t>
      </w:r>
      <w:r w:rsidRPr="00C40424">
        <w:t>союза;</w:t>
      </w:r>
    </w:p>
    <w:p w14:paraId="61398B14" w14:textId="77777777" w:rsidR="00000000" w:rsidRPr="00C40424" w:rsidRDefault="004C2320">
      <w:pPr>
        <w:pStyle w:val="FORMATTEXT"/>
        <w:ind w:firstLine="568"/>
        <w:jc w:val="both"/>
      </w:pPr>
    </w:p>
    <w:p w14:paraId="77996FA1" w14:textId="77777777" w:rsidR="00000000" w:rsidRPr="00C40424" w:rsidRDefault="004C2320">
      <w:pPr>
        <w:pStyle w:val="FORMATTEXT"/>
        <w:ind w:firstLine="568"/>
        <w:jc w:val="both"/>
      </w:pPr>
      <w:r w:rsidRPr="00C40424">
        <w:t>инспекционный контроль сертифицированной продукции органом по сертификации.</w:t>
      </w:r>
    </w:p>
    <w:p w14:paraId="545C6CDF" w14:textId="77777777" w:rsidR="00000000" w:rsidRPr="00C40424" w:rsidRDefault="004C2320">
      <w:pPr>
        <w:pStyle w:val="FORMATTEXT"/>
        <w:ind w:firstLine="568"/>
        <w:jc w:val="both"/>
      </w:pPr>
    </w:p>
    <w:p w14:paraId="78C98ABD" w14:textId="77777777" w:rsidR="00000000" w:rsidRPr="00C40424" w:rsidRDefault="004C2320">
      <w:pPr>
        <w:pStyle w:val="FORMATTEXT"/>
        <w:ind w:firstLine="568"/>
        <w:jc w:val="both"/>
      </w:pPr>
      <w:r w:rsidRPr="00C40424">
        <w:t>2. Схема 2с</w:t>
      </w:r>
    </w:p>
    <w:p w14:paraId="66DC6BCB" w14:textId="77777777" w:rsidR="00000000" w:rsidRPr="00C40424" w:rsidRDefault="004C2320">
      <w:pPr>
        <w:pStyle w:val="FORMATTEXT"/>
        <w:ind w:firstLine="568"/>
        <w:jc w:val="both"/>
      </w:pPr>
    </w:p>
    <w:p w14:paraId="312043C2" w14:textId="77777777" w:rsidR="00000000" w:rsidRPr="00C40424" w:rsidRDefault="004C2320">
      <w:pPr>
        <w:pStyle w:val="FORMATTEXT"/>
        <w:ind w:firstLine="568"/>
        <w:jc w:val="both"/>
      </w:pPr>
      <w:r w:rsidRPr="00C40424">
        <w:t>Схема 2с применяется для серийно выпускаемой продукции как предпочтительная и в наибольшей степени отвечающая задачам обеспечения безопасности продукции и ста</w:t>
      </w:r>
      <w:r w:rsidRPr="00C40424">
        <w:t>бильности ее показателей при производстве.</w:t>
      </w:r>
    </w:p>
    <w:p w14:paraId="3DD42A5D" w14:textId="77777777" w:rsidR="00000000" w:rsidRPr="00C40424" w:rsidRDefault="004C2320">
      <w:pPr>
        <w:pStyle w:val="FORMATTEXT"/>
        <w:ind w:firstLine="568"/>
        <w:jc w:val="both"/>
      </w:pPr>
    </w:p>
    <w:p w14:paraId="0F6A172B" w14:textId="77777777" w:rsidR="00000000" w:rsidRPr="00C40424" w:rsidRDefault="004C2320">
      <w:pPr>
        <w:pStyle w:val="FORMATTEXT"/>
        <w:ind w:firstLine="568"/>
        <w:jc w:val="both"/>
      </w:pPr>
      <w:r w:rsidRPr="00C40424">
        <w:t>Схема 2с включает следующие действия:</w:t>
      </w:r>
    </w:p>
    <w:p w14:paraId="740776E1" w14:textId="77777777" w:rsidR="00000000" w:rsidRPr="00C40424" w:rsidRDefault="004C2320">
      <w:pPr>
        <w:pStyle w:val="FORMATTEXT"/>
        <w:ind w:firstLine="568"/>
        <w:jc w:val="both"/>
      </w:pPr>
    </w:p>
    <w:p w14:paraId="5D6880A9" w14:textId="77777777" w:rsidR="00000000" w:rsidRPr="00C40424" w:rsidRDefault="004C2320">
      <w:pPr>
        <w:pStyle w:val="FORMATTEXT"/>
        <w:ind w:firstLine="568"/>
        <w:jc w:val="both"/>
      </w:pPr>
      <w:r w:rsidRPr="00C40424">
        <w:t>подача заявителем в орган по сертификации заявки на проведение сертификации с приложением необходимой технической документации;</w:t>
      </w:r>
    </w:p>
    <w:p w14:paraId="0D1CB508" w14:textId="77777777" w:rsidR="00000000" w:rsidRPr="00C40424" w:rsidRDefault="004C2320">
      <w:pPr>
        <w:pStyle w:val="FORMATTEXT"/>
        <w:ind w:firstLine="568"/>
        <w:jc w:val="both"/>
      </w:pPr>
    </w:p>
    <w:p w14:paraId="21599B05" w14:textId="77777777" w:rsidR="00000000" w:rsidRPr="00C40424" w:rsidRDefault="004C2320">
      <w:pPr>
        <w:pStyle w:val="FORMATTEXT"/>
        <w:ind w:firstLine="568"/>
        <w:jc w:val="both"/>
      </w:pPr>
      <w:r w:rsidRPr="00C40424">
        <w:t xml:space="preserve">рассмотрение заявки органом по сертификации </w:t>
      </w:r>
      <w:r w:rsidRPr="00C40424">
        <w:t>и принятие по ней решения;</w:t>
      </w:r>
    </w:p>
    <w:p w14:paraId="059CE19E" w14:textId="77777777" w:rsidR="00000000" w:rsidRPr="00C40424" w:rsidRDefault="004C2320">
      <w:pPr>
        <w:pStyle w:val="FORMATTEXT"/>
        <w:ind w:firstLine="568"/>
        <w:jc w:val="both"/>
      </w:pPr>
    </w:p>
    <w:p w14:paraId="6E8812DB" w14:textId="77777777" w:rsidR="00000000" w:rsidRPr="00C40424" w:rsidRDefault="004C2320">
      <w:pPr>
        <w:pStyle w:val="FORMATTEXT"/>
        <w:ind w:firstLine="568"/>
        <w:jc w:val="both"/>
      </w:pPr>
      <w:r w:rsidRPr="00C40424">
        <w:t>проведение аккредитованной испытательной лабораторией испытаний типового образца компонента;</w:t>
      </w:r>
    </w:p>
    <w:p w14:paraId="75485F0E" w14:textId="77777777" w:rsidR="00000000" w:rsidRPr="00C40424" w:rsidRDefault="004C2320">
      <w:pPr>
        <w:pStyle w:val="FORMATTEXT"/>
        <w:ind w:firstLine="568"/>
        <w:jc w:val="both"/>
      </w:pPr>
    </w:p>
    <w:p w14:paraId="747393E5" w14:textId="77777777" w:rsidR="00000000" w:rsidRPr="00C40424" w:rsidRDefault="004C2320">
      <w:pPr>
        <w:pStyle w:val="FORMATTEXT"/>
        <w:ind w:firstLine="568"/>
        <w:jc w:val="both"/>
      </w:pPr>
      <w:r w:rsidRPr="00C40424">
        <w:t>сертификация системы менеджмента качества изготовителя;</w:t>
      </w:r>
    </w:p>
    <w:p w14:paraId="10FDA31E" w14:textId="77777777" w:rsidR="00000000" w:rsidRPr="00C40424" w:rsidRDefault="004C2320">
      <w:pPr>
        <w:pStyle w:val="FORMATTEXT"/>
        <w:ind w:firstLine="568"/>
        <w:jc w:val="both"/>
      </w:pPr>
    </w:p>
    <w:p w14:paraId="6D67712A" w14:textId="77777777" w:rsidR="00000000" w:rsidRPr="00C40424" w:rsidRDefault="004C2320">
      <w:pPr>
        <w:pStyle w:val="FORMATTEXT"/>
        <w:ind w:firstLine="568"/>
        <w:jc w:val="both"/>
      </w:pPr>
      <w:r w:rsidRPr="00C40424">
        <w:t>анализ результатов испытаний и сертификации системы менеджмента качества изго</w:t>
      </w:r>
      <w:r w:rsidRPr="00C40424">
        <w:t>товителя и выдача заявителю сертификата соответствия на серийно выпускаемую продукцию;</w:t>
      </w:r>
    </w:p>
    <w:p w14:paraId="346D4C19" w14:textId="77777777" w:rsidR="00000000" w:rsidRPr="00C40424" w:rsidRDefault="004C2320">
      <w:pPr>
        <w:pStyle w:val="FORMATTEXT"/>
        <w:ind w:firstLine="568"/>
        <w:jc w:val="both"/>
      </w:pPr>
    </w:p>
    <w:p w14:paraId="600D2E07" w14:textId="77777777" w:rsidR="00000000" w:rsidRPr="00C40424" w:rsidRDefault="004C2320">
      <w:pPr>
        <w:pStyle w:val="FORMATTEXT"/>
        <w:ind w:firstLine="568"/>
        <w:jc w:val="both"/>
      </w:pPr>
      <w:r w:rsidRPr="00C40424">
        <w:t>при необходимости - маркирование изготовителем продукции единым знаком обращения продукции на рынке государств - членов Таможенного союза;</w:t>
      </w:r>
    </w:p>
    <w:p w14:paraId="74AB9F4D" w14:textId="77777777" w:rsidR="00000000" w:rsidRPr="00C40424" w:rsidRDefault="004C2320">
      <w:pPr>
        <w:pStyle w:val="FORMATTEXT"/>
        <w:ind w:firstLine="568"/>
        <w:jc w:val="both"/>
      </w:pPr>
    </w:p>
    <w:p w14:paraId="770B483A" w14:textId="77777777" w:rsidR="00000000" w:rsidRPr="00C40424" w:rsidRDefault="004C2320">
      <w:pPr>
        <w:pStyle w:val="FORMATTEXT"/>
        <w:ind w:firstLine="568"/>
        <w:jc w:val="both"/>
      </w:pPr>
      <w:r w:rsidRPr="00C40424">
        <w:t>инспекционный контроль серти</w:t>
      </w:r>
      <w:r w:rsidRPr="00C40424">
        <w:t>фицированной продукции и системы менеджмента качества изготовителя органом (органами) по сертификации.</w:t>
      </w:r>
    </w:p>
    <w:p w14:paraId="06DED1A2" w14:textId="77777777" w:rsidR="00000000" w:rsidRPr="00C40424" w:rsidRDefault="004C2320">
      <w:pPr>
        <w:pStyle w:val="FORMATTEXT"/>
        <w:ind w:firstLine="568"/>
        <w:jc w:val="both"/>
      </w:pPr>
    </w:p>
    <w:p w14:paraId="2D1CF15F" w14:textId="77777777" w:rsidR="00000000" w:rsidRPr="00C40424" w:rsidRDefault="004C2320">
      <w:pPr>
        <w:pStyle w:val="FORMATTEXT"/>
        <w:ind w:firstLine="568"/>
        <w:jc w:val="both"/>
      </w:pPr>
      <w:r w:rsidRPr="00C40424">
        <w:t>3. Схема 3 с</w:t>
      </w:r>
    </w:p>
    <w:p w14:paraId="4A6481DC" w14:textId="77777777" w:rsidR="00000000" w:rsidRPr="00C40424" w:rsidRDefault="004C2320">
      <w:pPr>
        <w:pStyle w:val="FORMATTEXT"/>
        <w:ind w:firstLine="568"/>
        <w:jc w:val="both"/>
      </w:pPr>
    </w:p>
    <w:p w14:paraId="0CD69F2E" w14:textId="77777777" w:rsidR="00000000" w:rsidRPr="00C40424" w:rsidRDefault="004C2320">
      <w:pPr>
        <w:pStyle w:val="FORMATTEXT"/>
        <w:ind w:firstLine="568"/>
        <w:jc w:val="both"/>
      </w:pPr>
      <w:r w:rsidRPr="00C40424">
        <w:t xml:space="preserve">Схема 3 с применяется для партии отечественной и импортной продукции, не имеющей сертификата соответствия на систему менеджмента качества </w:t>
      </w:r>
      <w:r w:rsidRPr="00C40424">
        <w:t>изготовителя.</w:t>
      </w:r>
    </w:p>
    <w:p w14:paraId="20A55B6A" w14:textId="77777777" w:rsidR="00000000" w:rsidRPr="00C40424" w:rsidRDefault="004C2320">
      <w:pPr>
        <w:pStyle w:val="FORMATTEXT"/>
        <w:ind w:firstLine="568"/>
        <w:jc w:val="both"/>
      </w:pPr>
    </w:p>
    <w:p w14:paraId="02B0B1BA" w14:textId="77777777" w:rsidR="00000000" w:rsidRPr="00C40424" w:rsidRDefault="004C2320">
      <w:pPr>
        <w:pStyle w:val="FORMATTEXT"/>
        <w:ind w:firstLine="568"/>
        <w:jc w:val="both"/>
      </w:pPr>
      <w:r w:rsidRPr="00C40424">
        <w:t>Схема 3с включает следующие действия:</w:t>
      </w:r>
    </w:p>
    <w:p w14:paraId="4F9ED33C" w14:textId="77777777" w:rsidR="00000000" w:rsidRPr="00C40424" w:rsidRDefault="004C2320">
      <w:pPr>
        <w:pStyle w:val="FORMATTEXT"/>
        <w:ind w:firstLine="568"/>
        <w:jc w:val="both"/>
      </w:pPr>
    </w:p>
    <w:p w14:paraId="1B1A7427" w14:textId="77777777" w:rsidR="00000000" w:rsidRPr="00C40424" w:rsidRDefault="004C2320">
      <w:pPr>
        <w:pStyle w:val="FORMATTEXT"/>
        <w:ind w:firstLine="568"/>
        <w:jc w:val="both"/>
      </w:pPr>
      <w:r w:rsidRPr="00C40424">
        <w:t>подача заявителем в орган по сертификации заявки на проведение сертификации с приложением необходимой технической документации;</w:t>
      </w:r>
    </w:p>
    <w:p w14:paraId="60E6ADFE" w14:textId="77777777" w:rsidR="00000000" w:rsidRPr="00C40424" w:rsidRDefault="004C2320">
      <w:pPr>
        <w:pStyle w:val="FORMATTEXT"/>
        <w:ind w:firstLine="568"/>
        <w:jc w:val="both"/>
      </w:pPr>
    </w:p>
    <w:p w14:paraId="0CADE176" w14:textId="77777777" w:rsidR="00000000" w:rsidRPr="00C40424" w:rsidRDefault="004C2320">
      <w:pPr>
        <w:pStyle w:val="FORMATTEXT"/>
        <w:ind w:firstLine="568"/>
        <w:jc w:val="both"/>
      </w:pPr>
      <w:r w:rsidRPr="00C40424">
        <w:t>рассмотрение заявки органом по сертификации и принятие по ней решения;</w:t>
      </w:r>
    </w:p>
    <w:p w14:paraId="05AF2CD5" w14:textId="77777777" w:rsidR="00000000" w:rsidRPr="00C40424" w:rsidRDefault="004C2320">
      <w:pPr>
        <w:pStyle w:val="FORMATTEXT"/>
        <w:ind w:firstLine="568"/>
        <w:jc w:val="both"/>
      </w:pPr>
    </w:p>
    <w:p w14:paraId="2C57AD5D" w14:textId="77777777" w:rsidR="00000000" w:rsidRPr="00C40424" w:rsidRDefault="004C2320">
      <w:pPr>
        <w:pStyle w:val="FORMATTEXT"/>
        <w:ind w:firstLine="568"/>
        <w:jc w:val="both"/>
      </w:pPr>
      <w:r w:rsidRPr="00C40424">
        <w:t>проведение аккредитованной испытательной лабораторией испытаний типового образца компонента;</w:t>
      </w:r>
    </w:p>
    <w:p w14:paraId="3AA2954A" w14:textId="77777777" w:rsidR="00000000" w:rsidRPr="00C40424" w:rsidRDefault="004C2320">
      <w:pPr>
        <w:pStyle w:val="FORMATTEXT"/>
        <w:ind w:firstLine="568"/>
        <w:jc w:val="both"/>
      </w:pPr>
    </w:p>
    <w:p w14:paraId="0A45FCD2" w14:textId="77777777" w:rsidR="00000000" w:rsidRPr="00C40424" w:rsidRDefault="004C2320">
      <w:pPr>
        <w:pStyle w:val="FORMATTEXT"/>
        <w:ind w:firstLine="568"/>
        <w:jc w:val="both"/>
      </w:pPr>
      <w:r w:rsidRPr="00C40424">
        <w:t>анализ результатов испытаний и выдача заявителю сертификата соответствия на партию продукции;</w:t>
      </w:r>
    </w:p>
    <w:p w14:paraId="3A00BBF6" w14:textId="77777777" w:rsidR="00000000" w:rsidRPr="00C40424" w:rsidRDefault="004C2320">
      <w:pPr>
        <w:pStyle w:val="FORMATTEXT"/>
        <w:ind w:firstLine="568"/>
        <w:jc w:val="both"/>
      </w:pPr>
    </w:p>
    <w:p w14:paraId="4937A4A2" w14:textId="77777777" w:rsidR="00000000" w:rsidRPr="00C40424" w:rsidRDefault="004C2320">
      <w:pPr>
        <w:pStyle w:val="FORMATTEXT"/>
        <w:ind w:firstLine="568"/>
        <w:jc w:val="both"/>
      </w:pPr>
      <w:r w:rsidRPr="00C40424">
        <w:t>при необходимости - маркирование изготовителем продукции единым зна</w:t>
      </w:r>
      <w:r w:rsidRPr="00C40424">
        <w:t>ком обращения продукции на рынке государств - членов Таможенного союза.</w:t>
      </w:r>
    </w:p>
    <w:p w14:paraId="76B3B3A3" w14:textId="77777777" w:rsidR="00000000" w:rsidRPr="00C40424" w:rsidRDefault="004C2320">
      <w:pPr>
        <w:pStyle w:val="FORMATTEXT"/>
        <w:ind w:firstLine="568"/>
        <w:jc w:val="both"/>
      </w:pPr>
    </w:p>
    <w:p w14:paraId="66FF7DC8" w14:textId="77777777" w:rsidR="00000000" w:rsidRPr="00C40424" w:rsidRDefault="004C2320">
      <w:pPr>
        <w:pStyle w:val="FORMATTEXT"/>
        <w:ind w:firstLine="568"/>
        <w:jc w:val="both"/>
      </w:pPr>
      <w:r w:rsidRPr="00C40424">
        <w:t>4. Схема 9с</w:t>
      </w:r>
    </w:p>
    <w:p w14:paraId="72894E60" w14:textId="77777777" w:rsidR="00000000" w:rsidRPr="00C40424" w:rsidRDefault="004C2320">
      <w:pPr>
        <w:pStyle w:val="FORMATTEXT"/>
        <w:ind w:firstLine="568"/>
        <w:jc w:val="both"/>
      </w:pPr>
    </w:p>
    <w:p w14:paraId="1890A839" w14:textId="77777777" w:rsidR="00000000" w:rsidRPr="00C40424" w:rsidRDefault="004C2320">
      <w:pPr>
        <w:pStyle w:val="FORMATTEXT"/>
        <w:ind w:firstLine="568"/>
        <w:jc w:val="both"/>
      </w:pPr>
      <w:r w:rsidRPr="00C40424">
        <w:t>Схема 9с применяется для партии продукции ограниченного объема, поставляемой от иностранного изготовителя.</w:t>
      </w:r>
    </w:p>
    <w:p w14:paraId="00924331" w14:textId="77777777" w:rsidR="00000000" w:rsidRPr="00C40424" w:rsidRDefault="004C2320">
      <w:pPr>
        <w:pStyle w:val="FORMATTEXT"/>
        <w:ind w:firstLine="568"/>
        <w:jc w:val="both"/>
      </w:pPr>
    </w:p>
    <w:p w14:paraId="06284FEC" w14:textId="77777777" w:rsidR="00000000" w:rsidRPr="00C40424" w:rsidRDefault="004C2320">
      <w:pPr>
        <w:pStyle w:val="FORMATTEXT"/>
        <w:ind w:firstLine="568"/>
        <w:jc w:val="both"/>
      </w:pPr>
      <w:r w:rsidRPr="00C40424">
        <w:t>Схема 9с включает следующие действия:</w:t>
      </w:r>
    </w:p>
    <w:p w14:paraId="538ECF26" w14:textId="77777777" w:rsidR="00000000" w:rsidRPr="00C40424" w:rsidRDefault="004C2320">
      <w:pPr>
        <w:pStyle w:val="FORMATTEXT"/>
        <w:ind w:firstLine="568"/>
        <w:jc w:val="both"/>
      </w:pPr>
    </w:p>
    <w:p w14:paraId="28ADD5E8" w14:textId="77777777" w:rsidR="00000000" w:rsidRPr="00C40424" w:rsidRDefault="004C2320">
      <w:pPr>
        <w:pStyle w:val="FORMATTEXT"/>
        <w:ind w:firstLine="568"/>
        <w:jc w:val="both"/>
      </w:pPr>
      <w:r w:rsidRPr="00C40424">
        <w:t>подача заявителем в орг</w:t>
      </w:r>
      <w:r w:rsidRPr="00C40424">
        <w:t>ан по сертификации заявки на проведение сертификации с приложением необходимой технической документации, в состав которой в обязательном порядке включаются доказательства соответствия продукции требованиям технического регламента: сведения о проведенных ис</w:t>
      </w:r>
      <w:r w:rsidRPr="00C40424">
        <w:t>следованиях, протоколы испытаний, проведенных изготовителем или аккредитованной испытательной лабораторией, другие документы, прямо или косвенно подтверждающие соответствие продукции установленным требованиям;</w:t>
      </w:r>
    </w:p>
    <w:p w14:paraId="2FF3EB7E" w14:textId="77777777" w:rsidR="00000000" w:rsidRPr="00C40424" w:rsidRDefault="004C2320">
      <w:pPr>
        <w:pStyle w:val="FORMATTEXT"/>
        <w:ind w:firstLine="568"/>
        <w:jc w:val="both"/>
      </w:pPr>
    </w:p>
    <w:p w14:paraId="3B9DFBD1" w14:textId="77777777" w:rsidR="00000000" w:rsidRPr="00C40424" w:rsidRDefault="004C2320">
      <w:pPr>
        <w:pStyle w:val="FORMATTEXT"/>
        <w:ind w:firstLine="568"/>
        <w:jc w:val="both"/>
      </w:pPr>
      <w:r w:rsidRPr="00C40424">
        <w:t>рассмотрение заявки органом по сертификации и</w:t>
      </w:r>
      <w:r w:rsidRPr="00C40424">
        <w:t xml:space="preserve"> принятие по ней решения;</w:t>
      </w:r>
    </w:p>
    <w:p w14:paraId="36D25FDC" w14:textId="77777777" w:rsidR="00000000" w:rsidRPr="00C40424" w:rsidRDefault="004C2320">
      <w:pPr>
        <w:pStyle w:val="FORMATTEXT"/>
        <w:ind w:firstLine="568"/>
        <w:jc w:val="both"/>
      </w:pPr>
    </w:p>
    <w:p w14:paraId="3FB45A15" w14:textId="77777777" w:rsidR="00000000" w:rsidRPr="00C40424" w:rsidRDefault="004C2320">
      <w:pPr>
        <w:pStyle w:val="FORMATTEXT"/>
        <w:ind w:firstLine="568"/>
        <w:jc w:val="both"/>
      </w:pPr>
      <w:r w:rsidRPr="00C40424">
        <w:t>анализ технической документации, представленной заявителем;</w:t>
      </w:r>
    </w:p>
    <w:p w14:paraId="04F0A555" w14:textId="77777777" w:rsidR="00000000" w:rsidRPr="00C40424" w:rsidRDefault="004C2320">
      <w:pPr>
        <w:pStyle w:val="FORMATTEXT"/>
        <w:ind w:firstLine="568"/>
        <w:jc w:val="both"/>
      </w:pPr>
    </w:p>
    <w:p w14:paraId="1F036F38" w14:textId="77777777" w:rsidR="00000000" w:rsidRPr="00C40424" w:rsidRDefault="004C2320">
      <w:pPr>
        <w:pStyle w:val="FORMATTEXT"/>
        <w:ind w:firstLine="568"/>
        <w:jc w:val="both"/>
      </w:pPr>
      <w:r w:rsidRPr="00C40424">
        <w:t>оформление заключения по результатам анализа технической документации и выдача заявителю сертификата соответствия на партию продукции ограниченного объема;</w:t>
      </w:r>
    </w:p>
    <w:p w14:paraId="61CE79CE" w14:textId="77777777" w:rsidR="00000000" w:rsidRPr="00C40424" w:rsidRDefault="004C2320">
      <w:pPr>
        <w:pStyle w:val="FORMATTEXT"/>
        <w:ind w:firstLine="568"/>
        <w:jc w:val="both"/>
      </w:pPr>
    </w:p>
    <w:p w14:paraId="4923B218" w14:textId="77777777" w:rsidR="00000000" w:rsidRPr="00C40424" w:rsidRDefault="004C2320">
      <w:pPr>
        <w:pStyle w:val="FORMATTEXT"/>
        <w:ind w:firstLine="568"/>
        <w:jc w:val="both"/>
      </w:pPr>
      <w:r w:rsidRPr="00C40424">
        <w:t>при необход</w:t>
      </w:r>
      <w:r w:rsidRPr="00C40424">
        <w:t>имости - маркирование изготовителем продукции единым знаком обращения продукции на рынке государств - членов Таможенного союза.</w:t>
      </w:r>
    </w:p>
    <w:p w14:paraId="79742FE3" w14:textId="77777777" w:rsidR="00000000" w:rsidRPr="00C40424" w:rsidRDefault="004C2320">
      <w:pPr>
        <w:pStyle w:val="FORMATTEXT"/>
        <w:ind w:firstLine="568"/>
        <w:jc w:val="both"/>
      </w:pPr>
    </w:p>
    <w:p w14:paraId="795E0A40" w14:textId="77777777" w:rsidR="00000000" w:rsidRPr="00C40424" w:rsidRDefault="004C2320">
      <w:pPr>
        <w:pStyle w:val="FORMATTEXT"/>
        <w:ind w:firstLine="568"/>
        <w:jc w:val="both"/>
      </w:pPr>
      <w:r w:rsidRPr="00C40424">
        <w:t>5. Схема 10с</w:t>
      </w:r>
    </w:p>
    <w:p w14:paraId="27BC43F2" w14:textId="77777777" w:rsidR="00000000" w:rsidRPr="00C40424" w:rsidRDefault="004C2320">
      <w:pPr>
        <w:pStyle w:val="FORMATTEXT"/>
        <w:ind w:firstLine="568"/>
        <w:jc w:val="both"/>
      </w:pPr>
    </w:p>
    <w:p w14:paraId="7C8756C7" w14:textId="77777777" w:rsidR="00000000" w:rsidRPr="00C40424" w:rsidRDefault="004C2320">
      <w:pPr>
        <w:pStyle w:val="FORMATTEXT"/>
        <w:ind w:firstLine="568"/>
        <w:jc w:val="both"/>
      </w:pPr>
      <w:r w:rsidRPr="00C40424">
        <w:lastRenderedPageBreak/>
        <w:t>Схема 10с применяется для серийно выпускаемой продукции, когда орган по сертификации не располагает в достаточно</w:t>
      </w:r>
      <w:r w:rsidRPr="00C40424">
        <w:t>й степени достоверной информацией о возможности изготовителя в течение срока действия сертификата соответствия, обеспечить постоянство выпуска продукции с уровнем показателей, подтвержденных при испытаниях. При применении указанной схемы сертификат соответ</w:t>
      </w:r>
      <w:r w:rsidRPr="00C40424">
        <w:t>ствия выдается на один год.</w:t>
      </w:r>
    </w:p>
    <w:p w14:paraId="6F191583" w14:textId="77777777" w:rsidR="00000000" w:rsidRPr="00C40424" w:rsidRDefault="004C2320">
      <w:pPr>
        <w:pStyle w:val="FORMATTEXT"/>
        <w:ind w:firstLine="568"/>
        <w:jc w:val="both"/>
      </w:pPr>
    </w:p>
    <w:p w14:paraId="305B414B" w14:textId="77777777" w:rsidR="00000000" w:rsidRPr="00C40424" w:rsidRDefault="004C2320">
      <w:pPr>
        <w:pStyle w:val="FORMATTEXT"/>
        <w:ind w:firstLine="568"/>
        <w:jc w:val="both"/>
      </w:pPr>
      <w:r w:rsidRPr="00C40424">
        <w:t>Схема 10с включает следующие действия:</w:t>
      </w:r>
    </w:p>
    <w:p w14:paraId="37E4BA15" w14:textId="77777777" w:rsidR="00000000" w:rsidRPr="00C40424" w:rsidRDefault="004C2320">
      <w:pPr>
        <w:pStyle w:val="FORMATTEXT"/>
        <w:ind w:firstLine="568"/>
        <w:jc w:val="both"/>
      </w:pPr>
    </w:p>
    <w:p w14:paraId="5CC37751" w14:textId="77777777" w:rsidR="00000000" w:rsidRPr="00C40424" w:rsidRDefault="004C2320">
      <w:pPr>
        <w:pStyle w:val="FORMATTEXT"/>
        <w:ind w:firstLine="568"/>
        <w:jc w:val="both"/>
      </w:pPr>
      <w:r w:rsidRPr="00C40424">
        <w:t>подача заявителем в орган по сертификации заявки на проведение сертификации с приложением необходимой технической документации;</w:t>
      </w:r>
    </w:p>
    <w:p w14:paraId="51C54766" w14:textId="77777777" w:rsidR="00000000" w:rsidRPr="00C40424" w:rsidRDefault="004C2320">
      <w:pPr>
        <w:pStyle w:val="FORMATTEXT"/>
        <w:ind w:firstLine="568"/>
        <w:jc w:val="both"/>
      </w:pPr>
    </w:p>
    <w:p w14:paraId="18510041" w14:textId="77777777" w:rsidR="00000000" w:rsidRPr="00C40424" w:rsidRDefault="004C2320">
      <w:pPr>
        <w:pStyle w:val="FORMATTEXT"/>
        <w:ind w:firstLine="568"/>
        <w:jc w:val="both"/>
      </w:pPr>
      <w:r w:rsidRPr="00C40424">
        <w:t xml:space="preserve">рассмотрение заявки органом по сертификации и принятие по </w:t>
      </w:r>
      <w:r w:rsidRPr="00C40424">
        <w:t>ней решения;</w:t>
      </w:r>
    </w:p>
    <w:p w14:paraId="76837C2D" w14:textId="77777777" w:rsidR="00000000" w:rsidRPr="00C40424" w:rsidRDefault="004C2320">
      <w:pPr>
        <w:pStyle w:val="FORMATTEXT"/>
        <w:ind w:firstLine="568"/>
        <w:jc w:val="both"/>
      </w:pPr>
    </w:p>
    <w:p w14:paraId="2D3FBDE3" w14:textId="77777777" w:rsidR="00000000" w:rsidRPr="00C40424" w:rsidRDefault="004C2320">
      <w:pPr>
        <w:pStyle w:val="FORMATTEXT"/>
        <w:ind w:firstLine="568"/>
        <w:jc w:val="both"/>
      </w:pPr>
      <w:r w:rsidRPr="00C40424">
        <w:t>проведение аккредитованной испытательной лабораторией испытаний типового образца компонента;</w:t>
      </w:r>
    </w:p>
    <w:p w14:paraId="01648AE8" w14:textId="77777777" w:rsidR="00000000" w:rsidRPr="00C40424" w:rsidRDefault="004C2320">
      <w:pPr>
        <w:pStyle w:val="FORMATTEXT"/>
        <w:ind w:firstLine="568"/>
        <w:jc w:val="both"/>
      </w:pPr>
    </w:p>
    <w:p w14:paraId="093186CE" w14:textId="77777777" w:rsidR="00000000" w:rsidRPr="00C40424" w:rsidRDefault="004C2320">
      <w:pPr>
        <w:pStyle w:val="FORMATTEXT"/>
        <w:ind w:firstLine="568"/>
        <w:jc w:val="both"/>
      </w:pPr>
      <w:r w:rsidRPr="00C40424">
        <w:t>проведение органом по сертификации анализа состояния производства;</w:t>
      </w:r>
    </w:p>
    <w:p w14:paraId="4C0D39DE" w14:textId="77777777" w:rsidR="00000000" w:rsidRPr="00C40424" w:rsidRDefault="004C2320">
      <w:pPr>
        <w:pStyle w:val="FORMATTEXT"/>
        <w:ind w:firstLine="568"/>
        <w:jc w:val="both"/>
      </w:pPr>
    </w:p>
    <w:p w14:paraId="3271E55C" w14:textId="77777777" w:rsidR="00000000" w:rsidRPr="00C40424" w:rsidRDefault="004C2320">
      <w:pPr>
        <w:pStyle w:val="FORMATTEXT"/>
        <w:ind w:firstLine="568"/>
        <w:jc w:val="both"/>
      </w:pPr>
      <w:r w:rsidRPr="00C40424">
        <w:t>обобщение результатов испытаний и анализа состояния производства и выдача заявит</w:t>
      </w:r>
      <w:r w:rsidRPr="00C40424">
        <w:t>елю сертификата соответствия на серийно выпускаемую продукцию;</w:t>
      </w:r>
    </w:p>
    <w:p w14:paraId="5678C533" w14:textId="77777777" w:rsidR="00000000" w:rsidRPr="00C40424" w:rsidRDefault="004C2320">
      <w:pPr>
        <w:pStyle w:val="FORMATTEXT"/>
        <w:ind w:firstLine="568"/>
        <w:jc w:val="both"/>
      </w:pPr>
    </w:p>
    <w:p w14:paraId="72321A01" w14:textId="77777777" w:rsidR="00000000" w:rsidRPr="00C40424" w:rsidRDefault="004C2320">
      <w:pPr>
        <w:pStyle w:val="FORMATTEXT"/>
        <w:ind w:firstLine="568"/>
        <w:jc w:val="both"/>
      </w:pPr>
      <w:r w:rsidRPr="00C40424">
        <w:t>при необходимости - маркирование изготовителем продукции единым знаком обращения продукции на рынке государств - членов Таможенного союза.</w:t>
      </w:r>
    </w:p>
    <w:p w14:paraId="071C8876" w14:textId="77777777" w:rsidR="00000000" w:rsidRPr="00C40424" w:rsidRDefault="004C2320">
      <w:pPr>
        <w:pStyle w:val="FORMATTEXT"/>
        <w:ind w:firstLine="568"/>
        <w:jc w:val="both"/>
      </w:pPr>
    </w:p>
    <w:p w14:paraId="6CABC026" w14:textId="77777777" w:rsidR="00000000" w:rsidRPr="00C40424" w:rsidRDefault="004C2320">
      <w:pPr>
        <w:pStyle w:val="FORMATTEXT"/>
        <w:ind w:firstLine="568"/>
        <w:jc w:val="both"/>
      </w:pPr>
      <w:r w:rsidRPr="00C40424">
        <w:t>6. Схема 11с</w:t>
      </w:r>
    </w:p>
    <w:p w14:paraId="13F7753B" w14:textId="77777777" w:rsidR="00000000" w:rsidRPr="00C40424" w:rsidRDefault="004C2320">
      <w:pPr>
        <w:pStyle w:val="FORMATTEXT"/>
        <w:ind w:firstLine="568"/>
        <w:jc w:val="both"/>
      </w:pPr>
    </w:p>
    <w:p w14:paraId="175922FD" w14:textId="77777777" w:rsidR="00000000" w:rsidRPr="00C40424" w:rsidRDefault="004C2320">
      <w:pPr>
        <w:pStyle w:val="FORMATTEXT"/>
        <w:ind w:firstLine="568"/>
        <w:jc w:val="both"/>
      </w:pPr>
      <w:r w:rsidRPr="00C40424">
        <w:t>Схема 11с применяется для серийно выпу</w:t>
      </w:r>
      <w:r w:rsidRPr="00C40424">
        <w:t>скаемой продукции, реальный объем выборки которой позволяет органу по сертификации в течение срока действия сертификата соответствия проводить объективную оценку возможности изготовителя обеспечить постоянство выпуска продукции с уровнем показателей, подтв</w:t>
      </w:r>
      <w:r w:rsidRPr="00C40424">
        <w:t>ержденных при сертификационных испытаниях.</w:t>
      </w:r>
    </w:p>
    <w:p w14:paraId="51A0137C" w14:textId="77777777" w:rsidR="00000000" w:rsidRPr="00C40424" w:rsidRDefault="004C2320">
      <w:pPr>
        <w:pStyle w:val="FORMATTEXT"/>
        <w:ind w:firstLine="568"/>
        <w:jc w:val="both"/>
      </w:pPr>
    </w:p>
    <w:p w14:paraId="05185225" w14:textId="77777777" w:rsidR="00000000" w:rsidRPr="00C40424" w:rsidRDefault="004C2320">
      <w:pPr>
        <w:pStyle w:val="FORMATTEXT"/>
        <w:ind w:firstLine="568"/>
        <w:jc w:val="both"/>
      </w:pPr>
      <w:r w:rsidRPr="00C40424">
        <w:t>Схема 11с включает следующие действия:</w:t>
      </w:r>
    </w:p>
    <w:p w14:paraId="1113FD9B" w14:textId="77777777" w:rsidR="00000000" w:rsidRPr="00C40424" w:rsidRDefault="004C2320">
      <w:pPr>
        <w:pStyle w:val="FORMATTEXT"/>
        <w:ind w:firstLine="568"/>
        <w:jc w:val="both"/>
      </w:pPr>
    </w:p>
    <w:p w14:paraId="46F4E492" w14:textId="77777777" w:rsidR="00000000" w:rsidRPr="00C40424" w:rsidRDefault="004C2320">
      <w:pPr>
        <w:pStyle w:val="FORMATTEXT"/>
        <w:ind w:firstLine="568"/>
        <w:jc w:val="both"/>
      </w:pPr>
      <w:r w:rsidRPr="00C40424">
        <w:t>подача заявителем в орган по сертификации заявки на проведение сертификации с приложением необходимой технической документации;</w:t>
      </w:r>
    </w:p>
    <w:p w14:paraId="3BF196E5" w14:textId="77777777" w:rsidR="00000000" w:rsidRPr="00C40424" w:rsidRDefault="004C2320">
      <w:pPr>
        <w:pStyle w:val="FORMATTEXT"/>
        <w:ind w:firstLine="568"/>
        <w:jc w:val="both"/>
      </w:pPr>
    </w:p>
    <w:p w14:paraId="3E36B193" w14:textId="77777777" w:rsidR="00000000" w:rsidRPr="00C40424" w:rsidRDefault="004C2320">
      <w:pPr>
        <w:pStyle w:val="FORMATTEXT"/>
        <w:ind w:firstLine="568"/>
        <w:jc w:val="both"/>
      </w:pPr>
      <w:r w:rsidRPr="00C40424">
        <w:t>рассмотрение заявки органом по сертификации</w:t>
      </w:r>
      <w:r w:rsidRPr="00C40424">
        <w:t xml:space="preserve"> и принятие по ней решения;</w:t>
      </w:r>
    </w:p>
    <w:p w14:paraId="53471AD6" w14:textId="77777777" w:rsidR="00000000" w:rsidRPr="00C40424" w:rsidRDefault="004C2320">
      <w:pPr>
        <w:pStyle w:val="FORMATTEXT"/>
        <w:ind w:firstLine="568"/>
        <w:jc w:val="both"/>
      </w:pPr>
    </w:p>
    <w:p w14:paraId="69DD53B0" w14:textId="77777777" w:rsidR="00000000" w:rsidRPr="00C40424" w:rsidRDefault="004C2320">
      <w:pPr>
        <w:pStyle w:val="FORMATTEXT"/>
        <w:ind w:firstLine="568"/>
        <w:jc w:val="both"/>
      </w:pPr>
      <w:r w:rsidRPr="00C40424">
        <w:t>проведение аккредитованной испытательной лабораторией испытаний типового образца компонента;</w:t>
      </w:r>
    </w:p>
    <w:p w14:paraId="6AE07FDF" w14:textId="77777777" w:rsidR="00000000" w:rsidRPr="00C40424" w:rsidRDefault="004C2320">
      <w:pPr>
        <w:pStyle w:val="FORMATTEXT"/>
        <w:ind w:firstLine="568"/>
        <w:jc w:val="both"/>
      </w:pPr>
    </w:p>
    <w:p w14:paraId="41966E4B" w14:textId="77777777" w:rsidR="00000000" w:rsidRPr="00C40424" w:rsidRDefault="004C2320">
      <w:pPr>
        <w:pStyle w:val="FORMATTEXT"/>
        <w:ind w:firstLine="568"/>
        <w:jc w:val="both"/>
      </w:pPr>
      <w:r w:rsidRPr="00C40424">
        <w:t>анализ результатов испытаний и выдача заявителю сертификата соответствия на серийно выпускаемую продукцию;</w:t>
      </w:r>
    </w:p>
    <w:p w14:paraId="43121CD2" w14:textId="77777777" w:rsidR="00000000" w:rsidRPr="00C40424" w:rsidRDefault="004C2320">
      <w:pPr>
        <w:pStyle w:val="FORMATTEXT"/>
        <w:ind w:firstLine="568"/>
        <w:jc w:val="both"/>
      </w:pPr>
    </w:p>
    <w:p w14:paraId="28E87B82" w14:textId="77777777" w:rsidR="00000000" w:rsidRPr="00C40424" w:rsidRDefault="004C2320">
      <w:pPr>
        <w:pStyle w:val="FORMATTEXT"/>
        <w:ind w:firstLine="568"/>
        <w:jc w:val="both"/>
      </w:pPr>
      <w:r w:rsidRPr="00C40424">
        <w:t>при необходимости - марк</w:t>
      </w:r>
      <w:r w:rsidRPr="00C40424">
        <w:t>ирование изготовителем продукции единым знаком обращения продукции на рынке государств - членов Таможенного союза;</w:t>
      </w:r>
    </w:p>
    <w:p w14:paraId="79D6EE2F" w14:textId="77777777" w:rsidR="00000000" w:rsidRPr="00C40424" w:rsidRDefault="004C2320">
      <w:pPr>
        <w:pStyle w:val="FORMATTEXT"/>
        <w:ind w:firstLine="568"/>
        <w:jc w:val="both"/>
      </w:pPr>
    </w:p>
    <w:p w14:paraId="457C779C" w14:textId="77777777" w:rsidR="00000000" w:rsidRPr="00C40424" w:rsidRDefault="004C2320">
      <w:pPr>
        <w:pStyle w:val="FORMATTEXT"/>
        <w:ind w:firstLine="568"/>
        <w:jc w:val="both"/>
      </w:pPr>
      <w:r w:rsidRPr="00C40424">
        <w:t>инспекционный контроль сертифицированной продукции органом по сертификации.</w:t>
      </w:r>
    </w:p>
    <w:p w14:paraId="5305834C" w14:textId="77777777" w:rsidR="00000000" w:rsidRPr="00C40424" w:rsidRDefault="004C2320">
      <w:pPr>
        <w:pStyle w:val="FORMATTEXT"/>
        <w:ind w:firstLine="568"/>
        <w:jc w:val="both"/>
      </w:pPr>
    </w:p>
    <w:p w14:paraId="158ADC78" w14:textId="77777777" w:rsidR="00000000" w:rsidRPr="00C40424" w:rsidRDefault="004C2320">
      <w:pPr>
        <w:pStyle w:val="FORMATTEXT"/>
      </w:pPr>
      <w:r w:rsidRPr="00C40424">
        <w:t xml:space="preserve">      </w:t>
      </w:r>
    </w:p>
    <w:p w14:paraId="0B38A39D" w14:textId="77777777" w:rsidR="00000000" w:rsidRPr="00C40424" w:rsidRDefault="004C2320">
      <w:pPr>
        <w:pStyle w:val="FORMATTEXT"/>
        <w:ind w:firstLine="568"/>
        <w:jc w:val="both"/>
        <w:rPr>
          <w:i/>
          <w:iCs/>
        </w:rPr>
      </w:pPr>
      <w:r w:rsidRPr="00C40424">
        <w:rPr>
          <w:i/>
          <w:iCs/>
        </w:rPr>
        <w:t>Текст Перечня стандартов, в результате применения которы</w:t>
      </w:r>
      <w:r w:rsidRPr="00C40424">
        <w:rPr>
          <w:i/>
          <w:iCs/>
        </w:rPr>
        <w:t xml:space="preserve">х на добровольной основе обеспечивается соблюдение требований технического регламента Таможенного союза "О безопасности колесных транспортных средств" (ТР ТС 018/2011), см. по </w:t>
      </w:r>
      <w:r w:rsidRPr="00C40424">
        <w:t>ссылке</w:t>
      </w:r>
      <w:r w:rsidRPr="00C40424">
        <w:rPr>
          <w:i/>
          <w:iCs/>
        </w:rPr>
        <w:t>.</w:t>
      </w:r>
    </w:p>
    <w:p w14:paraId="16E98478" w14:textId="77777777" w:rsidR="00000000" w:rsidRPr="00C40424" w:rsidRDefault="004C2320">
      <w:pPr>
        <w:pStyle w:val="FORMATTEXT"/>
        <w:ind w:firstLine="568"/>
        <w:jc w:val="both"/>
      </w:pPr>
    </w:p>
    <w:p w14:paraId="178BBF8C" w14:textId="77777777" w:rsidR="00000000" w:rsidRPr="00C40424" w:rsidRDefault="004C2320">
      <w:pPr>
        <w:pStyle w:val="FORMATTEXT"/>
        <w:ind w:firstLine="568"/>
        <w:jc w:val="both"/>
      </w:pPr>
      <w:r w:rsidRPr="00C40424">
        <w:rPr>
          <w:i/>
          <w:iCs/>
        </w:rPr>
        <w:t>Текст Перечня стандартов, содержащих правила и методы исследований (исп</w:t>
      </w:r>
      <w:r w:rsidRPr="00C40424">
        <w:rPr>
          <w:i/>
          <w:iCs/>
        </w:rPr>
        <w:t>ытаний) и измерений, в том числе правила отбора образцов, необходимые для применения и исполнения требований технического регламента Таможенного союза "О безопасности колесных транспортных средств" (ТР ТС 018/2011) и осуществления оценки (подтверждения) со</w:t>
      </w:r>
      <w:r w:rsidRPr="00C40424">
        <w:rPr>
          <w:i/>
          <w:iCs/>
        </w:rPr>
        <w:t xml:space="preserve">ответствия продукции, см. по </w:t>
      </w:r>
      <w:r w:rsidRPr="00C40424">
        <w:t>ссылке</w:t>
      </w:r>
      <w:r w:rsidRPr="00C40424">
        <w:rPr>
          <w:i/>
          <w:iCs/>
        </w:rPr>
        <w:t>.</w:t>
      </w:r>
      <w:r w:rsidRPr="00C40424">
        <w:t xml:space="preserve"> </w:t>
      </w:r>
    </w:p>
    <w:p w14:paraId="086A8802" w14:textId="4F69BA33" w:rsidR="004C2320" w:rsidRPr="00C40424" w:rsidRDefault="004C2320">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IMAGE">
    <w:name w:val=".IMAG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c210699b4b3041a6" /><Relationship Type="http://schemas.openxmlformats.org/officeDocument/2006/relationships/image" Target="/media/image2.bin" Id="R9d776e858271458f" /><Relationship Type="http://schemas.openxmlformats.org/officeDocument/2006/relationships/image" Target="/media/image3.bin" Id="Ra6641ac100ab4956" /><Relationship Type="http://schemas.openxmlformats.org/officeDocument/2006/relationships/image" Target="/media/image4.bin" Id="R9770affbd99647d6" /><Relationship Type="http://schemas.openxmlformats.org/officeDocument/2006/relationships/image" Target="/media/image5.bin" Id="R8c7bcc555f364273" /><Relationship Type="http://schemas.openxmlformats.org/officeDocument/2006/relationships/image" Target="/media/image6.bin" Id="R29c7affdbdb74c31" /><Relationship Type="http://schemas.openxmlformats.org/officeDocument/2006/relationships/image" Target="/media/image7.bin" Id="R71ba2ca665a74868" /><Relationship Type="http://schemas.openxmlformats.org/officeDocument/2006/relationships/image" Target="/media/image8.bin" Id="R6d2ebab374824da9" /><Relationship Type="http://schemas.openxmlformats.org/officeDocument/2006/relationships/image" Target="/media/image9.bin" Id="Re9862f960066439e" /><Relationship Type="http://schemas.openxmlformats.org/officeDocument/2006/relationships/image" Target="/media/image10.bin" Id="R8be8dbb7c95949f7" /><Relationship Type="http://schemas.openxmlformats.org/officeDocument/2006/relationships/image" Target="/media/image11.bin" Id="R5f9800c339614d85" /><Relationship Type="http://schemas.openxmlformats.org/officeDocument/2006/relationships/image" Target="/media/image12.bin" Id="Rf7a9f2a8941d4ed7" /><Relationship Type="http://schemas.openxmlformats.org/officeDocument/2006/relationships/image" Target="/media/image13.bin" Id="Ra9e67950497647db" /><Relationship Type="http://schemas.openxmlformats.org/officeDocument/2006/relationships/image" Target="/media/image14.bin" Id="R2fc5ffce17df4ec6" /><Relationship Type="http://schemas.openxmlformats.org/officeDocument/2006/relationships/image" Target="/media/image15.bin" Id="R929bd6ddf0e04a2c" /><Relationship Type="http://schemas.openxmlformats.org/officeDocument/2006/relationships/image" Target="/media/image16.bin" Id="R1142d79d91114508" /><Relationship Type="http://schemas.openxmlformats.org/officeDocument/2006/relationships/image" Target="/media/image17.bin" Id="R1d1c14286f3a44e0" /><Relationship Type="http://schemas.openxmlformats.org/officeDocument/2006/relationships/image" Target="/media/image18.bin" Id="Rf582b348b0724b3a" /><Relationship Type="http://schemas.openxmlformats.org/officeDocument/2006/relationships/image" Target="/media/image19.bin" Id="R416603034bdb451a" /><Relationship Type="http://schemas.openxmlformats.org/officeDocument/2006/relationships/image" Target="/media/image20.bin" Id="Rff84033181f2404f" /><Relationship Type="http://schemas.openxmlformats.org/officeDocument/2006/relationships/image" Target="/media/image21.bin" Id="R949f202a4ece484c" /><Relationship Type="http://schemas.openxmlformats.org/officeDocument/2006/relationships/image" Target="/media/image22.bin" Id="R3a0f8e8d787b4671" /><Relationship Type="http://schemas.openxmlformats.org/officeDocument/2006/relationships/image" Target="/media/image23.bin" Id="R14843b4eb5b146dd" /><Relationship Type="http://schemas.openxmlformats.org/officeDocument/2006/relationships/image" Target="/media/image24.bin" Id="R9b666634804f441d" /><Relationship Type="http://schemas.openxmlformats.org/officeDocument/2006/relationships/image" Target="/media/image25.bin" Id="Rc6ceb3a773494281" /><Relationship Type="http://schemas.openxmlformats.org/officeDocument/2006/relationships/image" Target="/media/image26.bin" Id="R363df96e9e4b480f" /><Relationship Type="http://schemas.openxmlformats.org/officeDocument/2006/relationships/image" Target="/media/image27.bin" Id="R9c398ba1ea4f4394" /><Relationship Type="http://schemas.openxmlformats.org/officeDocument/2006/relationships/image" Target="/media/image28.bin" Id="R2d43837a44224716" /><Relationship Type="http://schemas.openxmlformats.org/officeDocument/2006/relationships/image" Target="/media/image29.bin" Id="Rce5678ceb4d24bc6" /><Relationship Type="http://schemas.openxmlformats.org/officeDocument/2006/relationships/image" Target="/media/image30.bin" Id="R978a749c1a8342c8" /><Relationship Type="http://schemas.openxmlformats.org/officeDocument/2006/relationships/image" Target="/media/image31.bin" Id="R8f0488f501eb441d" /><Relationship Type="http://schemas.openxmlformats.org/officeDocument/2006/relationships/image" Target="/media/image32.bin" Id="R2c0cefe04f924099" /><Relationship Type="http://schemas.openxmlformats.org/officeDocument/2006/relationships/image" Target="/media/image33.bin" Id="R5ee772ab7e53405c" /><Relationship Type="http://schemas.openxmlformats.org/officeDocument/2006/relationships/image" Target="/media/image34.bin" Id="Rada59a64475e47b9" /><Relationship Type="http://schemas.openxmlformats.org/officeDocument/2006/relationships/image" Target="/media/image35.bin" Id="R606514af42984362" /><Relationship Type="http://schemas.openxmlformats.org/officeDocument/2006/relationships/image" Target="/media/image36.bin" Id="R39d23754da504ec6" /><Relationship Type="http://schemas.openxmlformats.org/officeDocument/2006/relationships/image" Target="/media/image37.bin" Id="R2d39055f67b24d46" /><Relationship Type="http://schemas.openxmlformats.org/officeDocument/2006/relationships/image" Target="/media/image38.bin" Id="Re1d50c811de54721" /><Relationship Type="http://schemas.openxmlformats.org/officeDocument/2006/relationships/image" Target="/media/image39.bin" Id="R9821fbad8c8e4970" /><Relationship Type="http://schemas.openxmlformats.org/officeDocument/2006/relationships/image" Target="/media/image40.bin" Id="R29f0f19b2cc843fa" /><Relationship Type="http://schemas.openxmlformats.org/officeDocument/2006/relationships/image" Target="/media/image41.bin" Id="Rd786e0736cf941ee" /><Relationship Type="http://schemas.openxmlformats.org/officeDocument/2006/relationships/image" Target="/media/image42.bin" Id="R06fb5278d9f248d2" /><Relationship Type="http://schemas.openxmlformats.org/officeDocument/2006/relationships/image" Target="/media/image43.bin" Id="R652b5a7653014b2e" /><Relationship Type="http://schemas.openxmlformats.org/officeDocument/2006/relationships/image" Target="/media/image44.bin" Id="R77d88afe266344f0" /><Relationship Type="http://schemas.openxmlformats.org/officeDocument/2006/relationships/image" Target="/media/image45.bin" Id="R71edf15f383d4e9d" /><Relationship Type="http://schemas.openxmlformats.org/officeDocument/2006/relationships/image" Target="/media/image46.bin" Id="Rf71821330c6f4c49" /><Relationship Type="http://schemas.openxmlformats.org/officeDocument/2006/relationships/image" Target="/media/image47.bin" Id="Ra036f5c7eb404dd5" /><Relationship Type="http://schemas.openxmlformats.org/officeDocument/2006/relationships/image" Target="/media/image48.bin" Id="R4e0e75cc63984487" /><Relationship Type="http://schemas.openxmlformats.org/officeDocument/2006/relationships/image" Target="/media/image49.bin" Id="R216f5f11ff604963" /><Relationship Type="http://schemas.openxmlformats.org/officeDocument/2006/relationships/image" Target="/media/image50.bin" Id="R88ff5e39ad014790" /><Relationship Type="http://schemas.openxmlformats.org/officeDocument/2006/relationships/image" Target="/media/image51.bin" Id="R4c63ba195f914c50" /><Relationship Type="http://schemas.openxmlformats.org/officeDocument/2006/relationships/image" Target="/media/image52.bin" Id="Rb19044174d0a4e54" /><Relationship Type="http://schemas.openxmlformats.org/officeDocument/2006/relationships/image" Target="/media/image53.bin" Id="R58321ea2ef5e40f3" /><Relationship Type="http://schemas.openxmlformats.org/officeDocument/2006/relationships/image" Target="/media/image54.bin" Id="Re2d3597902e04ddf" /><Relationship Type="http://schemas.openxmlformats.org/officeDocument/2006/relationships/image" Target="/media/image55.bin" Id="R16e629ea211b4277" /><Relationship Type="http://schemas.openxmlformats.org/officeDocument/2006/relationships/image" Target="/media/image56.bin" Id="R424078e04b3a44c3" /><Relationship Type="http://schemas.openxmlformats.org/officeDocument/2006/relationships/image" Target="/media/image57.bin" Id="R4dbd37f885f24283" /><Relationship Type="http://schemas.openxmlformats.org/officeDocument/2006/relationships/image" Target="/media/image58.bin" Id="Rce8838be3b2245bf" /><Relationship Type="http://schemas.openxmlformats.org/officeDocument/2006/relationships/image" Target="/media/image59.bin" Id="Rc175c069ed9b48e3" /><Relationship Type="http://schemas.openxmlformats.org/officeDocument/2006/relationships/image" Target="/media/image60.bin" Id="R303fdbb27d0f4de8" /><Relationship Type="http://schemas.openxmlformats.org/officeDocument/2006/relationships/image" Target="/media/image61.bin" Id="Rc2e284bed0af457c" /><Relationship Type="http://schemas.openxmlformats.org/officeDocument/2006/relationships/image" Target="/media/image62.bin" Id="R36db55cefee04d80" /><Relationship Type="http://schemas.openxmlformats.org/officeDocument/2006/relationships/image" Target="/media/image63.bin" Id="Rfafbc91af1f8478d" /><Relationship Type="http://schemas.openxmlformats.org/officeDocument/2006/relationships/image" Target="/media/image64.bin" Id="R0098a057b1604eda" /><Relationship Type="http://schemas.openxmlformats.org/officeDocument/2006/relationships/image" Target="/media/image65.bin" Id="R8df1d4ab8a984e62" /><Relationship Type="http://schemas.openxmlformats.org/officeDocument/2006/relationships/image" Target="/media/image66.bin" Id="R2eb5af577eba47f2" /><Relationship Type="http://schemas.openxmlformats.org/officeDocument/2006/relationships/image" Target="/media/image67.bin" Id="R5cfa13dea4a142bb" /><Relationship Type="http://schemas.openxmlformats.org/officeDocument/2006/relationships/image" Target="/media/image68.bin" Id="R0e2fd1cdc6e9415c" /><Relationship Type="http://schemas.openxmlformats.org/officeDocument/2006/relationships/image" Target="/media/image69.bin" Id="Re32d7be629214d4d" /><Relationship Type="http://schemas.openxmlformats.org/officeDocument/2006/relationships/image" Target="/media/image70.bin" Id="R5c791825aed34b0e" /><Relationship Type="http://schemas.openxmlformats.org/officeDocument/2006/relationships/image" Target="/media/image71.bin" Id="R5c191855212a43f6" /><Relationship Type="http://schemas.openxmlformats.org/officeDocument/2006/relationships/image" Target="/media/image72.bin" Id="R4ee70b3849fe4abd" /><Relationship Type="http://schemas.openxmlformats.org/officeDocument/2006/relationships/image" Target="/media/image73.bin" Id="Rd842c04feafb4468" /><Relationship Type="http://schemas.openxmlformats.org/officeDocument/2006/relationships/image" Target="/media/image74.bin" Id="R256dc4440cd24469" /><Relationship Type="http://schemas.openxmlformats.org/officeDocument/2006/relationships/image" Target="/media/image75.bin" Id="Rc5e5b96af7124c35" /><Relationship Type="http://schemas.openxmlformats.org/officeDocument/2006/relationships/image" Target="/media/image76.bin" Id="R5c9f5b44b0b747a0" /><Relationship Type="http://schemas.openxmlformats.org/officeDocument/2006/relationships/image" Target="/media/image77.bin" Id="R0fa82c39b3cf47aa" /><Relationship Type="http://schemas.openxmlformats.org/officeDocument/2006/relationships/image" Target="/media/image78.bin" Id="Rb82c2dc3326142aa" /><Relationship Type="http://schemas.openxmlformats.org/officeDocument/2006/relationships/image" Target="/media/image79.bin" Id="R3d1b028d2bba469d" /><Relationship Type="http://schemas.openxmlformats.org/officeDocument/2006/relationships/image" Target="/media/image80.bin" Id="Rb5a5d667e7c74d9c" /><Relationship Type="http://schemas.openxmlformats.org/officeDocument/2006/relationships/image" Target="/media/image81.bin" Id="R13e8b2e4d0c24a06" /><Relationship Type="http://schemas.openxmlformats.org/officeDocument/2006/relationships/image" Target="/media/image82.bin" Id="R2b4e39d3908840a4" /><Relationship Type="http://schemas.openxmlformats.org/officeDocument/2006/relationships/image" Target="/media/image83.bin" Id="R50b32747775c4fe3" /><Relationship Type="http://schemas.openxmlformats.org/officeDocument/2006/relationships/image" Target="/media/image84.bin" Id="R6b40d8fbf2914fb6" /><Relationship Type="http://schemas.openxmlformats.org/officeDocument/2006/relationships/image" Target="/media/image85.bin" Id="R100b49ed3bac4193" /><Relationship Type="http://schemas.openxmlformats.org/officeDocument/2006/relationships/image" Target="/media/image86.bin" Id="Rd54a807a004c4f42" /><Relationship Type="http://schemas.openxmlformats.org/officeDocument/2006/relationships/image" Target="/media/image87.bin" Id="R4f483e3daca14c71" /><Relationship Type="http://schemas.openxmlformats.org/officeDocument/2006/relationships/image" Target="/media/image88.bin" Id="R3ddc69cdddb24c18" /><Relationship Type="http://schemas.openxmlformats.org/officeDocument/2006/relationships/image" Target="/media/image89.bin" Id="R592014b44c36424a" /><Relationship Type="http://schemas.openxmlformats.org/officeDocument/2006/relationships/image" Target="/media/image90.bin" Id="Rbc22a6fafbdf433f" /><Relationship Type="http://schemas.openxmlformats.org/officeDocument/2006/relationships/image" Target="/media/image91.bin" Id="R4895dbb61ed0497a" /><Relationship Type="http://schemas.openxmlformats.org/officeDocument/2006/relationships/image" Target="/media/image92.bin" Id="R7427f4efad23440a" /><Relationship Type="http://schemas.openxmlformats.org/officeDocument/2006/relationships/image" Target="/media/image93.bin" Id="R61e9ccd003d442d7" /><Relationship Type="http://schemas.openxmlformats.org/officeDocument/2006/relationships/image" Target="/media/image94.bin" Id="Rd066e51313ad4114" /><Relationship Type="http://schemas.openxmlformats.org/officeDocument/2006/relationships/image" Target="/media/image95.bin" Id="R412bc7dcb6ac4820" /><Relationship Type="http://schemas.openxmlformats.org/officeDocument/2006/relationships/image" Target="/media/image96.bin" Id="R263abcc03142457d" /><Relationship Type="http://schemas.openxmlformats.org/officeDocument/2006/relationships/image" Target="/media/image97.bin" Id="R6624625b184846d3" /><Relationship Type="http://schemas.openxmlformats.org/officeDocument/2006/relationships/image" Target="/media/image98.bin" Id="R940343cf4c164aff" /><Relationship Type="http://schemas.openxmlformats.org/officeDocument/2006/relationships/image" Target="/media/image99.bin" Id="R2b1f827d48024391" /><Relationship Type="http://schemas.openxmlformats.org/officeDocument/2006/relationships/image" Target="/media/image100.bin" Id="Rc9640ac65cc14121" /><Relationship Type="http://schemas.openxmlformats.org/officeDocument/2006/relationships/image" Target="/media/image101.bin" Id="R7e4a3b400848499d" /><Relationship Type="http://schemas.openxmlformats.org/officeDocument/2006/relationships/image" Target="/media/image102.bin" Id="R205096fad4334562" /><Relationship Type="http://schemas.openxmlformats.org/officeDocument/2006/relationships/image" Target="/media/image103.bin" Id="Rfd38f8659b2845c3" /><Relationship Type="http://schemas.openxmlformats.org/officeDocument/2006/relationships/image" Target="/media/image104.bin" Id="R11da5a67537c4055" /><Relationship Type="http://schemas.openxmlformats.org/officeDocument/2006/relationships/image" Target="/media/image105.bin" Id="R3b7bb78cf92a479b" /><Relationship Type="http://schemas.openxmlformats.org/officeDocument/2006/relationships/image" Target="/media/image106.bin" Id="R7055bc7e2bec4c29" /><Relationship Type="http://schemas.openxmlformats.org/officeDocument/2006/relationships/image" Target="/media/image107.bin" Id="R2055b880e0ba454f" /><Relationship Type="http://schemas.openxmlformats.org/officeDocument/2006/relationships/image" Target="/media/image108.bin" Id="Rd034d9bae8e64f18" /><Relationship Type="http://schemas.openxmlformats.org/officeDocument/2006/relationships/image" Target="/media/image109.bin" Id="Rafddb5ae04a944a1" /><Relationship Type="http://schemas.openxmlformats.org/officeDocument/2006/relationships/image" Target="/media/image110.bin" Id="Rb06082f5feef4e33" /><Relationship Type="http://schemas.openxmlformats.org/officeDocument/2006/relationships/image" Target="/media/image111.bin" Id="R6fc2ece949c847f7" /><Relationship Type="http://schemas.openxmlformats.org/officeDocument/2006/relationships/image" Target="/media/image112.bin" Id="R8a11fac2e50c4ffa" /><Relationship Type="http://schemas.openxmlformats.org/officeDocument/2006/relationships/image" Target="/media/image113.bin" Id="Rd9a036a2247441b0" /><Relationship Type="http://schemas.openxmlformats.org/officeDocument/2006/relationships/image" Target="/media/image114.bin" Id="Re4080f5384cc4bc9" /><Relationship Type="http://schemas.openxmlformats.org/officeDocument/2006/relationships/image" Target="/media/image115.bin" Id="Reca957d2db3b487a" /><Relationship Type="http://schemas.openxmlformats.org/officeDocument/2006/relationships/image" Target="/media/image116.bin" Id="Rd60c8275fd0c47c8" /><Relationship Type="http://schemas.openxmlformats.org/officeDocument/2006/relationships/image" Target="/media/image117.bin" Id="R3b5de7faa3374353" /><Relationship Type="http://schemas.openxmlformats.org/officeDocument/2006/relationships/image" Target="/media/image118.bin" Id="R1c1dd8ee9dc84769" /><Relationship Type="http://schemas.openxmlformats.org/officeDocument/2006/relationships/image" Target="/media/image119.bin" Id="Rfedcc720ae0f4980" /><Relationship Type="http://schemas.openxmlformats.org/officeDocument/2006/relationships/image" Target="/media/image120.bin" Id="R4d015cae43ac4614" /><Relationship Type="http://schemas.openxmlformats.org/officeDocument/2006/relationships/image" Target="/media/image121.bin" Id="R18fb1af98a694f29" /><Relationship Type="http://schemas.openxmlformats.org/officeDocument/2006/relationships/image" Target="/media/image122.bin" Id="R195c0316da7e431d" /><Relationship Type="http://schemas.openxmlformats.org/officeDocument/2006/relationships/image" Target="/media/image123.bin" Id="R3e3a70d6d39747ff" /><Relationship Type="http://schemas.openxmlformats.org/officeDocument/2006/relationships/image" Target="/media/image124.bin" Id="Ra6dbf4280cda4159" /><Relationship Type="http://schemas.openxmlformats.org/officeDocument/2006/relationships/image" Target="/media/image125.bin" Id="R3ad8230115344165" /><Relationship Type="http://schemas.openxmlformats.org/officeDocument/2006/relationships/image" Target="/media/image126.bin" Id="Rc324bf730eda4e28" /><Relationship Type="http://schemas.openxmlformats.org/officeDocument/2006/relationships/image" Target="/media/image127.bin" Id="Rd828b937fbe24beb" /><Relationship Type="http://schemas.openxmlformats.org/officeDocument/2006/relationships/image" Target="/media/image128.bin" Id="R77c5d1ab8d824818" /><Relationship Type="http://schemas.openxmlformats.org/officeDocument/2006/relationships/image" Target="/media/image129.bin" Id="R4e378d53a42545c3" /><Relationship Type="http://schemas.openxmlformats.org/officeDocument/2006/relationships/image" Target="/media/image130.bin" Id="Rbb863180b48f46fd" /><Relationship Type="http://schemas.openxmlformats.org/officeDocument/2006/relationships/image" Target="/media/image131.bin" Id="R5573e4582b924bb6" /><Relationship Type="http://schemas.openxmlformats.org/officeDocument/2006/relationships/image" Target="/media/image132.bin" Id="R7b412eddc49e4d08" /><Relationship Type="http://schemas.openxmlformats.org/officeDocument/2006/relationships/image" Target="/media/image133.bin" Id="Re867b8c7aa8e464d" /><Relationship Type="http://schemas.openxmlformats.org/officeDocument/2006/relationships/image" Target="/media/image134.bin" Id="R4e06416afc684c19" /><Relationship Type="http://schemas.openxmlformats.org/officeDocument/2006/relationships/image" Target="/media/image135.bin" Id="R22e40a4b417e42f4" /><Relationship Type="http://schemas.openxmlformats.org/officeDocument/2006/relationships/image" Target="/media/image136.bin" Id="R0fb397a7040a484b" /><Relationship Type="http://schemas.openxmlformats.org/officeDocument/2006/relationships/image" Target="/media/image137.bin" Id="R03fa9cdd01eb4a6a" /><Relationship Type="http://schemas.openxmlformats.org/officeDocument/2006/relationships/image" Target="/media/image138.bin" Id="R5eaf695126db4df7" /><Relationship Type="http://schemas.openxmlformats.org/officeDocument/2006/relationships/image" Target="/media/image139.bin" Id="Rae98a525009d49ea" /><Relationship Type="http://schemas.openxmlformats.org/officeDocument/2006/relationships/image" Target="/media/image140.bin" Id="R05d284cbac464659" /><Relationship Type="http://schemas.openxmlformats.org/officeDocument/2006/relationships/image" Target="/media/image141.bin" Id="R81344686a1e24ce4" /><Relationship Type="http://schemas.openxmlformats.org/officeDocument/2006/relationships/image" Target="/media/image142.bin" Id="Re8071f111a5042d8" /><Relationship Type="http://schemas.openxmlformats.org/officeDocument/2006/relationships/image" Target="/media/image143.bin" Id="R77c5b7ad97254b7a" /><Relationship Type="http://schemas.openxmlformats.org/officeDocument/2006/relationships/image" Target="/media/image144.bin" Id="R676b20f0a43741d2" /><Relationship Type="http://schemas.openxmlformats.org/officeDocument/2006/relationships/image" Target="/media/image145.bin" Id="Re4ba626829424c71" /><Relationship Type="http://schemas.openxmlformats.org/officeDocument/2006/relationships/image" Target="/media/image146.bin" Id="R0a09869606934ff9" /><Relationship Type="http://schemas.openxmlformats.org/officeDocument/2006/relationships/image" Target="/media/image147.bin" Id="Re19ccc3aa96c4888" /><Relationship Type="http://schemas.openxmlformats.org/officeDocument/2006/relationships/image" Target="/media/image148.bin" Id="R552bb7513d554b1c" /><Relationship Type="http://schemas.openxmlformats.org/officeDocument/2006/relationships/image" Target="/media/image149.bin" Id="Rbf94ec2040d947a0" /><Relationship Type="http://schemas.openxmlformats.org/officeDocument/2006/relationships/image" Target="/media/image150.bin" Id="R7616217f55d148d8" /><Relationship Type="http://schemas.openxmlformats.org/officeDocument/2006/relationships/image" Target="/media/image151.bin" Id="Rfc9f1912b63840cd" /><Relationship Type="http://schemas.openxmlformats.org/officeDocument/2006/relationships/image" Target="/media/image152.bin" Id="R20d474f0bd614fdb" /><Relationship Type="http://schemas.openxmlformats.org/officeDocument/2006/relationships/image" Target="/media/image153.bin" Id="R86f11bc85cde4393" /><Relationship Type="http://schemas.openxmlformats.org/officeDocument/2006/relationships/image" Target="/media/image154.bin" Id="R61dd63698df74b74" /><Relationship Type="http://schemas.openxmlformats.org/officeDocument/2006/relationships/image" Target="/media/image155.bin" Id="R271eddb074f74ee7" /><Relationship Type="http://schemas.openxmlformats.org/officeDocument/2006/relationships/image" Target="/media/image156.bin" Id="Rca863d1e8f61446e" /><Relationship Type="http://schemas.openxmlformats.org/officeDocument/2006/relationships/image" Target="/media/image157.bin" Id="Rb764e6bc091a43cc" /><Relationship Type="http://schemas.openxmlformats.org/officeDocument/2006/relationships/image" Target="/media/image158.bin" Id="Rea57e554197246f1" /><Relationship Type="http://schemas.openxmlformats.org/officeDocument/2006/relationships/image" Target="/media/image159.bin" Id="Rbcbee6d78e4f46e7" /><Relationship Type="http://schemas.openxmlformats.org/officeDocument/2006/relationships/image" Target="/media/image160.bin" Id="R6db6952cbec84465" /><Relationship Type="http://schemas.openxmlformats.org/officeDocument/2006/relationships/image" Target="/media/image161.bin" Id="R2faf0fcb1dc54358" /><Relationship Type="http://schemas.openxmlformats.org/officeDocument/2006/relationships/image" Target="/media/image162.bin" Id="Rf9ae17672efe4eed" /><Relationship Type="http://schemas.openxmlformats.org/officeDocument/2006/relationships/image" Target="/media/image163.bin" Id="R81b8ec6a3f904a94" /><Relationship Type="http://schemas.openxmlformats.org/officeDocument/2006/relationships/image" Target="/media/image164.bin" Id="R0ad02f2265294501" /><Relationship Type="http://schemas.openxmlformats.org/officeDocument/2006/relationships/image" Target="/media/image165.bin" Id="R4f52c81e93c64fc2" /><Relationship Type="http://schemas.openxmlformats.org/officeDocument/2006/relationships/image" Target="/media/image166.bin" Id="R1dfc032648e54d1a" /><Relationship Type="http://schemas.openxmlformats.org/officeDocument/2006/relationships/image" Target="/media/image167.bin" Id="R0c95c7f0a2b14e8e" /><Relationship Type="http://schemas.openxmlformats.org/officeDocument/2006/relationships/image" Target="/media/image168.bin" Id="R2470e159f0c944b4" /><Relationship Type="http://schemas.openxmlformats.org/officeDocument/2006/relationships/image" Target="/media/image169.bin" Id="Ra56536adb96547a4" /><Relationship Type="http://schemas.openxmlformats.org/officeDocument/2006/relationships/image" Target="/media/image170.bin" Id="R785271769b004278" /><Relationship Type="http://schemas.openxmlformats.org/officeDocument/2006/relationships/image" Target="/media/image171.bin" Id="R60d5e324dfa749e9" /><Relationship Type="http://schemas.openxmlformats.org/officeDocument/2006/relationships/image" Target="/media/image172.bin" Id="Rf830f3d7a6e441f1" /><Relationship Type="http://schemas.openxmlformats.org/officeDocument/2006/relationships/image" Target="/media/image173.bin" Id="R7e9550eb6eb94bfb" /><Relationship Type="http://schemas.openxmlformats.org/officeDocument/2006/relationships/image" Target="/media/image174.bin" Id="Raf8b2386df5f4498" /><Relationship Type="http://schemas.openxmlformats.org/officeDocument/2006/relationships/image" Target="/media/image175.bin" Id="R96e4ef1560ed4f9b" /><Relationship Type="http://schemas.openxmlformats.org/officeDocument/2006/relationships/image" Target="/media/image176.bin" Id="Rd9d3665e63f24215" /><Relationship Type="http://schemas.openxmlformats.org/officeDocument/2006/relationships/image" Target="/media/image177.bin" Id="R905fdf1d78914be6" /><Relationship Type="http://schemas.openxmlformats.org/officeDocument/2006/relationships/image" Target="/media/image178.bin" Id="Rc74428a084894f89" /><Relationship Type="http://schemas.openxmlformats.org/officeDocument/2006/relationships/image" Target="/media/image179.bin" Id="R452eefa4f6734b34" /><Relationship Type="http://schemas.openxmlformats.org/officeDocument/2006/relationships/image" Target="/media/image180.bin" Id="R9f9d71dc8c8840bf" /><Relationship Type="http://schemas.openxmlformats.org/officeDocument/2006/relationships/image" Target="/media/image181.bin" Id="Ra07e88c99a3f47db" /><Relationship Type="http://schemas.openxmlformats.org/officeDocument/2006/relationships/image" Target="/media/image182.bin" Id="R75e92ce5e2924633" /><Relationship Type="http://schemas.openxmlformats.org/officeDocument/2006/relationships/image" Target="/media/image183.bin" Id="R5188466fd8664d1d" /><Relationship Type="http://schemas.openxmlformats.org/officeDocument/2006/relationships/image" Target="/media/image184.bin" Id="R1cfed3b32e8646f1" /><Relationship Type="http://schemas.openxmlformats.org/officeDocument/2006/relationships/image" Target="/media/image185.bin" Id="Rd5080aaaea484120" /><Relationship Type="http://schemas.openxmlformats.org/officeDocument/2006/relationships/image" Target="/media/image186.bin" Id="Rc18fbb1ff8cc4d96" /><Relationship Type="http://schemas.openxmlformats.org/officeDocument/2006/relationships/image" Target="/media/image187.bin" Id="R20baf3aa238e4982" /><Relationship Type="http://schemas.openxmlformats.org/officeDocument/2006/relationships/image" Target="/media/image188.bin" Id="R65e3cc64edf349be" /><Relationship Type="http://schemas.openxmlformats.org/officeDocument/2006/relationships/image" Target="/media/image189.bin" Id="R88a02e45d9114682" /><Relationship Type="http://schemas.openxmlformats.org/officeDocument/2006/relationships/image" Target="/media/image190.bin" Id="R8afce3d67ad54336" /><Relationship Type="http://schemas.openxmlformats.org/officeDocument/2006/relationships/image" Target="/media/image191.bin" Id="Rd5b7cfb78a3041ab" /><Relationship Type="http://schemas.openxmlformats.org/officeDocument/2006/relationships/image" Target="/media/image192.bin" Id="R488acc8718c4494f" /><Relationship Type="http://schemas.openxmlformats.org/officeDocument/2006/relationships/image" Target="/media/image193.bin" Id="R323efb0917a84d51" /><Relationship Type="http://schemas.openxmlformats.org/officeDocument/2006/relationships/image" Target="/media/image194.bin" Id="Rcccb7acc1cbb4dde" /><Relationship Type="http://schemas.openxmlformats.org/officeDocument/2006/relationships/image" Target="/media/image195.bin" Id="Rd1d7e940d91b4abd" /><Relationship Type="http://schemas.openxmlformats.org/officeDocument/2006/relationships/image" Target="/media/image196.bin" Id="R61c5862b006c4fff" /><Relationship Type="http://schemas.openxmlformats.org/officeDocument/2006/relationships/image" Target="/media/image197.bin" Id="Rae1bfcc6983d45c8" /><Relationship Type="http://schemas.openxmlformats.org/officeDocument/2006/relationships/image" Target="/media/image198.bin" Id="R4d826c139fd44f93" /><Relationship Type="http://schemas.openxmlformats.org/officeDocument/2006/relationships/image" Target="/media/image199.bin" Id="R11d3a4397d6d43f8" /><Relationship Type="http://schemas.openxmlformats.org/officeDocument/2006/relationships/image" Target="/media/image200.bin" Id="R3f488c743ca5450e" /><Relationship Type="http://schemas.openxmlformats.org/officeDocument/2006/relationships/image" Target="/media/image201.bin" Id="R5b3029c5c5d341c8" /><Relationship Type="http://schemas.openxmlformats.org/officeDocument/2006/relationships/image" Target="/media/image202.bin" Id="Re135eebd773541fd" /><Relationship Type="http://schemas.openxmlformats.org/officeDocument/2006/relationships/image" Target="/media/image203.bin" Id="R217bba69f93445c7" /><Relationship Type="http://schemas.openxmlformats.org/officeDocument/2006/relationships/image" Target="/media/image204.bin" Id="Rb13012437cd5497b" /><Relationship Type="http://schemas.openxmlformats.org/officeDocument/2006/relationships/image" Target="/media/image205.bin" Id="Rc21106082e684265" /><Relationship Type="http://schemas.openxmlformats.org/officeDocument/2006/relationships/image" Target="/media/image206.bin" Id="R6ed1d6dc201b4f27" /><Relationship Type="http://schemas.openxmlformats.org/officeDocument/2006/relationships/image" Target="/media/image207.bin" Id="R5575f380d0bf4844" /><Relationship Type="http://schemas.openxmlformats.org/officeDocument/2006/relationships/image" Target="/media/image208.bin" Id="R9edc68cdfd624a8c" /><Relationship Type="http://schemas.openxmlformats.org/officeDocument/2006/relationships/image" Target="/media/image209.bin" Id="R6286bdd837024736" /><Relationship Type="http://schemas.openxmlformats.org/officeDocument/2006/relationships/image" Target="/media/image210.bin" Id="R92913b05a42a4fec" /><Relationship Type="http://schemas.openxmlformats.org/officeDocument/2006/relationships/image" Target="/media/image211.bin" Id="R56af44ec2f0d4b1b" /><Relationship Type="http://schemas.openxmlformats.org/officeDocument/2006/relationships/image" Target="/media/image212.bin" Id="Rb920ead1c2484638" /><Relationship Type="http://schemas.openxmlformats.org/officeDocument/2006/relationships/image" Target="/media/image213.bin" Id="R9a62ad45ae1144b8" /><Relationship Type="http://schemas.openxmlformats.org/officeDocument/2006/relationships/image" Target="/media/image214.bin" Id="R24a63dd9e7b04cd8" /><Relationship Type="http://schemas.openxmlformats.org/officeDocument/2006/relationships/image" Target="/media/image215.bin" Id="Rf5a10d3bf0c84ae3" /><Relationship Type="http://schemas.openxmlformats.org/officeDocument/2006/relationships/image" Target="/media/image216.bin" Id="R9d24d11532c34604" /><Relationship Type="http://schemas.openxmlformats.org/officeDocument/2006/relationships/image" Target="/media/image217.bin" Id="Ree85b95e0f2f4c7b" /><Relationship Type="http://schemas.openxmlformats.org/officeDocument/2006/relationships/image" Target="/media/image218.bin" Id="R04c4261421dd4e1d" /><Relationship Type="http://schemas.openxmlformats.org/officeDocument/2006/relationships/image" Target="/media/image219.bin" Id="R6d8ac13c78c14833" /><Relationship Type="http://schemas.openxmlformats.org/officeDocument/2006/relationships/image" Target="/media/image220.bin" Id="R3c1cd765b69c4300" /><Relationship Type="http://schemas.openxmlformats.org/officeDocument/2006/relationships/image" Target="/media/image221.bin" Id="R518be2aebe7a4de7" /><Relationship Type="http://schemas.openxmlformats.org/officeDocument/2006/relationships/image" Target="/media/image222.bin" Id="Ra3ddfb4eff7443ec" /><Relationship Type="http://schemas.openxmlformats.org/officeDocument/2006/relationships/image" Target="/media/image223.bin" Id="R3062c7d6d8914240" /><Relationship Type="http://schemas.openxmlformats.org/officeDocument/2006/relationships/image" Target="/media/image224.bin" Id="R4fdc1ad0368b4e75" /><Relationship Type="http://schemas.openxmlformats.org/officeDocument/2006/relationships/image" Target="/media/image225.bin" Id="R07868b5664ac4c0c" /><Relationship Type="http://schemas.openxmlformats.org/officeDocument/2006/relationships/image" Target="/media/image226.bin" Id="R383917e3c6af4d66" /><Relationship Type="http://schemas.openxmlformats.org/officeDocument/2006/relationships/image" Target="/media/image227.bin" Id="R6010d7d2055d42a7" /><Relationship Type="http://schemas.openxmlformats.org/officeDocument/2006/relationships/image" Target="/media/image228.bin" Id="R5062e2a3660142e9" /><Relationship Type="http://schemas.openxmlformats.org/officeDocument/2006/relationships/image" Target="/media/image229.bin" Id="R4116f6ff2ca148de" /><Relationship Type="http://schemas.openxmlformats.org/officeDocument/2006/relationships/image" Target="/media/image230.bin" Id="R6a33b431d8e04dac" /><Relationship Type="http://schemas.openxmlformats.org/officeDocument/2006/relationships/image" Target="/media/image231.bin" Id="R151721f496654511" /><Relationship Type="http://schemas.openxmlformats.org/officeDocument/2006/relationships/image" Target="/media/image232.bin" Id="R822b51d82bcb4b9e" /><Relationship Type="http://schemas.openxmlformats.org/officeDocument/2006/relationships/image" Target="/media/image233.bin" Id="Rd293461dd0414072" /><Relationship Type="http://schemas.openxmlformats.org/officeDocument/2006/relationships/image" Target="/media/image234.bin" Id="R8c89433e9586425c" /><Relationship Type="http://schemas.openxmlformats.org/officeDocument/2006/relationships/image" Target="/media/image235.bin" Id="R353a7b5f6ddd42ae" /><Relationship Type="http://schemas.openxmlformats.org/officeDocument/2006/relationships/image" Target="/media/image236.bin" Id="R250c1f24071c4c52" /><Relationship Type="http://schemas.openxmlformats.org/officeDocument/2006/relationships/image" Target="/media/image237.bin" Id="R44511a7b134b4d40" /><Relationship Type="http://schemas.openxmlformats.org/officeDocument/2006/relationships/image" Target="/media/image238.bin" Id="Re250c7a439a841a1" /><Relationship Type="http://schemas.openxmlformats.org/officeDocument/2006/relationships/image" Target="/media/image239.bin" Id="Rb0d59a0d5b044229" /><Relationship Type="http://schemas.openxmlformats.org/officeDocument/2006/relationships/image" Target="/media/image240.bin" Id="Rc32fc4f489fc4aec" /><Relationship Type="http://schemas.openxmlformats.org/officeDocument/2006/relationships/image" Target="/media/image241.bin" Id="R1fe8ba4853a14bae" /><Relationship Type="http://schemas.openxmlformats.org/officeDocument/2006/relationships/image" Target="/media/image242.bin" Id="R2cd19812ba57481a" /><Relationship Type="http://schemas.openxmlformats.org/officeDocument/2006/relationships/image" Target="/media/image243.bin" Id="R37f4919fbe45437d" /><Relationship Type="http://schemas.openxmlformats.org/officeDocument/2006/relationships/image" Target="/media/image244.bin" Id="R6da7be1d68814105" /><Relationship Type="http://schemas.openxmlformats.org/officeDocument/2006/relationships/image" Target="/media/image245.bin" Id="R5e973b531b3c4076" /><Relationship Type="http://schemas.openxmlformats.org/officeDocument/2006/relationships/image" Target="/media/image246.bin" Id="Rd84d7311a0c14c27" /><Relationship Type="http://schemas.openxmlformats.org/officeDocument/2006/relationships/image" Target="/media/image247.bin" Id="Rd4b408e94cb746cd" /><Relationship Type="http://schemas.openxmlformats.org/officeDocument/2006/relationships/image" Target="/media/image248.bin" Id="Reecead635fe840e3" /><Relationship Type="http://schemas.openxmlformats.org/officeDocument/2006/relationships/image" Target="/media/image249.bin" Id="Rdb820167af6c401d" /><Relationship Type="http://schemas.openxmlformats.org/officeDocument/2006/relationships/image" Target="/media/image250.bin" Id="R68f75e33c9c0458e" /><Relationship Type="http://schemas.openxmlformats.org/officeDocument/2006/relationships/image" Target="/media/image251.bin" Id="R2250c590fddf4b4a" /><Relationship Type="http://schemas.openxmlformats.org/officeDocument/2006/relationships/image" Target="/media/image252.bin" Id="R1e5bb8db91844623" /><Relationship Type="http://schemas.openxmlformats.org/officeDocument/2006/relationships/image" Target="/media/image253.bin" Id="R01809dfd2f864c29" /><Relationship Type="http://schemas.openxmlformats.org/officeDocument/2006/relationships/image" Target="/media/image254.bin" Id="R0b6aeb5e15d04710" /><Relationship Type="http://schemas.openxmlformats.org/officeDocument/2006/relationships/image" Target="/media/image255.bin" Id="Rb4c09d8ccd79451a" /><Relationship Type="http://schemas.openxmlformats.org/officeDocument/2006/relationships/image" Target="/media/image256.bin" Id="R12c9901d8f4748dd" /><Relationship Type="http://schemas.openxmlformats.org/officeDocument/2006/relationships/image" Target="/media/image257.bin" Id="Ra89dbd8e180842bc" /><Relationship Type="http://schemas.openxmlformats.org/officeDocument/2006/relationships/image" Target="/media/image258.bin" Id="Raba235a074d34038" /><Relationship Type="http://schemas.openxmlformats.org/officeDocument/2006/relationships/image" Target="/media/image259.bin" Id="Rc86757cc05084580" /><Relationship Type="http://schemas.openxmlformats.org/officeDocument/2006/relationships/image" Target="/media/image260.bin" Id="R8646f13af2d04e79" /><Relationship Type="http://schemas.openxmlformats.org/officeDocument/2006/relationships/image" Target="/media/image261.bin" Id="Rb1bfd2efc32d4dab" /><Relationship Type="http://schemas.openxmlformats.org/officeDocument/2006/relationships/image" Target="/media/image262.bin" Id="Rb5c11fc612df448a" /><Relationship Type="http://schemas.openxmlformats.org/officeDocument/2006/relationships/image" Target="/media/image263.bin" Id="R10a2a652f83f4d58" /><Relationship Type="http://schemas.openxmlformats.org/officeDocument/2006/relationships/image" Target="/media/image264.bin" Id="R17c82dc3b8184349" /><Relationship Type="http://schemas.openxmlformats.org/officeDocument/2006/relationships/image" Target="/media/image265.bin" Id="R6689a0c255c4429a" /><Relationship Type="http://schemas.openxmlformats.org/officeDocument/2006/relationships/image" Target="/media/image266.bin" Id="R3c91693019d04851" /><Relationship Type="http://schemas.openxmlformats.org/officeDocument/2006/relationships/image" Target="/media/image267.bin" Id="R859a3c820b384e8d" /><Relationship Type="http://schemas.openxmlformats.org/officeDocument/2006/relationships/image" Target="/media/image268.bin" Id="Re723eebf272f4eef" /><Relationship Type="http://schemas.openxmlformats.org/officeDocument/2006/relationships/image" Target="/media/image269.bin" Id="R69d6e4a1b0fc4498" /><Relationship Type="http://schemas.openxmlformats.org/officeDocument/2006/relationships/image" Target="/media/image270.bin" Id="R259873d22001480e" /><Relationship Type="http://schemas.openxmlformats.org/officeDocument/2006/relationships/image" Target="/media/image271.bin" Id="R8f3b629217044562" /><Relationship Type="http://schemas.openxmlformats.org/officeDocument/2006/relationships/image" Target="/media/image272.bin" Id="R59173fc21728487a" /><Relationship Type="http://schemas.openxmlformats.org/officeDocument/2006/relationships/image" Target="/media/image273.bin" Id="Ra78a24daab984960" /><Relationship Type="http://schemas.openxmlformats.org/officeDocument/2006/relationships/image" Target="/media/image274.bin" Id="Rd6a0f7f058874bc9" /><Relationship Type="http://schemas.openxmlformats.org/officeDocument/2006/relationships/image" Target="/media/image275.bin" Id="R9a132c8bbda8432d" /><Relationship Type="http://schemas.openxmlformats.org/officeDocument/2006/relationships/image" Target="/media/image276.bin" Id="Rbbe65505d0e4401d" /><Relationship Type="http://schemas.openxmlformats.org/officeDocument/2006/relationships/image" Target="/media/image277.bin" Id="R518556bd658b45fb" /><Relationship Type="http://schemas.openxmlformats.org/officeDocument/2006/relationships/image" Target="/media/image278.bin" Id="Rb0b5b5d927254394" /><Relationship Type="http://schemas.openxmlformats.org/officeDocument/2006/relationships/image" Target="/media/image279.bin" Id="Rb47d03996f264e11" /><Relationship Type="http://schemas.openxmlformats.org/officeDocument/2006/relationships/image" Target="/media/image280.bin" Id="R54537c027baf4ce6" /><Relationship Type="http://schemas.openxmlformats.org/officeDocument/2006/relationships/image" Target="/media/image281.bin" Id="Re4c94de8c325415a" /><Relationship Type="http://schemas.openxmlformats.org/officeDocument/2006/relationships/image" Target="/media/image282.bin" Id="R5c7a9f64203d42a3" /><Relationship Type="http://schemas.openxmlformats.org/officeDocument/2006/relationships/image" Target="/media/image283.bin" Id="R77801950864a4780" /><Relationship Type="http://schemas.openxmlformats.org/officeDocument/2006/relationships/image" Target="/media/image284.bin" Id="Rd24bc2c144ef49a8" /><Relationship Type="http://schemas.openxmlformats.org/officeDocument/2006/relationships/image" Target="/media/image285.bin" Id="Ra23a1fbf40d34afd" /><Relationship Type="http://schemas.openxmlformats.org/officeDocument/2006/relationships/image" Target="/media/image286.bin" Id="Ra5e811f105874d1d" /><Relationship Type="http://schemas.openxmlformats.org/officeDocument/2006/relationships/image" Target="/media/image287.bin" Id="Rb329eddd550549d2" /><Relationship Type="http://schemas.openxmlformats.org/officeDocument/2006/relationships/image" Target="/media/image288.bin" Id="R43ed686bbe5d40e1" /><Relationship Type="http://schemas.openxmlformats.org/officeDocument/2006/relationships/image" Target="/media/image289.bin" Id="Rb791c9c538354a5e" /><Relationship Type="http://schemas.openxmlformats.org/officeDocument/2006/relationships/image" Target="/media/image290.bin" Id="R668cb95723904f7a" /><Relationship Type="http://schemas.openxmlformats.org/officeDocument/2006/relationships/image" Target="/media/image291.bin" Id="R7c5a40f6574e4e28" /><Relationship Type="http://schemas.openxmlformats.org/officeDocument/2006/relationships/image" Target="/media/image292.bin" Id="R8553e8efa6af4d8f" /><Relationship Type="http://schemas.openxmlformats.org/officeDocument/2006/relationships/image" Target="/media/image293.bin" Id="R01736eb51fa4405d" /><Relationship Type="http://schemas.openxmlformats.org/officeDocument/2006/relationships/image" Target="/media/image294.bin" Id="R2882aaeca67f4a03" /><Relationship Type="http://schemas.openxmlformats.org/officeDocument/2006/relationships/image" Target="/media/image295.bin" Id="R6ac8c926ac37429b" /><Relationship Type="http://schemas.openxmlformats.org/officeDocument/2006/relationships/image" Target="/media/image296.bin" Id="Rf0780f89144c4907" /><Relationship Type="http://schemas.openxmlformats.org/officeDocument/2006/relationships/image" Target="/media/image297.bin" Id="R699244948abb4457" /><Relationship Type="http://schemas.openxmlformats.org/officeDocument/2006/relationships/image" Target="/media/image298.bin" Id="R5f4b028a2eb84fa1" /><Relationship Type="http://schemas.openxmlformats.org/officeDocument/2006/relationships/image" Target="/media/image299.bin" Id="R808e1caf40ed4bac" /><Relationship Type="http://schemas.openxmlformats.org/officeDocument/2006/relationships/image" Target="/media/image300.bin" Id="R0d207dc4b5944de1" /><Relationship Type="http://schemas.openxmlformats.org/officeDocument/2006/relationships/image" Target="/media/image301.bin" Id="R824bf17d3dc94728" /><Relationship Type="http://schemas.openxmlformats.org/officeDocument/2006/relationships/image" Target="/media/image302.bin" Id="R476090a532484cc6" /><Relationship Type="http://schemas.openxmlformats.org/officeDocument/2006/relationships/image" Target="/media/image303.bin" Id="Re40c521fad7e40a5" /><Relationship Type="http://schemas.openxmlformats.org/officeDocument/2006/relationships/image" Target="/media/image304.bin" Id="R2efddf202f0b4cc2" /><Relationship Type="http://schemas.openxmlformats.org/officeDocument/2006/relationships/image" Target="/media/image305.bin" Id="Re799a07cd9264f35" /><Relationship Type="http://schemas.openxmlformats.org/officeDocument/2006/relationships/image" Target="/media/image306.bin" Id="Rf3970ab18b08431f" /><Relationship Type="http://schemas.openxmlformats.org/officeDocument/2006/relationships/image" Target="/media/image307.bin" Id="Rc54fca9e2ee1434b" /><Relationship Type="http://schemas.openxmlformats.org/officeDocument/2006/relationships/image" Target="/media/image308.bin" Id="R7eb1b88841694c17" /><Relationship Type="http://schemas.openxmlformats.org/officeDocument/2006/relationships/image" Target="/media/image309.bin" Id="R4adb2c9f1ed7442c" /><Relationship Type="http://schemas.openxmlformats.org/officeDocument/2006/relationships/image" Target="/media/image310.bin" Id="Rff0fd70a83964386" /><Relationship Type="http://schemas.openxmlformats.org/officeDocument/2006/relationships/image" Target="/media/image311.bin" Id="Rc2224129e18e42a3" /><Relationship Type="http://schemas.openxmlformats.org/officeDocument/2006/relationships/image" Target="/media/image312.bin" Id="R9393927196884dae" /><Relationship Type="http://schemas.openxmlformats.org/officeDocument/2006/relationships/image" Target="/media/image313.bin" Id="Rfe0e6c109cb8465c" /><Relationship Type="http://schemas.openxmlformats.org/officeDocument/2006/relationships/image" Target="/media/image314.bin" Id="R2d2c66d8bde341ff" /><Relationship Type="http://schemas.openxmlformats.org/officeDocument/2006/relationships/image" Target="/media/image315.bin" Id="Rf4ae586ca68d48d2" /><Relationship Type="http://schemas.openxmlformats.org/officeDocument/2006/relationships/image" Target="/media/image316.bin" Id="R38a04bc1e5f444af" /><Relationship Type="http://schemas.openxmlformats.org/officeDocument/2006/relationships/image" Target="/media/image317.bin" Id="R02c0a67e64174959" /><Relationship Type="http://schemas.openxmlformats.org/officeDocument/2006/relationships/image" Target="/media/image318.bin" Id="Ref6ffa552b6349c2" /><Relationship Type="http://schemas.openxmlformats.org/officeDocument/2006/relationships/image" Target="/media/image319.bin" Id="Rbb5945a0c67b429a" /><Relationship Type="http://schemas.openxmlformats.org/officeDocument/2006/relationships/image" Target="/media/image320.bin" Id="Re4caacdab8a74f49" /><Relationship Type="http://schemas.openxmlformats.org/officeDocument/2006/relationships/image" Target="/media/image321.bin" Id="R81f339c43d1f4ed1" /><Relationship Type="http://schemas.openxmlformats.org/officeDocument/2006/relationships/image" Target="/media/image322.bin" Id="R3af488a8a6b14c37" /><Relationship Type="http://schemas.openxmlformats.org/officeDocument/2006/relationships/image" Target="/media/image323.bin" Id="R31bb435055244d06" /><Relationship Type="http://schemas.openxmlformats.org/officeDocument/2006/relationships/image" Target="/media/image324.bin" Id="R4894e7fbdbdb47c8" /><Relationship Type="http://schemas.openxmlformats.org/officeDocument/2006/relationships/image" Target="/media/image325.bin" Id="Rb97c82743e714d15" /><Relationship Type="http://schemas.openxmlformats.org/officeDocument/2006/relationships/image" Target="/media/image326.bin" Id="R6f7a26711eeb4079" /><Relationship Type="http://schemas.openxmlformats.org/officeDocument/2006/relationships/image" Target="/media/image327.bin" Id="R37900d69af294748" /><Relationship Type="http://schemas.openxmlformats.org/officeDocument/2006/relationships/image" Target="/media/image328.bin" Id="R3a7998eeafb24090" /><Relationship Type="http://schemas.openxmlformats.org/officeDocument/2006/relationships/image" Target="/media/image329.bin" Id="R925d34529e77472a" /><Relationship Type="http://schemas.openxmlformats.org/officeDocument/2006/relationships/image" Target="/media/image330.bin" Id="Rd5b18277a0444579" /><Relationship Type="http://schemas.openxmlformats.org/officeDocument/2006/relationships/image" Target="/media/image331.bin" Id="R8c14edf4b7154f1d" /><Relationship Type="http://schemas.openxmlformats.org/officeDocument/2006/relationships/image" Target="/media/image332.bin" Id="R5ac8f52bae5b4eb0" /><Relationship Type="http://schemas.openxmlformats.org/officeDocument/2006/relationships/image" Target="/media/image333.bin" Id="R97d3b0b0b11f49a4" /><Relationship Type="http://schemas.openxmlformats.org/officeDocument/2006/relationships/image" Target="/media/image334.bin" Id="R33068b5cc777472e" /><Relationship Type="http://schemas.openxmlformats.org/officeDocument/2006/relationships/image" Target="/media/image335.bin" Id="Re019f6e7fde14603" /><Relationship Type="http://schemas.openxmlformats.org/officeDocument/2006/relationships/image" Target="/media/image336.bin" Id="R3c05758316ec45e4" /><Relationship Type="http://schemas.openxmlformats.org/officeDocument/2006/relationships/image" Target="/media/image337.bin" Id="R598c97b116d54c92" /><Relationship Type="http://schemas.openxmlformats.org/officeDocument/2006/relationships/image" Target="/media/image338.bin" Id="R47d017b3de9f4a59" /><Relationship Type="http://schemas.openxmlformats.org/officeDocument/2006/relationships/image" Target="/media/image339.bin" Id="R2e65c6aa27e04b47" /><Relationship Type="http://schemas.openxmlformats.org/officeDocument/2006/relationships/image" Target="/media/image340.bin" Id="Rd9eab42ef965462f" /><Relationship Type="http://schemas.openxmlformats.org/officeDocument/2006/relationships/image" Target="/media/image341.bin" Id="R7fb2061fba45463e" /><Relationship Type="http://schemas.openxmlformats.org/officeDocument/2006/relationships/image" Target="/media/image342.bin" Id="R663d5efc42db4901" /><Relationship Type="http://schemas.openxmlformats.org/officeDocument/2006/relationships/image" Target="/media/image343.bin" Id="R41592f07ef9342a9" /><Relationship Type="http://schemas.openxmlformats.org/officeDocument/2006/relationships/image" Target="/media/image344.bin" Id="Rdc08ef9610aa437c" /><Relationship Type="http://schemas.openxmlformats.org/officeDocument/2006/relationships/image" Target="/media/image345.bin" Id="Radb97c202c6c472d" /><Relationship Type="http://schemas.openxmlformats.org/officeDocument/2006/relationships/image" Target="/media/image346.bin" Id="R2de87388f4744087" /><Relationship Type="http://schemas.openxmlformats.org/officeDocument/2006/relationships/image" Target="/media/image347.bin" Id="R408834defb864a3e" /><Relationship Type="http://schemas.openxmlformats.org/officeDocument/2006/relationships/image" Target="/media/image348.bin" Id="R8a4a824bc08a4ba9" /><Relationship Type="http://schemas.openxmlformats.org/officeDocument/2006/relationships/image" Target="/media/image349.bin" Id="Ra791739acdc44ba9" /><Relationship Type="http://schemas.openxmlformats.org/officeDocument/2006/relationships/image" Target="/media/image350.bin" Id="R63dd96fabf424c8d" /><Relationship Type="http://schemas.openxmlformats.org/officeDocument/2006/relationships/image" Target="/media/image351.bin" Id="Ra2be2ba43fe842ce" /><Relationship Type="http://schemas.openxmlformats.org/officeDocument/2006/relationships/image" Target="/media/image352.bin" Id="R5f3319cd67b147ee" /><Relationship Type="http://schemas.openxmlformats.org/officeDocument/2006/relationships/image" Target="/media/image353.bin" Id="R079ccf53266a4e51" /><Relationship Type="http://schemas.openxmlformats.org/officeDocument/2006/relationships/image" Target="/media/image354.bin" Id="Rdcf468bd0b404e6d" /><Relationship Type="http://schemas.openxmlformats.org/officeDocument/2006/relationships/image" Target="/media/image355.bin" Id="R4718b15c814e456f" /><Relationship Type="http://schemas.openxmlformats.org/officeDocument/2006/relationships/image" Target="/media/image356.bin" Id="R9fec29b368b74c74" /><Relationship Type="http://schemas.openxmlformats.org/officeDocument/2006/relationships/image" Target="/media/image357.bin" Id="R3e6e76de28724067" /><Relationship Type="http://schemas.openxmlformats.org/officeDocument/2006/relationships/image" Target="/media/image358.bin" Id="R677e59bbcf4c421c" /><Relationship Type="http://schemas.openxmlformats.org/officeDocument/2006/relationships/image" Target="/media/image359.bin" Id="R89505f2902d5486e" /><Relationship Type="http://schemas.openxmlformats.org/officeDocument/2006/relationships/image" Target="/media/image360.bin" Id="R930d05e90fd142cb" /><Relationship Type="http://schemas.openxmlformats.org/officeDocument/2006/relationships/image" Target="/media/image361.bin" Id="R4b27657577234c6e" /><Relationship Type="http://schemas.openxmlformats.org/officeDocument/2006/relationships/image" Target="/media/image362.bin" Id="R72b512e975204623" /><Relationship Type="http://schemas.openxmlformats.org/officeDocument/2006/relationships/image" Target="/media/image363.bin" Id="R414076a600054fd3" /><Relationship Type="http://schemas.openxmlformats.org/officeDocument/2006/relationships/image" Target="/media/image364.bin" Id="R915ef16befd44086" /><Relationship Type="http://schemas.openxmlformats.org/officeDocument/2006/relationships/image" Target="/media/image365.bin" Id="R84d2b525dc1042bb" /><Relationship Type="http://schemas.openxmlformats.org/officeDocument/2006/relationships/image" Target="/media/image366.bin" Id="Rc434cf10fc5848b9" /><Relationship Type="http://schemas.openxmlformats.org/officeDocument/2006/relationships/image" Target="/media/image367.bin" Id="Rfaca1535dab24245" /><Relationship Type="http://schemas.openxmlformats.org/officeDocument/2006/relationships/image" Target="/media/image368.bin" Id="R9c4454964b724e7c" /><Relationship Type="http://schemas.openxmlformats.org/officeDocument/2006/relationships/image" Target="/media/image369.bin" Id="Rb936a2f4196943af" /><Relationship Type="http://schemas.openxmlformats.org/officeDocument/2006/relationships/image" Target="/media/image370.bin" Id="R908fccda119841ed" /><Relationship Type="http://schemas.openxmlformats.org/officeDocument/2006/relationships/image" Target="/media/image371.bin" Id="Re4d5e95fd25541c8" /><Relationship Type="http://schemas.openxmlformats.org/officeDocument/2006/relationships/image" Target="/media/image372.bin" Id="R9253a4d522804129" /><Relationship Type="http://schemas.openxmlformats.org/officeDocument/2006/relationships/image" Target="/media/image373.bin" Id="R9e1f60b92c2b4ae6" /><Relationship Type="http://schemas.openxmlformats.org/officeDocument/2006/relationships/image" Target="/media/image374.bin" Id="R1618e50604c648dd" /><Relationship Type="http://schemas.openxmlformats.org/officeDocument/2006/relationships/image" Target="/media/image375.bin" Id="Rcf09309e98f84a60" /><Relationship Type="http://schemas.openxmlformats.org/officeDocument/2006/relationships/image" Target="/media/image376.bin" Id="Rf6fe893409014f51" /><Relationship Type="http://schemas.openxmlformats.org/officeDocument/2006/relationships/image" Target="/media/image377.bin" Id="Rece7247f9ac3414d" /><Relationship Type="http://schemas.openxmlformats.org/officeDocument/2006/relationships/image" Target="/media/image378.bin" Id="Rd70cd59eca9b4e57" /><Relationship Type="http://schemas.openxmlformats.org/officeDocument/2006/relationships/image" Target="/media/image379.bin" Id="Rc51198010b434341" /><Relationship Type="http://schemas.openxmlformats.org/officeDocument/2006/relationships/image" Target="/media/image380.bin" Id="R1b40186ddd29415a" /><Relationship Type="http://schemas.openxmlformats.org/officeDocument/2006/relationships/image" Target="/media/image381.bin" Id="R2d8337a327f94b9f" /><Relationship Type="http://schemas.openxmlformats.org/officeDocument/2006/relationships/image" Target="/media/image382.bin" Id="R03e0ef88835f48ed" /><Relationship Type="http://schemas.openxmlformats.org/officeDocument/2006/relationships/image" Target="/media/image383.bin" Id="Ra1fd3cf1487d4123" /><Relationship Type="http://schemas.openxmlformats.org/officeDocument/2006/relationships/image" Target="/media/image384.bin" Id="Ra6007bdfc6b34a4a" /><Relationship Type="http://schemas.openxmlformats.org/officeDocument/2006/relationships/image" Target="/media/image385.bin" Id="R2c17357a74a74e90" /><Relationship Type="http://schemas.openxmlformats.org/officeDocument/2006/relationships/image" Target="/media/image386.bin" Id="R2f29bad195b14a3a" /><Relationship Type="http://schemas.openxmlformats.org/officeDocument/2006/relationships/image" Target="/media/image387.bin" Id="Rda474b74d9224c71" /><Relationship Type="http://schemas.openxmlformats.org/officeDocument/2006/relationships/image" Target="/media/image388.bin" Id="R667f5233352049f1" /><Relationship Type="http://schemas.openxmlformats.org/officeDocument/2006/relationships/image" Target="/media/image389.bin" Id="Ra85f25373a844460" /><Relationship Type="http://schemas.openxmlformats.org/officeDocument/2006/relationships/image" Target="/media/image390.bin" Id="R5b68184648574f7f" /><Relationship Type="http://schemas.openxmlformats.org/officeDocument/2006/relationships/image" Target="/media/image391.bin" Id="R0ec89cd80340490c" /><Relationship Type="http://schemas.openxmlformats.org/officeDocument/2006/relationships/image" Target="/media/image392.bin" Id="R3ae75406b51f4543" /><Relationship Type="http://schemas.openxmlformats.org/officeDocument/2006/relationships/image" Target="/media/image393.bin" Id="R511feaa706d84dfe" /><Relationship Type="http://schemas.openxmlformats.org/officeDocument/2006/relationships/image" Target="/media/image394.bin" Id="R9dfe6aac0707454e" /><Relationship Type="http://schemas.openxmlformats.org/officeDocument/2006/relationships/image" Target="/media/image395.bin" Id="R327ca3beaa91404b" /><Relationship Type="http://schemas.openxmlformats.org/officeDocument/2006/relationships/image" Target="/media/image396.bin" Id="R33c88751a2374e62" /><Relationship Type="http://schemas.openxmlformats.org/officeDocument/2006/relationships/image" Target="/media/image397.bin" Id="R23d18728761f4728" /><Relationship Type="http://schemas.openxmlformats.org/officeDocument/2006/relationships/image" Target="/media/image398.bin" Id="R7396b7b28a094482" /><Relationship Type="http://schemas.openxmlformats.org/officeDocument/2006/relationships/image" Target="/media/image399.bin" Id="Re8775b55dd8d4655" /><Relationship Type="http://schemas.openxmlformats.org/officeDocument/2006/relationships/image" Target="/media/image400.bin" Id="Ra985dc5b8c3c45a4" /><Relationship Type="http://schemas.openxmlformats.org/officeDocument/2006/relationships/image" Target="/media/image401.bin" Id="Rd833f4cb23a14b74" /><Relationship Type="http://schemas.openxmlformats.org/officeDocument/2006/relationships/image" Target="/media/image402.bin" Id="R4a65299d1f8e4643" /><Relationship Type="http://schemas.openxmlformats.org/officeDocument/2006/relationships/image" Target="/media/image403.bin" Id="Rdd3eae1ec58e4916" /><Relationship Type="http://schemas.openxmlformats.org/officeDocument/2006/relationships/image" Target="/media/image404.bin" Id="Rb2519f8540dd4bb6" /><Relationship Type="http://schemas.openxmlformats.org/officeDocument/2006/relationships/image" Target="/media/image405.bin" Id="Ra33bb926211e4020" /><Relationship Type="http://schemas.openxmlformats.org/officeDocument/2006/relationships/image" Target="/media/image406.bin" Id="R9fcc5b38fe9f479d" /><Relationship Type="http://schemas.openxmlformats.org/officeDocument/2006/relationships/image" Target="/media/image407.bin" Id="R776359097c8d4c79" /><Relationship Type="http://schemas.openxmlformats.org/officeDocument/2006/relationships/image" Target="/media/image408.bin" Id="R8c874ea4d0824d02" /><Relationship Type="http://schemas.openxmlformats.org/officeDocument/2006/relationships/image" Target="/media/image409.bin" Id="R0f16b405e8e54b97" /><Relationship Type="http://schemas.openxmlformats.org/officeDocument/2006/relationships/image" Target="/media/image410.bin" Id="R20becca7447a4705" /><Relationship Type="http://schemas.openxmlformats.org/officeDocument/2006/relationships/image" Target="/media/image411.bin" Id="Ra5b0b5e827904a50" /><Relationship Type="http://schemas.openxmlformats.org/officeDocument/2006/relationships/image" Target="/media/image412.bin" Id="R8a9aae008bbf4f22" /><Relationship Type="http://schemas.openxmlformats.org/officeDocument/2006/relationships/image" Target="/media/image413.bin" Id="Rf4af35c5fe3c4b9b" /><Relationship Type="http://schemas.openxmlformats.org/officeDocument/2006/relationships/image" Target="/media/image414.bin" Id="R659d11c15eb348da" /><Relationship Type="http://schemas.openxmlformats.org/officeDocument/2006/relationships/image" Target="/media/image415.bin" Id="Rde4522ea96a54936" /><Relationship Type="http://schemas.openxmlformats.org/officeDocument/2006/relationships/image" Target="/media/image416.bin" Id="Rb83fcc63e85b42ae" /><Relationship Type="http://schemas.openxmlformats.org/officeDocument/2006/relationships/image" Target="/media/image417.bin" Id="Rba03a708e1df4f3e" /><Relationship Type="http://schemas.openxmlformats.org/officeDocument/2006/relationships/image" Target="/media/image418.bin" Id="R52bae0545bf348c6" /><Relationship Type="http://schemas.openxmlformats.org/officeDocument/2006/relationships/image" Target="/media/image419.bin" Id="Re8ed47f511444ecb" /><Relationship Type="http://schemas.openxmlformats.org/officeDocument/2006/relationships/image" Target="/media/image420.bin" Id="Rc31185cb531b41ea" /><Relationship Type="http://schemas.openxmlformats.org/officeDocument/2006/relationships/image" Target="/media/image421.bin" Id="R0b639805f4684acf" /><Relationship Type="http://schemas.openxmlformats.org/officeDocument/2006/relationships/image" Target="/media/image422.bin" Id="Rbb4061d950024c37" /><Relationship Type="http://schemas.openxmlformats.org/officeDocument/2006/relationships/image" Target="/media/image423.bin" Id="Rfdbf1a57ef334dad" /><Relationship Type="http://schemas.openxmlformats.org/officeDocument/2006/relationships/image" Target="/media/image424.bin" Id="Rc3a1e92daa834337" /><Relationship Type="http://schemas.openxmlformats.org/officeDocument/2006/relationships/image" Target="/media/image425.bin" Id="R02883a45c33d4794" /><Relationship Type="http://schemas.openxmlformats.org/officeDocument/2006/relationships/image" Target="/media/image426.bin" Id="R301fb4a43bb0488c" /><Relationship Type="http://schemas.openxmlformats.org/officeDocument/2006/relationships/image" Target="/media/image427.bin" Id="Ra60ebe35eeff400b" /><Relationship Type="http://schemas.openxmlformats.org/officeDocument/2006/relationships/image" Target="/media/image428.bin" Id="Rda91eab8fdd349b1" /><Relationship Type="http://schemas.openxmlformats.org/officeDocument/2006/relationships/image" Target="/media/image429.bin" Id="R44f08fda2c914d7f" /><Relationship Type="http://schemas.openxmlformats.org/officeDocument/2006/relationships/image" Target="/media/image430.bin" Id="Rbadb235d61324b24" /><Relationship Type="http://schemas.openxmlformats.org/officeDocument/2006/relationships/image" Target="/media/image431.bin" Id="Re9fbd98b02c94fb9" /><Relationship Type="http://schemas.openxmlformats.org/officeDocument/2006/relationships/image" Target="/media/image432.bin" Id="R24b24db7998241b7" /><Relationship Type="http://schemas.openxmlformats.org/officeDocument/2006/relationships/image" Target="/media/image433.bin" Id="Rfe5112f61ab54153" /><Relationship Type="http://schemas.openxmlformats.org/officeDocument/2006/relationships/image" Target="/media/image434.bin" Id="R3adeb879a8024703" /><Relationship Type="http://schemas.openxmlformats.org/officeDocument/2006/relationships/image" Target="/media/image435.bin" Id="Rd84eb05fa7ed44cf" /><Relationship Type="http://schemas.openxmlformats.org/officeDocument/2006/relationships/image" Target="/media/image436.bin" Id="R6318f3b2eb2542be" /><Relationship Type="http://schemas.openxmlformats.org/officeDocument/2006/relationships/image" Target="/media/image437.bin" Id="R0ad00cc360d84ad0" /><Relationship Type="http://schemas.openxmlformats.org/officeDocument/2006/relationships/image" Target="/media/image438.bin" Id="R04a1f855cd3c4076" /><Relationship Type="http://schemas.openxmlformats.org/officeDocument/2006/relationships/image" Target="/media/image439.bin" Id="Rb4f25fd315a248e2" /><Relationship Type="http://schemas.openxmlformats.org/officeDocument/2006/relationships/image" Target="/media/image440.bin" Id="Rab0d7cf45be64158" /><Relationship Type="http://schemas.openxmlformats.org/officeDocument/2006/relationships/image" Target="/media/image441.bin" Id="R836c790fed77420a" /><Relationship Type="http://schemas.openxmlformats.org/officeDocument/2006/relationships/image" Target="/media/image442.bin" Id="Ra911b0485023462f" /><Relationship Type="http://schemas.openxmlformats.org/officeDocument/2006/relationships/image" Target="/media/image443.bin" Id="R70ce341b8ad84c94" /><Relationship Type="http://schemas.openxmlformats.org/officeDocument/2006/relationships/image" Target="/media/image444.bin" Id="R1f2511d923674dc1" /><Relationship Type="http://schemas.openxmlformats.org/officeDocument/2006/relationships/image" Target="/media/image445.bin" Id="Rec2a8205c2784081" /><Relationship Type="http://schemas.openxmlformats.org/officeDocument/2006/relationships/image" Target="/media/image446.bin" Id="R94dba4cc1fc44d3d" /><Relationship Type="http://schemas.openxmlformats.org/officeDocument/2006/relationships/image" Target="/media/image447.bin" Id="R68c16a6ac53a479a" /><Relationship Type="http://schemas.openxmlformats.org/officeDocument/2006/relationships/image" Target="/media/image448.bin" Id="Rd6fef2f6604e45e4" /><Relationship Type="http://schemas.openxmlformats.org/officeDocument/2006/relationships/image" Target="/media/image449.bin" Id="Rbd3baac5317f4f8c" /><Relationship Type="http://schemas.openxmlformats.org/officeDocument/2006/relationships/image" Target="/media/image450.bin" Id="R7795e338742a4fd6" /><Relationship Type="http://schemas.openxmlformats.org/officeDocument/2006/relationships/image" Target="/media/image451.bin" Id="R7a05d7edfc464edb" /><Relationship Type="http://schemas.openxmlformats.org/officeDocument/2006/relationships/image" Target="/media/image452.bin" Id="Rd0103ac3edd04125" /><Relationship Type="http://schemas.openxmlformats.org/officeDocument/2006/relationships/image" Target="/media/image453.bin" Id="Rc17617571cf04eac" /><Relationship Type="http://schemas.openxmlformats.org/officeDocument/2006/relationships/image" Target="/media/image454.bin" Id="R45fb24c6014b4c65" /><Relationship Type="http://schemas.openxmlformats.org/officeDocument/2006/relationships/image" Target="/media/image455.bin" Id="Rdbb412ecd6654a41" /><Relationship Type="http://schemas.openxmlformats.org/officeDocument/2006/relationships/image" Target="/media/image456.bin" Id="Rfae18874292f4102" /><Relationship Type="http://schemas.openxmlformats.org/officeDocument/2006/relationships/image" Target="/media/image457.bin" Id="R0b09a05a43ff45ac" /><Relationship Type="http://schemas.openxmlformats.org/officeDocument/2006/relationships/image" Target="/media/image458.bin" Id="Rba5bd419f7aa44e1" /><Relationship Type="http://schemas.openxmlformats.org/officeDocument/2006/relationships/image" Target="/media/image459.bin" Id="R3ff4e84286604c55" /><Relationship Type="http://schemas.openxmlformats.org/officeDocument/2006/relationships/image" Target="/media/image460.bin" Id="Rb89a893eeed846d3" /><Relationship Type="http://schemas.openxmlformats.org/officeDocument/2006/relationships/image" Target="/media/image461.bin" Id="R47fc1085876b4225" /><Relationship Type="http://schemas.openxmlformats.org/officeDocument/2006/relationships/image" Target="/media/image462.bin" Id="R5457eb2d75ae4ead" /><Relationship Type="http://schemas.openxmlformats.org/officeDocument/2006/relationships/image" Target="/media/image463.bin" Id="Rfa3efcee788b4d25" /><Relationship Type="http://schemas.openxmlformats.org/officeDocument/2006/relationships/image" Target="/media/image464.bin" Id="Re2b6b9dc5c714542" /><Relationship Type="http://schemas.openxmlformats.org/officeDocument/2006/relationships/image" Target="/media/image465.bin" Id="Rffdee834249749df" /><Relationship Type="http://schemas.openxmlformats.org/officeDocument/2006/relationships/image" Target="/media/image466.bin" Id="R4a199a3f14cc4f55" /><Relationship Type="http://schemas.openxmlformats.org/officeDocument/2006/relationships/image" Target="/media/image467.bin" Id="Rdfd319baa76346c7" /><Relationship Type="http://schemas.openxmlformats.org/officeDocument/2006/relationships/image" Target="/media/image468.bin" Id="R4f1ed45f4b864bca" /><Relationship Type="http://schemas.openxmlformats.org/officeDocument/2006/relationships/image" Target="/media/image469.bin" Id="R63f1af761a9d42e9" /><Relationship Type="http://schemas.openxmlformats.org/officeDocument/2006/relationships/image" Target="/media/image470.bin" Id="R222e1a2fa801476c" /><Relationship Type="http://schemas.openxmlformats.org/officeDocument/2006/relationships/image" Target="/media/image471.bin" Id="Ra84d6907a4f840f0" /><Relationship Type="http://schemas.openxmlformats.org/officeDocument/2006/relationships/image" Target="/media/image472.bin" Id="R6a856bb505fa4ff6" /><Relationship Type="http://schemas.openxmlformats.org/officeDocument/2006/relationships/image" Target="/media/image473.bin" Id="R516e761aee214aed" /><Relationship Type="http://schemas.openxmlformats.org/officeDocument/2006/relationships/image" Target="/media/image474.bin" Id="R2bf2f9171dd144ca" /><Relationship Type="http://schemas.openxmlformats.org/officeDocument/2006/relationships/image" Target="/media/image475.bin" Id="Reae9321d04c046e0" /><Relationship Type="http://schemas.openxmlformats.org/officeDocument/2006/relationships/image" Target="/media/image476.bin" Id="R90381a806dde4cbd" /><Relationship Type="http://schemas.openxmlformats.org/officeDocument/2006/relationships/image" Target="/media/image477.bin" Id="Re7300e1ad3524c76" /><Relationship Type="http://schemas.openxmlformats.org/officeDocument/2006/relationships/image" Target="/media/image478.bin" Id="Rc2fcd18686e640aa" /><Relationship Type="http://schemas.openxmlformats.org/officeDocument/2006/relationships/image" Target="/media/image479.bin" Id="R9be9f41bc50c4c83" /><Relationship Type="http://schemas.openxmlformats.org/officeDocument/2006/relationships/image" Target="/media/image480.bin" Id="R81ebbd56dbc9425b" /><Relationship Type="http://schemas.openxmlformats.org/officeDocument/2006/relationships/image" Target="/media/image481.bin" Id="Rcfee6d101ec14b11" /><Relationship Type="http://schemas.openxmlformats.org/officeDocument/2006/relationships/image" Target="/media/image482.bin" Id="R6bbe9c64f0f04243" /><Relationship Type="http://schemas.openxmlformats.org/officeDocument/2006/relationships/image" Target="/media/image483.bin" Id="Ra10307008c984d11" /><Relationship Type="http://schemas.openxmlformats.org/officeDocument/2006/relationships/image" Target="/media/image484.bin" Id="Rb881124109444e7a" /><Relationship Type="http://schemas.openxmlformats.org/officeDocument/2006/relationships/image" Target="/media/image485.bin" Id="R8a1bef16810b4eb6" /><Relationship Type="http://schemas.openxmlformats.org/officeDocument/2006/relationships/image" Target="/media/image486.bin" Id="R505c3b7e4ca1455d" /><Relationship Type="http://schemas.openxmlformats.org/officeDocument/2006/relationships/image" Target="/media/image487.bin" Id="Rb10ea0c0e1a14ed0" /><Relationship Type="http://schemas.openxmlformats.org/officeDocument/2006/relationships/image" Target="/media/image488.bin" Id="Raf64d5833e954538" /><Relationship Type="http://schemas.openxmlformats.org/officeDocument/2006/relationships/image" Target="/media/image489.bin" Id="R409a244b69eb4cee" /><Relationship Type="http://schemas.openxmlformats.org/officeDocument/2006/relationships/image" Target="/media/image490.bin" Id="R90139508500a4ac8" /><Relationship Type="http://schemas.openxmlformats.org/officeDocument/2006/relationships/image" Target="/media/image491.bin" Id="Rc64c10c106264ba6" /><Relationship Type="http://schemas.openxmlformats.org/officeDocument/2006/relationships/image" Target="/media/image492.bin" Id="Rb25aff130bc44b97" /><Relationship Type="http://schemas.openxmlformats.org/officeDocument/2006/relationships/image" Target="/media/image493.bin" Id="Rda8d58d0a54047d5" /><Relationship Type="http://schemas.openxmlformats.org/officeDocument/2006/relationships/image" Target="/media/image494.bin" Id="R3e6d64bbb1374f6c" /><Relationship Type="http://schemas.openxmlformats.org/officeDocument/2006/relationships/image" Target="/media/image495.bin" Id="R1a4fe928e5ff443b" /><Relationship Type="http://schemas.openxmlformats.org/officeDocument/2006/relationships/image" Target="/media/image496.bin" Id="R4b37d624e62a4c7d" /><Relationship Type="http://schemas.openxmlformats.org/officeDocument/2006/relationships/image" Target="/media/image497.bin" Id="Ra385bf1fd7c24ad1" /><Relationship Type="http://schemas.openxmlformats.org/officeDocument/2006/relationships/image" Target="/media/image498.bin" Id="R1483a856d594467b" /><Relationship Type="http://schemas.openxmlformats.org/officeDocument/2006/relationships/image" Target="/media/image499.bin" Id="Ra1586a38a085490b" /><Relationship Type="http://schemas.openxmlformats.org/officeDocument/2006/relationships/image" Target="/media/image500.bin" Id="R699b223d011b400c" /><Relationship Type="http://schemas.openxmlformats.org/officeDocument/2006/relationships/image" Target="/media/image501.bin" Id="R2238b2ed01c3480e" /><Relationship Type="http://schemas.openxmlformats.org/officeDocument/2006/relationships/image" Target="/media/image502.bin" Id="Rab683475e5934a1e" /><Relationship Type="http://schemas.openxmlformats.org/officeDocument/2006/relationships/image" Target="/media/image503.bin" Id="R5f3f5226e0504aa4" /><Relationship Type="http://schemas.openxmlformats.org/officeDocument/2006/relationships/image" Target="/media/image504.bin" Id="R13b9b4ddce924136" /><Relationship Type="http://schemas.openxmlformats.org/officeDocument/2006/relationships/image" Target="/media/image505.bin" Id="Re787b20595df4cad" /><Relationship Type="http://schemas.openxmlformats.org/officeDocument/2006/relationships/image" Target="/media/image506.bin" Id="Ra8d7190e485f43a4" /><Relationship Type="http://schemas.openxmlformats.org/officeDocument/2006/relationships/image" Target="/media/image507.bin" Id="R28bb0cac2184405d" /><Relationship Type="http://schemas.openxmlformats.org/officeDocument/2006/relationships/image" Target="/media/image508.bin" Id="Rc95ba51c2e804fbe" /><Relationship Type="http://schemas.openxmlformats.org/officeDocument/2006/relationships/image" Target="/media/image509.bin" Id="Rc74ccc7d8a164363" /><Relationship Type="http://schemas.openxmlformats.org/officeDocument/2006/relationships/image" Target="/media/image510.bin" Id="R267f6b95d98b422a" /><Relationship Type="http://schemas.openxmlformats.org/officeDocument/2006/relationships/image" Target="/media/image511.bin" Id="R79bf12eb42fa414d" /><Relationship Type="http://schemas.openxmlformats.org/officeDocument/2006/relationships/image" Target="/media/image512.bin" Id="R6fe27302fcb44c9d" /><Relationship Type="http://schemas.openxmlformats.org/officeDocument/2006/relationships/image" Target="/media/image513.bin" Id="Rbc583e9101ee436c" /><Relationship Type="http://schemas.openxmlformats.org/officeDocument/2006/relationships/image" Target="/media/image514.bin" Id="R26012b28764942db" /><Relationship Type="http://schemas.openxmlformats.org/officeDocument/2006/relationships/image" Target="/media/image515.bin" Id="R4cbca34628e443f3" /><Relationship Type="http://schemas.openxmlformats.org/officeDocument/2006/relationships/image" Target="/media/image516.bin" Id="R9b29725e151f4285" /><Relationship Type="http://schemas.openxmlformats.org/officeDocument/2006/relationships/image" Target="/media/image517.bin" Id="Rceabfa87ea644ab7" /><Relationship Type="http://schemas.openxmlformats.org/officeDocument/2006/relationships/image" Target="/media/image518.bin" Id="R829ae9081fe04598" /><Relationship Type="http://schemas.openxmlformats.org/officeDocument/2006/relationships/image" Target="/media/image519.bin" Id="R31a671c0899440aa" /><Relationship Type="http://schemas.openxmlformats.org/officeDocument/2006/relationships/image" Target="/media/image520.bin" Id="R58d1f8bba3854f93" /><Relationship Type="http://schemas.openxmlformats.org/officeDocument/2006/relationships/image" Target="/media/image521.bin" Id="R8d1f1676f0b24545" /><Relationship Type="http://schemas.openxmlformats.org/officeDocument/2006/relationships/image" Target="/media/image522.bin" Id="Rcf8386c64961450b" /><Relationship Type="http://schemas.openxmlformats.org/officeDocument/2006/relationships/image" Target="/media/image523.bin" Id="R997910fd555345ed" /><Relationship Type="http://schemas.openxmlformats.org/officeDocument/2006/relationships/image" Target="/media/image524.bin" Id="R221c486be3b84e7b" /><Relationship Type="http://schemas.openxmlformats.org/officeDocument/2006/relationships/image" Target="/media/image525.bin" Id="Rde41946917b348d7" /><Relationship Type="http://schemas.openxmlformats.org/officeDocument/2006/relationships/image" Target="/media/image526.bin" Id="R6fedf727207f42a1" /><Relationship Type="http://schemas.openxmlformats.org/officeDocument/2006/relationships/image" Target="/media/image527.bin" Id="R190c2a6662f64ac3" /><Relationship Type="http://schemas.openxmlformats.org/officeDocument/2006/relationships/image" Target="/media/image528.bin" Id="Rda6c19288b7c49e4" /><Relationship Type="http://schemas.openxmlformats.org/officeDocument/2006/relationships/image" Target="/media/image529.bin" Id="Rbfd8df9694cd46a8" /><Relationship Type="http://schemas.openxmlformats.org/officeDocument/2006/relationships/image" Target="/media/image530.bin" Id="R1218c9fa8d9f4e0a" /><Relationship Type="http://schemas.openxmlformats.org/officeDocument/2006/relationships/image" Target="/media/image531.bin" Id="R43c3b27e5c2649bd" /><Relationship Type="http://schemas.openxmlformats.org/officeDocument/2006/relationships/image" Target="/media/image532.bin" Id="R5394883b20a24807" /><Relationship Type="http://schemas.openxmlformats.org/officeDocument/2006/relationships/image" Target="/media/image533.bin" Id="R034b51bd7b534a4e" /><Relationship Type="http://schemas.openxmlformats.org/officeDocument/2006/relationships/image" Target="/media/image534.bin" Id="Rd844927059f1457a" /><Relationship Type="http://schemas.openxmlformats.org/officeDocument/2006/relationships/image" Target="/media/image535.bin" Id="R12be687a536f4f5a" /><Relationship Type="http://schemas.openxmlformats.org/officeDocument/2006/relationships/image" Target="/media/image536.bin" Id="R157db13551fa4a7d" /><Relationship Type="http://schemas.openxmlformats.org/officeDocument/2006/relationships/image" Target="/media/image537.bin" Id="Rb72164be9b674def" /><Relationship Type="http://schemas.openxmlformats.org/officeDocument/2006/relationships/image" Target="/media/image538.bin" Id="R95061ce01e0b4b03" /><Relationship Type="http://schemas.openxmlformats.org/officeDocument/2006/relationships/image" Target="/media/image539.bin" Id="R66c172ab79bd4235" /><Relationship Type="http://schemas.openxmlformats.org/officeDocument/2006/relationships/image" Target="/media/image540.bin" Id="Ra52be13d2f944172" /><Relationship Type="http://schemas.openxmlformats.org/officeDocument/2006/relationships/image" Target="/media/image541.bin" Id="Rf386b76666ca454d" /><Relationship Type="http://schemas.openxmlformats.org/officeDocument/2006/relationships/image" Target="/media/image542.bin" Id="R72573a3ab25c44c5" /><Relationship Type="http://schemas.openxmlformats.org/officeDocument/2006/relationships/image" Target="/media/image543.bin" Id="R4f9322a936e94619" /><Relationship Type="http://schemas.openxmlformats.org/officeDocument/2006/relationships/image" Target="/media/image544.bin" Id="Rfd100597672943fb" /><Relationship Type="http://schemas.openxmlformats.org/officeDocument/2006/relationships/image" Target="/media/image545.bin" Id="Re839995fec0a459f" /><Relationship Type="http://schemas.openxmlformats.org/officeDocument/2006/relationships/image" Target="/media/image546.bin" Id="Re65cb2d4aaa041ea" /><Relationship Type="http://schemas.openxmlformats.org/officeDocument/2006/relationships/image" Target="/media/image547.bin" Id="Rda5a01baafa5468c" /><Relationship Type="http://schemas.openxmlformats.org/officeDocument/2006/relationships/image" Target="/media/image548.bin" Id="Ra99dff4e56154ac0" /><Relationship Type="http://schemas.openxmlformats.org/officeDocument/2006/relationships/image" Target="/media/image549.bin" Id="R52d4b18efbc44990" /><Relationship Type="http://schemas.openxmlformats.org/officeDocument/2006/relationships/image" Target="/media/image550.bin" Id="R073928d941c14acb" /><Relationship Type="http://schemas.openxmlformats.org/officeDocument/2006/relationships/image" Target="/media/image551.bin" Id="Rcc1ab009a6784c13" /><Relationship Type="http://schemas.openxmlformats.org/officeDocument/2006/relationships/image" Target="/media/image552.bin" Id="R9f33d15e65184bec" /><Relationship Type="http://schemas.openxmlformats.org/officeDocument/2006/relationships/image" Target="/media/image553.bin" Id="Rfce6990e51424c1c" /><Relationship Type="http://schemas.openxmlformats.org/officeDocument/2006/relationships/image" Target="/media/image554.bin" Id="Rece0c179471d4a43" /><Relationship Type="http://schemas.openxmlformats.org/officeDocument/2006/relationships/image" Target="/media/image555.bin" Id="Rae19dd7428ae4ca5" /><Relationship Type="http://schemas.openxmlformats.org/officeDocument/2006/relationships/image" Target="/media/image556.bin" Id="R2b2127f974c94618" /><Relationship Type="http://schemas.openxmlformats.org/officeDocument/2006/relationships/image" Target="/media/image557.bin" Id="Rddc1cab4e9f54033" /><Relationship Type="http://schemas.openxmlformats.org/officeDocument/2006/relationships/image" Target="/media/image558.bin" Id="Rfe1ee1126b1d42eb" /><Relationship Type="http://schemas.openxmlformats.org/officeDocument/2006/relationships/image" Target="/media/image559.bin" Id="R94e939c2ef9e4d92" /><Relationship Type="http://schemas.openxmlformats.org/officeDocument/2006/relationships/image" Target="/media/image560.bin" Id="R000a812c18504682" /><Relationship Type="http://schemas.openxmlformats.org/officeDocument/2006/relationships/image" Target="/media/image561.bin" Id="Rcd34c9d8fafc4835" /><Relationship Type="http://schemas.openxmlformats.org/officeDocument/2006/relationships/image" Target="/media/image562.bin" Id="R8b21d7f7be514fd7" /><Relationship Type="http://schemas.openxmlformats.org/officeDocument/2006/relationships/image" Target="/media/image563.bin" Id="Rfb0069b9bd3249e8" /><Relationship Type="http://schemas.openxmlformats.org/officeDocument/2006/relationships/image" Target="/media/image564.bin" Id="Rc5e8079ae244431a" /><Relationship Type="http://schemas.openxmlformats.org/officeDocument/2006/relationships/image" Target="/media/image565.bin" Id="R1e0322ed154446e2" /><Relationship Type="http://schemas.openxmlformats.org/officeDocument/2006/relationships/image" Target="/media/image566.bin" Id="Rbbbd047780734aa1" /><Relationship Type="http://schemas.openxmlformats.org/officeDocument/2006/relationships/image" Target="/media/image567.bin" Id="R484538a13fd644ae" /><Relationship Type="http://schemas.openxmlformats.org/officeDocument/2006/relationships/image" Target="/media/image568.bin" Id="Rf407060d146d4a15" /><Relationship Type="http://schemas.openxmlformats.org/officeDocument/2006/relationships/image" Target="/media/image569.bin" Id="R525e23cb56cc4024" /><Relationship Type="http://schemas.openxmlformats.org/officeDocument/2006/relationships/image" Target="/media/image570.bin" Id="Ra9701d205c70427d" /><Relationship Type="http://schemas.openxmlformats.org/officeDocument/2006/relationships/image" Target="/media/image571.bin" Id="R6703dfd0886d4ff6" /><Relationship Type="http://schemas.openxmlformats.org/officeDocument/2006/relationships/image" Target="/media/image572.bin" Id="R6d58dbcfc35a4a00" /><Relationship Type="http://schemas.openxmlformats.org/officeDocument/2006/relationships/image" Target="/media/image573.bin" Id="Rdf1502370c684392" /><Relationship Type="http://schemas.openxmlformats.org/officeDocument/2006/relationships/image" Target="/media/image574.bin" Id="Rf3ff9bb5c2074930" /><Relationship Type="http://schemas.openxmlformats.org/officeDocument/2006/relationships/image" Target="/media/image575.bin" Id="Ra3063d7463794eb8" /><Relationship Type="http://schemas.openxmlformats.org/officeDocument/2006/relationships/image" Target="/media/image576.bin" Id="Ra2bed8f2b6124431" /><Relationship Type="http://schemas.openxmlformats.org/officeDocument/2006/relationships/image" Target="/media/image577.bin" Id="R47a2365985af4fac" /><Relationship Type="http://schemas.openxmlformats.org/officeDocument/2006/relationships/image" Target="/media/image578.bin" Id="R30787a355dc544d7" /><Relationship Type="http://schemas.openxmlformats.org/officeDocument/2006/relationships/image" Target="/media/image579.bin" Id="Rb8d01c62586c4028" /><Relationship Type="http://schemas.openxmlformats.org/officeDocument/2006/relationships/image" Target="/media/image580.bin" Id="R0cc55544038c4f4a" /><Relationship Type="http://schemas.openxmlformats.org/officeDocument/2006/relationships/image" Target="/media/image581.bin" Id="Rcc6eb6b8514249cb" /><Relationship Type="http://schemas.openxmlformats.org/officeDocument/2006/relationships/image" Target="/media/image582.bin" Id="Ref309b68f4f545f3" /><Relationship Type="http://schemas.openxmlformats.org/officeDocument/2006/relationships/image" Target="/media/image583.bin" Id="Rd8b464f2054c4262" /><Relationship Type="http://schemas.openxmlformats.org/officeDocument/2006/relationships/image" Target="/media/image584.bin" Id="R01572bf712474e50" /><Relationship Type="http://schemas.openxmlformats.org/officeDocument/2006/relationships/image" Target="/media/image585.bin" Id="R55e0027c11294423" /><Relationship Type="http://schemas.openxmlformats.org/officeDocument/2006/relationships/image" Target="/media/image586.bin" Id="Reeb521b84a214a5e" /><Relationship Type="http://schemas.openxmlformats.org/officeDocument/2006/relationships/image" Target="/media/image587.bin" Id="Re1c4625bf8954f21" /><Relationship Type="http://schemas.openxmlformats.org/officeDocument/2006/relationships/image" Target="/media/image588.bin" Id="R1a03d989093d460c" /><Relationship Type="http://schemas.openxmlformats.org/officeDocument/2006/relationships/image" Target="/media/image589.bin" Id="Rf3452532a23149aa" /><Relationship Type="http://schemas.openxmlformats.org/officeDocument/2006/relationships/image" Target="/media/image590.bin" Id="Rf074c13dd0354f50" /><Relationship Type="http://schemas.openxmlformats.org/officeDocument/2006/relationships/image" Target="/media/image591.bin" Id="R1d071160cceb4da7" /><Relationship Type="http://schemas.openxmlformats.org/officeDocument/2006/relationships/image" Target="/media/image592.bin" Id="R6ccaa5b5eedd49fb" /><Relationship Type="http://schemas.openxmlformats.org/officeDocument/2006/relationships/image" Target="/media/image593.bin" Id="R5b7f89e3299c4e4c" /><Relationship Type="http://schemas.openxmlformats.org/officeDocument/2006/relationships/image" Target="/media/image594.bin" Id="Rb93732661f5e4ae9" /><Relationship Type="http://schemas.openxmlformats.org/officeDocument/2006/relationships/image" Target="/media/image595.bin" Id="Rfec42ca906ba4d84" /><Relationship Type="http://schemas.openxmlformats.org/officeDocument/2006/relationships/image" Target="/media/image596.bin" Id="R8777656a08a445f6" /><Relationship Type="http://schemas.openxmlformats.org/officeDocument/2006/relationships/image" Target="/media/image597.bin" Id="R19b6e1338daf4b08" /><Relationship Type="http://schemas.openxmlformats.org/officeDocument/2006/relationships/image" Target="/media/image598.bin" Id="Ra4329ad0c978445a" /><Relationship Type="http://schemas.openxmlformats.org/officeDocument/2006/relationships/image" Target="/media/image599.bin" Id="R5464f8b22b7042e6" /><Relationship Type="http://schemas.openxmlformats.org/officeDocument/2006/relationships/image" Target="/media/image600.bin" Id="R81c8eced61914ee5" /><Relationship Type="http://schemas.openxmlformats.org/officeDocument/2006/relationships/image" Target="/media/image601.bin" Id="Rf0993c4ec9344a9f" /><Relationship Type="http://schemas.openxmlformats.org/officeDocument/2006/relationships/image" Target="/media/image602.bin" Id="R0035bbe458c54c63" /><Relationship Type="http://schemas.openxmlformats.org/officeDocument/2006/relationships/image" Target="/media/image603.bin" Id="R180145378ab3430a" /><Relationship Type="http://schemas.openxmlformats.org/officeDocument/2006/relationships/image" Target="/media/image604.bin" Id="R7572a85b29094dec" /><Relationship Type="http://schemas.openxmlformats.org/officeDocument/2006/relationships/image" Target="/media/image605.bin" Id="R2f09d7c1eb7842d5" /><Relationship Type="http://schemas.openxmlformats.org/officeDocument/2006/relationships/image" Target="/media/image606.bin" Id="R40205a6775584478" /><Relationship Type="http://schemas.openxmlformats.org/officeDocument/2006/relationships/image" Target="/media/image607.bin" Id="R9c2f5e8159cd437b" /><Relationship Type="http://schemas.openxmlformats.org/officeDocument/2006/relationships/image" Target="/media/image608.bin" Id="Rc4dd48ef335f42f0" /><Relationship Type="http://schemas.openxmlformats.org/officeDocument/2006/relationships/image" Target="/media/image609.bin" Id="Ra56d5c6152064964" /><Relationship Type="http://schemas.openxmlformats.org/officeDocument/2006/relationships/image" Target="/media/image610.bin" Id="R1f7c010bdf9a435a" /><Relationship Type="http://schemas.openxmlformats.org/officeDocument/2006/relationships/image" Target="/media/image611.bin" Id="R21db3db5d5dd4cb0" /><Relationship Type="http://schemas.openxmlformats.org/officeDocument/2006/relationships/image" Target="/media/image612.bin" Id="R0afff3284d304bfb" /><Relationship Type="http://schemas.openxmlformats.org/officeDocument/2006/relationships/image" Target="/media/image613.bin" Id="R05891968d3504665" /><Relationship Type="http://schemas.openxmlformats.org/officeDocument/2006/relationships/image" Target="/media/image614.bin" Id="Rcef34e135ff94c83" /><Relationship Type="http://schemas.openxmlformats.org/officeDocument/2006/relationships/image" Target="/media/image615.bin" Id="R2656e718831d4aa9" /><Relationship Type="http://schemas.openxmlformats.org/officeDocument/2006/relationships/image" Target="/media/image616.bin" Id="R57de517ef19b4f4e" /><Relationship Type="http://schemas.openxmlformats.org/officeDocument/2006/relationships/image" Target="/media/image617.bin" Id="R4d829e67237b4584" /><Relationship Type="http://schemas.openxmlformats.org/officeDocument/2006/relationships/image" Target="/media/image618.bin" Id="R14b886ea3a92408f" /><Relationship Type="http://schemas.openxmlformats.org/officeDocument/2006/relationships/image" Target="/media/image619.bin" Id="R9b1d97098ba740bd" /><Relationship Type="http://schemas.openxmlformats.org/officeDocument/2006/relationships/image" Target="/media/image620.bin" Id="R527b9222eb3c47ff" /><Relationship Type="http://schemas.openxmlformats.org/officeDocument/2006/relationships/image" Target="/media/image621.bin" Id="R18d3eede2ead4205" /><Relationship Type="http://schemas.openxmlformats.org/officeDocument/2006/relationships/image" Target="/media/image622.bin" Id="Rbb4b5dfdfa984020" /><Relationship Type="http://schemas.openxmlformats.org/officeDocument/2006/relationships/image" Target="/media/image623.bin" Id="Rb11bbaacbe5649af" /><Relationship Type="http://schemas.openxmlformats.org/officeDocument/2006/relationships/image" Target="/media/image624.bin" Id="R7d07d3c6a14445eb" /><Relationship Type="http://schemas.openxmlformats.org/officeDocument/2006/relationships/image" Target="/media/image625.bin" Id="R2e475867e2f24e1e" /><Relationship Type="http://schemas.openxmlformats.org/officeDocument/2006/relationships/image" Target="/media/image626.bin" Id="Rca42029854dd4fc1" /><Relationship Type="http://schemas.openxmlformats.org/officeDocument/2006/relationships/image" Target="/media/image627.bin" Id="Redc904d4c2bf4a01" /><Relationship Type="http://schemas.openxmlformats.org/officeDocument/2006/relationships/image" Target="/media/image628.bin" Id="Rdf23a8e286de4ee0" /><Relationship Type="http://schemas.openxmlformats.org/officeDocument/2006/relationships/image" Target="/media/image629.bin" Id="R9935b5ac72e141a0" /><Relationship Type="http://schemas.openxmlformats.org/officeDocument/2006/relationships/image" Target="/media/image630.bin" Id="Rd6df926806324d1b" /><Relationship Type="http://schemas.openxmlformats.org/officeDocument/2006/relationships/image" Target="/media/image631.bin" Id="R0d8726dcb81646f9" /><Relationship Type="http://schemas.openxmlformats.org/officeDocument/2006/relationships/image" Target="/media/image632.bin" Id="Reaa3914d2d6d4dcf" /><Relationship Type="http://schemas.openxmlformats.org/officeDocument/2006/relationships/image" Target="/media/image633.bin" Id="R110b6fe81c2e4677" /><Relationship Type="http://schemas.openxmlformats.org/officeDocument/2006/relationships/image" Target="/media/image634.bin" Id="R451a8c8363364e9f" /><Relationship Type="http://schemas.openxmlformats.org/officeDocument/2006/relationships/image" Target="/media/image635.bin" Id="Rd6e7de9894ff41a5" /><Relationship Type="http://schemas.openxmlformats.org/officeDocument/2006/relationships/image" Target="/media/image636.bin" Id="R9ee8910f40f043c8" /><Relationship Type="http://schemas.openxmlformats.org/officeDocument/2006/relationships/image" Target="/media/image637.bin" Id="Rea1241009377433b" /><Relationship Type="http://schemas.openxmlformats.org/officeDocument/2006/relationships/image" Target="/media/image638.bin" Id="R8c5088c9ee6543e2" /><Relationship Type="http://schemas.openxmlformats.org/officeDocument/2006/relationships/image" Target="/media/image639.bin" Id="R5a13732cb12b43c9" /><Relationship Type="http://schemas.openxmlformats.org/officeDocument/2006/relationships/image" Target="/media/image640.bin" Id="R81dd92663b9d435f" /><Relationship Type="http://schemas.openxmlformats.org/officeDocument/2006/relationships/image" Target="/media/image641.bin" Id="R421a04a61dbb4696" /><Relationship Type="http://schemas.openxmlformats.org/officeDocument/2006/relationships/image" Target="/media/image642.bin" Id="Ra722b15d4f594784" /><Relationship Type="http://schemas.openxmlformats.org/officeDocument/2006/relationships/image" Target="/media/image643.bin" Id="Rf7c84aa15307441a" /><Relationship Type="http://schemas.openxmlformats.org/officeDocument/2006/relationships/image" Target="/media/image644.bin" Id="R68c3b55c79f9461e" /><Relationship Type="http://schemas.openxmlformats.org/officeDocument/2006/relationships/image" Target="/media/image645.bin" Id="R519d1e864134413d" /><Relationship Type="http://schemas.openxmlformats.org/officeDocument/2006/relationships/image" Target="/media/image646.bin" Id="R1f94477d411f444c" /><Relationship Type="http://schemas.openxmlformats.org/officeDocument/2006/relationships/image" Target="/media/image647.bin" Id="R04d1e44ac9314170" /><Relationship Type="http://schemas.openxmlformats.org/officeDocument/2006/relationships/image" Target="/media/image648.bin" Id="Ra74f9172317742c0" /><Relationship Type="http://schemas.openxmlformats.org/officeDocument/2006/relationships/image" Target="/media/image649.bin" Id="R2efeadf251a74777" /><Relationship Type="http://schemas.openxmlformats.org/officeDocument/2006/relationships/image" Target="/media/image650.bin" Id="Rbbfbd3645e174b8f" /><Relationship Type="http://schemas.openxmlformats.org/officeDocument/2006/relationships/image" Target="/media/image651.bin" Id="Rc8a73f103e9b4908" /><Relationship Type="http://schemas.openxmlformats.org/officeDocument/2006/relationships/image" Target="/media/image652.bin" Id="R2ca0092ccbe9451e" /><Relationship Type="http://schemas.openxmlformats.org/officeDocument/2006/relationships/image" Target="/media/image653.bin" Id="R70692073e17a48ca" /><Relationship Type="http://schemas.openxmlformats.org/officeDocument/2006/relationships/image" Target="/media/image654.bin" Id="Rbd35f92760d74b94" /><Relationship Type="http://schemas.openxmlformats.org/officeDocument/2006/relationships/image" Target="/media/image655.bin" Id="R0242d781c0fe44ef" /><Relationship Type="http://schemas.openxmlformats.org/officeDocument/2006/relationships/image" Target="/media/image656.bin" Id="R1cf85cc6aa6a4222" /><Relationship Type="http://schemas.openxmlformats.org/officeDocument/2006/relationships/image" Target="/media/image657.bin" Id="R711e14eda21f46b1" /><Relationship Type="http://schemas.openxmlformats.org/officeDocument/2006/relationships/image" Target="/media/image658.bin" Id="Rc06f2b1489ac4f1b" /><Relationship Type="http://schemas.openxmlformats.org/officeDocument/2006/relationships/image" Target="/media/image659.bin" Id="R7419b3a324cd4fa1" /><Relationship Type="http://schemas.openxmlformats.org/officeDocument/2006/relationships/image" Target="/media/image660.bin" Id="Re396f49b3a214286" /><Relationship Type="http://schemas.openxmlformats.org/officeDocument/2006/relationships/image" Target="/media/image661.bin" Id="R7226207de0304ca7" /><Relationship Type="http://schemas.openxmlformats.org/officeDocument/2006/relationships/image" Target="/media/image662.bin" Id="Rb40fe2e54bb24796" /><Relationship Type="http://schemas.openxmlformats.org/officeDocument/2006/relationships/image" Target="/media/image663.bin" Id="R8c05a9a5b9c24112" /><Relationship Type="http://schemas.openxmlformats.org/officeDocument/2006/relationships/image" Target="/media/image664.bin" Id="R1a7750ed94754a2b" /><Relationship Type="http://schemas.openxmlformats.org/officeDocument/2006/relationships/image" Target="/media/image665.bin" Id="R590fa370fee74b3d" /><Relationship Type="http://schemas.openxmlformats.org/officeDocument/2006/relationships/image" Target="/media/image666.bin" Id="Re3736039c57d4498" /><Relationship Type="http://schemas.openxmlformats.org/officeDocument/2006/relationships/image" Target="/media/image667.bin" Id="R2a5a1b9ec1e04a25" /><Relationship Type="http://schemas.openxmlformats.org/officeDocument/2006/relationships/image" Target="/media/image668.bin" Id="Rb3d914d160ec4308" /><Relationship Type="http://schemas.openxmlformats.org/officeDocument/2006/relationships/image" Target="/media/image669.bin" Id="R7c3b53e32a134584" /><Relationship Type="http://schemas.openxmlformats.org/officeDocument/2006/relationships/image" Target="/media/image670.bin" Id="Rb969d67d0bc14364" /><Relationship Type="http://schemas.openxmlformats.org/officeDocument/2006/relationships/image" Target="/media/image671.bin" Id="Re836ad05abf84ab1" /><Relationship Type="http://schemas.openxmlformats.org/officeDocument/2006/relationships/image" Target="/media/image672.bin" Id="R397bbfd7d34f48aa" /><Relationship Type="http://schemas.openxmlformats.org/officeDocument/2006/relationships/image" Target="/media/image673.bin" Id="Rdb66e8ec985e4769" /><Relationship Type="http://schemas.openxmlformats.org/officeDocument/2006/relationships/image" Target="/media/image674.bin" Id="R734d1b5997d04a45" /><Relationship Type="http://schemas.openxmlformats.org/officeDocument/2006/relationships/image" Target="/media/image675.bin" Id="R62fb2509bd0a461e" /><Relationship Type="http://schemas.openxmlformats.org/officeDocument/2006/relationships/image" Target="/media/image676.bin" Id="Rcb848df4671b4303" /><Relationship Type="http://schemas.openxmlformats.org/officeDocument/2006/relationships/image" Target="/media/image677.bin" Id="R06e01a63534048f3" /><Relationship Type="http://schemas.openxmlformats.org/officeDocument/2006/relationships/image" Target="/media/image678.bin" Id="R43ce2fb343b747f6" /><Relationship Type="http://schemas.openxmlformats.org/officeDocument/2006/relationships/image" Target="/media/image679.bin" Id="Rb9b9188fe5be425a" /><Relationship Type="http://schemas.openxmlformats.org/officeDocument/2006/relationships/image" Target="/media/image680.bin" Id="R0c3ab30663e54881" /><Relationship Type="http://schemas.openxmlformats.org/officeDocument/2006/relationships/image" Target="/media/image681.bin" Id="R513f8e25c90b44e6" /><Relationship Type="http://schemas.openxmlformats.org/officeDocument/2006/relationships/image" Target="/media/image682.bin" Id="R6ce56af852674ff7" /><Relationship Type="http://schemas.openxmlformats.org/officeDocument/2006/relationships/image" Target="/media/image683.bin" Id="R8ba478092ade4c35" /><Relationship Type="http://schemas.openxmlformats.org/officeDocument/2006/relationships/image" Target="/media/image684.bin" Id="Rdc5a3b6108094b05" /><Relationship Type="http://schemas.openxmlformats.org/officeDocument/2006/relationships/image" Target="/media/image685.bin" Id="R8275f681e5e64fca" /><Relationship Type="http://schemas.openxmlformats.org/officeDocument/2006/relationships/image" Target="/media/image686.bin" Id="R42066e7ebbac4c5a" /><Relationship Type="http://schemas.openxmlformats.org/officeDocument/2006/relationships/image" Target="/media/image687.bin" Id="R3921cf6e5f214a3a" /><Relationship Type="http://schemas.openxmlformats.org/officeDocument/2006/relationships/image" Target="/media/image688.bin" Id="Rc6b2ad368aa54b7d" /><Relationship Type="http://schemas.openxmlformats.org/officeDocument/2006/relationships/image" Target="/media/image689.bin" Id="R3eafe3a1fd7e4b96" /><Relationship Type="http://schemas.openxmlformats.org/officeDocument/2006/relationships/image" Target="/media/image690.bin" Id="Ra2fce54d7031466f" /><Relationship Type="http://schemas.openxmlformats.org/officeDocument/2006/relationships/image" Target="/media/image691.bin" Id="R67554005f4f6464a" /><Relationship Type="http://schemas.openxmlformats.org/officeDocument/2006/relationships/image" Target="/media/image692.bin" Id="Rf95766ba4d7a40c7" /><Relationship Type="http://schemas.openxmlformats.org/officeDocument/2006/relationships/image" Target="/media/image693.bin" Id="R22f46dbf8a73452f" /><Relationship Type="http://schemas.openxmlformats.org/officeDocument/2006/relationships/image" Target="/media/image694.bin" Id="Rd8318b7a863d454d" /><Relationship Type="http://schemas.openxmlformats.org/officeDocument/2006/relationships/image" Target="/media/image695.bin" Id="R6438ffd39ebf4653" /><Relationship Type="http://schemas.openxmlformats.org/officeDocument/2006/relationships/image" Target="/media/image696.bin" Id="R7807619ab54746f6" /><Relationship Type="http://schemas.openxmlformats.org/officeDocument/2006/relationships/image" Target="/media/image697.bin" Id="Rff05b8c1638a421d" /><Relationship Type="http://schemas.openxmlformats.org/officeDocument/2006/relationships/image" Target="/media/image698.bin" Id="R87098f3716b44d92" /><Relationship Type="http://schemas.openxmlformats.org/officeDocument/2006/relationships/image" Target="/media/image699.bin" Id="R53453ba049a8496d" /><Relationship Type="http://schemas.openxmlformats.org/officeDocument/2006/relationships/image" Target="/media/image700.bin" Id="R8fccc49a97234c54" /><Relationship Type="http://schemas.openxmlformats.org/officeDocument/2006/relationships/image" Target="/media/image701.bin" Id="R97bbf37f18b34dc8" /><Relationship Type="http://schemas.openxmlformats.org/officeDocument/2006/relationships/image" Target="/media/image702.bin" Id="R2d91dbbae027408b" /><Relationship Type="http://schemas.openxmlformats.org/officeDocument/2006/relationships/image" Target="/media/image703.bin" Id="Rd0fdf7b30b094758" /><Relationship Type="http://schemas.openxmlformats.org/officeDocument/2006/relationships/image" Target="/media/image704.bin" Id="R30c2a0d236444511" /><Relationship Type="http://schemas.openxmlformats.org/officeDocument/2006/relationships/image" Target="/media/image705.bin" Id="Ra59e25b05f7e4564" /><Relationship Type="http://schemas.openxmlformats.org/officeDocument/2006/relationships/image" Target="/media/image706.bin" Id="R0ee0b79830a64882" /><Relationship Type="http://schemas.openxmlformats.org/officeDocument/2006/relationships/image" Target="/media/image707.bin" Id="R0940a52c5487455f" /><Relationship Type="http://schemas.openxmlformats.org/officeDocument/2006/relationships/image" Target="/media/image708.bin" Id="R67823734184f4cd4" /><Relationship Type="http://schemas.openxmlformats.org/officeDocument/2006/relationships/image" Target="/media/image709.bin" Id="R84a402f17ef841ca" /><Relationship Type="http://schemas.openxmlformats.org/officeDocument/2006/relationships/image" Target="/media/image710.bin" Id="R32020f65daaf446f" /><Relationship Type="http://schemas.openxmlformats.org/officeDocument/2006/relationships/image" Target="/media/image711.bin" Id="R44ffcd62087f4d35" /><Relationship Type="http://schemas.openxmlformats.org/officeDocument/2006/relationships/image" Target="/media/image712.bin" Id="Rd66f5aaeffaa4580" /><Relationship Type="http://schemas.openxmlformats.org/officeDocument/2006/relationships/image" Target="/media/image713.bin" Id="R52082e4e5e844cc2" /><Relationship Type="http://schemas.openxmlformats.org/officeDocument/2006/relationships/image" Target="/media/image714.bin" Id="R8805635ec4cf4b61" /><Relationship Type="http://schemas.openxmlformats.org/officeDocument/2006/relationships/image" Target="/media/image715.bin" Id="R72f13278e60a4555" /><Relationship Type="http://schemas.openxmlformats.org/officeDocument/2006/relationships/image" Target="/media/image716.bin" Id="Rab0e40de21e348ad" /><Relationship Type="http://schemas.openxmlformats.org/officeDocument/2006/relationships/image" Target="/media/image717.bin" Id="R41497d5d6bd44065" /><Relationship Type="http://schemas.openxmlformats.org/officeDocument/2006/relationships/image" Target="/media/image718.bin" Id="R9e10b5a46cea47e0" /><Relationship Type="http://schemas.openxmlformats.org/officeDocument/2006/relationships/image" Target="/media/image719.bin" Id="R8a7435ff08dd445c" /><Relationship Type="http://schemas.openxmlformats.org/officeDocument/2006/relationships/image" Target="/media/image720.bin" Id="R1c985ccee2544fc2" /><Relationship Type="http://schemas.openxmlformats.org/officeDocument/2006/relationships/image" Target="/media/image721.bin" Id="Rc2597ea424f44219" /><Relationship Type="http://schemas.openxmlformats.org/officeDocument/2006/relationships/image" Target="/media/image722.bin" Id="Rf98798a28bd648ef" /><Relationship Type="http://schemas.openxmlformats.org/officeDocument/2006/relationships/image" Target="/media/image723.bin" Id="R171b361fc25940a1" /><Relationship Type="http://schemas.openxmlformats.org/officeDocument/2006/relationships/image" Target="/media/image724.bin" Id="R1c961a1fb5874324" /><Relationship Type="http://schemas.openxmlformats.org/officeDocument/2006/relationships/image" Target="/media/image725.bin" Id="R489f1f25f2fd4718" /><Relationship Type="http://schemas.openxmlformats.org/officeDocument/2006/relationships/image" Target="/media/image726.bin" Id="Rf4b0fd0273a34c63" /><Relationship Type="http://schemas.openxmlformats.org/officeDocument/2006/relationships/image" Target="/media/image727.bin" Id="R7eb16d6595794000" /><Relationship Type="http://schemas.openxmlformats.org/officeDocument/2006/relationships/image" Target="/media/image728.bin" Id="Ra1525c0a32c041fe" /><Relationship Type="http://schemas.openxmlformats.org/officeDocument/2006/relationships/image" Target="/media/image729.bin" Id="Re01b8577608b4faf" /><Relationship Type="http://schemas.openxmlformats.org/officeDocument/2006/relationships/image" Target="/media/image730.bin" Id="R835dea7dc17042e6" /><Relationship Type="http://schemas.openxmlformats.org/officeDocument/2006/relationships/image" Target="/media/image731.bin" Id="R04d8e3c13fa2436a" /><Relationship Type="http://schemas.openxmlformats.org/officeDocument/2006/relationships/image" Target="/media/image732.bin" Id="R99394dc1ef854206" /><Relationship Type="http://schemas.openxmlformats.org/officeDocument/2006/relationships/image" Target="/media/image733.bin" Id="Rc22119605f9e4651" /><Relationship Type="http://schemas.openxmlformats.org/officeDocument/2006/relationships/image" Target="/media/image734.bin" Id="Rb02dc64c69ef4ff6" /><Relationship Type="http://schemas.openxmlformats.org/officeDocument/2006/relationships/image" Target="/media/image735.bin" Id="Rccb642f7609f4031" /><Relationship Type="http://schemas.openxmlformats.org/officeDocument/2006/relationships/image" Target="/media/image736.bin" Id="R2986aa46c33e40d1" /><Relationship Type="http://schemas.openxmlformats.org/officeDocument/2006/relationships/image" Target="/media/image737.bin" Id="R8f1571059f0e46b0" /><Relationship Type="http://schemas.openxmlformats.org/officeDocument/2006/relationships/image" Target="/media/image738.bin" Id="R1e5869c00e0d4d0a" /><Relationship Type="http://schemas.openxmlformats.org/officeDocument/2006/relationships/image" Target="/media/image739.bin" Id="Rd5c6dc926af04a21" /><Relationship Type="http://schemas.openxmlformats.org/officeDocument/2006/relationships/image" Target="/media/image740.bin" Id="Rb90c91ab01a2443a" /><Relationship Type="http://schemas.openxmlformats.org/officeDocument/2006/relationships/image" Target="/media/image741.bin" Id="Reb314ded5fd34663" /><Relationship Type="http://schemas.openxmlformats.org/officeDocument/2006/relationships/image" Target="/media/image742.bin" Id="R63f080fc964d4e9f" /><Relationship Type="http://schemas.openxmlformats.org/officeDocument/2006/relationships/image" Target="/media/image743.bin" Id="Rdefed1bef97f41dd" /><Relationship Type="http://schemas.openxmlformats.org/officeDocument/2006/relationships/image" Target="/media/image744.bin" Id="R7eba2a090daf4177" /><Relationship Type="http://schemas.openxmlformats.org/officeDocument/2006/relationships/image" Target="/media/image745.bin" Id="Rc97ea743dcab4ae2" /><Relationship Type="http://schemas.openxmlformats.org/officeDocument/2006/relationships/image" Target="/media/image746.bin" Id="R980ac60b9d264eb9" /><Relationship Type="http://schemas.openxmlformats.org/officeDocument/2006/relationships/image" Target="/media/image747.bin" Id="R1a4512f27b504e4d" /><Relationship Type="http://schemas.openxmlformats.org/officeDocument/2006/relationships/image" Target="/media/image748.bin" Id="R5a37e75a5c434321" /><Relationship Type="http://schemas.openxmlformats.org/officeDocument/2006/relationships/image" Target="/media/image749.bin" Id="R93514e24aa884313" /><Relationship Type="http://schemas.openxmlformats.org/officeDocument/2006/relationships/image" Target="/media/image750.bin" Id="Rfcd84a4ecd4d4449" /><Relationship Type="http://schemas.openxmlformats.org/officeDocument/2006/relationships/image" Target="/media/image751.bin" Id="R572f782098ea4e7f" /><Relationship Type="http://schemas.openxmlformats.org/officeDocument/2006/relationships/image" Target="/media/image752.bin" Id="Re56e0a82813441a5" /><Relationship Type="http://schemas.openxmlformats.org/officeDocument/2006/relationships/image" Target="/media/image753.bin" Id="Rc227dfb3a79149c7" /><Relationship Type="http://schemas.openxmlformats.org/officeDocument/2006/relationships/image" Target="/media/image754.bin" Id="Rd700331f2d814ceb" /><Relationship Type="http://schemas.openxmlformats.org/officeDocument/2006/relationships/image" Target="/media/image755.bin" Id="R010395fe5a8f45f0" /><Relationship Type="http://schemas.openxmlformats.org/officeDocument/2006/relationships/image" Target="/media/image756.bin" Id="R05a1519ca58e4fd2" /><Relationship Type="http://schemas.openxmlformats.org/officeDocument/2006/relationships/image" Target="/media/image757.bin" Id="R50e96e5099234247" /><Relationship Type="http://schemas.openxmlformats.org/officeDocument/2006/relationships/image" Target="/media/image758.bin" Id="Rcff36625f7e64c4b" /><Relationship Type="http://schemas.openxmlformats.org/officeDocument/2006/relationships/image" Target="/media/image759.bin" Id="Re9aff42bfe3a498e" /><Relationship Type="http://schemas.openxmlformats.org/officeDocument/2006/relationships/image" Target="/media/image760.bin" Id="R2230dc67573444da" /><Relationship Type="http://schemas.openxmlformats.org/officeDocument/2006/relationships/image" Target="/media/image761.bin" Id="Rd6634cb75fcf4bc7" /><Relationship Type="http://schemas.openxmlformats.org/officeDocument/2006/relationships/image" Target="/media/image762.bin" Id="Rddb6f5ea8926462a" /><Relationship Type="http://schemas.openxmlformats.org/officeDocument/2006/relationships/image" Target="/media/image763.bin" Id="R2a16c22583db4b51" /><Relationship Type="http://schemas.openxmlformats.org/officeDocument/2006/relationships/image" Target="/media/image764.bin" Id="Rc6d3c53d62eb408c" /><Relationship Type="http://schemas.openxmlformats.org/officeDocument/2006/relationships/image" Target="/media/image765.bin" Id="R380619b110974823" /><Relationship Type="http://schemas.openxmlformats.org/officeDocument/2006/relationships/image" Target="/media/image766.bin" Id="R005340f4d1b8479b" /><Relationship Type="http://schemas.openxmlformats.org/officeDocument/2006/relationships/image" Target="/media/image767.bin" Id="Ra96dcfa3eb7a4859" /><Relationship Type="http://schemas.openxmlformats.org/officeDocument/2006/relationships/image" Target="/media/image768.bin" Id="Re58c18a44d5e409a" /><Relationship Type="http://schemas.openxmlformats.org/officeDocument/2006/relationships/image" Target="/media/image769.bin" Id="R4c9f78b5c2c64c22" /><Relationship Type="http://schemas.openxmlformats.org/officeDocument/2006/relationships/image" Target="/media/image770.bin" Id="R5ac950dba70e4ec2" /><Relationship Type="http://schemas.openxmlformats.org/officeDocument/2006/relationships/image" Target="/media/image771.bin" Id="R1967ee2022394f87" /><Relationship Type="http://schemas.openxmlformats.org/officeDocument/2006/relationships/image" Target="/media/image772.bin" Id="R90851f3bf8cf4849" /><Relationship Type="http://schemas.openxmlformats.org/officeDocument/2006/relationships/image" Target="/media/image773.bin" Id="R45105c53295f4c6f" /><Relationship Type="http://schemas.openxmlformats.org/officeDocument/2006/relationships/image" Target="/media/image774.bin" Id="R068a5859671b4115" /><Relationship Type="http://schemas.openxmlformats.org/officeDocument/2006/relationships/image" Target="/media/image775.bin" Id="Rf38be4fa5b664523" /><Relationship Type="http://schemas.openxmlformats.org/officeDocument/2006/relationships/image" Target="/media/image776.bin" Id="R91487bf8b6d343b9" /><Relationship Type="http://schemas.openxmlformats.org/officeDocument/2006/relationships/image" Target="/media/image777.bin" Id="R0dfac729dab64b9e" /><Relationship Type="http://schemas.openxmlformats.org/officeDocument/2006/relationships/image" Target="/media/image778.bin" Id="Rbadea57964d54e91" /><Relationship Type="http://schemas.openxmlformats.org/officeDocument/2006/relationships/image" Target="/media/image779.bin" Id="R5203256b388143a5" /><Relationship Type="http://schemas.openxmlformats.org/officeDocument/2006/relationships/image" Target="/media/image780.bin" Id="R9587203559af44b8" /><Relationship Type="http://schemas.openxmlformats.org/officeDocument/2006/relationships/image" Target="/media/image781.bin" Id="R359335ae0aa742f4" /><Relationship Type="http://schemas.openxmlformats.org/officeDocument/2006/relationships/image" Target="/media/image782.bin" Id="Rd1f1438d6a7440a9" /><Relationship Type="http://schemas.openxmlformats.org/officeDocument/2006/relationships/image" Target="/media/image783.bin" Id="R3648bfb21e4740bf" /><Relationship Type="http://schemas.openxmlformats.org/officeDocument/2006/relationships/image" Target="/media/image784.bin" Id="Rc023b0c57c5541db" /><Relationship Type="http://schemas.openxmlformats.org/officeDocument/2006/relationships/image" Target="/media/image785.bin" Id="Rf10b445d241441fc" /><Relationship Type="http://schemas.openxmlformats.org/officeDocument/2006/relationships/image" Target="/media/image786.bin" Id="R96f01d7155a54fa1" /><Relationship Type="http://schemas.openxmlformats.org/officeDocument/2006/relationships/image" Target="/media/image787.bin" Id="Raeb9437a347b4d7c" /><Relationship Type="http://schemas.openxmlformats.org/officeDocument/2006/relationships/image" Target="/media/image788.bin" Id="Rf9a30a664b5749b3" /><Relationship Type="http://schemas.openxmlformats.org/officeDocument/2006/relationships/image" Target="/media/image789.bin" Id="R8d3d90ccad194318" /><Relationship Type="http://schemas.openxmlformats.org/officeDocument/2006/relationships/image" Target="/media/image790.bin" Id="R2a51b2dc8ac44d9b" /><Relationship Type="http://schemas.openxmlformats.org/officeDocument/2006/relationships/image" Target="/media/image791.bin" Id="R36e333c280764cf4" /><Relationship Type="http://schemas.openxmlformats.org/officeDocument/2006/relationships/image" Target="/media/image792.bin" Id="R98dc9203d3314fb7" /><Relationship Type="http://schemas.openxmlformats.org/officeDocument/2006/relationships/image" Target="/media/image793.bin" Id="Rd1ceb4b7943146e7" /><Relationship Type="http://schemas.openxmlformats.org/officeDocument/2006/relationships/image" Target="/media/image794.bin" Id="Ra14797e2899d4db6" /><Relationship Type="http://schemas.openxmlformats.org/officeDocument/2006/relationships/image" Target="/media/image795.bin" Id="R99af0e8bdd364ef5" /><Relationship Type="http://schemas.openxmlformats.org/officeDocument/2006/relationships/image" Target="/media/image796.bin" Id="R41c9102929a144bb" /><Relationship Type="http://schemas.openxmlformats.org/officeDocument/2006/relationships/image" Target="/media/image797.bin" Id="Rf61e76646fa641f2" /><Relationship Type="http://schemas.openxmlformats.org/officeDocument/2006/relationships/image" Target="/media/image798.bin" Id="R44f8890b2abf4685" /><Relationship Type="http://schemas.openxmlformats.org/officeDocument/2006/relationships/image" Target="/media/image799.bin" Id="Rbcee3604237a4db2" /><Relationship Type="http://schemas.openxmlformats.org/officeDocument/2006/relationships/image" Target="/media/image800.bin" Id="R56d5d4d443d74625" /><Relationship Type="http://schemas.openxmlformats.org/officeDocument/2006/relationships/image" Target="/media/image801.bin" Id="R793279f85e1545b8" /><Relationship Type="http://schemas.openxmlformats.org/officeDocument/2006/relationships/image" Target="/media/image802.bin" Id="R024552956b63447f" /><Relationship Type="http://schemas.openxmlformats.org/officeDocument/2006/relationships/image" Target="/media/image803.bin" Id="Re2b53ce33c604cca" /><Relationship Type="http://schemas.openxmlformats.org/officeDocument/2006/relationships/image" Target="/media/image804.bin" Id="Rfd6365f0691c4603" /><Relationship Type="http://schemas.openxmlformats.org/officeDocument/2006/relationships/image" Target="/media/image805.bin" Id="Rc5df27f0de0146c6" /><Relationship Type="http://schemas.openxmlformats.org/officeDocument/2006/relationships/image" Target="/media/image806.bin" Id="R50d2304c47a14269" /><Relationship Type="http://schemas.openxmlformats.org/officeDocument/2006/relationships/image" Target="/media/image807.bin" Id="R5323d5ab37d1490e" /><Relationship Type="http://schemas.openxmlformats.org/officeDocument/2006/relationships/image" Target="/media/image808.bin" Id="Re2e83c0c1f75408f" /><Relationship Type="http://schemas.openxmlformats.org/officeDocument/2006/relationships/image" Target="/media/image809.bin" Id="R7d8aabaa4c3a4cd7" /><Relationship Type="http://schemas.openxmlformats.org/officeDocument/2006/relationships/image" Target="/media/image810.bin" Id="R7056c3cdeb164f76" /><Relationship Type="http://schemas.openxmlformats.org/officeDocument/2006/relationships/image" Target="/media/image811.bin" Id="R411c92cd0e9c4174" /><Relationship Type="http://schemas.openxmlformats.org/officeDocument/2006/relationships/image" Target="/media/image812.bin" Id="R8cf0f6ffc32f4a5a" /><Relationship Type="http://schemas.openxmlformats.org/officeDocument/2006/relationships/image" Target="/media/image813.bin" Id="Re87ea5b2cb5941f4" /><Relationship Type="http://schemas.openxmlformats.org/officeDocument/2006/relationships/image" Target="/media/image814.bin" Id="R85215f2354ca404f" /><Relationship Type="http://schemas.openxmlformats.org/officeDocument/2006/relationships/image" Target="/media/image815.bin" Id="R089c275286ff4969" /><Relationship Type="http://schemas.openxmlformats.org/officeDocument/2006/relationships/image" Target="/media/image816.bin" Id="R5eeba47b459543a5" /><Relationship Type="http://schemas.openxmlformats.org/officeDocument/2006/relationships/image" Target="/media/image817.bin" Id="R5d49716d1df54252" /><Relationship Type="http://schemas.openxmlformats.org/officeDocument/2006/relationships/image" Target="/media/image818.bin" Id="Rb1b59313bbac494a" /><Relationship Type="http://schemas.openxmlformats.org/officeDocument/2006/relationships/image" Target="/media/image819.bin" Id="Ra9ca61f9641b4602" /><Relationship Type="http://schemas.openxmlformats.org/officeDocument/2006/relationships/image" Target="/media/image820.bin" Id="Rc2b7f96acc7f469e" /><Relationship Type="http://schemas.openxmlformats.org/officeDocument/2006/relationships/image" Target="/media/image821.bin" Id="R8f484d9b504041a5" /><Relationship Type="http://schemas.openxmlformats.org/officeDocument/2006/relationships/image" Target="/media/image822.bin" Id="R9c5533bd751b482d" /><Relationship Type="http://schemas.openxmlformats.org/officeDocument/2006/relationships/image" Target="/media/image823.bin" Id="R1c26aa86b3eb47e0" /><Relationship Type="http://schemas.openxmlformats.org/officeDocument/2006/relationships/image" Target="/media/image824.bin" Id="Rbc463a6114f74afd" /><Relationship Type="http://schemas.openxmlformats.org/officeDocument/2006/relationships/image" Target="/media/image825.bin" Id="R6608f13ef9c242b9" /><Relationship Type="http://schemas.openxmlformats.org/officeDocument/2006/relationships/image" Target="/media/image826.bin" Id="R369086df645c42b6" /><Relationship Type="http://schemas.openxmlformats.org/officeDocument/2006/relationships/image" Target="/media/image827.bin" Id="R55ca325368c342e0" /><Relationship Type="http://schemas.openxmlformats.org/officeDocument/2006/relationships/image" Target="/media/image828.bin" Id="R85098f4f5fa04980" /><Relationship Type="http://schemas.openxmlformats.org/officeDocument/2006/relationships/image" Target="/media/image829.bin" Id="Ra50225478ef94273" /><Relationship Type="http://schemas.openxmlformats.org/officeDocument/2006/relationships/image" Target="/media/image830.bin" Id="R5c8dff8d58244ada" /><Relationship Type="http://schemas.openxmlformats.org/officeDocument/2006/relationships/image" Target="/media/image831.bin" Id="Re50502cd130e45ce" /><Relationship Type="http://schemas.openxmlformats.org/officeDocument/2006/relationships/image" Target="/media/image832.bin" Id="Raa43ce6fedd14213" /><Relationship Type="http://schemas.openxmlformats.org/officeDocument/2006/relationships/image" Target="/media/image833.bin" Id="Rb4abfb3904ff4197" /><Relationship Type="http://schemas.openxmlformats.org/officeDocument/2006/relationships/image" Target="/media/image834.bin" Id="Rc468709395a84948" /><Relationship Type="http://schemas.openxmlformats.org/officeDocument/2006/relationships/image" Target="/media/image835.bin" Id="Rdd73cd259a4f4411" /><Relationship Type="http://schemas.openxmlformats.org/officeDocument/2006/relationships/image" Target="/media/image836.bin" Id="Rda85e742a943438e" /><Relationship Type="http://schemas.openxmlformats.org/officeDocument/2006/relationships/image" Target="/media/image837.bin" Id="R16e427e0bfda410e" /><Relationship Type="http://schemas.openxmlformats.org/officeDocument/2006/relationships/image" Target="/media/image838.bin" Id="R4fd342c08b454f8d" /><Relationship Type="http://schemas.openxmlformats.org/officeDocument/2006/relationships/image" Target="/media/image839.bin" Id="Rfc2d8bc9ab9e4dc9" /><Relationship Type="http://schemas.openxmlformats.org/officeDocument/2006/relationships/image" Target="/media/image840.bin" Id="Rc757fa8d47034b0c" /><Relationship Type="http://schemas.openxmlformats.org/officeDocument/2006/relationships/image" Target="/media/image841.bin" Id="Rac9d0a2414294cb0" /><Relationship Type="http://schemas.openxmlformats.org/officeDocument/2006/relationships/image" Target="/media/image842.bin" Id="R53df0be2d33a4d9a" /><Relationship Type="http://schemas.openxmlformats.org/officeDocument/2006/relationships/image" Target="/media/image843.bin" Id="Rdc3b1eb78851456b" /><Relationship Type="http://schemas.openxmlformats.org/officeDocument/2006/relationships/image" Target="/media/image844.bin" Id="R9de1345b6a014f20" /><Relationship Type="http://schemas.openxmlformats.org/officeDocument/2006/relationships/image" Target="/media/image845.bin" Id="R1f4466dae70a4c4c" /><Relationship Type="http://schemas.openxmlformats.org/officeDocument/2006/relationships/image" Target="/media/image846.bin" Id="R158b72fe86694a33" /><Relationship Type="http://schemas.openxmlformats.org/officeDocument/2006/relationships/image" Target="/media/image847.bin" Id="R225df54b094f4cf8" /><Relationship Type="http://schemas.openxmlformats.org/officeDocument/2006/relationships/image" Target="/media/image848.bin" Id="R889d952d63fa4475" /><Relationship Type="http://schemas.openxmlformats.org/officeDocument/2006/relationships/image" Target="/media/image849.bin" Id="R7570aafd43db4940" /><Relationship Type="http://schemas.openxmlformats.org/officeDocument/2006/relationships/image" Target="/media/image850.bin" Id="R482f7f628954419c" /><Relationship Type="http://schemas.openxmlformats.org/officeDocument/2006/relationships/image" Target="/media/image851.bin" Id="R3d770efdd7484c2c" /><Relationship Type="http://schemas.openxmlformats.org/officeDocument/2006/relationships/image" Target="/media/image852.bin" Id="R9e209e0ed2844899" /><Relationship Type="http://schemas.openxmlformats.org/officeDocument/2006/relationships/image" Target="/media/image853.bin" Id="Rf854d176e6f24c77" /><Relationship Type="http://schemas.openxmlformats.org/officeDocument/2006/relationships/image" Target="/media/image854.bin" Id="Rb58194f9f62948fd" /><Relationship Type="http://schemas.openxmlformats.org/officeDocument/2006/relationships/image" Target="/media/image855.bin" Id="R24421b3713ce48f7" /><Relationship Type="http://schemas.openxmlformats.org/officeDocument/2006/relationships/image" Target="/media/image856.bin" Id="Rd54ebf9d66824f12" /><Relationship Type="http://schemas.openxmlformats.org/officeDocument/2006/relationships/image" Target="/media/image857.bin" Id="Rf07c5224db18495b" /><Relationship Type="http://schemas.openxmlformats.org/officeDocument/2006/relationships/image" Target="/media/image858.bin" Id="Rae9e9e3fc2644ee2" /><Relationship Type="http://schemas.openxmlformats.org/officeDocument/2006/relationships/image" Target="/media/image859.bin" Id="Rcdb9390b10ef4637" /><Relationship Type="http://schemas.openxmlformats.org/officeDocument/2006/relationships/image" Target="/media/image860.bin" Id="R1adc84c6f2f14610" /><Relationship Type="http://schemas.openxmlformats.org/officeDocument/2006/relationships/image" Target="/media/image861.bin" Id="Rf2fcd2cf18ea4872" /><Relationship Type="http://schemas.openxmlformats.org/officeDocument/2006/relationships/image" Target="/media/image862.bin" Id="Rf4be0302e1f14e06" /><Relationship Type="http://schemas.openxmlformats.org/officeDocument/2006/relationships/image" Target="/media/image863.bin" Id="R6bb806dbb37d4ef1" /><Relationship Type="http://schemas.openxmlformats.org/officeDocument/2006/relationships/image" Target="/media/image864.bin" Id="Red28ff7b1e524d6e" /><Relationship Type="http://schemas.openxmlformats.org/officeDocument/2006/relationships/image" Target="/media/image865.bin" Id="R38d44fed7a09418a" /><Relationship Type="http://schemas.openxmlformats.org/officeDocument/2006/relationships/image" Target="/media/image866.bin" Id="Rfbe2d536247c4c47" /><Relationship Type="http://schemas.openxmlformats.org/officeDocument/2006/relationships/image" Target="/media/image867.bin" Id="R9a016568507d4ed7" /><Relationship Type="http://schemas.openxmlformats.org/officeDocument/2006/relationships/image" Target="/media/image868.bin" Id="R611868dc890a41c6" /><Relationship Type="http://schemas.openxmlformats.org/officeDocument/2006/relationships/image" Target="/media/image869.bin" Id="R50a713a297ce48f2" /><Relationship Type="http://schemas.openxmlformats.org/officeDocument/2006/relationships/image" Target="/media/image870.bin" Id="R59070cbb77ad4dce" /><Relationship Type="http://schemas.openxmlformats.org/officeDocument/2006/relationships/image" Target="/media/image871.bin" Id="R5b7ee3ced93c4b08" /><Relationship Type="http://schemas.openxmlformats.org/officeDocument/2006/relationships/image" Target="/media/image872.bin" Id="R76cb2e942ca44d09" /><Relationship Type="http://schemas.openxmlformats.org/officeDocument/2006/relationships/image" Target="/media/image873.bin" Id="R5f3dac3a139944bd" /><Relationship Type="http://schemas.openxmlformats.org/officeDocument/2006/relationships/image" Target="/media/image874.bin" Id="Re11b6051c1c14fec" /><Relationship Type="http://schemas.openxmlformats.org/officeDocument/2006/relationships/image" Target="/media/image875.bin" Id="R8ea82b7aae274d41" /><Relationship Type="http://schemas.openxmlformats.org/officeDocument/2006/relationships/image" Target="/media/image876.bin" Id="Rb7693565ccaf47e9" /><Relationship Type="http://schemas.openxmlformats.org/officeDocument/2006/relationships/image" Target="/media/image877.bin" Id="R0fd968cdf263466a" /><Relationship Type="http://schemas.openxmlformats.org/officeDocument/2006/relationships/image" Target="/media/image878.bin" Id="R8409d42acdd9449a" /><Relationship Type="http://schemas.openxmlformats.org/officeDocument/2006/relationships/image" Target="/media/image879.bin" Id="R080efc74ee424a75" /><Relationship Type="http://schemas.openxmlformats.org/officeDocument/2006/relationships/image" Target="/media/image880.bin" Id="R0da1f32ba6bd4b55" /><Relationship Type="http://schemas.openxmlformats.org/officeDocument/2006/relationships/image" Target="/media/image881.bin" Id="R346437487e5a491a" /><Relationship Type="http://schemas.openxmlformats.org/officeDocument/2006/relationships/image" Target="/media/image882.bin" Id="R125aabb17c094fa9" /><Relationship Type="http://schemas.openxmlformats.org/officeDocument/2006/relationships/image" Target="/media/image883.bin" Id="R878f3a1f56aa45db" /><Relationship Type="http://schemas.openxmlformats.org/officeDocument/2006/relationships/image" Target="/media/image884.bin" Id="R613cbb708c064f92" /><Relationship Type="http://schemas.openxmlformats.org/officeDocument/2006/relationships/image" Target="/media/image885.bin" Id="R50ebf2dd2aab4c2f" /><Relationship Type="http://schemas.openxmlformats.org/officeDocument/2006/relationships/image" Target="/media/image886.bin" Id="R4a760ad334f24030" /><Relationship Type="http://schemas.openxmlformats.org/officeDocument/2006/relationships/image" Target="/media/image887.bin" Id="R5fa700fbd06e4fb8" /><Relationship Type="http://schemas.openxmlformats.org/officeDocument/2006/relationships/image" Target="/media/image888.bin" Id="R25da69bc656a4c0a" /><Relationship Type="http://schemas.openxmlformats.org/officeDocument/2006/relationships/image" Target="/media/image889.bin" Id="R9d62dfa09b4c44e7" /><Relationship Type="http://schemas.openxmlformats.org/officeDocument/2006/relationships/image" Target="/media/image890.bin" Id="Rd0234fc5bb6c4f70" /><Relationship Type="http://schemas.openxmlformats.org/officeDocument/2006/relationships/image" Target="/media/image891.bin" Id="Rc6459e04804d41fa" /><Relationship Type="http://schemas.openxmlformats.org/officeDocument/2006/relationships/image" Target="/media/image892.bin" Id="R747de189239d491b" /><Relationship Type="http://schemas.openxmlformats.org/officeDocument/2006/relationships/image" Target="/media/image893.bin" Id="Re124b05b83774a29" /><Relationship Type="http://schemas.openxmlformats.org/officeDocument/2006/relationships/image" Target="/media/image894.bin" Id="R60f2c99f3fdd4e7d" /><Relationship Type="http://schemas.openxmlformats.org/officeDocument/2006/relationships/image" Target="/media/image895.bin" Id="Rb76ce8be7d9448d8" /><Relationship Type="http://schemas.openxmlformats.org/officeDocument/2006/relationships/image" Target="/media/image896.bin" Id="Rbe84eaf21553457c" /><Relationship Type="http://schemas.openxmlformats.org/officeDocument/2006/relationships/image" Target="/media/image897.bin" Id="R06517f5d6df544e1" /><Relationship Type="http://schemas.openxmlformats.org/officeDocument/2006/relationships/image" Target="/media/image898.bin" Id="R691d32c2eed841bf" /><Relationship Type="http://schemas.openxmlformats.org/officeDocument/2006/relationships/image" Target="/media/image899.bin" Id="R009465298adb4c4b" /><Relationship Type="http://schemas.openxmlformats.org/officeDocument/2006/relationships/image" Target="/media/image900.bin" Id="R4122fbeef72c4deb" /><Relationship Type="http://schemas.openxmlformats.org/officeDocument/2006/relationships/image" Target="/media/image901.bin" Id="R59b171e19b2a4091" /><Relationship Type="http://schemas.openxmlformats.org/officeDocument/2006/relationships/image" Target="/media/image902.bin" Id="Rfba63afdcdc9455c" /><Relationship Type="http://schemas.openxmlformats.org/officeDocument/2006/relationships/image" Target="/media/image903.bin" Id="R7fcb0f0fda204960" /><Relationship Type="http://schemas.openxmlformats.org/officeDocument/2006/relationships/image" Target="/media/image904.bin" Id="R79c241d8012746d7" /><Relationship Type="http://schemas.openxmlformats.org/officeDocument/2006/relationships/image" Target="/media/image905.bin" Id="R831eecd5235c4347" /><Relationship Type="http://schemas.openxmlformats.org/officeDocument/2006/relationships/image" Target="/media/image906.bin" Id="Rb416dc8d2ec44d28" /><Relationship Type="http://schemas.openxmlformats.org/officeDocument/2006/relationships/image" Target="/media/image907.bin" Id="R428014bc75a34edb" /><Relationship Type="http://schemas.openxmlformats.org/officeDocument/2006/relationships/image" Target="/media/image908.bin" Id="R4dbddac8393747cd" /><Relationship Type="http://schemas.openxmlformats.org/officeDocument/2006/relationships/image" Target="/media/image909.bin" Id="R2d611dce69d444f0" /><Relationship Type="http://schemas.openxmlformats.org/officeDocument/2006/relationships/image" Target="/media/image910.bin" Id="Rf654cf5fe0db4549" /><Relationship Type="http://schemas.openxmlformats.org/officeDocument/2006/relationships/image" Target="/media/image911.bin" Id="Ra962d56fe26a4968" /><Relationship Type="http://schemas.openxmlformats.org/officeDocument/2006/relationships/image" Target="/media/image912.bin" Id="R31509eee32ff484e" /><Relationship Type="http://schemas.openxmlformats.org/officeDocument/2006/relationships/image" Target="/media/image913.bin" Id="R454a493f62c549fd" /><Relationship Type="http://schemas.openxmlformats.org/officeDocument/2006/relationships/image" Target="/media/image914.bin" Id="R09349c40bbf144bf" /><Relationship Type="http://schemas.openxmlformats.org/officeDocument/2006/relationships/image" Target="/media/image915.bin" Id="Re0e97504c9fe46a4" /><Relationship Type="http://schemas.openxmlformats.org/officeDocument/2006/relationships/image" Target="/media/image916.bin" Id="Re911ef8897a5442f" /><Relationship Type="http://schemas.openxmlformats.org/officeDocument/2006/relationships/image" Target="/media/image917.bin" Id="R8778f467188e4990" /><Relationship Type="http://schemas.openxmlformats.org/officeDocument/2006/relationships/image" Target="/media/image918.bin" Id="Re898c024eccd4176" /><Relationship Type="http://schemas.openxmlformats.org/officeDocument/2006/relationships/image" Target="/media/image919.bin" Id="Rbd33e643a1344f28" /><Relationship Type="http://schemas.openxmlformats.org/officeDocument/2006/relationships/image" Target="/media/image920.bin" Id="R3f5bdd393af2472e" /><Relationship Type="http://schemas.openxmlformats.org/officeDocument/2006/relationships/image" Target="/media/image921.bin" Id="Rbe7c6e29b8a1461c" /><Relationship Type="http://schemas.openxmlformats.org/officeDocument/2006/relationships/image" Target="/media/image922.bin" Id="R90283cb12ee64592" /><Relationship Type="http://schemas.openxmlformats.org/officeDocument/2006/relationships/image" Target="/media/image923.bin" Id="R7aa9d239db06428e" /><Relationship Type="http://schemas.openxmlformats.org/officeDocument/2006/relationships/image" Target="/media/image924.bin" Id="Rfc5dfcf786a649df" /><Relationship Type="http://schemas.openxmlformats.org/officeDocument/2006/relationships/image" Target="/media/image925.bin" Id="Rb6a80604a2904d56" /><Relationship Type="http://schemas.openxmlformats.org/officeDocument/2006/relationships/image" Target="/media/image926.bin" Id="Rf411d6f847dd4f6f" /><Relationship Type="http://schemas.openxmlformats.org/officeDocument/2006/relationships/image" Target="/media/image927.bin" Id="Rd5a6be8065b54869" /><Relationship Type="http://schemas.openxmlformats.org/officeDocument/2006/relationships/image" Target="/media/image928.bin" Id="R13b4e86716cc4008" /><Relationship Type="http://schemas.openxmlformats.org/officeDocument/2006/relationships/image" Target="/media/image929.bin" Id="R4d5fd8087a6449ce" /><Relationship Type="http://schemas.openxmlformats.org/officeDocument/2006/relationships/image" Target="/media/image930.bin" Id="R4074c05bd3084a2a" /><Relationship Type="http://schemas.openxmlformats.org/officeDocument/2006/relationships/image" Target="/media/image931.bin" Id="R5904f0718f544f26" /><Relationship Type="http://schemas.openxmlformats.org/officeDocument/2006/relationships/image" Target="/media/image932.bin" Id="R4ad44596e1e34d0f" /><Relationship Type="http://schemas.openxmlformats.org/officeDocument/2006/relationships/image" Target="/media/image933.bin" Id="Rc6e09974c9414bb8" /><Relationship Type="http://schemas.openxmlformats.org/officeDocument/2006/relationships/image" Target="/media/image934.bin" Id="Rc20e69762e574f75" /><Relationship Type="http://schemas.openxmlformats.org/officeDocument/2006/relationships/image" Target="/media/image935.bin" Id="R2addd1f775f5424f" /><Relationship Type="http://schemas.openxmlformats.org/officeDocument/2006/relationships/image" Target="/media/image936.bin" Id="Ra962e0bc77994200" /><Relationship Type="http://schemas.openxmlformats.org/officeDocument/2006/relationships/image" Target="/media/image937.bin" Id="Rebe63b88590e4571" /><Relationship Type="http://schemas.openxmlformats.org/officeDocument/2006/relationships/image" Target="/media/image938.bin" Id="Rdb2401ab2349432c" /><Relationship Type="http://schemas.openxmlformats.org/officeDocument/2006/relationships/image" Target="/media/image939.bin" Id="R2e43bb9ef0d24a7a" /><Relationship Type="http://schemas.openxmlformats.org/officeDocument/2006/relationships/image" Target="/media/image940.bin" Id="R798723888c1e4b37" /><Relationship Type="http://schemas.openxmlformats.org/officeDocument/2006/relationships/image" Target="/media/image941.bin" Id="R0e5210f3014541c3" /><Relationship Type="http://schemas.openxmlformats.org/officeDocument/2006/relationships/image" Target="/media/image942.bin" Id="R06d152a6ebfd4708" /><Relationship Type="http://schemas.openxmlformats.org/officeDocument/2006/relationships/image" Target="/media/image943.bin" Id="Rd01473ee1aa74b13" /><Relationship Type="http://schemas.openxmlformats.org/officeDocument/2006/relationships/image" Target="/media/image944.bin" Id="R708574082dd44fe6" /><Relationship Type="http://schemas.openxmlformats.org/officeDocument/2006/relationships/image" Target="/media/image945.bin" Id="R96ee89cf22e34dac" /><Relationship Type="http://schemas.openxmlformats.org/officeDocument/2006/relationships/image" Target="/media/image946.bin" Id="Rd61d16964b9e4923" /><Relationship Type="http://schemas.openxmlformats.org/officeDocument/2006/relationships/image" Target="/media/image947.bin" Id="R6a263d2a42c94935" /><Relationship Type="http://schemas.openxmlformats.org/officeDocument/2006/relationships/image" Target="/media/image948.bin" Id="R959b41b7a7b5496d" /><Relationship Type="http://schemas.openxmlformats.org/officeDocument/2006/relationships/image" Target="/media/image949.bin" Id="Rb6b2a914f9024a2a" /><Relationship Type="http://schemas.openxmlformats.org/officeDocument/2006/relationships/image" Target="/media/image950.bin" Id="R603a4fab5d2e49f2" /><Relationship Type="http://schemas.openxmlformats.org/officeDocument/2006/relationships/image" Target="/media/image951.bin" Id="R766227f669ea4300" /><Relationship Type="http://schemas.openxmlformats.org/officeDocument/2006/relationships/image" Target="/media/image952.bin" Id="R0d79f81633564c87" /><Relationship Type="http://schemas.openxmlformats.org/officeDocument/2006/relationships/image" Target="/media/image953.bin" Id="R21e3016a973a4a21" /><Relationship Type="http://schemas.openxmlformats.org/officeDocument/2006/relationships/image" Target="/media/image954.bin" Id="R7d8522110efb46fd" /><Relationship Type="http://schemas.openxmlformats.org/officeDocument/2006/relationships/image" Target="/media/image955.bin" Id="Re84fd5acbfd64bcb" /><Relationship Type="http://schemas.openxmlformats.org/officeDocument/2006/relationships/image" Target="/media/image956.bin" Id="Rc71dfbc3e50a433c" /><Relationship Type="http://schemas.openxmlformats.org/officeDocument/2006/relationships/image" Target="/media/image957.bin" Id="R25e7a2eaf3374ffe" /><Relationship Type="http://schemas.openxmlformats.org/officeDocument/2006/relationships/image" Target="/media/image958.bin" Id="Ree69c65d708147f1" /><Relationship Type="http://schemas.openxmlformats.org/officeDocument/2006/relationships/image" Target="/media/image959.bin" Id="R1870547651b34408" /><Relationship Type="http://schemas.openxmlformats.org/officeDocument/2006/relationships/image" Target="/media/image960.bin" Id="Rc1832a86f7c441cc" /><Relationship Type="http://schemas.openxmlformats.org/officeDocument/2006/relationships/image" Target="/media/image961.bin" Id="Rfecd76fde59d4870" /><Relationship Type="http://schemas.openxmlformats.org/officeDocument/2006/relationships/image" Target="/media/image962.bin" Id="R51785a765dba4e53" /><Relationship Type="http://schemas.openxmlformats.org/officeDocument/2006/relationships/image" Target="/media/image963.bin" Id="R068a3c049fed4e25" /><Relationship Type="http://schemas.openxmlformats.org/officeDocument/2006/relationships/image" Target="/media/image964.bin" Id="R9da5b7a5878b4af4" /><Relationship Type="http://schemas.openxmlformats.org/officeDocument/2006/relationships/image" Target="/media/image965.bin" Id="Raa3dd51d7fba4cdf" /><Relationship Type="http://schemas.openxmlformats.org/officeDocument/2006/relationships/image" Target="/media/image966.bin" Id="R082de0f4f43143f4" /><Relationship Type="http://schemas.openxmlformats.org/officeDocument/2006/relationships/image" Target="/media/image967.bin" Id="R9c8ac02f7ee74766" /><Relationship Type="http://schemas.openxmlformats.org/officeDocument/2006/relationships/image" Target="/media/image968.bin" Id="Re9fe8fc70721464f" /><Relationship Type="http://schemas.openxmlformats.org/officeDocument/2006/relationships/image" Target="/media/image969.bin" Id="R1ecc1bf374c940dc" /><Relationship Type="http://schemas.openxmlformats.org/officeDocument/2006/relationships/image" Target="/media/image970.bin" Id="R329c87ca87af4996" /><Relationship Type="http://schemas.openxmlformats.org/officeDocument/2006/relationships/image" Target="/media/image971.bin" Id="R7b7e68af11944566" /><Relationship Type="http://schemas.openxmlformats.org/officeDocument/2006/relationships/image" Target="/media/image972.bin" Id="R2d5b92204e084d64" /><Relationship Type="http://schemas.openxmlformats.org/officeDocument/2006/relationships/image" Target="/media/image973.bin" Id="Rd278bf54987e4aa7" /><Relationship Type="http://schemas.openxmlformats.org/officeDocument/2006/relationships/image" Target="/media/image974.bin" Id="Rac65993287b343b5" /><Relationship Type="http://schemas.openxmlformats.org/officeDocument/2006/relationships/image" Target="/media/image975.bin" Id="Rbf89dbe7e8034e01" /><Relationship Type="http://schemas.openxmlformats.org/officeDocument/2006/relationships/image" Target="/media/image976.bin" Id="R39a4e54162034270" /><Relationship Type="http://schemas.openxmlformats.org/officeDocument/2006/relationships/image" Target="/media/image977.bin" Id="R6010c433be5b4f95" /><Relationship Type="http://schemas.openxmlformats.org/officeDocument/2006/relationships/image" Target="/media/image978.bin" Id="Re1326942fab44d14" /><Relationship Type="http://schemas.openxmlformats.org/officeDocument/2006/relationships/image" Target="/media/image979.bin" Id="R5c63ce2d243d45ee" /><Relationship Type="http://schemas.openxmlformats.org/officeDocument/2006/relationships/image" Target="/media/image980.bin" Id="Rb86829bf09204b46" /><Relationship Type="http://schemas.openxmlformats.org/officeDocument/2006/relationships/image" Target="/media/image981.bin" Id="R0cf20f857f64457b" /><Relationship Type="http://schemas.openxmlformats.org/officeDocument/2006/relationships/image" Target="/media/image982.bin" Id="R00033e604c1941f6" /><Relationship Type="http://schemas.openxmlformats.org/officeDocument/2006/relationships/image" Target="/media/image983.bin" Id="Rd4d625879aea421a" /><Relationship Type="http://schemas.openxmlformats.org/officeDocument/2006/relationships/image" Target="/media/image984.bin" Id="R6348d0891d294794" /><Relationship Type="http://schemas.openxmlformats.org/officeDocument/2006/relationships/image" Target="/media/image985.bin" Id="R7e7da5fc80374125" /><Relationship Type="http://schemas.openxmlformats.org/officeDocument/2006/relationships/image" Target="/media/image986.bin" Id="R2caf541465124540" /><Relationship Type="http://schemas.openxmlformats.org/officeDocument/2006/relationships/image" Target="/media/image987.bin" Id="R19430f4d376d4372" /><Relationship Type="http://schemas.openxmlformats.org/officeDocument/2006/relationships/image" Target="/media/image988.bin" Id="R92d8a857743c4cb0" /><Relationship Type="http://schemas.openxmlformats.org/officeDocument/2006/relationships/image" Target="/media/image989.bin" Id="R07c3b9f2057949c2" /><Relationship Type="http://schemas.openxmlformats.org/officeDocument/2006/relationships/image" Target="/media/image990.bin" Id="R3f4a5e93c32241ad" /><Relationship Type="http://schemas.openxmlformats.org/officeDocument/2006/relationships/image" Target="/media/image991.bin" Id="R1a7c03c533e04a21" /><Relationship Type="http://schemas.openxmlformats.org/officeDocument/2006/relationships/image" Target="/media/image992.bin" Id="R0676c0a97e454864" /><Relationship Type="http://schemas.openxmlformats.org/officeDocument/2006/relationships/image" Target="/media/image993.bin" Id="Rea528cfeddf342cf" /><Relationship Type="http://schemas.openxmlformats.org/officeDocument/2006/relationships/image" Target="/media/image994.bin" Id="R18b025c750f74a89" /><Relationship Type="http://schemas.openxmlformats.org/officeDocument/2006/relationships/image" Target="/media/image995.bin" Id="Rf562ff8e9dc0452e" /><Relationship Type="http://schemas.openxmlformats.org/officeDocument/2006/relationships/image" Target="/media/image996.bin" Id="R979f54275b614f8a" /><Relationship Type="http://schemas.openxmlformats.org/officeDocument/2006/relationships/image" Target="/media/image997.bin" Id="Rc69a016056794df1" /><Relationship Type="http://schemas.openxmlformats.org/officeDocument/2006/relationships/image" Target="/media/image998.bin" Id="R9c4adcf554454e96" /><Relationship Type="http://schemas.openxmlformats.org/officeDocument/2006/relationships/image" Target="/media/image999.bin" Id="R7ae5535ac3d1461b" /><Relationship Type="http://schemas.openxmlformats.org/officeDocument/2006/relationships/image" Target="/media/image1000.bin" Id="R8f2db2f45f3a4056" /><Relationship Type="http://schemas.openxmlformats.org/officeDocument/2006/relationships/image" Target="/media/image1001.bin" Id="R3497b93b52384d3c" /><Relationship Type="http://schemas.openxmlformats.org/officeDocument/2006/relationships/image" Target="/media/image1002.bin" Id="Rdf8e957e548642f1" /><Relationship Type="http://schemas.openxmlformats.org/officeDocument/2006/relationships/image" Target="/media/image1003.bin" Id="R5921534d0e334099" /><Relationship Type="http://schemas.openxmlformats.org/officeDocument/2006/relationships/image" Target="/media/image1004.bin" Id="R1d88f7b1e0c44bed" /><Relationship Type="http://schemas.openxmlformats.org/officeDocument/2006/relationships/image" Target="/media/image1005.bin" Id="R80a8339b6d3f4b3e" /><Relationship Type="http://schemas.openxmlformats.org/officeDocument/2006/relationships/image" Target="/media/image1006.bin" Id="R6734d7c6e0364fc4" /><Relationship Type="http://schemas.openxmlformats.org/officeDocument/2006/relationships/image" Target="/media/image1007.bin" Id="R818ae220078b4c71" /><Relationship Type="http://schemas.openxmlformats.org/officeDocument/2006/relationships/image" Target="/media/image1008.bin" Id="R0ab986b37dd441e8" /><Relationship Type="http://schemas.openxmlformats.org/officeDocument/2006/relationships/image" Target="/media/image1009.bin" Id="R07a454b7584b44b4" /><Relationship Type="http://schemas.openxmlformats.org/officeDocument/2006/relationships/image" Target="/media/image1010.bin" Id="Rdfc8ed426bf94aa6" /><Relationship Type="http://schemas.openxmlformats.org/officeDocument/2006/relationships/image" Target="/media/image1011.bin" Id="R855919a8a55a4b7f" /><Relationship Type="http://schemas.openxmlformats.org/officeDocument/2006/relationships/image" Target="/media/image1012.bin" Id="Rb725f4f024764faa" /><Relationship Type="http://schemas.openxmlformats.org/officeDocument/2006/relationships/image" Target="/media/image1013.bin" Id="Rf8e444cc3bcc4c81" /><Relationship Type="http://schemas.openxmlformats.org/officeDocument/2006/relationships/image" Target="/media/image1014.bin" Id="R351a6c66a9184e08" /><Relationship Type="http://schemas.openxmlformats.org/officeDocument/2006/relationships/image" Target="/media/image1015.bin" Id="R38395333354b4d87" /><Relationship Type="http://schemas.openxmlformats.org/officeDocument/2006/relationships/image" Target="/media/image1016.bin" Id="Ra4e41d9386e348c1" /><Relationship Type="http://schemas.openxmlformats.org/officeDocument/2006/relationships/image" Target="/media/image1017.bin" Id="Ra11e2b0e6036438d" /><Relationship Type="http://schemas.openxmlformats.org/officeDocument/2006/relationships/image" Target="/media/image1018.bin" Id="Rbd3e33da14e548e9" /><Relationship Type="http://schemas.openxmlformats.org/officeDocument/2006/relationships/image" Target="/media/image1019.bin" Id="R1d37b69e31c74665" /><Relationship Type="http://schemas.openxmlformats.org/officeDocument/2006/relationships/image" Target="/media/image1020.bin" Id="R9cc87663c4d74f01" /><Relationship Type="http://schemas.openxmlformats.org/officeDocument/2006/relationships/image" Target="/media/image1021.bin" Id="R6a8d11fd9e6b46f4" /><Relationship Type="http://schemas.openxmlformats.org/officeDocument/2006/relationships/image" Target="/media/image1022.bin" Id="Rb2ae12065e13425a" /><Relationship Type="http://schemas.openxmlformats.org/officeDocument/2006/relationships/image" Target="/media/image1023.bin" Id="Rdc9c0ef0810849f4" /><Relationship Type="http://schemas.openxmlformats.org/officeDocument/2006/relationships/image" Target="/media/image1024.bin" Id="R8bb876d12b184e6b" /><Relationship Type="http://schemas.openxmlformats.org/officeDocument/2006/relationships/image" Target="/media/image1025.bin" Id="R3b6d141eb0944248" /><Relationship Type="http://schemas.openxmlformats.org/officeDocument/2006/relationships/image" Target="/media/image1026.bin" Id="Rb25e2c06e7344536" /><Relationship Type="http://schemas.openxmlformats.org/officeDocument/2006/relationships/image" Target="/media/image1027.bin" Id="R9e386214add44c24" /><Relationship Type="http://schemas.openxmlformats.org/officeDocument/2006/relationships/image" Target="/media/image1028.bin" Id="R979e451f0d5d432e" /><Relationship Type="http://schemas.openxmlformats.org/officeDocument/2006/relationships/image" Target="/media/image1029.bin" Id="R3cd1b1975a6e40ca" /><Relationship Type="http://schemas.openxmlformats.org/officeDocument/2006/relationships/image" Target="/media/image1030.bin" Id="R0d717a3cc0544aef" /><Relationship Type="http://schemas.openxmlformats.org/officeDocument/2006/relationships/image" Target="/media/image1031.bin" Id="R46b90229812c4b56" /><Relationship Type="http://schemas.openxmlformats.org/officeDocument/2006/relationships/image" Target="/media/image1032.bin" Id="R5349f07e27474443" /><Relationship Type="http://schemas.openxmlformats.org/officeDocument/2006/relationships/image" Target="/media/image1033.bin" Id="Re24a2782d5804680" /><Relationship Type="http://schemas.openxmlformats.org/officeDocument/2006/relationships/image" Target="/media/image1034.bin" Id="Rf68ee56841a043c6" /><Relationship Type="http://schemas.openxmlformats.org/officeDocument/2006/relationships/image" Target="/media/image1035.bin" Id="R7b362d54c1e14519" /><Relationship Type="http://schemas.openxmlformats.org/officeDocument/2006/relationships/image" Target="/media/image1036.bin" Id="R5c75b203c6da49b8" /><Relationship Type="http://schemas.openxmlformats.org/officeDocument/2006/relationships/image" Target="/media/image1037.bin" Id="Rf91a3313a1db4399" /><Relationship Type="http://schemas.openxmlformats.org/officeDocument/2006/relationships/image" Target="/media/image1038.bin" Id="R959f79df1542462c" /><Relationship Type="http://schemas.openxmlformats.org/officeDocument/2006/relationships/image" Target="/media/image1039.bin" Id="R279d67d797a04af8" /><Relationship Type="http://schemas.openxmlformats.org/officeDocument/2006/relationships/image" Target="/media/image1040.bin" Id="Rcd48ecb4d2c54a49" /><Relationship Type="http://schemas.openxmlformats.org/officeDocument/2006/relationships/image" Target="/media/image1041.bin" Id="Rd6a1d0ce9fc34888" /><Relationship Type="http://schemas.openxmlformats.org/officeDocument/2006/relationships/image" Target="/media/image1042.bin" Id="R9b89574ccdfc4763" /><Relationship Type="http://schemas.openxmlformats.org/officeDocument/2006/relationships/image" Target="/media/image1043.bin" Id="R4b6b5c286d0242db" /><Relationship Type="http://schemas.openxmlformats.org/officeDocument/2006/relationships/image" Target="/media/image1044.bin" Id="R9e921a336b384fcc" /><Relationship Type="http://schemas.openxmlformats.org/officeDocument/2006/relationships/image" Target="/media/image1045.bin" Id="Ra726484cc13f435a" /><Relationship Type="http://schemas.openxmlformats.org/officeDocument/2006/relationships/image" Target="/media/image1046.bin" Id="Rba43731352ee4934" /><Relationship Type="http://schemas.openxmlformats.org/officeDocument/2006/relationships/image" Target="/media/image1047.bin" Id="R2e252ff04c6a4c14" /><Relationship Type="http://schemas.openxmlformats.org/officeDocument/2006/relationships/image" Target="/media/image1048.bin" Id="Rc3714cda41384566" /><Relationship Type="http://schemas.openxmlformats.org/officeDocument/2006/relationships/image" Target="/media/image1049.bin" Id="R6105ba2cacf24117" /><Relationship Type="http://schemas.openxmlformats.org/officeDocument/2006/relationships/image" Target="/media/image1050.bin" Id="Rad96c93931df4a52" /><Relationship Type="http://schemas.openxmlformats.org/officeDocument/2006/relationships/image" Target="/media/image1051.bin" Id="Rb5ced977873e4943" /><Relationship Type="http://schemas.openxmlformats.org/officeDocument/2006/relationships/image" Target="/media/image1052.bin" Id="R9235740795e041a9" /><Relationship Type="http://schemas.openxmlformats.org/officeDocument/2006/relationships/image" Target="/media/image1053.bin" Id="R69e8f46b371540f9" /><Relationship Type="http://schemas.openxmlformats.org/officeDocument/2006/relationships/image" Target="/media/image1054.bin" Id="R83088a7898cf4ce6" /><Relationship Type="http://schemas.openxmlformats.org/officeDocument/2006/relationships/image" Target="/media/image1055.bin" Id="R61d00e4ea58445f6" /><Relationship Type="http://schemas.openxmlformats.org/officeDocument/2006/relationships/image" Target="/media/image1056.bin" Id="Rb48d72c154934482" /><Relationship Type="http://schemas.openxmlformats.org/officeDocument/2006/relationships/image" Target="/media/image1057.bin" Id="R12557896b47246e8" /><Relationship Type="http://schemas.openxmlformats.org/officeDocument/2006/relationships/image" Target="/media/image1058.bin" Id="R51367695b7714728" /><Relationship Type="http://schemas.openxmlformats.org/officeDocument/2006/relationships/image" Target="/media/image1059.bin" Id="Rd99e4c6aaf5e4ffd" /><Relationship Type="http://schemas.openxmlformats.org/officeDocument/2006/relationships/image" Target="/media/image1060.bin" Id="R182180706bf14bb1" /><Relationship Type="http://schemas.openxmlformats.org/officeDocument/2006/relationships/image" Target="/media/image1061.bin" Id="R51790893306d47eb" /><Relationship Type="http://schemas.openxmlformats.org/officeDocument/2006/relationships/image" Target="/media/image1062.bin" Id="R67c7c33dd43b4e87" /><Relationship Type="http://schemas.openxmlformats.org/officeDocument/2006/relationships/image" Target="/media/image1063.bin" Id="R9d7dc5e3dfd3467e" /><Relationship Type="http://schemas.openxmlformats.org/officeDocument/2006/relationships/image" Target="/media/image1064.bin" Id="R6e8341e3c3a04ec9" /><Relationship Type="http://schemas.openxmlformats.org/officeDocument/2006/relationships/image" Target="/media/image1065.bin" Id="Rc0dfb93bfc544e67" /><Relationship Type="http://schemas.openxmlformats.org/officeDocument/2006/relationships/image" Target="/media/image1066.bin" Id="R6fa0695bef3948d2" /><Relationship Type="http://schemas.openxmlformats.org/officeDocument/2006/relationships/image" Target="/media/image1067.bin" Id="Rf4758512cfff4d50" /><Relationship Type="http://schemas.openxmlformats.org/officeDocument/2006/relationships/image" Target="/media/image1068.bin" Id="R24e1810d42a14325" /><Relationship Type="http://schemas.openxmlformats.org/officeDocument/2006/relationships/image" Target="/media/image1069.bin" Id="Rb607a17ef0554daa" /><Relationship Type="http://schemas.openxmlformats.org/officeDocument/2006/relationships/image" Target="/media/image1070.bin" Id="R606a0a5938b643fd" /><Relationship Type="http://schemas.openxmlformats.org/officeDocument/2006/relationships/image" Target="/media/image1071.bin" Id="Rd9511759bdf34e59" /><Relationship Type="http://schemas.openxmlformats.org/officeDocument/2006/relationships/image" Target="/media/image1072.bin" Id="R21df33d89f614f11" /><Relationship Type="http://schemas.openxmlformats.org/officeDocument/2006/relationships/image" Target="/media/image1073.bin" Id="R6d81ae281f0848c0" /><Relationship Type="http://schemas.openxmlformats.org/officeDocument/2006/relationships/image" Target="/media/image1074.bin" Id="R40b1f9f668564bad" /><Relationship Type="http://schemas.openxmlformats.org/officeDocument/2006/relationships/image" Target="/media/image1075.bin" Id="R4c0e29d19f29491c" /><Relationship Type="http://schemas.openxmlformats.org/officeDocument/2006/relationships/image" Target="/media/image1076.bin" Id="R77bcf3cb7c324045" /><Relationship Type="http://schemas.openxmlformats.org/officeDocument/2006/relationships/image" Target="/media/image1077.bin" Id="Rbb6ee2f250134a51" /><Relationship Type="http://schemas.openxmlformats.org/officeDocument/2006/relationships/image" Target="/media/image1078.bin" Id="R46241942138f4ba3" /><Relationship Type="http://schemas.openxmlformats.org/officeDocument/2006/relationships/image" Target="/media/image1079.bin" Id="R1f53d5667447449a" /><Relationship Type="http://schemas.openxmlformats.org/officeDocument/2006/relationships/image" Target="/media/image1080.bin" Id="R7636c2777c1e4a57" /><Relationship Type="http://schemas.openxmlformats.org/officeDocument/2006/relationships/image" Target="/media/image1081.bin" Id="R61605ee5e32943d2" /><Relationship Type="http://schemas.openxmlformats.org/officeDocument/2006/relationships/image" Target="/media/image1082.bin" Id="R69a6b9c228cc4dc8" /><Relationship Type="http://schemas.openxmlformats.org/officeDocument/2006/relationships/image" Target="/media/image1083.bin" Id="Red1bcb5d62c04060" /><Relationship Type="http://schemas.openxmlformats.org/officeDocument/2006/relationships/image" Target="/media/image1084.bin" Id="R6008f876113b4233" /><Relationship Type="http://schemas.openxmlformats.org/officeDocument/2006/relationships/image" Target="/media/image1085.bin" Id="R65616797324a4689" /><Relationship Type="http://schemas.openxmlformats.org/officeDocument/2006/relationships/image" Target="/media/image1086.bin" Id="Rc3582abafdb44c72" /><Relationship Type="http://schemas.openxmlformats.org/officeDocument/2006/relationships/image" Target="/media/image1087.bin" Id="R0f9ccc20a485480a" /><Relationship Type="http://schemas.openxmlformats.org/officeDocument/2006/relationships/image" Target="/media/image1088.bin" Id="R70cb819dc7b744a7" /><Relationship Type="http://schemas.openxmlformats.org/officeDocument/2006/relationships/image" Target="/media/image1089.bin" Id="Re96413d66232407e" /><Relationship Type="http://schemas.openxmlformats.org/officeDocument/2006/relationships/image" Target="/media/image1090.bin" Id="R3ac2bb9473734cd3" /><Relationship Type="http://schemas.openxmlformats.org/officeDocument/2006/relationships/image" Target="/media/image1091.bin" Id="Rb8dce69fa75049ae" /><Relationship Type="http://schemas.openxmlformats.org/officeDocument/2006/relationships/image" Target="/media/image1092.bin" Id="R69090538475943cb" /><Relationship Type="http://schemas.openxmlformats.org/officeDocument/2006/relationships/image" Target="/media/image1093.bin" Id="Reee38d90a2e243c9" /><Relationship Type="http://schemas.openxmlformats.org/officeDocument/2006/relationships/image" Target="/media/image1094.bin" Id="Rd33137d243e4499b" /><Relationship Type="http://schemas.openxmlformats.org/officeDocument/2006/relationships/image" Target="/media/image1095.bin" Id="Re9146459eaf54035" /><Relationship Type="http://schemas.openxmlformats.org/officeDocument/2006/relationships/image" Target="/media/image1096.bin" Id="R67179504c2aa4c9d" /><Relationship Type="http://schemas.openxmlformats.org/officeDocument/2006/relationships/image" Target="/media/image1097.bin" Id="R6f23d6dea5b14634" /><Relationship Type="http://schemas.openxmlformats.org/officeDocument/2006/relationships/image" Target="/media/image1098.bin" Id="Rec516ab287fe4d2b" /><Relationship Type="http://schemas.openxmlformats.org/officeDocument/2006/relationships/image" Target="/media/image1099.bin" Id="Rd28338ab0e7c4eab" /><Relationship Type="http://schemas.openxmlformats.org/officeDocument/2006/relationships/image" Target="/media/image1100.bin" Id="R343229e4c27a418e" /><Relationship Type="http://schemas.openxmlformats.org/officeDocument/2006/relationships/image" Target="/media/image1101.bin" Id="Rc62aaa57f6da418a" /><Relationship Type="http://schemas.openxmlformats.org/officeDocument/2006/relationships/image" Target="/media/image1102.bin" Id="R03d991044cf14199" /><Relationship Type="http://schemas.openxmlformats.org/officeDocument/2006/relationships/image" Target="/media/image1103.bin" Id="R5d8a2b2d7d6841f7" /><Relationship Type="http://schemas.openxmlformats.org/officeDocument/2006/relationships/image" Target="/media/image1104.bin" Id="R09e7f77d84724b29" /><Relationship Type="http://schemas.openxmlformats.org/officeDocument/2006/relationships/image" Target="/media/image1105.bin" Id="R90031ea2fcdb40b2" /><Relationship Type="http://schemas.openxmlformats.org/officeDocument/2006/relationships/image" Target="/media/image1106.bin" Id="R7a770935a7d44f9a" /><Relationship Type="http://schemas.openxmlformats.org/officeDocument/2006/relationships/image" Target="/media/image1107.bin" Id="R57f4ee3783224fcd" /><Relationship Type="http://schemas.openxmlformats.org/officeDocument/2006/relationships/image" Target="/media/image1108.bin" Id="Re3d1499c6bd54ef2" /><Relationship Type="http://schemas.openxmlformats.org/officeDocument/2006/relationships/image" Target="/media/image1109.bin" Id="R2378ce88c11e4e2a" /><Relationship Type="http://schemas.openxmlformats.org/officeDocument/2006/relationships/image" Target="/media/image1110.bin" Id="Rbd9c4077e29d41a4" /><Relationship Type="http://schemas.openxmlformats.org/officeDocument/2006/relationships/image" Target="/media/image1111.bin" Id="R604df3cf740b4a29" /><Relationship Type="http://schemas.openxmlformats.org/officeDocument/2006/relationships/image" Target="/media/image1112.bin" Id="R1905eadaf86e4fc6" /><Relationship Type="http://schemas.openxmlformats.org/officeDocument/2006/relationships/image" Target="/media/image1113.bin" Id="R22a65ebf30a347bb" /><Relationship Type="http://schemas.openxmlformats.org/officeDocument/2006/relationships/image" Target="/media/image1114.bin" Id="R4ce00667cf774fd9" /><Relationship Type="http://schemas.openxmlformats.org/officeDocument/2006/relationships/image" Target="/media/image1115.bin" Id="R68f8fe7fe876415b" /><Relationship Type="http://schemas.openxmlformats.org/officeDocument/2006/relationships/image" Target="/media/image1116.bin" Id="Red112a295e1c4fc2" /><Relationship Type="http://schemas.openxmlformats.org/officeDocument/2006/relationships/image" Target="/media/image1117.bin" Id="R9594404e6a414913" /><Relationship Type="http://schemas.openxmlformats.org/officeDocument/2006/relationships/image" Target="/media/image1118.bin" Id="R605d578f319b40e3" /><Relationship Type="http://schemas.openxmlformats.org/officeDocument/2006/relationships/image" Target="/media/image1119.bin" Id="R5bf628cac4d843a4" /><Relationship Type="http://schemas.openxmlformats.org/officeDocument/2006/relationships/image" Target="/media/image1120.bin" Id="R2d040c8fc8ad4235" /><Relationship Type="http://schemas.openxmlformats.org/officeDocument/2006/relationships/image" Target="/media/image1121.bin" Id="R24ef57c9af334cbd" /><Relationship Type="http://schemas.openxmlformats.org/officeDocument/2006/relationships/image" Target="/media/image1122.bin" Id="R1f8b6772c7674d03" /><Relationship Type="http://schemas.openxmlformats.org/officeDocument/2006/relationships/image" Target="/media/image1123.bin" Id="Ra76da4351a0b4986" /><Relationship Type="http://schemas.openxmlformats.org/officeDocument/2006/relationships/image" Target="/media/image1124.bin" Id="Raee5d5f00308404f" /><Relationship Type="http://schemas.openxmlformats.org/officeDocument/2006/relationships/image" Target="/media/image1125.bin" Id="R02016a8ec3f94d45" /><Relationship Type="http://schemas.openxmlformats.org/officeDocument/2006/relationships/image" Target="/media/image1126.bin" Id="Rb7d3d40a6bab404e" /><Relationship Type="http://schemas.openxmlformats.org/officeDocument/2006/relationships/image" Target="/media/image1127.bin" Id="R4580e17f15934245" /><Relationship Type="http://schemas.openxmlformats.org/officeDocument/2006/relationships/image" Target="/media/image1128.bin" Id="R43bdb234b981400d" /><Relationship Type="http://schemas.openxmlformats.org/officeDocument/2006/relationships/image" Target="/media/image1129.bin" Id="Rb839d23a17eb49b0" /><Relationship Type="http://schemas.openxmlformats.org/officeDocument/2006/relationships/image" Target="/media/image1130.bin" Id="Rc659b81959df4549" /><Relationship Type="http://schemas.openxmlformats.org/officeDocument/2006/relationships/image" Target="/media/image1131.bin" Id="R9688bdabaaa64724" /><Relationship Type="http://schemas.openxmlformats.org/officeDocument/2006/relationships/image" Target="/media/image1132.bin" Id="Re42b095a425748e3" /><Relationship Type="http://schemas.openxmlformats.org/officeDocument/2006/relationships/image" Target="/media/image1133.bin" Id="R5585f04107464661" /><Relationship Type="http://schemas.openxmlformats.org/officeDocument/2006/relationships/image" Target="/media/image1134.bin" Id="R9b5a84e9ff424f7c" /><Relationship Type="http://schemas.openxmlformats.org/officeDocument/2006/relationships/image" Target="/media/image1135.bin" Id="Re5f7161265444ab7" /><Relationship Type="http://schemas.openxmlformats.org/officeDocument/2006/relationships/image" Target="/media/image1136.bin" Id="Recb159861a1c4aa4" /><Relationship Type="http://schemas.openxmlformats.org/officeDocument/2006/relationships/image" Target="/media/image1137.bin" Id="R93477f3d8d734c9e" /><Relationship Type="http://schemas.openxmlformats.org/officeDocument/2006/relationships/image" Target="/media/image1138.bin" Id="R2c088f5751324343" /><Relationship Type="http://schemas.openxmlformats.org/officeDocument/2006/relationships/image" Target="/media/image1139.bin" Id="R2da6173662844753" /><Relationship Type="http://schemas.openxmlformats.org/officeDocument/2006/relationships/image" Target="/media/image1140.bin" Id="R07e8d6c6990f4f77" /><Relationship Type="http://schemas.openxmlformats.org/officeDocument/2006/relationships/image" Target="/media/image1141.bin" Id="R78d71e6c78fb4d3a" /><Relationship Type="http://schemas.openxmlformats.org/officeDocument/2006/relationships/image" Target="/media/image1142.bin" Id="R38011409731848fe" /><Relationship Type="http://schemas.openxmlformats.org/officeDocument/2006/relationships/image" Target="/media/image1143.bin" Id="Rf0e06260ffca4bec" /><Relationship Type="http://schemas.openxmlformats.org/officeDocument/2006/relationships/image" Target="/media/image1144.bin" Id="R3d23c74544fc450f" /><Relationship Type="http://schemas.openxmlformats.org/officeDocument/2006/relationships/image" Target="/media/image1145.bin" Id="Rcdc0bf5dd3454c3f" /><Relationship Type="http://schemas.openxmlformats.org/officeDocument/2006/relationships/image" Target="/media/image1146.bin" Id="R8d3a2aaec8f745fb" /><Relationship Type="http://schemas.openxmlformats.org/officeDocument/2006/relationships/image" Target="/media/image1147.bin" Id="R94d2bdb5122043a3" /><Relationship Type="http://schemas.openxmlformats.org/officeDocument/2006/relationships/image" Target="/media/image1148.bin" Id="R721ae202ac784ba7" /><Relationship Type="http://schemas.openxmlformats.org/officeDocument/2006/relationships/image" Target="/media/image1149.bin" Id="Ra4235ac28e4d4551" /><Relationship Type="http://schemas.openxmlformats.org/officeDocument/2006/relationships/image" Target="/media/image1150.bin" Id="Re7a615d91e384551" /><Relationship Type="http://schemas.openxmlformats.org/officeDocument/2006/relationships/image" Target="/media/image1151.bin" Id="R35e53dcf536646cb" /><Relationship Type="http://schemas.openxmlformats.org/officeDocument/2006/relationships/image" Target="/media/image1152.bin" Id="Rd0733a57e8694062" /><Relationship Type="http://schemas.openxmlformats.org/officeDocument/2006/relationships/image" Target="/media/image1153.bin" Id="R06f579a53ec34c76" /><Relationship Type="http://schemas.openxmlformats.org/officeDocument/2006/relationships/image" Target="/media/image1154.bin" Id="R1155e561565b44d1" /><Relationship Type="http://schemas.openxmlformats.org/officeDocument/2006/relationships/image" Target="/media/image1155.bin" Id="R062b2a6d8e6f4b67" /><Relationship Type="http://schemas.openxmlformats.org/officeDocument/2006/relationships/image" Target="/media/image1156.bin" Id="Re97748c1626a4092" /><Relationship Type="http://schemas.openxmlformats.org/officeDocument/2006/relationships/image" Target="/media/image1157.bin" Id="Rf6dfc3f2e68e4faf" /><Relationship Type="http://schemas.openxmlformats.org/officeDocument/2006/relationships/image" Target="/media/image1158.bin" Id="Rab2f912840ab47ff" /><Relationship Type="http://schemas.openxmlformats.org/officeDocument/2006/relationships/image" Target="/media/image1159.bin" Id="R66e017c8212144b3" /><Relationship Type="http://schemas.openxmlformats.org/officeDocument/2006/relationships/image" Target="/media/image1160.bin" Id="Rbca70da8dfea4e61" /><Relationship Type="http://schemas.openxmlformats.org/officeDocument/2006/relationships/image" Target="/media/image1161.bin" Id="R87f4cb2ad1eb410c" /><Relationship Type="http://schemas.openxmlformats.org/officeDocument/2006/relationships/image" Target="/media/image1162.bin" Id="Rafb45229c6704e79" /><Relationship Type="http://schemas.openxmlformats.org/officeDocument/2006/relationships/image" Target="/media/image1163.bin" Id="R2166285d04ae4c65" /><Relationship Type="http://schemas.openxmlformats.org/officeDocument/2006/relationships/image" Target="/media/image1164.bin" Id="Rcb24451353564fee" /><Relationship Type="http://schemas.openxmlformats.org/officeDocument/2006/relationships/image" Target="/media/image1165.bin" Id="R33eb87e143f34fc5" /><Relationship Type="http://schemas.openxmlformats.org/officeDocument/2006/relationships/image" Target="/media/image1166.bin" Id="R351723c586e64f55" /><Relationship Type="http://schemas.openxmlformats.org/officeDocument/2006/relationships/image" Target="/media/image1167.bin" Id="R58b3a051180843be" /><Relationship Type="http://schemas.openxmlformats.org/officeDocument/2006/relationships/image" Target="/media/image1168.bin" Id="R3ac4df7b68d74868" /><Relationship Type="http://schemas.openxmlformats.org/officeDocument/2006/relationships/image" Target="/media/image1169.bin" Id="Rff114c088dba4004" /><Relationship Type="http://schemas.openxmlformats.org/officeDocument/2006/relationships/image" Target="/media/image1170.bin" Id="R7cd6129854fb4773" /><Relationship Type="http://schemas.openxmlformats.org/officeDocument/2006/relationships/image" Target="/media/image1171.bin" Id="R08d0a7a54be04779" /><Relationship Type="http://schemas.openxmlformats.org/officeDocument/2006/relationships/image" Target="/media/image1172.bin" Id="Rd78bc71670bc4733" /><Relationship Type="http://schemas.openxmlformats.org/officeDocument/2006/relationships/image" Target="/media/image1173.bin" Id="Rc9b62bab4f48418d" /><Relationship Type="http://schemas.openxmlformats.org/officeDocument/2006/relationships/image" Target="/media/image1174.bin" Id="Rd239754548c14209" /><Relationship Type="http://schemas.openxmlformats.org/officeDocument/2006/relationships/image" Target="/media/image1175.bin" Id="Rd51a8428a96a418e" /><Relationship Type="http://schemas.openxmlformats.org/officeDocument/2006/relationships/image" Target="/media/image1176.bin" Id="R02cf57c73f804df7" /><Relationship Type="http://schemas.openxmlformats.org/officeDocument/2006/relationships/image" Target="/media/image1177.bin" Id="R24552d158f974c6d" /><Relationship Type="http://schemas.openxmlformats.org/officeDocument/2006/relationships/image" Target="/media/image1178.bin" Id="Rc0a5684fd51a4cb5" /><Relationship Type="http://schemas.openxmlformats.org/officeDocument/2006/relationships/image" Target="/media/image1179.bin" Id="R6103d269052243b6" /><Relationship Type="http://schemas.openxmlformats.org/officeDocument/2006/relationships/image" Target="/media/image1180.bin" Id="Racdc941b90f145f6" /><Relationship Type="http://schemas.openxmlformats.org/officeDocument/2006/relationships/image" Target="/media/image1181.bin" Id="Rce3d556dc1ce48ef" /><Relationship Type="http://schemas.openxmlformats.org/officeDocument/2006/relationships/image" Target="/media/image1182.bin" Id="Rc9cd78fff1b1478a" /><Relationship Type="http://schemas.openxmlformats.org/officeDocument/2006/relationships/image" Target="/media/image1183.bin" Id="R29cf83300bf94472" /><Relationship Type="http://schemas.openxmlformats.org/officeDocument/2006/relationships/image" Target="/media/image1184.bin" Id="Rf4fd7261da2542f8" /><Relationship Type="http://schemas.openxmlformats.org/officeDocument/2006/relationships/image" Target="/media/image1185.bin" Id="R392c5c6faa214aaa" /><Relationship Type="http://schemas.openxmlformats.org/officeDocument/2006/relationships/image" Target="/media/image1186.bin" Id="R996671fb89d34887" /><Relationship Type="http://schemas.openxmlformats.org/officeDocument/2006/relationships/image" Target="/media/image1187.bin" Id="Ra7ff11b62d9a407a" /><Relationship Type="http://schemas.openxmlformats.org/officeDocument/2006/relationships/image" Target="/media/image1188.bin" Id="R67c63f9b6a624348" /><Relationship Type="http://schemas.openxmlformats.org/officeDocument/2006/relationships/image" Target="/media/image1189.bin" Id="R8eb2f4719b9e4d87" /><Relationship Type="http://schemas.openxmlformats.org/officeDocument/2006/relationships/image" Target="/media/image1190.bin" Id="Ra330db7a48b542a5" /><Relationship Type="http://schemas.openxmlformats.org/officeDocument/2006/relationships/image" Target="/media/image1191.bin" Id="Rcaa96fb6c930430d" /><Relationship Type="http://schemas.openxmlformats.org/officeDocument/2006/relationships/image" Target="/media/image1192.bin" Id="Rda245b8000444b19" /><Relationship Type="http://schemas.openxmlformats.org/officeDocument/2006/relationships/image" Target="/media/image1193.bin" Id="R64992c820b6f4145" /><Relationship Type="http://schemas.openxmlformats.org/officeDocument/2006/relationships/image" Target="/media/image1194.bin" Id="Rb46e7e67e7a1465d" /><Relationship Type="http://schemas.openxmlformats.org/officeDocument/2006/relationships/image" Target="/media/image1195.bin" Id="R074f56905f88413b" /><Relationship Type="http://schemas.openxmlformats.org/officeDocument/2006/relationships/image" Target="/media/image1196.bin" Id="Rf8f10cde25c94bae" /><Relationship Type="http://schemas.openxmlformats.org/officeDocument/2006/relationships/image" Target="/media/image1197.bin" Id="R0b41fa00a49c4f2d" /><Relationship Type="http://schemas.openxmlformats.org/officeDocument/2006/relationships/image" Target="/media/image1198.bin" Id="Re9069b6d19eb4e60" /><Relationship Type="http://schemas.openxmlformats.org/officeDocument/2006/relationships/image" Target="/media/image1199.bin" Id="R2251b97674c14253" /><Relationship Type="http://schemas.openxmlformats.org/officeDocument/2006/relationships/image" Target="/media/image1200.bin" Id="Rde862926ca7e4dea" /><Relationship Type="http://schemas.openxmlformats.org/officeDocument/2006/relationships/image" Target="/media/image1201.bin" Id="R6085fbe34f474b86" /><Relationship Type="http://schemas.openxmlformats.org/officeDocument/2006/relationships/image" Target="/media/image1202.bin" Id="R4bedf822e2f14589" /><Relationship Type="http://schemas.openxmlformats.org/officeDocument/2006/relationships/image" Target="/media/image1203.bin" Id="R28915c1f20944bbc" /><Relationship Type="http://schemas.openxmlformats.org/officeDocument/2006/relationships/image" Target="/media/image1204.bin" Id="R1fff177656964d03" /><Relationship Type="http://schemas.openxmlformats.org/officeDocument/2006/relationships/image" Target="/media/image1205.bin" Id="Ra40b4fdada32438b" /><Relationship Type="http://schemas.openxmlformats.org/officeDocument/2006/relationships/image" Target="/media/image1206.bin" Id="R4603561626e9404b" /><Relationship Type="http://schemas.openxmlformats.org/officeDocument/2006/relationships/image" Target="/media/image1207.bin" Id="R3f380030b9b54386" /><Relationship Type="http://schemas.openxmlformats.org/officeDocument/2006/relationships/image" Target="/media/image1208.bin" Id="R103a34a4829c4ae6" /><Relationship Type="http://schemas.openxmlformats.org/officeDocument/2006/relationships/image" Target="/media/image1209.bin" Id="Rf9e4bf7f6daf42fd" /><Relationship Type="http://schemas.openxmlformats.org/officeDocument/2006/relationships/image" Target="/media/image1210.bin" Id="Rdac43d3aa184491f" /><Relationship Type="http://schemas.openxmlformats.org/officeDocument/2006/relationships/image" Target="/media/image1211.bin" Id="Rdfbfe770e94a4f56" /><Relationship Type="http://schemas.openxmlformats.org/officeDocument/2006/relationships/image" Target="/media/image1212.bin" Id="R861c44ab6c03421e" /><Relationship Type="http://schemas.openxmlformats.org/officeDocument/2006/relationships/image" Target="/media/image1213.bin" Id="R59a0b152dcff4f00" /><Relationship Type="http://schemas.openxmlformats.org/officeDocument/2006/relationships/image" Target="/media/image1214.bin" Id="Re5a4d2e43cd2414e" /><Relationship Type="http://schemas.openxmlformats.org/officeDocument/2006/relationships/image" Target="/media/image1215.bin" Id="R69d105d4db714dc5" /><Relationship Type="http://schemas.openxmlformats.org/officeDocument/2006/relationships/image" Target="/media/image1216.bin" Id="R91aa38f694324cd0" /><Relationship Type="http://schemas.openxmlformats.org/officeDocument/2006/relationships/image" Target="/media/image1217.bin" Id="R242514aae42f425e" /><Relationship Type="http://schemas.openxmlformats.org/officeDocument/2006/relationships/image" Target="/media/image1218.bin" Id="Rf4616601e4ac4bf2" /><Relationship Type="http://schemas.openxmlformats.org/officeDocument/2006/relationships/image" Target="/media/image1219.bin" Id="R59b4945684cd476b" /><Relationship Type="http://schemas.openxmlformats.org/officeDocument/2006/relationships/image" Target="/media/image1220.bin" Id="R5ce93b5d93364337" /><Relationship Type="http://schemas.openxmlformats.org/officeDocument/2006/relationships/image" Target="/media/image1221.bin" Id="R4a84ee7bbbab4ab1" /><Relationship Type="http://schemas.openxmlformats.org/officeDocument/2006/relationships/image" Target="/media/image1222.bin" Id="Rfdb1e689554342f4" /><Relationship Type="http://schemas.openxmlformats.org/officeDocument/2006/relationships/image" Target="/media/image1223.bin" Id="R8ce7c3f45206450d" /><Relationship Type="http://schemas.openxmlformats.org/officeDocument/2006/relationships/image" Target="/media/image1224.bin" Id="Raeefe15370bc498c" /><Relationship Type="http://schemas.openxmlformats.org/officeDocument/2006/relationships/image" Target="/media/image1225.bin" Id="R61c4103c88aa42ca" /><Relationship Type="http://schemas.openxmlformats.org/officeDocument/2006/relationships/image" Target="/media/image1226.bin" Id="R527c222115914327" /><Relationship Type="http://schemas.openxmlformats.org/officeDocument/2006/relationships/image" Target="/media/image1227.bin" Id="Re37df20a5ad44a5d" /><Relationship Type="http://schemas.openxmlformats.org/officeDocument/2006/relationships/image" Target="/media/image1228.bin" Id="R443bbdfeb0cb408b" /><Relationship Type="http://schemas.openxmlformats.org/officeDocument/2006/relationships/image" Target="/media/image1229.bin" Id="R2c73082cf68346ee" /><Relationship Type="http://schemas.openxmlformats.org/officeDocument/2006/relationships/image" Target="/media/image1230.bin" Id="R7489abe04e9b48cd" /><Relationship Type="http://schemas.openxmlformats.org/officeDocument/2006/relationships/image" Target="/media/image1231.bin" Id="Re5e0d7a558f34e06" /><Relationship Type="http://schemas.openxmlformats.org/officeDocument/2006/relationships/image" Target="/media/image1232.bin" Id="R312ab43853a34df6" /><Relationship Type="http://schemas.openxmlformats.org/officeDocument/2006/relationships/image" Target="/media/image1233.bin" Id="Rc2ebff4d81644946" /><Relationship Type="http://schemas.openxmlformats.org/officeDocument/2006/relationships/image" Target="/media/image1234.bin" Id="R9906c06381584e06" /><Relationship Type="http://schemas.openxmlformats.org/officeDocument/2006/relationships/image" Target="/media/image1235.bin" Id="R7a1511ae074a4221" /><Relationship Type="http://schemas.openxmlformats.org/officeDocument/2006/relationships/image" Target="/media/image1236.bin" Id="Rf3e147b4dab940d7" /><Relationship Type="http://schemas.openxmlformats.org/officeDocument/2006/relationships/image" Target="/media/image1237.bin" Id="R6f46cb391f494486" /><Relationship Type="http://schemas.openxmlformats.org/officeDocument/2006/relationships/image" Target="/media/image1238.bin" Id="R415b63fa4a35470f" /><Relationship Type="http://schemas.openxmlformats.org/officeDocument/2006/relationships/image" Target="/media/image1239.bin" Id="R9a7cdacf94954244" /><Relationship Type="http://schemas.openxmlformats.org/officeDocument/2006/relationships/image" Target="/media/image1240.bin" Id="Rae59772e2de74ea1" /><Relationship Type="http://schemas.openxmlformats.org/officeDocument/2006/relationships/image" Target="/media/image1241.bin" Id="R220d764a21d046a1" /><Relationship Type="http://schemas.openxmlformats.org/officeDocument/2006/relationships/image" Target="/media/image1242.bin" Id="Rda96fb5cdad34eec" /><Relationship Type="http://schemas.openxmlformats.org/officeDocument/2006/relationships/image" Target="/media/image1243.bin" Id="Rf1a6b22c0a034320" /><Relationship Type="http://schemas.openxmlformats.org/officeDocument/2006/relationships/image" Target="/media/image1244.bin" Id="R0aa2045f554045c9" /><Relationship Type="http://schemas.openxmlformats.org/officeDocument/2006/relationships/image" Target="/media/image1245.bin" Id="R92c24ce69728470b" /><Relationship Type="http://schemas.openxmlformats.org/officeDocument/2006/relationships/image" Target="/media/image1246.bin" Id="Rc54ca94727064f76" /><Relationship Type="http://schemas.openxmlformats.org/officeDocument/2006/relationships/image" Target="/media/image1247.bin" Id="Rf0ccb327c4824f08" /><Relationship Type="http://schemas.openxmlformats.org/officeDocument/2006/relationships/image" Target="/media/image1248.bin" Id="R4d7cc889303d4529" /><Relationship Type="http://schemas.openxmlformats.org/officeDocument/2006/relationships/image" Target="/media/image1249.bin" Id="R9f1521d741764711" /><Relationship Type="http://schemas.openxmlformats.org/officeDocument/2006/relationships/image" Target="/media/image1250.bin" Id="Rf2d4737c05034d1d" /><Relationship Type="http://schemas.openxmlformats.org/officeDocument/2006/relationships/image" Target="/media/image1251.bin" Id="Rb7dd9e12ca8d450c" /><Relationship Type="http://schemas.openxmlformats.org/officeDocument/2006/relationships/image" Target="/media/image1252.bin" Id="Rfe735031f482408f" /><Relationship Type="http://schemas.openxmlformats.org/officeDocument/2006/relationships/image" Target="/media/image1253.bin" Id="R7f9db62baa244f32" /><Relationship Type="http://schemas.openxmlformats.org/officeDocument/2006/relationships/image" Target="/media/image1254.bin" Id="Rcf2c0325167c4e63" /><Relationship Type="http://schemas.openxmlformats.org/officeDocument/2006/relationships/image" Target="/media/image1255.bin" Id="Rb78169dd58cc49bc" /><Relationship Type="http://schemas.openxmlformats.org/officeDocument/2006/relationships/image" Target="/media/image1256.bin" Id="R43d2abfd2bac425c" /><Relationship Type="http://schemas.openxmlformats.org/officeDocument/2006/relationships/image" Target="/media/image1257.bin" Id="R6d624b248bfe4e34" /><Relationship Type="http://schemas.openxmlformats.org/officeDocument/2006/relationships/image" Target="/media/image1258.bin" Id="R61a5b3faa7724db3" /><Relationship Type="http://schemas.openxmlformats.org/officeDocument/2006/relationships/image" Target="/media/image1259.bin" Id="Rab9719752ad7432a" /><Relationship Type="http://schemas.openxmlformats.org/officeDocument/2006/relationships/image" Target="/media/image1260.bin" Id="R171e728001194165" /><Relationship Type="http://schemas.openxmlformats.org/officeDocument/2006/relationships/image" Target="/media/image1261.bin" Id="Ra0e7dd56a4114be5" /><Relationship Type="http://schemas.openxmlformats.org/officeDocument/2006/relationships/image" Target="/media/image1262.bin" Id="R256e3b0d84054343" /><Relationship Type="http://schemas.openxmlformats.org/officeDocument/2006/relationships/image" Target="/media/image1263.bin" Id="Rd0d3df83d508441b" /><Relationship Type="http://schemas.openxmlformats.org/officeDocument/2006/relationships/image" Target="/media/image1264.bin" Id="Refcb88bd08a341fc" /><Relationship Type="http://schemas.openxmlformats.org/officeDocument/2006/relationships/image" Target="/media/image1265.bin" Id="Reda3c0b41ca44e7f" /><Relationship Type="http://schemas.openxmlformats.org/officeDocument/2006/relationships/image" Target="/media/image1266.bin" Id="R2b347951cede4d49" /><Relationship Type="http://schemas.openxmlformats.org/officeDocument/2006/relationships/image" Target="/media/image1267.bin" Id="Rfe143fc364a042ca" /><Relationship Type="http://schemas.openxmlformats.org/officeDocument/2006/relationships/image" Target="/media/image1268.bin" Id="Rec989aea0a024894" /><Relationship Type="http://schemas.openxmlformats.org/officeDocument/2006/relationships/image" Target="/media/image1269.bin" Id="R6a7377d8faea4816" /><Relationship Type="http://schemas.openxmlformats.org/officeDocument/2006/relationships/image" Target="/media/image1270.bin" Id="R1d44d2b7c13d462c" /><Relationship Type="http://schemas.openxmlformats.org/officeDocument/2006/relationships/image" Target="/media/image1271.bin" Id="Rd8801ec9ec4842c1" /><Relationship Type="http://schemas.openxmlformats.org/officeDocument/2006/relationships/image" Target="/media/image1272.bin" Id="R30ed2ed3a2a2435c" /><Relationship Type="http://schemas.openxmlformats.org/officeDocument/2006/relationships/image" Target="/media/image1273.bin" Id="R3d86b4be58114ec4" /><Relationship Type="http://schemas.openxmlformats.org/officeDocument/2006/relationships/image" Target="/media/image1274.bin" Id="R2425a1d5ee9a49e5" /><Relationship Type="http://schemas.openxmlformats.org/officeDocument/2006/relationships/image" Target="/media/image1275.bin" Id="Rd1fbd44e24a2469f" /><Relationship Type="http://schemas.openxmlformats.org/officeDocument/2006/relationships/image" Target="/media/image1276.bin" Id="Rc57f509a9db74a6d" /><Relationship Type="http://schemas.openxmlformats.org/officeDocument/2006/relationships/image" Target="/media/image1277.bin" Id="R629ac76bd75a43ed" /><Relationship Type="http://schemas.openxmlformats.org/officeDocument/2006/relationships/image" Target="/media/image1278.bin" Id="Ree6ee3d9d0b54a49" /><Relationship Type="http://schemas.openxmlformats.org/officeDocument/2006/relationships/image" Target="/media/image1279.bin" Id="R2da8d018c20f4746" /><Relationship Type="http://schemas.openxmlformats.org/officeDocument/2006/relationships/image" Target="/media/image1280.bin" Id="R762adacd71b144c4" /><Relationship Type="http://schemas.openxmlformats.org/officeDocument/2006/relationships/image" Target="/media/image1281.bin" Id="Rd3a2f21f50bb4665" /><Relationship Type="http://schemas.openxmlformats.org/officeDocument/2006/relationships/image" Target="/media/image1282.bin" Id="R776c1fbb40e64b0d" /><Relationship Type="http://schemas.openxmlformats.org/officeDocument/2006/relationships/image" Target="/media/image1283.bin" Id="R4ef58e04c99d474c" /><Relationship Type="http://schemas.openxmlformats.org/officeDocument/2006/relationships/image" Target="/media/image1284.bin" Id="Re7541ebfec674c75" /><Relationship Type="http://schemas.openxmlformats.org/officeDocument/2006/relationships/image" Target="/media/image1285.bin" Id="Rb790898810da4eab" /><Relationship Type="http://schemas.openxmlformats.org/officeDocument/2006/relationships/image" Target="/media/image1286.bin" Id="Rd411cd00769f4e2e" /><Relationship Type="http://schemas.openxmlformats.org/officeDocument/2006/relationships/image" Target="/media/image1287.bin" Id="Rb7af598cb7054390" /><Relationship Type="http://schemas.openxmlformats.org/officeDocument/2006/relationships/image" Target="/media/image1288.bin" Id="R3afd912d4a5b4be1" /><Relationship Type="http://schemas.openxmlformats.org/officeDocument/2006/relationships/image" Target="/media/image1289.bin" Id="Rc384bcbbbef54bfc" /><Relationship Type="http://schemas.openxmlformats.org/officeDocument/2006/relationships/image" Target="/media/image1290.bin" Id="R6ee9220e4ebd41cd" /><Relationship Type="http://schemas.openxmlformats.org/officeDocument/2006/relationships/image" Target="/media/image1291.bin" Id="R9e358f456aed4ba7" /><Relationship Type="http://schemas.openxmlformats.org/officeDocument/2006/relationships/image" Target="/media/image1292.bin" Id="Ra92a3f272dd14035" /><Relationship Type="http://schemas.openxmlformats.org/officeDocument/2006/relationships/image" Target="/media/image1293.bin" Id="R9eec773852904d3a" /><Relationship Type="http://schemas.openxmlformats.org/officeDocument/2006/relationships/image" Target="/media/image1294.bin" Id="Ra8d4e047e6a041de" /><Relationship Type="http://schemas.openxmlformats.org/officeDocument/2006/relationships/image" Target="/media/image1295.bin" Id="Rfd0e98c127514243" /><Relationship Type="http://schemas.openxmlformats.org/officeDocument/2006/relationships/image" Target="/media/image1296.bin" Id="R7e89d208f49b4ffb" /><Relationship Type="http://schemas.openxmlformats.org/officeDocument/2006/relationships/image" Target="/media/image1297.bin" Id="R2c6933df292f4638" /><Relationship Type="http://schemas.openxmlformats.org/officeDocument/2006/relationships/image" Target="/media/image1298.bin" Id="R46173b95a6d240e0" /><Relationship Type="http://schemas.openxmlformats.org/officeDocument/2006/relationships/image" Target="/media/image1299.bin" Id="Rc5213e6b8e094fe8" /><Relationship Type="http://schemas.openxmlformats.org/officeDocument/2006/relationships/image" Target="/media/image1300.bin" Id="R6e9c885155994140" /><Relationship Type="http://schemas.openxmlformats.org/officeDocument/2006/relationships/image" Target="/media/image1301.bin" Id="R2971769c1e7b4319" /><Relationship Type="http://schemas.openxmlformats.org/officeDocument/2006/relationships/image" Target="/media/image1302.bin" Id="R45d5c0e7a4404ebe" /><Relationship Type="http://schemas.openxmlformats.org/officeDocument/2006/relationships/image" Target="/media/image1303.bin" Id="R0fb35eb93b3b422d" /><Relationship Type="http://schemas.openxmlformats.org/officeDocument/2006/relationships/image" Target="/media/image1304.bin" Id="R328de1c78e244329" /><Relationship Type="http://schemas.openxmlformats.org/officeDocument/2006/relationships/image" Target="/media/image1305.bin" Id="R1d9972e2e38c43ee" /><Relationship Type="http://schemas.openxmlformats.org/officeDocument/2006/relationships/image" Target="/media/image1306.bin" Id="R951639ec489442a8" /><Relationship Type="http://schemas.openxmlformats.org/officeDocument/2006/relationships/image" Target="/media/image1307.bin" Id="R2521f9d94fa84531" /><Relationship Type="http://schemas.openxmlformats.org/officeDocument/2006/relationships/image" Target="/media/image1308.bin" Id="R873fc3487a5f41e2" /><Relationship Type="http://schemas.openxmlformats.org/officeDocument/2006/relationships/image" Target="/media/image1309.bin" Id="Rf5d5c8e695ca41cb" /><Relationship Type="http://schemas.openxmlformats.org/officeDocument/2006/relationships/image" Target="/media/image1310.bin" Id="R3d55ff1b5e824f8b" /><Relationship Type="http://schemas.openxmlformats.org/officeDocument/2006/relationships/image" Target="/media/image1311.bin" Id="Rcc25632954194343" /><Relationship Type="http://schemas.openxmlformats.org/officeDocument/2006/relationships/image" Target="/media/image1312.bin" Id="Rf107217b38cc4a0a" /><Relationship Type="http://schemas.openxmlformats.org/officeDocument/2006/relationships/image" Target="/media/image1313.bin" Id="Rd4b2e6e6f92d49a7" /><Relationship Type="http://schemas.openxmlformats.org/officeDocument/2006/relationships/image" Target="/media/image1314.bin" Id="R044c5dd5c36e4528" /><Relationship Type="http://schemas.openxmlformats.org/officeDocument/2006/relationships/image" Target="/media/image1315.bin" Id="R4a2ab6347bd54fb7" /><Relationship Type="http://schemas.openxmlformats.org/officeDocument/2006/relationships/image" Target="/media/image1316.bin" Id="R146584b0d2884d0f" /><Relationship Type="http://schemas.openxmlformats.org/officeDocument/2006/relationships/image" Target="/media/image1317.bin" Id="R3273dfd1855a423d" /><Relationship Type="http://schemas.openxmlformats.org/officeDocument/2006/relationships/image" Target="/media/image1318.bin" Id="Rc12fdd19f7754802" /><Relationship Type="http://schemas.openxmlformats.org/officeDocument/2006/relationships/image" Target="/media/image1319.bin" Id="Radc7e653e33f4f58" /><Relationship Type="http://schemas.openxmlformats.org/officeDocument/2006/relationships/image" Target="/media/image1320.bin" Id="R2a709ef239264420" /><Relationship Type="http://schemas.openxmlformats.org/officeDocument/2006/relationships/image" Target="/media/image1321.bin" Id="Ra380c1601b954047" /><Relationship Type="http://schemas.openxmlformats.org/officeDocument/2006/relationships/image" Target="/media/image1322.bin" Id="Ra240235dc3574310" /><Relationship Type="http://schemas.openxmlformats.org/officeDocument/2006/relationships/image" Target="/media/image1323.bin" Id="Rf9b6d497560d43a5" /><Relationship Type="http://schemas.openxmlformats.org/officeDocument/2006/relationships/image" Target="/media/image1324.bin" Id="Rd6ae29ab8ceb4984" /><Relationship Type="http://schemas.openxmlformats.org/officeDocument/2006/relationships/image" Target="/media/image1325.bin" Id="R2a59cc3e67f54042" /><Relationship Type="http://schemas.openxmlformats.org/officeDocument/2006/relationships/image" Target="/media/image1326.bin" Id="R2c7f656415df4e84" /><Relationship Type="http://schemas.openxmlformats.org/officeDocument/2006/relationships/image" Target="/media/image1327.bin" Id="R4501be15aab84a47" /><Relationship Type="http://schemas.openxmlformats.org/officeDocument/2006/relationships/image" Target="/media/image1328.bin" Id="R2166544941684d4f" /><Relationship Type="http://schemas.openxmlformats.org/officeDocument/2006/relationships/image" Target="/media/image1329.bin" Id="Rabc2512354b7474c" /><Relationship Type="http://schemas.openxmlformats.org/officeDocument/2006/relationships/image" Target="/media/image1330.bin" Id="R74837d7675184d60" /><Relationship Type="http://schemas.openxmlformats.org/officeDocument/2006/relationships/image" Target="/media/image1331.bin" Id="Rfc42b346f98b43b9" /><Relationship Type="http://schemas.openxmlformats.org/officeDocument/2006/relationships/image" Target="/media/image1332.bin" Id="R3585968b6b88431e" /><Relationship Type="http://schemas.openxmlformats.org/officeDocument/2006/relationships/image" Target="/media/image1333.bin" Id="R7ae00846cf8b4ad4" /><Relationship Type="http://schemas.openxmlformats.org/officeDocument/2006/relationships/image" Target="/media/image1334.bin" Id="R9e84408c499f4a01" /><Relationship Type="http://schemas.openxmlformats.org/officeDocument/2006/relationships/image" Target="/media/image1335.bin" Id="R76d4d4773c364e96" /><Relationship Type="http://schemas.openxmlformats.org/officeDocument/2006/relationships/image" Target="/media/image1336.bin" Id="R85a5b84a75c6491d" /><Relationship Type="http://schemas.openxmlformats.org/officeDocument/2006/relationships/image" Target="/media/image1337.bin" Id="Raf650775f1424a8c" /><Relationship Type="http://schemas.openxmlformats.org/officeDocument/2006/relationships/image" Target="/media/image1338.bin" Id="R7bec60403fca49c9" /><Relationship Type="http://schemas.openxmlformats.org/officeDocument/2006/relationships/image" Target="/media/image1339.bin" Id="R60c22b821fbb473f" /><Relationship Type="http://schemas.openxmlformats.org/officeDocument/2006/relationships/image" Target="/media/image1340.bin" Id="Rd9c1f08a3a854ff5" /><Relationship Type="http://schemas.openxmlformats.org/officeDocument/2006/relationships/image" Target="/media/image1341.bin" Id="Rd816d0cacd674131" /><Relationship Type="http://schemas.openxmlformats.org/officeDocument/2006/relationships/image" Target="/media/image1342.bin" Id="R496f9e304ee34a04" /><Relationship Type="http://schemas.openxmlformats.org/officeDocument/2006/relationships/image" Target="/media/image1343.bin" Id="Rdc1c50aafbd84eeb" /><Relationship Type="http://schemas.openxmlformats.org/officeDocument/2006/relationships/image" Target="/media/image1344.bin" Id="Rbbe72866e8204bf7" /><Relationship Type="http://schemas.openxmlformats.org/officeDocument/2006/relationships/image" Target="/media/image1345.bin" Id="R4296451811ae4b7b" /><Relationship Type="http://schemas.openxmlformats.org/officeDocument/2006/relationships/image" Target="/media/image1346.bin" Id="Rfcd6bd86aebe4fc4" /><Relationship Type="http://schemas.openxmlformats.org/officeDocument/2006/relationships/image" Target="/media/image1347.bin" Id="R53dacfd7b9e74159" /><Relationship Type="http://schemas.openxmlformats.org/officeDocument/2006/relationships/image" Target="/media/image1348.bin" Id="R71eeee273a494eb8" /><Relationship Type="http://schemas.openxmlformats.org/officeDocument/2006/relationships/image" Target="/media/image1349.bin" Id="R2dff0cc1ecef4b34" /><Relationship Type="http://schemas.openxmlformats.org/officeDocument/2006/relationships/image" Target="/media/image1350.bin" Id="Rd5a87b5d2e804a7e" /><Relationship Type="http://schemas.openxmlformats.org/officeDocument/2006/relationships/image" Target="/media/image1351.bin" Id="Rb66fdd7beb894020" /><Relationship Type="http://schemas.openxmlformats.org/officeDocument/2006/relationships/image" Target="/media/image1352.bin" Id="Rc3a582f157cc40b8" /><Relationship Type="http://schemas.openxmlformats.org/officeDocument/2006/relationships/image" Target="/media/image1353.bin" Id="R48e2554d97b044b5" /><Relationship Type="http://schemas.openxmlformats.org/officeDocument/2006/relationships/image" Target="/media/image1354.bin" Id="R0c54d27dc21c4202" /><Relationship Type="http://schemas.openxmlformats.org/officeDocument/2006/relationships/image" Target="/media/image1355.bin" Id="R7d8379aa5d3f4240" /><Relationship Type="http://schemas.openxmlformats.org/officeDocument/2006/relationships/image" Target="/media/image1356.bin" Id="R4e7899c4382941db" /><Relationship Type="http://schemas.openxmlformats.org/officeDocument/2006/relationships/image" Target="/media/image1357.bin" Id="Ra4d367c718154473" /><Relationship Type="http://schemas.openxmlformats.org/officeDocument/2006/relationships/image" Target="/media/image1358.bin" Id="Re37a5f944dc54cdf" /><Relationship Type="http://schemas.openxmlformats.org/officeDocument/2006/relationships/image" Target="/media/image1359.bin" Id="Rdb0a0967950840f1" /><Relationship Type="http://schemas.openxmlformats.org/officeDocument/2006/relationships/image" Target="/media/image1360.bin" Id="R94d0aeaf3280402f" /><Relationship Type="http://schemas.openxmlformats.org/officeDocument/2006/relationships/image" Target="/media/image1361.bin" Id="R630b0347dad24f74" /><Relationship Type="http://schemas.openxmlformats.org/officeDocument/2006/relationships/image" Target="/media/image1362.bin" Id="R7716fc8fd97e4e1c" /><Relationship Type="http://schemas.openxmlformats.org/officeDocument/2006/relationships/image" Target="/media/image1363.bin" Id="R2a9ccf4d572440ad" /><Relationship Type="http://schemas.openxmlformats.org/officeDocument/2006/relationships/image" Target="/media/image1364.bin" Id="R4d3cd28570d64d22" /><Relationship Type="http://schemas.openxmlformats.org/officeDocument/2006/relationships/image" Target="/media/image1365.bin" Id="R26fb69a0881d43cb" /><Relationship Type="http://schemas.openxmlformats.org/officeDocument/2006/relationships/image" Target="/media/image1366.bin" Id="R71fd882fef2e4c5c" /><Relationship Type="http://schemas.openxmlformats.org/officeDocument/2006/relationships/image" Target="/media/image1367.bin" Id="R4e50f2ea12374b7d" /><Relationship Type="http://schemas.openxmlformats.org/officeDocument/2006/relationships/image" Target="/media/image1368.bin" Id="R6112424f1f5e4001" /><Relationship Type="http://schemas.openxmlformats.org/officeDocument/2006/relationships/image" Target="/media/image1369.bin" Id="R84c67268aaa6441b" /><Relationship Type="http://schemas.openxmlformats.org/officeDocument/2006/relationships/image" Target="/media/image1370.bin" Id="Ra1f3a6e9cd2b4d63" /><Relationship Type="http://schemas.openxmlformats.org/officeDocument/2006/relationships/image" Target="/media/image1371.bin" Id="Re14b722edeb34acd" /><Relationship Type="http://schemas.openxmlformats.org/officeDocument/2006/relationships/image" Target="/media/image1372.bin" Id="Rbe97a09a78644d4f" /><Relationship Type="http://schemas.openxmlformats.org/officeDocument/2006/relationships/image" Target="/media/image1373.bin" Id="R5c77b147f47741f5" /><Relationship Type="http://schemas.openxmlformats.org/officeDocument/2006/relationships/image" Target="/media/image1374.bin" Id="R74c00eb27d2d4043" /><Relationship Type="http://schemas.openxmlformats.org/officeDocument/2006/relationships/image" Target="/media/image1375.bin" Id="Rf3dacd93445e4006" /><Relationship Type="http://schemas.openxmlformats.org/officeDocument/2006/relationships/image" Target="/media/image1376.bin" Id="Rb2f60bffe82b4e51" /><Relationship Type="http://schemas.openxmlformats.org/officeDocument/2006/relationships/image" Target="/media/image1377.bin" Id="Rd158f81672c84f88" /><Relationship Type="http://schemas.openxmlformats.org/officeDocument/2006/relationships/image" Target="/media/image1378.bin" Id="R1e91cca0eb7e461a" /><Relationship Type="http://schemas.openxmlformats.org/officeDocument/2006/relationships/image" Target="/media/image1379.bin" Id="R651b6656f6194498" /><Relationship Type="http://schemas.openxmlformats.org/officeDocument/2006/relationships/image" Target="/media/image1380.bin" Id="R81c680bcaac44efd" /><Relationship Type="http://schemas.openxmlformats.org/officeDocument/2006/relationships/image" Target="/media/image1381.bin" Id="Rb9c1c4eb38ed48e2" /><Relationship Type="http://schemas.openxmlformats.org/officeDocument/2006/relationships/image" Target="/media/image1382.bin" Id="Raecc189098f9430e" /><Relationship Type="http://schemas.openxmlformats.org/officeDocument/2006/relationships/image" Target="/media/image1383.bin" Id="R0d0697bfd01a4f81" /><Relationship Type="http://schemas.openxmlformats.org/officeDocument/2006/relationships/image" Target="/media/image1384.bin" Id="R4e45439172444164" /><Relationship Type="http://schemas.openxmlformats.org/officeDocument/2006/relationships/image" Target="/media/image1385.bin" Id="R5d7c118c0e3a4d62" /><Relationship Type="http://schemas.openxmlformats.org/officeDocument/2006/relationships/image" Target="/media/image1386.bin" Id="R6c9c3de40cd94996" /><Relationship Type="http://schemas.openxmlformats.org/officeDocument/2006/relationships/image" Target="/media/image1387.bin" Id="R4f4459541fe349e6" /><Relationship Type="http://schemas.openxmlformats.org/officeDocument/2006/relationships/image" Target="/media/image1388.bin" Id="Rfcc1b1f2dd254366" /><Relationship Type="http://schemas.openxmlformats.org/officeDocument/2006/relationships/image" Target="/media/image1389.bin" Id="R5a70e67b31da460e" /><Relationship Type="http://schemas.openxmlformats.org/officeDocument/2006/relationships/image" Target="/media/image1390.bin" Id="R8521c1df95c24c07" /><Relationship Type="http://schemas.openxmlformats.org/officeDocument/2006/relationships/image" Target="/media/image1391.bin" Id="R8528003937c940ce" /><Relationship Type="http://schemas.openxmlformats.org/officeDocument/2006/relationships/image" Target="/media/image1392.bin" Id="R17141aa36f0c4672" /><Relationship Type="http://schemas.openxmlformats.org/officeDocument/2006/relationships/image" Target="/media/image1393.bin" Id="Re5977157c2e44595" /><Relationship Type="http://schemas.openxmlformats.org/officeDocument/2006/relationships/image" Target="/media/image1394.bin" Id="Rc4c7b9b42d094f26" /><Relationship Type="http://schemas.openxmlformats.org/officeDocument/2006/relationships/image" Target="/media/image1395.bin" Id="R1170504496f5416f" /><Relationship Type="http://schemas.openxmlformats.org/officeDocument/2006/relationships/image" Target="/media/image1396.bin" Id="R8499273da12a4b50" /><Relationship Type="http://schemas.openxmlformats.org/officeDocument/2006/relationships/image" Target="/media/image1397.bin" Id="R67651c60abce4f0a" /><Relationship Type="http://schemas.openxmlformats.org/officeDocument/2006/relationships/image" Target="/media/image1398.bin" Id="R265aac3a51064107" /><Relationship Type="http://schemas.openxmlformats.org/officeDocument/2006/relationships/image" Target="/media/image1399.bin" Id="Ra5e530be46ff4ccb" /><Relationship Type="http://schemas.openxmlformats.org/officeDocument/2006/relationships/image" Target="/media/image1400.bin" Id="R2b1e22c69077442d" /><Relationship Type="http://schemas.openxmlformats.org/officeDocument/2006/relationships/image" Target="/media/image1401.bin" Id="R02e5f587674f4d43" /><Relationship Type="http://schemas.openxmlformats.org/officeDocument/2006/relationships/image" Target="/media/image1402.bin" Id="R1408a55a0ef74214" /><Relationship Type="http://schemas.openxmlformats.org/officeDocument/2006/relationships/image" Target="/media/image1403.bin" Id="R1fc2286c067846c2" /><Relationship Type="http://schemas.openxmlformats.org/officeDocument/2006/relationships/image" Target="/media/image1404.bin" Id="R10d0f896958c4a19" /><Relationship Type="http://schemas.openxmlformats.org/officeDocument/2006/relationships/image" Target="/media/image1405.bin" Id="R020fc3710dc6473a" /><Relationship Type="http://schemas.openxmlformats.org/officeDocument/2006/relationships/image" Target="/media/image1406.bin" Id="R4b0c4b08560d49b1" /><Relationship Type="http://schemas.openxmlformats.org/officeDocument/2006/relationships/image" Target="/media/image1407.bin" Id="R1b938c0804554057" /><Relationship Type="http://schemas.openxmlformats.org/officeDocument/2006/relationships/image" Target="/media/image1408.bin" Id="Re7d260c82ef04811" /><Relationship Type="http://schemas.openxmlformats.org/officeDocument/2006/relationships/image" Target="/media/image1409.bin" Id="R6b1cf2e46b9645df" /><Relationship Type="http://schemas.openxmlformats.org/officeDocument/2006/relationships/image" Target="/media/image1410.bin" Id="Rd946c548f35d4c11" /><Relationship Type="http://schemas.openxmlformats.org/officeDocument/2006/relationships/image" Target="/media/image1411.bin" Id="R05a9285b4a094f1a" /><Relationship Type="http://schemas.openxmlformats.org/officeDocument/2006/relationships/image" Target="/media/image1412.bin" Id="R421ba6e8ca434c74" /><Relationship Type="http://schemas.openxmlformats.org/officeDocument/2006/relationships/image" Target="/media/image1413.bin" Id="Rb79048b180904669" /><Relationship Type="http://schemas.openxmlformats.org/officeDocument/2006/relationships/image" Target="/media/image1414.bin" Id="R6f680726e2074123" /><Relationship Type="http://schemas.openxmlformats.org/officeDocument/2006/relationships/image" Target="/media/image1415.bin" Id="R9f205028e0864fce" /><Relationship Type="http://schemas.openxmlformats.org/officeDocument/2006/relationships/image" Target="/media/image1416.bin" Id="R4b858231036b46b8" /><Relationship Type="http://schemas.openxmlformats.org/officeDocument/2006/relationships/image" Target="/media/image1417.bin" Id="Rac3eb8de39084c26" /><Relationship Type="http://schemas.openxmlformats.org/officeDocument/2006/relationships/image" Target="/media/image1418.bin" Id="R90d9d3a76f2b406d" /><Relationship Type="http://schemas.openxmlformats.org/officeDocument/2006/relationships/image" Target="/media/image1419.bin" Id="R3cb1e2518d9149e5" /><Relationship Type="http://schemas.openxmlformats.org/officeDocument/2006/relationships/image" Target="/media/image1420.bin" Id="R3b418beb7b3648ec" /><Relationship Type="http://schemas.openxmlformats.org/officeDocument/2006/relationships/image" Target="/media/image1421.bin" Id="R69b5087c39c344df" /><Relationship Type="http://schemas.openxmlformats.org/officeDocument/2006/relationships/image" Target="/media/image1422.bin" Id="Rf2efa947f4d0456a" /><Relationship Type="http://schemas.openxmlformats.org/officeDocument/2006/relationships/image" Target="/media/image1423.bin" Id="R822523852bb84da7" /><Relationship Type="http://schemas.openxmlformats.org/officeDocument/2006/relationships/image" Target="/media/image1424.bin" Id="Rf0ae221115cf43f1" /><Relationship Type="http://schemas.openxmlformats.org/officeDocument/2006/relationships/image" Target="/media/image1425.bin" Id="Rf84c480016c64c7b" /><Relationship Type="http://schemas.openxmlformats.org/officeDocument/2006/relationships/image" Target="/media/image1426.bin" Id="R0ae4357ad74b45b2" /><Relationship Type="http://schemas.openxmlformats.org/officeDocument/2006/relationships/image" Target="/media/image1427.bin" Id="Rb0a0d3b894124108" /><Relationship Type="http://schemas.openxmlformats.org/officeDocument/2006/relationships/image" Target="/media/image1428.bin" Id="R6e43d32a298948e5" /><Relationship Type="http://schemas.openxmlformats.org/officeDocument/2006/relationships/image" Target="/media/image1429.bin" Id="R6c67f1c255ee45b7" /><Relationship Type="http://schemas.openxmlformats.org/officeDocument/2006/relationships/image" Target="/media/image1430.bin" Id="R9a523b831e2f4f66" /><Relationship Type="http://schemas.openxmlformats.org/officeDocument/2006/relationships/image" Target="/media/image1431.bin" Id="Rd7abd79ebee04fdd" /><Relationship Type="http://schemas.openxmlformats.org/officeDocument/2006/relationships/image" Target="/media/image1432.bin" Id="R3bfe87f5880443ef" /><Relationship Type="http://schemas.openxmlformats.org/officeDocument/2006/relationships/image" Target="/media/image1433.bin" Id="R417f078c55414baf" /><Relationship Type="http://schemas.openxmlformats.org/officeDocument/2006/relationships/image" Target="/media/image1434.bin" Id="Rb5f71e920ff74ac2" /><Relationship Type="http://schemas.openxmlformats.org/officeDocument/2006/relationships/image" Target="/media/image1435.bin" Id="Raee6b0bd04084354" /><Relationship Type="http://schemas.openxmlformats.org/officeDocument/2006/relationships/image" Target="/media/image1436.bin" Id="R6ec948621e0a450e" /><Relationship Type="http://schemas.openxmlformats.org/officeDocument/2006/relationships/image" Target="/media/image1437.bin" Id="Rbe1701d126d04004" /><Relationship Type="http://schemas.openxmlformats.org/officeDocument/2006/relationships/image" Target="/media/image1438.bin" Id="Rc1a64607c9b14e4e" /><Relationship Type="http://schemas.openxmlformats.org/officeDocument/2006/relationships/image" Target="/media/image1439.bin" Id="R4d3032f8711d4144" /><Relationship Type="http://schemas.openxmlformats.org/officeDocument/2006/relationships/image" Target="/media/image1440.bin" Id="Rda7b2d0c4a754239" /><Relationship Type="http://schemas.openxmlformats.org/officeDocument/2006/relationships/image" Target="/media/image1441.bin" Id="R978c3d40f1dd4a90" /><Relationship Type="http://schemas.openxmlformats.org/officeDocument/2006/relationships/image" Target="/media/image1442.bin" Id="R20e5ee08b11e4df3" /><Relationship Type="http://schemas.openxmlformats.org/officeDocument/2006/relationships/image" Target="/media/image1443.bin" Id="R83838ff36588475b" /><Relationship Type="http://schemas.openxmlformats.org/officeDocument/2006/relationships/image" Target="/media/image1444.bin" Id="R876264256458437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ТР ТС 018/2011 Технический регламент Таможенного союза "О безопасности колесных транспортных средств" (с изменениями на 21 июня 2019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