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F07F3" w:rsidRDefault="00FF07F3">
      <w:pPr>
        <w:pStyle w:val="EcoNormal"/>
        <w:jc w:val="both"/>
        <w:outlineLvl w:val="0"/>
      </w:pPr>
      <w:bookmarkStart w:id="1" w:name="_GoBack"/>
      <w:bookmarkEnd w:id="1"/>
    </w:p>
    <w:p w:rsidR="00FF07F3" w:rsidRDefault="00FF07F3">
      <w:pPr>
        <w:pStyle w:val="EcoNormal"/>
        <w:jc w:val="right"/>
        <w:outlineLvl w:val="0"/>
      </w:pPr>
      <w:r>
        <w:t>Принят и введен в действие</w:t>
      </w:r>
    </w:p>
    <w:p w:rsidR="00FF07F3" w:rsidRDefault="00FF07F3">
      <w:pPr>
        <w:pStyle w:val="EcoNormal"/>
        <w:jc w:val="right"/>
      </w:pPr>
      <w:r>
        <w:t>Постановлением Госстандарта РФ</w:t>
      </w:r>
    </w:p>
    <w:p w:rsidR="00FF07F3" w:rsidRDefault="00FF07F3">
      <w:pPr>
        <w:pStyle w:val="EcoNormal"/>
        <w:jc w:val="right"/>
      </w:pPr>
      <w:r>
        <w:t>от 3 июля 2003 г. N 236-ст</w:t>
      </w:r>
    </w:p>
    <w:p w:rsidR="00FF07F3" w:rsidRDefault="00FF07F3">
      <w:pPr>
        <w:pStyle w:val="EcoNormal"/>
        <w:jc w:val="center"/>
      </w:pPr>
    </w:p>
    <w:p w:rsidR="00FF07F3" w:rsidRDefault="00FF07F3">
      <w:pPr>
        <w:pStyle w:val="EcoTitle"/>
        <w:jc w:val="center"/>
      </w:pPr>
      <w:r>
        <w:t>НАЦИОНАЛЬНЫЙ СТАНДАРТ РОССИЙСКОЙ ФЕДЕРАЦИИ</w:t>
      </w:r>
    </w:p>
    <w:p w:rsidR="00FF07F3" w:rsidRDefault="00FF07F3">
      <w:pPr>
        <w:pStyle w:val="EcoTitle"/>
        <w:jc w:val="center"/>
      </w:pPr>
    </w:p>
    <w:p w:rsidR="00FF07F3" w:rsidRDefault="00FF07F3">
      <w:pPr>
        <w:pStyle w:val="EcoTitle"/>
        <w:jc w:val="center"/>
      </w:pPr>
      <w:r>
        <w:t>РЕСУРСОСБЕРЕЖЕНИЕ</w:t>
      </w:r>
    </w:p>
    <w:p w:rsidR="00FF07F3" w:rsidRDefault="00FF07F3">
      <w:pPr>
        <w:pStyle w:val="EcoTitle"/>
        <w:jc w:val="center"/>
      </w:pPr>
    </w:p>
    <w:p w:rsidR="00FF07F3" w:rsidRDefault="00FF07F3">
      <w:pPr>
        <w:pStyle w:val="EcoTitle"/>
        <w:jc w:val="center"/>
      </w:pPr>
      <w:r>
        <w:t>ОБЩИЕ ПОЛОЖЕНИЯ</w:t>
      </w:r>
    </w:p>
    <w:p w:rsidR="00FF07F3" w:rsidRDefault="00FF07F3">
      <w:pPr>
        <w:pStyle w:val="EcoTitle"/>
        <w:jc w:val="center"/>
      </w:pPr>
    </w:p>
    <w:p w:rsidR="00FF07F3" w:rsidRPr="00FF07F3" w:rsidRDefault="00FF07F3">
      <w:pPr>
        <w:pStyle w:val="EcoTitle"/>
        <w:jc w:val="center"/>
        <w:rPr>
          <w:lang w:val="en-US"/>
        </w:rPr>
      </w:pPr>
      <w:r w:rsidRPr="00FF07F3">
        <w:rPr>
          <w:lang w:val="en-US"/>
        </w:rPr>
        <w:t>Resources saving. General</w:t>
      </w:r>
    </w:p>
    <w:p w:rsidR="00FF07F3" w:rsidRPr="00FF07F3" w:rsidRDefault="00FF07F3">
      <w:pPr>
        <w:pStyle w:val="EcoTitle"/>
        <w:jc w:val="center"/>
        <w:rPr>
          <w:lang w:val="en-US"/>
        </w:rPr>
      </w:pPr>
    </w:p>
    <w:p w:rsidR="00FF07F3" w:rsidRPr="00FF07F3" w:rsidRDefault="00FF07F3">
      <w:pPr>
        <w:pStyle w:val="EcoTitle"/>
        <w:jc w:val="center"/>
        <w:rPr>
          <w:lang w:val="en-US"/>
        </w:rPr>
      </w:pPr>
      <w:r>
        <w:t>ГОСТ</w:t>
      </w:r>
      <w:r w:rsidRPr="00FF07F3">
        <w:rPr>
          <w:lang w:val="en-US"/>
        </w:rPr>
        <w:t xml:space="preserve"> </w:t>
      </w:r>
      <w:r>
        <w:t>Р</w:t>
      </w:r>
      <w:r w:rsidRPr="00FF07F3">
        <w:rPr>
          <w:lang w:val="en-US"/>
        </w:rPr>
        <w:t xml:space="preserve"> 52106-2003</w:t>
      </w:r>
    </w:p>
    <w:p w:rsidR="00FF07F3" w:rsidRPr="00FF07F3" w:rsidRDefault="00FF07F3">
      <w:pPr>
        <w:pStyle w:val="EcoNormal"/>
        <w:jc w:val="center"/>
        <w:rPr>
          <w:lang w:val="en-US"/>
        </w:rPr>
      </w:pPr>
    </w:p>
    <w:p w:rsidR="00FF07F3" w:rsidRDefault="00FF07F3">
      <w:pPr>
        <w:pStyle w:val="EcoNormal"/>
        <w:jc w:val="right"/>
      </w:pPr>
      <w:r>
        <w:t>Группа Т00, Т58, Т51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jc w:val="right"/>
      </w:pPr>
      <w:r>
        <w:t>ОКС 13.020.01</w:t>
      </w:r>
    </w:p>
    <w:p w:rsidR="00FF07F3" w:rsidRDefault="00FF07F3">
      <w:pPr>
        <w:pStyle w:val="EcoNormal"/>
        <w:jc w:val="right"/>
      </w:pPr>
      <w:r>
        <w:t>13.030.01;</w:t>
      </w:r>
    </w:p>
    <w:p w:rsidR="00FF07F3" w:rsidRDefault="00FF07F3">
      <w:pPr>
        <w:pStyle w:val="EcoNormal"/>
        <w:jc w:val="right"/>
      </w:pPr>
      <w:r>
        <w:t>ОКСТУ 0004</w:t>
      </w:r>
    </w:p>
    <w:p w:rsidR="00FF07F3" w:rsidRDefault="00FF07F3">
      <w:pPr>
        <w:pStyle w:val="EcoNormal"/>
        <w:jc w:val="right"/>
      </w:pPr>
      <w:r>
        <w:t>0017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jc w:val="right"/>
      </w:pPr>
      <w:r>
        <w:t>Дата введения</w:t>
      </w:r>
    </w:p>
    <w:p w:rsidR="00FF07F3" w:rsidRDefault="00FF07F3">
      <w:pPr>
        <w:pStyle w:val="EcoNormal"/>
        <w:jc w:val="right"/>
      </w:pPr>
      <w:r>
        <w:t>1 июля 2004 года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jc w:val="center"/>
      </w:pPr>
      <w:r>
        <w:t>Предисловие</w:t>
      </w:r>
    </w:p>
    <w:p w:rsidR="00FF07F3" w:rsidRDefault="00FF07F3">
      <w:pPr>
        <w:pStyle w:val="EcoNormal"/>
        <w:jc w:val="both"/>
      </w:pPr>
    </w:p>
    <w:p w:rsidR="00FF07F3" w:rsidRDefault="00FF07F3">
      <w:pPr>
        <w:pStyle w:val="EcoNormal"/>
        <w:ind w:firstLine="540"/>
        <w:jc w:val="both"/>
      </w:pPr>
      <w:r>
        <w:t>Цели и принципы стандартизации в Российской Федерации установлены Федеральным законом "О техническом регулировании" от 27 декабря 2002 г. N 184-ФЗ, а правила применения национальных стандартов Российской Федерации установлены ГОСТ Р 1.0-2004 "Стандартизация в Российской Федерации. Основные положения".</w:t>
      </w:r>
    </w:p>
    <w:p w:rsidR="00FF07F3" w:rsidRDefault="00FF07F3">
      <w:pPr>
        <w:pStyle w:val="EcoNormal"/>
        <w:jc w:val="both"/>
      </w:pPr>
    </w:p>
    <w:p w:rsidR="00FF07F3" w:rsidRDefault="00FF07F3">
      <w:pPr>
        <w:pStyle w:val="EcoNormal"/>
        <w:jc w:val="center"/>
      </w:pPr>
      <w:r>
        <w:t>Сведения о стандарте</w:t>
      </w:r>
    </w:p>
    <w:p w:rsidR="00FF07F3" w:rsidRDefault="00FF07F3">
      <w:pPr>
        <w:pStyle w:val="EcoNormal"/>
        <w:jc w:val="both"/>
      </w:pPr>
    </w:p>
    <w:p w:rsidR="00FF07F3" w:rsidRDefault="00FF07F3">
      <w:pPr>
        <w:pStyle w:val="EcoNormal"/>
        <w:ind w:firstLine="540"/>
        <w:jc w:val="both"/>
      </w:pPr>
      <w:r>
        <w:t>1. Подготовлен Федеральным государственным унитарным предприятием "Всероссийский научно-исследовательский центр стандартизации, информации и сертификации сырья, материалов и веществ" (ФГУП "ВНИЦСМВ").</w:t>
      </w:r>
    </w:p>
    <w:p w:rsidR="00FF07F3" w:rsidRDefault="00FF07F3">
      <w:pPr>
        <w:pStyle w:val="EcoNormal"/>
        <w:ind w:firstLine="540"/>
        <w:jc w:val="both"/>
      </w:pPr>
      <w:r>
        <w:t>2. Внесен ТК 349 "Обращение с отходами".</w:t>
      </w:r>
    </w:p>
    <w:p w:rsidR="00FF07F3" w:rsidRDefault="00FF07F3">
      <w:pPr>
        <w:pStyle w:val="EcoNormal"/>
        <w:ind w:firstLine="540"/>
        <w:jc w:val="both"/>
      </w:pPr>
      <w:r>
        <w:t>3. Принят и введен в действие Постановлением Госстандарта России от 3 июля 2003 г. N 236-ст.</w:t>
      </w:r>
    </w:p>
    <w:p w:rsidR="00FF07F3" w:rsidRDefault="00FF07F3">
      <w:pPr>
        <w:pStyle w:val="EcoNormal"/>
        <w:ind w:firstLine="540"/>
        <w:jc w:val="both"/>
      </w:pPr>
      <w:r>
        <w:t>4. В настоящем стандарте реализованы нормы следующих законов:</w:t>
      </w:r>
    </w:p>
    <w:p w:rsidR="00FF07F3" w:rsidRDefault="00FF07F3">
      <w:pPr>
        <w:pStyle w:val="EcoNormal"/>
        <w:ind w:firstLine="540"/>
        <w:jc w:val="both"/>
      </w:pPr>
      <w:r>
        <w:t>Закон Российской Федерации "О техническом регулировании";</w:t>
      </w:r>
    </w:p>
    <w:p w:rsidR="00FF07F3" w:rsidRDefault="00FF07F3">
      <w:pPr>
        <w:pStyle w:val="EcoNormal"/>
        <w:ind w:firstLine="540"/>
        <w:jc w:val="both"/>
      </w:pPr>
      <w:r>
        <w:t>Закон Российской Федерации "Об отходах производства и потребления";</w:t>
      </w:r>
    </w:p>
    <w:p w:rsidR="00FF07F3" w:rsidRDefault="00FF07F3">
      <w:pPr>
        <w:pStyle w:val="EcoNormal"/>
        <w:ind w:firstLine="540"/>
        <w:jc w:val="both"/>
      </w:pPr>
      <w:r>
        <w:t>Закон Российской Федерации "Об охране окружающей среды";</w:t>
      </w:r>
    </w:p>
    <w:p w:rsidR="00FF07F3" w:rsidRDefault="00FF07F3">
      <w:pPr>
        <w:pStyle w:val="EcoNormal"/>
        <w:ind w:firstLine="540"/>
        <w:jc w:val="both"/>
      </w:pPr>
      <w:r>
        <w:t>Закон Российской Федерации "О ратификации Базельской конвенции о контроле за трансграничной перевозкой опасных отходов и их удалением".</w:t>
      </w:r>
    </w:p>
    <w:p w:rsidR="00FF07F3" w:rsidRDefault="00FF07F3">
      <w:pPr>
        <w:pStyle w:val="EcoNormal"/>
        <w:ind w:firstLine="540"/>
        <w:jc w:val="both"/>
      </w:pPr>
      <w:r>
        <w:t>5. Введен впервые.</w:t>
      </w:r>
    </w:p>
    <w:p w:rsidR="00FF07F3" w:rsidRDefault="00FF07F3">
      <w:pPr>
        <w:pStyle w:val="EcoNormal"/>
        <w:jc w:val="both"/>
      </w:pPr>
    </w:p>
    <w:p w:rsidR="00FF07F3" w:rsidRDefault="00FF07F3">
      <w:pPr>
        <w:pStyle w:val="EcoNormal"/>
        <w:ind w:firstLine="540"/>
        <w:jc w:val="both"/>
      </w:pPr>
      <w:r>
        <w:t xml:space="preserve">Информация об изменениях к настоящему стандарту публикуется в ежегодно издаваемом информационном указателе "Национальные стандарты", а текст изменений и поправок - в ежемесячно издаваемых информационных указателях "Национальные стандарты". В случае пересмотра (замены) или отмены настоящего стандарта соответствующее уведомление будет опубликовано в ежемесячно издаваемом информационном указателе "Национальные стандарты". Соответствующая информация, уведомление и тексты размещаются также в информационной </w:t>
      </w:r>
      <w:r>
        <w:lastRenderedPageBreak/>
        <w:t>системе общего пользования - на официальном сайте Федерального агентства по техническому регулированию и метрологии в сети Интернет.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jc w:val="center"/>
        <w:outlineLvl w:val="1"/>
      </w:pPr>
      <w:r>
        <w:t>Введение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  <w:r>
        <w:t>Настоящий стандарт охватывает стандартизацию положений по ресурсосбережению на стадиях жизненного цикла продукции и на этапах технологического цикла отходов, к которым относятся бракованные изделия, продукция с истекшими сроками годности и сроками службы, отходы производства и потребления, а также распространяется на нормативно-техническое обеспечение технологических процессов, работ и услуг, оказываемых любыми организациями и предприятиями независимо от их ведомственной принадлежности и форм собственности.</w:t>
      </w:r>
    </w:p>
    <w:p w:rsidR="00FF07F3" w:rsidRDefault="00FF07F3">
      <w:pPr>
        <w:pStyle w:val="EcoNormal"/>
        <w:ind w:firstLine="540"/>
        <w:jc w:val="both"/>
      </w:pPr>
      <w:r>
        <w:t>Стандарт разработан в развитие директивных положений по экономии всех видов ресурсов с учетом отечественных и зарубежных тенденций стандартизации, включая положения по ресурсосбережению, установленные в международных стандартах ИСО серий 9000, 14000 и гармонизированных с ними государственных стандартах Российской Федерации серий ГОСТ Р ИСО 9000 и ГОСТ Р ИСО 14000, в обеспечение заданного качества объектов при меньших затратах ресурсов, что способствует экономии национального богатства и защите окружающей среды, решению проблем устойчивого развития. В соответствии с приоритетами, оговоренными в Перечне Европейской экономической комиссии ООН по стандартизации и одобренными Межгосударственным советом по стандартизации, метрологии и сертификации (МГС), эффективное использование энергии и ресурсосбережение стоят на четвертом месте из восьми названных.</w:t>
      </w:r>
    </w:p>
    <w:p w:rsidR="00FF07F3" w:rsidRDefault="00FF07F3">
      <w:pPr>
        <w:pStyle w:val="EcoNormal"/>
        <w:ind w:firstLine="540"/>
        <w:jc w:val="both"/>
      </w:pPr>
      <w:r>
        <w:t>Настоящий стандарт направлен на выполнение требований Федерального закона "О техническом регулировании" в области процессов утилизации и поручений Правительства Российской Федерации по совершенствованию нормативно-правового обеспечения в части ресурсосбережения.</w:t>
      </w:r>
    </w:p>
    <w:p w:rsidR="00FF07F3" w:rsidRDefault="00FF07F3">
      <w:pPr>
        <w:pStyle w:val="EcoNormal"/>
        <w:ind w:firstLine="540"/>
        <w:jc w:val="both"/>
      </w:pPr>
      <w:r>
        <w:t>Настоящий стандарт является основополагающим в области ресурсосбережения и увязан с ГОСТ 30166-95 по принципам и классификации групп показателей ресурсосбережения.</w:t>
      </w:r>
    </w:p>
    <w:p w:rsidR="00FF07F3" w:rsidRDefault="00FF07F3">
      <w:pPr>
        <w:pStyle w:val="EcoNormal"/>
        <w:ind w:firstLine="540"/>
        <w:jc w:val="both"/>
      </w:pPr>
      <w:r>
        <w:t>В развитие указанного стандарта сформулированы цели и задачи в области ресурсосбережения, установлены положения, регламентирующие уровень и условия ресурсопотребления на стадиях жизненного цикла товаров и на этапах технологического цикла отходов. Идентифицированы объект, предметы и аспекты стандартизации в области ресурсосбережения.</w:t>
      </w:r>
    </w:p>
    <w:p w:rsidR="00FF07F3" w:rsidRDefault="00FF07F3">
      <w:pPr>
        <w:pStyle w:val="EcoNormal"/>
        <w:ind w:firstLine="540"/>
        <w:jc w:val="both"/>
      </w:pPr>
      <w:r>
        <w:t>Стандарт предназначен для всестороннего охвата нормативным обеспечением требований ресурсосбережения при рациональном потреблении различных материальных и энергетических ресурсов.</w:t>
      </w:r>
    </w:p>
    <w:p w:rsidR="00FF07F3" w:rsidRDefault="00FF07F3">
      <w:pPr>
        <w:pStyle w:val="EcoNormal"/>
        <w:ind w:firstLine="540"/>
        <w:jc w:val="both"/>
      </w:pPr>
      <w:r>
        <w:t>Настоящий стандарт содержит перечень наименований всех национальных стандартов в сфере ресурсосбережения, разработанных в период до конца 2012 года.</w:t>
      </w:r>
    </w:p>
    <w:p w:rsidR="00FF07F3" w:rsidRDefault="00FF07F3">
      <w:pPr>
        <w:pStyle w:val="EcoNormal"/>
        <w:ind w:firstLine="540"/>
        <w:jc w:val="both"/>
      </w:pPr>
      <w:r>
        <w:t>Впервые задача "содействия восстановлению и рациональному использованию природных ресурсов" была установлена в ГОСТ 17.0.0.01-76.</w:t>
      </w:r>
    </w:p>
    <w:p w:rsidR="00FF07F3" w:rsidRDefault="00FF07F3">
      <w:pPr>
        <w:pStyle w:val="EcoNormal"/>
        <w:ind w:firstLine="540"/>
        <w:jc w:val="both"/>
      </w:pPr>
      <w:r>
        <w:t>Через пять лет появился ГОСТ 24525.5-81 "Управление производственным объединением и промышленным предприятием. Управление ресурсами. Основные положения". Однако этот стандарт, охватывающий блоки: трудовые ресурсы (промышленно-производственный персонал, персонал непромышленных организаций), материальные ресурсы (сырьевые, топливно-энергетические и др.), основные фонды, финансовые ресурсы и совокупность ресурсов (трудовых, материальных и финансовых ресурсов, основных фондов), внедрялся в экспериментальном порядке и вскоре стал неактуальным.</w:t>
      </w:r>
    </w:p>
    <w:p w:rsidR="00FF07F3" w:rsidRDefault="00FF07F3">
      <w:pPr>
        <w:pStyle w:val="EcoNormal"/>
        <w:ind w:firstLine="540"/>
        <w:jc w:val="both"/>
      </w:pPr>
      <w:r>
        <w:t>По истечении двух лет появились сразу два основополагающих стандарта: ГОСТ 14.322-83 "Единая система технологической подготовки производства. Нормирование расхода материалов. Основные положения" и ГОСТ 25916-83 "Ресурсы материальные вторичные. Термины и определения".</w:t>
      </w:r>
    </w:p>
    <w:p w:rsidR="00FF07F3" w:rsidRDefault="00FF07F3">
      <w:pPr>
        <w:pStyle w:val="EcoNormal"/>
        <w:ind w:firstLine="540"/>
        <w:jc w:val="both"/>
      </w:pPr>
      <w:r>
        <w:t>В ГОСТ 14.322-83 были установлены ориентировочные критерии оценки прогрессивности технологических процессов по уровню технологических отходов:</w:t>
      </w:r>
    </w:p>
    <w:p w:rsidR="00FF07F3" w:rsidRDefault="00FF07F3">
      <w:pPr>
        <w:pStyle w:val="EcoNormal"/>
        <w:ind w:firstLine="540"/>
        <w:jc w:val="both"/>
      </w:pPr>
      <w:r>
        <w:t>безотходный процесс - до 1,5% технологических отходов;</w:t>
      </w:r>
    </w:p>
    <w:p w:rsidR="00FF07F3" w:rsidRDefault="00FF07F3">
      <w:pPr>
        <w:pStyle w:val="EcoNormal"/>
        <w:ind w:firstLine="540"/>
        <w:jc w:val="both"/>
      </w:pPr>
      <w:r>
        <w:lastRenderedPageBreak/>
        <w:t>малоотходный процесс - от 1,5% до 10% технологических отходов;</w:t>
      </w:r>
    </w:p>
    <w:p w:rsidR="00FF07F3" w:rsidRDefault="00FF07F3">
      <w:pPr>
        <w:pStyle w:val="EcoNormal"/>
        <w:ind w:firstLine="540"/>
        <w:jc w:val="both"/>
      </w:pPr>
      <w:r>
        <w:t>рядовой - устанавливается отраслевыми стандартами в зависимости от конструктивной сложности изделия и типа производства.</w:t>
      </w:r>
    </w:p>
    <w:p w:rsidR="00FF07F3" w:rsidRDefault="00FF07F3">
      <w:pPr>
        <w:pStyle w:val="EcoNormal"/>
        <w:ind w:firstLine="540"/>
        <w:jc w:val="both"/>
      </w:pPr>
      <w:r>
        <w:t>В ГОСТ 25916-83 были установлены 12 основных терминов, включая: "отходы производства", "отходы потребления", "вторичные материальные ресурсы", "неиспользуемые отходы", "вторичное сырье" и др.</w:t>
      </w:r>
    </w:p>
    <w:p w:rsidR="00FF07F3" w:rsidRDefault="00FF07F3">
      <w:pPr>
        <w:pStyle w:val="EcoNormal"/>
        <w:ind w:firstLine="540"/>
        <w:jc w:val="both"/>
      </w:pPr>
      <w:r>
        <w:t>В течение 70 - 80-х годов разрабатываются рекомендации, методические указания и стандарты в области ресурсосбережения: Р 50-3-87 "Рекомендации. Включение показателей материалоемкости в стандарты и технические условия на изделия машиностроения и приборостроения", РД 11 0830-91 "Методические указания по установлению требований ресурсосбережения в документации на изделия электронной техники", принято порядка 50 стандартов, как относящихся к отдельным отраслям промышленности (в основном к целлюлозно-бумажной, текстильной, металлургической), так и входящих в общетехнические системы (ЕСТД, СПКП, ССБТ, СРПП, "Охрана природы"). Данные документы определяли различные аспекты безопасного обращения с отходами производства и потребления, но не были увязаны между собой, что лишало их признаков системности и комплексности.</w:t>
      </w:r>
    </w:p>
    <w:p w:rsidR="00FF07F3" w:rsidRDefault="00FF07F3">
      <w:pPr>
        <w:pStyle w:val="EcoNormal"/>
        <w:ind w:firstLine="540"/>
        <w:jc w:val="both"/>
      </w:pPr>
      <w:r>
        <w:t>Полный перечень стандартов в области ресурсосбережения, разработанных и принятых за прошедшие годы, приведен в приложении А.</w:t>
      </w:r>
    </w:p>
    <w:p w:rsidR="00FF07F3" w:rsidRDefault="00FF07F3">
      <w:pPr>
        <w:pStyle w:val="EcoNormal"/>
        <w:ind w:firstLine="540"/>
        <w:jc w:val="both"/>
      </w:pPr>
      <w:r>
        <w:t>В данном перечне различаются семь групп стандартов:</w:t>
      </w:r>
    </w:p>
    <w:p w:rsidR="00FF07F3" w:rsidRDefault="00FF07F3">
      <w:pPr>
        <w:pStyle w:val="EcoNormal"/>
        <w:ind w:firstLine="540"/>
        <w:jc w:val="both"/>
      </w:pPr>
      <w:r>
        <w:t>1. Исходные основополагающие стандарты.</w:t>
      </w:r>
    </w:p>
    <w:p w:rsidR="00FF07F3" w:rsidRDefault="00FF07F3">
      <w:pPr>
        <w:pStyle w:val="EcoNormal"/>
        <w:ind w:firstLine="540"/>
        <w:jc w:val="both"/>
      </w:pPr>
      <w:r>
        <w:t>2. Дополнительные основополагающие стандарты.</w:t>
      </w:r>
    </w:p>
    <w:p w:rsidR="00FF07F3" w:rsidRDefault="00FF07F3">
      <w:pPr>
        <w:pStyle w:val="EcoNormal"/>
        <w:ind w:firstLine="540"/>
        <w:jc w:val="both"/>
      </w:pPr>
      <w:r>
        <w:t>3. Стандарты на упаковку и отходы от нее.</w:t>
      </w:r>
    </w:p>
    <w:p w:rsidR="00FF07F3" w:rsidRDefault="00FF07F3">
      <w:pPr>
        <w:pStyle w:val="EcoNormal"/>
        <w:ind w:firstLine="540"/>
        <w:jc w:val="both"/>
      </w:pPr>
      <w:r>
        <w:t>4. Стандарты на нетрадиционные технологии (возобновляемые источники энергии).</w:t>
      </w:r>
    </w:p>
    <w:p w:rsidR="00FF07F3" w:rsidRDefault="00FF07F3">
      <w:pPr>
        <w:pStyle w:val="EcoNormal"/>
        <w:ind w:firstLine="540"/>
        <w:jc w:val="both"/>
      </w:pPr>
      <w:r>
        <w:t>5. Стандарты на наилучшие доступные технологии во взаимосвязи с аспектами энергоэффективности и ресурсосбережения.</w:t>
      </w:r>
    </w:p>
    <w:p w:rsidR="00FF07F3" w:rsidRDefault="00FF07F3">
      <w:pPr>
        <w:pStyle w:val="EcoNormal"/>
        <w:ind w:firstLine="540"/>
        <w:jc w:val="both"/>
      </w:pPr>
      <w:r>
        <w:t>6. Стандарты на топливо из отходов на основе стандартов ASTM.</w:t>
      </w:r>
    </w:p>
    <w:p w:rsidR="00FF07F3" w:rsidRDefault="00FF07F3">
      <w:pPr>
        <w:pStyle w:val="EcoNormal"/>
        <w:ind w:firstLine="540"/>
        <w:jc w:val="both"/>
      </w:pPr>
      <w:r>
        <w:t>7. Стандарты, разработанные на основе документов комитета ОЭСР.</w:t>
      </w:r>
    </w:p>
    <w:p w:rsidR="00FF07F3" w:rsidRDefault="00FF07F3">
      <w:pPr>
        <w:pStyle w:val="EcoNormal"/>
        <w:ind w:firstLine="540"/>
        <w:jc w:val="both"/>
      </w:pPr>
      <w:r>
        <w:t>В приложении Б представлены документы по стандартизации в обеспечение энергосбережения.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jc w:val="center"/>
        <w:outlineLvl w:val="1"/>
      </w:pPr>
      <w:r>
        <w:t>1. Область применения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  <w:r>
        <w:t>Настоящий стандарт устанавливает общие положения в области ресурсосбережения, объекты, предметы и аспекты стандартизации в обеспечение ресурсосбережения, а также перечень комплекса стандартов, направленных на рациональное использование, экономию материальных ресурсов и наилучшие доступные технологии в обеспечение энергоэффективности.</w:t>
      </w:r>
    </w:p>
    <w:p w:rsidR="00FF07F3" w:rsidRDefault="00FF07F3">
      <w:pPr>
        <w:pStyle w:val="EcoNormal"/>
        <w:ind w:firstLine="540"/>
        <w:jc w:val="both"/>
      </w:pPr>
      <w:r>
        <w:t>Настоящий стандарт распространяется на изделия, продукцию, услуги, работы, являющиеся товарами на рынке, включая энерготовары (по ГОСТ Р 51750) на стадиях жизненного цикла (по ГОСТ Р 53791), а также на обращение с отходами производства и потребления на этапах технологического цикла (по ГОСТ Р 53692).</w:t>
      </w:r>
    </w:p>
    <w:p w:rsidR="00FF07F3" w:rsidRDefault="00FF07F3">
      <w:pPr>
        <w:pStyle w:val="EcoNormal"/>
        <w:ind w:firstLine="540"/>
        <w:jc w:val="both"/>
      </w:pPr>
      <w:r>
        <w:t>Настоящий стандарт не распространяется на ядерные, химические и биологические объекты, объекты военной техники. На эти объекты распространяются специальные нормативно-методические документы, которые разрабатывают соответствующие ведомства.</w:t>
      </w:r>
    </w:p>
    <w:p w:rsidR="00FF07F3" w:rsidRDefault="00FF07F3">
      <w:pPr>
        <w:pStyle w:val="EcoNormal"/>
        <w:ind w:firstLine="540"/>
        <w:jc w:val="both"/>
      </w:pPr>
      <w:r>
        <w:t>Настоящий стандарт предназначен для предприятий, организаций и объединений предприятий, в том числе союзов, ассоциаций, концернов, акционерных обществ, межотраслевых, региональных и других объединений (далее - предприятий) независимо от форм собственности и подчинения, а также для региональных и федеральных органов управления, имеющих отношение к обеспечению ресурсосбережения.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jc w:val="center"/>
        <w:outlineLvl w:val="1"/>
      </w:pPr>
      <w:r>
        <w:t>2. Нормативные ссылки</w:t>
      </w:r>
    </w:p>
    <w:p w:rsidR="00FF07F3" w:rsidRDefault="00FF07F3">
      <w:pPr>
        <w:pStyle w:val="EcoNormal"/>
        <w:jc w:val="center"/>
      </w:pPr>
    </w:p>
    <w:p w:rsidR="00FF07F3" w:rsidRDefault="00FF07F3">
      <w:pPr>
        <w:pStyle w:val="EcoNormal"/>
        <w:ind w:firstLine="540"/>
        <w:jc w:val="both"/>
      </w:pPr>
      <w:r>
        <w:t>В настоящем стандарте использованы ссылки на следующие стандарты:</w:t>
      </w:r>
    </w:p>
    <w:p w:rsidR="00FF07F3" w:rsidRDefault="00FF07F3">
      <w:pPr>
        <w:pStyle w:val="EcoNormal"/>
        <w:ind w:firstLine="540"/>
        <w:jc w:val="both"/>
      </w:pPr>
      <w:r>
        <w:t>ГОСТ Р 17.0.0.06-2000. Охрана природы. Экологический паспорт природопользователя. Основные положения. Типовые формы</w:t>
      </w:r>
    </w:p>
    <w:p w:rsidR="00FF07F3" w:rsidRDefault="00FF07F3">
      <w:pPr>
        <w:pStyle w:val="EcoNormal"/>
        <w:ind w:firstLine="540"/>
        <w:jc w:val="both"/>
      </w:pPr>
      <w:r>
        <w:lastRenderedPageBreak/>
        <w:t>ГОСТ Р ИСО 14050-2009. Менеджмент окружающей среды. Словарь</w:t>
      </w:r>
    </w:p>
    <w:p w:rsidR="00FF07F3" w:rsidRDefault="00FF07F3">
      <w:pPr>
        <w:pStyle w:val="EcoNormal"/>
        <w:ind w:firstLine="540"/>
        <w:jc w:val="both"/>
      </w:pPr>
      <w:r>
        <w:t>ГОСТ Р 51387-99. Энергосбережение. Нормативно-методическое обеспечение. Основные положения</w:t>
      </w:r>
    </w:p>
    <w:p w:rsidR="00FF07F3" w:rsidRDefault="00FF07F3">
      <w:pPr>
        <w:pStyle w:val="EcoNormal"/>
        <w:ind w:firstLine="540"/>
        <w:jc w:val="both"/>
      </w:pPr>
      <w:r>
        <w:t>ГОСТ Р 51750-2001. Энергосбережение. Методика определения энергоемкости при производстве продукции и оказании услуг в технологических энергетических системах. Общие положения</w:t>
      </w:r>
    </w:p>
    <w:p w:rsidR="00FF07F3" w:rsidRDefault="00FF07F3">
      <w:pPr>
        <w:pStyle w:val="EcoNormal"/>
        <w:ind w:firstLine="540"/>
        <w:jc w:val="both"/>
      </w:pPr>
      <w:r>
        <w:t>ГОСТ Р 52104-2003. Ресурсосбережение. Термины и определения</w:t>
      </w:r>
    </w:p>
    <w:p w:rsidR="00FF07F3" w:rsidRDefault="00FF07F3">
      <w:pPr>
        <w:pStyle w:val="EcoNormal"/>
        <w:ind w:firstLine="540"/>
        <w:jc w:val="both"/>
      </w:pPr>
      <w:r>
        <w:t>ГОСТ Р 52107-2003. Ресурсосбережение. Классификация и определение показателей</w:t>
      </w:r>
    </w:p>
    <w:p w:rsidR="00FF07F3" w:rsidRDefault="00FF07F3">
      <w:pPr>
        <w:pStyle w:val="EcoNormal"/>
        <w:ind w:firstLine="540"/>
        <w:jc w:val="both"/>
      </w:pPr>
      <w:r>
        <w:t>ГОСТ Р 53692-2009. Ресурсосбережение. Обращение с отходами. Этапы технологического цикла отходов</w:t>
      </w:r>
    </w:p>
    <w:p w:rsidR="00FF07F3" w:rsidRDefault="00FF07F3">
      <w:pPr>
        <w:pStyle w:val="EcoNormal"/>
        <w:ind w:firstLine="540"/>
        <w:jc w:val="both"/>
      </w:pPr>
      <w:r>
        <w:t>ГОСТ Р 53791-2010. Ресурсосбережение. Стадии жизненного цикла изделий производственно-технического назначения. Общие положения</w:t>
      </w:r>
    </w:p>
    <w:p w:rsidR="00FF07F3" w:rsidRDefault="00FF07F3">
      <w:pPr>
        <w:pStyle w:val="EcoNormal"/>
        <w:ind w:firstLine="540"/>
        <w:jc w:val="both"/>
      </w:pPr>
      <w:r>
        <w:t>ГОСТ Р 54098-2010. Ресурсосбережение. Вторичные материальные ресурсы. Термины и определения</w:t>
      </w:r>
    </w:p>
    <w:p w:rsidR="00FF07F3" w:rsidRDefault="00FF07F3">
      <w:pPr>
        <w:pStyle w:val="EcoNormal"/>
        <w:ind w:firstLine="540"/>
        <w:jc w:val="both"/>
      </w:pPr>
      <w:r>
        <w:t>ГОСТ 2.101-68. Единая система конструкторской документации. Виды изделий</w:t>
      </w:r>
    </w:p>
    <w:p w:rsidR="00FF07F3" w:rsidRDefault="00FF07F3">
      <w:pPr>
        <w:pStyle w:val="EcoNormal"/>
        <w:ind w:firstLine="540"/>
        <w:jc w:val="both"/>
      </w:pPr>
      <w:r>
        <w:t>ГОСТ 12.1.007-76. Система стандартов безопасности труда. Вредные вещества. Классификация и общие требования безопасности</w:t>
      </w:r>
    </w:p>
    <w:p w:rsidR="00FF07F3" w:rsidRDefault="00FF07F3">
      <w:pPr>
        <w:pStyle w:val="EcoNormal"/>
        <w:ind w:firstLine="540"/>
        <w:jc w:val="both"/>
      </w:pPr>
      <w:r>
        <w:t>ГОСТ 14.205-83. Технологичность конструкций изделий. Термины и определения</w:t>
      </w:r>
    </w:p>
    <w:p w:rsidR="00FF07F3" w:rsidRDefault="00FF07F3">
      <w:pPr>
        <w:pStyle w:val="EcoNormal"/>
        <w:ind w:firstLine="540"/>
        <w:jc w:val="both"/>
      </w:pPr>
      <w:r>
        <w:t>ГОСТ 14.322-83. Нормирование расхода материалов. Основные положения</w:t>
      </w:r>
    </w:p>
    <w:p w:rsidR="00FF07F3" w:rsidRDefault="00FF07F3">
      <w:pPr>
        <w:pStyle w:val="EcoNormal"/>
        <w:ind w:firstLine="540"/>
        <w:jc w:val="both"/>
      </w:pPr>
      <w:r>
        <w:t>ГОСТ 17.0.0.01-76. Система стандартов в области охраны природы и улучшения использования природных ресурсов. Основные положения</w:t>
      </w:r>
    </w:p>
    <w:p w:rsidR="00FF07F3" w:rsidRDefault="00FF07F3">
      <w:pPr>
        <w:pStyle w:val="EcoNormal"/>
        <w:ind w:firstLine="540"/>
        <w:jc w:val="both"/>
      </w:pPr>
      <w:r>
        <w:t>ГОСТ 18322-78. Система технического обслуживания и ремонта техники. Термины и определения</w:t>
      </w:r>
    </w:p>
    <w:p w:rsidR="00FF07F3" w:rsidRDefault="00FF07F3">
      <w:pPr>
        <w:pStyle w:val="EcoNormal"/>
        <w:ind w:firstLine="540"/>
        <w:jc w:val="both"/>
      </w:pPr>
      <w:r>
        <w:t>ГОСТ 27782-88. Материалоемкость изделий машиностроения. Термины и определения</w:t>
      </w:r>
    </w:p>
    <w:p w:rsidR="00FF07F3" w:rsidRDefault="00FF07F3">
      <w:pPr>
        <w:pStyle w:val="EcoNormal"/>
        <w:ind w:firstLine="540"/>
        <w:jc w:val="both"/>
      </w:pPr>
      <w:r>
        <w:t>ГОСТ 30166-95. Ресурсосбережение. Основные положения</w:t>
      </w:r>
    </w:p>
    <w:p w:rsidR="00FF07F3" w:rsidRDefault="00FF07F3">
      <w:pPr>
        <w:pStyle w:val="EcoNormal"/>
        <w:ind w:firstLine="540"/>
        <w:jc w:val="both"/>
      </w:pPr>
      <w:r>
        <w:t>ГОСТ 30167-95. Ресурсосбережение. Порядок установления показателей ресурсосбережения в документации на продукцию</w:t>
      </w:r>
    </w:p>
    <w:p w:rsidR="00FF07F3" w:rsidRDefault="00FF07F3">
      <w:pPr>
        <w:pStyle w:val="EcoNormal"/>
        <w:ind w:firstLine="540"/>
        <w:jc w:val="both"/>
      </w:pPr>
      <w:r>
        <w:t>ГОСТ 30772-2001. Ресурсосбережение. Обращение с отходами. Термины и определения</w:t>
      </w:r>
    </w:p>
    <w:p w:rsidR="00FF07F3" w:rsidRDefault="00FF07F3">
      <w:pPr>
        <w:pStyle w:val="EcoNormal"/>
        <w:ind w:firstLine="540"/>
        <w:jc w:val="both"/>
      </w:pPr>
      <w:r>
        <w:t>ГОСТ 30775-2001. Ресурсосбережение. Обращение с отходами. Классификация, идентификация и кодирование отходов. Основные положения.</w:t>
      </w:r>
    </w:p>
    <w:p w:rsidR="00FF07F3" w:rsidRDefault="00FF07F3">
      <w:pPr>
        <w:pStyle w:val="EcoNormal"/>
        <w:ind w:firstLine="540"/>
        <w:jc w:val="both"/>
      </w:pPr>
      <w:r>
        <w:t>Примечание. При пользовании настоящим стандартом целесообразно проверить действие ссылочных стандартов в информационной системе общего пользования -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"Национальные стандарты", который опубликован по состоянию на 1 января текущего года, и по соответствующим ежемесячно издаваемым информационным указателям, опубликованным в текущем году. Если ссылочный стандарт заменен (изменен), то при пользовании настоящим стандартом следует руководствоваться заменяющим (измененным) стандартом. Если ссылочный стандарт отменен без замены, то положение, в котором дана ссылка на него, применяется в части, не затрагивающей эту ссылку.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jc w:val="center"/>
        <w:outlineLvl w:val="1"/>
      </w:pPr>
      <w:r>
        <w:t>3. Термины, определения и сокращения</w:t>
      </w:r>
    </w:p>
    <w:p w:rsidR="00FF07F3" w:rsidRDefault="00FF07F3">
      <w:pPr>
        <w:pStyle w:val="EcoNormal"/>
        <w:jc w:val="center"/>
      </w:pPr>
    </w:p>
    <w:p w:rsidR="00FF07F3" w:rsidRDefault="00FF07F3">
      <w:pPr>
        <w:pStyle w:val="EcoNormal"/>
        <w:ind w:firstLine="540"/>
        <w:jc w:val="both"/>
      </w:pPr>
      <w:r>
        <w:t>3.1. В настоящем стандарте используют термины по ГОСТ Р 51387, ГОСТ Р 52104, ГОСТ Р 53692, ГОСТ Р 53791, ГОСТ Р 54098, ГОСТ 14.205, ГОСТ 18322, ГОСТ 27782, ГОСТ 30772, а также следующие термины с соответствующими определениями:</w:t>
      </w:r>
    </w:p>
    <w:p w:rsidR="00FF07F3" w:rsidRDefault="00FF07F3">
      <w:pPr>
        <w:pStyle w:val="EcoNormal"/>
        <w:ind w:firstLine="540"/>
        <w:jc w:val="both"/>
      </w:pPr>
      <w:r>
        <w:t>3.1.1. Ресурсоиспользование: целенаправленное использование, расходование ресурсов различных видов на стадиях жизненного цикла товара в интересах устойчивого и безопасного развития хозяйственной деятельности.</w:t>
      </w:r>
    </w:p>
    <w:p w:rsidR="00FF07F3" w:rsidRDefault="00FF07F3">
      <w:pPr>
        <w:pStyle w:val="EcoNormal"/>
        <w:ind w:firstLine="540"/>
        <w:jc w:val="both"/>
      </w:pPr>
      <w:r>
        <w:t>3.1.2. Ресурсосбережение: фундаментальная составляющая хозяйственного развития, определяющая его устойчивость в комплексе со стратегиями обеспечения качества объектов, сохранения и защиты окружающей среды, поддержания условий социальной ответственности, согласно ИСО 26000 [23] и безопасности труда.</w:t>
      </w:r>
    </w:p>
    <w:p w:rsidR="00FF07F3" w:rsidRDefault="00FF07F3">
      <w:pPr>
        <w:pStyle w:val="EcoNormal"/>
        <w:ind w:firstLine="540"/>
        <w:jc w:val="both"/>
      </w:pPr>
      <w:r>
        <w:t xml:space="preserve">Примечание. В основополагающих отечественных стандартах на протяжении 1995 - 2010 гг. </w:t>
      </w:r>
      <w:r>
        <w:lastRenderedPageBreak/>
        <w:t>трижды устанавливались определения термина "ресурсосбережение", незначительно изменяясь по сути (3.1.2.1 - 3.1.2.3).</w:t>
      </w:r>
    </w:p>
    <w:p w:rsidR="00FF07F3" w:rsidRDefault="00FF07F3">
      <w:pPr>
        <w:pStyle w:val="EcoNormal"/>
        <w:jc w:val="both"/>
      </w:pPr>
    </w:p>
    <w:p w:rsidR="00FF07F3" w:rsidRDefault="00FF07F3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FF07F3" w:rsidRDefault="00FF07F3">
      <w:pPr>
        <w:pStyle w:val="EcoNonformat"/>
        <w:jc w:val="both"/>
      </w:pPr>
      <w:r>
        <w:t>│    3.1.2.1.   Ресурсосбережение:     организационная,     экономическая,│</w:t>
      </w:r>
    </w:p>
    <w:p w:rsidR="00FF07F3" w:rsidRDefault="00FF07F3">
      <w:pPr>
        <w:pStyle w:val="EcoNonformat"/>
        <w:jc w:val="both"/>
      </w:pPr>
      <w:r>
        <w:t>│техническая, научная, практическая и информационная деятельность, методы,│</w:t>
      </w:r>
    </w:p>
    <w:p w:rsidR="00FF07F3" w:rsidRDefault="00FF07F3">
      <w:pPr>
        <w:pStyle w:val="EcoNonformat"/>
        <w:jc w:val="both"/>
      </w:pPr>
      <w:r>
        <w:t>│процессы,  комплекс   организационно-технических   мер   и   мероприятий,│</w:t>
      </w:r>
    </w:p>
    <w:p w:rsidR="00FF07F3" w:rsidRDefault="00FF07F3">
      <w:pPr>
        <w:pStyle w:val="EcoNonformat"/>
        <w:jc w:val="both"/>
      </w:pPr>
      <w:r>
        <w:t>│сопровождающих все стадии жизненного цикла  объектов  и  направленных  на│</w:t>
      </w:r>
    </w:p>
    <w:p w:rsidR="00FF07F3" w:rsidRDefault="00FF07F3">
      <w:pPr>
        <w:pStyle w:val="EcoNonformat"/>
        <w:jc w:val="both"/>
      </w:pPr>
      <w:r>
        <w:t>│рациональное использование и экономное расходование ресурсов.            │</w:t>
      </w:r>
    </w:p>
    <w:p w:rsidR="00FF07F3" w:rsidRDefault="00FF07F3">
      <w:pPr>
        <w:pStyle w:val="EcoNonformat"/>
        <w:jc w:val="both"/>
      </w:pPr>
      <w:r>
        <w:t>│    Примечания                                                           │</w:t>
      </w:r>
    </w:p>
    <w:p w:rsidR="00FF07F3" w:rsidRDefault="00FF07F3">
      <w:pPr>
        <w:pStyle w:val="EcoNonformat"/>
        <w:jc w:val="both"/>
      </w:pPr>
      <w:r>
        <w:t>│    1. Различают энергосбережение и материалосбережение.                 │</w:t>
      </w:r>
    </w:p>
    <w:p w:rsidR="00FF07F3" w:rsidRDefault="00FF07F3">
      <w:pPr>
        <w:pStyle w:val="EcoNonformat"/>
        <w:jc w:val="both"/>
      </w:pPr>
      <w:r>
        <w:t>│    2. Производство   продукции   должно   выполняться   с   рациональным│</w:t>
      </w:r>
    </w:p>
    <w:p w:rsidR="00FF07F3" w:rsidRDefault="00FF07F3">
      <w:pPr>
        <w:pStyle w:val="EcoNonformat"/>
        <w:jc w:val="both"/>
      </w:pPr>
      <w:r>
        <w:t>│использованием и экономным расходованием всех  видов  ресурсов  (веществ,│</w:t>
      </w:r>
    </w:p>
    <w:p w:rsidR="00FF07F3" w:rsidRDefault="00FF07F3">
      <w:pPr>
        <w:pStyle w:val="EcoNonformat"/>
        <w:jc w:val="both"/>
      </w:pPr>
      <w:r>
        <w:t>│энергии) при безопасном воздействии на человека и окружающую среду.      │</w:t>
      </w:r>
    </w:p>
    <w:p w:rsidR="00FF07F3" w:rsidRDefault="00FF07F3">
      <w:pPr>
        <w:pStyle w:val="EcoNonformat"/>
        <w:jc w:val="both"/>
      </w:pPr>
      <w:r>
        <w:t>│    3. Вопросы устойчивого развития регионов и  страны  в  целом решаются│</w:t>
      </w:r>
    </w:p>
    <w:p w:rsidR="00FF07F3" w:rsidRDefault="00FF07F3">
      <w:pPr>
        <w:pStyle w:val="EcoNonformat"/>
        <w:jc w:val="both"/>
      </w:pPr>
      <w:r>
        <w:t>│сокращением  потребления   вещества   и   энергии,   внедрением   высоких│</w:t>
      </w:r>
    </w:p>
    <w:p w:rsidR="00FF07F3" w:rsidRDefault="00FF07F3">
      <w:pPr>
        <w:pStyle w:val="EcoNonformat"/>
        <w:jc w:val="both"/>
      </w:pPr>
      <w:r>
        <w:t>│технологий, экологическим управлением, социальным регулированием.        │</w:t>
      </w:r>
    </w:p>
    <w:p w:rsidR="00FF07F3" w:rsidRDefault="00FF07F3">
      <w:pPr>
        <w:pStyle w:val="EcoNonformat"/>
        <w:jc w:val="both"/>
      </w:pPr>
      <w:r>
        <w:t>│    4. Ресурсосбережение снижает объемы отходов, сбросов и выбросов, что,│</w:t>
      </w:r>
    </w:p>
    <w:p w:rsidR="00FF07F3" w:rsidRDefault="00FF07F3">
      <w:pPr>
        <w:pStyle w:val="EcoNonformat"/>
        <w:jc w:val="both"/>
      </w:pPr>
      <w:r>
        <w:t>│в свою  очередь,  уменьшает  их  негативное  воздействие  на  человека  и│</w:t>
      </w:r>
    </w:p>
    <w:p w:rsidR="00FF07F3" w:rsidRDefault="00FF07F3">
      <w:pPr>
        <w:pStyle w:val="EcoNonformat"/>
        <w:jc w:val="both"/>
      </w:pPr>
      <w:r>
        <w:t>│окружающую среду.                                                        │</w:t>
      </w:r>
    </w:p>
    <w:p w:rsidR="00FF07F3" w:rsidRDefault="00FF07F3">
      <w:pPr>
        <w:pStyle w:val="EcoNonformat"/>
        <w:jc w:val="both"/>
      </w:pPr>
      <w:r>
        <w:t>│                                                                         │</w:t>
      </w:r>
    </w:p>
    <w:p w:rsidR="00FF07F3" w:rsidRDefault="00FF07F3">
      <w:pPr>
        <w:pStyle w:val="EcoNonformat"/>
        <w:jc w:val="both"/>
      </w:pPr>
      <w:r>
        <w:t>│    [ГОСТ Р 52104-2003, статья 5.16]                                     │</w:t>
      </w:r>
    </w:p>
    <w:p w:rsidR="00FF07F3" w:rsidRDefault="00FF07F3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FF07F3" w:rsidRDefault="00FF07F3">
      <w:pPr>
        <w:pStyle w:val="EcoNormal"/>
        <w:jc w:val="both"/>
      </w:pPr>
    </w:p>
    <w:p w:rsidR="00FF07F3" w:rsidRDefault="00FF07F3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FF07F3" w:rsidRDefault="00FF07F3">
      <w:pPr>
        <w:pStyle w:val="EcoNonformat"/>
        <w:jc w:val="both"/>
      </w:pPr>
      <w:r>
        <w:t>│    3.1.2.2.   Ресурсосбережение:     деятельность      (организационная,│</w:t>
      </w:r>
    </w:p>
    <w:p w:rsidR="00FF07F3" w:rsidRDefault="00FF07F3">
      <w:pPr>
        <w:pStyle w:val="EcoNonformat"/>
        <w:jc w:val="both"/>
      </w:pPr>
      <w:r>
        <w:t>│экономическая,  техническая,  научная,   практическая,   информационная),│</w:t>
      </w:r>
    </w:p>
    <w:p w:rsidR="00FF07F3" w:rsidRDefault="00FF07F3">
      <w:pPr>
        <w:pStyle w:val="EcoNonformat"/>
        <w:jc w:val="both"/>
      </w:pPr>
      <w:r>
        <w:t>│методы, процессы, комплекс организационно-технических мер и  мероприятий,│</w:t>
      </w:r>
    </w:p>
    <w:p w:rsidR="00FF07F3" w:rsidRDefault="00FF07F3">
      <w:pPr>
        <w:pStyle w:val="EcoNonformat"/>
        <w:jc w:val="both"/>
      </w:pPr>
      <w:r>
        <w:t>│сопровождающих все стадии жизненного цикла  объектов  и  направленных  на│</w:t>
      </w:r>
    </w:p>
    <w:p w:rsidR="00FF07F3" w:rsidRDefault="00FF07F3">
      <w:pPr>
        <w:pStyle w:val="EcoNonformat"/>
        <w:jc w:val="both"/>
      </w:pPr>
      <w:r>
        <w:t>│рациональное использование и экономное расходование  ресурсов.  Различают│</w:t>
      </w:r>
    </w:p>
    <w:p w:rsidR="00FF07F3" w:rsidRDefault="00FF07F3">
      <w:pPr>
        <w:pStyle w:val="EcoNonformat"/>
        <w:jc w:val="both"/>
      </w:pPr>
      <w:r>
        <w:t>│энергосбережение и материалосбережение.                                  │</w:t>
      </w:r>
    </w:p>
    <w:p w:rsidR="00FF07F3" w:rsidRDefault="00FF07F3">
      <w:pPr>
        <w:pStyle w:val="EcoNonformat"/>
        <w:jc w:val="both"/>
      </w:pPr>
      <w:r>
        <w:t>│    [ГОСТ 30166-95, приложение А, статья 3]                              │</w:t>
      </w:r>
    </w:p>
    <w:p w:rsidR="00FF07F3" w:rsidRDefault="00FF07F3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FF07F3" w:rsidRDefault="00FF07F3">
      <w:pPr>
        <w:pStyle w:val="EcoNormal"/>
        <w:jc w:val="both"/>
      </w:pPr>
    </w:p>
    <w:p w:rsidR="00FF07F3" w:rsidRDefault="00FF07F3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FF07F3" w:rsidRDefault="00FF07F3">
      <w:pPr>
        <w:pStyle w:val="EcoNonformat"/>
        <w:jc w:val="both"/>
      </w:pPr>
      <w:bookmarkStart w:id="2" w:name="P143"/>
      <w:bookmarkEnd w:id="2"/>
      <w:r>
        <w:t>│    3.1.2.3. Ресурсосбережение: деятельность, методы, процессы,  комплекс│</w:t>
      </w:r>
    </w:p>
    <w:p w:rsidR="00FF07F3" w:rsidRDefault="00FF07F3">
      <w:pPr>
        <w:pStyle w:val="EcoNonformat"/>
        <w:jc w:val="both"/>
      </w:pPr>
      <w:r>
        <w:t>│организационно-технических мер и мероприятий, сопровождающих  все  стадии│</w:t>
      </w:r>
    </w:p>
    <w:p w:rsidR="00FF07F3" w:rsidRDefault="00FF07F3">
      <w:pPr>
        <w:pStyle w:val="EcoNonformat"/>
        <w:jc w:val="both"/>
      </w:pPr>
      <w:r>
        <w:t>│жизненного цикла объектов и направленных на рациональное использование  и│</w:t>
      </w:r>
    </w:p>
    <w:p w:rsidR="00FF07F3" w:rsidRDefault="00FF07F3">
      <w:pPr>
        <w:pStyle w:val="EcoNonformat"/>
        <w:jc w:val="both"/>
      </w:pPr>
      <w:r>
        <w:t>│экономное расходование топливно-энергетических ресурсов.                 │</w:t>
      </w:r>
    </w:p>
    <w:p w:rsidR="00FF07F3" w:rsidRDefault="00FF07F3">
      <w:pPr>
        <w:pStyle w:val="EcoNonformat"/>
        <w:jc w:val="both"/>
      </w:pPr>
      <w:r>
        <w:t>│    Примечание. Различают энергосбережение и материалосбережение.        │</w:t>
      </w:r>
    </w:p>
    <w:p w:rsidR="00FF07F3" w:rsidRDefault="00FF07F3">
      <w:pPr>
        <w:pStyle w:val="EcoNonformat"/>
        <w:jc w:val="both"/>
      </w:pPr>
      <w:r>
        <w:t>│                                                                         │</w:t>
      </w:r>
    </w:p>
    <w:p w:rsidR="00FF07F3" w:rsidRDefault="00FF07F3">
      <w:pPr>
        <w:pStyle w:val="EcoNonformat"/>
        <w:jc w:val="both"/>
      </w:pPr>
      <w:r>
        <w:t>│    [ГОСТ Р 53905-2010, статья 10]                                       │</w:t>
      </w:r>
    </w:p>
    <w:p w:rsidR="00FF07F3" w:rsidRDefault="00FF07F3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FF07F3" w:rsidRDefault="00FF07F3">
      <w:pPr>
        <w:pStyle w:val="EcoNormal"/>
        <w:jc w:val="both"/>
      </w:pPr>
    </w:p>
    <w:p w:rsidR="00FF07F3" w:rsidRDefault="00FF07F3">
      <w:pPr>
        <w:pStyle w:val="EcoNormal"/>
        <w:ind w:firstLine="540"/>
        <w:jc w:val="both"/>
      </w:pPr>
      <w:r>
        <w:t>3.1.3. Рациональное использование ресурсов: достижение нормированной эффективности использования ресурсов в хозяйственной деятельности при существующем уровне развития техники и технологии с одновременным снижением негативного воздействия на окружающую среду.</w:t>
      </w:r>
    </w:p>
    <w:p w:rsidR="00FF07F3" w:rsidRDefault="00FF07F3">
      <w:pPr>
        <w:pStyle w:val="EcoNormal"/>
        <w:ind w:firstLine="540"/>
        <w:jc w:val="both"/>
      </w:pPr>
      <w:r>
        <w:t>3.1.4. Экономное расходование ресурсов: относительное сокращение расходования ресурсов, выражающееся в снижении их удельных расходов на производство единицы конкретной продукции, выполнение работ и оказание услуг установленного качества с учетом социальных, экологических и прочих ограничений.</w:t>
      </w:r>
    </w:p>
    <w:p w:rsidR="00FF07F3" w:rsidRDefault="00FF07F3">
      <w:pPr>
        <w:pStyle w:val="EcoNormal"/>
        <w:ind w:firstLine="540"/>
        <w:jc w:val="both"/>
      </w:pPr>
      <w:r>
        <w:t>3.1.5. Образование отходов производства и потребления: получение остатков сырья, веществ, материалов, полуфабрикатов в процессах производства и/или потребления, а также накопление изделий, продуктов, товаров (продукции), утративших свои потребительские свойства, в связи с чем они не могут в дальнейшем использоваться в месте их образования, обнаружения или продажи и собственник от них избавляется, имеет намерение или должен избавиться путем утилизации или удаления.</w:t>
      </w:r>
    </w:p>
    <w:p w:rsidR="00FF07F3" w:rsidRDefault="00FF07F3">
      <w:pPr>
        <w:pStyle w:val="EcoNormal"/>
        <w:ind w:firstLine="540"/>
        <w:jc w:val="both"/>
      </w:pPr>
      <w:r>
        <w:t>Примечания</w:t>
      </w:r>
    </w:p>
    <w:p w:rsidR="00FF07F3" w:rsidRDefault="00FF07F3">
      <w:pPr>
        <w:pStyle w:val="EcoNormal"/>
        <w:ind w:firstLine="540"/>
        <w:jc w:val="both"/>
      </w:pPr>
      <w:r>
        <w:t xml:space="preserve">1. Отходы производства образуются из остатков сырья, материалов, веществ, </w:t>
      </w:r>
      <w:r>
        <w:lastRenderedPageBreak/>
        <w:t>полуфабрикатов, изделий и иных продуктов, получаемых в процессах производства продукции и/или выработки энергии или выполнения работ (услуг) и утративших полностью или частично исходные потребительские свойства; образующиеся попутные вещества, не являющиеся целью производства и не находящие по своим характеристикам применения в технологическом процессе. К отходам производства относятся: бракованная продукция; вмещающие и вскрышные породы, образующиеся при добыче полезных ископаемых; побочные и попутные продукты; улавливаемые при очистке отходящих технологических газов и сточных вод твердые вещества; сельскохозяйственные отходы.</w:t>
      </w:r>
    </w:p>
    <w:p w:rsidR="00FF07F3" w:rsidRDefault="00FF07F3">
      <w:pPr>
        <w:pStyle w:val="EcoNormal"/>
        <w:ind w:firstLine="540"/>
        <w:jc w:val="both"/>
      </w:pPr>
      <w:r>
        <w:t>2. Отходы потребления образуются в результате потребления и/или эксплуатации готовой продукции. К отходам потребления относятся твердые бытовые отходы, медицинские и биологические отходы, упаковочные отходы, а также отходы, образующиеся при функционировании культурно-бытовых, учебных учреждений, организаций, предприятий торговли, общественного питания и других предприятий и организаций общественного назначения; остатки веществ, материалов, предметов, изделий, частично или полностью утративших свои первоначальные потребительские свойства в результате физического или морального износа в процессах потребления и/или эксплуатации, а также получившие несовместимые с их дальнейшим использованием повреждения в результате нештатных ситуаций.</w:t>
      </w:r>
    </w:p>
    <w:p w:rsidR="00FF07F3" w:rsidRDefault="00FF07F3">
      <w:pPr>
        <w:pStyle w:val="EcoNormal"/>
        <w:jc w:val="both"/>
      </w:pPr>
    </w:p>
    <w:p w:rsidR="00FF07F3" w:rsidRDefault="00FF07F3">
      <w:pPr>
        <w:pStyle w:val="EcoNormal"/>
        <w:ind w:firstLine="540"/>
        <w:jc w:val="both"/>
      </w:pPr>
      <w:r>
        <w:t>3.2. В настоящем стандарте используют следующие сокращения:</w:t>
      </w:r>
    </w:p>
    <w:p w:rsidR="00FF07F3" w:rsidRDefault="00FF07F3">
      <w:pPr>
        <w:pStyle w:val="EcoNormal"/>
        <w:ind w:firstLine="540"/>
        <w:jc w:val="both"/>
      </w:pPr>
      <w:r>
        <w:t>ASTM - Американский институт стандартизации и метрологии;</w:t>
      </w:r>
    </w:p>
    <w:p w:rsidR="00FF07F3" w:rsidRDefault="00FF07F3">
      <w:pPr>
        <w:pStyle w:val="EcoNormal"/>
        <w:ind w:firstLine="540"/>
        <w:jc w:val="both"/>
      </w:pPr>
      <w:r>
        <w:t>ВМР - вторичные материальные ресурсы;</w:t>
      </w:r>
    </w:p>
    <w:p w:rsidR="00FF07F3" w:rsidRDefault="00FF07F3">
      <w:pPr>
        <w:pStyle w:val="EcoNormal"/>
        <w:ind w:firstLine="540"/>
        <w:jc w:val="both"/>
      </w:pPr>
      <w:r>
        <w:t>ВМС - вторичное материальное сырье;</w:t>
      </w:r>
    </w:p>
    <w:p w:rsidR="00FF07F3" w:rsidRDefault="00FF07F3">
      <w:pPr>
        <w:pStyle w:val="EcoNormal"/>
        <w:ind w:firstLine="540"/>
        <w:jc w:val="both"/>
      </w:pPr>
      <w:r>
        <w:t>ВЭР - вторичные энергетические ресурсы;</w:t>
      </w:r>
    </w:p>
    <w:p w:rsidR="00FF07F3" w:rsidRDefault="00FF07F3">
      <w:pPr>
        <w:pStyle w:val="EcoNormal"/>
        <w:ind w:firstLine="540"/>
        <w:jc w:val="both"/>
      </w:pPr>
      <w:r>
        <w:t>ОЭСР - Организация экономического сотрудничества и развития;</w:t>
      </w:r>
    </w:p>
    <w:p w:rsidR="00FF07F3" w:rsidRDefault="00FF07F3">
      <w:pPr>
        <w:pStyle w:val="EcoNormal"/>
        <w:ind w:firstLine="540"/>
        <w:jc w:val="both"/>
      </w:pPr>
      <w:r>
        <w:t>ТЭС - теплоэлектростанция;</w:t>
      </w:r>
    </w:p>
    <w:p w:rsidR="00FF07F3" w:rsidRDefault="00FF07F3">
      <w:pPr>
        <w:pStyle w:val="EcoNormal"/>
        <w:ind w:firstLine="540"/>
        <w:jc w:val="both"/>
      </w:pPr>
      <w:r>
        <w:t>СЖЦ - стадия жизненного цикла (изделия, продукции, товара);</w:t>
      </w:r>
    </w:p>
    <w:p w:rsidR="00FF07F3" w:rsidRDefault="00FF07F3">
      <w:pPr>
        <w:pStyle w:val="EcoNormal"/>
        <w:ind w:firstLine="540"/>
        <w:jc w:val="both"/>
      </w:pPr>
      <w:r>
        <w:t>ЭТЦО - этап технологического цикла отхода.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jc w:val="center"/>
        <w:outlineLvl w:val="1"/>
      </w:pPr>
      <w:r>
        <w:t>4. Цели и задачи стандартизации в области ресурсосбережения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  <w:r>
        <w:t>4.1. Основным направлением стандартизации в области ресурсосбережения является установление в стандартах положений, регламентирующих уровень и условия ресурсопотребления на СЖЦ товаров.</w:t>
      </w:r>
    </w:p>
    <w:p w:rsidR="00FF07F3" w:rsidRDefault="00FF07F3">
      <w:pPr>
        <w:pStyle w:val="EcoNormal"/>
        <w:ind w:firstLine="540"/>
        <w:jc w:val="both"/>
      </w:pPr>
      <w:r>
        <w:t>4.2. При проведении работ по стандартизации в области ресурсосбережения соблюдают принципы, установленные ГОСТ 30166, с соблюдением требований производственной безопасности, безопасности населения и окружающей среды с учетом соответствующих требований ГОСТ 12.1.007 и ГОСТ 17.0.0.01 по видам изделий, установленным в ГОСТ 2.101.</w:t>
      </w:r>
    </w:p>
    <w:p w:rsidR="00FF07F3" w:rsidRDefault="00FF07F3">
      <w:pPr>
        <w:pStyle w:val="EcoNormal"/>
        <w:ind w:firstLine="540"/>
        <w:jc w:val="both"/>
      </w:pPr>
      <w:r>
        <w:t>4.3. Стандарты в области ресурсосбережения являются совокупностью документов, направленных на рациональное использование и экономию материальных и энергетических ресурсов при максимальном вовлечении в оборот вторичных материальных ресурсов - отходов производства и потребления, а также изделий бракованных, морально устаревших, отслуживших установленный срок и/или выбывших из эксплуатации в результате наступления нештатных ситуаций.</w:t>
      </w:r>
    </w:p>
    <w:p w:rsidR="00FF07F3" w:rsidRDefault="00FF07F3">
      <w:pPr>
        <w:pStyle w:val="EcoNormal"/>
        <w:ind w:firstLine="540"/>
        <w:jc w:val="both"/>
      </w:pPr>
      <w:r>
        <w:t>4.4. Целью стандартизации в области ресурсосбережения в развитие общей цели, установленной ГОСТ 30166, является создание организационно-методической и нормативной основы, необходимой и достаточной для проведения государственной технической политики, направленной на снижение ресурсоемкости производства, обращения и потребления товаров на предприятиях и в организациях различных форм собственности без ухудшения условий социально-экономического развития при безусловном достижении заданного качества и высоких потребительских свойств товаров с обеспечением безопасности людей и окружающей среды.</w:t>
      </w:r>
    </w:p>
    <w:p w:rsidR="00FF07F3" w:rsidRDefault="00FF07F3">
      <w:pPr>
        <w:pStyle w:val="EcoNormal"/>
        <w:ind w:firstLine="540"/>
        <w:jc w:val="both"/>
      </w:pPr>
      <w:r>
        <w:t>4.5. Основными задачами ресурсосбережения являются:</w:t>
      </w:r>
    </w:p>
    <w:p w:rsidR="00FF07F3" w:rsidRDefault="00FF07F3">
      <w:pPr>
        <w:pStyle w:val="EcoNormal"/>
        <w:ind w:firstLine="540"/>
        <w:jc w:val="both"/>
      </w:pPr>
      <w:r>
        <w:t>- сбережение топлива и энергии (в том числе электрической энергии и тепловой, включая энергию пара, воды, сжатого воздуха, кислорода);</w:t>
      </w:r>
    </w:p>
    <w:p w:rsidR="00FF07F3" w:rsidRDefault="00FF07F3">
      <w:pPr>
        <w:pStyle w:val="EcoNormal"/>
        <w:ind w:firstLine="540"/>
        <w:jc w:val="both"/>
      </w:pPr>
      <w:r>
        <w:t>- рациональное использование и экономия материальных ресурсов;</w:t>
      </w:r>
    </w:p>
    <w:p w:rsidR="00FF07F3" w:rsidRDefault="00FF07F3">
      <w:pPr>
        <w:pStyle w:val="EcoNormal"/>
        <w:ind w:firstLine="540"/>
        <w:jc w:val="both"/>
      </w:pPr>
      <w:r>
        <w:lastRenderedPageBreak/>
        <w:t>- максимальное сохранение природных ресурсов;</w:t>
      </w:r>
    </w:p>
    <w:p w:rsidR="00FF07F3" w:rsidRDefault="00FF07F3">
      <w:pPr>
        <w:pStyle w:val="EcoNormal"/>
        <w:ind w:firstLine="540"/>
        <w:jc w:val="both"/>
      </w:pPr>
      <w:r>
        <w:t>- сохранение равновесия между развитием производств и потреблением ВМР с сохранением устойчивости окружающей техногенной среды;</w:t>
      </w:r>
    </w:p>
    <w:p w:rsidR="00FF07F3" w:rsidRDefault="00FF07F3">
      <w:pPr>
        <w:pStyle w:val="EcoNormal"/>
        <w:ind w:firstLine="540"/>
        <w:jc w:val="both"/>
      </w:pPr>
      <w:r>
        <w:t>- совершенствование систем управления качеством производства продукции, ее реализации и потребления, оказания услуг;</w:t>
      </w:r>
    </w:p>
    <w:p w:rsidR="00FF07F3" w:rsidRDefault="00FF07F3">
      <w:pPr>
        <w:pStyle w:val="EcoNormal"/>
        <w:ind w:firstLine="540"/>
        <w:jc w:val="both"/>
      </w:pPr>
      <w:r>
        <w:t>- обеспечение экономически эффективного и безопасного использования ВМР.</w:t>
      </w:r>
    </w:p>
    <w:p w:rsidR="00FF07F3" w:rsidRDefault="00FF07F3">
      <w:pPr>
        <w:pStyle w:val="EcoNormal"/>
        <w:ind w:firstLine="540"/>
        <w:jc w:val="both"/>
      </w:pPr>
      <w:r>
        <w:t>4.6. Показатели ресурсосбережения входят в группу характеристик, направленных на обеспечение технического уровня и экономию ресурсов при разработке изделий и производстве продукции в технологическом цикле, а также на достижение заданного в документах организационно-технического уровня при декларации качества товаров и сертификации систем качества производства.</w:t>
      </w:r>
    </w:p>
    <w:p w:rsidR="00FF07F3" w:rsidRDefault="00FF07F3">
      <w:pPr>
        <w:pStyle w:val="EcoNormal"/>
        <w:ind w:firstLine="540"/>
        <w:jc w:val="both"/>
      </w:pPr>
      <w:r>
        <w:t>4.6.1. Ориентировочные критерии прогрессивности технологических процессов по уровню образования технологических отходов установлены в ГОСТ 14.322.</w:t>
      </w:r>
    </w:p>
    <w:p w:rsidR="00FF07F3" w:rsidRDefault="00FF07F3">
      <w:pPr>
        <w:pStyle w:val="EcoNormal"/>
        <w:ind w:firstLine="540"/>
        <w:jc w:val="both"/>
      </w:pPr>
      <w:r>
        <w:t>4.6.2. Показатели ресурсосбережения могут быть реализованы на качественном (через факторы, меры и мероприятия) и на количественном (через показатели) уровнях. Порядок выбора и установления показателей в документации на продукцию - по ГОСТ Р 52107, ГОСТ 30167.</w:t>
      </w:r>
    </w:p>
    <w:p w:rsidR="00FF07F3" w:rsidRDefault="00FF07F3">
      <w:pPr>
        <w:pStyle w:val="EcoNormal"/>
        <w:ind w:firstLine="540"/>
        <w:jc w:val="both"/>
      </w:pPr>
      <w:r>
        <w:t>4.6.3. Показатели ресурсосбережения устанавливают и контролируют:</w:t>
      </w:r>
    </w:p>
    <w:p w:rsidR="00FF07F3" w:rsidRDefault="00FF07F3">
      <w:pPr>
        <w:pStyle w:val="EcoNormal"/>
        <w:ind w:firstLine="540"/>
        <w:jc w:val="both"/>
      </w:pPr>
      <w:r>
        <w:t>- по видам изделий (ГОСТ 2.101) и технологических процессов;</w:t>
      </w:r>
    </w:p>
    <w:p w:rsidR="00FF07F3" w:rsidRDefault="00FF07F3">
      <w:pPr>
        <w:pStyle w:val="EcoNormal"/>
        <w:ind w:firstLine="540"/>
        <w:jc w:val="both"/>
      </w:pPr>
      <w:r>
        <w:t>- в рамках систем обеспечения качества продукции и сертификации производства;</w:t>
      </w:r>
    </w:p>
    <w:p w:rsidR="00FF07F3" w:rsidRDefault="00FF07F3">
      <w:pPr>
        <w:pStyle w:val="EcoNormal"/>
        <w:ind w:firstLine="540"/>
        <w:jc w:val="both"/>
      </w:pPr>
      <w:r>
        <w:t>- при проведении цикла работ по сертификации товаров и систем качества.</w:t>
      </w:r>
    </w:p>
    <w:p w:rsidR="00FF07F3" w:rsidRDefault="00FF07F3">
      <w:pPr>
        <w:pStyle w:val="EcoNormal"/>
        <w:ind w:firstLine="540"/>
        <w:jc w:val="both"/>
      </w:pPr>
      <w:r>
        <w:t>4.7. Показатели ресурсосбережения могут быть подтверждены при квалификационных, типовых, периодических испытаниях или испытаниях других видов, при разовых проверках по соответствующей программе (по ГОСТ 30166), в процессах производственного или бытового потребления в рамках гарантийных сроков.</w:t>
      </w:r>
    </w:p>
    <w:p w:rsidR="00FF07F3" w:rsidRDefault="00FF07F3">
      <w:pPr>
        <w:pStyle w:val="EcoNormal"/>
        <w:ind w:firstLine="540"/>
        <w:jc w:val="both"/>
      </w:pPr>
      <w:r>
        <w:t>4.8. Национальные стандарты Российской Федерации в области ресурсосбережения (приложение А) разрабатывают, принимают, реализуют и совершенствуют в соответствии с действующим законодательством с учетом конструкторско-технологических (по ГОСТ 2.101, ГОСТ 14.205, ГОСТ 14.322), экологических (по ГОСТ Р ИСО 14050, ГОСТ Р 17.0.0.06), санитарно-гигиенических (по ГОСТ 12.1.007) и социально-экономических (по ГОСТ 17.0.0.01, ГОСТ Р 51750) стандартов во взаимосвязи с документами, используемыми для целей энергосбережения (ГОСТ Р 51387 и приложение Б).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jc w:val="center"/>
        <w:outlineLvl w:val="1"/>
      </w:pPr>
      <w:r>
        <w:t>5. Объекты, предметы и аспекты</w:t>
      </w:r>
    </w:p>
    <w:p w:rsidR="00FF07F3" w:rsidRDefault="00FF07F3">
      <w:pPr>
        <w:pStyle w:val="EcoNormal"/>
        <w:jc w:val="center"/>
      </w:pPr>
      <w:r>
        <w:t>стандартизации в области ресурсосбережения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  <w:r>
        <w:t>5.1. Положения и показатели в области ресурсосбережения указывают в стандартах следующих видов:</w:t>
      </w:r>
    </w:p>
    <w:p w:rsidR="00FF07F3" w:rsidRDefault="00FF07F3">
      <w:pPr>
        <w:pStyle w:val="EcoNormal"/>
        <w:ind w:firstLine="540"/>
        <w:jc w:val="both"/>
      </w:pPr>
      <w:r>
        <w:t>- основополагающих;</w:t>
      </w:r>
    </w:p>
    <w:p w:rsidR="00FF07F3" w:rsidRDefault="00FF07F3">
      <w:pPr>
        <w:pStyle w:val="EcoNormal"/>
        <w:ind w:firstLine="540"/>
        <w:jc w:val="both"/>
      </w:pPr>
      <w:r>
        <w:t>- стандартах на продукцию (включая продукцию из ВМС);</w:t>
      </w:r>
    </w:p>
    <w:p w:rsidR="00FF07F3" w:rsidRDefault="00FF07F3">
      <w:pPr>
        <w:pStyle w:val="EcoNormal"/>
        <w:ind w:firstLine="540"/>
        <w:jc w:val="both"/>
      </w:pPr>
      <w:r>
        <w:t>- стандартах на технологические процессы, включая процессы ликвидации отходов;</w:t>
      </w:r>
    </w:p>
    <w:p w:rsidR="00FF07F3" w:rsidRDefault="00FF07F3">
      <w:pPr>
        <w:pStyle w:val="EcoNormal"/>
        <w:ind w:firstLine="540"/>
        <w:jc w:val="both"/>
      </w:pPr>
      <w:r>
        <w:t>- стандартах на услуги;</w:t>
      </w:r>
    </w:p>
    <w:p w:rsidR="00FF07F3" w:rsidRDefault="00FF07F3">
      <w:pPr>
        <w:pStyle w:val="EcoNormal"/>
        <w:ind w:firstLine="540"/>
        <w:jc w:val="both"/>
      </w:pPr>
      <w:r>
        <w:t>- стандартах на методы контроля (испытаний, измерений, анализа).</w:t>
      </w:r>
    </w:p>
    <w:p w:rsidR="00FF07F3" w:rsidRDefault="00FF07F3">
      <w:pPr>
        <w:pStyle w:val="EcoNormal"/>
        <w:ind w:firstLine="540"/>
        <w:jc w:val="both"/>
      </w:pPr>
      <w:r>
        <w:t>5.2. К объектам стандартизации в области ресурсосбережения, охватывающей предметные сферы обращения с отходами, сбросами, выбросами, относят:</w:t>
      </w:r>
    </w:p>
    <w:p w:rsidR="00FF07F3" w:rsidRDefault="00FF07F3">
      <w:pPr>
        <w:pStyle w:val="EcoNormal"/>
        <w:ind w:firstLine="540"/>
        <w:jc w:val="both"/>
      </w:pPr>
      <w:r>
        <w:t>- все виды деятельности, установленные ГОСТ 30166;</w:t>
      </w:r>
    </w:p>
    <w:p w:rsidR="00FF07F3" w:rsidRDefault="00FF07F3">
      <w:pPr>
        <w:pStyle w:val="EcoNormal"/>
        <w:ind w:firstLine="540"/>
        <w:jc w:val="both"/>
      </w:pPr>
      <w:r>
        <w:t>- группы однородной продукции;</w:t>
      </w:r>
    </w:p>
    <w:p w:rsidR="00FF07F3" w:rsidRDefault="00FF07F3">
      <w:pPr>
        <w:pStyle w:val="EcoNormal"/>
        <w:ind w:firstLine="540"/>
        <w:jc w:val="both"/>
      </w:pPr>
      <w:r>
        <w:t>- отдельные изделия производственного, коммунального и/или бытового назначения;</w:t>
      </w:r>
    </w:p>
    <w:p w:rsidR="00FF07F3" w:rsidRDefault="00FF07F3">
      <w:pPr>
        <w:pStyle w:val="EcoNormal"/>
        <w:ind w:firstLine="540"/>
        <w:jc w:val="both"/>
      </w:pPr>
      <w:r>
        <w:t>- ремонтируемые и восстанавливаемые изделия;</w:t>
      </w:r>
    </w:p>
    <w:p w:rsidR="00FF07F3" w:rsidRDefault="00FF07F3">
      <w:pPr>
        <w:pStyle w:val="EcoNormal"/>
        <w:ind w:firstLine="540"/>
        <w:jc w:val="both"/>
      </w:pPr>
      <w:r>
        <w:t>- ликвидируемые изделия, включая отходы производства и потребления по ГОСТ 30775 с учетом паспортизации отходов и сертификации ВМС;</w:t>
      </w:r>
    </w:p>
    <w:p w:rsidR="00FF07F3" w:rsidRDefault="00FF07F3">
      <w:pPr>
        <w:pStyle w:val="EcoNormal"/>
        <w:ind w:firstLine="540"/>
        <w:jc w:val="both"/>
      </w:pPr>
      <w:r>
        <w:t>- группы однородных услуг;</w:t>
      </w:r>
    </w:p>
    <w:p w:rsidR="00FF07F3" w:rsidRDefault="00FF07F3">
      <w:pPr>
        <w:pStyle w:val="EcoNormal"/>
        <w:ind w:firstLine="540"/>
        <w:jc w:val="both"/>
      </w:pPr>
      <w:r>
        <w:t>- конкретные услуги;</w:t>
      </w:r>
    </w:p>
    <w:p w:rsidR="00FF07F3" w:rsidRDefault="00FF07F3">
      <w:pPr>
        <w:pStyle w:val="EcoNormal"/>
        <w:ind w:firstLine="540"/>
        <w:jc w:val="both"/>
      </w:pPr>
      <w:r>
        <w:t>- технологические процессы обеспечения ресурсосбережения;</w:t>
      </w:r>
    </w:p>
    <w:p w:rsidR="00FF07F3" w:rsidRDefault="00FF07F3">
      <w:pPr>
        <w:pStyle w:val="EcoNormal"/>
        <w:ind w:firstLine="540"/>
        <w:jc w:val="both"/>
      </w:pPr>
      <w:r>
        <w:t xml:space="preserve">- информационные технологии, в том числе процессы сбора данных об отказах изделий при </w:t>
      </w:r>
      <w:r>
        <w:lastRenderedPageBreak/>
        <w:t>испытаниях, функционировании, хранении и ликвидации изделий.</w:t>
      </w:r>
    </w:p>
    <w:p w:rsidR="00FF07F3" w:rsidRDefault="00FF07F3">
      <w:pPr>
        <w:pStyle w:val="EcoNormal"/>
        <w:ind w:firstLine="540"/>
        <w:jc w:val="both"/>
      </w:pPr>
      <w:r>
        <w:t>5.3. В области ресурсосбережения могут быть разработаны стандарты на следующие аспекты стандартизации:</w:t>
      </w:r>
    </w:p>
    <w:p w:rsidR="00FF07F3" w:rsidRDefault="00FF07F3">
      <w:pPr>
        <w:pStyle w:val="EcoNormal"/>
        <w:ind w:firstLine="540"/>
        <w:jc w:val="both"/>
      </w:pPr>
      <w:r>
        <w:t>- термины и определения;</w:t>
      </w:r>
    </w:p>
    <w:p w:rsidR="00FF07F3" w:rsidRDefault="00FF07F3">
      <w:pPr>
        <w:pStyle w:val="EcoNormal"/>
        <w:ind w:firstLine="540"/>
        <w:jc w:val="both"/>
      </w:pPr>
      <w:r>
        <w:t>- классификации;</w:t>
      </w:r>
    </w:p>
    <w:p w:rsidR="00FF07F3" w:rsidRDefault="00FF07F3">
      <w:pPr>
        <w:pStyle w:val="EcoNormal"/>
        <w:ind w:firstLine="540"/>
        <w:jc w:val="both"/>
      </w:pPr>
      <w:r>
        <w:t>- правила проведения маркетинга и логистики;</w:t>
      </w:r>
    </w:p>
    <w:p w:rsidR="00FF07F3" w:rsidRDefault="00FF07F3">
      <w:pPr>
        <w:pStyle w:val="EcoNormal"/>
        <w:ind w:firstLine="540"/>
        <w:jc w:val="both"/>
      </w:pPr>
      <w:r>
        <w:t>- конструктивно-технологические требования, требования к утилизации продукции и соответствующим технологиям;</w:t>
      </w:r>
    </w:p>
    <w:p w:rsidR="00FF07F3" w:rsidRDefault="00FF07F3">
      <w:pPr>
        <w:pStyle w:val="EcoNormal"/>
        <w:ind w:firstLine="540"/>
        <w:jc w:val="both"/>
      </w:pPr>
      <w:r>
        <w:t>- процессы материально-технического снабжения производства;</w:t>
      </w:r>
    </w:p>
    <w:p w:rsidR="00FF07F3" w:rsidRDefault="00FF07F3">
      <w:pPr>
        <w:pStyle w:val="EcoNormal"/>
        <w:ind w:firstLine="540"/>
        <w:jc w:val="both"/>
      </w:pPr>
      <w:r>
        <w:t>- технологические процессы изготовления продукции и оказания услуг;</w:t>
      </w:r>
    </w:p>
    <w:p w:rsidR="00FF07F3" w:rsidRDefault="00FF07F3">
      <w:pPr>
        <w:pStyle w:val="EcoNormal"/>
        <w:ind w:firstLine="540"/>
        <w:jc w:val="both"/>
      </w:pPr>
      <w:r>
        <w:t>- процедуры обучения, повышения квалификации кадров;</w:t>
      </w:r>
    </w:p>
    <w:p w:rsidR="00FF07F3" w:rsidRDefault="00FF07F3">
      <w:pPr>
        <w:pStyle w:val="EcoNormal"/>
        <w:ind w:firstLine="540"/>
        <w:jc w:val="both"/>
      </w:pPr>
      <w:r>
        <w:t>- методы испытаний продукции;</w:t>
      </w:r>
    </w:p>
    <w:p w:rsidR="00FF07F3" w:rsidRDefault="00FF07F3">
      <w:pPr>
        <w:pStyle w:val="EcoNormal"/>
        <w:ind w:firstLine="540"/>
        <w:jc w:val="both"/>
      </w:pPr>
      <w:r>
        <w:t>- правила приемки и контроля продукции;</w:t>
      </w:r>
    </w:p>
    <w:p w:rsidR="00FF07F3" w:rsidRDefault="00FF07F3">
      <w:pPr>
        <w:pStyle w:val="EcoNormal"/>
        <w:ind w:firstLine="540"/>
        <w:jc w:val="both"/>
      </w:pPr>
      <w:r>
        <w:t>- эксплуатационные требования;</w:t>
      </w:r>
    </w:p>
    <w:p w:rsidR="00FF07F3" w:rsidRDefault="00FF07F3">
      <w:pPr>
        <w:pStyle w:val="EcoNormal"/>
        <w:ind w:firstLine="540"/>
        <w:jc w:val="both"/>
      </w:pPr>
      <w:r>
        <w:t>- нормы, правила и методы рационального использования природных ресурсов;</w:t>
      </w:r>
    </w:p>
    <w:p w:rsidR="00FF07F3" w:rsidRDefault="00FF07F3">
      <w:pPr>
        <w:pStyle w:val="EcoNormal"/>
        <w:ind w:firstLine="540"/>
        <w:jc w:val="both"/>
      </w:pPr>
      <w:r>
        <w:t>- нормы, правила и методы рационального использования ВМР;</w:t>
      </w:r>
    </w:p>
    <w:p w:rsidR="00FF07F3" w:rsidRDefault="00FF07F3">
      <w:pPr>
        <w:pStyle w:val="EcoNormal"/>
        <w:ind w:firstLine="540"/>
        <w:jc w:val="both"/>
      </w:pPr>
      <w:r>
        <w:t>- номенклатуру показателей ресурсосбережения для продукции, процессов ее производства, обращения, потребления и утилизации;</w:t>
      </w:r>
    </w:p>
    <w:p w:rsidR="00FF07F3" w:rsidRDefault="00FF07F3">
      <w:pPr>
        <w:pStyle w:val="EcoNormal"/>
        <w:ind w:firstLine="540"/>
        <w:jc w:val="both"/>
      </w:pPr>
      <w:r>
        <w:t>- методы определения значений нормативов ресурсопотребления и ресурсосбережения;</w:t>
      </w:r>
    </w:p>
    <w:p w:rsidR="00FF07F3" w:rsidRDefault="00FF07F3">
      <w:pPr>
        <w:pStyle w:val="EcoNormal"/>
        <w:ind w:firstLine="540"/>
        <w:jc w:val="both"/>
      </w:pPr>
      <w:r>
        <w:t>- правила включения положений и показателей ресурсосбережения в техническую документацию на продукцию, процессы ее производства, эксплуатации, утилизации и услуги.</w:t>
      </w:r>
    </w:p>
    <w:p w:rsidR="00FF07F3" w:rsidRDefault="00FF07F3">
      <w:pPr>
        <w:pStyle w:val="EcoNormal"/>
        <w:ind w:firstLine="540"/>
        <w:jc w:val="both"/>
      </w:pPr>
      <w:r>
        <w:t>5.4. Положения и показатели в области ресурсосбережения могут быть установлены следующим образом:</w:t>
      </w:r>
    </w:p>
    <w:p w:rsidR="00FF07F3" w:rsidRDefault="00FF07F3">
      <w:pPr>
        <w:pStyle w:val="EcoNormal"/>
        <w:ind w:firstLine="540"/>
        <w:jc w:val="both"/>
      </w:pPr>
      <w:r>
        <w:t>- номенклатура показателей ресурсосбережения по хозяйственным комплексам, видам товаров, технологическим процессам производства и утилизации;</w:t>
      </w:r>
    </w:p>
    <w:p w:rsidR="00FF07F3" w:rsidRDefault="00FF07F3">
      <w:pPr>
        <w:pStyle w:val="EcoNormal"/>
        <w:ind w:firstLine="540"/>
        <w:jc w:val="both"/>
      </w:pPr>
      <w:r>
        <w:t>- показатели ресурсосбережения в ЕСКД и ЕСТД (единые системы конструкторской и технологической документации) на СЖЦ товаров и ЭТЦО;</w:t>
      </w:r>
    </w:p>
    <w:p w:rsidR="00FF07F3" w:rsidRDefault="00FF07F3">
      <w:pPr>
        <w:pStyle w:val="EcoNormal"/>
        <w:ind w:firstLine="540"/>
        <w:jc w:val="both"/>
      </w:pPr>
      <w:r>
        <w:t>- требования к средствам контроля и измерений показателей ресурсосбережения (метрологическое обеспечение);</w:t>
      </w:r>
    </w:p>
    <w:p w:rsidR="00FF07F3" w:rsidRDefault="00FF07F3">
      <w:pPr>
        <w:pStyle w:val="EcoNormal"/>
        <w:ind w:firstLine="540"/>
        <w:jc w:val="both"/>
      </w:pPr>
      <w:r>
        <w:t>- требования безопасности людей и окружающей среды при установлении показателей ресурсосбережения на стадиях жизненного цикла объектов, этапах технологического цикла отходов, процессов утилизации;</w:t>
      </w:r>
    </w:p>
    <w:p w:rsidR="00FF07F3" w:rsidRDefault="00FF07F3">
      <w:pPr>
        <w:pStyle w:val="EcoNormal"/>
        <w:ind w:firstLine="540"/>
        <w:jc w:val="both"/>
      </w:pPr>
      <w:r>
        <w:t>- правила оценки эффективности ресурсосбережения с учетом качества и количества выпускаемых объектов, реализуемых технологических процессов, оказываемых услуг;</w:t>
      </w:r>
    </w:p>
    <w:p w:rsidR="00FF07F3" w:rsidRDefault="00FF07F3">
      <w:pPr>
        <w:pStyle w:val="EcoNormal"/>
        <w:ind w:firstLine="540"/>
        <w:jc w:val="both"/>
      </w:pPr>
      <w:r>
        <w:t>- процедуры сертификации товаров по показателям ресурсосбережения;</w:t>
      </w:r>
    </w:p>
    <w:p w:rsidR="00FF07F3" w:rsidRDefault="00FF07F3">
      <w:pPr>
        <w:pStyle w:val="EcoNormal"/>
        <w:ind w:firstLine="540"/>
        <w:jc w:val="both"/>
      </w:pPr>
      <w:r>
        <w:t>- методики идентификации вторичных материальных и энергетических ресурсов в составе отходов производства и потребления.</w:t>
      </w:r>
    </w:p>
    <w:p w:rsidR="00FF07F3" w:rsidRDefault="00FF07F3">
      <w:pPr>
        <w:pStyle w:val="EcoNormal"/>
        <w:ind w:firstLine="540"/>
        <w:jc w:val="both"/>
      </w:pPr>
      <w:r>
        <w:t>5.5. Положения и показатели в области ресурсосбережения обеспечивают:</w:t>
      </w:r>
    </w:p>
    <w:p w:rsidR="00FF07F3" w:rsidRDefault="00FF07F3">
      <w:pPr>
        <w:pStyle w:val="EcoNormal"/>
        <w:ind w:firstLine="540"/>
        <w:jc w:val="both"/>
      </w:pPr>
      <w:r>
        <w:t>- взаимосвязь методов обеспечения и оценки положений и показателей ресурсосбережения с общими требованиями к обеспечению качества, безопасности продукции и ресурсопотреблению с выполнением технических, социальных и ресурсоэкономических положений и ограничений;</w:t>
      </w:r>
    </w:p>
    <w:p w:rsidR="00FF07F3" w:rsidRDefault="00FF07F3">
      <w:pPr>
        <w:pStyle w:val="EcoNormal"/>
        <w:ind w:firstLine="540"/>
        <w:jc w:val="both"/>
      </w:pPr>
      <w:r>
        <w:t>- регулирование энерготранспортных, товарно-финансовых, нормативно-метрологических, информационных аспектов в обеспечение ресурсосбережения, включая предусмотренный законодательством надзор за соблюдением нормативов и других директивных показателей в этой области;</w:t>
      </w:r>
    </w:p>
    <w:p w:rsidR="00FF07F3" w:rsidRDefault="00FF07F3">
      <w:pPr>
        <w:pStyle w:val="EcoNormal"/>
        <w:ind w:firstLine="540"/>
        <w:jc w:val="both"/>
      </w:pPr>
      <w:r>
        <w:t>- установление методов оценки тенденций изменения значений показателей ресурсопотребления и ресурсосбережения с выработкой рекомендаций по воздействию на процессы производства и потребления продукции, обращения с отходами, сбросами, выбросами.</w:t>
      </w:r>
    </w:p>
    <w:p w:rsidR="00FF07F3" w:rsidRDefault="00FF07F3">
      <w:pPr>
        <w:pStyle w:val="EcoNormal"/>
        <w:ind w:firstLine="540"/>
        <w:jc w:val="both"/>
      </w:pPr>
      <w:r>
        <w:t>5.6. Содержание стандартов, действующих в Российской Федерации в области ресурсосбережения и распространяющихся на стадии жизненного цикла товаров, этапы технологического цикла отходов, приводят в соответствие с настоящим стандартом в случае необходимости внесения изменений и пересмотра, обусловленного другими причинами.</w:t>
      </w:r>
    </w:p>
    <w:p w:rsidR="00FF07F3" w:rsidRDefault="00FF07F3">
      <w:pPr>
        <w:pStyle w:val="EcoNormal"/>
        <w:ind w:firstLine="540"/>
        <w:jc w:val="both"/>
      </w:pPr>
      <w:r>
        <w:t xml:space="preserve">5.7. Наименование национального стандарта Российской Федерации в области ресурсосбережения, как правило, состоит из объекта стандартизации (общего наименования </w:t>
      </w:r>
      <w:r>
        <w:lastRenderedPageBreak/>
        <w:t>комплекса) "Ресурсосбережение", подзаголовка, относящегося к предмету стандартизации, и второго подзаголовка, определяющего аспект стандартизации.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  <w:r>
        <w:t>Примеры</w:t>
      </w:r>
    </w:p>
    <w:p w:rsidR="00FF07F3" w:rsidRDefault="00FF07F3">
      <w:pPr>
        <w:pStyle w:val="EcoNormal"/>
        <w:ind w:firstLine="540"/>
        <w:jc w:val="both"/>
      </w:pPr>
      <w:r>
        <w:t>ГОСТ 30772-2001. Ресурсосбережение. Обращение с отходами. Термины и определения;</w:t>
      </w:r>
    </w:p>
    <w:p w:rsidR="00FF07F3" w:rsidRDefault="00FF07F3">
      <w:pPr>
        <w:pStyle w:val="EcoNormal"/>
        <w:ind w:firstLine="540"/>
        <w:jc w:val="both"/>
      </w:pPr>
      <w:r>
        <w:t>ГОСТ Р 51769-2001. Ресурсосбережение. Обращение с отходами. Документирование и регулирование деятельности по обращению с отходами производства и потребления. Основные положения.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  <w:r>
        <w:t>Наименование национального стандарта Российской Федерации в области ресурсосбережения может состоять только из объекта стандартизации (общего наименования комплекса) "Ресурсосбережение" и подзаголовка, определяющего аспект стандартизации.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  <w:r>
        <w:t>Пример</w:t>
      </w:r>
    </w:p>
    <w:p w:rsidR="00FF07F3" w:rsidRDefault="00FF07F3">
      <w:pPr>
        <w:pStyle w:val="EcoNormal"/>
        <w:ind w:firstLine="540"/>
        <w:jc w:val="both"/>
      </w:pPr>
      <w:r>
        <w:t>ГОСТ 30166-95. Ресурсосбережение. Основные положения.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  <w:r>
        <w:t>Наименование национального стандарта Российской Федерации в области ресурсосбережения может также состоять из объекта стандартизации (общего наименования комплекса) "Ресурсосбережение", подзаголовка, относящегося к предмету стандартизации, второго подзаголовка, сужающего и/или уточняющего предмет стандартизации, и третьего подзаголовка, определяющего аспект стандартизации.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  <w:r>
        <w:t>Примеры</w:t>
      </w:r>
    </w:p>
    <w:p w:rsidR="00FF07F3" w:rsidRDefault="00FF07F3">
      <w:pPr>
        <w:pStyle w:val="EcoNormal"/>
        <w:ind w:firstLine="540"/>
        <w:jc w:val="both"/>
      </w:pPr>
      <w:r>
        <w:t>ГОСТ 30775-2001. Ресурсосбережение. Обращение с отходами. Классификация, идентификация и кодирование отходов. Основные положения;</w:t>
      </w:r>
    </w:p>
    <w:p w:rsidR="00FF07F3" w:rsidRDefault="00FF07F3">
      <w:pPr>
        <w:pStyle w:val="EcoNormal"/>
        <w:ind w:firstLine="540"/>
        <w:jc w:val="both"/>
      </w:pPr>
      <w:r>
        <w:t>ГОСТ Р 51768-2001. Ресурсосбережение. Обращение с отходами. Методика определения ртути в ртутьсодержащих отходах. Общие требования.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  <w:r>
        <w:t>5.8. Перечни нормативных документов, включая национальные стандарты Российской Федерации, межгосударственные стандарты и руководящие документы комплексов "Ресурсосбережение" и "Энергосбережение", приведены в приложениях А, Б.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</w:p>
    <w:p w:rsidR="00FF07F3" w:rsidRDefault="00FF07F3">
      <w:pPr/>
    </w:p>
    <w:p w:rsidR="00FF07F3" w:rsidRDefault="00FF07F3">
      <w:pPr>
        <w:pStyle w:val="EcoNormal"/>
        <w:jc w:val="right"/>
        <w:outlineLvl w:val="0"/>
      </w:pPr>
      <w:r>
        <w:lastRenderedPageBreak/>
        <w:t>Приложение А</w:t>
      </w:r>
    </w:p>
    <w:p w:rsidR="00FF07F3" w:rsidRDefault="00FF07F3">
      <w:pPr>
        <w:pStyle w:val="EcoNormal"/>
        <w:jc w:val="right"/>
      </w:pPr>
      <w:r>
        <w:t>(справочное)</w:t>
      </w:r>
    </w:p>
    <w:p w:rsidR="00FF07F3" w:rsidRDefault="00FF07F3">
      <w:pPr>
        <w:pStyle w:val="EcoNormal"/>
        <w:jc w:val="both"/>
      </w:pPr>
    </w:p>
    <w:p w:rsidR="00FF07F3" w:rsidRDefault="00FF07F3">
      <w:pPr>
        <w:pStyle w:val="EcoNormal"/>
        <w:jc w:val="center"/>
      </w:pPr>
      <w:bookmarkStart w:id="3" w:name="P266"/>
      <w:bookmarkEnd w:id="3"/>
      <w:r>
        <w:t>ПЕРЕЧЕНЬ</w:t>
      </w:r>
    </w:p>
    <w:p w:rsidR="00FF07F3" w:rsidRDefault="00FF07F3">
      <w:pPr>
        <w:pStyle w:val="EcoNormal"/>
        <w:jc w:val="center"/>
      </w:pPr>
      <w:r>
        <w:t>МЕЖГОСУДАРСТВЕННЫХ И НАЦИОНАЛЬНЫХ СТАНДАРТОВ</w:t>
      </w:r>
    </w:p>
    <w:p w:rsidR="00FF07F3" w:rsidRDefault="00FF07F3">
      <w:pPr>
        <w:pStyle w:val="EcoNormal"/>
        <w:jc w:val="center"/>
      </w:pPr>
      <w:r>
        <w:t>РОССИЙСКОЙ ФЕДЕРАЦИИ В ОБЛАСТИ ОБЕСПЕЧЕНИЯ</w:t>
      </w:r>
    </w:p>
    <w:p w:rsidR="00FF07F3" w:rsidRDefault="00FF07F3">
      <w:pPr>
        <w:pStyle w:val="EcoNormal"/>
        <w:jc w:val="center"/>
      </w:pPr>
      <w:r>
        <w:t>РЕСУРСОСБЕРЕЖЕНИЯ</w:t>
      </w:r>
    </w:p>
    <w:p w:rsidR="00FF07F3" w:rsidRDefault="00FF07F3">
      <w:pPr>
        <w:pStyle w:val="EcoNormal"/>
        <w:jc w:val="center"/>
      </w:pPr>
    </w:p>
    <w:p w:rsidR="00FF07F3" w:rsidRDefault="00FF07F3">
      <w:pPr>
        <w:pStyle w:val="EcoNormal"/>
        <w:jc w:val="both"/>
      </w:pPr>
    </w:p>
    <w:p w:rsidR="00FF07F3" w:rsidRDefault="00FF07F3">
      <w:pPr>
        <w:pStyle w:val="EcoNormal"/>
        <w:jc w:val="right"/>
      </w:pPr>
      <w:r>
        <w:t>Таблица А.1</w:t>
      </w:r>
    </w:p>
    <w:p w:rsidR="00FF07F3" w:rsidRDefault="00FF07F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820"/>
        <w:gridCol w:w="6840"/>
      </w:tblGrid>
      <w:tr w:rsidR="00FF07F3">
        <w:tc>
          <w:tcPr>
            <w:tcW w:w="2820" w:type="dxa"/>
          </w:tcPr>
          <w:p w:rsidR="00FF07F3" w:rsidRDefault="00FF07F3">
            <w:pPr>
              <w:pStyle w:val="EcoNormal"/>
              <w:jc w:val="center"/>
            </w:pPr>
            <w:r>
              <w:t>Обозначение документа</w:t>
            </w:r>
          </w:p>
        </w:tc>
        <w:tc>
          <w:tcPr>
            <w:tcW w:w="6840" w:type="dxa"/>
            <w:vAlign w:val="center"/>
          </w:tcPr>
          <w:p w:rsidR="00FF07F3" w:rsidRDefault="00FF07F3">
            <w:pPr>
              <w:pStyle w:val="EcoNormal"/>
              <w:jc w:val="center"/>
            </w:pPr>
            <w:r>
              <w:t>Наименование документа</w:t>
            </w:r>
          </w:p>
        </w:tc>
      </w:tr>
      <w:tr w:rsidR="00FF07F3">
        <w:tc>
          <w:tcPr>
            <w:tcW w:w="9660" w:type="dxa"/>
            <w:gridSpan w:val="2"/>
          </w:tcPr>
          <w:p w:rsidR="00FF07F3" w:rsidRDefault="00FF07F3">
            <w:pPr>
              <w:pStyle w:val="EcoNormal"/>
              <w:jc w:val="center"/>
            </w:pPr>
            <w:r>
              <w:t>1. Исходные основополагающие стандарты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14.322-83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Нормирование расхода материалов. Основные положения</w:t>
            </w:r>
          </w:p>
        </w:tc>
      </w:tr>
      <w:tr w:rsidR="00FF07F3">
        <w:tblPrEx>
          <w:tblBorders>
            <w:insideH w:val="nil"/>
          </w:tblBorders>
        </w:tblPrEx>
        <w:tc>
          <w:tcPr>
            <w:tcW w:w="2820" w:type="dxa"/>
            <w:tcBorders>
              <w:top w:val="nil"/>
            </w:tcBorders>
          </w:tcPr>
          <w:p w:rsidR="00FF07F3" w:rsidRDefault="00FF07F3">
            <w:pPr>
              <w:pStyle w:val="EcoNormal"/>
            </w:pPr>
            <w:r>
              <w:t>ГОСТ 30166-95</w:t>
            </w:r>
          </w:p>
        </w:tc>
        <w:tc>
          <w:tcPr>
            <w:tcW w:w="6840" w:type="dxa"/>
            <w:tcBorders>
              <w:top w:val="nil"/>
            </w:tcBorders>
          </w:tcPr>
          <w:p w:rsidR="00FF07F3" w:rsidRDefault="00FF07F3">
            <w:pPr>
              <w:pStyle w:val="EcoNormal"/>
            </w:pPr>
            <w:r>
              <w:t>Ресурсосбережение. Основные положения</w:t>
            </w:r>
          </w:p>
        </w:tc>
      </w:tr>
      <w:tr w:rsidR="00FF07F3">
        <w:tblPrEx>
          <w:tblBorders>
            <w:insideH w:val="nil"/>
          </w:tblBorders>
        </w:tblPrEx>
        <w:tc>
          <w:tcPr>
            <w:tcW w:w="2820" w:type="dxa"/>
            <w:tcBorders>
              <w:top w:val="nil"/>
            </w:tcBorders>
          </w:tcPr>
          <w:p w:rsidR="00FF07F3" w:rsidRDefault="00FF07F3">
            <w:pPr>
              <w:pStyle w:val="EcoNormal"/>
            </w:pPr>
            <w:r>
              <w:t>ГОСТ 30167-95</w:t>
            </w:r>
          </w:p>
        </w:tc>
        <w:tc>
          <w:tcPr>
            <w:tcW w:w="6840" w:type="dxa"/>
            <w:tcBorders>
              <w:top w:val="nil"/>
            </w:tcBorders>
          </w:tcPr>
          <w:p w:rsidR="00FF07F3" w:rsidRDefault="00FF07F3">
            <w:pPr>
              <w:pStyle w:val="EcoNormal"/>
            </w:pPr>
            <w:r>
              <w:t>Ресурсосбережение. Порядок установления показателей в документации на продукцию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30772-2001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Термины и определения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30775-2001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Классификация, идентификация и кодирование отходов. Основные положения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51768-2001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Определение ртути в ртутьсодержащих отходах производства и потребления. Основные положения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51769-2001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Документирование и регулирование деятельности по обращению с отходами производства и потребления. Основные положения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lastRenderedPageBreak/>
              <w:t>ГОСТ Р 52104-2003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Термины и определения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52105-2003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Классификация и методы переработки ртутьсодержащих отходов. Основные положения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52106-2003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Общие положения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52107-2003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Классификация и определение показателей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52108-2003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Основные положения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53691-2009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Паспорт отхода I - IV класса опасности. Основные требования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53692-2009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Этапы технологического цикла отходов</w:t>
            </w:r>
          </w:p>
        </w:tc>
      </w:tr>
      <w:tr w:rsidR="00FF07F3">
        <w:tc>
          <w:tcPr>
            <w:tcW w:w="9660" w:type="dxa"/>
            <w:gridSpan w:val="2"/>
          </w:tcPr>
          <w:p w:rsidR="00FF07F3" w:rsidRDefault="00FF07F3">
            <w:pPr>
              <w:pStyle w:val="EcoNormal"/>
              <w:jc w:val="center"/>
            </w:pPr>
            <w:r>
              <w:t>2. Дополнительные основополагающие стандарты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53791-2010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Стадии жизненного цикла изделий производственно-технического назначения. Общие положения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54095-2010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Требования к экобезопасной утилизации отработавших шин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54096-2010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Взаимосвязь требований Федерального классификационного каталога отходов и Общероссийского классификатора продукции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54098-2010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Вторичные материальные ресурсы. Термины и определения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54532-2011 (ЕН 12940:2004)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Классификация и менеджмент отходов производства обуви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 xml:space="preserve">ГОСТ Р 54533-2011 (ИСО </w:t>
            </w:r>
            <w:r>
              <w:lastRenderedPageBreak/>
              <w:t>15270:2008)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lastRenderedPageBreak/>
              <w:t xml:space="preserve">Ресурсосбережение. Обращение с отходами. Руководящие принципы </w:t>
            </w:r>
            <w:r>
              <w:lastRenderedPageBreak/>
              <w:t>и методы утилизации полимерных отходов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lastRenderedPageBreak/>
              <w:t>ГОСТ Р 54534-2011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Осадки сточных вод. Требования при использовании для рекультивации нарушенных земель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54535-2011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Осадки сточных вод. Требования при размещении и использовании на полигонах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55101-2012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Руководство по безопасному сбору, хранению и транспортированию гальванических элементов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55102-2012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Руководство по безопасному сбору, хранению, транспортированию и разборке отработавшего электротехнического и электронного оборудования, за исключением ртутьсодержащих устройств и приборов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55103-2012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Эффективное управление ресурсами. Основные положения</w:t>
            </w:r>
          </w:p>
        </w:tc>
      </w:tr>
      <w:tr w:rsidR="00FF07F3">
        <w:tc>
          <w:tcPr>
            <w:tcW w:w="9660" w:type="dxa"/>
            <w:gridSpan w:val="2"/>
          </w:tcPr>
          <w:p w:rsidR="00FF07F3" w:rsidRDefault="00FF07F3">
            <w:pPr>
              <w:pStyle w:val="EcoNormal"/>
              <w:jc w:val="center"/>
            </w:pPr>
            <w:r>
              <w:t>3. Стандарты на упаковку и отходы от нее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53719-2009 (ЕН 14182:2002)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Упаковка. Термины и определения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53740-2009 (ЕН 13428:2004)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Упаковка. Специальные требования к минимизации, составу, изготовлению упаковки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53741-2009 (ЕН 13431:2004)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Упаковка. Требования к отработавшей упаковке для ее переработки в качестве вторичных энергетических ресурсов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53742-2009 (ЕН 13430:2004)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Упаковка. Требования к отработавшей упаковке для ее переработки в качестве вторичных материальных ресурсов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53744-2009 (ЕН 13427:2004)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Упаковка. Требования к применению европейских стандартов в области упаковки и упаковочных отходов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lastRenderedPageBreak/>
              <w:t>ГОСТ Р 53754-2009 (ЕН 13440:2003)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Упаковка. Показатели и методы расчета результативности переработки отработавшей упаковки в качестве вторичных материальных ресурсов</w:t>
            </w:r>
          </w:p>
        </w:tc>
      </w:tr>
      <w:tr w:rsidR="00FF07F3">
        <w:tblPrEx>
          <w:tblBorders>
            <w:insideH w:val="nil"/>
          </w:tblBorders>
        </w:tblPrEx>
        <w:tc>
          <w:tcPr>
            <w:tcW w:w="2820" w:type="dxa"/>
            <w:tcBorders>
              <w:top w:val="nil"/>
            </w:tcBorders>
          </w:tcPr>
          <w:p w:rsidR="00FF07F3" w:rsidRDefault="00FF07F3">
            <w:pPr>
              <w:pStyle w:val="EcoNormal"/>
            </w:pPr>
            <w:r>
              <w:t>ГОСТ Р 53756-2009 (ЕН 13437:2003)</w:t>
            </w:r>
          </w:p>
        </w:tc>
        <w:tc>
          <w:tcPr>
            <w:tcW w:w="6840" w:type="dxa"/>
            <w:tcBorders>
              <w:top w:val="nil"/>
            </w:tcBorders>
          </w:tcPr>
          <w:p w:rsidR="00FF07F3" w:rsidRDefault="00FF07F3">
            <w:pPr>
              <w:pStyle w:val="EcoNormal"/>
            </w:pPr>
            <w:r>
              <w:t>Ресурсосбережение. Упаковка. Критерии выбора методов и процессов переработки отработавшей упаковки в качестве вторичных материальных ресурсов с учетом материальных потоков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53759-2009 (ЕН 13429:2004)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Упаковка. Повторное использование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54529-2011 (ЕН 13193:2000)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Упаковка в окружающей среде. Термины и определения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54530-2011 (ЕН 13432:2000)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Упаковка. Требования, критерии и схема утилизации упаковки посредством компостирования и биологического разложения</w:t>
            </w:r>
          </w:p>
        </w:tc>
      </w:tr>
      <w:tr w:rsidR="00FF07F3">
        <w:tc>
          <w:tcPr>
            <w:tcW w:w="9660" w:type="dxa"/>
            <w:gridSpan w:val="2"/>
          </w:tcPr>
          <w:p w:rsidR="00FF07F3" w:rsidRDefault="00FF07F3">
            <w:pPr>
              <w:pStyle w:val="EcoNormal"/>
              <w:jc w:val="center"/>
            </w:pPr>
            <w:r>
              <w:t>4. Стандарты на нетрадиционные технологии (возобновляемые источники энергии)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53790-2010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Нетрадиционные технологии. Энергетика биоотходов. Общие технические требования к биогазовым установкам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54100-2010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Нетрадиционные технологии. Возобновляемые источники энергии. Основные положения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54531-2011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Нетрадиционные технологии. Возобновляемые и альтернативные источники энергии. Термины и определения</w:t>
            </w:r>
          </w:p>
        </w:tc>
      </w:tr>
      <w:tr w:rsidR="00FF07F3">
        <w:tc>
          <w:tcPr>
            <w:tcW w:w="9660" w:type="dxa"/>
            <w:gridSpan w:val="2"/>
          </w:tcPr>
          <w:p w:rsidR="00FF07F3" w:rsidRDefault="00FF07F3">
            <w:pPr>
              <w:pStyle w:val="EcoNormal"/>
              <w:jc w:val="center"/>
            </w:pPr>
            <w:r>
              <w:t>5. Стандарты на наилучшие доступные технологии во взаимосвязи с аспектами энергоэффективности и ресурсосбережения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54097-2010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Наилучшие доступные технологии. Методология идентификации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54193-2010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 xml:space="preserve">Ресурсосбережение. Производство энергии. Руководство по </w:t>
            </w:r>
            <w:r>
              <w:lastRenderedPageBreak/>
              <w:t>применению наилучших доступных технологий для повышения энергоэффективности при выработке тепловой энергии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lastRenderedPageBreak/>
              <w:t>ГОСТ Р 54194-2010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Производство цемента. Наилучшие доступные технологии повышения энергоэффективности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54195-2010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Промышленное производство. Руководство по определению показателей (индикаторов) энергоэффективности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54196-2010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Промышленное производство. Руководство по идентификации аспектов энергоэффективности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54197-2010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Промышленное производство. Руководство по планированию показателей (индикаторов) энергоэффективности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54198-2010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Промышленное производство. Руководство по применению наилучших доступных технологий для повышения энергоэффективности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54199-2010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Производство энергии. Руководство по применению наилучших доступных технологий для повышения энергоэффективности при выработке электрической энергии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54200-2010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Производство энергии. Руководство по применению наилучших доступных технологий для повышения энергоэффективности при сжигании различных видов топлив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54201-2010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Производство сортового и тарного стекла. Наилучшие доступные технологии повышения энергоэффективности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54202-2010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Газообразные топлива. Наилучшие доступные технологии сжигания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54203-2010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Каменные и бурые угли. Наилучшие доступные технологии предотвращения выбросов, образуемых в процессе разгрузки, хранения и транспортирования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lastRenderedPageBreak/>
              <w:t>ГОСТ Р 54204-2010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Каменные и бурые угли. Наилучшие доступные технологии сжигания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54205-2010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Наилучшие доступные технологии повышения энергоэффективности при сжигании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54206-2010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Производство извести. Наилучшие доступные технологии повышения энергоэффективности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54207-2010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Кожевенная промышленность. Наилучшие доступные технологии использования энергоресурсов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55096-2012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Наилучшие доступные технологии. Обработка отходов в целях получения вторичных материальных ресурсов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55097-2012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Наилучшие доступные технологии. Обработка отходов в целях получения вторичных энергетических ресурсов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55098-2012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Наилучшие доступные технологии обращения с отходами в известковой промышленности. Аспекты эффективного применения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55099-2012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Наилучшие доступные технологии обращения с отходами в цементной промышленности. Аспекты эффективного применения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55100-2012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Наилучшие доступные технологии обращения с отходами в горнодобывающей промышленности. Аспекты эффективного применения</w:t>
            </w:r>
          </w:p>
        </w:tc>
      </w:tr>
      <w:tr w:rsidR="00FF07F3">
        <w:tc>
          <w:tcPr>
            <w:tcW w:w="9660" w:type="dxa"/>
            <w:gridSpan w:val="2"/>
          </w:tcPr>
          <w:p w:rsidR="00FF07F3" w:rsidRDefault="00FF07F3">
            <w:pPr>
              <w:pStyle w:val="EcoNormal"/>
              <w:jc w:val="center"/>
            </w:pPr>
            <w:r>
              <w:t>6. Стандарты на топливо из отходов на основе стандартов ASTM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54258-2010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 и производство энергии. Стандартный метод определения качества топлива, полученного из отходов, на основе испытания объединенной выборки образцов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lastRenderedPageBreak/>
              <w:t>ГОСТ Р 54259-2010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Стандартное руководство по сокращению количества отходов, восстановлению ресурсов и использованию утилизированных полимерных материалов и продуктов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54260-2010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Стандартное руководство по использованию топлива, полученного из отходов шин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54261-2010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 и производство энергии. Стандартный метод определения высшей теплотворной способности и зольности отходов материалов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54262-2010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 и производство энергии. Стандартный метод определения термических характеристик макрообразцов топлива, полученного из отходов</w:t>
            </w:r>
          </w:p>
        </w:tc>
      </w:tr>
      <w:tr w:rsidR="00FF07F3">
        <w:tc>
          <w:tcPr>
            <w:tcW w:w="9660" w:type="dxa"/>
            <w:gridSpan w:val="2"/>
          </w:tcPr>
          <w:p w:rsidR="00FF07F3" w:rsidRDefault="00FF07F3">
            <w:pPr>
              <w:pStyle w:val="EcoNormal"/>
              <w:jc w:val="center"/>
            </w:pPr>
            <w:r>
              <w:t>7. Стандарты, разработанные на основе документов комитета ОЭСР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55086-2012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Базовые показатели для обеспечения экологической безопасности при ликвидации отходов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55087-2012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Требования к контролю трансграничного перемещения отходов, предназначенных для операций по утилизации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55088-2012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Принципы рационального обращения с отходами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55089-2012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Принципы трансграничного перемещения опасных отходов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55090-2012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Рекомендации по утилизации отходов бумаги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55091-2012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Рекомендации по утилизации и повторному использованию упаковки для напитков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lastRenderedPageBreak/>
              <w:t>ГОСТ Р 55092-2012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Требования к контролю опасных отходов при их экспорте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55093-2012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Требования к обмену информацией при авариях на опасных объектах, способных нанести трансграничный ущерб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55094-2012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Принципы классификации и характеристики опасных отходов, подлежащих трансграничному перемещению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55095-2012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Ресурсосбережение. Обращение с отходами. Принципы в отношении сокращения трансграничного перемещения опасных отходов.</w:t>
            </w:r>
          </w:p>
        </w:tc>
      </w:tr>
    </w:tbl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jc w:val="right"/>
        <w:outlineLvl w:val="0"/>
      </w:pPr>
      <w:r>
        <w:t>Приложение Б</w:t>
      </w:r>
    </w:p>
    <w:p w:rsidR="00FF07F3" w:rsidRDefault="00FF07F3">
      <w:pPr>
        <w:pStyle w:val="EcoNormal"/>
        <w:jc w:val="right"/>
      </w:pPr>
      <w:r>
        <w:t>(справочное)</w:t>
      </w:r>
    </w:p>
    <w:p w:rsidR="00FF07F3" w:rsidRDefault="00FF07F3">
      <w:pPr>
        <w:pStyle w:val="EcoNormal"/>
        <w:jc w:val="both"/>
      </w:pPr>
    </w:p>
    <w:p w:rsidR="00FF07F3" w:rsidRDefault="00FF07F3">
      <w:pPr>
        <w:pStyle w:val="EcoNormal"/>
        <w:jc w:val="center"/>
      </w:pPr>
      <w:bookmarkStart w:id="4" w:name="P439"/>
      <w:bookmarkEnd w:id="4"/>
      <w:r>
        <w:t>ПЕРЕЧЕНЬ</w:t>
      </w:r>
    </w:p>
    <w:p w:rsidR="00FF07F3" w:rsidRDefault="00FF07F3">
      <w:pPr>
        <w:pStyle w:val="EcoNormal"/>
        <w:jc w:val="center"/>
      </w:pPr>
      <w:r>
        <w:t>НАЦИОНАЛЬНЫХ СТАНДАРТОВ И РУКОВОДЯЩИХ ДОКУМЕНТОВ</w:t>
      </w:r>
    </w:p>
    <w:p w:rsidR="00FF07F3" w:rsidRDefault="00FF07F3">
      <w:pPr>
        <w:pStyle w:val="EcoNormal"/>
        <w:jc w:val="center"/>
      </w:pPr>
      <w:r>
        <w:t>РОССИЙСКОЙ ФЕДЕРАЦИИ В СФЕРЕ ОБЕСПЕЧЕНИЯ ЭНЕРГОСБЕРЕЖЕНИЯ</w:t>
      </w:r>
    </w:p>
    <w:p w:rsidR="00FF07F3" w:rsidRDefault="00FF07F3">
      <w:pPr>
        <w:pStyle w:val="EcoNormal"/>
        <w:jc w:val="both"/>
      </w:pPr>
    </w:p>
    <w:p w:rsidR="00FF07F3" w:rsidRDefault="00FF07F3">
      <w:pPr>
        <w:pStyle w:val="EcoNormal"/>
        <w:jc w:val="right"/>
      </w:pPr>
      <w:r>
        <w:t>Таблица Б.1</w:t>
      </w:r>
    </w:p>
    <w:p w:rsidR="00FF07F3" w:rsidRDefault="00FF07F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820"/>
        <w:gridCol w:w="6840"/>
      </w:tblGrid>
      <w:tr w:rsidR="00FF07F3">
        <w:tc>
          <w:tcPr>
            <w:tcW w:w="2820" w:type="dxa"/>
          </w:tcPr>
          <w:p w:rsidR="00FF07F3" w:rsidRDefault="00FF07F3">
            <w:pPr>
              <w:pStyle w:val="EcoNormal"/>
              <w:jc w:val="center"/>
            </w:pPr>
            <w:r>
              <w:t>Обозначение документа</w:t>
            </w:r>
          </w:p>
        </w:tc>
        <w:tc>
          <w:tcPr>
            <w:tcW w:w="6840" w:type="dxa"/>
            <w:vAlign w:val="center"/>
          </w:tcPr>
          <w:p w:rsidR="00FF07F3" w:rsidRDefault="00FF07F3">
            <w:pPr>
              <w:pStyle w:val="EcoNormal"/>
              <w:jc w:val="center"/>
            </w:pPr>
            <w:r>
              <w:t>Наименование документа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51380-99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Энергосбережение. Методы подтверждения соответствия показателей энергетической эффективности энергопотребляющей продукции их нормативным значениям. Общие требования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51387-99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 xml:space="preserve">Энергосбережение. Нормативно-методическое обеспечение. </w:t>
            </w:r>
            <w:r>
              <w:lastRenderedPageBreak/>
              <w:t>Основные положения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lastRenderedPageBreak/>
              <w:t>ГОСТ Р 51388-99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Энергосбережение. Информирование потребителей об энергоэффективности изделий бытового и коммунального назначения. Общие требования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51379-99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Энергосбережение. Энергетический паспорт промышленного потребителя топливно-энергетических ресурсов. Основные положения. Типовые формы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51541-99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Энергосбережение. Энергетическая эффективность. Состав показателей. Общие положения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РД 50.1.025-2000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Энергосбережение. Методы оценки точности и воспроизводимости результатов испытаний по оценке показателей энергетической эффективности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РД 50.1.026-2000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Энергосбережение. Методы подтверждения показателей энергетической эффективности. Общие требования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51565-2000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Энергосбережение. Приборы холодильные электрические бытовые. Эффективность энергопотребления. Методы определения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51749-2001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Энергосбережение. Энергопотребляющее оборудование общепромышленного применения. Виды. Типы. Группы. Показатели энергетической эффективности. Идентификация</w:t>
            </w:r>
          </w:p>
        </w:tc>
      </w:tr>
      <w:tr w:rsidR="00FF07F3">
        <w:tc>
          <w:tcPr>
            <w:tcW w:w="2820" w:type="dxa"/>
          </w:tcPr>
          <w:p w:rsidR="00FF07F3" w:rsidRDefault="00FF07F3">
            <w:pPr>
              <w:pStyle w:val="EcoNormal"/>
            </w:pPr>
            <w:r>
              <w:t>ГОСТ Р 51750-2001</w:t>
            </w:r>
          </w:p>
        </w:tc>
        <w:tc>
          <w:tcPr>
            <w:tcW w:w="6840" w:type="dxa"/>
          </w:tcPr>
          <w:p w:rsidR="00FF07F3" w:rsidRDefault="00FF07F3">
            <w:pPr>
              <w:pStyle w:val="EcoNormal"/>
            </w:pPr>
            <w:r>
              <w:t>Энергосбережение. Методика определения энергоемкости при производстве продукции и оказании услуг в технологических энергетических системах</w:t>
            </w:r>
          </w:p>
        </w:tc>
      </w:tr>
    </w:tbl>
    <w:p w:rsidR="00FF07F3" w:rsidRDefault="00FF07F3">
      <w:pPr>
        <w:pStyle w:val="EcoNormal"/>
        <w:jc w:val="both"/>
      </w:pPr>
    </w:p>
    <w:p w:rsidR="00FF07F3" w:rsidRDefault="00FF07F3">
      <w:pPr>
        <w:pStyle w:val="EcoNormal"/>
        <w:ind w:firstLine="540"/>
        <w:jc w:val="both"/>
      </w:pPr>
      <w:r>
        <w:t>Примечание. Исчерпывающая актуальная информация о состоянии дел по нормативно-правовому и нормативно-техническому обеспечению энергосбережения и энергоэффективности в России на международном (в ИСО) и региональном (в ЕС) уровнях содержится в [1] - [4].</w:t>
      </w: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ind w:firstLine="540"/>
        <w:jc w:val="both"/>
      </w:pPr>
    </w:p>
    <w:p w:rsidR="00FF07F3" w:rsidRDefault="00FF07F3">
      <w:pPr>
        <w:pStyle w:val="EcoNormal"/>
        <w:jc w:val="center"/>
        <w:outlineLvl w:val="0"/>
      </w:pPr>
      <w:r>
        <w:t>БИБЛИОГРАФИЯ</w:t>
      </w:r>
    </w:p>
    <w:p w:rsidR="00FF07F3" w:rsidRDefault="00FF07F3">
      <w:pPr>
        <w:pStyle w:val="EcoNormal"/>
        <w:jc w:val="both"/>
      </w:pPr>
    </w:p>
    <w:p w:rsidR="00FF07F3" w:rsidRDefault="00FF07F3">
      <w:pPr>
        <w:pStyle w:val="EcoNormal"/>
        <w:ind w:firstLine="540"/>
        <w:jc w:val="both"/>
      </w:pPr>
      <w:bookmarkStart w:id="5" w:name="P476"/>
      <w:bookmarkEnd w:id="5"/>
      <w:r>
        <w:t>[1] Энергоэффективность в России: скрытый резерв. - Всемирный банк, 2008</w:t>
      </w:r>
    </w:p>
    <w:p w:rsidR="00FF07F3" w:rsidRDefault="00FF07F3">
      <w:pPr>
        <w:pStyle w:val="EcoNormal"/>
        <w:ind w:firstLine="540"/>
        <w:jc w:val="both"/>
      </w:pPr>
      <w:r>
        <w:t>[2] Федеральный закон "Об энергосбережении и повышении энергетической эффективности и о внесении изменений в отдельные законодательные акты Российской Федерации" от 23 ноября 2009 г. N 261-ФЗ</w:t>
      </w:r>
    </w:p>
    <w:p w:rsidR="00FF07F3" w:rsidRDefault="00FF07F3">
      <w:pPr>
        <w:pStyle w:val="EcoNormal"/>
        <w:ind w:firstLine="540"/>
        <w:jc w:val="both"/>
      </w:pPr>
      <w:r>
        <w:t>[3] Элькин Г.И. О роли стандартов в области энергоэффективности и энергосбережения//Компетентность, N 9 - 10, 2009</w:t>
      </w:r>
    </w:p>
    <w:p w:rsidR="00FF07F3" w:rsidRDefault="00FF07F3">
      <w:pPr>
        <w:pStyle w:val="EcoNormal"/>
        <w:ind w:firstLine="540"/>
        <w:jc w:val="both"/>
      </w:pPr>
      <w:bookmarkStart w:id="6" w:name="P479"/>
      <w:bookmarkEnd w:id="6"/>
      <w:r>
        <w:t>[4] Каталог нормативных актов "Энергосбережение и энергетическая эффективность"/Г.И. Грозовский, А.В. Зажигалкин, В.А. Попов, Е.А. Полякова. - М.: Граница, 2010.</w:t>
      </w:r>
    </w:p>
    <w:p w:rsidR="00FF07F3" w:rsidRDefault="00FF07F3">
      <w:pPr>
        <w:pStyle w:val="EcoNormal"/>
        <w:jc w:val="both"/>
      </w:pPr>
    </w:p>
    <w:p w:rsidR="00FF07F3" w:rsidRDefault="00FF07F3">
      <w:pPr>
        <w:pStyle w:val="EcoNormal"/>
        <w:jc w:val="both"/>
      </w:pPr>
    </w:p>
    <w:p w:rsidR="00FF07F3" w:rsidRDefault="00FF07F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16844" w:rsidRDefault="0021684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F07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FF07F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FF07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F07F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