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2AFC29" w14:textId="77777777" w:rsidR="009D0A34" w:rsidRPr="009D0A34" w:rsidRDefault="009D0A34" w:rsidP="009D0A3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0A34">
        <w:rPr>
          <w:rFonts w:ascii="Arial" w:hAnsi="Arial" w:cs="Arial"/>
          <w:sz w:val="24"/>
          <w:szCs w:val="24"/>
        </w:rPr>
        <w:t>ПРАВИТЕЛЬСТВО АРХАНГЕЛЬСКОЙ ОБЛАСТИ</w:t>
      </w:r>
      <w:r w:rsidRPr="009D0A34">
        <w:rPr>
          <w:rFonts w:ascii="Arial" w:hAnsi="Arial" w:cs="Arial"/>
          <w:sz w:val="24"/>
          <w:szCs w:val="24"/>
        </w:rPr>
        <w:br/>
      </w:r>
      <w:r w:rsidRPr="009D0A34">
        <w:rPr>
          <w:rFonts w:ascii="Arial" w:hAnsi="Arial" w:cs="Arial"/>
          <w:sz w:val="24"/>
          <w:szCs w:val="24"/>
        </w:rPr>
        <w:br/>
        <w:t>ПОСТАНОВЛЕНИЕ</w:t>
      </w:r>
      <w:r w:rsidRPr="009D0A34">
        <w:rPr>
          <w:rFonts w:ascii="Arial" w:hAnsi="Arial" w:cs="Arial"/>
          <w:sz w:val="24"/>
          <w:szCs w:val="24"/>
        </w:rPr>
        <w:br/>
      </w:r>
      <w:r w:rsidRPr="009D0A34">
        <w:rPr>
          <w:rFonts w:ascii="Arial" w:hAnsi="Arial" w:cs="Arial"/>
          <w:sz w:val="24"/>
          <w:szCs w:val="24"/>
        </w:rPr>
        <w:br/>
        <w:t>от 6 декабря 2017 года N 541-пп</w:t>
      </w:r>
      <w:r w:rsidRPr="009D0A34">
        <w:rPr>
          <w:rFonts w:ascii="Arial" w:hAnsi="Arial" w:cs="Arial"/>
          <w:sz w:val="24"/>
          <w:szCs w:val="24"/>
        </w:rPr>
        <w:br/>
      </w:r>
      <w:r w:rsidRPr="009D0A34">
        <w:rPr>
          <w:rFonts w:ascii="Arial" w:hAnsi="Arial" w:cs="Arial"/>
          <w:sz w:val="24"/>
          <w:szCs w:val="24"/>
        </w:rPr>
        <w:br/>
      </w:r>
      <w:r w:rsidRPr="009D0A34">
        <w:rPr>
          <w:rFonts w:ascii="Arial" w:hAnsi="Arial" w:cs="Arial"/>
          <w:sz w:val="24"/>
          <w:szCs w:val="24"/>
        </w:rPr>
        <w:br/>
        <w:t>Об утверждении Положения о региональном государственном надзоре в области охраны и использования особо охраняемых природных территорий регионального значения</w:t>
      </w:r>
    </w:p>
    <w:p w14:paraId="5B186C50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(с изменениями на 3 сентября 2020 года)</w:t>
      </w:r>
    </w:p>
    <w:p w14:paraId="53001479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(в ред. постановления Правительства Архангельской области от 03.09.2020 N 564-пп)</w:t>
      </w:r>
    </w:p>
    <w:p w14:paraId="451E56E0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br/>
      </w:r>
    </w:p>
    <w:p w14:paraId="37F79EF3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В соответствии с пунктом 3 статьи 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Правительство Архангельской области постановляет:</w:t>
      </w:r>
      <w:r w:rsidRPr="009D0A34">
        <w:rPr>
          <w:rFonts w:ascii="Arial" w:hAnsi="Arial" w:cs="Arial"/>
        </w:rPr>
        <w:br/>
      </w:r>
    </w:p>
    <w:p w14:paraId="3199A65F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05909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1. Утвердить прилагаемое Положение о региональном государственном надзоре в области охраны и использования особо охраняемых природных территорий регионального значения (далее - Положение).</w:t>
      </w:r>
      <w:r w:rsidRPr="009D0A34">
        <w:rPr>
          <w:rFonts w:ascii="Arial" w:hAnsi="Arial" w:cs="Arial"/>
        </w:rPr>
        <w:br/>
      </w:r>
    </w:p>
    <w:p w14:paraId="32B495E6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7541F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2. Настоящее постановление, за исключением пункта 4 Положения, вступает в силу со дня его официального опубликования.</w:t>
      </w:r>
      <w:r w:rsidRPr="009D0A34">
        <w:rPr>
          <w:rFonts w:ascii="Arial" w:hAnsi="Arial" w:cs="Arial"/>
        </w:rPr>
        <w:br/>
      </w:r>
    </w:p>
    <w:p w14:paraId="4993129C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DD359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Пункт 4 Положения вступает в силу с 1 апреля 2018 года, но не ранее дня официального опубликования настоящего постановления.</w:t>
      </w:r>
      <w:r w:rsidRPr="009D0A34">
        <w:rPr>
          <w:rFonts w:ascii="Arial" w:hAnsi="Arial" w:cs="Arial"/>
        </w:rPr>
        <w:br/>
      </w:r>
    </w:p>
    <w:p w14:paraId="20E1CDA8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br/>
      </w:r>
      <w:r w:rsidRPr="009D0A34">
        <w:rPr>
          <w:rFonts w:ascii="Arial" w:hAnsi="Arial" w:cs="Arial"/>
        </w:rPr>
        <w:br/>
        <w:t>Первый заместитель Губернатора</w:t>
      </w:r>
      <w:r w:rsidRPr="009D0A34">
        <w:rPr>
          <w:rFonts w:ascii="Arial" w:hAnsi="Arial" w:cs="Arial"/>
        </w:rPr>
        <w:br/>
        <w:t>Архангельской области -</w:t>
      </w:r>
      <w:r w:rsidRPr="009D0A34">
        <w:rPr>
          <w:rFonts w:ascii="Arial" w:hAnsi="Arial" w:cs="Arial"/>
        </w:rPr>
        <w:br/>
        <w:t>председатель Правительства</w:t>
      </w:r>
      <w:r w:rsidRPr="009D0A34">
        <w:rPr>
          <w:rFonts w:ascii="Arial" w:hAnsi="Arial" w:cs="Arial"/>
        </w:rPr>
        <w:br/>
        <w:t>Архангельской области</w:t>
      </w:r>
      <w:r w:rsidRPr="009D0A34">
        <w:rPr>
          <w:rFonts w:ascii="Arial" w:hAnsi="Arial" w:cs="Arial"/>
        </w:rPr>
        <w:br/>
        <w:t>А.В.АЛСУФЬЕВ</w:t>
      </w:r>
    </w:p>
    <w:p w14:paraId="119B7515" w14:textId="77777777" w:rsidR="009D0A34" w:rsidRPr="009D0A34" w:rsidRDefault="009D0A34" w:rsidP="009D0A3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D0A34">
        <w:rPr>
          <w:rFonts w:ascii="Arial" w:hAnsi="Arial" w:cs="Arial"/>
          <w:sz w:val="24"/>
          <w:szCs w:val="24"/>
        </w:rPr>
        <w:br/>
      </w:r>
      <w:r w:rsidRPr="009D0A34">
        <w:rPr>
          <w:rFonts w:ascii="Arial" w:hAnsi="Arial" w:cs="Arial"/>
          <w:sz w:val="24"/>
          <w:szCs w:val="24"/>
        </w:rPr>
        <w:br/>
        <w:t>Утверждено</w:t>
      </w:r>
      <w:r w:rsidRPr="009D0A34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9D0A34">
        <w:rPr>
          <w:rFonts w:ascii="Arial" w:hAnsi="Arial" w:cs="Arial"/>
          <w:sz w:val="24"/>
          <w:szCs w:val="24"/>
        </w:rPr>
        <w:br/>
        <w:t>Архангельской области</w:t>
      </w:r>
      <w:r w:rsidRPr="009D0A34">
        <w:rPr>
          <w:rFonts w:ascii="Arial" w:hAnsi="Arial" w:cs="Arial"/>
          <w:sz w:val="24"/>
          <w:szCs w:val="24"/>
        </w:rPr>
        <w:br/>
        <w:t>от 06.12.2017 N 541-пп</w:t>
      </w:r>
    </w:p>
    <w:p w14:paraId="13E7724F" w14:textId="77777777" w:rsidR="009D0A34" w:rsidRPr="009D0A34" w:rsidRDefault="009D0A34" w:rsidP="009D0A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0A34">
        <w:rPr>
          <w:rFonts w:ascii="Arial" w:hAnsi="Arial" w:cs="Arial"/>
          <w:b/>
          <w:bCs/>
        </w:rPr>
        <w:br/>
      </w:r>
      <w:r w:rsidRPr="009D0A34">
        <w:rPr>
          <w:rFonts w:ascii="Arial" w:hAnsi="Arial" w:cs="Arial"/>
          <w:b/>
          <w:bCs/>
        </w:rPr>
        <w:br/>
        <w:t>ПОЛОЖЕНИЕ О РЕГИОНАЛЬНОМ ГОСУДАРСТВЕННОМ НАДЗОРЕ В ОБЛАСТИ ОХРАНЫ И ИСПОЛЬЗОВАНИЯ ОСОБО ОХРАНЯЕМЫХ ПРИРОДНЫХ ТЕРРИТОРИЙ РЕГИОНАЛЬНОГО ЗНАЧЕНИЯ</w:t>
      </w:r>
    </w:p>
    <w:p w14:paraId="311905B6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lastRenderedPageBreak/>
        <w:t>(в ред. постановления Правительства Архангельской области от 03.09.2020 N 564-пп)</w:t>
      </w:r>
    </w:p>
    <w:p w14:paraId="27FCD5C2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1479F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1. Настоящее Положение, разработанное в соответствии с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закон), устанавливает порядок организации и осуществления регионального государственного надзора в области охраны и использования особо охраняемых природных территорий регионального значения (далее - государственный надзор).</w:t>
      </w:r>
      <w:r w:rsidRPr="009D0A34">
        <w:rPr>
          <w:rFonts w:ascii="Arial" w:hAnsi="Arial" w:cs="Arial"/>
        </w:rPr>
        <w:br/>
      </w:r>
    </w:p>
    <w:p w14:paraId="2B4577EE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69EC8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2. Государственный надзор осуществляется министерством природных ресурсов и лесопромышленного комплекса Архангельской области и государственным бюджетным учреждением Архангельской области "Центр природопользования и охраны окружающей среды".</w:t>
      </w:r>
      <w:r w:rsidRPr="009D0A34">
        <w:rPr>
          <w:rFonts w:ascii="Arial" w:hAnsi="Arial" w:cs="Arial"/>
        </w:rPr>
        <w:br/>
      </w:r>
    </w:p>
    <w:p w14:paraId="35D636C6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014C8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3. Государственный надзор осуществляется посредством организации и проведения проверок юридических лиц, индивидуальных предпринимателей, физических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подконтрольными субъектами, принятия предусмотренных законодательством Российской Федерации мер по пресечению и (или) устранению последствий выявленных нарушений.</w:t>
      </w:r>
      <w:r w:rsidRPr="009D0A34">
        <w:rPr>
          <w:rFonts w:ascii="Arial" w:hAnsi="Arial" w:cs="Arial"/>
        </w:rPr>
        <w:br/>
      </w:r>
    </w:p>
    <w:p w14:paraId="7C2A281A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15990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4. При проведении плановых проверок всех юридических лиц, индивидуальных предпринимателей, физических лиц подлежат использованию проверочные листы (списки контрольных вопросов), включающие вопросы, касающиеся обязательных требований,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характера.</w:t>
      </w:r>
      <w:r w:rsidRPr="009D0A34">
        <w:rPr>
          <w:rFonts w:ascii="Arial" w:hAnsi="Arial" w:cs="Arial"/>
        </w:rPr>
        <w:br/>
      </w:r>
    </w:p>
    <w:p w14:paraId="63E5EDB5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D3776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5. Сроки и последовательность проведения административных процедур при осуществлении государственного надзора устанавливаются административным регламентом, утверждаемым постановлением Правительства Архангельской области.</w:t>
      </w:r>
      <w:r w:rsidRPr="009D0A34">
        <w:rPr>
          <w:rFonts w:ascii="Arial" w:hAnsi="Arial" w:cs="Arial"/>
        </w:rPr>
        <w:br/>
      </w:r>
    </w:p>
    <w:p w14:paraId="6FA56342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DE06D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6. Должностные лица министерства природных ресурсов и лесопромышленного комплекса Архангельской области и государственного бюджетного учреждения Архангельской области "Центр природопользования и охраны окружающей среды", уполномоченные осуществлять государственный надзор, при проведении проверок соблюдают ограничения и выполняют обязанности, установленные статьями 15, 16, 17 и 18 Федерального закона.</w:t>
      </w:r>
      <w:r w:rsidRPr="009D0A34">
        <w:rPr>
          <w:rFonts w:ascii="Arial" w:hAnsi="Arial" w:cs="Arial"/>
        </w:rPr>
        <w:br/>
      </w:r>
    </w:p>
    <w:p w14:paraId="78F77C67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C6E35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(в ред. постановления Правительства Архангельской области от 03.09.2020 N 564-пп)</w:t>
      </w:r>
      <w:r w:rsidRPr="009D0A34">
        <w:rPr>
          <w:rFonts w:ascii="Arial" w:hAnsi="Arial" w:cs="Arial"/>
        </w:rPr>
        <w:br/>
      </w:r>
    </w:p>
    <w:p w14:paraId="5FCCCB95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AF549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7. К отношениям, связанным с осуществлением государственного надзора, применяются положения Федерального закона.</w:t>
      </w:r>
      <w:r w:rsidRPr="009D0A34">
        <w:rPr>
          <w:rFonts w:ascii="Arial" w:hAnsi="Arial" w:cs="Arial"/>
        </w:rPr>
        <w:br/>
      </w:r>
    </w:p>
    <w:p w14:paraId="0F90C96A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B9D75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8. Действия (бездействие) и решения должностных лиц министерства природных ресурсов и лесопромышленного комплекса Архангельской области и государственного бюджетного учреждения Архангельской области "Центр природопользования и охраны окружающей среды" могут быть оспорены во внесудебном (административном) и судебном порядке в соответствии с законодательством Российской Федерации.</w:t>
      </w:r>
      <w:r w:rsidRPr="009D0A34">
        <w:rPr>
          <w:rFonts w:ascii="Arial" w:hAnsi="Arial" w:cs="Arial"/>
        </w:rPr>
        <w:br/>
      </w:r>
    </w:p>
    <w:p w14:paraId="472462F3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4EF20" w14:textId="77777777" w:rsidR="009D0A34" w:rsidRPr="009D0A34" w:rsidRDefault="009D0A34" w:rsidP="009D0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0A34">
        <w:rPr>
          <w:rFonts w:ascii="Arial" w:hAnsi="Arial" w:cs="Arial"/>
        </w:rPr>
        <w:t>(в ред. постановления Правительства Архангельской области от 03.09.2020 N 564-пп)</w:t>
      </w:r>
    </w:p>
    <w:p w14:paraId="24867937" w14:textId="77777777" w:rsidR="009D0A34" w:rsidRPr="009D0A34" w:rsidRDefault="009D0A34" w:rsidP="009D0A34"/>
    <w:p w14:paraId="1F6E4477" w14:textId="77777777" w:rsidR="00CB25B0" w:rsidRPr="009D0A34" w:rsidRDefault="00CB25B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0A3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D0A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D0A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D0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D0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