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9107A" w:rsidRPr="0039107A" w:rsidRDefault="0039107A" w:rsidP="0039107A">
      <w:pPr>
        <w:jc w:val="center"/>
        <w:rPr>
          <w:rFonts w:ascii="Times New Roman" w:hAnsi="Times New Roman" w:cs="Times New Roman"/>
          <w:b/>
          <w:sz w:val="24"/>
          <w:szCs w:val="24"/>
        </w:rPr>
      </w:pPr>
      <w:r w:rsidRPr="0039107A">
        <w:rPr>
          <w:rFonts w:ascii="Times New Roman" w:hAnsi="Times New Roman" w:cs="Times New Roman"/>
          <w:b/>
          <w:sz w:val="24"/>
          <w:szCs w:val="24"/>
        </w:rPr>
        <w:t>ОБ УТВЕРЖДЕНИИ ПОРЯДКА ОСУЩЕСТВЛЕНИЯ РЕГИОНАЛЬНОГО ГОСУДАРСТВЕННОГО ЭКОЛОГИЧЕСКОГО НАДЗОРА (с изменениями на: 29.08.2016)</w:t>
      </w:r>
    </w:p>
    <w:p w:rsidR="0039107A" w:rsidRPr="0039107A" w:rsidRDefault="0039107A" w:rsidP="0039107A">
      <w:pPr>
        <w:jc w:val="center"/>
        <w:rPr>
          <w:rFonts w:ascii="Times New Roman" w:hAnsi="Times New Roman" w:cs="Times New Roman"/>
          <w:b/>
          <w:sz w:val="24"/>
          <w:szCs w:val="24"/>
        </w:rPr>
      </w:pPr>
    </w:p>
    <w:p w:rsidR="0039107A" w:rsidRPr="0039107A" w:rsidRDefault="0039107A" w:rsidP="0039107A">
      <w:pPr>
        <w:jc w:val="center"/>
        <w:rPr>
          <w:rFonts w:ascii="Times New Roman" w:hAnsi="Times New Roman" w:cs="Times New Roman"/>
          <w:sz w:val="24"/>
          <w:szCs w:val="24"/>
        </w:rPr>
      </w:pPr>
    </w:p>
    <w:p w:rsidR="0039107A" w:rsidRPr="0039107A" w:rsidRDefault="0039107A" w:rsidP="0039107A">
      <w:pPr>
        <w:jc w:val="center"/>
        <w:rPr>
          <w:rFonts w:ascii="Times New Roman" w:hAnsi="Times New Roman" w:cs="Times New Roman"/>
          <w:sz w:val="24"/>
          <w:szCs w:val="24"/>
        </w:rPr>
      </w:pPr>
      <w:r w:rsidRPr="0039107A">
        <w:rPr>
          <w:rFonts w:ascii="Times New Roman" w:hAnsi="Times New Roman" w:cs="Times New Roman"/>
          <w:sz w:val="24"/>
          <w:szCs w:val="24"/>
        </w:rPr>
        <w:t>ПРАВИТЕЛЬСТВО ЗАБАЙКАЛЬСКОГО КРАЯ</w:t>
      </w:r>
    </w:p>
    <w:p w:rsidR="0039107A" w:rsidRPr="0039107A" w:rsidRDefault="0039107A" w:rsidP="0039107A">
      <w:pPr>
        <w:jc w:val="center"/>
        <w:rPr>
          <w:rFonts w:ascii="Times New Roman" w:hAnsi="Times New Roman" w:cs="Times New Roman"/>
          <w:sz w:val="24"/>
          <w:szCs w:val="24"/>
        </w:rPr>
      </w:pPr>
    </w:p>
    <w:p w:rsidR="0039107A" w:rsidRPr="0039107A" w:rsidRDefault="0039107A" w:rsidP="0039107A">
      <w:pPr>
        <w:jc w:val="center"/>
        <w:rPr>
          <w:rFonts w:ascii="Times New Roman" w:hAnsi="Times New Roman" w:cs="Times New Roman"/>
          <w:sz w:val="24"/>
          <w:szCs w:val="24"/>
        </w:rPr>
      </w:pPr>
      <w:r w:rsidRPr="0039107A">
        <w:rPr>
          <w:rFonts w:ascii="Times New Roman" w:hAnsi="Times New Roman" w:cs="Times New Roman"/>
          <w:sz w:val="24"/>
          <w:szCs w:val="24"/>
        </w:rPr>
        <w:t>ПОСТАНОВЛЕНИЕ</w:t>
      </w:r>
    </w:p>
    <w:p w:rsidR="0039107A" w:rsidRPr="0039107A" w:rsidRDefault="0039107A" w:rsidP="0039107A">
      <w:pPr>
        <w:jc w:val="center"/>
        <w:rPr>
          <w:rFonts w:ascii="Times New Roman" w:hAnsi="Times New Roman" w:cs="Times New Roman"/>
          <w:sz w:val="24"/>
          <w:szCs w:val="24"/>
        </w:rPr>
      </w:pPr>
    </w:p>
    <w:p w:rsidR="0039107A" w:rsidRPr="0039107A" w:rsidRDefault="0039107A" w:rsidP="0039107A">
      <w:pPr>
        <w:jc w:val="center"/>
        <w:rPr>
          <w:rFonts w:ascii="Times New Roman" w:hAnsi="Times New Roman" w:cs="Times New Roman"/>
          <w:sz w:val="24"/>
          <w:szCs w:val="24"/>
        </w:rPr>
      </w:pPr>
      <w:r w:rsidRPr="0039107A">
        <w:rPr>
          <w:rFonts w:ascii="Times New Roman" w:hAnsi="Times New Roman" w:cs="Times New Roman"/>
          <w:sz w:val="24"/>
          <w:szCs w:val="24"/>
        </w:rPr>
        <w:t>от 9 сентября 2014 года N 535</w:t>
      </w:r>
    </w:p>
    <w:p w:rsidR="0039107A" w:rsidRPr="0039107A" w:rsidRDefault="0039107A" w:rsidP="0039107A">
      <w:pPr>
        <w:jc w:val="center"/>
        <w:rPr>
          <w:rFonts w:ascii="Times New Roman" w:hAnsi="Times New Roman" w:cs="Times New Roman"/>
          <w:sz w:val="24"/>
          <w:szCs w:val="24"/>
        </w:rPr>
      </w:pPr>
    </w:p>
    <w:p w:rsidR="0039107A" w:rsidRPr="0039107A" w:rsidRDefault="0039107A" w:rsidP="0039107A">
      <w:pPr>
        <w:jc w:val="center"/>
        <w:rPr>
          <w:rFonts w:ascii="Times New Roman" w:hAnsi="Times New Roman" w:cs="Times New Roman"/>
          <w:sz w:val="24"/>
          <w:szCs w:val="24"/>
        </w:rPr>
      </w:pPr>
      <w:r w:rsidRPr="0039107A">
        <w:rPr>
          <w:rFonts w:ascii="Times New Roman" w:hAnsi="Times New Roman" w:cs="Times New Roman"/>
          <w:sz w:val="24"/>
          <w:szCs w:val="24"/>
        </w:rPr>
        <w:t>ОБ УТВЕРЖДЕНИИ ПОРЯДКА ОСУЩЕСТВЛЕНИЯ РЕГИОНАЛЬНОГО ГОСУДАРСТВЕННОГО ЭКОЛОГИЧЕСКОГО НАДЗОРА</w:t>
      </w:r>
    </w:p>
    <w:p w:rsidR="0039107A" w:rsidRPr="0039107A" w:rsidRDefault="0039107A" w:rsidP="0039107A">
      <w:pPr>
        <w:jc w:val="center"/>
        <w:rPr>
          <w:rFonts w:ascii="Times New Roman" w:hAnsi="Times New Roman" w:cs="Times New Roman"/>
          <w:sz w:val="24"/>
          <w:szCs w:val="24"/>
        </w:rPr>
      </w:pPr>
    </w:p>
    <w:p w:rsidR="0039107A" w:rsidRPr="0039107A" w:rsidRDefault="0039107A" w:rsidP="0039107A">
      <w:pPr>
        <w:jc w:val="center"/>
        <w:rPr>
          <w:rFonts w:ascii="Times New Roman" w:hAnsi="Times New Roman" w:cs="Times New Roman"/>
          <w:sz w:val="24"/>
          <w:szCs w:val="24"/>
        </w:rPr>
      </w:pPr>
      <w:r w:rsidRPr="0039107A">
        <w:rPr>
          <w:rFonts w:ascii="Times New Roman" w:hAnsi="Times New Roman" w:cs="Times New Roman"/>
          <w:sz w:val="24"/>
          <w:szCs w:val="24"/>
        </w:rPr>
        <w:t>(в редакции Постановлений Правительства Забайкальского края от 26.01.2015 N 24, от 28.04.2015 N 200, от 29.08.2016 N 368)</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proofErr w:type="gramStart"/>
      <w:r w:rsidRPr="0039107A">
        <w:rPr>
          <w:rFonts w:ascii="Times New Roman" w:hAnsi="Times New Roman" w:cs="Times New Roman"/>
          <w:sz w:val="24"/>
          <w:szCs w:val="24"/>
        </w:rPr>
        <w:t>В соответствии со статьей 65 Федерального закона от 10 января 2002 года N 7-ФЗ "Об охране окружающей среды", статьей 19 Федерального закона от 1 мая 1999 года N 94-ФЗ "Об охране озера Байкал", статьей 25 Федерального закона от 24 июня 1998 года N 89-ФЗ "Об отходах производства и потребления", статьей 44 Устава Забайкальского края, в целях осуществления регионального государственного экологического</w:t>
      </w:r>
      <w:proofErr w:type="gramEnd"/>
      <w:r w:rsidRPr="0039107A">
        <w:rPr>
          <w:rFonts w:ascii="Times New Roman" w:hAnsi="Times New Roman" w:cs="Times New Roman"/>
          <w:sz w:val="24"/>
          <w:szCs w:val="24"/>
        </w:rPr>
        <w:t xml:space="preserve"> надзора Правительство Забайкальского края постановляет:</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утвердить прилагаемый Порядок осуществления регионального государственного экологического надзора.</w:t>
      </w:r>
    </w:p>
    <w:p w:rsidR="0039107A" w:rsidRPr="0039107A" w:rsidRDefault="0039107A" w:rsidP="0039107A">
      <w:pPr>
        <w:rPr>
          <w:rFonts w:ascii="Times New Roman" w:hAnsi="Times New Roman" w:cs="Times New Roman"/>
          <w:sz w:val="24"/>
          <w:szCs w:val="24"/>
        </w:rPr>
      </w:pPr>
    </w:p>
    <w:p w:rsidR="0039107A" w:rsidRPr="0039107A" w:rsidRDefault="0039107A" w:rsidP="0039107A">
      <w:pPr>
        <w:jc w:val="right"/>
        <w:rPr>
          <w:rFonts w:ascii="Times New Roman" w:hAnsi="Times New Roman" w:cs="Times New Roman"/>
          <w:sz w:val="24"/>
          <w:szCs w:val="24"/>
        </w:rPr>
      </w:pPr>
      <w:r w:rsidRPr="0039107A">
        <w:rPr>
          <w:rFonts w:ascii="Times New Roman" w:hAnsi="Times New Roman" w:cs="Times New Roman"/>
          <w:sz w:val="24"/>
          <w:szCs w:val="24"/>
        </w:rPr>
        <w:t>Губернатор Забайкальского края</w:t>
      </w:r>
    </w:p>
    <w:p w:rsidR="0039107A" w:rsidRDefault="0039107A" w:rsidP="0039107A">
      <w:pPr>
        <w:jc w:val="right"/>
        <w:rPr>
          <w:rFonts w:ascii="Times New Roman" w:hAnsi="Times New Roman" w:cs="Times New Roman"/>
          <w:sz w:val="24"/>
          <w:szCs w:val="24"/>
        </w:rPr>
      </w:pPr>
      <w:r w:rsidRPr="0039107A">
        <w:rPr>
          <w:rFonts w:ascii="Times New Roman" w:hAnsi="Times New Roman" w:cs="Times New Roman"/>
          <w:sz w:val="24"/>
          <w:szCs w:val="24"/>
        </w:rPr>
        <w:t>К.К.ИЛЬКОВСКИЙ</w:t>
      </w:r>
    </w:p>
    <w:p w:rsid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p>
    <w:p w:rsidR="0039107A" w:rsidRPr="0039107A" w:rsidRDefault="0039107A" w:rsidP="0039107A">
      <w:pPr>
        <w:jc w:val="center"/>
        <w:rPr>
          <w:rFonts w:ascii="Times New Roman" w:hAnsi="Times New Roman" w:cs="Times New Roman"/>
          <w:sz w:val="24"/>
          <w:szCs w:val="24"/>
        </w:rPr>
      </w:pPr>
      <w:r w:rsidRPr="0039107A">
        <w:rPr>
          <w:rFonts w:ascii="Times New Roman" w:hAnsi="Times New Roman" w:cs="Times New Roman"/>
          <w:sz w:val="24"/>
          <w:szCs w:val="24"/>
        </w:rPr>
        <w:lastRenderedPageBreak/>
        <w:t>ПОРЯДОК ОСУЩЕСТВЛЕНИЯ РЕГИОНАЛЬНОГО ГОСУДАРСТВЕННОГО ЭКОЛОГИЧЕСКОГО НАДЗОРА</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p>
    <w:p w:rsidR="0039107A" w:rsidRPr="0039107A" w:rsidRDefault="0039107A" w:rsidP="0039107A">
      <w:pPr>
        <w:jc w:val="right"/>
        <w:rPr>
          <w:rFonts w:ascii="Times New Roman" w:hAnsi="Times New Roman" w:cs="Times New Roman"/>
          <w:sz w:val="24"/>
          <w:szCs w:val="24"/>
        </w:rPr>
      </w:pPr>
      <w:r w:rsidRPr="0039107A">
        <w:rPr>
          <w:rFonts w:ascii="Times New Roman" w:hAnsi="Times New Roman" w:cs="Times New Roman"/>
          <w:sz w:val="24"/>
          <w:szCs w:val="24"/>
        </w:rPr>
        <w:t>Утвержден</w:t>
      </w:r>
    </w:p>
    <w:p w:rsidR="0039107A" w:rsidRPr="0039107A" w:rsidRDefault="0039107A" w:rsidP="0039107A">
      <w:pPr>
        <w:jc w:val="right"/>
        <w:rPr>
          <w:rFonts w:ascii="Times New Roman" w:hAnsi="Times New Roman" w:cs="Times New Roman"/>
          <w:sz w:val="24"/>
          <w:szCs w:val="24"/>
        </w:rPr>
      </w:pPr>
      <w:r w:rsidRPr="0039107A">
        <w:rPr>
          <w:rFonts w:ascii="Times New Roman" w:hAnsi="Times New Roman" w:cs="Times New Roman"/>
          <w:sz w:val="24"/>
          <w:szCs w:val="24"/>
        </w:rPr>
        <w:t>постановлением</w:t>
      </w:r>
    </w:p>
    <w:p w:rsidR="0039107A" w:rsidRPr="0039107A" w:rsidRDefault="0039107A" w:rsidP="0039107A">
      <w:pPr>
        <w:jc w:val="right"/>
        <w:rPr>
          <w:rFonts w:ascii="Times New Roman" w:hAnsi="Times New Roman" w:cs="Times New Roman"/>
          <w:sz w:val="24"/>
          <w:szCs w:val="24"/>
        </w:rPr>
      </w:pPr>
      <w:r w:rsidRPr="0039107A">
        <w:rPr>
          <w:rFonts w:ascii="Times New Roman" w:hAnsi="Times New Roman" w:cs="Times New Roman"/>
          <w:sz w:val="24"/>
          <w:szCs w:val="24"/>
        </w:rPr>
        <w:t>Правительства Забайкальского края</w:t>
      </w:r>
    </w:p>
    <w:p w:rsidR="0039107A" w:rsidRPr="0039107A" w:rsidRDefault="0039107A" w:rsidP="0039107A">
      <w:pPr>
        <w:jc w:val="right"/>
        <w:rPr>
          <w:rFonts w:ascii="Times New Roman" w:hAnsi="Times New Roman" w:cs="Times New Roman"/>
          <w:sz w:val="24"/>
          <w:szCs w:val="24"/>
        </w:rPr>
      </w:pPr>
      <w:r w:rsidRPr="0039107A">
        <w:rPr>
          <w:rFonts w:ascii="Times New Roman" w:hAnsi="Times New Roman" w:cs="Times New Roman"/>
          <w:sz w:val="24"/>
          <w:szCs w:val="24"/>
        </w:rPr>
        <w:t>от 9 сентября 2014 года N 535</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(в ред. Постановлений Правительства Забайкальского края от 26.01.2015 N 24, от 28.04.2015 N 200, от 29.08.2016 N 368)</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1. Настоящий Порядок устанавливает правила осуществления регионального государственного экологического надзора.</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 xml:space="preserve">2. </w:t>
      </w:r>
      <w:proofErr w:type="gramStart"/>
      <w:r w:rsidRPr="0039107A">
        <w:rPr>
          <w:rFonts w:ascii="Times New Roman" w:hAnsi="Times New Roman" w:cs="Times New Roman"/>
          <w:sz w:val="24"/>
          <w:szCs w:val="24"/>
        </w:rPr>
        <w:t>Региональный государственный экологический надзор направлен на предупреждение, выявление и пресечение нарушений юридическими лицами, их руководителями и иными должностными лицами, индивидуальными предпринимателями, их уполномоченными представителями и гражданами требований в области охраны окружающей среды, установленных международными договорами Российской Федерации, федеральными законами и принимаемыми в соответствии с ними нормативными правовыми актами Российской Федерации (далее - обязательные требования), посредством организации и проведения проверок указанных лиц</w:t>
      </w:r>
      <w:proofErr w:type="gramEnd"/>
      <w:r w:rsidRPr="0039107A">
        <w:rPr>
          <w:rFonts w:ascii="Times New Roman" w:hAnsi="Times New Roman" w:cs="Times New Roman"/>
          <w:sz w:val="24"/>
          <w:szCs w:val="24"/>
        </w:rPr>
        <w:t>, принятия предусмотренных законодательством Российской Федерации мер по пресечению и (или) устранению последствий выявленных нарушений.</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3. Региональный государственный экологический надзор на территории Забайкальского края осуществляется уполномоченными исполнительными органами государственной власти Забайкальского края (далее - органы государственного надзора) в пределах своей компетенции в рамках:</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 xml:space="preserve">1) регионального государственного надзора за геологическим изучением, рациональным использованием и охраной недр, регионального государственного надзора в области охраны </w:t>
      </w:r>
      <w:r w:rsidRPr="0039107A">
        <w:rPr>
          <w:rFonts w:ascii="Times New Roman" w:hAnsi="Times New Roman" w:cs="Times New Roman"/>
          <w:sz w:val="24"/>
          <w:szCs w:val="24"/>
        </w:rPr>
        <w:lastRenderedPageBreak/>
        <w:t xml:space="preserve">атмосферного воздуха, регионального государственного надзора в области использования и охраны водных объектов, государственного надзора в области охраны и </w:t>
      </w:r>
      <w:proofErr w:type="gramStart"/>
      <w:r w:rsidRPr="0039107A">
        <w:rPr>
          <w:rFonts w:ascii="Times New Roman" w:hAnsi="Times New Roman" w:cs="Times New Roman"/>
          <w:sz w:val="24"/>
          <w:szCs w:val="24"/>
        </w:rPr>
        <w:t>использования</w:t>
      </w:r>
      <w:proofErr w:type="gramEnd"/>
      <w:r w:rsidRPr="0039107A">
        <w:rPr>
          <w:rFonts w:ascii="Times New Roman" w:hAnsi="Times New Roman" w:cs="Times New Roman"/>
          <w:sz w:val="24"/>
          <w:szCs w:val="24"/>
        </w:rPr>
        <w:t xml:space="preserve"> особо охраняемых природных территорий регионального значения в порядке, установленном Правительством Забайкальского края о соответствующих видах надзора;</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proofErr w:type="gramStart"/>
      <w:r w:rsidRPr="0039107A">
        <w:rPr>
          <w:rFonts w:ascii="Times New Roman" w:hAnsi="Times New Roman" w:cs="Times New Roman"/>
          <w:sz w:val="24"/>
          <w:szCs w:val="24"/>
        </w:rPr>
        <w:t>2) регионального государственного надзора в области обращения с отходами, регионального государственного экологического надзора в области охраны озера Байкал, регионального государственного надзора за соблюдением требований к обращению с веществами, разрушающими озоновый слой, регионального государственного экологического надзора за сбросом сточных вод через централизованную систему водоотведения, государственного контроля (надзора) за соблюдением требований технического регламента Таможенного союза "О безопасности маломерных судов", за соблюдением требований</w:t>
      </w:r>
      <w:proofErr w:type="gramEnd"/>
      <w:r w:rsidRPr="0039107A">
        <w:rPr>
          <w:rFonts w:ascii="Times New Roman" w:hAnsi="Times New Roman" w:cs="Times New Roman"/>
          <w:sz w:val="24"/>
          <w:szCs w:val="24"/>
        </w:rPr>
        <w:t xml:space="preserve"> технического регламента Таможенного союза "О требованиях к смазочным материалам, маслам и специальным жидкостям" в отношении требований к обращению с отработанной продукцией в порядке, установленном настоящим Порядком.</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(в ред. Постановлений Правительства Забайкальского края от 28.04.2015 N 200, от 29.08.2016 N 368)</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4. Региональный государственный экологический надзор осуществляется при осуществлении хозяйственной и иной деятельности с использованием объектов, оказывающих негативное воздействие на окружающую среду, за исключением деятельности с использованием объектов, подлежащих федеральному государственному экологическому надзору.</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5. Органы государственного надзора в установленном порядке взаимодействуют с федеральными органами исполнительной власти и их территориальными органами, органами прокуратуры, органами государственной власти субъектов Российской Федерации, органами местного самоуправления, организациями и гражданами.</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6. Региональный государственный экологический надзор осуществляется должностными лицами органов государственного надзора (далее - должностные лица), включенными в перечень, устанавливаемый Правительством Забайкальского края.</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 xml:space="preserve">7. </w:t>
      </w:r>
      <w:proofErr w:type="gramStart"/>
      <w:r w:rsidRPr="0039107A">
        <w:rPr>
          <w:rFonts w:ascii="Times New Roman" w:hAnsi="Times New Roman" w:cs="Times New Roman"/>
          <w:sz w:val="24"/>
          <w:szCs w:val="24"/>
        </w:rPr>
        <w:t xml:space="preserve">Должностные лица при проведении проверок пользуются правами, установленными статьей 66 Федерального закона от 10 января 2002 года N 7-ФЗ "Об охране окружающей среды", соблюдают ограничения и выполняют обязанности, установленные статьями 15 - 18 Федерального закона от </w:t>
      </w:r>
      <w:r w:rsidRPr="0039107A">
        <w:rPr>
          <w:rFonts w:ascii="Times New Roman" w:hAnsi="Times New Roman" w:cs="Times New Roman"/>
          <w:sz w:val="24"/>
          <w:szCs w:val="24"/>
        </w:rPr>
        <w:lastRenderedPageBreak/>
        <w:t>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w:t>
      </w:r>
      <w:proofErr w:type="gramEnd"/>
      <w:r w:rsidRPr="0039107A">
        <w:rPr>
          <w:rFonts w:ascii="Times New Roman" w:hAnsi="Times New Roman" w:cs="Times New Roman"/>
          <w:sz w:val="24"/>
          <w:szCs w:val="24"/>
        </w:rPr>
        <w:t xml:space="preserve"> </w:t>
      </w:r>
      <w:proofErr w:type="gramStart"/>
      <w:r w:rsidRPr="0039107A">
        <w:rPr>
          <w:rFonts w:ascii="Times New Roman" w:hAnsi="Times New Roman" w:cs="Times New Roman"/>
          <w:sz w:val="24"/>
          <w:szCs w:val="24"/>
        </w:rPr>
        <w:t>N 294-ФЗ), иными федеральными законами и принимаемыми в соответствии с ними нормативными правовыми актами Российской Федерации, а также несут ответственность за неисполнение или ненадлежащее исполнение возложенных на них полномочий в соответствии с законодательством Российской Федерации.</w:t>
      </w:r>
      <w:proofErr w:type="gramEnd"/>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8. К отношениям, связанным с осуществлением регионального государственного экологического надзора, организацией и проведением проверок, применяются положения Федерального закона N 294-ФЗ и иных федеральных законов и принимаемых в соответствии с ними нормативных правовых актов Российской Федерации.</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9. Региональный государственный экологический надзор осуществляется посредством организации и проведения плановых (рейдовых) осмотров, обследований, плановых и внеплановых, документарных и выездных проверок в соответствии со статьями 9 - 13, 13.2 и 14 Федерального закона N 294-ФЗ.</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(п. 9 в ред. Постановления Правительства Забайкальского края от 26.01.2015 N 24)</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10. Предметом указанных в пункте 9 настоящего Порядка проверок юридических лиц, индивидуальных предпринимателей и граждан является соблюдение обязательных требований.</w:t>
      </w:r>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 xml:space="preserve">11. </w:t>
      </w:r>
      <w:proofErr w:type="gramStart"/>
      <w:r w:rsidRPr="0039107A">
        <w:rPr>
          <w:rFonts w:ascii="Times New Roman" w:hAnsi="Times New Roman" w:cs="Times New Roman"/>
          <w:sz w:val="24"/>
          <w:szCs w:val="24"/>
        </w:rPr>
        <w:t>Региональный государственный экологический надзор при строительстве, реконструкции объектов капитального строительства, кроме объектов, государственный строительный надзор в отношении которых осуществляется соответствующим федеральным органом исполнительной власти, осуществляется в рамках регионального государственного строительного надзора органом государственной власти Забайкальского края, уполномоченным на осуществление на территории Забайкальского края регионального государственного строительного надзора, в порядке, установленном Правительством Российской Федерации.</w:t>
      </w:r>
      <w:proofErr w:type="gramEnd"/>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 xml:space="preserve">12. </w:t>
      </w:r>
      <w:proofErr w:type="gramStart"/>
      <w:r w:rsidRPr="0039107A">
        <w:rPr>
          <w:rFonts w:ascii="Times New Roman" w:hAnsi="Times New Roman" w:cs="Times New Roman"/>
          <w:sz w:val="24"/>
          <w:szCs w:val="24"/>
        </w:rPr>
        <w:t xml:space="preserve">Сроки и последовательность административных процедур и административных действий при осуществлении регионального государственного экологического надзора устанавливаются административным регламентом исполнения государственной функции, разрабатываемым и утверждаемым в соответствии с постановлением Правительства Забайкальского края от 20 июля 2011 года N 266 "О разработке и утверждении административных регламентов исполнения </w:t>
      </w:r>
      <w:r w:rsidRPr="0039107A">
        <w:rPr>
          <w:rFonts w:ascii="Times New Roman" w:hAnsi="Times New Roman" w:cs="Times New Roman"/>
          <w:sz w:val="24"/>
          <w:szCs w:val="24"/>
        </w:rPr>
        <w:lastRenderedPageBreak/>
        <w:t>государственных функций и административных регламентов предоставления государственных услуг".</w:t>
      </w:r>
      <w:proofErr w:type="gramEnd"/>
    </w:p>
    <w:p w:rsidR="0039107A" w:rsidRPr="0039107A" w:rsidRDefault="0039107A" w:rsidP="0039107A">
      <w:pPr>
        <w:rPr>
          <w:rFonts w:ascii="Times New Roman" w:hAnsi="Times New Roman" w:cs="Times New Roman"/>
          <w:sz w:val="24"/>
          <w:szCs w:val="24"/>
        </w:rPr>
      </w:pPr>
    </w:p>
    <w:p w:rsidR="0039107A" w:rsidRPr="0039107A"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13. Решения и действия (бездействие) должностных лиц могут быть обжалованы в административном и (или) судебном порядке в соответствии с законодательством Российской Федерации.</w:t>
      </w:r>
    </w:p>
    <w:p w:rsidR="0039107A" w:rsidRPr="0039107A" w:rsidRDefault="0039107A" w:rsidP="0039107A">
      <w:pPr>
        <w:rPr>
          <w:rFonts w:ascii="Times New Roman" w:hAnsi="Times New Roman" w:cs="Times New Roman"/>
          <w:sz w:val="24"/>
          <w:szCs w:val="24"/>
        </w:rPr>
      </w:pPr>
    </w:p>
    <w:p w:rsidR="006F6DA2" w:rsidRPr="00EF5314" w:rsidRDefault="0039107A" w:rsidP="0039107A">
      <w:pPr>
        <w:rPr>
          <w:rFonts w:ascii="Times New Roman" w:hAnsi="Times New Roman" w:cs="Times New Roman"/>
          <w:sz w:val="24"/>
          <w:szCs w:val="24"/>
        </w:rPr>
      </w:pPr>
      <w:r w:rsidRPr="0039107A">
        <w:rPr>
          <w:rFonts w:ascii="Times New Roman" w:hAnsi="Times New Roman" w:cs="Times New Roman"/>
          <w:sz w:val="24"/>
          <w:szCs w:val="24"/>
        </w:rPr>
        <w:t>14. Информация о результатах проведенных проверок размещается на официальных сайтах уполномоченных органов в информационно-телекоммуникационной сети "Интернет" в порядке, установленном законодательством Российской Федерации.</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4">
    <w:name w:val="heading 4"/>
    <w:basedOn w:val="a"/>
    <w:link w:val="40"/>
    <w:uiPriority w:val="9"/>
    <w:qFormat/>
    <w:rsid w:val="00F33B5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AE1F7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F33B55"/>
    <w:rPr>
      <w:rFonts w:ascii="Times New Roman" w:eastAsia="Times New Roman" w:hAnsi="Times New Roman" w:cs="Times New Roman"/>
      <w:b/>
      <w:bCs/>
      <w:sz w:val="24"/>
      <w:szCs w:val="24"/>
      <w:lang w:eastAsia="ru-RU"/>
    </w:rPr>
  </w:style>
  <w:style w:type="paragraph" w:styleId="a4">
    <w:name w:val="Normal (Web)"/>
    <w:basedOn w:val="a"/>
    <w:uiPriority w:val="99"/>
    <w:semiHidden/>
    <w:unhideWhenUsed/>
    <w:rsid w:val="00F33B5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F33B55"/>
    <w:rPr>
      <w:color w:val="0000FF"/>
      <w:u w:val="single"/>
    </w:rPr>
  </w:style>
  <w:style w:type="character" w:styleId="a6">
    <w:name w:val="FollowedHyperlink"/>
    <w:basedOn w:val="a0"/>
    <w:uiPriority w:val="99"/>
    <w:semiHidden/>
    <w:unhideWhenUsed/>
    <w:rsid w:val="00F33B55"/>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313ce570580f4944"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