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B43E1C" w14:textId="77777777" w:rsidR="00000000" w:rsidRPr="006C72A0" w:rsidRDefault="000B1858">
      <w:pPr>
        <w:pStyle w:val="HEADERTEXT"/>
        <w:rPr>
          <w:b/>
          <w:bCs/>
          <w:color w:val="auto"/>
        </w:rPr>
      </w:pPr>
      <w:r w:rsidRPr="006C72A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8BFA6D7" w14:textId="77777777" w:rsidR="00000000" w:rsidRPr="006C72A0" w:rsidRDefault="000B1858">
      <w:pPr>
        <w:pStyle w:val="HEADERTEXT"/>
        <w:jc w:val="center"/>
        <w:rPr>
          <w:b/>
          <w:bCs/>
          <w:color w:val="auto"/>
        </w:rPr>
      </w:pPr>
      <w:r w:rsidRPr="006C72A0">
        <w:rPr>
          <w:b/>
          <w:bCs/>
          <w:color w:val="auto"/>
        </w:rPr>
        <w:t xml:space="preserve"> ПРАВИТЕЛЬСТВО РОССИЙСКОЙ ФЕДЕРАЦИИ </w:t>
      </w:r>
    </w:p>
    <w:p w14:paraId="4B706AE2" w14:textId="77777777" w:rsidR="00000000" w:rsidRPr="006C72A0" w:rsidRDefault="000B1858">
      <w:pPr>
        <w:pStyle w:val="HEADERTEXT"/>
        <w:rPr>
          <w:b/>
          <w:bCs/>
          <w:color w:val="auto"/>
        </w:rPr>
      </w:pPr>
    </w:p>
    <w:p w14:paraId="32C145B5" w14:textId="77777777" w:rsidR="00000000" w:rsidRPr="006C72A0" w:rsidRDefault="000B1858">
      <w:pPr>
        <w:pStyle w:val="HEADERTEXT"/>
        <w:jc w:val="center"/>
        <w:rPr>
          <w:b/>
          <w:bCs/>
          <w:color w:val="auto"/>
        </w:rPr>
      </w:pPr>
      <w:r w:rsidRPr="006C72A0">
        <w:rPr>
          <w:b/>
          <w:bCs/>
          <w:color w:val="auto"/>
        </w:rPr>
        <w:t xml:space="preserve"> ПОСТАНОВЛЕНИЕ </w:t>
      </w:r>
    </w:p>
    <w:p w14:paraId="3B9BEFEB" w14:textId="77777777" w:rsidR="00000000" w:rsidRPr="006C72A0" w:rsidRDefault="000B1858">
      <w:pPr>
        <w:pStyle w:val="HEADERTEXT"/>
        <w:rPr>
          <w:b/>
          <w:bCs/>
          <w:color w:val="auto"/>
        </w:rPr>
      </w:pPr>
    </w:p>
    <w:p w14:paraId="684FE8EE" w14:textId="77777777" w:rsidR="00000000" w:rsidRPr="006C72A0" w:rsidRDefault="000B1858">
      <w:pPr>
        <w:pStyle w:val="HEADERTEXT"/>
        <w:jc w:val="center"/>
        <w:rPr>
          <w:b/>
          <w:bCs/>
          <w:color w:val="auto"/>
        </w:rPr>
      </w:pPr>
      <w:r w:rsidRPr="006C72A0">
        <w:rPr>
          <w:b/>
          <w:bCs/>
          <w:color w:val="auto"/>
        </w:rPr>
        <w:t xml:space="preserve"> от</w:t>
      </w:r>
      <w:r w:rsidRPr="006C72A0">
        <w:rPr>
          <w:b/>
          <w:bCs/>
          <w:color w:val="auto"/>
        </w:rPr>
        <w:t xml:space="preserve"> 31 октября 2018 года N 1289 </w:t>
      </w:r>
    </w:p>
    <w:p w14:paraId="5CA7D524" w14:textId="77777777" w:rsidR="00000000" w:rsidRPr="006C72A0" w:rsidRDefault="000B1858">
      <w:pPr>
        <w:pStyle w:val="HEADERTEXT"/>
        <w:rPr>
          <w:b/>
          <w:bCs/>
          <w:color w:val="auto"/>
        </w:rPr>
      </w:pPr>
    </w:p>
    <w:p w14:paraId="2DA8A863" w14:textId="77777777" w:rsidR="00000000" w:rsidRPr="006C72A0" w:rsidRDefault="000B1858">
      <w:pPr>
        <w:pStyle w:val="HEADERTEXT"/>
        <w:jc w:val="center"/>
        <w:rPr>
          <w:b/>
          <w:bCs/>
          <w:color w:val="auto"/>
        </w:rPr>
      </w:pPr>
      <w:r w:rsidRPr="006C72A0">
        <w:rPr>
          <w:b/>
          <w:bCs/>
          <w:color w:val="auto"/>
        </w:rPr>
        <w:t xml:space="preserve"> Об утверждении Правил выдачи положительного заключения уполномоченного Правительством Российской Федерации федерального органа исполнительной власти о проведении тренировочных учений </w:t>
      </w:r>
    </w:p>
    <w:p w14:paraId="3A509D6E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Правительство Российской Федерации </w:t>
      </w:r>
    </w:p>
    <w:p w14:paraId="41B45908" w14:textId="77777777" w:rsidR="00000000" w:rsidRPr="006C72A0" w:rsidRDefault="000B1858">
      <w:pPr>
        <w:pStyle w:val="FORMATTEXT"/>
        <w:jc w:val="both"/>
      </w:pPr>
      <w:r w:rsidRPr="006C72A0">
        <w:t>пост</w:t>
      </w:r>
      <w:r w:rsidRPr="006C72A0">
        <w:t xml:space="preserve">ановляет: </w:t>
      </w:r>
    </w:p>
    <w:p w14:paraId="3EC85A1A" w14:textId="77777777" w:rsidR="00000000" w:rsidRPr="006C72A0" w:rsidRDefault="000B1858">
      <w:pPr>
        <w:pStyle w:val="FORMATTEXT"/>
        <w:ind w:firstLine="568"/>
        <w:jc w:val="both"/>
      </w:pPr>
      <w:r w:rsidRPr="006C72A0">
        <w:t>1. В соответствии с пунктом 2_1 статьи 16_1 Федерального закона "О внутренних морских водах, территориальном море и прилежащей зоне Российской Федерации" утвердить прилагаемые Правила выдачи положительного заключения уполномоченного Правительст</w:t>
      </w:r>
      <w:r w:rsidRPr="006C72A0">
        <w:t xml:space="preserve">вом Российской Федерации федерального органа исполнительной власти о проведении тренировочных учений. </w:t>
      </w:r>
    </w:p>
    <w:p w14:paraId="27357B40" w14:textId="77777777" w:rsidR="00000000" w:rsidRPr="006C72A0" w:rsidRDefault="000B1858">
      <w:pPr>
        <w:pStyle w:val="FORMATTEXT"/>
        <w:ind w:firstLine="568"/>
        <w:jc w:val="both"/>
      </w:pPr>
      <w:r w:rsidRPr="006C72A0">
        <w:t>2. Реализация полномочий, предусмотренных настоящим постановлением, осуществляется федеральным органом исполнительной власти в пределах установленной Пра</w:t>
      </w:r>
      <w:r w:rsidRPr="006C72A0">
        <w:t>вительством Российской Федерации предельной численности работников центральных аппаратов федеральных органов исполнительной власти, а также бюджетных ассигнований, предусмотренных им в федеральном бюджете на руководство и управление в сфере установленных ф</w:t>
      </w:r>
      <w:r w:rsidRPr="006C72A0">
        <w:t xml:space="preserve">ункций. </w:t>
      </w:r>
    </w:p>
    <w:p w14:paraId="49C61DFE" w14:textId="77777777" w:rsidR="00000000" w:rsidRPr="006C72A0" w:rsidRDefault="000B1858">
      <w:pPr>
        <w:pStyle w:val="FORMATTEXT"/>
        <w:jc w:val="right"/>
      </w:pPr>
      <w:r w:rsidRPr="006C72A0">
        <w:t xml:space="preserve">Председатель Правительства </w:t>
      </w:r>
    </w:p>
    <w:p w14:paraId="507967A6" w14:textId="77777777" w:rsidR="00000000" w:rsidRPr="006C72A0" w:rsidRDefault="000B1858">
      <w:pPr>
        <w:pStyle w:val="FORMATTEXT"/>
        <w:jc w:val="right"/>
      </w:pPr>
      <w:r w:rsidRPr="006C72A0">
        <w:t xml:space="preserve">Российской Федерации </w:t>
      </w:r>
    </w:p>
    <w:p w14:paraId="5C8A24FE" w14:textId="77777777" w:rsidR="00000000" w:rsidRPr="006C72A0" w:rsidRDefault="000B1858">
      <w:pPr>
        <w:pStyle w:val="FORMATTEXT"/>
        <w:jc w:val="right"/>
      </w:pPr>
      <w:proofErr w:type="spellStart"/>
      <w:r w:rsidRPr="006C72A0">
        <w:t>Д.Медведев</w:t>
      </w:r>
      <w:proofErr w:type="spellEnd"/>
      <w:r w:rsidRPr="006C72A0">
        <w:t xml:space="preserve"> </w:t>
      </w:r>
    </w:p>
    <w:p w14:paraId="3ABA0E5F" w14:textId="77777777" w:rsidR="00000000" w:rsidRPr="006C72A0" w:rsidRDefault="000B1858">
      <w:pPr>
        <w:pStyle w:val="FORMATTEXT"/>
        <w:jc w:val="right"/>
      </w:pPr>
      <w:r w:rsidRPr="006C72A0">
        <w:t xml:space="preserve">УТВЕРЖДЕНЫ </w:t>
      </w:r>
    </w:p>
    <w:p w14:paraId="0EC63426" w14:textId="77777777" w:rsidR="00000000" w:rsidRPr="006C72A0" w:rsidRDefault="000B1858">
      <w:pPr>
        <w:pStyle w:val="FORMATTEXT"/>
        <w:jc w:val="right"/>
      </w:pPr>
      <w:r w:rsidRPr="006C72A0">
        <w:t xml:space="preserve">постановлением Правительства </w:t>
      </w:r>
    </w:p>
    <w:p w14:paraId="64CB3CEA" w14:textId="77777777" w:rsidR="00000000" w:rsidRPr="006C72A0" w:rsidRDefault="000B1858">
      <w:pPr>
        <w:pStyle w:val="FORMATTEXT"/>
        <w:jc w:val="right"/>
      </w:pPr>
      <w:r w:rsidRPr="006C72A0">
        <w:t xml:space="preserve">Российской Федерации </w:t>
      </w:r>
    </w:p>
    <w:p w14:paraId="63ECD62A" w14:textId="77777777" w:rsidR="00000000" w:rsidRPr="006C72A0" w:rsidRDefault="000B1858">
      <w:pPr>
        <w:pStyle w:val="FORMATTEXT"/>
        <w:jc w:val="right"/>
      </w:pPr>
      <w:r w:rsidRPr="006C72A0">
        <w:t xml:space="preserve">от 31 октября 2018 года N 1289 </w:t>
      </w:r>
    </w:p>
    <w:p w14:paraId="0FE0FE73" w14:textId="77777777" w:rsidR="00000000" w:rsidRPr="006C72A0" w:rsidRDefault="000B1858">
      <w:pPr>
        <w:pStyle w:val="HEADERTEXT"/>
        <w:rPr>
          <w:b/>
          <w:bCs/>
          <w:color w:val="auto"/>
        </w:rPr>
      </w:pPr>
    </w:p>
    <w:p w14:paraId="458E388D" w14:textId="77777777" w:rsidR="00000000" w:rsidRPr="006C72A0" w:rsidRDefault="000B1858">
      <w:pPr>
        <w:pStyle w:val="HEADERTEXT"/>
        <w:jc w:val="center"/>
        <w:rPr>
          <w:b/>
          <w:bCs/>
          <w:color w:val="auto"/>
        </w:rPr>
      </w:pPr>
      <w:r w:rsidRPr="006C72A0">
        <w:rPr>
          <w:b/>
          <w:bCs/>
          <w:color w:val="auto"/>
        </w:rPr>
        <w:t xml:space="preserve"> Правила выдачи положительного заключения уполномоченного Правительством Российской Феде</w:t>
      </w:r>
      <w:r w:rsidRPr="006C72A0">
        <w:rPr>
          <w:b/>
          <w:bCs/>
          <w:color w:val="auto"/>
        </w:rPr>
        <w:t xml:space="preserve">рации федерального органа исполнительной власти о проведении тренировочных учений </w:t>
      </w:r>
    </w:p>
    <w:p w14:paraId="7C1C4A97" w14:textId="77777777" w:rsidR="00000000" w:rsidRPr="006C72A0" w:rsidRDefault="000B1858">
      <w:pPr>
        <w:pStyle w:val="FORMATTEXT"/>
        <w:ind w:firstLine="568"/>
        <w:jc w:val="both"/>
      </w:pPr>
      <w:r w:rsidRPr="006C72A0">
        <w:t>1. Настоящие Правила устанавливают порядок выдачи положительного заключения уполномоченного Правительством Российской Федерации федерального органа исполнительной власти о п</w:t>
      </w:r>
      <w:r w:rsidRPr="006C72A0">
        <w:t xml:space="preserve">роведении тренировочных учений (далее - заключение). </w:t>
      </w:r>
    </w:p>
    <w:p w14:paraId="64668D19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2. Заключение выдается Федеральным агентством морского и речного транспорта. </w:t>
      </w:r>
    </w:p>
    <w:p w14:paraId="4D3FD6DE" w14:textId="77777777" w:rsidR="00000000" w:rsidRPr="006C72A0" w:rsidRDefault="000B1858">
      <w:pPr>
        <w:pStyle w:val="FORMATTEXT"/>
        <w:ind w:firstLine="568"/>
        <w:jc w:val="both"/>
      </w:pPr>
      <w:r w:rsidRPr="006C72A0">
        <w:t>3. Заключение выдается организации, которой проведены тренировочные учения, предусмотренные частью 2_1 статьи 16_1 Федеральн</w:t>
      </w:r>
      <w:r w:rsidRPr="006C72A0">
        <w:t>ого закона "О внутренних морских водах, территориальном море и прилежащей зоне Российской Федерации" (далее соответственно -организация, тренировочные учения), при условии, что результаты тренировочных учений в соответствии с установленным Министерством тр</w:t>
      </w:r>
      <w:r w:rsidRPr="006C72A0">
        <w:t xml:space="preserve">анспорта Российской Федерации порядком проведения тренировочных учений признаны удовлетворительными. Заключение выдается в течение 10 рабочих дней со дня окончания тренировочных учений. </w:t>
      </w:r>
    </w:p>
    <w:p w14:paraId="2522D3DF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4. Заключение содержит следующие сведения: </w:t>
      </w:r>
    </w:p>
    <w:p w14:paraId="4426E7F4" w14:textId="77777777" w:rsidR="00000000" w:rsidRPr="006C72A0" w:rsidRDefault="000B1858">
      <w:pPr>
        <w:pStyle w:val="FORMATTEXT"/>
        <w:ind w:firstLine="568"/>
        <w:jc w:val="both"/>
      </w:pPr>
      <w:r w:rsidRPr="006C72A0">
        <w:t>а) наименование организац</w:t>
      </w:r>
      <w:r w:rsidRPr="006C72A0">
        <w:t xml:space="preserve">ии; </w:t>
      </w:r>
    </w:p>
    <w:p w14:paraId="239D6298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б) дата, время начала, время окончания и место проведения тренировочных учений; </w:t>
      </w:r>
    </w:p>
    <w:p w14:paraId="67DC2AB9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в) перечень сил и средств, привлеченных к проведению тренировочных учений; </w:t>
      </w:r>
    </w:p>
    <w:p w14:paraId="045FDC51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г) перечень этапов тренировочных учений с указанием времени и даты начала и окончания каждого </w:t>
      </w:r>
      <w:r w:rsidRPr="006C72A0">
        <w:t xml:space="preserve">этапа; </w:t>
      </w:r>
    </w:p>
    <w:p w14:paraId="6C93D27C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д) расчетный объем разлива нефти и нефтепродуктов в районе проведения тренировочных учений. </w:t>
      </w:r>
    </w:p>
    <w:p w14:paraId="7DFECEB0" w14:textId="77777777" w:rsidR="00000000" w:rsidRPr="006C72A0" w:rsidRDefault="000B1858">
      <w:pPr>
        <w:pStyle w:val="FORMATTEXT"/>
        <w:ind w:firstLine="568"/>
        <w:jc w:val="both"/>
      </w:pPr>
      <w:r w:rsidRPr="006C72A0">
        <w:t xml:space="preserve">5. Заключение подписывается руководителем Федерального агентства морского и речного транспорта или уполномоченным им должностным лицом. </w:t>
      </w:r>
    </w:p>
    <w:p w14:paraId="334C28A7" w14:textId="77777777" w:rsidR="00000000" w:rsidRPr="006C72A0" w:rsidRDefault="000B1858">
      <w:pPr>
        <w:pStyle w:val="FORMATTEXT"/>
        <w:ind w:firstLine="568"/>
        <w:jc w:val="both"/>
      </w:pPr>
      <w:r w:rsidRPr="006C72A0">
        <w:t>6. Подписанное зак</w:t>
      </w:r>
      <w:r w:rsidRPr="006C72A0">
        <w:t xml:space="preserve">лючение направляется в электронном виде на адрес электронной почты организации, а также размещается на официальном сайте Федерального агентства морского и речного транспорта в информационно-телекоммуникационной сети "Интернет". </w:t>
      </w:r>
    </w:p>
    <w:p w14:paraId="170B22C2" w14:textId="6B3B2A01" w:rsidR="000B1858" w:rsidRPr="006C72A0" w:rsidRDefault="000B1858">
      <w:pPr>
        <w:pStyle w:val="FORMATTEXT"/>
        <w:jc w:val="both"/>
      </w:pPr>
      <w:r w:rsidRPr="006C72A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выдачи положительного заключения уполномоченного Правительством Российской Федерации федерального органа исполнительной власти о проведении тренировочных учений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