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84CE2E" w14:textId="77777777" w:rsidR="00324A4F" w:rsidRDefault="00324A4F" w:rsidP="00324A4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</w:p>
    <w:p w14:paraId="14E68318" w14:textId="77777777" w:rsidR="00324A4F" w:rsidRDefault="00324A4F" w:rsidP="00324A4F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>ЧЕЛЯБИНСКОЙ ОБЛАСТИ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12 февраля 2009 года N 357-ЗО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 регулировании отношений в области охраны и использования объектов животного мира и среды их обитания, водных биологических ресурсов, аквакультуры (рыбоводства) на территории Челябинской области</w:t>
      </w:r>
    </w:p>
    <w:p w14:paraId="6A3FF506" w14:textId="77777777" w:rsidR="00324A4F" w:rsidRDefault="00324A4F" w:rsidP="00324A4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5 октября 2021 года)</w:t>
      </w:r>
    </w:p>
    <w:p w14:paraId="32A7E80F" w14:textId="77777777" w:rsidR="00324A4F" w:rsidRDefault="00324A4F" w:rsidP="00324A4F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Челябинской области от 29.10.2009 N 493-ЗО, от 31.03.2010 N 558-ЗО, от 31.03.2011 N 101-ЗО, от 26.05.2011 N 139-ЗО, от 29.09.2011 N 202-ЗО, от 31.05.2012 N 334-ЗО, от 27.09.2012 N 390-ЗО, от 26.09.2013 N 550-ЗО, от 25.09.2014 N 2-ЗО, от 31.03.2015 N 143-ЗО, от 28.10.2015 N 238-ЗО, от 28.12.2018 N 854-ЗО, от 29.11.2019 N 47-ЗО, от 30.03.2021 N 324-ЗО, от 05.10.2021 N 443-ЗО)</w:t>
      </w:r>
    </w:p>
    <w:p w14:paraId="6E7E4B1B" w14:textId="77777777" w:rsidR="00324A4F" w:rsidRDefault="00324A4F" w:rsidP="00324A4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Принят</w:t>
      </w:r>
      <w:r>
        <w:rPr>
          <w:rFonts w:ascii="Arial" w:hAnsi="Arial" w:cs="Arial"/>
          <w:color w:val="444444"/>
        </w:rPr>
        <w:br/>
        <w:t>постановлением</w:t>
      </w:r>
      <w:r>
        <w:rPr>
          <w:rFonts w:ascii="Arial" w:hAnsi="Arial" w:cs="Arial"/>
          <w:color w:val="444444"/>
        </w:rPr>
        <w:br/>
        <w:t>Законодательного Собрания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от 29 января 2009 г. N 1552</w:t>
      </w:r>
    </w:p>
    <w:p w14:paraId="7E144BD5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BAE227D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соответствии с Конституцией Российской Федерации, Федеральным законом "О животном мире", Федеральным законом "О рыболовстве и сохранении водных биологических ресурсов", Федеральным законом "Об аквакультуре (рыбоводстве) и о внесении изменений в отдельные законодательные акты Российской Федерации", иными нормативными правовыми актами Российской Федерации регулирует отношения в области охраны и использования объектов животного мира и среды их обитания, водных биологических ресурсов, аквакультуры (рыбоводства) на территории Челябинской области и устанавливает расходные обязательства Челябинской области в указанной сфере.</w:t>
      </w:r>
      <w:r>
        <w:rPr>
          <w:rFonts w:ascii="Arial" w:hAnsi="Arial" w:cs="Arial"/>
          <w:color w:val="444444"/>
        </w:rPr>
        <w:br/>
      </w:r>
    </w:p>
    <w:p w14:paraId="126DF5D9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7D309E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Челябинской области от 25.09.2014 N 2-ЗО)</w:t>
      </w:r>
      <w:r>
        <w:rPr>
          <w:rFonts w:ascii="Arial" w:hAnsi="Arial" w:cs="Arial"/>
          <w:color w:val="444444"/>
        </w:rPr>
        <w:br/>
      </w:r>
    </w:p>
    <w:p w14:paraId="20BEEC60" w14:textId="77777777" w:rsidR="00324A4F" w:rsidRDefault="00324A4F" w:rsidP="00324A4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1. Полномочия органов государственной власти Челябинской области в области охраны и использования объектов животного мира и среды их обитания, водных биологических ресурсов, аквакультуры (рыбоводства) на территории Челябинской области</w:t>
      </w:r>
    </w:p>
    <w:p w14:paraId="577EE395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EDBA9F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Челябинской области от 25.09.2014 N 2-ЗО)</w:t>
      </w:r>
      <w:r>
        <w:rPr>
          <w:rFonts w:ascii="Arial" w:hAnsi="Arial" w:cs="Arial"/>
          <w:color w:val="444444"/>
        </w:rPr>
        <w:br/>
      </w:r>
    </w:p>
    <w:p w14:paraId="701D4A63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BBB5FF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 К полномочиям Законодательного Собрания Челябинской области в области охраны и использования объектов животного мира и среды их обитания, водных биологических ресурсов, аквакультуры (рыбоводства) на территории Челябинской области относится принятие законов и иных нормативных правовых актов, регулирующих отношения в области охраны и использования объектов животного мира и среды их обитания, водных биологических ресурсов, аквакультуры (рыбоводства).</w:t>
      </w:r>
      <w:r>
        <w:rPr>
          <w:rFonts w:ascii="Arial" w:hAnsi="Arial" w:cs="Arial"/>
          <w:color w:val="444444"/>
        </w:rPr>
        <w:br/>
      </w:r>
    </w:p>
    <w:p w14:paraId="7241BF31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50A68C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Челябинской области от 25.09.2014 N 2-ЗО)</w:t>
      </w:r>
      <w:r>
        <w:rPr>
          <w:rFonts w:ascii="Arial" w:hAnsi="Arial" w:cs="Arial"/>
          <w:color w:val="444444"/>
        </w:rPr>
        <w:br/>
      </w:r>
    </w:p>
    <w:p w14:paraId="34122A7E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F4F140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полномочиям Губернатора Челябинской области в области охраны и использования объектов животного мира и среды их обитания, водных биологических ресурсов на территории Челябинской области относятся:</w:t>
      </w:r>
      <w:r>
        <w:rPr>
          <w:rFonts w:ascii="Arial" w:hAnsi="Arial" w:cs="Arial"/>
          <w:color w:val="444444"/>
        </w:rPr>
        <w:br/>
      </w:r>
    </w:p>
    <w:p w14:paraId="4AD7F70C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2D562F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утверждение структуры органов исполнительной власти Челябинской области, осуществляющих переданные Российской Федерацией полномочия в области охраны и использования животного мира;</w:t>
      </w:r>
      <w:r>
        <w:rPr>
          <w:rFonts w:ascii="Arial" w:hAnsi="Arial" w:cs="Arial"/>
          <w:color w:val="444444"/>
        </w:rPr>
        <w:br/>
      </w:r>
    </w:p>
    <w:p w14:paraId="18502636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D6B6FD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Челябинской области от 28.10.2015 N 238-ЗО)</w:t>
      </w:r>
      <w:r>
        <w:rPr>
          <w:rFonts w:ascii="Arial" w:hAnsi="Arial" w:cs="Arial"/>
          <w:color w:val="444444"/>
        </w:rPr>
        <w:br/>
      </w:r>
    </w:p>
    <w:p w14:paraId="2936EBCB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008318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назначение на должность руководителей органов исполнительной власти Челябинской области, осуществляющих переданные полномочия;</w:t>
      </w:r>
      <w:r>
        <w:rPr>
          <w:rFonts w:ascii="Arial" w:hAnsi="Arial" w:cs="Arial"/>
          <w:color w:val="444444"/>
        </w:rPr>
        <w:br/>
      </w:r>
    </w:p>
    <w:p w14:paraId="1DB1F9FA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CF9F85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Челябинской области от 28.10.2015 N 238-ЗО)</w:t>
      </w:r>
      <w:r>
        <w:rPr>
          <w:rFonts w:ascii="Arial" w:hAnsi="Arial" w:cs="Arial"/>
          <w:color w:val="444444"/>
        </w:rPr>
        <w:br/>
      </w:r>
    </w:p>
    <w:p w14:paraId="6B2797E4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FAF937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обеспечение своевременного представления в соответствующие федеральные органы исполнительной власти ежеквартального отчета о расходовании предоставленных субвенций, о достижении целевых прогнозных показателей в случае их установления, экземпляров нормативных правовых актов, принимаемых органами государственной власти Челябинской области по вопросам осуществления переданных полномочий, а также иных документов и информации, необходимых для контроля за эффективностью и качеством осуществления переданных полномочий.</w:t>
      </w:r>
      <w:r>
        <w:rPr>
          <w:rFonts w:ascii="Arial" w:hAnsi="Arial" w:cs="Arial"/>
          <w:color w:val="444444"/>
        </w:rPr>
        <w:br/>
      </w:r>
    </w:p>
    <w:p w14:paraId="7F37A8B0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4F75DB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Челябинской области от 31.03.2010 N 558-ЗО, от 30.03.2021 N 324-ЗО)</w:t>
      </w:r>
      <w:r>
        <w:rPr>
          <w:rFonts w:ascii="Arial" w:hAnsi="Arial" w:cs="Arial"/>
          <w:color w:val="444444"/>
        </w:rPr>
        <w:br/>
      </w:r>
    </w:p>
    <w:p w14:paraId="2469073C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4756DF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 полномочиям Правительства Челябинской области в области охраны и использования объектов животного мира и среды их обитания, водных биологических ресурсов на территории Челябинской области относятся:</w:t>
      </w:r>
      <w:r>
        <w:rPr>
          <w:rFonts w:ascii="Arial" w:hAnsi="Arial" w:cs="Arial"/>
          <w:color w:val="444444"/>
        </w:rPr>
        <w:br/>
      </w:r>
    </w:p>
    <w:p w14:paraId="07DC8D32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216519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1) исключен. - Закон Челябинской области от 31.05.2012 N 334-ЗО;</w:t>
      </w:r>
      <w:r>
        <w:rPr>
          <w:rFonts w:ascii="Arial" w:hAnsi="Arial" w:cs="Arial"/>
          <w:color w:val="444444"/>
        </w:rPr>
        <w:br/>
      </w:r>
    </w:p>
    <w:p w14:paraId="233030D2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CDBFBC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утверждение государственных программ Челябинской области по охране и воспроизводству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124141CD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861948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Челябинской области от 26.09.2013 N 550-ЗО)</w:t>
      </w:r>
      <w:r>
        <w:rPr>
          <w:rFonts w:ascii="Arial" w:hAnsi="Arial" w:cs="Arial"/>
          <w:color w:val="444444"/>
        </w:rPr>
        <w:br/>
      </w:r>
    </w:p>
    <w:p w14:paraId="6F84C7C1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F026D5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исключен. - Закон Челябинской области от 05.10.2021 N 443-ЗО;</w:t>
      </w:r>
      <w:r>
        <w:rPr>
          <w:rFonts w:ascii="Arial" w:hAnsi="Arial" w:cs="Arial"/>
          <w:color w:val="444444"/>
        </w:rPr>
        <w:br/>
      </w:r>
    </w:p>
    <w:p w14:paraId="3F0E8CA0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35A866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исключен. - Закон Челябинской области от 31.05.2012 N 334-ЗО;</w:t>
      </w:r>
      <w:r>
        <w:rPr>
          <w:rFonts w:ascii="Arial" w:hAnsi="Arial" w:cs="Arial"/>
          <w:color w:val="444444"/>
        </w:rPr>
        <w:br/>
      </w:r>
    </w:p>
    <w:p w14:paraId="218A1577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6649DA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исключен. - Закон Челябинской области от 31.03.2010 N 558-ЗО;</w:t>
      </w:r>
      <w:r>
        <w:rPr>
          <w:rFonts w:ascii="Arial" w:hAnsi="Arial" w:cs="Arial"/>
          <w:color w:val="444444"/>
        </w:rPr>
        <w:br/>
      </w:r>
    </w:p>
    <w:p w14:paraId="742BFEF1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E06015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установление на территории Челябинской области ограничений пользования животным миром, за исключением ограничений охоты и рыболовства, ограничений пользования животным миром на особо охраняемых природных территориях федерального значения, а также на иных землях в случаях, предусмотренных федеральными законами;</w:t>
      </w:r>
      <w:r>
        <w:rPr>
          <w:rFonts w:ascii="Arial" w:hAnsi="Arial" w:cs="Arial"/>
          <w:color w:val="444444"/>
        </w:rPr>
        <w:br/>
      </w:r>
    </w:p>
    <w:p w14:paraId="78D2DB45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32D782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 в ред. Закона Челябинской области от 30.03.2021 N 324-ЗО)</w:t>
      </w:r>
      <w:r>
        <w:rPr>
          <w:rFonts w:ascii="Arial" w:hAnsi="Arial" w:cs="Arial"/>
          <w:color w:val="444444"/>
        </w:rPr>
        <w:br/>
      </w:r>
    </w:p>
    <w:p w14:paraId="5582705D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1D8D56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утверждение требований к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 и линий связи и электропередачи;</w:t>
      </w:r>
      <w:r>
        <w:rPr>
          <w:rFonts w:ascii="Arial" w:hAnsi="Arial" w:cs="Arial"/>
          <w:color w:val="444444"/>
        </w:rPr>
        <w:br/>
      </w:r>
    </w:p>
    <w:p w14:paraId="70C3BEC8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7AF4BF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исключен. - Закон Челябинской области от 31.03.2015 N 143-ЗО;</w:t>
      </w:r>
      <w:r>
        <w:rPr>
          <w:rFonts w:ascii="Arial" w:hAnsi="Arial" w:cs="Arial"/>
          <w:color w:val="444444"/>
        </w:rPr>
        <w:br/>
      </w:r>
    </w:p>
    <w:p w14:paraId="280C010E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913C5E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исключен с 01.08.2021. - Закон Челябинской области от 30.03.2021 N 324-ЗО.</w:t>
      </w:r>
      <w:r>
        <w:rPr>
          <w:rFonts w:ascii="Arial" w:hAnsi="Arial" w:cs="Arial"/>
          <w:color w:val="444444"/>
        </w:rPr>
        <w:br/>
      </w:r>
    </w:p>
    <w:p w14:paraId="31C5CA86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F75192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утверждение порядка добычи объектов животного мира, не отнесенных к охотничьим ресурсам и водным биологическим ресурсам;</w:t>
      </w:r>
      <w:r>
        <w:rPr>
          <w:rFonts w:ascii="Arial" w:hAnsi="Arial" w:cs="Arial"/>
          <w:color w:val="444444"/>
        </w:rPr>
        <w:br/>
      </w:r>
    </w:p>
    <w:p w14:paraId="2A010E2E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89C0C6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10 введен Законом Челябинской области от 31.03.2010 N 558-ЗО)</w:t>
      </w:r>
      <w:r>
        <w:rPr>
          <w:rFonts w:ascii="Arial" w:hAnsi="Arial" w:cs="Arial"/>
          <w:color w:val="444444"/>
        </w:rPr>
        <w:br/>
      </w:r>
    </w:p>
    <w:p w14:paraId="10B5190A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8E5573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формирование рыбохозяйственного совета и утверждение его состава и порядка деятельности;</w:t>
      </w:r>
      <w:r>
        <w:rPr>
          <w:rFonts w:ascii="Arial" w:hAnsi="Arial" w:cs="Arial"/>
          <w:color w:val="444444"/>
        </w:rPr>
        <w:br/>
      </w:r>
    </w:p>
    <w:p w14:paraId="0570D4D4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A17765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(п. 11 введен Законом Челябинской области от 31.03.2010 N 558-ЗО)</w:t>
      </w:r>
      <w:r>
        <w:rPr>
          <w:rFonts w:ascii="Arial" w:hAnsi="Arial" w:cs="Arial"/>
          <w:color w:val="444444"/>
        </w:rPr>
        <w:br/>
      </w:r>
    </w:p>
    <w:p w14:paraId="516E483D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D6313E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установление случаев использования полезных свойств жизнедеятельности объектов животного мира с изъятием их из среды обитания.</w:t>
      </w:r>
      <w:r>
        <w:rPr>
          <w:rFonts w:ascii="Arial" w:hAnsi="Arial" w:cs="Arial"/>
          <w:color w:val="444444"/>
        </w:rPr>
        <w:br/>
      </w:r>
    </w:p>
    <w:p w14:paraId="4A2BCC46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486E7A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12 введен Законом Челябинской области от 31.03.2010 N 558-ЗО)</w:t>
      </w:r>
      <w:r>
        <w:rPr>
          <w:rFonts w:ascii="Arial" w:hAnsi="Arial" w:cs="Arial"/>
          <w:color w:val="444444"/>
        </w:rPr>
        <w:br/>
      </w:r>
    </w:p>
    <w:p w14:paraId="2EC2F804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B1860D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утверждение правил использования объектов животного мира, не отнесенных к охотничьим ресурсам и водным биологическим ресурсам.</w:t>
      </w:r>
      <w:r>
        <w:rPr>
          <w:rFonts w:ascii="Arial" w:hAnsi="Arial" w:cs="Arial"/>
          <w:color w:val="444444"/>
        </w:rPr>
        <w:br/>
      </w:r>
    </w:p>
    <w:p w14:paraId="1D7056F9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C55569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13 введен Законом Челябинской области от 27.09.2012 N 390-ЗО)</w:t>
      </w:r>
      <w:r>
        <w:rPr>
          <w:rFonts w:ascii="Arial" w:hAnsi="Arial" w:cs="Arial"/>
          <w:color w:val="444444"/>
        </w:rPr>
        <w:br/>
      </w:r>
    </w:p>
    <w:p w14:paraId="226A9DE0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37503F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 полномочиям органа исполнительной власти Челябинской области в области охраны и использования объектов животного мира и среды их обитания относятся:</w:t>
      </w:r>
      <w:r>
        <w:rPr>
          <w:rFonts w:ascii="Arial" w:hAnsi="Arial" w:cs="Arial"/>
          <w:color w:val="444444"/>
        </w:rPr>
        <w:br/>
      </w:r>
    </w:p>
    <w:p w14:paraId="380E71BB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2DDBB1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Законов Челябинской области от 31.05.2012 N 334-ЗО, от 25.09.2014 N 2-ЗО)</w:t>
      </w:r>
      <w:r>
        <w:rPr>
          <w:rFonts w:ascii="Arial" w:hAnsi="Arial" w:cs="Arial"/>
          <w:color w:val="444444"/>
        </w:rPr>
        <w:br/>
      </w:r>
    </w:p>
    <w:p w14:paraId="0351D718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B55343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организация и осуществление охраны и воспроизводства объектов животного мира, за исключением объектов животного мира, находящихся на особо охраняемых природных территориях федерального значения, а также охраны среды их обитания;</w:t>
      </w:r>
      <w:r>
        <w:rPr>
          <w:rFonts w:ascii="Arial" w:hAnsi="Arial" w:cs="Arial"/>
          <w:color w:val="444444"/>
        </w:rPr>
        <w:br/>
      </w:r>
    </w:p>
    <w:p w14:paraId="48481D3D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968D4C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установление согласованных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обитания, объемов (лимитов) изъятия объектов животного мира, за исключением объектов животного мира,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57B751CF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CA4AB1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Челябинской области от 31.03.2010 N 558-ЗО, от 25.09.2014 N 2-ЗО)</w:t>
      </w:r>
      <w:r>
        <w:rPr>
          <w:rFonts w:ascii="Arial" w:hAnsi="Arial" w:cs="Arial"/>
          <w:color w:val="444444"/>
        </w:rPr>
        <w:br/>
      </w:r>
    </w:p>
    <w:p w14:paraId="21A02FA2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5030B2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регулирование численности объектов животного мира, за исключением объектов животного мира, находящихся на особо охраняемых природных территориях федерального значения, в порядке, установленном федеральными органами исполнительной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3468E426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054439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4) ведение государственного мониторинга и государственного кадастра объектов животного мира в пределах Челябинской области, за исключением объектов животного мира, находящихся на особо охраняемых природных территориях федерального значения, а также на иных землях в случаях, предусмотренных федеральными законами, и государственного кадастра объектов животного мира, занесенных в Красную книгу Российской Федерации;</w:t>
      </w:r>
      <w:r>
        <w:rPr>
          <w:rFonts w:ascii="Arial" w:hAnsi="Arial" w:cs="Arial"/>
          <w:color w:val="444444"/>
        </w:rPr>
        <w:br/>
      </w:r>
    </w:p>
    <w:p w14:paraId="6016FDF2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191271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 в ред. Закона Челябинской области от 30.03.2021 N 324-ЗО)</w:t>
      </w:r>
      <w:r>
        <w:rPr>
          <w:rFonts w:ascii="Arial" w:hAnsi="Arial" w:cs="Arial"/>
          <w:color w:val="444444"/>
        </w:rPr>
        <w:br/>
      </w:r>
    </w:p>
    <w:p w14:paraId="75E5579B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5EDE80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выдача разрешений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Федерации;</w:t>
      </w:r>
      <w:r>
        <w:rPr>
          <w:rFonts w:ascii="Arial" w:hAnsi="Arial" w:cs="Arial"/>
          <w:color w:val="444444"/>
        </w:rPr>
        <w:br/>
      </w:r>
    </w:p>
    <w:p w14:paraId="248AC4D2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AD6A8D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Челябинской области от 31.03.2010 N 558-ЗО)</w:t>
      </w:r>
      <w:r>
        <w:rPr>
          <w:rFonts w:ascii="Arial" w:hAnsi="Arial" w:cs="Arial"/>
          <w:color w:val="444444"/>
        </w:rPr>
        <w:br/>
      </w:r>
    </w:p>
    <w:p w14:paraId="69DDA140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80022B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6) выдача разрешений на содержание и разведение объектов животного мира, в том числе отнесенных к охотничьим ресурсам,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>
        <w:rPr>
          <w:rFonts w:ascii="Arial" w:hAnsi="Arial" w:cs="Arial"/>
          <w:color w:val="444444"/>
        </w:rPr>
        <w:t>полувольных</w:t>
      </w:r>
      <w:proofErr w:type="spellEnd"/>
      <w:r>
        <w:rPr>
          <w:rFonts w:ascii="Arial" w:hAnsi="Arial" w:cs="Arial"/>
          <w:color w:val="444444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27E0175F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ED52C7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Челябинской области от 30.03.2021 N 324-ЗО)</w:t>
      </w:r>
      <w:r>
        <w:rPr>
          <w:rFonts w:ascii="Arial" w:hAnsi="Arial" w:cs="Arial"/>
          <w:color w:val="444444"/>
        </w:rPr>
        <w:br/>
      </w:r>
    </w:p>
    <w:p w14:paraId="5D8D9021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DF3B26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- 8) исключены. - Закон Челябинской области от 29.09.2011 N 202-ЗО;</w:t>
      </w:r>
      <w:r>
        <w:rPr>
          <w:rFonts w:ascii="Arial" w:hAnsi="Arial" w:cs="Arial"/>
          <w:color w:val="444444"/>
        </w:rPr>
        <w:br/>
      </w:r>
    </w:p>
    <w:p w14:paraId="00ECEFA2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B1D0A0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- 10) исключены с 1 октября 2014 года. - Закон Челябинской области от 25.09.2014 N 2-ЗО;</w:t>
      </w:r>
      <w:r>
        <w:rPr>
          <w:rFonts w:ascii="Arial" w:hAnsi="Arial" w:cs="Arial"/>
          <w:color w:val="444444"/>
        </w:rPr>
        <w:br/>
      </w:r>
    </w:p>
    <w:p w14:paraId="6C9D5B7F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CC0684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осуществление мер по воспроизводству объектов животного мира и восстановлению среды их обитания, нарушенных в результате стихийных бедствий и по иным причинам, за исключением объектов животного мира и среды их обитания, находящихся на особо охраняемых природных территориях федерального значения;</w:t>
      </w:r>
      <w:r>
        <w:rPr>
          <w:rFonts w:ascii="Arial" w:hAnsi="Arial" w:cs="Arial"/>
          <w:color w:val="444444"/>
        </w:rPr>
        <w:br/>
      </w:r>
    </w:p>
    <w:p w14:paraId="0D22E36D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7B8E9D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федеральный государственный контроль (надзор) в области охраны и использования объектов животного мира и среды их обитания на территории Челябинской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Челябинской области;</w:t>
      </w:r>
      <w:r>
        <w:rPr>
          <w:rFonts w:ascii="Arial" w:hAnsi="Arial" w:cs="Arial"/>
          <w:color w:val="444444"/>
        </w:rPr>
        <w:br/>
      </w:r>
    </w:p>
    <w:p w14:paraId="351AD17C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E36194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Челябинской области от 29.09.2011 N 202-ЗО, от 25.09.2014 N 2-ЗО, от 05.10.2021 N 443-ЗО)</w:t>
      </w:r>
      <w:r>
        <w:rPr>
          <w:rFonts w:ascii="Arial" w:hAnsi="Arial" w:cs="Arial"/>
          <w:color w:val="444444"/>
        </w:rPr>
        <w:br/>
      </w:r>
    </w:p>
    <w:p w14:paraId="0E235B50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72B8CB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разработка требований к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 и линий связи и электропередачи;</w:t>
      </w:r>
      <w:r>
        <w:rPr>
          <w:rFonts w:ascii="Arial" w:hAnsi="Arial" w:cs="Arial"/>
          <w:color w:val="444444"/>
        </w:rPr>
        <w:br/>
      </w:r>
    </w:p>
    <w:p w14:paraId="35282E72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8A9810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исключен. - Закон Челябинской области от 31.03.2010 N 558-ЗО;</w:t>
      </w:r>
      <w:r>
        <w:rPr>
          <w:rFonts w:ascii="Arial" w:hAnsi="Arial" w:cs="Arial"/>
          <w:color w:val="444444"/>
        </w:rPr>
        <w:br/>
      </w:r>
    </w:p>
    <w:p w14:paraId="1CF8970D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C77D28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15) - 18) исключены с 1 октября 2014 года. - Закон Челябинской области от 25.09.2014 N 2-ЗО.</w:t>
      </w:r>
      <w:r>
        <w:rPr>
          <w:rFonts w:ascii="Arial" w:hAnsi="Arial" w:cs="Arial"/>
          <w:color w:val="444444"/>
        </w:rPr>
        <w:br/>
      </w:r>
    </w:p>
    <w:p w14:paraId="0B191A30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0E4ED2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19) организация и проведение государственной экологической экспертизы объектов регионального уровня.</w:t>
      </w:r>
      <w:r>
        <w:rPr>
          <w:rFonts w:ascii="Arial" w:hAnsi="Arial" w:cs="Arial"/>
          <w:color w:val="444444"/>
        </w:rPr>
        <w:br/>
      </w:r>
    </w:p>
    <w:p w14:paraId="08F2AEA7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22E068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19 введен Законом Челябинской области от 31.03.2010 N 558-ЗО)</w:t>
      </w:r>
      <w:r>
        <w:rPr>
          <w:rFonts w:ascii="Arial" w:hAnsi="Arial" w:cs="Arial"/>
          <w:color w:val="444444"/>
        </w:rPr>
        <w:br/>
      </w:r>
    </w:p>
    <w:p w14:paraId="1207E846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668DE2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20) иные полномочия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7D5E09BD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A8946B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20 введен Законом Челябинской области от 25.09.2014 N 2-ЗО)</w:t>
      </w:r>
      <w:r>
        <w:rPr>
          <w:rFonts w:ascii="Arial" w:hAnsi="Arial" w:cs="Arial"/>
          <w:color w:val="444444"/>
        </w:rPr>
        <w:br/>
      </w:r>
    </w:p>
    <w:p w14:paraId="2D5290FB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90CB4B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К полномочиям органа исполнительной власти Челябинской области в области рыболовства, сохранения водных биологических ресурсов, аквакультуры (рыбоводства) относятся:</w:t>
      </w:r>
      <w:r>
        <w:rPr>
          <w:rFonts w:ascii="Arial" w:hAnsi="Arial" w:cs="Arial"/>
          <w:color w:val="444444"/>
        </w:rPr>
        <w:br/>
      </w:r>
    </w:p>
    <w:p w14:paraId="74D3DB7A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97D259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организация и регулирование промышленного, любительского рыболовства, за исключением ресурсов внутренних морских вод, территориального моря, континентального шельфа и исключительной экономической зоны Российской Федерации, особо охраняемых природных территорий федерального значения, а также водных биологических ресурсов внутренних вод, занесенных в Красную книгу Российской Федерации, анадромных и </w:t>
      </w:r>
      <w:proofErr w:type="spellStart"/>
      <w:r>
        <w:rPr>
          <w:rFonts w:ascii="Arial" w:hAnsi="Arial" w:cs="Arial"/>
          <w:color w:val="444444"/>
        </w:rPr>
        <w:t>катадромных</w:t>
      </w:r>
      <w:proofErr w:type="spellEnd"/>
      <w:r>
        <w:rPr>
          <w:rFonts w:ascii="Arial" w:hAnsi="Arial" w:cs="Arial"/>
          <w:color w:val="444444"/>
        </w:rPr>
        <w:t xml:space="preserve"> видов рыб, трансграничных видов рыб;</w:t>
      </w:r>
      <w:r>
        <w:rPr>
          <w:rFonts w:ascii="Arial" w:hAnsi="Arial" w:cs="Arial"/>
          <w:color w:val="444444"/>
        </w:rPr>
        <w:br/>
      </w:r>
    </w:p>
    <w:p w14:paraId="216DAA6D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2FE873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Челябинской области от 29.11.2019 N 47-ЗО)</w:t>
      </w:r>
      <w:r>
        <w:rPr>
          <w:rFonts w:ascii="Arial" w:hAnsi="Arial" w:cs="Arial"/>
          <w:color w:val="444444"/>
        </w:rPr>
        <w:br/>
      </w:r>
    </w:p>
    <w:p w14:paraId="53F536E1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472AF0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1-1</w:t>
      </w:r>
      <w:proofErr w:type="gramEnd"/>
      <w:r>
        <w:rPr>
          <w:rFonts w:ascii="Arial" w:hAnsi="Arial" w:cs="Arial"/>
          <w:color w:val="444444"/>
        </w:rPr>
        <w:t xml:space="preserve">) утверждение перечня рыболовных участков, расположенных на территории Челябинской области, по согласованию с федеральным органом исполнительной власти в области рыболовства, а также определение границ рыболовных участков в порядке, установленном Правительством Российской </w:t>
      </w:r>
      <w:r>
        <w:rPr>
          <w:rFonts w:ascii="Arial" w:hAnsi="Arial" w:cs="Arial"/>
          <w:color w:val="444444"/>
        </w:rPr>
        <w:lastRenderedPageBreak/>
        <w:t>Федерации;</w:t>
      </w:r>
      <w:r>
        <w:rPr>
          <w:rFonts w:ascii="Arial" w:hAnsi="Arial" w:cs="Arial"/>
          <w:color w:val="444444"/>
        </w:rPr>
        <w:br/>
      </w:r>
    </w:p>
    <w:p w14:paraId="2246DA75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3786DC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1-1</w:t>
      </w:r>
      <w:proofErr w:type="gramEnd"/>
      <w:r>
        <w:rPr>
          <w:rFonts w:ascii="Arial" w:hAnsi="Arial" w:cs="Arial"/>
          <w:color w:val="444444"/>
        </w:rPr>
        <w:t xml:space="preserve"> в ред. Закона Челябинской области от 28.12.2018 N 854-ЗО)</w:t>
      </w:r>
      <w:r>
        <w:rPr>
          <w:rFonts w:ascii="Arial" w:hAnsi="Arial" w:cs="Arial"/>
          <w:color w:val="444444"/>
        </w:rPr>
        <w:br/>
      </w:r>
    </w:p>
    <w:p w14:paraId="543D686B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DBC5CC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1-2</w:t>
      </w:r>
      <w:proofErr w:type="gramEnd"/>
      <w:r>
        <w:rPr>
          <w:rFonts w:ascii="Arial" w:hAnsi="Arial" w:cs="Arial"/>
          <w:color w:val="444444"/>
        </w:rPr>
        <w:t>) определение границ рыбоводных участков водных объектов, расположенных на территории Челябинской области, в порядке, установленном Правительством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543FFB13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8FEB2F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(п. </w:t>
      </w:r>
      <w:proofErr w:type="gramStart"/>
      <w:r>
        <w:rPr>
          <w:rFonts w:ascii="Arial" w:hAnsi="Arial" w:cs="Arial"/>
          <w:color w:val="444444"/>
        </w:rPr>
        <w:t>1-2</w:t>
      </w:r>
      <w:proofErr w:type="gramEnd"/>
      <w:r>
        <w:rPr>
          <w:rFonts w:ascii="Arial" w:hAnsi="Arial" w:cs="Arial"/>
          <w:color w:val="444444"/>
        </w:rPr>
        <w:t xml:space="preserve"> введен Законом Челябинской области от 31.03.2015 N 143-ЗО)</w:t>
      </w:r>
      <w:r>
        <w:rPr>
          <w:rFonts w:ascii="Arial" w:hAnsi="Arial" w:cs="Arial"/>
          <w:color w:val="444444"/>
        </w:rPr>
        <w:br/>
      </w:r>
    </w:p>
    <w:p w14:paraId="6D3E3766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E02F48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охрана водных биологических ресурсов на внутренних водных объектах, за исключением особо охраняемых природных территорий федерального значения и пограничных зон, а также водных биологических ресурсов внутренних вод, занесенных в Красную книгу Российской Федерации, анадромных и </w:t>
      </w:r>
      <w:proofErr w:type="spellStart"/>
      <w:r>
        <w:rPr>
          <w:rFonts w:ascii="Arial" w:hAnsi="Arial" w:cs="Arial"/>
          <w:color w:val="444444"/>
        </w:rPr>
        <w:t>катадромных</w:t>
      </w:r>
      <w:proofErr w:type="spellEnd"/>
      <w:r>
        <w:rPr>
          <w:rFonts w:ascii="Arial" w:hAnsi="Arial" w:cs="Arial"/>
          <w:color w:val="444444"/>
        </w:rPr>
        <w:t xml:space="preserve"> видов рыб, трансграничных видов рыб и других водных животных, перечни которых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61828DEF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8BED2D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организация и проведение конкурсов на право заключения договоров пользования рыболовными участками с юридическими лицами и индивидуальными предпринимателями, зарегистрированными в Российской Федерации в соответствии с Федеральным законом "О государственной регистрации юридических лиц и индивидуальных предпринимателей", для осуществления промышленного рыболовства в отношении водных биологических ресурсов внутренних вод Российской Федерации, за исключением внутренних морских вод Российской Федерации и за исключением анадромных, </w:t>
      </w:r>
      <w:proofErr w:type="spellStart"/>
      <w:r>
        <w:rPr>
          <w:rFonts w:ascii="Arial" w:hAnsi="Arial" w:cs="Arial"/>
          <w:color w:val="444444"/>
        </w:rPr>
        <w:t>катадромных</w:t>
      </w:r>
      <w:proofErr w:type="spellEnd"/>
      <w:r>
        <w:rPr>
          <w:rFonts w:ascii="Arial" w:hAnsi="Arial" w:cs="Arial"/>
          <w:color w:val="444444"/>
        </w:rPr>
        <w:t xml:space="preserve"> и трансграничных видов рыб, подготовка и заключение указанных договоров;</w:t>
      </w:r>
      <w:r>
        <w:rPr>
          <w:rFonts w:ascii="Arial" w:hAnsi="Arial" w:cs="Arial"/>
          <w:color w:val="444444"/>
        </w:rPr>
        <w:br/>
      </w:r>
    </w:p>
    <w:p w14:paraId="5B16D201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835778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Челябинской области от 28.12.2018 N 854-ЗО)</w:t>
      </w:r>
      <w:r>
        <w:rPr>
          <w:rFonts w:ascii="Arial" w:hAnsi="Arial" w:cs="Arial"/>
          <w:color w:val="444444"/>
        </w:rPr>
        <w:br/>
      </w:r>
    </w:p>
    <w:p w14:paraId="6ABF47AB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2D6A59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подготовка и заключение договоров пользования водными биологическими ресурсами, общий допустимый улов которых не устанавливается, в отношении водных биологических ресурсов внутренних вод Российской Федерации, за исключением внутренних морских вод Российской Федерации;</w:t>
      </w:r>
      <w:r>
        <w:rPr>
          <w:rFonts w:ascii="Arial" w:hAnsi="Arial" w:cs="Arial"/>
          <w:color w:val="444444"/>
        </w:rPr>
        <w:br/>
      </w:r>
    </w:p>
    <w:p w14:paraId="3455C282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13B776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распределение квот добычи (вылова) водных биологических ресурсов для организации любительского рыболовства в порядке, установленном Правительством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64721995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4C62AB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 Законов Челябинской области от 28.12.2018 N 854-ЗО, от 29.11.2019 N 47-ЗО)</w:t>
      </w:r>
      <w:r>
        <w:rPr>
          <w:rFonts w:ascii="Arial" w:hAnsi="Arial" w:cs="Arial"/>
          <w:color w:val="444444"/>
        </w:rPr>
        <w:br/>
      </w:r>
    </w:p>
    <w:p w14:paraId="7571DF0F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873158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распределение квоты добычи (вылова) водных биологических ресурсов во внутренних водных объектах путем заключения договоров о закреплении доли квоты добычи (вылова) водных биологических ресурсов на пятнадцать лет;</w:t>
      </w:r>
      <w:r>
        <w:rPr>
          <w:rFonts w:ascii="Arial" w:hAnsi="Arial" w:cs="Arial"/>
          <w:color w:val="444444"/>
        </w:rPr>
        <w:br/>
      </w:r>
    </w:p>
    <w:p w14:paraId="597CD036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4CA041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 в ред. Закона Челябинской области от 28.12.2018 N 854-ЗО)</w:t>
      </w:r>
      <w:r>
        <w:rPr>
          <w:rFonts w:ascii="Arial" w:hAnsi="Arial" w:cs="Arial"/>
          <w:color w:val="444444"/>
        </w:rPr>
        <w:br/>
      </w:r>
    </w:p>
    <w:p w14:paraId="2AACA206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D093CD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обеспечение возможности участия граждан, общественных объединений, объединений юридических лиц (ассоциаций и союзов) в решении вопросов, касающихся аквакультуры (рыбоводства), в порядке и формах, которые установлены законодательством;</w:t>
      </w:r>
      <w:r>
        <w:rPr>
          <w:rFonts w:ascii="Arial" w:hAnsi="Arial" w:cs="Arial"/>
          <w:color w:val="444444"/>
        </w:rPr>
        <w:br/>
      </w:r>
    </w:p>
    <w:p w14:paraId="4BC2EE39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39D6E1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подписание акта выпуска, подтверждающего выпуск объектов аквакультуры в водный объект и являющегося основанием для изъятия объектов аквакультуры из водного объекта при осуществлении пастбищной аквакультуры;</w:t>
      </w:r>
      <w:r>
        <w:rPr>
          <w:rFonts w:ascii="Arial" w:hAnsi="Arial" w:cs="Arial"/>
          <w:color w:val="444444"/>
        </w:rPr>
        <w:br/>
      </w:r>
    </w:p>
    <w:p w14:paraId="15F524DF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943C26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проведение рыбохозяйственной мелиорации водных объектов;</w:t>
      </w:r>
      <w:r>
        <w:rPr>
          <w:rFonts w:ascii="Arial" w:hAnsi="Arial" w:cs="Arial"/>
          <w:color w:val="444444"/>
        </w:rPr>
        <w:br/>
      </w:r>
    </w:p>
    <w:p w14:paraId="69D48666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34D5FE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иные полномочия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B022A12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14C23D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5 введена Законом Челябинской области от 25.09.2014 N 2-ЗО)</w:t>
      </w:r>
      <w:r>
        <w:rPr>
          <w:rFonts w:ascii="Arial" w:hAnsi="Arial" w:cs="Arial"/>
          <w:color w:val="444444"/>
        </w:rPr>
        <w:br/>
      </w:r>
    </w:p>
    <w:p w14:paraId="606C85DC" w14:textId="77777777" w:rsidR="00324A4F" w:rsidRDefault="00324A4F" w:rsidP="00324A4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2. Финансирование полномочий в области охраны и использования объектов животного мира и среды их обитания, водных биологических ресурсов на территории Челябинской области</w:t>
      </w:r>
    </w:p>
    <w:p w14:paraId="3E5831BF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794AA5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Расходные обязательства Челябинской области, возникающие при осуществлении органами государственной власти Челябинской области переданных полномочий Российской Федерации в области охраны и использования объектов животного мира и среды их обитания, водных биологических ресурсов, исполняются за счет и в пределах средств, поступающих из федерального бюджета в виде субвенций.</w:t>
      </w:r>
      <w:r>
        <w:rPr>
          <w:rFonts w:ascii="Arial" w:hAnsi="Arial" w:cs="Arial"/>
          <w:color w:val="444444"/>
        </w:rPr>
        <w:br/>
      </w:r>
    </w:p>
    <w:p w14:paraId="4031891D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65E9F6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Законом Челябинской области об областном бюджете на очередной финансовый год и плановый период может быть предусмотрено дополнительное использование средств областного бюджета для реализации переданных полномочий Российской Федерации в области охраны и использования объектов животного мира и среды их обитания, водных биологических ресурсов на </w:t>
      </w:r>
      <w:r>
        <w:rPr>
          <w:rFonts w:ascii="Arial" w:hAnsi="Arial" w:cs="Arial"/>
          <w:color w:val="444444"/>
        </w:rPr>
        <w:lastRenderedPageBreak/>
        <w:t>территории Челябинской области сверх средств, поступающих из федерального бюджета в виде субвенций.</w:t>
      </w:r>
      <w:r>
        <w:rPr>
          <w:rFonts w:ascii="Arial" w:hAnsi="Arial" w:cs="Arial"/>
          <w:color w:val="444444"/>
        </w:rPr>
        <w:br/>
      </w:r>
    </w:p>
    <w:p w14:paraId="2BCD66B3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99CD3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Челябинской области от 29.10.2009 N 493-ЗО, от 26.05.2011 N 139-ЗО)</w:t>
      </w:r>
      <w:r>
        <w:rPr>
          <w:rFonts w:ascii="Arial" w:hAnsi="Arial" w:cs="Arial"/>
          <w:color w:val="444444"/>
        </w:rPr>
        <w:br/>
      </w:r>
    </w:p>
    <w:p w14:paraId="7A31FC2D" w14:textId="77777777" w:rsidR="00324A4F" w:rsidRDefault="00324A4F" w:rsidP="00324A4F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3. Вступление в силу настоящего Закона</w:t>
      </w:r>
    </w:p>
    <w:p w14:paraId="6AA44D06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2BC7B5" w14:textId="77777777" w:rsidR="00324A4F" w:rsidRDefault="00324A4F" w:rsidP="00324A4F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76992D23" w14:textId="77777777" w:rsidR="00324A4F" w:rsidRDefault="00324A4F" w:rsidP="00324A4F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П.И.СУМИН</w:t>
      </w:r>
      <w:r>
        <w:rPr>
          <w:rFonts w:ascii="Arial" w:hAnsi="Arial" w:cs="Arial"/>
          <w:color w:val="444444"/>
        </w:rPr>
        <w:br/>
        <w:t>12.02.2009</w:t>
      </w:r>
    </w:p>
    <w:p w14:paraId="6D65955E" w14:textId="77777777" w:rsidR="00324A4F" w:rsidRDefault="00324A4F" w:rsidP="00324A4F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г. Челябинск</w:t>
      </w:r>
      <w:r>
        <w:rPr>
          <w:rFonts w:ascii="Arial" w:hAnsi="Arial" w:cs="Arial"/>
          <w:color w:val="444444"/>
        </w:rPr>
        <w:br/>
        <w:t>N 357-ЗО от 29 января 2009 года</w:t>
      </w:r>
    </w:p>
    <w:p w14:paraId="6D202883" w14:textId="77777777" w:rsidR="00324A4F" w:rsidRDefault="00324A4F" w:rsidP="00324A4F">
      <w:pPr>
        <w:rPr>
          <w:szCs w:val="24"/>
        </w:rPr>
      </w:pPr>
    </w:p>
    <w:p w14:paraId="62BBCF0D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24A4F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324A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24A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324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324A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