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E5108" w:rsidRPr="002936BD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6BD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2936BD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DD460E" w:rsidRPr="002936BD">
        <w:rPr>
          <w:rFonts w:ascii="Times New Roman" w:hAnsi="Times New Roman" w:cs="Times New Roman"/>
          <w:b/>
          <w:sz w:val="28"/>
          <w:szCs w:val="28"/>
        </w:rPr>
        <w:t>Кировской области от</w:t>
      </w:r>
      <w:r w:rsidR="00C44BDE" w:rsidRPr="002936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460E" w:rsidRPr="002936BD">
        <w:rPr>
          <w:rFonts w:ascii="Times New Roman" w:hAnsi="Times New Roman" w:cs="Times New Roman"/>
          <w:b/>
          <w:sz w:val="28"/>
          <w:szCs w:val="28"/>
        </w:rPr>
        <w:t>10 февраля 2017 года</w:t>
      </w:r>
      <w:r w:rsidR="002936BD" w:rsidRPr="002936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36BD">
        <w:rPr>
          <w:rFonts w:ascii="Times New Roman" w:hAnsi="Times New Roman" w:cs="Times New Roman"/>
          <w:b/>
          <w:sz w:val="28"/>
          <w:szCs w:val="28"/>
        </w:rPr>
        <w:t xml:space="preserve">по делу № </w:t>
      </w:r>
      <w:r w:rsidR="00DD460E" w:rsidRPr="002936BD">
        <w:rPr>
          <w:rFonts w:ascii="Times New Roman" w:hAnsi="Times New Roman" w:cs="Times New Roman"/>
          <w:b/>
          <w:sz w:val="28"/>
          <w:szCs w:val="28"/>
        </w:rPr>
        <w:t>А28-10639/2016</w:t>
      </w:r>
    </w:p>
    <w:p w:rsidR="00754D8D" w:rsidRPr="002936BD" w:rsidRDefault="00754D8D" w:rsidP="00DD46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44BDE" w:rsidRPr="002936BD" w:rsidRDefault="00CF4716" w:rsidP="009B36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2936BD">
        <w:rPr>
          <w:rFonts w:ascii="Times New Roman" w:hAnsi="Times New Roman" w:cs="Times New Roman"/>
          <w:sz w:val="28"/>
          <w:szCs w:val="28"/>
        </w:rPr>
        <w:t xml:space="preserve">  </w:t>
      </w:r>
      <w:r w:rsidR="00DD460E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недействительным предписания</w:t>
      </w:r>
    </w:p>
    <w:p w:rsidR="00462784" w:rsidRPr="002936BD" w:rsidRDefault="00462784" w:rsidP="009B36F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4716" w:rsidRPr="002936BD" w:rsidRDefault="00CF4716" w:rsidP="009B36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2936BD">
        <w:rPr>
          <w:rFonts w:ascii="Times New Roman" w:hAnsi="Times New Roman" w:cs="Times New Roman"/>
          <w:sz w:val="28"/>
          <w:szCs w:val="28"/>
        </w:rPr>
        <w:t xml:space="preserve"> </w:t>
      </w:r>
      <w:r w:rsidR="009B36F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публичное акционерное общество «Т Плюс» (заявитель) обратилось в суд с заявлением к Управлению Федеральной службы по надзору в сфере   природопользования по Кировской области (ответчик) о признании</w:t>
      </w:r>
      <w:r w:rsidR="005C13CA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недействительным предписания</w:t>
      </w:r>
      <w:r w:rsidR="009B36F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, которым на заявителя возложена обязанность осуществлять деятельность по размещению отходов IV</w:t>
      </w:r>
      <w:r w:rsidR="005C13CA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класса опасности на объектах размещения отходов</w:t>
      </w:r>
      <w:r w:rsidR="009B36F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 основании лицензии по сбору, транспортированию, обработке, утилизации, обезвреживанию, размещению отходов I- IV классов опасности.</w:t>
      </w:r>
    </w:p>
    <w:p w:rsidR="00514E86" w:rsidRPr="002936BD" w:rsidRDefault="00514E86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4E86" w:rsidRPr="002936BD" w:rsidRDefault="00514E86" w:rsidP="005617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2936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6999" w:rsidRPr="002936BD">
        <w:rPr>
          <w:rFonts w:ascii="Times New Roman" w:hAnsi="Times New Roman" w:cs="Times New Roman"/>
          <w:sz w:val="28"/>
          <w:szCs w:val="28"/>
        </w:rPr>
        <w:t>в</w:t>
      </w:r>
      <w:r w:rsidRPr="002936BD">
        <w:rPr>
          <w:rFonts w:ascii="Times New Roman" w:hAnsi="Times New Roman" w:cs="Times New Roman"/>
          <w:sz w:val="28"/>
          <w:szCs w:val="28"/>
        </w:rPr>
        <w:t xml:space="preserve"> </w:t>
      </w:r>
      <w:r w:rsidR="000A2228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удовлетворении заявления </w:t>
      </w:r>
      <w:r w:rsidR="000A2228" w:rsidRPr="002936BD">
        <w:rPr>
          <w:rFonts w:ascii="Times New Roman" w:hAnsi="Times New Roman" w:cs="Times New Roman"/>
          <w:sz w:val="28"/>
          <w:szCs w:val="28"/>
        </w:rPr>
        <w:t>отказать.</w:t>
      </w:r>
    </w:p>
    <w:p w:rsidR="00514E86" w:rsidRPr="002936BD" w:rsidRDefault="00514E86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A2228" w:rsidRPr="002936BD" w:rsidRDefault="00514E86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2936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3882" w:rsidRPr="002936BD" w:rsidRDefault="00F03882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ходе плановой выездной проверки ПАО «Т Плюс» 06.06.2016 государственным инспектором Управления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Кировской области, специалистами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сектора отбора образцов прямых измерений испытательной лаборатории филиала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ФГБУ «ЦЛАТИ по ЮФО» - ЦЛАТИ по Волгоградской области в присутствии представителя филиала «Кировский» ПАО «Т ПЛЮС» произведен отбор проб обследования объектов окружающей среды и объектов производственной среды на предмет определения токсичности и класса опасности. </w:t>
      </w:r>
    </w:p>
    <w:p w:rsidR="002A3889" w:rsidRPr="002936BD" w:rsidRDefault="00F03882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Отбор проб </w:t>
      </w:r>
      <w:r w:rsidR="00FE25D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золошлаковой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смеси от сжигания углей практически неопасной</w:t>
      </w:r>
      <w:r w:rsidR="00FE25D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золоотвала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-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5 и </w:t>
      </w:r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отбор проб </w:t>
      </w:r>
      <w:r w:rsidR="00FE25D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золошлаковой</w:t>
      </w:r>
      <w:proofErr w:type="spellEnd"/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смеси от сжигания углей практически неопасной и прочих отходов при сжигании твердого топлива</w:t>
      </w:r>
      <w:r w:rsidR="00FE25D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</w:t>
      </w:r>
      <w:proofErr w:type="spellStart"/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золоотвала</w:t>
      </w:r>
      <w:proofErr w:type="spellEnd"/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-</w:t>
      </w:r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4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зафиксирован</w:t>
      </w:r>
      <w:r w:rsidR="002A6A67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ы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актами (протоколами) отбора проб отходов. Пробы отходов направлены в филиал ФГБУ «ЦЛАТИ по ЮФО» - ЦЛАТИ по Волгоградской области.</w:t>
      </w:r>
    </w:p>
    <w:p w:rsidR="00414F66" w:rsidRPr="002936BD" w:rsidRDefault="002A6A67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Одновременно в контрольных точках отбора проб специалистами филиала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ФГБУ «ЦЛАТИ по ЮФО» - ЦЛАТИ по Волгоградской области отобраны пробы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14F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золошлаковых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отходов (прочие отходы от сжигания твердого топлива (зола от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сжигания торфа практически неопасная)</w:t>
      </w:r>
      <w:r w:rsidR="00414F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="00414F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золошлаковой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смеси от сжигания углей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практически неопасной</w:t>
      </w:r>
      <w:r w:rsidR="00414F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золоотвалов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ТЭЦ-4 и ТЭЦ-5 и переданы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специалистам лаборатории охраны окружающей среды филиала «Кировский» ПАО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«Т ПЛЮС». 06.06.2016 данные пробы направлены в лабораторию КОГБУ «Кировский областной центр охраны окружающей среды и природопользования».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414F66" w:rsidRPr="002936BD" w:rsidRDefault="002A6A67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Согласно протоколам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проб отходов, подготовленным филиалом ФГБУ «ЦЛАТИ по ЮФО» - ЦЛАТИ по Волгоградской области, водная вытяжка пробы отходов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золошлаковые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отходы (прочие отходы от сжигания твердого топлива, зола от сжигания торфа практически неопасная),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золошлаковая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смесь от сжигания углей практически неопасная с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золоотвала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ТЭЦ-4, а также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золошлаковая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смесь от сжигания углей практически неопасная с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золоотвала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ТЭЦ-5) отрицательно воздействовала на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тест-объекты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оказала острое токсическое действие на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цериодафнии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Ceriodaphnia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affinis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Lill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 и обладала умеренной степенью токсичности для инфузорий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Paramecium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caudatum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Ehr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.).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основании результатов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отходы относятся к IV классу опасности.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9B36FF" w:rsidRPr="002936BD" w:rsidRDefault="002A6A67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результатам исследований КОГБУ «Кировский областной центр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охраны окружающ</w:t>
      </w:r>
      <w:r w:rsidR="006D316E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ей среды и природопользования»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образцы золы, отобранные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06.06.2016 с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золоотвалов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 – 4 и Кировской ТЭЦ-5, относятся к V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классу опасности.</w:t>
      </w:r>
      <w:r w:rsidR="006D316E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 следует из протоколов, водная вытяжка из отходов не оказала</w:t>
      </w:r>
      <w:r w:rsidR="006D316E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острого токсического воздействия на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тест-объекты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magna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Straus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</w:t>
      </w:r>
      <w:r w:rsidR="006D316E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Scenedesmus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quadricauda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Turp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.)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Breb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2A6A67" w:rsidRPr="002936BD" w:rsidRDefault="002A6A67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результатам проверки составлен акт от 30.06.2016 № 153-П и выдано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предписание от 30.06.2016 № 13-26/5-16, которым в соответствии со статьей 9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Федерального закона от 24.06.1998 № 89-ФЗ «Об отходах производства и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потребления», статьи 12 Федерального закона от 04.05.2011 № 99-ФЗ «О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лицензировании отдельных видов деятельности», постановления Правительства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 от 03.10.2015 № 1062 «О лицензировании деятельности по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сбору, транспортированию, обработке, утилизации, обезвреживанию, размещению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 I - IV классов опасности» на общество возложена обязанность в срок до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15.11.2016 осуществлять деятельность по размещению отходов IV класса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опасности на объекте ОРО (номер ГРОРО 43-00026-Х-00592-250914) –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</w:t>
      </w:r>
      <w:proofErr w:type="spellEnd"/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ТЭЦ-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4 и на объекте ОРО (номер ГРОРО 43-00025-Х-00592-250914) –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Кировской ТЭЦ-5 на основании лицензии по сбору, транспортированию,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обработке, утилизации, обезвреживанию, размещению отходов I- IV классов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опасности.</w:t>
      </w:r>
    </w:p>
    <w:p w:rsidR="002A6A67" w:rsidRPr="002936BD" w:rsidRDefault="002A6A67" w:rsidP="00A734F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согласившись с предписанием от 30.06.2016 № 13-26/5-16, общество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обратилось в Арбитражный суд Кировской области с заявлением о признании его</w:t>
      </w:r>
      <w:r w:rsidR="00A61E05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недействительным.</w:t>
      </w:r>
    </w:p>
    <w:p w:rsidR="009B36FF" w:rsidRPr="002936BD" w:rsidRDefault="009B36FF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57C98" w:rsidRPr="002936BD" w:rsidRDefault="00A57C98" w:rsidP="00270ED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6BD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280C85" w:rsidRPr="002936BD" w:rsidRDefault="007F6EEA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30 статьи 12 Федерального закона от 04.05.2011 № 99-ФЗ «О лицензировании отдельных видов деятельности» деятельность по сбору, транспортированию, обработке, утилизации, обезвреживанию, размещению отходов I - IV классов опасности подлежит лицензированию.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Приказом Минприроды России от 04.12.2014 № 536 утверждены Критерии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отнесения отходов к I - V классам опасности по степени негативного воздействия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окружающую среду (далее – Приказ № 536).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Согласно пункту 3 Приказа № 536 критериями отнесения отходов к I 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V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классам опасности по степени негативного воздействия на окружающую среду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являются: степень опасности отхода для окружающей среды; кратность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разведения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водной вытяжки из отхода, при которой вредное воздействие на гидробионты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отсутствует.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Пунктом 15 Приказа № 536 предусмотрено, что для установления класса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опасности отхода применяется: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либо Критерий (1) - степень опасности отхода для окружающей среды (К),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либо Критерий (2) - кратность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Кр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 разведения водной вытяжки из отхода,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которой вредное воздействие на гидробионты отсутствует.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16 Приказа № 536 для установления классов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опасности отходов, представленных золами, шлаками и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золошлаковыми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смесями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от сжигания углей, отходов добычи и обогащения угля, и отходов, водная вытяжка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из которых характеризуется повышенным солесодержанием (содержание сухого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остатка в исследуемой водной вытяжке более 6 г/дм3), применяется Критерий (2).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пунктам 12, 13 Приказа № 536 определение кратности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Кр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разведения водной вытяжки из отхода, при которой вредное воздействие на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гидробионты отсутствует, основано на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биотестировании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водной вытяжки отходов -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исследовании токсического действия на гидробионты водной вытяжки из отходов,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полученной с использованием воды, свойства которой установлены применяемой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методикой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 массовом соотношении отхода и воды 1:10.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определении кратности разведения водной вытяжки из отхода, при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которой вредное воздействие на гидробионты отсутствует, применяется не менее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двух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тест-объектов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из разных систематических групп. За окончательный результат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принимается класс опасности, выявленный на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тест-объекте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, проявившем более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высокую чувствительность к анализируемому отходу.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протоколов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проб отходов № 149 и № 151 от 13.06.2016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следует, что филиалом ФГБУ «ЦЛАТИ по ЮФО» - ЦЛАТИ по Волгоградской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области проведено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биотестирование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водной вытяжки пробы отходов, по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результатам которого выявлено отрицательное воздействие отобранных на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золоотвалах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общества проб отходов на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тест-объекты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цериодафнии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Ceriodaphnia</w:t>
      </w:r>
      <w:proofErr w:type="spellEnd"/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affinis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Lill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). Безвредная кратность разведения водной вытяжки из отхода составила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100 раз.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Данные результаты исследований обоснованно положены в основу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заключений об отнесении отходов общества к IV классу опасности, поскольку в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силу Приложения № 5 к Приказу № 536 значению кратности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Кр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 разведения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водной вытяжки из отхода 1 &lt;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Кр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428BE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&lt;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100 соответствует IV класс опасности отхода.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исследовании отходов аттестованной лабораторией использована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Методика ФР 1.39.2007.03221, указанная в аттестате аккреди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тации.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Как следует из протоколов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345/о и № 346/0 от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14.06.2016, КОГБУ «Кировский областной центр охраны окружающей среды 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природопользования» при проведении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использовало в качестве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тест-объектов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рачки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magna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Straus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водоросли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Scenedesmus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quadricauda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, на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которые водная вытяжка пробы отхода без разведения не оказала острого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токсического воздействия, поскольку по результатам 96 часов наблюдения имела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место 100% выживаемость рачков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magna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Straus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по результатам 72 часов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наблюдения – отклонение от контроля 13 % водорослей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Scenedesmus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quadricauda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Таким образом, использованные КОГБУ «Кировский областной центр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охраны окружающей среды и природопользования»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тест-объекты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magna</w:t>
      </w:r>
      <w:proofErr w:type="spellEnd"/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Straus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 проявили большую устойчивость (выживаемость) в результате воздействия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водной вытяжки пробы отходов по сравнению с использованными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аккредитованной лабораторией в качестве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тест-объектов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цериодафний</w:t>
      </w:r>
      <w:proofErr w:type="spellEnd"/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Ceriodaphnia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affinis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Lill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CF2766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Так, филиал ФГБУ «ЦЛАТИ по ЮФО» - ЦЛАТИ по Волгоградской области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выявил, что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цериодафнии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Ceriodaphnia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affinis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Lill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 подверглись острому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токсическому воздействию водной вытяжки отхода, поскольку безвредная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кратность разбавления составила 100 раз, что соответствует отнесению отходов к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IV классу опасности. Использование в качестве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тест-объектов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цериодафний</w:t>
      </w:r>
      <w:proofErr w:type="spellEnd"/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Ceriodaphnia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affinis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Lill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) предусмотрено областью аккредитации филиала ФГБУ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«ЦЛАТИ по ЮФО» - ЦЛАТИ по Волгоградской области.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изложенного суд приходит к выводу о том, что в материалах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дела отсутствуют противоречащие друг другу результаты исследования проб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отходов общества, отобранных в одно и то 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же время в одном и том же месте.</w:t>
      </w:r>
    </w:p>
    <w:p w:rsidR="00280C85" w:rsidRPr="002936BD" w:rsidRDefault="00CF2766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Таким образом, сами по себе протоколы </w:t>
      </w:r>
      <w:proofErr w:type="spellStart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биотестирования</w:t>
      </w:r>
      <w:proofErr w:type="spellEnd"/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345/о и № 346/0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от 14.06.2016, подготовленные КОГБУ «Кировский областной центр охраны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окружающей среды и природопользования», не опровергают выводов, сделанных</w:t>
      </w:r>
      <w:r w:rsidR="00270EDF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аккредитованной лабораторией в ходе планового мероприятия по контролю.</w:t>
      </w:r>
    </w:p>
    <w:p w:rsidR="00280C85" w:rsidRPr="002936BD" w:rsidRDefault="00270EDF" w:rsidP="00270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З</w:t>
      </w:r>
      <w:r w:rsidR="00CF27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аявление публичного акционерного общества «Т Плюс» о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F27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признании недействительным предписания Управления Федеральной службы по</w:t>
      </w: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F2766"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надзору в сфере природопользования по Кировской области от 30.06.2016 № 13-26/5-16 удовлетворению не подлежит.</w:t>
      </w:r>
    </w:p>
    <w:p w:rsidR="00280C85" w:rsidRPr="002936BD" w:rsidRDefault="00280C85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2936BD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2936BD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F069BF" w:rsidRPr="002936BD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8"/>
          <w:szCs w:val="28"/>
        </w:rPr>
      </w:pPr>
      <w:r w:rsidRPr="002936BD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Судами апелляционной и кассационной инстанции оставлено без изменения.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