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1BB6E2" w14:textId="0F38E599" w:rsidR="0019618C" w:rsidRPr="0019618C" w:rsidRDefault="0019618C" w:rsidP="0019618C">
      <w:pPr>
        <w:spacing w:after="0" w:line="240" w:lineRule="auto"/>
        <w:textAlignment w:val="baseline"/>
        <w:rPr>
          <w:rFonts w:ascii="Arial" w:eastAsia="Times New Roman" w:hAnsi="Arial" w:cs="Arial"/>
          <w:sz w:val="20"/>
          <w:szCs w:val="20"/>
          <w:lang w:eastAsia="ru-RU"/>
        </w:rPr>
      </w:pPr>
      <w:r w:rsidRPr="0019618C">
        <w:rPr>
          <w:rFonts w:ascii="Arial" w:eastAsia="Times New Roman" w:hAnsi="Arial" w:cs="Arial"/>
          <w:sz w:val="23"/>
          <w:szCs w:val="23"/>
          <w:lang w:eastAsia="ru-RU"/>
        </w:rPr>
        <w:t> </w:t>
      </w:r>
    </w:p>
    <w:p w14:paraId="4843C6F4"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t>ЗАКОН</w:t>
      </w: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ЗАБАЙКАЛЬСКОГО КРАЯ</w:t>
      </w: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от 9 марта 2010 года N 338-ЗЗК</w:t>
      </w: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Об особо охраняемых природных территориях в Забайкальском крае</w:t>
      </w:r>
    </w:p>
    <w:p w14:paraId="6B346A16" w14:textId="77777777" w:rsidR="0019618C" w:rsidRPr="0019618C" w:rsidRDefault="0019618C" w:rsidP="0019618C">
      <w:pPr>
        <w:spacing w:after="0" w:line="330" w:lineRule="atLeast"/>
        <w:jc w:val="center"/>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(с изменениями на 2 декабря 2020 года)</w:t>
      </w:r>
    </w:p>
    <w:p w14:paraId="54D6B9F7" w14:textId="77777777" w:rsidR="0019618C" w:rsidRPr="0019618C" w:rsidRDefault="0019618C" w:rsidP="0019618C">
      <w:pPr>
        <w:spacing w:after="0" w:line="330" w:lineRule="atLeast"/>
        <w:jc w:val="center"/>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Законов Забайкальского края от 06.11.2012 N 741-ЗЗК, от 06.11.2014 N 1076-ЗЗК, от 24.06.2015 N 1176-ЗЗК, от 20.07.2015 N 1197-ЗЗК, от 12.10.2015 N 1229-ЗЗК, от 29.03.2016 N 1320-ЗЗК, от 02.12.2020 N 1865-ЗЗК)</w:t>
      </w:r>
    </w:p>
    <w:p w14:paraId="4CA908D4" w14:textId="77777777" w:rsidR="0019618C" w:rsidRPr="0019618C" w:rsidRDefault="0019618C" w:rsidP="0019618C">
      <w:pPr>
        <w:spacing w:after="0" w:line="330" w:lineRule="atLeast"/>
        <w:jc w:val="right"/>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br/>
      </w:r>
      <w:r w:rsidRPr="0019618C">
        <w:rPr>
          <w:rFonts w:ascii="Arial" w:eastAsia="Times New Roman" w:hAnsi="Arial" w:cs="Arial"/>
          <w:sz w:val="24"/>
          <w:szCs w:val="24"/>
          <w:lang w:eastAsia="ru-RU"/>
        </w:rPr>
        <w:br/>
      </w:r>
      <w:r w:rsidRPr="0019618C">
        <w:rPr>
          <w:rFonts w:ascii="Arial" w:eastAsia="Times New Roman" w:hAnsi="Arial" w:cs="Arial"/>
          <w:sz w:val="24"/>
          <w:szCs w:val="24"/>
          <w:lang w:eastAsia="ru-RU"/>
        </w:rPr>
        <w:br/>
        <w:t>Принят</w:t>
      </w:r>
      <w:r w:rsidRPr="0019618C">
        <w:rPr>
          <w:rFonts w:ascii="Arial" w:eastAsia="Times New Roman" w:hAnsi="Arial" w:cs="Arial"/>
          <w:sz w:val="24"/>
          <w:szCs w:val="24"/>
          <w:lang w:eastAsia="ru-RU"/>
        </w:rPr>
        <w:br/>
        <w:t>Законодательным Собранием</w:t>
      </w:r>
      <w:r w:rsidRPr="0019618C">
        <w:rPr>
          <w:rFonts w:ascii="Arial" w:eastAsia="Times New Roman" w:hAnsi="Arial" w:cs="Arial"/>
          <w:sz w:val="24"/>
          <w:szCs w:val="24"/>
          <w:lang w:eastAsia="ru-RU"/>
        </w:rPr>
        <w:br/>
        <w:t>Забайкальского края</w:t>
      </w:r>
      <w:r w:rsidRPr="0019618C">
        <w:rPr>
          <w:rFonts w:ascii="Arial" w:eastAsia="Times New Roman" w:hAnsi="Arial" w:cs="Arial"/>
          <w:sz w:val="24"/>
          <w:szCs w:val="24"/>
          <w:lang w:eastAsia="ru-RU"/>
        </w:rPr>
        <w:br/>
        <w:t>17 февраля 2010 года</w:t>
      </w:r>
    </w:p>
    <w:p w14:paraId="0BC48D8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br/>
      </w:r>
    </w:p>
    <w:p w14:paraId="0E7625B9"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Настоящий Закон края регулирует отношения в области организации, охраны и использования особо охраняемых природных территорий в Забайкальском крае в целях прямого и превентивного сохранения уникальных и типичных природных комплексов и объектов, естественной среды обитания человека, изучения естественных процессов в биосфере и контроля за изменением ее состояния, экологического воспитания населения Забайкальского края и оптимизации природопользования в интересах настоящего и будущих поколений.</w:t>
      </w:r>
      <w:r w:rsidRPr="0019618C">
        <w:rPr>
          <w:rFonts w:ascii="Arial" w:eastAsia="Times New Roman" w:hAnsi="Arial" w:cs="Arial"/>
          <w:sz w:val="24"/>
          <w:szCs w:val="24"/>
          <w:lang w:eastAsia="ru-RU"/>
        </w:rPr>
        <w:br/>
      </w:r>
    </w:p>
    <w:p w14:paraId="6591EE1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A67D7E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06.11.2014 N 1076-ЗЗК)</w:t>
      </w:r>
      <w:r w:rsidRPr="0019618C">
        <w:rPr>
          <w:rFonts w:ascii="Arial" w:eastAsia="Times New Roman" w:hAnsi="Arial" w:cs="Arial"/>
          <w:sz w:val="24"/>
          <w:szCs w:val="24"/>
          <w:lang w:eastAsia="ru-RU"/>
        </w:rPr>
        <w:br/>
      </w:r>
    </w:p>
    <w:p w14:paraId="6CD36454"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1. Основные понятия, используемые в настоящем Законе края</w:t>
      </w:r>
    </w:p>
    <w:p w14:paraId="04BCE46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D93F17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целях настоящего Закона края используются следующие основные понятия:</w:t>
      </w:r>
      <w:r w:rsidRPr="0019618C">
        <w:rPr>
          <w:rFonts w:ascii="Arial" w:eastAsia="Times New Roman" w:hAnsi="Arial" w:cs="Arial"/>
          <w:sz w:val="24"/>
          <w:szCs w:val="24"/>
          <w:lang w:eastAsia="ru-RU"/>
        </w:rPr>
        <w:br/>
      </w:r>
    </w:p>
    <w:p w14:paraId="0FA2D06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421AA0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1) особо охраняемые природные территории регионального значения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решениями высших исполнительных органов государственной власти Забайкальского края, Читинской области, Агинского Бурятского автономного округа полностью или частично из хозяйственного использования и для которых установлен режим особой охраны;</w:t>
      </w:r>
      <w:r w:rsidRPr="0019618C">
        <w:rPr>
          <w:rFonts w:ascii="Arial" w:eastAsia="Times New Roman" w:hAnsi="Arial" w:cs="Arial"/>
          <w:sz w:val="24"/>
          <w:szCs w:val="24"/>
          <w:lang w:eastAsia="ru-RU"/>
        </w:rPr>
        <w:br/>
      </w:r>
    </w:p>
    <w:p w14:paraId="4A859C2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2C3449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1.1) особо охраняемые природные территории местного значения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решениями органов местного самоуправления полностью или частично из хозяйственного использования и для которых установлен режим особой охраны;</w:t>
      </w:r>
      <w:r w:rsidRPr="0019618C">
        <w:rPr>
          <w:rFonts w:ascii="Arial" w:eastAsia="Times New Roman" w:hAnsi="Arial" w:cs="Arial"/>
          <w:sz w:val="24"/>
          <w:szCs w:val="24"/>
          <w:lang w:eastAsia="ru-RU"/>
        </w:rPr>
        <w:br/>
      </w:r>
    </w:p>
    <w:p w14:paraId="182AAA2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7CE391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(п. 1.1 введен Законом Забайкальского края от 06.11.2014 N 1076-ЗЗК)</w:t>
      </w:r>
      <w:r w:rsidRPr="0019618C">
        <w:rPr>
          <w:rFonts w:ascii="Arial" w:eastAsia="Times New Roman" w:hAnsi="Arial" w:cs="Arial"/>
          <w:sz w:val="24"/>
          <w:szCs w:val="24"/>
          <w:lang w:eastAsia="ru-RU"/>
        </w:rPr>
        <w:br/>
      </w:r>
    </w:p>
    <w:p w14:paraId="7D71FF0C"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95276A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режим особой охраны - система ограничений, устанавливаемых в границах особо охраняемых природных территорий регионального и местного значения, резервных территорий, охранных зон природных парков и памятников природы регионального значения, в отношении хозяйственной и иной деятельности;</w:t>
      </w:r>
      <w:r w:rsidRPr="0019618C">
        <w:rPr>
          <w:rFonts w:ascii="Arial" w:eastAsia="Times New Roman" w:hAnsi="Arial" w:cs="Arial"/>
          <w:sz w:val="24"/>
          <w:szCs w:val="24"/>
          <w:lang w:eastAsia="ru-RU"/>
        </w:rPr>
        <w:br/>
      </w:r>
    </w:p>
    <w:p w14:paraId="0B9FCCD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C82804B"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(п. 2 в ред. Закона Забайкальского края от 06.11.2014 N 1076-ЗЗК)</w:t>
      </w:r>
      <w:r w:rsidRPr="0019618C">
        <w:rPr>
          <w:rFonts w:ascii="Arial" w:eastAsia="Times New Roman" w:hAnsi="Arial" w:cs="Arial"/>
          <w:sz w:val="24"/>
          <w:szCs w:val="24"/>
          <w:lang w:eastAsia="ru-RU"/>
        </w:rPr>
        <w:br/>
      </w:r>
    </w:p>
    <w:p w14:paraId="0580807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DCCDFB9"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охранные зоны природных парков и памятников природы регионального значения - прилегающие к природным паркам и памятникам природы регионального значения земельные участки и водные объекты, в границах которых устанавливаются ограничения их использования в целях предотвращения неблагоприятных антропогенных воздействий на природные парки и памятники природы регионального значения;</w:t>
      </w:r>
      <w:r w:rsidRPr="0019618C">
        <w:rPr>
          <w:rFonts w:ascii="Arial" w:eastAsia="Times New Roman" w:hAnsi="Arial" w:cs="Arial"/>
          <w:sz w:val="24"/>
          <w:szCs w:val="24"/>
          <w:lang w:eastAsia="ru-RU"/>
        </w:rPr>
        <w:br/>
      </w:r>
    </w:p>
    <w:p w14:paraId="27AF802B"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2D4C1CC"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Законов Забайкальского края от 06.11.2014 N 1076-ЗЗК, от 02.12.2020 N 1865-ЗЗК)</w:t>
      </w:r>
      <w:r w:rsidRPr="0019618C">
        <w:rPr>
          <w:rFonts w:ascii="Arial" w:eastAsia="Times New Roman" w:hAnsi="Arial" w:cs="Arial"/>
          <w:sz w:val="24"/>
          <w:szCs w:val="24"/>
          <w:lang w:eastAsia="ru-RU"/>
        </w:rPr>
        <w:br/>
      </w:r>
    </w:p>
    <w:p w14:paraId="071B703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2AD0EA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 xml:space="preserve">4) резервные территории - особо ценные с точки зрения сохранения биологического и ландшафтного разнообразия и </w:t>
      </w:r>
      <w:proofErr w:type="spellStart"/>
      <w:r w:rsidRPr="0019618C">
        <w:rPr>
          <w:rFonts w:ascii="Arial" w:eastAsia="Times New Roman" w:hAnsi="Arial" w:cs="Arial"/>
          <w:sz w:val="24"/>
          <w:szCs w:val="24"/>
          <w:lang w:eastAsia="ru-RU"/>
        </w:rPr>
        <w:t>средообразующих</w:t>
      </w:r>
      <w:proofErr w:type="spellEnd"/>
      <w:r w:rsidRPr="0019618C">
        <w:rPr>
          <w:rFonts w:ascii="Arial" w:eastAsia="Times New Roman" w:hAnsi="Arial" w:cs="Arial"/>
          <w:sz w:val="24"/>
          <w:szCs w:val="24"/>
          <w:lang w:eastAsia="ru-RU"/>
        </w:rPr>
        <w:t xml:space="preserve"> функций территории, которые предполагается отнести к особо охраняемым природным территориям регионального значения с последующим изъятием или ограничением на них хозяйственной деятельности.</w:t>
      </w:r>
      <w:r w:rsidRPr="0019618C">
        <w:rPr>
          <w:rFonts w:ascii="Arial" w:eastAsia="Times New Roman" w:hAnsi="Arial" w:cs="Arial"/>
          <w:sz w:val="24"/>
          <w:szCs w:val="24"/>
          <w:lang w:eastAsia="ru-RU"/>
        </w:rPr>
        <w:br/>
      </w:r>
    </w:p>
    <w:p w14:paraId="0416FAC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09E5D7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20.07.2015 N 1197-ЗЗК)</w:t>
      </w:r>
      <w:r w:rsidRPr="0019618C">
        <w:rPr>
          <w:rFonts w:ascii="Arial" w:eastAsia="Times New Roman" w:hAnsi="Arial" w:cs="Arial"/>
          <w:sz w:val="24"/>
          <w:szCs w:val="24"/>
          <w:lang w:eastAsia="ru-RU"/>
        </w:rPr>
        <w:br/>
      </w:r>
    </w:p>
    <w:p w14:paraId="56734251"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2. Принципы и цели организации, охраны и использования особо охраняемых природных территорий регионального и местного значения</w:t>
      </w:r>
    </w:p>
    <w:p w14:paraId="1EC3F2D9"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E48307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Законов Забайкальского края от 06.11.2014 N 1076-ЗЗК, от 02.12.2020 N 1865-ЗЗК)</w:t>
      </w:r>
      <w:r w:rsidRPr="0019618C">
        <w:rPr>
          <w:rFonts w:ascii="Arial" w:eastAsia="Times New Roman" w:hAnsi="Arial" w:cs="Arial"/>
          <w:sz w:val="24"/>
          <w:szCs w:val="24"/>
          <w:lang w:eastAsia="ru-RU"/>
        </w:rPr>
        <w:br/>
      </w:r>
    </w:p>
    <w:p w14:paraId="127849E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BB8FD3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Организация, охрана и использование особо охраняемых природных территорий регионального и местного значения осуществляются в соответствии со следующими принципами:</w:t>
      </w:r>
      <w:r w:rsidRPr="0019618C">
        <w:rPr>
          <w:rFonts w:ascii="Arial" w:eastAsia="Times New Roman" w:hAnsi="Arial" w:cs="Arial"/>
          <w:sz w:val="24"/>
          <w:szCs w:val="24"/>
          <w:lang w:eastAsia="ru-RU"/>
        </w:rPr>
        <w:br/>
      </w:r>
    </w:p>
    <w:p w14:paraId="72D7D57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D251AE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Законов Забайкальского края от 06.11.2014 N 1076-ЗЗК, от 02.12.2020 N 1865-ЗЗК)</w:t>
      </w:r>
      <w:r w:rsidRPr="0019618C">
        <w:rPr>
          <w:rFonts w:ascii="Arial" w:eastAsia="Times New Roman" w:hAnsi="Arial" w:cs="Arial"/>
          <w:sz w:val="24"/>
          <w:szCs w:val="24"/>
          <w:lang w:eastAsia="ru-RU"/>
        </w:rPr>
        <w:br/>
      </w:r>
    </w:p>
    <w:p w14:paraId="73872175"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21B6F2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приоритет общенациональных и региональных интересов обеспечения экологической безопасности при решении вопросов организации, охраны, государственного экологического надзора и использования особо охраняемых природных территорий регионального и местного значения;</w:t>
      </w:r>
      <w:r w:rsidRPr="0019618C">
        <w:rPr>
          <w:rFonts w:ascii="Arial" w:eastAsia="Times New Roman" w:hAnsi="Arial" w:cs="Arial"/>
          <w:sz w:val="24"/>
          <w:szCs w:val="24"/>
          <w:lang w:eastAsia="ru-RU"/>
        </w:rPr>
        <w:br/>
      </w:r>
    </w:p>
    <w:p w14:paraId="1184098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16D67A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06.11.2014 N 1076-ЗЗК)</w:t>
      </w:r>
      <w:r w:rsidRPr="0019618C">
        <w:rPr>
          <w:rFonts w:ascii="Arial" w:eastAsia="Times New Roman" w:hAnsi="Arial" w:cs="Arial"/>
          <w:sz w:val="24"/>
          <w:szCs w:val="24"/>
          <w:lang w:eastAsia="ru-RU"/>
        </w:rPr>
        <w:br/>
      </w:r>
    </w:p>
    <w:p w14:paraId="2D2DC6E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033B0C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недопустимость осуществления на особо охраняемых природных территориях регионального и местного значения хозяйственной деятельности, несовместимой с режимом особо охраняемых природных территорий, способной причинить вред охраняемым объектам;</w:t>
      </w:r>
      <w:r w:rsidRPr="0019618C">
        <w:rPr>
          <w:rFonts w:ascii="Arial" w:eastAsia="Times New Roman" w:hAnsi="Arial" w:cs="Arial"/>
          <w:sz w:val="24"/>
          <w:szCs w:val="24"/>
          <w:lang w:eastAsia="ru-RU"/>
        </w:rPr>
        <w:br/>
      </w:r>
    </w:p>
    <w:p w14:paraId="6A12AD7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6995BE3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(в ред. Закона Забайкальского края от 06.11.2014 N 1076-ЗЗК)</w:t>
      </w:r>
      <w:r w:rsidRPr="0019618C">
        <w:rPr>
          <w:rFonts w:ascii="Arial" w:eastAsia="Times New Roman" w:hAnsi="Arial" w:cs="Arial"/>
          <w:sz w:val="24"/>
          <w:szCs w:val="24"/>
          <w:lang w:eastAsia="ru-RU"/>
        </w:rPr>
        <w:br/>
      </w:r>
    </w:p>
    <w:p w14:paraId="30B02EB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1FCBBF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устойчивость особо охраняемых природных территорий как единой функционально связанной сети, поддерживающей экологический баланс Забайкальского края;</w:t>
      </w:r>
      <w:r w:rsidRPr="0019618C">
        <w:rPr>
          <w:rFonts w:ascii="Arial" w:eastAsia="Times New Roman" w:hAnsi="Arial" w:cs="Arial"/>
          <w:sz w:val="24"/>
          <w:szCs w:val="24"/>
          <w:lang w:eastAsia="ru-RU"/>
        </w:rPr>
        <w:br/>
      </w:r>
    </w:p>
    <w:p w14:paraId="07C3768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0A7E34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привлечение граждан и организаций к решению задач по образованию и сохранению особо охраняемых природных территорий регионального и местного значения.</w:t>
      </w:r>
      <w:r w:rsidRPr="0019618C">
        <w:rPr>
          <w:rFonts w:ascii="Arial" w:eastAsia="Times New Roman" w:hAnsi="Arial" w:cs="Arial"/>
          <w:sz w:val="24"/>
          <w:szCs w:val="24"/>
          <w:lang w:eastAsia="ru-RU"/>
        </w:rPr>
        <w:br/>
      </w:r>
    </w:p>
    <w:p w14:paraId="73C5FAE5"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D370BB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06.11.2014 N 1076-ЗЗК)</w:t>
      </w:r>
      <w:r w:rsidRPr="0019618C">
        <w:rPr>
          <w:rFonts w:ascii="Arial" w:eastAsia="Times New Roman" w:hAnsi="Arial" w:cs="Arial"/>
          <w:sz w:val="24"/>
          <w:szCs w:val="24"/>
          <w:lang w:eastAsia="ru-RU"/>
        </w:rPr>
        <w:br/>
      </w:r>
    </w:p>
    <w:p w14:paraId="13C9544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DB41299"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Основными целями организации, охраны и использования особо охраняемых природных территорий регионального и местного значения являются:</w:t>
      </w:r>
      <w:r w:rsidRPr="0019618C">
        <w:rPr>
          <w:rFonts w:ascii="Arial" w:eastAsia="Times New Roman" w:hAnsi="Arial" w:cs="Arial"/>
          <w:sz w:val="24"/>
          <w:szCs w:val="24"/>
          <w:lang w:eastAsia="ru-RU"/>
        </w:rPr>
        <w:br/>
      </w:r>
    </w:p>
    <w:p w14:paraId="703A3E6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5784EC2"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Законов Забайкальского края от 06.11.2014 N 1076-ЗЗК, от 02.12.2020 N 1865-ЗЗК)</w:t>
      </w:r>
      <w:r w:rsidRPr="0019618C">
        <w:rPr>
          <w:rFonts w:ascii="Arial" w:eastAsia="Times New Roman" w:hAnsi="Arial" w:cs="Arial"/>
          <w:sz w:val="24"/>
          <w:szCs w:val="24"/>
          <w:lang w:eastAsia="ru-RU"/>
        </w:rPr>
        <w:br/>
      </w:r>
    </w:p>
    <w:p w14:paraId="7372267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D399F3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сохранение экологического баланса и устойчивости природных экосистем на территории Забайкальского края;</w:t>
      </w:r>
      <w:r w:rsidRPr="0019618C">
        <w:rPr>
          <w:rFonts w:ascii="Arial" w:eastAsia="Times New Roman" w:hAnsi="Arial" w:cs="Arial"/>
          <w:sz w:val="24"/>
          <w:szCs w:val="24"/>
          <w:lang w:eastAsia="ru-RU"/>
        </w:rPr>
        <w:br/>
      </w:r>
    </w:p>
    <w:p w14:paraId="269D8C4C"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51C039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сохранение уникальных, типичных и эталонных природных комплексов, а также объектов и местностей, связанных с историей, культурой, религией народов Забайкальского края;</w:t>
      </w:r>
      <w:r w:rsidRPr="0019618C">
        <w:rPr>
          <w:rFonts w:ascii="Arial" w:eastAsia="Times New Roman" w:hAnsi="Arial" w:cs="Arial"/>
          <w:sz w:val="24"/>
          <w:szCs w:val="24"/>
          <w:lang w:eastAsia="ru-RU"/>
        </w:rPr>
        <w:br/>
      </w:r>
    </w:p>
    <w:p w14:paraId="1EC1C83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B2AA719"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охрана местообитаний редких и находящихся под угрозой исчезновения видов (подвидов и популяций) растений и животных;</w:t>
      </w:r>
      <w:r w:rsidRPr="0019618C">
        <w:rPr>
          <w:rFonts w:ascii="Arial" w:eastAsia="Times New Roman" w:hAnsi="Arial" w:cs="Arial"/>
          <w:sz w:val="24"/>
          <w:szCs w:val="24"/>
          <w:lang w:eastAsia="ru-RU"/>
        </w:rPr>
        <w:br/>
      </w:r>
    </w:p>
    <w:p w14:paraId="7E5917A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AECB2D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создание благоприятных условий для сохранения и увеличения численности ценных видов диких животных и обогащения ими смежных охотничьих угодий;</w:t>
      </w:r>
      <w:r w:rsidRPr="0019618C">
        <w:rPr>
          <w:rFonts w:ascii="Arial" w:eastAsia="Times New Roman" w:hAnsi="Arial" w:cs="Arial"/>
          <w:sz w:val="24"/>
          <w:szCs w:val="24"/>
          <w:lang w:eastAsia="ru-RU"/>
        </w:rPr>
        <w:br/>
      </w:r>
    </w:p>
    <w:p w14:paraId="2595A7D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955A73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5) поддержание санитарно-защитных функций земель специального назначения;</w:t>
      </w:r>
      <w:r w:rsidRPr="0019618C">
        <w:rPr>
          <w:rFonts w:ascii="Arial" w:eastAsia="Times New Roman" w:hAnsi="Arial" w:cs="Arial"/>
          <w:sz w:val="24"/>
          <w:szCs w:val="24"/>
          <w:lang w:eastAsia="ru-RU"/>
        </w:rPr>
        <w:br/>
      </w:r>
    </w:p>
    <w:p w14:paraId="65FDED2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981010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6) восстановление разрушенных природных комплексов;</w:t>
      </w:r>
      <w:r w:rsidRPr="0019618C">
        <w:rPr>
          <w:rFonts w:ascii="Arial" w:eastAsia="Times New Roman" w:hAnsi="Arial" w:cs="Arial"/>
          <w:sz w:val="24"/>
          <w:szCs w:val="24"/>
          <w:lang w:eastAsia="ru-RU"/>
        </w:rPr>
        <w:br/>
      </w:r>
    </w:p>
    <w:p w14:paraId="4512863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2B50B01"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7) изучение хода естественных природных процессов, биологического и ландшафтного разнообразия;</w:t>
      </w:r>
      <w:r w:rsidRPr="0019618C">
        <w:rPr>
          <w:rFonts w:ascii="Arial" w:eastAsia="Times New Roman" w:hAnsi="Arial" w:cs="Arial"/>
          <w:sz w:val="24"/>
          <w:szCs w:val="24"/>
          <w:lang w:eastAsia="ru-RU"/>
        </w:rPr>
        <w:br/>
      </w:r>
    </w:p>
    <w:p w14:paraId="267429B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1701662"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8) сохранение естественной среды обитания человека;</w:t>
      </w:r>
      <w:r w:rsidRPr="0019618C">
        <w:rPr>
          <w:rFonts w:ascii="Arial" w:eastAsia="Times New Roman" w:hAnsi="Arial" w:cs="Arial"/>
          <w:sz w:val="24"/>
          <w:szCs w:val="24"/>
          <w:lang w:eastAsia="ru-RU"/>
        </w:rPr>
        <w:br/>
      </w:r>
    </w:p>
    <w:p w14:paraId="5417987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8404E5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9) экологическое воспитание и образование населения;</w:t>
      </w:r>
      <w:r w:rsidRPr="0019618C">
        <w:rPr>
          <w:rFonts w:ascii="Arial" w:eastAsia="Times New Roman" w:hAnsi="Arial" w:cs="Arial"/>
          <w:sz w:val="24"/>
          <w:szCs w:val="24"/>
          <w:lang w:eastAsia="ru-RU"/>
        </w:rPr>
        <w:br/>
      </w:r>
    </w:p>
    <w:p w14:paraId="460B36C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74146D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10) повышение инвестиционной привлекательности Забайкальского края;</w:t>
      </w:r>
      <w:r w:rsidRPr="0019618C">
        <w:rPr>
          <w:rFonts w:ascii="Arial" w:eastAsia="Times New Roman" w:hAnsi="Arial" w:cs="Arial"/>
          <w:sz w:val="24"/>
          <w:szCs w:val="24"/>
          <w:lang w:eastAsia="ru-RU"/>
        </w:rPr>
        <w:br/>
      </w:r>
    </w:p>
    <w:p w14:paraId="5E4751B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116A861"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11) создание позитивного имиджа Забайкальского края внутри страны и на международном уровне.</w:t>
      </w:r>
      <w:r w:rsidRPr="0019618C">
        <w:rPr>
          <w:rFonts w:ascii="Arial" w:eastAsia="Times New Roman" w:hAnsi="Arial" w:cs="Arial"/>
          <w:sz w:val="24"/>
          <w:szCs w:val="24"/>
          <w:lang w:eastAsia="ru-RU"/>
        </w:rPr>
        <w:br/>
      </w:r>
    </w:p>
    <w:p w14:paraId="0D467559"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3. Категории особо охраняемых природных территорий регионального и местного значения</w:t>
      </w:r>
    </w:p>
    <w:p w14:paraId="63107E3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AC70E9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06.11.2014 N 1076-ЗЗК)</w:t>
      </w:r>
      <w:r w:rsidRPr="0019618C">
        <w:rPr>
          <w:rFonts w:ascii="Arial" w:eastAsia="Times New Roman" w:hAnsi="Arial" w:cs="Arial"/>
          <w:sz w:val="24"/>
          <w:szCs w:val="24"/>
          <w:lang w:eastAsia="ru-RU"/>
        </w:rPr>
        <w:br/>
      </w:r>
    </w:p>
    <w:p w14:paraId="1187DEC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47A079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С учетом особенностей режима особо охраняемых природных территорий регионального значения различаются следующие категории указанных территорий:</w:t>
      </w:r>
      <w:r w:rsidRPr="0019618C">
        <w:rPr>
          <w:rFonts w:ascii="Arial" w:eastAsia="Times New Roman" w:hAnsi="Arial" w:cs="Arial"/>
          <w:sz w:val="24"/>
          <w:szCs w:val="24"/>
          <w:lang w:eastAsia="ru-RU"/>
        </w:rPr>
        <w:br/>
      </w:r>
    </w:p>
    <w:p w14:paraId="788194B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E32925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природные парки;</w:t>
      </w:r>
      <w:r w:rsidRPr="0019618C">
        <w:rPr>
          <w:rFonts w:ascii="Arial" w:eastAsia="Times New Roman" w:hAnsi="Arial" w:cs="Arial"/>
          <w:sz w:val="24"/>
          <w:szCs w:val="24"/>
          <w:lang w:eastAsia="ru-RU"/>
        </w:rPr>
        <w:br/>
      </w:r>
    </w:p>
    <w:p w14:paraId="1525ACA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615DB60B"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государственные природные заказники;</w:t>
      </w:r>
      <w:r w:rsidRPr="0019618C">
        <w:rPr>
          <w:rFonts w:ascii="Arial" w:eastAsia="Times New Roman" w:hAnsi="Arial" w:cs="Arial"/>
          <w:sz w:val="24"/>
          <w:szCs w:val="24"/>
          <w:lang w:eastAsia="ru-RU"/>
        </w:rPr>
        <w:br/>
      </w:r>
    </w:p>
    <w:p w14:paraId="631DBE5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71C744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3) памятники природы;</w:t>
      </w:r>
      <w:r w:rsidRPr="0019618C">
        <w:rPr>
          <w:rFonts w:ascii="Arial" w:eastAsia="Times New Roman" w:hAnsi="Arial" w:cs="Arial"/>
          <w:sz w:val="24"/>
          <w:szCs w:val="24"/>
          <w:lang w:eastAsia="ru-RU"/>
        </w:rPr>
        <w:br/>
      </w:r>
    </w:p>
    <w:p w14:paraId="69A5FC7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FD278C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дендрологические парки и ботанические сады;</w:t>
      </w:r>
      <w:r w:rsidRPr="0019618C">
        <w:rPr>
          <w:rFonts w:ascii="Arial" w:eastAsia="Times New Roman" w:hAnsi="Arial" w:cs="Arial"/>
          <w:sz w:val="24"/>
          <w:szCs w:val="24"/>
          <w:lang w:eastAsia="ru-RU"/>
        </w:rPr>
        <w:br/>
      </w:r>
    </w:p>
    <w:p w14:paraId="6870628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A81A98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5) </w:t>
      </w:r>
      <w:proofErr w:type="spellStart"/>
      <w:r w:rsidRPr="0019618C">
        <w:rPr>
          <w:rFonts w:ascii="Arial" w:eastAsia="Times New Roman" w:hAnsi="Arial" w:cs="Arial"/>
          <w:sz w:val="24"/>
          <w:szCs w:val="24"/>
          <w:lang w:eastAsia="ru-RU"/>
        </w:rPr>
        <w:t>микрозаказники</w:t>
      </w:r>
      <w:proofErr w:type="spellEnd"/>
      <w:r w:rsidRPr="0019618C">
        <w:rPr>
          <w:rFonts w:ascii="Arial" w:eastAsia="Times New Roman" w:hAnsi="Arial" w:cs="Arial"/>
          <w:sz w:val="24"/>
          <w:szCs w:val="24"/>
          <w:lang w:eastAsia="ru-RU"/>
        </w:rPr>
        <w:t>;</w:t>
      </w:r>
      <w:r w:rsidRPr="0019618C">
        <w:rPr>
          <w:rFonts w:ascii="Arial" w:eastAsia="Times New Roman" w:hAnsi="Arial" w:cs="Arial"/>
          <w:sz w:val="24"/>
          <w:szCs w:val="24"/>
          <w:lang w:eastAsia="ru-RU"/>
        </w:rPr>
        <w:br/>
      </w:r>
    </w:p>
    <w:p w14:paraId="1B51152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0A6529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6) учебно-научные стационары;</w:t>
      </w:r>
      <w:r w:rsidRPr="0019618C">
        <w:rPr>
          <w:rFonts w:ascii="Arial" w:eastAsia="Times New Roman" w:hAnsi="Arial" w:cs="Arial"/>
          <w:sz w:val="24"/>
          <w:szCs w:val="24"/>
          <w:lang w:eastAsia="ru-RU"/>
        </w:rPr>
        <w:br/>
      </w:r>
    </w:p>
    <w:p w14:paraId="57BB2C4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29E1C7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7) охраняемые водные объекты;</w:t>
      </w:r>
      <w:r w:rsidRPr="0019618C">
        <w:rPr>
          <w:rFonts w:ascii="Arial" w:eastAsia="Times New Roman" w:hAnsi="Arial" w:cs="Arial"/>
          <w:sz w:val="24"/>
          <w:szCs w:val="24"/>
          <w:lang w:eastAsia="ru-RU"/>
        </w:rPr>
        <w:br/>
      </w:r>
    </w:p>
    <w:p w14:paraId="46B80E4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E0880F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8) охраняемые зеленые зоны.</w:t>
      </w:r>
      <w:r w:rsidRPr="0019618C">
        <w:rPr>
          <w:rFonts w:ascii="Arial" w:eastAsia="Times New Roman" w:hAnsi="Arial" w:cs="Arial"/>
          <w:sz w:val="24"/>
          <w:szCs w:val="24"/>
          <w:lang w:eastAsia="ru-RU"/>
        </w:rPr>
        <w:br/>
      </w:r>
    </w:p>
    <w:p w14:paraId="4748BFB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CF0124B"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С учетом особенностей режима особо охраняемых природных территорий местного значения различаются следующие категории указанных территорий:</w:t>
      </w:r>
      <w:r w:rsidRPr="0019618C">
        <w:rPr>
          <w:rFonts w:ascii="Arial" w:eastAsia="Times New Roman" w:hAnsi="Arial" w:cs="Arial"/>
          <w:sz w:val="24"/>
          <w:szCs w:val="24"/>
          <w:lang w:eastAsia="ru-RU"/>
        </w:rPr>
        <w:br/>
      </w:r>
    </w:p>
    <w:p w14:paraId="30FAAB4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B89891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1) </w:t>
      </w:r>
      <w:proofErr w:type="spellStart"/>
      <w:r w:rsidRPr="0019618C">
        <w:rPr>
          <w:rFonts w:ascii="Arial" w:eastAsia="Times New Roman" w:hAnsi="Arial" w:cs="Arial"/>
          <w:sz w:val="24"/>
          <w:szCs w:val="24"/>
          <w:lang w:eastAsia="ru-RU"/>
        </w:rPr>
        <w:t>микрозаказники</w:t>
      </w:r>
      <w:proofErr w:type="spellEnd"/>
      <w:r w:rsidRPr="0019618C">
        <w:rPr>
          <w:rFonts w:ascii="Arial" w:eastAsia="Times New Roman" w:hAnsi="Arial" w:cs="Arial"/>
          <w:sz w:val="24"/>
          <w:szCs w:val="24"/>
          <w:lang w:eastAsia="ru-RU"/>
        </w:rPr>
        <w:t>;</w:t>
      </w:r>
      <w:r w:rsidRPr="0019618C">
        <w:rPr>
          <w:rFonts w:ascii="Arial" w:eastAsia="Times New Roman" w:hAnsi="Arial" w:cs="Arial"/>
          <w:sz w:val="24"/>
          <w:szCs w:val="24"/>
          <w:lang w:eastAsia="ru-RU"/>
        </w:rPr>
        <w:br/>
      </w:r>
    </w:p>
    <w:p w14:paraId="065C864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6982C9C"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охраняемые водные объекты;</w:t>
      </w:r>
      <w:r w:rsidRPr="0019618C">
        <w:rPr>
          <w:rFonts w:ascii="Arial" w:eastAsia="Times New Roman" w:hAnsi="Arial" w:cs="Arial"/>
          <w:sz w:val="24"/>
          <w:szCs w:val="24"/>
          <w:lang w:eastAsia="ru-RU"/>
        </w:rPr>
        <w:br/>
      </w:r>
    </w:p>
    <w:p w14:paraId="36F415D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CF6C9A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охраняемые зеленые зоны;</w:t>
      </w:r>
      <w:r w:rsidRPr="0019618C">
        <w:rPr>
          <w:rFonts w:ascii="Arial" w:eastAsia="Times New Roman" w:hAnsi="Arial" w:cs="Arial"/>
          <w:sz w:val="24"/>
          <w:szCs w:val="24"/>
          <w:lang w:eastAsia="ru-RU"/>
        </w:rPr>
        <w:br/>
      </w:r>
    </w:p>
    <w:p w14:paraId="32A2B86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7890BC1"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лесопарковые зоны населенных пунктов.</w:t>
      </w:r>
      <w:r w:rsidRPr="0019618C">
        <w:rPr>
          <w:rFonts w:ascii="Arial" w:eastAsia="Times New Roman" w:hAnsi="Arial" w:cs="Arial"/>
          <w:sz w:val="24"/>
          <w:szCs w:val="24"/>
          <w:lang w:eastAsia="ru-RU"/>
        </w:rPr>
        <w:br/>
      </w:r>
    </w:p>
    <w:p w14:paraId="4F94B7C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75AAD1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Особо охраняемые природные территории регионального значения находятся в ведении исполнительного органа государственной власти Забайкальского края, уполномоченного Правительством Забайкальского края (далее - уполномоченный орган), а в случаях, предусмотренных статьей 28 Федерального закона от 14 марта 1995 года N 33-ФЗ "Об особо охраняемых природных территориях", также в ведении государственных научных организаций Забайкальского края и государственных образовательных организаций высшего образования Забайкальского края.</w:t>
      </w:r>
      <w:r w:rsidRPr="0019618C">
        <w:rPr>
          <w:rFonts w:ascii="Arial" w:eastAsia="Times New Roman" w:hAnsi="Arial" w:cs="Arial"/>
          <w:sz w:val="24"/>
          <w:szCs w:val="24"/>
          <w:lang w:eastAsia="ru-RU"/>
        </w:rPr>
        <w:br/>
      </w:r>
    </w:p>
    <w:p w14:paraId="0CAE87B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E9890A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Особо охраняемые природные территории местного значения находятся в ведении органов местного самоуправления и создаются ими на земельных участках, находящихся в собственности соответствующего муниципального образования.</w:t>
      </w:r>
      <w:r w:rsidRPr="0019618C">
        <w:rPr>
          <w:rFonts w:ascii="Arial" w:eastAsia="Times New Roman" w:hAnsi="Arial" w:cs="Arial"/>
          <w:sz w:val="24"/>
          <w:szCs w:val="24"/>
          <w:lang w:eastAsia="ru-RU"/>
        </w:rPr>
        <w:br/>
      </w:r>
    </w:p>
    <w:p w14:paraId="5DF334F5" w14:textId="77777777" w:rsidR="0019618C" w:rsidRPr="0019618C" w:rsidRDefault="0019618C" w:rsidP="0019618C">
      <w:pPr>
        <w:spacing w:after="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4. Утратила силу. - </w:t>
      </w:r>
      <w:r w:rsidRPr="0019618C">
        <w:rPr>
          <w:rFonts w:ascii="Arial" w:eastAsia="Times New Roman" w:hAnsi="Arial" w:cs="Arial"/>
          <w:b/>
          <w:bCs/>
          <w:sz w:val="24"/>
          <w:lang w:eastAsia="ru-RU"/>
        </w:rPr>
        <w:t>Закон Забайкальского края от 12.10.2015 N 1229-ЗЗК</w:t>
      </w:r>
      <w:r w:rsidRPr="0019618C">
        <w:rPr>
          <w:rFonts w:ascii="Arial" w:eastAsia="Times New Roman" w:hAnsi="Arial" w:cs="Arial"/>
          <w:b/>
          <w:bCs/>
          <w:sz w:val="24"/>
          <w:szCs w:val="24"/>
          <w:lang w:eastAsia="ru-RU"/>
        </w:rPr>
        <w:t>.</w:t>
      </w:r>
    </w:p>
    <w:p w14:paraId="56437B5C" w14:textId="77777777" w:rsidR="0019618C" w:rsidRPr="0019618C" w:rsidRDefault="0019618C" w:rsidP="0019618C">
      <w:pPr>
        <w:spacing w:after="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5. Утратила силу. - </w:t>
      </w:r>
      <w:r w:rsidRPr="0019618C">
        <w:rPr>
          <w:rFonts w:ascii="Arial" w:eastAsia="Times New Roman" w:hAnsi="Arial" w:cs="Arial"/>
          <w:b/>
          <w:bCs/>
          <w:sz w:val="24"/>
          <w:lang w:eastAsia="ru-RU"/>
        </w:rPr>
        <w:t>Закон Забайкальского края от 06.11.2014 N 1076-ЗЗК</w:t>
      </w:r>
      <w:r w:rsidRPr="0019618C">
        <w:rPr>
          <w:rFonts w:ascii="Arial" w:eastAsia="Times New Roman" w:hAnsi="Arial" w:cs="Arial"/>
          <w:b/>
          <w:bCs/>
          <w:sz w:val="24"/>
          <w:szCs w:val="24"/>
          <w:lang w:eastAsia="ru-RU"/>
        </w:rPr>
        <w:t>.</w:t>
      </w:r>
    </w:p>
    <w:p w14:paraId="75E068E3" w14:textId="77777777" w:rsidR="0019618C" w:rsidRPr="0019618C" w:rsidRDefault="0019618C" w:rsidP="0019618C">
      <w:pPr>
        <w:spacing w:after="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6. Утратила силу. - </w:t>
      </w:r>
      <w:r w:rsidRPr="0019618C">
        <w:rPr>
          <w:rFonts w:ascii="Arial" w:eastAsia="Times New Roman" w:hAnsi="Arial" w:cs="Arial"/>
          <w:b/>
          <w:bCs/>
          <w:sz w:val="24"/>
          <w:lang w:eastAsia="ru-RU"/>
        </w:rPr>
        <w:t>Закон Забайкальского края от 02.12.2020 N 1865-ЗЗК</w:t>
      </w:r>
      <w:r w:rsidRPr="0019618C">
        <w:rPr>
          <w:rFonts w:ascii="Arial" w:eastAsia="Times New Roman" w:hAnsi="Arial" w:cs="Arial"/>
          <w:b/>
          <w:bCs/>
          <w:sz w:val="24"/>
          <w:szCs w:val="24"/>
          <w:lang w:eastAsia="ru-RU"/>
        </w:rPr>
        <w:t>.</w:t>
      </w:r>
    </w:p>
    <w:p w14:paraId="3D24BEF5"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7. Полномочия органов государственной власти Забайкальского края в области организации, охраны и использования особо охраняемых природных территорий регионального значения</w:t>
      </w:r>
    </w:p>
    <w:p w14:paraId="45BE857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912CC2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06.11.2014 N 1076-ЗЗК)</w:t>
      </w:r>
      <w:r w:rsidRPr="0019618C">
        <w:rPr>
          <w:rFonts w:ascii="Arial" w:eastAsia="Times New Roman" w:hAnsi="Arial" w:cs="Arial"/>
          <w:sz w:val="24"/>
          <w:szCs w:val="24"/>
          <w:lang w:eastAsia="ru-RU"/>
        </w:rPr>
        <w:br/>
      </w:r>
    </w:p>
    <w:p w14:paraId="212E7DD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F9E3EC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К полномочиям Губернатора Забайкальского края относятся:</w:t>
      </w:r>
      <w:r w:rsidRPr="0019618C">
        <w:rPr>
          <w:rFonts w:ascii="Arial" w:eastAsia="Times New Roman" w:hAnsi="Arial" w:cs="Arial"/>
          <w:sz w:val="24"/>
          <w:szCs w:val="24"/>
          <w:lang w:eastAsia="ru-RU"/>
        </w:rPr>
        <w:br/>
      </w:r>
    </w:p>
    <w:p w14:paraId="44DB2F6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7B798A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принятие решения об установлении, изменении, о прекращении существования охранных зон природных парков, памятников природы регионального значения;</w:t>
      </w:r>
      <w:r w:rsidRPr="0019618C">
        <w:rPr>
          <w:rFonts w:ascii="Arial" w:eastAsia="Times New Roman" w:hAnsi="Arial" w:cs="Arial"/>
          <w:sz w:val="24"/>
          <w:szCs w:val="24"/>
          <w:lang w:eastAsia="ru-RU"/>
        </w:rPr>
        <w:br/>
      </w:r>
    </w:p>
    <w:p w14:paraId="49691F8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60EA7EF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(п. 1 в ред. Закона Забайкальского края от 02.12.2020 N 1865-ЗЗК)</w:t>
      </w:r>
      <w:r w:rsidRPr="0019618C">
        <w:rPr>
          <w:rFonts w:ascii="Arial" w:eastAsia="Times New Roman" w:hAnsi="Arial" w:cs="Arial"/>
          <w:sz w:val="24"/>
          <w:szCs w:val="24"/>
          <w:lang w:eastAsia="ru-RU"/>
        </w:rPr>
        <w:br/>
      </w:r>
    </w:p>
    <w:p w14:paraId="1F15A12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BD4EDD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утратил силу. - Закон Забайкальского края от 02.12.2020 N 1865-ЗЗК.</w:t>
      </w:r>
      <w:r w:rsidRPr="0019618C">
        <w:rPr>
          <w:rFonts w:ascii="Arial" w:eastAsia="Times New Roman" w:hAnsi="Arial" w:cs="Arial"/>
          <w:sz w:val="24"/>
          <w:szCs w:val="24"/>
          <w:lang w:eastAsia="ru-RU"/>
        </w:rPr>
        <w:br/>
      </w:r>
    </w:p>
    <w:p w14:paraId="52B5880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92F76F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К полномочиям Правительства Забайкальского края относятся:</w:t>
      </w:r>
      <w:r w:rsidRPr="0019618C">
        <w:rPr>
          <w:rFonts w:ascii="Arial" w:eastAsia="Times New Roman" w:hAnsi="Arial" w:cs="Arial"/>
          <w:sz w:val="24"/>
          <w:szCs w:val="24"/>
          <w:lang w:eastAsia="ru-RU"/>
        </w:rPr>
        <w:br/>
      </w:r>
    </w:p>
    <w:p w14:paraId="4CF3AB1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AF73E2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1) создание особо охраняемых природных территорий регионального значения в соответствии с требованиями, предусмотренными законодательством Российской Федерации;</w:t>
      </w:r>
      <w:r w:rsidRPr="0019618C">
        <w:rPr>
          <w:rFonts w:ascii="Arial" w:eastAsia="Times New Roman" w:hAnsi="Arial" w:cs="Arial"/>
          <w:sz w:val="24"/>
          <w:szCs w:val="24"/>
          <w:lang w:eastAsia="ru-RU"/>
        </w:rPr>
        <w:br/>
      </w:r>
    </w:p>
    <w:p w14:paraId="3A189C9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D3B08D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осуществление охраны территорий природных парков, государственных природных заказников и других особо охраняемых природных территорий регионального значения в порядке, предусмотренном нормативными правовыми актами Российской Федерации, а также нормативными правовыми актами Забайкальского края;</w:t>
      </w:r>
      <w:r w:rsidRPr="0019618C">
        <w:rPr>
          <w:rFonts w:ascii="Arial" w:eastAsia="Times New Roman" w:hAnsi="Arial" w:cs="Arial"/>
          <w:sz w:val="24"/>
          <w:szCs w:val="24"/>
          <w:lang w:eastAsia="ru-RU"/>
        </w:rPr>
        <w:br/>
      </w:r>
    </w:p>
    <w:p w14:paraId="3CCF19B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01A53C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принятие решений о резервировании земель, которые предполагается объявить землями особо охраняемых природных территорий, с последующим изъятием таких земель и об ограничении на них хозяйственной деятельности;</w:t>
      </w:r>
      <w:r w:rsidRPr="0019618C">
        <w:rPr>
          <w:rFonts w:ascii="Arial" w:eastAsia="Times New Roman" w:hAnsi="Arial" w:cs="Arial"/>
          <w:sz w:val="24"/>
          <w:szCs w:val="24"/>
          <w:lang w:eastAsia="ru-RU"/>
        </w:rPr>
        <w:br/>
      </w:r>
    </w:p>
    <w:p w14:paraId="3D0BD78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A580361"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 ред. Закона Забайкальского края от 20.07.2015 N 1197-ЗЗК)</w:t>
      </w:r>
      <w:r w:rsidRPr="0019618C">
        <w:rPr>
          <w:rFonts w:ascii="Arial" w:eastAsia="Times New Roman" w:hAnsi="Arial" w:cs="Arial"/>
          <w:sz w:val="24"/>
          <w:szCs w:val="24"/>
          <w:lang w:eastAsia="ru-RU"/>
        </w:rPr>
        <w:br/>
      </w:r>
    </w:p>
    <w:p w14:paraId="6D864F9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4A84C4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утверждение положений об особо охраняемых природных территориях регионального значения в соответствии с требованиями, предусмотренными законодательством Российской Федерации;</w:t>
      </w:r>
      <w:r w:rsidRPr="0019618C">
        <w:rPr>
          <w:rFonts w:ascii="Arial" w:eastAsia="Times New Roman" w:hAnsi="Arial" w:cs="Arial"/>
          <w:sz w:val="24"/>
          <w:szCs w:val="24"/>
          <w:lang w:eastAsia="ru-RU"/>
        </w:rPr>
        <w:br/>
      </w:r>
    </w:p>
    <w:p w14:paraId="5782A2A5"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9A67AE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5) принятие решений об утверждении и изменении границ особо охраняемых природных территорий регионального значения;</w:t>
      </w:r>
      <w:r w:rsidRPr="0019618C">
        <w:rPr>
          <w:rFonts w:ascii="Arial" w:eastAsia="Times New Roman" w:hAnsi="Arial" w:cs="Arial"/>
          <w:sz w:val="24"/>
          <w:szCs w:val="24"/>
          <w:lang w:eastAsia="ru-RU"/>
        </w:rPr>
        <w:br/>
      </w:r>
    </w:p>
    <w:p w14:paraId="12C56CB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AE7C9C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6) принятие решений об упразднении особо охраняемых природных территорий регионального значения;</w:t>
      </w:r>
      <w:r w:rsidRPr="0019618C">
        <w:rPr>
          <w:rFonts w:ascii="Arial" w:eastAsia="Times New Roman" w:hAnsi="Arial" w:cs="Arial"/>
          <w:sz w:val="24"/>
          <w:szCs w:val="24"/>
          <w:lang w:eastAsia="ru-RU"/>
        </w:rPr>
        <w:br/>
      </w:r>
    </w:p>
    <w:p w14:paraId="693473F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C52A08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7) утверждение концепции развития системы особо охраняемых природных территорий в Забайкальском крае;</w:t>
      </w:r>
      <w:r w:rsidRPr="0019618C">
        <w:rPr>
          <w:rFonts w:ascii="Arial" w:eastAsia="Times New Roman" w:hAnsi="Arial" w:cs="Arial"/>
          <w:sz w:val="24"/>
          <w:szCs w:val="24"/>
          <w:lang w:eastAsia="ru-RU"/>
        </w:rPr>
        <w:br/>
      </w:r>
    </w:p>
    <w:p w14:paraId="28E633C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25D9BC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(п. 7 в ред. Закона Забайкальского края от 12.10.2015 N 1229-ЗЗК)</w:t>
      </w:r>
      <w:r w:rsidRPr="0019618C">
        <w:rPr>
          <w:rFonts w:ascii="Arial" w:eastAsia="Times New Roman" w:hAnsi="Arial" w:cs="Arial"/>
          <w:sz w:val="24"/>
          <w:szCs w:val="24"/>
          <w:lang w:eastAsia="ru-RU"/>
        </w:rPr>
        <w:br/>
      </w:r>
    </w:p>
    <w:p w14:paraId="7C2F1C5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65FA5D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8) установление порядка осуществления уполномоченным органом на особо охраняемых природных территориях регионального значения государственного надзора в области охраны и использования особо охраняемых природных территорий при осуществлении им регионального государственного </w:t>
      </w:r>
      <w:r w:rsidRPr="0019618C">
        <w:rPr>
          <w:rFonts w:ascii="Arial" w:eastAsia="Times New Roman" w:hAnsi="Arial" w:cs="Arial"/>
          <w:sz w:val="24"/>
          <w:szCs w:val="24"/>
          <w:lang w:eastAsia="ru-RU"/>
        </w:rPr>
        <w:lastRenderedPageBreak/>
        <w:t>экологического надзора в соответствии с законодательством Российской Федерации об охране окружающей среды;</w:t>
      </w:r>
      <w:r w:rsidRPr="0019618C">
        <w:rPr>
          <w:rFonts w:ascii="Arial" w:eastAsia="Times New Roman" w:hAnsi="Arial" w:cs="Arial"/>
          <w:sz w:val="24"/>
          <w:szCs w:val="24"/>
          <w:lang w:eastAsia="ru-RU"/>
        </w:rPr>
        <w:br/>
      </w:r>
    </w:p>
    <w:p w14:paraId="0E6976A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EFAC1A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9) иные полномочия, установленные законодательством Российской Федерации и Забайкальского края.</w:t>
      </w:r>
      <w:r w:rsidRPr="0019618C">
        <w:rPr>
          <w:rFonts w:ascii="Arial" w:eastAsia="Times New Roman" w:hAnsi="Arial" w:cs="Arial"/>
          <w:sz w:val="24"/>
          <w:szCs w:val="24"/>
          <w:lang w:eastAsia="ru-RU"/>
        </w:rPr>
        <w:br/>
      </w:r>
    </w:p>
    <w:p w14:paraId="74E5338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7F7DED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Правительство Забайкальского края вправе возложить осуществление отдельных полномочий, указанных в части 2 настоящей статьи, на иные исполнительные органы государственной власти Забайкальского края, если это не противоречит федеральным законам и законам Забайкальского края.</w:t>
      </w:r>
      <w:r w:rsidRPr="0019618C">
        <w:rPr>
          <w:rFonts w:ascii="Arial" w:eastAsia="Times New Roman" w:hAnsi="Arial" w:cs="Arial"/>
          <w:sz w:val="24"/>
          <w:szCs w:val="24"/>
          <w:lang w:eastAsia="ru-RU"/>
        </w:rPr>
        <w:br/>
      </w:r>
    </w:p>
    <w:p w14:paraId="1B2C1175"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 xml:space="preserve">Статья 7(1). </w:t>
      </w:r>
      <w:proofErr w:type="spellStart"/>
      <w:r w:rsidRPr="0019618C">
        <w:rPr>
          <w:rFonts w:ascii="Arial" w:eastAsia="Times New Roman" w:hAnsi="Arial" w:cs="Arial"/>
          <w:b/>
          <w:bCs/>
          <w:sz w:val="24"/>
          <w:szCs w:val="24"/>
          <w:lang w:eastAsia="ru-RU"/>
        </w:rPr>
        <w:t>Микрозаказники</w:t>
      </w:r>
      <w:proofErr w:type="spellEnd"/>
    </w:p>
    <w:p w14:paraId="04A66FF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0218AD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(введена Законом Забайкальского края от 06.11.2014 N 1076-ЗЗК)</w:t>
      </w:r>
      <w:r w:rsidRPr="0019618C">
        <w:rPr>
          <w:rFonts w:ascii="Arial" w:eastAsia="Times New Roman" w:hAnsi="Arial" w:cs="Arial"/>
          <w:sz w:val="24"/>
          <w:szCs w:val="24"/>
          <w:lang w:eastAsia="ru-RU"/>
        </w:rPr>
        <w:br/>
      </w:r>
    </w:p>
    <w:p w14:paraId="21D7C0C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6D0B835C"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1. </w:t>
      </w:r>
      <w:proofErr w:type="spellStart"/>
      <w:r w:rsidRPr="0019618C">
        <w:rPr>
          <w:rFonts w:ascii="Arial" w:eastAsia="Times New Roman" w:hAnsi="Arial" w:cs="Arial"/>
          <w:sz w:val="24"/>
          <w:szCs w:val="24"/>
          <w:lang w:eastAsia="ru-RU"/>
        </w:rPr>
        <w:t>Микрозаказниками</w:t>
      </w:r>
      <w:proofErr w:type="spellEnd"/>
      <w:r w:rsidRPr="0019618C">
        <w:rPr>
          <w:rFonts w:ascii="Arial" w:eastAsia="Times New Roman" w:hAnsi="Arial" w:cs="Arial"/>
          <w:sz w:val="24"/>
          <w:szCs w:val="24"/>
          <w:lang w:eastAsia="ru-RU"/>
        </w:rPr>
        <w:t xml:space="preserve"> являются незначительные по площади территории (акватории), имеющие особо важное значение для функционирования отдельных природных группировок животных и особо ценных видов растений, сохранения и восстановления численности редких и исчезающих видов животных и растений с "точечным" характером распространения, а также сохранения особо ценных объектов геологического наследия и природно-культовых урочищ.</w:t>
      </w:r>
      <w:r w:rsidRPr="0019618C">
        <w:rPr>
          <w:rFonts w:ascii="Arial" w:eastAsia="Times New Roman" w:hAnsi="Arial" w:cs="Arial"/>
          <w:sz w:val="24"/>
          <w:szCs w:val="24"/>
          <w:lang w:eastAsia="ru-RU"/>
        </w:rPr>
        <w:br/>
      </w:r>
    </w:p>
    <w:p w14:paraId="6DBB4C5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56BAED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proofErr w:type="spellStart"/>
      <w:r w:rsidRPr="0019618C">
        <w:rPr>
          <w:rFonts w:ascii="Arial" w:eastAsia="Times New Roman" w:hAnsi="Arial" w:cs="Arial"/>
          <w:sz w:val="24"/>
          <w:szCs w:val="24"/>
          <w:lang w:eastAsia="ru-RU"/>
        </w:rPr>
        <w:t>Микрозаказниками</w:t>
      </w:r>
      <w:proofErr w:type="spellEnd"/>
      <w:r w:rsidRPr="0019618C">
        <w:rPr>
          <w:rFonts w:ascii="Arial" w:eastAsia="Times New Roman" w:hAnsi="Arial" w:cs="Arial"/>
          <w:sz w:val="24"/>
          <w:szCs w:val="24"/>
          <w:lang w:eastAsia="ru-RU"/>
        </w:rPr>
        <w:t xml:space="preserve"> могут быть объявлены места сезонной концентрации диких животных на ограниченных по площади участках, выполняющих важную роль в их жизненных циклах (уникальные тока глухарей, места миграций животных, места их размножения и иные места).</w:t>
      </w:r>
      <w:r w:rsidRPr="0019618C">
        <w:rPr>
          <w:rFonts w:ascii="Arial" w:eastAsia="Times New Roman" w:hAnsi="Arial" w:cs="Arial"/>
          <w:sz w:val="24"/>
          <w:szCs w:val="24"/>
          <w:lang w:eastAsia="ru-RU"/>
        </w:rPr>
        <w:br/>
      </w:r>
    </w:p>
    <w:p w14:paraId="4F1F723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46D17A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2. </w:t>
      </w:r>
      <w:proofErr w:type="spellStart"/>
      <w:r w:rsidRPr="0019618C">
        <w:rPr>
          <w:rFonts w:ascii="Arial" w:eastAsia="Times New Roman" w:hAnsi="Arial" w:cs="Arial"/>
          <w:sz w:val="24"/>
          <w:szCs w:val="24"/>
          <w:lang w:eastAsia="ru-RU"/>
        </w:rPr>
        <w:t>Микрозаказники</w:t>
      </w:r>
      <w:proofErr w:type="spellEnd"/>
      <w:r w:rsidRPr="0019618C">
        <w:rPr>
          <w:rFonts w:ascii="Arial" w:eastAsia="Times New Roman" w:hAnsi="Arial" w:cs="Arial"/>
          <w:sz w:val="24"/>
          <w:szCs w:val="24"/>
          <w:lang w:eastAsia="ru-RU"/>
        </w:rPr>
        <w:t xml:space="preserve"> могут быть регионального или местного значения.</w:t>
      </w:r>
      <w:r w:rsidRPr="0019618C">
        <w:rPr>
          <w:rFonts w:ascii="Arial" w:eastAsia="Times New Roman" w:hAnsi="Arial" w:cs="Arial"/>
          <w:sz w:val="24"/>
          <w:szCs w:val="24"/>
          <w:lang w:eastAsia="ru-RU"/>
        </w:rPr>
        <w:br/>
      </w:r>
    </w:p>
    <w:p w14:paraId="6830FE3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A9565B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3. На территории </w:t>
      </w:r>
      <w:proofErr w:type="spellStart"/>
      <w:r w:rsidRPr="0019618C">
        <w:rPr>
          <w:rFonts w:ascii="Arial" w:eastAsia="Times New Roman" w:hAnsi="Arial" w:cs="Arial"/>
          <w:sz w:val="24"/>
          <w:szCs w:val="24"/>
          <w:lang w:eastAsia="ru-RU"/>
        </w:rPr>
        <w:t>микрозаказника</w:t>
      </w:r>
      <w:proofErr w:type="spellEnd"/>
      <w:r w:rsidRPr="0019618C">
        <w:rPr>
          <w:rFonts w:ascii="Arial" w:eastAsia="Times New Roman" w:hAnsi="Arial" w:cs="Arial"/>
          <w:sz w:val="24"/>
          <w:szCs w:val="24"/>
          <w:lang w:eastAsia="ru-RU"/>
        </w:rPr>
        <w:t xml:space="preserve"> запрещается хозяйственная или иная деятельность, несовместимая с режимом особой охраны </w:t>
      </w:r>
      <w:proofErr w:type="spellStart"/>
      <w:r w:rsidRPr="0019618C">
        <w:rPr>
          <w:rFonts w:ascii="Arial" w:eastAsia="Times New Roman" w:hAnsi="Arial" w:cs="Arial"/>
          <w:sz w:val="24"/>
          <w:szCs w:val="24"/>
          <w:lang w:eastAsia="ru-RU"/>
        </w:rPr>
        <w:t>микрозаказника</w:t>
      </w:r>
      <w:proofErr w:type="spellEnd"/>
      <w:r w:rsidRPr="0019618C">
        <w:rPr>
          <w:rFonts w:ascii="Arial" w:eastAsia="Times New Roman" w:hAnsi="Arial" w:cs="Arial"/>
          <w:sz w:val="24"/>
          <w:szCs w:val="24"/>
          <w:lang w:eastAsia="ru-RU"/>
        </w:rPr>
        <w:t xml:space="preserve">, включая все виды рубок леса, распашку земель, применение удобрений, химических и биологических средств борьбы с вредителями леса и сельского хозяйства, разведку и добычу полезных ископаемых, а также любые иные действия, ведущие к коренному изменению ландшафта территории или нанесению вреда </w:t>
      </w:r>
      <w:r w:rsidRPr="0019618C">
        <w:rPr>
          <w:rFonts w:ascii="Arial" w:eastAsia="Times New Roman" w:hAnsi="Arial" w:cs="Arial"/>
          <w:sz w:val="24"/>
          <w:szCs w:val="24"/>
          <w:lang w:eastAsia="ru-RU"/>
        </w:rPr>
        <w:lastRenderedPageBreak/>
        <w:t>охраняемым видам объектов животного и растительного мира.</w:t>
      </w:r>
      <w:r w:rsidRPr="0019618C">
        <w:rPr>
          <w:rFonts w:ascii="Arial" w:eastAsia="Times New Roman" w:hAnsi="Arial" w:cs="Arial"/>
          <w:sz w:val="24"/>
          <w:szCs w:val="24"/>
          <w:lang w:eastAsia="ru-RU"/>
        </w:rPr>
        <w:br/>
      </w:r>
    </w:p>
    <w:p w14:paraId="106AE563"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6FEEAF4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4. Задачи и особенности режима особой охраны конкретного </w:t>
      </w:r>
      <w:proofErr w:type="spellStart"/>
      <w:r w:rsidRPr="0019618C">
        <w:rPr>
          <w:rFonts w:ascii="Arial" w:eastAsia="Times New Roman" w:hAnsi="Arial" w:cs="Arial"/>
          <w:sz w:val="24"/>
          <w:szCs w:val="24"/>
          <w:lang w:eastAsia="ru-RU"/>
        </w:rPr>
        <w:t>микрозаказника</w:t>
      </w:r>
      <w:proofErr w:type="spellEnd"/>
      <w:r w:rsidRPr="0019618C">
        <w:rPr>
          <w:rFonts w:ascii="Arial" w:eastAsia="Times New Roman" w:hAnsi="Arial" w:cs="Arial"/>
          <w:sz w:val="24"/>
          <w:szCs w:val="24"/>
          <w:lang w:eastAsia="ru-RU"/>
        </w:rPr>
        <w:t xml:space="preserve"> регионального значения определяются положением о нем, утверждаемым Правительством Забайкальского края.</w:t>
      </w:r>
      <w:r w:rsidRPr="0019618C">
        <w:rPr>
          <w:rFonts w:ascii="Arial" w:eastAsia="Times New Roman" w:hAnsi="Arial" w:cs="Arial"/>
          <w:sz w:val="24"/>
          <w:szCs w:val="24"/>
          <w:lang w:eastAsia="ru-RU"/>
        </w:rPr>
        <w:br/>
      </w:r>
    </w:p>
    <w:p w14:paraId="32C705F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83DBAF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5. Задачи и особенности режима особой охраны конкретного </w:t>
      </w:r>
      <w:proofErr w:type="spellStart"/>
      <w:r w:rsidRPr="0019618C">
        <w:rPr>
          <w:rFonts w:ascii="Arial" w:eastAsia="Times New Roman" w:hAnsi="Arial" w:cs="Arial"/>
          <w:sz w:val="24"/>
          <w:szCs w:val="24"/>
          <w:lang w:eastAsia="ru-RU"/>
        </w:rPr>
        <w:t>микрозаказника</w:t>
      </w:r>
      <w:proofErr w:type="spellEnd"/>
      <w:r w:rsidRPr="0019618C">
        <w:rPr>
          <w:rFonts w:ascii="Arial" w:eastAsia="Times New Roman" w:hAnsi="Arial" w:cs="Arial"/>
          <w:sz w:val="24"/>
          <w:szCs w:val="24"/>
          <w:lang w:eastAsia="ru-RU"/>
        </w:rPr>
        <w:t xml:space="preserve"> местного значения определяются положением о нем, утверждаемым органом местного самоуправления.</w:t>
      </w:r>
      <w:r w:rsidRPr="0019618C">
        <w:rPr>
          <w:rFonts w:ascii="Arial" w:eastAsia="Times New Roman" w:hAnsi="Arial" w:cs="Arial"/>
          <w:sz w:val="24"/>
          <w:szCs w:val="24"/>
          <w:lang w:eastAsia="ru-RU"/>
        </w:rPr>
        <w:br/>
      </w:r>
    </w:p>
    <w:p w14:paraId="133A5978"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7(2). Учебно-научные стационары</w:t>
      </w:r>
    </w:p>
    <w:p w14:paraId="40870BD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7DEEAC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(введена Законом Забайкальского края от 06.11.2014 N 1076-ЗЗК)</w:t>
      </w:r>
      <w:r w:rsidRPr="0019618C">
        <w:rPr>
          <w:rFonts w:ascii="Arial" w:eastAsia="Times New Roman" w:hAnsi="Arial" w:cs="Arial"/>
          <w:sz w:val="24"/>
          <w:szCs w:val="24"/>
          <w:lang w:eastAsia="ru-RU"/>
        </w:rPr>
        <w:br/>
      </w:r>
    </w:p>
    <w:p w14:paraId="5DE10DA2"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DD4F50B"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Учебно-научными стационарами являются территории, используемые для долговременных научных исследований и экологического мониторинга природоохранными, научными и образовательными организациями.</w:t>
      </w:r>
      <w:r w:rsidRPr="0019618C">
        <w:rPr>
          <w:rFonts w:ascii="Arial" w:eastAsia="Times New Roman" w:hAnsi="Arial" w:cs="Arial"/>
          <w:sz w:val="24"/>
          <w:szCs w:val="24"/>
          <w:lang w:eastAsia="ru-RU"/>
        </w:rPr>
        <w:br/>
      </w:r>
    </w:p>
    <w:p w14:paraId="0DC95DC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11F1FF1"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Учебно-научные стационары относятся к особо охраняемым природным территориям регионального значения и включаются в единую систему государственного экологического мониторинга (государственного мониторинга окружающей среды).</w:t>
      </w:r>
      <w:r w:rsidRPr="0019618C">
        <w:rPr>
          <w:rFonts w:ascii="Arial" w:eastAsia="Times New Roman" w:hAnsi="Arial" w:cs="Arial"/>
          <w:sz w:val="24"/>
          <w:szCs w:val="24"/>
          <w:lang w:eastAsia="ru-RU"/>
        </w:rPr>
        <w:br/>
      </w:r>
    </w:p>
    <w:p w14:paraId="22191E12"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8A350E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Учебно-научные стационары могут размещаться в различных природных зонах, в том числе и в границах других особо охраняемых природных территорий регионального и местного значения в целях охвата всего многообразия экосистем Забайкальского края.</w:t>
      </w:r>
      <w:r w:rsidRPr="0019618C">
        <w:rPr>
          <w:rFonts w:ascii="Arial" w:eastAsia="Times New Roman" w:hAnsi="Arial" w:cs="Arial"/>
          <w:sz w:val="24"/>
          <w:szCs w:val="24"/>
          <w:lang w:eastAsia="ru-RU"/>
        </w:rPr>
        <w:br/>
      </w:r>
    </w:p>
    <w:p w14:paraId="6C62EA38"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9C04F1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Решения о создании учебно-научных стационаров принимаются Правительством Забайкальского края по ходатайству научных и образовательных организаций, а также с учетом требований, предусмотренных законодательством Российской Федерации.</w:t>
      </w:r>
      <w:r w:rsidRPr="0019618C">
        <w:rPr>
          <w:rFonts w:ascii="Arial" w:eastAsia="Times New Roman" w:hAnsi="Arial" w:cs="Arial"/>
          <w:sz w:val="24"/>
          <w:szCs w:val="24"/>
          <w:lang w:eastAsia="ru-RU"/>
        </w:rPr>
        <w:br/>
      </w:r>
    </w:p>
    <w:p w14:paraId="51A72329"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3FCB4C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lastRenderedPageBreak/>
        <w:t>5. На территориях учебно-научных стационаров постоянно или временно запрещается или ограничивается любая деятельность, если она противоречит целям их создания или причиняет вред природным комплексам и объектам, составляющим предмет для долговременных научных исследований и экологического мониторинга.</w:t>
      </w:r>
      <w:r w:rsidRPr="0019618C">
        <w:rPr>
          <w:rFonts w:ascii="Arial" w:eastAsia="Times New Roman" w:hAnsi="Arial" w:cs="Arial"/>
          <w:sz w:val="24"/>
          <w:szCs w:val="24"/>
          <w:lang w:eastAsia="ru-RU"/>
        </w:rPr>
        <w:br/>
      </w:r>
    </w:p>
    <w:p w14:paraId="60AF60A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31BA8E8"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6. Задачи и особенности режима особой охраны территории конкретного учебно-научного стационара определяются положением о нем, утверждаемым Правительством Забайкальского края.</w:t>
      </w:r>
      <w:r w:rsidRPr="0019618C">
        <w:rPr>
          <w:rFonts w:ascii="Arial" w:eastAsia="Times New Roman" w:hAnsi="Arial" w:cs="Arial"/>
          <w:sz w:val="24"/>
          <w:szCs w:val="24"/>
          <w:lang w:eastAsia="ru-RU"/>
        </w:rPr>
        <w:br/>
      </w:r>
    </w:p>
    <w:p w14:paraId="172B95A4"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7(3). Охраняемые водные объекты</w:t>
      </w:r>
    </w:p>
    <w:p w14:paraId="7E186162"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085CDE4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(введена Законом Забайкальского края от 06.11.2014 N 1076-ЗЗК)</w:t>
      </w:r>
      <w:r w:rsidRPr="0019618C">
        <w:rPr>
          <w:rFonts w:ascii="Arial" w:eastAsia="Times New Roman" w:hAnsi="Arial" w:cs="Arial"/>
          <w:sz w:val="24"/>
          <w:szCs w:val="24"/>
          <w:lang w:eastAsia="ru-RU"/>
        </w:rPr>
        <w:br/>
      </w:r>
    </w:p>
    <w:p w14:paraId="6DC7C5AB"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3F731B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1. Охраняемыми водными объектами являются водные объекты или их части (истоки и участки русел рек, озера, пруды, минеральные источники, родники, болота, места нереста ценных видов рыб), имеющие особое </w:t>
      </w:r>
      <w:proofErr w:type="spellStart"/>
      <w:r w:rsidRPr="0019618C">
        <w:rPr>
          <w:rFonts w:ascii="Arial" w:eastAsia="Times New Roman" w:hAnsi="Arial" w:cs="Arial"/>
          <w:sz w:val="24"/>
          <w:szCs w:val="24"/>
          <w:lang w:eastAsia="ru-RU"/>
        </w:rPr>
        <w:t>средообразующее</w:t>
      </w:r>
      <w:proofErr w:type="spellEnd"/>
      <w:r w:rsidRPr="0019618C">
        <w:rPr>
          <w:rFonts w:ascii="Arial" w:eastAsia="Times New Roman" w:hAnsi="Arial" w:cs="Arial"/>
          <w:sz w:val="24"/>
          <w:szCs w:val="24"/>
          <w:lang w:eastAsia="ru-RU"/>
        </w:rPr>
        <w:t>, природоохранное, научное, культурное, эстетическое, рекреационное и оздоровительное значение.</w:t>
      </w:r>
      <w:r w:rsidRPr="0019618C">
        <w:rPr>
          <w:rFonts w:ascii="Arial" w:eastAsia="Times New Roman" w:hAnsi="Arial" w:cs="Arial"/>
          <w:sz w:val="24"/>
          <w:szCs w:val="24"/>
          <w:lang w:eastAsia="ru-RU"/>
        </w:rPr>
        <w:br/>
      </w:r>
    </w:p>
    <w:p w14:paraId="5D3A6E2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5A19F7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Охраняемые водные объекты могут быть регионального или местного значения.</w:t>
      </w:r>
      <w:r w:rsidRPr="0019618C">
        <w:rPr>
          <w:rFonts w:ascii="Arial" w:eastAsia="Times New Roman" w:hAnsi="Arial" w:cs="Arial"/>
          <w:sz w:val="24"/>
          <w:szCs w:val="24"/>
          <w:lang w:eastAsia="ru-RU"/>
        </w:rPr>
        <w:br/>
      </w:r>
    </w:p>
    <w:p w14:paraId="44709B3C"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F002D4E"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На охраняемых водных объектах запрещается деятельность, которая может нанести ущерб охраняемым природным комплексам или условиям существования отдельных ценных видов и популяций растений и животных.</w:t>
      </w:r>
      <w:r w:rsidRPr="0019618C">
        <w:rPr>
          <w:rFonts w:ascii="Arial" w:eastAsia="Times New Roman" w:hAnsi="Arial" w:cs="Arial"/>
          <w:sz w:val="24"/>
          <w:szCs w:val="24"/>
          <w:lang w:eastAsia="ru-RU"/>
        </w:rPr>
        <w:br/>
      </w:r>
    </w:p>
    <w:p w14:paraId="34D6E161"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2910A20"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Задачи и особенности режима особой охраны конкретного охраняемого водного объекта регионального значения определяются положением о нем, утверждаемым Правительством Забайкальского края.</w:t>
      </w:r>
      <w:r w:rsidRPr="0019618C">
        <w:rPr>
          <w:rFonts w:ascii="Arial" w:eastAsia="Times New Roman" w:hAnsi="Arial" w:cs="Arial"/>
          <w:sz w:val="24"/>
          <w:szCs w:val="24"/>
          <w:lang w:eastAsia="ru-RU"/>
        </w:rPr>
        <w:br/>
      </w:r>
    </w:p>
    <w:p w14:paraId="013E36D6"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ACA4E9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5. Задачи и особенности режима особой охраны конкретного охраняемого водного объекта местного значения определяются положением о нем, утверждаемым органом местного самоуправления.</w:t>
      </w:r>
      <w:r w:rsidRPr="0019618C">
        <w:rPr>
          <w:rFonts w:ascii="Arial" w:eastAsia="Times New Roman" w:hAnsi="Arial" w:cs="Arial"/>
          <w:sz w:val="24"/>
          <w:szCs w:val="24"/>
          <w:lang w:eastAsia="ru-RU"/>
        </w:rPr>
        <w:br/>
      </w:r>
    </w:p>
    <w:p w14:paraId="4E36B095"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lastRenderedPageBreak/>
        <w:br/>
      </w:r>
      <w:r w:rsidRPr="0019618C">
        <w:rPr>
          <w:rFonts w:ascii="Arial" w:eastAsia="Times New Roman" w:hAnsi="Arial" w:cs="Arial"/>
          <w:b/>
          <w:bCs/>
          <w:sz w:val="24"/>
          <w:szCs w:val="24"/>
          <w:lang w:eastAsia="ru-RU"/>
        </w:rPr>
        <w:br/>
        <w:t>Статья 7(4). Охраняемые зеленые зоны</w:t>
      </w:r>
    </w:p>
    <w:p w14:paraId="2321176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78A902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(введена Законом Забайкальского края от 06.11.2014 N 1076-ЗЗК)</w:t>
      </w:r>
      <w:r w:rsidRPr="0019618C">
        <w:rPr>
          <w:rFonts w:ascii="Arial" w:eastAsia="Times New Roman" w:hAnsi="Arial" w:cs="Arial"/>
          <w:sz w:val="24"/>
          <w:szCs w:val="24"/>
          <w:lang w:eastAsia="ru-RU"/>
        </w:rPr>
        <w:br/>
      </w:r>
    </w:p>
    <w:p w14:paraId="29C8C637"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668FF9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Охраняемыми зелеными зонами являются территории, занятые лесами, лесопарками и другими зелеными насаждениями, расположенные за пределами границ населенных пунктов и выполняющие природоохранные, санитарно-гигиенические, физкультурно-оздоровительные, рекреационные функции.</w:t>
      </w:r>
      <w:r w:rsidRPr="0019618C">
        <w:rPr>
          <w:rFonts w:ascii="Arial" w:eastAsia="Times New Roman" w:hAnsi="Arial" w:cs="Arial"/>
          <w:sz w:val="24"/>
          <w:szCs w:val="24"/>
          <w:lang w:eastAsia="ru-RU"/>
        </w:rPr>
        <w:br/>
      </w:r>
    </w:p>
    <w:p w14:paraId="552285B2"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86FD3D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Охраняемые зеленые зоны могут быть регионального или местного значения.</w:t>
      </w:r>
      <w:r w:rsidRPr="0019618C">
        <w:rPr>
          <w:rFonts w:ascii="Arial" w:eastAsia="Times New Roman" w:hAnsi="Arial" w:cs="Arial"/>
          <w:sz w:val="24"/>
          <w:szCs w:val="24"/>
          <w:lang w:eastAsia="ru-RU"/>
        </w:rPr>
        <w:br/>
      </w:r>
    </w:p>
    <w:p w14:paraId="651E67D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5A83B984"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На территориях охраняемых зеленых зон устанавливается ограниченный режим природопользования и запрещается хозяйственная деятельность, отрицательно влияющая на выполнение ими природоохранных, санитарно-гигиенических, физкультурно-оздоровительных и рекреационных функций, в том числе:</w:t>
      </w:r>
      <w:r w:rsidRPr="0019618C">
        <w:rPr>
          <w:rFonts w:ascii="Arial" w:eastAsia="Times New Roman" w:hAnsi="Arial" w:cs="Arial"/>
          <w:sz w:val="24"/>
          <w:szCs w:val="24"/>
          <w:lang w:eastAsia="ru-RU"/>
        </w:rPr>
        <w:br/>
      </w:r>
    </w:p>
    <w:p w14:paraId="0A70DF30"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72EECEF"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1) использование токсичных химических препаратов для охраны и защиты лесов, в том числе в научных целях;</w:t>
      </w:r>
      <w:r w:rsidRPr="0019618C">
        <w:rPr>
          <w:rFonts w:ascii="Arial" w:eastAsia="Times New Roman" w:hAnsi="Arial" w:cs="Arial"/>
          <w:sz w:val="24"/>
          <w:szCs w:val="24"/>
          <w:lang w:eastAsia="ru-RU"/>
        </w:rPr>
        <w:br/>
      </w:r>
    </w:p>
    <w:p w14:paraId="4E44650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0E41C47"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2) осуществление видов деятельности в сфере охотничьего хозяйства;</w:t>
      </w:r>
      <w:r w:rsidRPr="0019618C">
        <w:rPr>
          <w:rFonts w:ascii="Arial" w:eastAsia="Times New Roman" w:hAnsi="Arial" w:cs="Arial"/>
          <w:sz w:val="24"/>
          <w:szCs w:val="24"/>
          <w:lang w:eastAsia="ru-RU"/>
        </w:rPr>
        <w:br/>
      </w:r>
    </w:p>
    <w:p w14:paraId="3A1D90C2"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1B472876"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3) разработка месторождений полезных ископаемых;</w:t>
      </w:r>
      <w:r w:rsidRPr="0019618C">
        <w:rPr>
          <w:rFonts w:ascii="Arial" w:eastAsia="Times New Roman" w:hAnsi="Arial" w:cs="Arial"/>
          <w:sz w:val="24"/>
          <w:szCs w:val="24"/>
          <w:lang w:eastAsia="ru-RU"/>
        </w:rPr>
        <w:br/>
      </w:r>
    </w:p>
    <w:p w14:paraId="13E8035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46D61872"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ведение сельского хозяйства, за исключением сенокошения и пчеловодства, а также возведение изгородей в целях сенокошения и пчеловодства;</w:t>
      </w:r>
      <w:r w:rsidRPr="0019618C">
        <w:rPr>
          <w:rFonts w:ascii="Arial" w:eastAsia="Times New Roman" w:hAnsi="Arial" w:cs="Arial"/>
          <w:sz w:val="24"/>
          <w:szCs w:val="24"/>
          <w:lang w:eastAsia="ru-RU"/>
        </w:rPr>
        <w:br/>
      </w:r>
    </w:p>
    <w:p w14:paraId="1E74AB74"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CE2330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5) размещение объектов капитального строительства, за исключением гидротехнических сооружений, линий связи, линий электропередачи, подземных трубопроводов.</w:t>
      </w:r>
      <w:r w:rsidRPr="0019618C">
        <w:rPr>
          <w:rFonts w:ascii="Arial" w:eastAsia="Times New Roman" w:hAnsi="Arial" w:cs="Arial"/>
          <w:sz w:val="24"/>
          <w:szCs w:val="24"/>
          <w:lang w:eastAsia="ru-RU"/>
        </w:rPr>
        <w:br/>
      </w:r>
    </w:p>
    <w:p w14:paraId="0CCD05CA"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3063D34D"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4. Задачи и особенности режима особой охраны конкретной охраняемой зеленой зоны регионального значения определяются положением о ней, утверждаемым Правительством Забайкальского края.</w:t>
      </w:r>
      <w:r w:rsidRPr="0019618C">
        <w:rPr>
          <w:rFonts w:ascii="Arial" w:eastAsia="Times New Roman" w:hAnsi="Arial" w:cs="Arial"/>
          <w:sz w:val="24"/>
          <w:szCs w:val="24"/>
          <w:lang w:eastAsia="ru-RU"/>
        </w:rPr>
        <w:br/>
      </w:r>
    </w:p>
    <w:p w14:paraId="00ADFE4E"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E0194D5"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5. Задачи и особенности режима особой охраны конкретной охраняемой зеленой зоны местного значения определяются положением о ней, утверждаемым органом местного самоуправления.</w:t>
      </w:r>
      <w:r w:rsidRPr="0019618C">
        <w:rPr>
          <w:rFonts w:ascii="Arial" w:eastAsia="Times New Roman" w:hAnsi="Arial" w:cs="Arial"/>
          <w:sz w:val="24"/>
          <w:szCs w:val="24"/>
          <w:lang w:eastAsia="ru-RU"/>
        </w:rPr>
        <w:br/>
      </w:r>
    </w:p>
    <w:p w14:paraId="0DB78673" w14:textId="77777777" w:rsidR="0019618C" w:rsidRPr="0019618C" w:rsidRDefault="0019618C" w:rsidP="0019618C">
      <w:pPr>
        <w:spacing w:after="240" w:line="330" w:lineRule="atLeast"/>
        <w:jc w:val="center"/>
        <w:textAlignment w:val="baseline"/>
        <w:outlineLvl w:val="1"/>
        <w:rPr>
          <w:rFonts w:ascii="Arial" w:eastAsia="Times New Roman" w:hAnsi="Arial" w:cs="Arial"/>
          <w:b/>
          <w:bCs/>
          <w:sz w:val="24"/>
          <w:szCs w:val="24"/>
          <w:lang w:eastAsia="ru-RU"/>
        </w:rPr>
      </w:pPr>
      <w:r w:rsidRPr="0019618C">
        <w:rPr>
          <w:rFonts w:ascii="Arial" w:eastAsia="Times New Roman" w:hAnsi="Arial" w:cs="Arial"/>
          <w:b/>
          <w:bCs/>
          <w:sz w:val="24"/>
          <w:szCs w:val="24"/>
          <w:lang w:eastAsia="ru-RU"/>
        </w:rPr>
        <w:br/>
      </w:r>
      <w:r w:rsidRPr="0019618C">
        <w:rPr>
          <w:rFonts w:ascii="Arial" w:eastAsia="Times New Roman" w:hAnsi="Arial" w:cs="Arial"/>
          <w:b/>
          <w:bCs/>
          <w:sz w:val="24"/>
          <w:szCs w:val="24"/>
          <w:lang w:eastAsia="ru-RU"/>
        </w:rPr>
        <w:br/>
        <w:t>Статья 7(5). Лесопарковые зоны населенных пунктов</w:t>
      </w:r>
    </w:p>
    <w:p w14:paraId="54ADAB4D"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2591900A"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(введена Законом Забайкальского края от 06.11.2014 N 1076-ЗЗК)</w:t>
      </w:r>
      <w:r w:rsidRPr="0019618C">
        <w:rPr>
          <w:rFonts w:ascii="Arial" w:eastAsia="Times New Roman" w:hAnsi="Arial" w:cs="Arial"/>
          <w:sz w:val="24"/>
          <w:szCs w:val="24"/>
          <w:lang w:eastAsia="ru-RU"/>
        </w:rPr>
        <w:br/>
      </w:r>
    </w:p>
    <w:p w14:paraId="5C4F905F" w14:textId="77777777" w:rsidR="0019618C" w:rsidRPr="0019618C" w:rsidRDefault="0019618C" w:rsidP="0019618C">
      <w:pPr>
        <w:spacing w:after="0" w:line="330" w:lineRule="atLeast"/>
        <w:textAlignment w:val="baseline"/>
        <w:rPr>
          <w:rFonts w:ascii="Arial" w:eastAsia="Times New Roman" w:hAnsi="Arial" w:cs="Arial"/>
          <w:sz w:val="24"/>
          <w:szCs w:val="24"/>
          <w:lang w:eastAsia="ru-RU"/>
        </w:rPr>
      </w:pPr>
    </w:p>
    <w:p w14:paraId="736263F3" w14:textId="77777777" w:rsidR="0019618C" w:rsidRPr="0019618C" w:rsidRDefault="0019618C" w:rsidP="0019618C">
      <w:pPr>
        <w:spacing w:after="0" w:line="330" w:lineRule="atLeast"/>
        <w:ind w:firstLine="480"/>
        <w:textAlignment w:val="baseline"/>
        <w:rPr>
          <w:rFonts w:ascii="Arial" w:eastAsia="Times New Roman" w:hAnsi="Arial" w:cs="Arial"/>
          <w:sz w:val="24"/>
          <w:szCs w:val="24"/>
          <w:lang w:eastAsia="ru-RU"/>
        </w:rPr>
      </w:pPr>
      <w:r w:rsidRPr="0019618C">
        <w:rPr>
          <w:rFonts w:ascii="Arial" w:eastAsia="Times New Roman" w:hAnsi="Arial" w:cs="Arial"/>
          <w:sz w:val="24"/>
          <w:szCs w:val="24"/>
          <w:lang w:eastAsia="ru-RU"/>
        </w:rPr>
        <w:t xml:space="preserve">1. Лесопарковыми зонами населенных пунктов являются территории, расположенные в границах населенных пунктов, покрытые лесными насаждениями естественного либо культурного происхождения и выполняющие </w:t>
      </w:r>
      <w:proofErr w:type="spellStart"/>
      <w:r w:rsidRPr="0019618C">
        <w:rPr>
          <w:rFonts w:ascii="Arial" w:eastAsia="Times New Roman" w:hAnsi="Arial" w:cs="Arial"/>
          <w:sz w:val="24"/>
          <w:szCs w:val="24"/>
          <w:lang w:eastAsia="ru-RU"/>
        </w:rPr>
        <w:t>средозащитные</w:t>
      </w:r>
      <w:proofErr w:type="spellEnd"/>
      <w:r w:rsidRPr="0019618C">
        <w:rPr>
          <w:rFonts w:ascii="Arial" w:eastAsia="Times New Roman" w:hAnsi="Arial" w:cs="Arial"/>
          <w:sz w:val="24"/>
          <w:szCs w:val="24"/>
          <w:lang w:eastAsia="ru-RU"/>
        </w:rPr>
        <w:t>, экологические, рекреационные и санитарно-гигиенические функции.</w:t>
      </w:r>
      <w:r w:rsidRPr="0019618C">
        <w:rPr>
          <w:rFonts w:ascii="Arial" w:eastAsia="Times New Roman" w:hAnsi="Arial" w:cs="Arial"/>
          <w:sz w:val="24"/>
          <w:szCs w:val="24"/>
          <w:lang w:eastAsia="ru-RU"/>
        </w:rPr>
        <w:br/>
      </w:r>
    </w:p>
    <w:p w14:paraId="20A1608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Лесопарковые зоны населенных пунктов относятся к особо охраняемым природным территориям местного значения.</w:t>
      </w:r>
      <w:r w:rsidRPr="0019618C">
        <w:rPr>
          <w:rFonts w:ascii="Arial" w:hAnsi="Arial" w:cs="Arial"/>
        </w:rPr>
        <w:br/>
      </w:r>
    </w:p>
    <w:p w14:paraId="6A001F2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21B9449D"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На территориях лесопарковых зон населенных пунктов запрещается любая деятельность, причиняющая вред, ухудшающая состояние и затрудняющая охрану особо охраняемой природной территории, в том числе:</w:t>
      </w:r>
      <w:r w:rsidRPr="0019618C">
        <w:rPr>
          <w:rFonts w:ascii="Arial" w:hAnsi="Arial" w:cs="Arial"/>
        </w:rPr>
        <w:br/>
      </w:r>
    </w:p>
    <w:p w14:paraId="5B89FC26"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579B11B9"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все виды застройки, включая жилищные и хозяйственные постройки, не связанные с организацией деятельности и функционирования лесопарковых зон населенных пунктов;</w:t>
      </w:r>
      <w:r w:rsidRPr="0019618C">
        <w:rPr>
          <w:rFonts w:ascii="Arial" w:hAnsi="Arial" w:cs="Arial"/>
        </w:rPr>
        <w:br/>
      </w:r>
    </w:p>
    <w:p w14:paraId="7303D0D4"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46F410F"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рубка лесных насаждений, за исключением вырубки погибших и поврежденных лесных насаждений;</w:t>
      </w:r>
      <w:r w:rsidRPr="0019618C">
        <w:rPr>
          <w:rFonts w:ascii="Arial" w:hAnsi="Arial" w:cs="Arial"/>
        </w:rPr>
        <w:br/>
      </w:r>
    </w:p>
    <w:p w14:paraId="6B1FD9F4"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FF9491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проезд и стоянка автотранспорта на не отведенных для этих целей местах;</w:t>
      </w:r>
      <w:r w:rsidRPr="0019618C">
        <w:rPr>
          <w:rFonts w:ascii="Arial" w:hAnsi="Arial" w:cs="Arial"/>
        </w:rPr>
        <w:br/>
      </w:r>
    </w:p>
    <w:p w14:paraId="597512E0"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B62055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4) распашка земель, заготовка живицы, выпас сельскохозяйственных животных;</w:t>
      </w:r>
      <w:r w:rsidRPr="0019618C">
        <w:rPr>
          <w:rFonts w:ascii="Arial" w:hAnsi="Arial" w:cs="Arial"/>
        </w:rPr>
        <w:br/>
      </w:r>
    </w:p>
    <w:p w14:paraId="7A7314D8"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2BF39EA0"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5) размещение отходов производства и потребления;</w:t>
      </w:r>
      <w:r w:rsidRPr="0019618C">
        <w:rPr>
          <w:rFonts w:ascii="Arial" w:hAnsi="Arial" w:cs="Arial"/>
        </w:rPr>
        <w:br/>
      </w:r>
    </w:p>
    <w:p w14:paraId="3C193937"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2EB4CBB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(п. 5 в ред. Закона Забайкальского края от 29.03.2016 N 1320-ЗЗК)</w:t>
      </w:r>
      <w:r w:rsidRPr="0019618C">
        <w:rPr>
          <w:rFonts w:ascii="Arial" w:hAnsi="Arial" w:cs="Arial"/>
        </w:rPr>
        <w:br/>
      </w:r>
    </w:p>
    <w:p w14:paraId="68F747E6"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18E3365"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6) устройство палаточных городков, туристических стоянок в не отведенных для этих целей местах.</w:t>
      </w:r>
      <w:r w:rsidRPr="0019618C">
        <w:rPr>
          <w:rFonts w:ascii="Arial" w:hAnsi="Arial" w:cs="Arial"/>
        </w:rPr>
        <w:br/>
      </w:r>
    </w:p>
    <w:p w14:paraId="775698A8"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502B65AF"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4. Задачи и особенности режима особой охраны конкретной лесопарковой зоны населенного пункта определяются положением о ней, утверждаемым органом местного самоуправления.</w:t>
      </w:r>
      <w:r w:rsidRPr="0019618C">
        <w:rPr>
          <w:rFonts w:ascii="Arial" w:hAnsi="Arial" w:cs="Arial"/>
        </w:rPr>
        <w:br/>
      </w:r>
    </w:p>
    <w:p w14:paraId="2BE8BFC5" w14:textId="77777777" w:rsidR="0019618C" w:rsidRPr="0019618C" w:rsidRDefault="0019618C" w:rsidP="0019618C">
      <w:pPr>
        <w:pStyle w:val="2"/>
        <w:shd w:val="clear" w:color="auto" w:fill="FFFFFF"/>
        <w:spacing w:before="0" w:beforeAutospacing="0" w:after="240" w:afterAutospacing="0"/>
        <w:jc w:val="center"/>
        <w:textAlignment w:val="baseline"/>
        <w:rPr>
          <w:rFonts w:ascii="Arial" w:hAnsi="Arial" w:cs="Arial"/>
          <w:sz w:val="24"/>
          <w:szCs w:val="24"/>
        </w:rPr>
      </w:pPr>
      <w:r w:rsidRPr="0019618C">
        <w:rPr>
          <w:rFonts w:ascii="Arial" w:hAnsi="Arial" w:cs="Arial"/>
          <w:sz w:val="24"/>
          <w:szCs w:val="24"/>
        </w:rPr>
        <w:br/>
      </w:r>
      <w:r w:rsidRPr="0019618C">
        <w:rPr>
          <w:rFonts w:ascii="Arial" w:hAnsi="Arial" w:cs="Arial"/>
          <w:sz w:val="24"/>
          <w:szCs w:val="24"/>
        </w:rPr>
        <w:br/>
        <w:t>Статья 8. Охрана особо охраняемых природных территорий регионального значения</w:t>
      </w:r>
    </w:p>
    <w:p w14:paraId="1B11B033"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0A160E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Охрана особо охраняемых природных территорий регионального значения осуществляется уполномоченным органом в порядке, предусмотренном настоящим Законом края и иными нормативными правовыми актами Забайкальского края.</w:t>
      </w:r>
      <w:r w:rsidRPr="0019618C">
        <w:rPr>
          <w:rFonts w:ascii="Arial" w:hAnsi="Arial" w:cs="Arial"/>
        </w:rPr>
        <w:br/>
      </w:r>
    </w:p>
    <w:p w14:paraId="1A0E751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7AF265C"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Уполномоченный орган на особо охраняемых природных территориях регионального значения осуществляет государственный надзор в области охраны и использования особо охраняемых природных территорий при осуществлении им регионального государственного экологического надзоре в соответствии с законодательством Российской Федерации об охране окружающей среды в порядке, установленном Правительством Забайкальского края.</w:t>
      </w:r>
      <w:r w:rsidRPr="0019618C">
        <w:rPr>
          <w:rFonts w:ascii="Arial" w:hAnsi="Arial" w:cs="Arial"/>
        </w:rPr>
        <w:br/>
      </w:r>
    </w:p>
    <w:p w14:paraId="555F6EF0"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92FCD05"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2 в ред. Закона Забайкальского края от 24.06.2015 N 1176-ЗЗК)</w:t>
      </w:r>
      <w:r w:rsidRPr="0019618C">
        <w:rPr>
          <w:rFonts w:ascii="Arial" w:hAnsi="Arial" w:cs="Arial"/>
        </w:rPr>
        <w:br/>
      </w:r>
    </w:p>
    <w:p w14:paraId="49D91EDE"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298213A0"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2(1). Государственный надзор в области охраны и использования особо охраняемых природных территорий на особо охраняемых природных территориях регионального значения, управление которыми осуществляется государственными учреждениями Забайкальского края, осуществляется также должностными лицами указанных государственных учреждений, являющимися государственными инспекторами Забайкальского края в области охраны окружающей среды.</w:t>
      </w:r>
      <w:r w:rsidRPr="0019618C">
        <w:rPr>
          <w:rFonts w:ascii="Arial" w:hAnsi="Arial" w:cs="Arial"/>
        </w:rPr>
        <w:br/>
      </w:r>
    </w:p>
    <w:p w14:paraId="7E37A6F4"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80CE9EF"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2(1) введена Законом Забайкальского края от 24.06.2015 N 1176-ЗЗК)</w:t>
      </w:r>
      <w:r w:rsidRPr="0019618C">
        <w:rPr>
          <w:rFonts w:ascii="Arial" w:hAnsi="Arial" w:cs="Arial"/>
        </w:rPr>
        <w:br/>
      </w:r>
    </w:p>
    <w:p w14:paraId="62774313"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4551429"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 xml:space="preserve">2(2). Перечень должностных лиц уполномоченного органа, а также указанных в части 2(1) настоящей статьи государственных учреждений Забайкальского края, </w:t>
      </w:r>
      <w:r w:rsidRPr="0019618C">
        <w:rPr>
          <w:rFonts w:ascii="Arial" w:hAnsi="Arial" w:cs="Arial"/>
        </w:rPr>
        <w:lastRenderedPageBreak/>
        <w:t>являющихся государственными инспекторами Забайкальского края в области охраны окружающей среды, определяется Правительством Забайкальского края.</w:t>
      </w:r>
      <w:r w:rsidRPr="0019618C">
        <w:rPr>
          <w:rFonts w:ascii="Arial" w:hAnsi="Arial" w:cs="Arial"/>
        </w:rPr>
        <w:br/>
      </w:r>
    </w:p>
    <w:p w14:paraId="1EF31DB9"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6FC7F7DA"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2(2) введена Законом Забайкальского края от 24.06.2015 N 1176-ЗЗК)</w:t>
      </w:r>
      <w:r w:rsidRPr="0019618C">
        <w:rPr>
          <w:rFonts w:ascii="Arial" w:hAnsi="Arial" w:cs="Arial"/>
        </w:rPr>
        <w:br/>
      </w:r>
    </w:p>
    <w:p w14:paraId="657C687E"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0C1A52D"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Государственные инспектора Забайкальского края в области охраны окружающей среды осуществляют государственный надзор в области охраны и использования особо охраняемых природных территорий в части соблюдения установленного режима или иных правил охраны и использования окружающей среды и природных ресурсов на особо охраняемых природных территориях регионального значения и в охранных зонах природных парков и памятников природы регионального значения.</w:t>
      </w:r>
      <w:r w:rsidRPr="0019618C">
        <w:rPr>
          <w:rFonts w:ascii="Arial" w:hAnsi="Arial" w:cs="Arial"/>
        </w:rPr>
        <w:br/>
      </w:r>
    </w:p>
    <w:p w14:paraId="4FEAB5C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A4C1B4F"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Законов Забайкальского края от 06.11.2012 N 741-ЗЗК, от 06.11.2014 N 1076-ЗЗК, от 24.06.2015 N 1176-ЗЗК)</w:t>
      </w:r>
      <w:r w:rsidRPr="0019618C">
        <w:rPr>
          <w:rFonts w:ascii="Arial" w:hAnsi="Arial" w:cs="Arial"/>
        </w:rPr>
        <w:br/>
      </w:r>
    </w:p>
    <w:p w14:paraId="54C0903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A6AA61D"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proofErr w:type="gramStart"/>
      <w:r w:rsidRPr="0019618C">
        <w:rPr>
          <w:rFonts w:ascii="Arial" w:hAnsi="Arial" w:cs="Arial"/>
        </w:rPr>
        <w:t>4 - 6</w:t>
      </w:r>
      <w:proofErr w:type="gramEnd"/>
      <w:r w:rsidRPr="0019618C">
        <w:rPr>
          <w:rFonts w:ascii="Arial" w:hAnsi="Arial" w:cs="Arial"/>
        </w:rPr>
        <w:t>. Утратили силу. - Закон Забайкальского края от 02.12.2020 N 1865-ЗЗК.</w:t>
      </w:r>
      <w:r w:rsidRPr="0019618C">
        <w:rPr>
          <w:rFonts w:ascii="Arial" w:hAnsi="Arial" w:cs="Arial"/>
        </w:rPr>
        <w:br/>
      </w:r>
    </w:p>
    <w:p w14:paraId="68738F9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4583A7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7. Граждане, а также общественные объединения и некоммерческие организации, осуществляющие деятельность в области охраны окружающей среды, вправе оказывать содействие уполномоченному органу в осуществлении мероприятий по организации, охране и использованию особо охраняемых природных территорий регионального значения. При осуществлении этих мероприятий уполномоченный орган учитывает предложения граждан, а также общественных объединений и некоммерческих организаций, осуществляющих деятельность в области охраны окружающей среды.</w:t>
      </w:r>
      <w:r w:rsidRPr="0019618C">
        <w:rPr>
          <w:rFonts w:ascii="Arial" w:hAnsi="Arial" w:cs="Arial"/>
        </w:rPr>
        <w:br/>
      </w:r>
    </w:p>
    <w:p w14:paraId="37C6EFCC"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65EA2A6B"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7 в ред. Закона Забайкальского края от 24.06.2015 N 1176-ЗЗК)</w:t>
      </w:r>
      <w:r w:rsidRPr="0019618C">
        <w:rPr>
          <w:rFonts w:ascii="Arial" w:hAnsi="Arial" w:cs="Arial"/>
        </w:rPr>
        <w:br/>
      </w:r>
    </w:p>
    <w:p w14:paraId="636A2562" w14:textId="77777777" w:rsidR="0019618C" w:rsidRPr="0019618C" w:rsidRDefault="0019618C" w:rsidP="0019618C">
      <w:pPr>
        <w:pStyle w:val="2"/>
        <w:shd w:val="clear" w:color="auto" w:fill="FFFFFF"/>
        <w:spacing w:before="0" w:beforeAutospacing="0" w:after="240" w:afterAutospacing="0"/>
        <w:jc w:val="center"/>
        <w:textAlignment w:val="baseline"/>
        <w:rPr>
          <w:rFonts w:ascii="Arial" w:hAnsi="Arial" w:cs="Arial"/>
          <w:sz w:val="24"/>
          <w:szCs w:val="24"/>
        </w:rPr>
      </w:pPr>
      <w:r w:rsidRPr="0019618C">
        <w:rPr>
          <w:rFonts w:ascii="Arial" w:hAnsi="Arial" w:cs="Arial"/>
          <w:sz w:val="24"/>
          <w:szCs w:val="24"/>
        </w:rPr>
        <w:br/>
      </w:r>
      <w:r w:rsidRPr="0019618C">
        <w:rPr>
          <w:rFonts w:ascii="Arial" w:hAnsi="Arial" w:cs="Arial"/>
          <w:sz w:val="24"/>
          <w:szCs w:val="24"/>
        </w:rPr>
        <w:br/>
        <w:t>Статья 9. Режим особой охраны особо охраняемых природных территорий регионального и местного значения</w:t>
      </w:r>
    </w:p>
    <w:p w14:paraId="7A290A9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38976CB"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1B9EF522"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C2ED359"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Для категорий особо охраняемых природных территорий регионального и местного значения, для охранных зон природных парков и памятников природы регионального значения разрабатываются соответствующие положения в соответствии с требованиями, предусмотренными законодательством Российской Федерации.</w:t>
      </w:r>
      <w:r w:rsidRPr="0019618C">
        <w:rPr>
          <w:rFonts w:ascii="Arial" w:hAnsi="Arial" w:cs="Arial"/>
        </w:rPr>
        <w:br/>
      </w:r>
    </w:p>
    <w:p w14:paraId="6B6EC76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3E5DFD1"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lastRenderedPageBreak/>
        <w:t>(часть 1 в ред. Закона Забайкальского края от 06.11.2014 N 1076-ЗЗК)</w:t>
      </w:r>
      <w:r w:rsidRPr="0019618C">
        <w:rPr>
          <w:rFonts w:ascii="Arial" w:hAnsi="Arial" w:cs="Arial"/>
        </w:rPr>
        <w:br/>
      </w:r>
    </w:p>
    <w:p w14:paraId="74C81D61"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C1C04E1"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Собственники, владельцы и пользователи земельных участков, расположенных в границах особо охраняемых природных территорий регионального и местного значения, обязаны соблюдать установленный на них режим особой охраны.</w:t>
      </w:r>
      <w:r w:rsidRPr="0019618C">
        <w:rPr>
          <w:rFonts w:ascii="Arial" w:hAnsi="Arial" w:cs="Arial"/>
        </w:rPr>
        <w:br/>
      </w:r>
    </w:p>
    <w:p w14:paraId="19F40248"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1085621"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77DCFEE2"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42B2E91"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Утратила силу. - Закон Забайкальского края от 06.11.2014 N 1076-ЗЗК.</w:t>
      </w:r>
      <w:r w:rsidRPr="0019618C">
        <w:rPr>
          <w:rFonts w:ascii="Arial" w:hAnsi="Arial" w:cs="Arial"/>
        </w:rPr>
        <w:br/>
      </w:r>
    </w:p>
    <w:p w14:paraId="37A6644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5624F37"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4. Границы особо охраняемых природных территорий регионального и местного значения, охранных зон природных парков и памятников природы регионального значения обозначаются на местности аншлагами, специальными информационными знаками, указываются на территориальных комплексных схемах, схемах землеустройства и районной планировки.</w:t>
      </w:r>
      <w:r w:rsidRPr="0019618C">
        <w:rPr>
          <w:rFonts w:ascii="Arial" w:hAnsi="Arial" w:cs="Arial"/>
        </w:rPr>
        <w:br/>
      </w:r>
    </w:p>
    <w:p w14:paraId="2785ACC6"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E41FFD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4 в ред. Закона Забайкальского края от 06.11.2014 N 1076-ЗЗК)</w:t>
      </w:r>
      <w:r w:rsidRPr="0019618C">
        <w:rPr>
          <w:rFonts w:ascii="Arial" w:hAnsi="Arial" w:cs="Arial"/>
        </w:rPr>
        <w:br/>
      </w:r>
    </w:p>
    <w:p w14:paraId="54FFF79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ACAA064"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5. В границах особо охраняемых природных территорий регионального и местного значения с учетом их категорий, режимов особой охраны и целевых назначений могут устанавливаться различные функциональные зоны, сведения о которых указываются в положениях об особо охраняемых природных территориях регионального и местного значения.</w:t>
      </w:r>
      <w:r w:rsidRPr="0019618C">
        <w:rPr>
          <w:rFonts w:ascii="Arial" w:hAnsi="Arial" w:cs="Arial"/>
        </w:rPr>
        <w:br/>
      </w:r>
    </w:p>
    <w:p w14:paraId="4A78072D"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9B82415"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(часть 5 в ред. Закона Забайкальского края от 06.11.2014 N 1076-ЗЗК)</w:t>
      </w:r>
      <w:r w:rsidRPr="0019618C">
        <w:rPr>
          <w:rFonts w:ascii="Arial" w:hAnsi="Arial" w:cs="Arial"/>
        </w:rPr>
        <w:br/>
      </w:r>
    </w:p>
    <w:p w14:paraId="284D388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57F9466"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6. Размещение объектов, обеспечивающих функционирование особо охраняемых природных территорий регионального и местного значения, осуществляется на специально выделенных участках, не включающих особо ценные экологические системы и объекты.</w:t>
      </w:r>
      <w:r w:rsidRPr="0019618C">
        <w:rPr>
          <w:rFonts w:ascii="Arial" w:hAnsi="Arial" w:cs="Arial"/>
        </w:rPr>
        <w:br/>
      </w:r>
    </w:p>
    <w:p w14:paraId="7A6CEDB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FE84518"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4CAF8BCD"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5930866"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7. На особо охраняемых природных территориях регионального и местного значения вводится запрет или ограничение (временное или постоянное) на осуществление хозяйственной и иной деятельности, не соответствующей целям организации особо охраняемых природных территорий регионального и местного значения.</w:t>
      </w:r>
      <w:r w:rsidRPr="0019618C">
        <w:rPr>
          <w:rFonts w:ascii="Arial" w:hAnsi="Arial" w:cs="Arial"/>
        </w:rPr>
        <w:br/>
      </w:r>
    </w:p>
    <w:p w14:paraId="74B5EB1F"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209FBB4"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lastRenderedPageBreak/>
        <w:t>(в ред. Законов Забайкальского края от 06.11.2014 N 1076-ЗЗК, от 02.12.2020 N 1865-ЗЗК)</w:t>
      </w:r>
      <w:r w:rsidRPr="0019618C">
        <w:rPr>
          <w:rFonts w:ascii="Arial" w:hAnsi="Arial" w:cs="Arial"/>
        </w:rPr>
        <w:br/>
      </w:r>
    </w:p>
    <w:p w14:paraId="5409CA2F" w14:textId="77777777" w:rsidR="0019618C" w:rsidRPr="0019618C" w:rsidRDefault="0019618C" w:rsidP="0019618C">
      <w:pPr>
        <w:pStyle w:val="2"/>
        <w:shd w:val="clear" w:color="auto" w:fill="FFFFFF"/>
        <w:spacing w:before="0" w:beforeAutospacing="0" w:after="240" w:afterAutospacing="0"/>
        <w:jc w:val="center"/>
        <w:textAlignment w:val="baseline"/>
        <w:rPr>
          <w:rFonts w:ascii="Arial" w:hAnsi="Arial" w:cs="Arial"/>
          <w:sz w:val="24"/>
          <w:szCs w:val="24"/>
        </w:rPr>
      </w:pPr>
      <w:r w:rsidRPr="0019618C">
        <w:rPr>
          <w:rFonts w:ascii="Arial" w:hAnsi="Arial" w:cs="Arial"/>
          <w:sz w:val="24"/>
          <w:szCs w:val="24"/>
        </w:rPr>
        <w:br/>
      </w:r>
      <w:r w:rsidRPr="0019618C">
        <w:rPr>
          <w:rFonts w:ascii="Arial" w:hAnsi="Arial" w:cs="Arial"/>
          <w:sz w:val="24"/>
          <w:szCs w:val="24"/>
        </w:rPr>
        <w:br/>
        <w:t>Статья 10. Основания и порядок упразднения особо охраняемых природных территорий регионального и местного значения</w:t>
      </w:r>
    </w:p>
    <w:p w14:paraId="169E43D9"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509D8CFC"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47367F61"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0C1924B"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В случае, если природные комплексы и объекты, расположенные на особо охраняемых природных территориях регионального и местного значения, подверглись разрушению в результате обстоятельств непреодолимой силы, то указанные территории подлежат упразднению.</w:t>
      </w:r>
      <w:r w:rsidRPr="0019618C">
        <w:rPr>
          <w:rFonts w:ascii="Arial" w:hAnsi="Arial" w:cs="Arial"/>
        </w:rPr>
        <w:br/>
      </w:r>
    </w:p>
    <w:p w14:paraId="6D1609DB"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18502C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66C78B0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02DF22D"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Упразднение особо охраняемых природных территорий регионального и местного значения по другим основаниям не допускается.</w:t>
      </w:r>
      <w:r w:rsidRPr="0019618C">
        <w:rPr>
          <w:rFonts w:ascii="Arial" w:hAnsi="Arial" w:cs="Arial"/>
        </w:rPr>
        <w:br/>
      </w:r>
    </w:p>
    <w:p w14:paraId="4DB06ABC"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3FB8598"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(в ред. Закона Забайкальского края от 06.11.2014 N 1076-ЗЗК)</w:t>
      </w:r>
      <w:r w:rsidRPr="0019618C">
        <w:rPr>
          <w:rFonts w:ascii="Arial" w:hAnsi="Arial" w:cs="Arial"/>
        </w:rPr>
        <w:br/>
      </w:r>
    </w:p>
    <w:p w14:paraId="6340BCC8"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597371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Решение об упразднении особо охраняемой природной территории регионального значения принимается Правительством Забайкальского края.</w:t>
      </w:r>
      <w:r w:rsidRPr="0019618C">
        <w:rPr>
          <w:rFonts w:ascii="Arial" w:hAnsi="Arial" w:cs="Arial"/>
        </w:rPr>
        <w:br/>
      </w:r>
    </w:p>
    <w:p w14:paraId="55289564"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10F7EDBB"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Решение об упразднении особо охраняемых природных территорий местного значения принимается органом местного самоуправления.</w:t>
      </w:r>
      <w:r w:rsidRPr="0019618C">
        <w:rPr>
          <w:rFonts w:ascii="Arial" w:hAnsi="Arial" w:cs="Arial"/>
        </w:rPr>
        <w:br/>
      </w:r>
    </w:p>
    <w:p w14:paraId="1267CE97"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36D3E6A"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(абзац введен Законом Забайкальского края от 06.11.2014 N 1076-ЗЗК)</w:t>
      </w:r>
      <w:r w:rsidRPr="0019618C">
        <w:rPr>
          <w:rFonts w:ascii="Arial" w:hAnsi="Arial" w:cs="Arial"/>
        </w:rPr>
        <w:br/>
      </w:r>
    </w:p>
    <w:p w14:paraId="01002DE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EED654E"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4. Решение об упразднении особо охраняемой природной территории регионального значения принимается на основании материалов ее комплексного экологического обследования, содержащих соответствующее обоснование.</w:t>
      </w:r>
      <w:r w:rsidRPr="0019618C">
        <w:rPr>
          <w:rFonts w:ascii="Arial" w:hAnsi="Arial" w:cs="Arial"/>
        </w:rPr>
        <w:br/>
      </w:r>
    </w:p>
    <w:p w14:paraId="74546D9A" w14:textId="77777777" w:rsidR="0019618C" w:rsidRPr="0019618C" w:rsidRDefault="0019618C" w:rsidP="0019618C">
      <w:pPr>
        <w:pStyle w:val="2"/>
        <w:shd w:val="clear" w:color="auto" w:fill="FFFFFF"/>
        <w:spacing w:before="0" w:beforeAutospacing="0" w:after="240" w:afterAutospacing="0"/>
        <w:jc w:val="center"/>
        <w:textAlignment w:val="baseline"/>
        <w:rPr>
          <w:rFonts w:ascii="Arial" w:hAnsi="Arial" w:cs="Arial"/>
          <w:sz w:val="24"/>
          <w:szCs w:val="24"/>
        </w:rPr>
      </w:pPr>
      <w:r w:rsidRPr="0019618C">
        <w:rPr>
          <w:rFonts w:ascii="Arial" w:hAnsi="Arial" w:cs="Arial"/>
          <w:sz w:val="24"/>
          <w:szCs w:val="24"/>
        </w:rPr>
        <w:br/>
      </w:r>
      <w:r w:rsidRPr="0019618C">
        <w:rPr>
          <w:rFonts w:ascii="Arial" w:hAnsi="Arial" w:cs="Arial"/>
          <w:sz w:val="24"/>
          <w:szCs w:val="24"/>
        </w:rPr>
        <w:br/>
        <w:t>Статья 11. Резервные территории Забайкальского края</w:t>
      </w:r>
    </w:p>
    <w:p w14:paraId="65FD938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C1148C8"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В целях создания новых и расширения существующих особо охраняемых природных территорий регионального значения осуществляется резервирование земель в установленном законодательством порядке.</w:t>
      </w:r>
      <w:r w:rsidRPr="0019618C">
        <w:rPr>
          <w:rFonts w:ascii="Arial" w:hAnsi="Arial" w:cs="Arial"/>
        </w:rPr>
        <w:br/>
      </w:r>
    </w:p>
    <w:p w14:paraId="4E21F6F9"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080C91E4"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lastRenderedPageBreak/>
        <w:t>2. На резервных территориях ограничивается любая деятельность, противоречащая целям организации резервной территории.</w:t>
      </w:r>
      <w:r w:rsidRPr="0019618C">
        <w:rPr>
          <w:rFonts w:ascii="Arial" w:hAnsi="Arial" w:cs="Arial"/>
        </w:rPr>
        <w:br/>
      </w:r>
    </w:p>
    <w:p w14:paraId="65458CB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8349E8D"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3. Режим особой охраны резервных территорий, возмещение ущерба природным комплексам и объектам определяются положением о резервной территории, утверждаемым Правительством Забайкальского края.</w:t>
      </w:r>
      <w:r w:rsidRPr="0019618C">
        <w:rPr>
          <w:rFonts w:ascii="Arial" w:hAnsi="Arial" w:cs="Arial"/>
        </w:rPr>
        <w:br/>
      </w:r>
    </w:p>
    <w:p w14:paraId="55B35F0A"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5D51D7FA"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4. Границы резервных территорий обозначаются специальными информационными знаками.</w:t>
      </w:r>
      <w:r w:rsidRPr="0019618C">
        <w:rPr>
          <w:rFonts w:ascii="Arial" w:hAnsi="Arial" w:cs="Arial"/>
        </w:rPr>
        <w:br/>
      </w:r>
    </w:p>
    <w:p w14:paraId="27D76764" w14:textId="77777777" w:rsidR="0019618C" w:rsidRPr="0019618C" w:rsidRDefault="0019618C" w:rsidP="0019618C">
      <w:pPr>
        <w:pStyle w:val="2"/>
        <w:shd w:val="clear" w:color="auto" w:fill="FFFFFF"/>
        <w:spacing w:before="0" w:beforeAutospacing="0" w:after="240" w:afterAutospacing="0"/>
        <w:jc w:val="center"/>
        <w:textAlignment w:val="baseline"/>
        <w:rPr>
          <w:rFonts w:ascii="Arial" w:hAnsi="Arial" w:cs="Arial"/>
          <w:sz w:val="24"/>
          <w:szCs w:val="24"/>
        </w:rPr>
      </w:pPr>
      <w:r w:rsidRPr="0019618C">
        <w:rPr>
          <w:rFonts w:ascii="Arial" w:hAnsi="Arial" w:cs="Arial"/>
          <w:sz w:val="24"/>
          <w:szCs w:val="24"/>
        </w:rPr>
        <w:br/>
      </w:r>
      <w:r w:rsidRPr="0019618C">
        <w:rPr>
          <w:rFonts w:ascii="Arial" w:hAnsi="Arial" w:cs="Arial"/>
          <w:sz w:val="24"/>
          <w:szCs w:val="24"/>
        </w:rPr>
        <w:br/>
        <w:t>Статья 12. Заключительные положения</w:t>
      </w:r>
    </w:p>
    <w:p w14:paraId="0DA62B71"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3ADD45CC"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1. Со дня вступления в силу настоящего Закона края признать утратившей силу статью 19 Закона Забайкальского края от 26 сентября 2008 года N 46-ЗЗК "Об установлении отдельных полномочий высшего исполнительного органа государственной власти Забайкальского края" ("Забайкальский рабочий", 28 октября 2008 года, N 205).</w:t>
      </w:r>
      <w:r w:rsidRPr="0019618C">
        <w:rPr>
          <w:rFonts w:ascii="Arial" w:hAnsi="Arial" w:cs="Arial"/>
        </w:rPr>
        <w:br/>
      </w:r>
    </w:p>
    <w:p w14:paraId="55CB8258"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7B543EA2" w14:textId="77777777" w:rsidR="0019618C" w:rsidRPr="0019618C" w:rsidRDefault="0019618C" w:rsidP="0019618C">
      <w:pPr>
        <w:pStyle w:val="formattext"/>
        <w:shd w:val="clear" w:color="auto" w:fill="FFFFFF"/>
        <w:spacing w:before="0" w:beforeAutospacing="0" w:after="0" w:afterAutospacing="0"/>
        <w:ind w:firstLine="480"/>
        <w:textAlignment w:val="baseline"/>
        <w:rPr>
          <w:rFonts w:ascii="Arial" w:hAnsi="Arial" w:cs="Arial"/>
        </w:rPr>
      </w:pPr>
      <w:r w:rsidRPr="0019618C">
        <w:rPr>
          <w:rFonts w:ascii="Arial" w:hAnsi="Arial" w:cs="Arial"/>
        </w:rPr>
        <w:t>2. Настоящий Закон края вступает в силу через десять дней после дня его официального опубликования.</w:t>
      </w:r>
      <w:r w:rsidRPr="0019618C">
        <w:rPr>
          <w:rFonts w:ascii="Arial" w:hAnsi="Arial" w:cs="Arial"/>
        </w:rPr>
        <w:br/>
      </w:r>
    </w:p>
    <w:p w14:paraId="69F3D6CB" w14:textId="77777777" w:rsidR="0019618C" w:rsidRPr="0019618C" w:rsidRDefault="0019618C" w:rsidP="0019618C">
      <w:pPr>
        <w:pStyle w:val="formattext"/>
        <w:shd w:val="clear" w:color="auto" w:fill="FFFFFF"/>
        <w:spacing w:before="0" w:beforeAutospacing="0" w:after="0" w:afterAutospacing="0"/>
        <w:jc w:val="right"/>
        <w:textAlignment w:val="baseline"/>
        <w:rPr>
          <w:rFonts w:ascii="Arial" w:hAnsi="Arial" w:cs="Arial"/>
        </w:rPr>
      </w:pPr>
      <w:r w:rsidRPr="0019618C">
        <w:rPr>
          <w:rFonts w:ascii="Arial" w:hAnsi="Arial" w:cs="Arial"/>
        </w:rPr>
        <w:br/>
        <w:t>Председатель Законодательного</w:t>
      </w:r>
      <w:r w:rsidRPr="0019618C">
        <w:rPr>
          <w:rFonts w:ascii="Arial" w:hAnsi="Arial" w:cs="Arial"/>
        </w:rPr>
        <w:br/>
        <w:t>Собрания Забайкальского края</w:t>
      </w:r>
      <w:r w:rsidRPr="0019618C">
        <w:rPr>
          <w:rFonts w:ascii="Arial" w:hAnsi="Arial" w:cs="Arial"/>
        </w:rPr>
        <w:br/>
        <w:t>А.П.РОМАНОВ</w:t>
      </w:r>
      <w:r w:rsidRPr="0019618C">
        <w:rPr>
          <w:rFonts w:ascii="Arial" w:hAnsi="Arial" w:cs="Arial"/>
        </w:rPr>
        <w:br/>
      </w:r>
      <w:r w:rsidRPr="0019618C">
        <w:rPr>
          <w:rFonts w:ascii="Arial" w:hAnsi="Arial" w:cs="Arial"/>
        </w:rPr>
        <w:br/>
        <w:t>Губернатор</w:t>
      </w:r>
      <w:r w:rsidRPr="0019618C">
        <w:rPr>
          <w:rFonts w:ascii="Arial" w:hAnsi="Arial" w:cs="Arial"/>
        </w:rPr>
        <w:br/>
        <w:t> Забайкальского края</w:t>
      </w:r>
      <w:r w:rsidRPr="0019618C">
        <w:rPr>
          <w:rFonts w:ascii="Arial" w:hAnsi="Arial" w:cs="Arial"/>
        </w:rPr>
        <w:br/>
        <w:t>Р.Ф.ГЕНИАТУЛИН</w:t>
      </w:r>
    </w:p>
    <w:p w14:paraId="4A841305"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p>
    <w:p w14:paraId="47DA8886"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r w:rsidRPr="0019618C">
        <w:rPr>
          <w:rFonts w:ascii="Arial" w:hAnsi="Arial" w:cs="Arial"/>
        </w:rPr>
        <w:t>Чита</w:t>
      </w:r>
    </w:p>
    <w:p w14:paraId="25B45120"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r w:rsidRPr="0019618C">
        <w:rPr>
          <w:rFonts w:ascii="Arial" w:hAnsi="Arial" w:cs="Arial"/>
        </w:rPr>
        <w:t>9 марта 2010 года</w:t>
      </w:r>
    </w:p>
    <w:p w14:paraId="1199074E" w14:textId="77777777" w:rsidR="0019618C" w:rsidRPr="0019618C" w:rsidRDefault="0019618C" w:rsidP="0019618C">
      <w:pPr>
        <w:pStyle w:val="formattext"/>
        <w:shd w:val="clear" w:color="auto" w:fill="FFFFFF"/>
        <w:spacing w:before="0" w:beforeAutospacing="0" w:after="0" w:afterAutospacing="0"/>
        <w:textAlignment w:val="baseline"/>
        <w:rPr>
          <w:rFonts w:ascii="Arial" w:hAnsi="Arial" w:cs="Arial"/>
        </w:rPr>
      </w:pPr>
      <w:r w:rsidRPr="0019618C">
        <w:rPr>
          <w:rFonts w:ascii="Arial" w:hAnsi="Arial" w:cs="Arial"/>
        </w:rPr>
        <w:t>N 338-ЗЗК</w:t>
      </w:r>
    </w:p>
    <w:p w14:paraId="36B9E42C" w14:textId="77777777" w:rsidR="0019618C" w:rsidRPr="0019618C" w:rsidRDefault="0019618C" w:rsidP="0019618C"/>
    <w:p w14:paraId="6D2E9AF5" w14:textId="77777777" w:rsidR="00DE6468" w:rsidRPr="0019618C" w:rsidRDefault="00DE646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9618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9618C"/>
    <w:rPr>
      <w:rFonts w:ascii="Times New Roman" w:eastAsia="Times New Roman" w:hAnsi="Times New Roman" w:cs="Times New Roman"/>
      <w:b/>
      <w:bCs/>
      <w:sz w:val="36"/>
      <w:szCs w:val="36"/>
      <w:lang w:eastAsia="ru-RU"/>
    </w:rPr>
  </w:style>
  <w:style w:type="paragraph" w:customStyle="1" w:styleId="formattext">
    <w:name w:val="formattext"/>
    <w:basedOn w:val="a"/>
    <w:rsid w:val="0019618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