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3B3DAA" w14:textId="77777777" w:rsidR="00442674" w:rsidRDefault="00442674" w:rsidP="0044267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8 ноября 2017 года N 431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Правил осуществления деятельности региональных операторов по обращению с твердыми коммунальными отходами на территории Удмуртской Республики, контроля за их исполнением</w:t>
      </w:r>
    </w:p>
    <w:p w14:paraId="2CB99028" w14:textId="77777777" w:rsidR="00442674" w:rsidRDefault="00442674" w:rsidP="004426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августа 2021 года)</w:t>
      </w:r>
    </w:p>
    <w:p w14:paraId="65DC2080" w14:textId="77777777" w:rsidR="00442674" w:rsidRDefault="00442674" w:rsidP="004426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Удмуртской Республики от 28.09.2018 N 414, от 01.06.2020 N 235, от 01.12.2020 N 588, от 23.08.2021 N 433)</w:t>
      </w:r>
    </w:p>
    <w:p w14:paraId="48D7C3C3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15 ноября 2017 г. N RU18000201700982</w:t>
      </w:r>
    </w:p>
    <w:p w14:paraId="187DF3F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304582B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 Федерального закона от 24 июня 1998 года N 89-ФЗ "Об отходах производства и потребления"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48B72783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73A7C7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прилагаемые Правила осуществления деятельности региональных операторов по обращению с твердыми коммунальными отходами на территории Удмуртской Республики, контроля за их исполнением.</w:t>
      </w:r>
      <w:r>
        <w:rPr>
          <w:rFonts w:ascii="Arial" w:hAnsi="Arial" w:cs="Arial"/>
          <w:color w:val="444444"/>
        </w:rPr>
        <w:br/>
      </w:r>
    </w:p>
    <w:p w14:paraId="30F8594E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86E14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01.12.2020 N 588)</w:t>
      </w:r>
      <w:r>
        <w:rPr>
          <w:rFonts w:ascii="Arial" w:hAnsi="Arial" w:cs="Arial"/>
          <w:color w:val="444444"/>
        </w:rPr>
        <w:br/>
      </w:r>
    </w:p>
    <w:p w14:paraId="4B7D0F66" w14:textId="77777777" w:rsidR="00442674" w:rsidRDefault="00442674" w:rsidP="0044267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Я.В.СЕМЕНОВ</w:t>
      </w:r>
    </w:p>
    <w:p w14:paraId="17C49526" w14:textId="77777777" w:rsidR="00442674" w:rsidRDefault="00442674" w:rsidP="0044267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8 ноября 2017 г. N 431</w:t>
      </w:r>
    </w:p>
    <w:p w14:paraId="6B9A8527" w14:textId="77777777" w:rsidR="00442674" w:rsidRDefault="00442674" w:rsidP="0044267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ПРАВИЛА ОСУЩЕСТВЛЕНИЯ ДЕЯТЕЛЬНОСТИ РЕГИОНАЛЬНЫХ ОПЕРАТОРОВ ПО ОБРАЩЕНИЮ С ТВЕРДЫМИ КОММУНАЛЬНЫМИ ОТХОДАМИ НА ТЕРРИТОРИИ УДМУРТСКОЙ РЕСПУБЛИКИ, КОНТРОЛЯ ЗА ИХ ИСПОЛНЕНИЕМ</w:t>
      </w:r>
    </w:p>
    <w:p w14:paraId="21F32BC5" w14:textId="77777777" w:rsidR="00442674" w:rsidRDefault="00442674" w:rsidP="004426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постановлений Правительства Удмуртской Республики от 28.09.2018 N 414, от 01.06.2020 N 235, от 01.12.2020 N 588, от 23.08.2021 N 433)</w:t>
      </w:r>
    </w:p>
    <w:p w14:paraId="08E2EF20" w14:textId="77777777" w:rsidR="00442674" w:rsidRDefault="00442674" w:rsidP="004426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04FC47D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CB2D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Правила регулируют основные вопросы осуществления деятельности региональных операторов по обращению с твердыми коммунальными отходами (далее также - Региональный оператор) на территории Удмуртской Республики, контроля за их исполнением (далее - Правила).</w:t>
      </w:r>
      <w:r>
        <w:rPr>
          <w:rFonts w:ascii="Arial" w:hAnsi="Arial" w:cs="Arial"/>
          <w:color w:val="444444"/>
        </w:rPr>
        <w:br/>
      </w:r>
    </w:p>
    <w:p w14:paraId="48458A44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D63A5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постановления Правительства Удмуртской Республики от 01.12.2020 N 588)</w:t>
      </w:r>
      <w:r>
        <w:rPr>
          <w:rFonts w:ascii="Arial" w:hAnsi="Arial" w:cs="Arial"/>
          <w:color w:val="444444"/>
        </w:rPr>
        <w:br/>
      </w:r>
    </w:p>
    <w:p w14:paraId="6B888A5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3140E4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Региональный оператор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(площадки) накопления которых находятся в зоне деятельности Регионального оператора.</w:t>
      </w:r>
      <w:r>
        <w:rPr>
          <w:rFonts w:ascii="Arial" w:hAnsi="Arial" w:cs="Arial"/>
          <w:color w:val="444444"/>
        </w:rPr>
        <w:br/>
      </w:r>
    </w:p>
    <w:p w14:paraId="2C9357B3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8450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Удмуртской Республики от 28.09.2018 N 414, от 01.06.2020 N 235)</w:t>
      </w:r>
      <w:r>
        <w:rPr>
          <w:rFonts w:ascii="Arial" w:hAnsi="Arial" w:cs="Arial"/>
          <w:color w:val="444444"/>
        </w:rPr>
        <w:br/>
      </w:r>
    </w:p>
    <w:p w14:paraId="0B9CA63D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2285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Региональный оператор осуществляет свою деятельность на основании соглашения об организации деятельности по обращению с твердыми коммунальными отходами, заключенного между Региональным оператором и Министерством природных ресурсов и охраны окружающей среды Удмуртской Республики по итогам конкурсного отбора Регионального оператора, в соответствии с законодательством Российской Федерации и законодательством Удмуртской Республики.</w:t>
      </w:r>
      <w:r>
        <w:rPr>
          <w:rFonts w:ascii="Arial" w:hAnsi="Arial" w:cs="Arial"/>
          <w:color w:val="444444"/>
        </w:rPr>
        <w:br/>
      </w:r>
    </w:p>
    <w:p w14:paraId="4EF22B3B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7154EB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Удмуртской Республики от 28.09.2018 N 414, от 01.12.2020 N 588)</w:t>
      </w:r>
      <w:r>
        <w:rPr>
          <w:rFonts w:ascii="Arial" w:hAnsi="Arial" w:cs="Arial"/>
          <w:color w:val="444444"/>
        </w:rPr>
        <w:br/>
      </w:r>
    </w:p>
    <w:p w14:paraId="05D39716" w14:textId="77777777" w:rsidR="00442674" w:rsidRDefault="00442674" w:rsidP="004426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Цели и задачи Регионального оператора по обращению с твердыми коммунальными отходами</w:t>
      </w:r>
    </w:p>
    <w:p w14:paraId="2157E70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7E98A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Целью деятельности Регионального оператора является обеспечение сбора, транспортирования, обработки, утилизации, обезвреживания, захоронения твердых коммунальных отходов в зоне деятельности Регионального оператора в соответствии с региональной программой в области обращения с отходами, в том числе с твердыми коммунальными отходами (далее - Региональная программа), Территориальной схемой в области обращения с отходами, в том числе с </w:t>
      </w:r>
      <w:r>
        <w:rPr>
          <w:rFonts w:ascii="Arial" w:hAnsi="Arial" w:cs="Arial"/>
          <w:color w:val="444444"/>
        </w:rPr>
        <w:lastRenderedPageBreak/>
        <w:t>твердыми коммунальными отходами, в Удмуртской Республике (далее - территориальная схема обращения с отходами) в зоне своей деятельности, а также в соответствии с настоящими Правилами.</w:t>
      </w:r>
      <w:r>
        <w:rPr>
          <w:rFonts w:ascii="Arial" w:hAnsi="Arial" w:cs="Arial"/>
          <w:color w:val="444444"/>
        </w:rPr>
        <w:br/>
      </w:r>
    </w:p>
    <w:p w14:paraId="15D72ABA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8EE201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Основными задачами Регионального оператора являются:</w:t>
      </w:r>
      <w:r>
        <w:rPr>
          <w:rFonts w:ascii="Arial" w:hAnsi="Arial" w:cs="Arial"/>
          <w:color w:val="444444"/>
        </w:rPr>
        <w:br/>
      </w:r>
    </w:p>
    <w:p w14:paraId="568148A8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D3E7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реализация территориальной схемы обращения с отходами и мероприятий Региональной программы в зоне его деятельности;</w:t>
      </w:r>
      <w:r>
        <w:rPr>
          <w:rFonts w:ascii="Arial" w:hAnsi="Arial" w:cs="Arial"/>
          <w:color w:val="444444"/>
        </w:rPr>
        <w:br/>
      </w:r>
    </w:p>
    <w:p w14:paraId="34E1D7C9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00638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планирование и контроль за обращением с твердыми коммунальными отходами в зоне его деятельности;</w:t>
      </w:r>
      <w:r>
        <w:rPr>
          <w:rFonts w:ascii="Arial" w:hAnsi="Arial" w:cs="Arial"/>
          <w:color w:val="444444"/>
        </w:rPr>
        <w:br/>
      </w:r>
    </w:p>
    <w:p w14:paraId="029B8823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C2488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координация деятельности операторов по обращению с твердыми коммунальными отходами в зоне его деятельности;</w:t>
      </w:r>
      <w:r>
        <w:rPr>
          <w:rFonts w:ascii="Arial" w:hAnsi="Arial" w:cs="Arial"/>
          <w:color w:val="444444"/>
        </w:rPr>
        <w:br/>
      </w:r>
    </w:p>
    <w:p w14:paraId="6F6479FE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A9032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внедрение системы раздельного накопления твердых коммунальных отходов на территории Удмуртской Республики в зоне его деятельности.</w:t>
      </w:r>
      <w:r>
        <w:rPr>
          <w:rFonts w:ascii="Arial" w:hAnsi="Arial" w:cs="Arial"/>
          <w:color w:val="444444"/>
        </w:rPr>
        <w:br/>
      </w:r>
    </w:p>
    <w:p w14:paraId="7AEACEF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141921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28.09.2018 N 414)</w:t>
      </w:r>
      <w:r>
        <w:rPr>
          <w:rFonts w:ascii="Arial" w:hAnsi="Arial" w:cs="Arial"/>
          <w:color w:val="444444"/>
        </w:rPr>
        <w:br/>
      </w:r>
    </w:p>
    <w:p w14:paraId="2714D0A5" w14:textId="77777777" w:rsidR="00442674" w:rsidRDefault="00442674" w:rsidP="004426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Функции Регионального оператора по обращению с твердыми коммунальными отходами</w:t>
      </w:r>
    </w:p>
    <w:p w14:paraId="6495129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F83EF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Региональный оператор в зоне своей деятельности осуществляет следующие функции:</w:t>
      </w:r>
      <w:r>
        <w:rPr>
          <w:rFonts w:ascii="Arial" w:hAnsi="Arial" w:cs="Arial"/>
          <w:color w:val="444444"/>
        </w:rPr>
        <w:br/>
      </w:r>
    </w:p>
    <w:p w14:paraId="5F9393F1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F7013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заключает договоры на оказание услуг по обращению с твердыми коммунальными отходами с собственником твердых коммунальных отходов, если иное не предусмотрено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E9B557A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2B1B9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принимает твердые коммунальные отходы в объеме и в местах (на площадках) накопления, которые определены в договоре на оказание услуг по обращению с твердыми коммунальными отходами с собственником твердых коммунальных отходов, и обеспечивает их транспортирование, обработку, обезвреживание, захоронение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08CE237C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4054A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 в ред. постановления Правительства Удмуртской Республики от 28.09.2018 N 414)</w:t>
      </w:r>
      <w:r>
        <w:rPr>
          <w:rFonts w:ascii="Arial" w:hAnsi="Arial" w:cs="Arial"/>
          <w:color w:val="444444"/>
        </w:rPr>
        <w:br/>
      </w:r>
    </w:p>
    <w:p w14:paraId="51BBDF65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5F4AB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регистрируется в государственной информационной системе жилищно-коммунального хозяйства и размещает информацию согласно составу, срокам и периодичности размещения, утвержденным приказом Минкомсвязи России N 74, Минстроя России N 114/</w:t>
      </w:r>
      <w:proofErr w:type="spellStart"/>
      <w:r>
        <w:rPr>
          <w:rFonts w:ascii="Arial" w:hAnsi="Arial" w:cs="Arial"/>
          <w:color w:val="444444"/>
        </w:rPr>
        <w:t>пр</w:t>
      </w:r>
      <w:proofErr w:type="spellEnd"/>
      <w:r>
        <w:rPr>
          <w:rFonts w:ascii="Arial" w:hAnsi="Arial" w:cs="Arial"/>
          <w:color w:val="444444"/>
        </w:rPr>
        <w:t xml:space="preserve"> от 29 февраля 2016 года "Об утверждении состава, сроков и периодичности размещения информации поставщиками информации в государственной информационной системе жилищно-коммунального хозяйства";</w:t>
      </w:r>
      <w:r>
        <w:rPr>
          <w:rFonts w:ascii="Arial" w:hAnsi="Arial" w:cs="Arial"/>
          <w:color w:val="444444"/>
        </w:rPr>
        <w:br/>
      </w:r>
    </w:p>
    <w:p w14:paraId="5B3808D4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B79C83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заключает договоры на оказание услуг по обработке, обезвреживанию, захоронению твердых коммунальных отходов с операторами по обращению с твердыми коммунальными отходами, осуществляющими деятельность по обработке, обезвреживанию, захоронению твердых коммунальных отходов в зоне его деятельности;</w:t>
      </w:r>
      <w:r>
        <w:rPr>
          <w:rFonts w:ascii="Arial" w:hAnsi="Arial" w:cs="Arial"/>
          <w:color w:val="444444"/>
        </w:rPr>
        <w:br/>
      </w:r>
    </w:p>
    <w:p w14:paraId="11FC0BDC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5FA83A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осуществляет прием заявок на оказание услуг по вывозу крупногабаритных отходов;</w:t>
      </w:r>
      <w:r>
        <w:rPr>
          <w:rFonts w:ascii="Arial" w:hAnsi="Arial" w:cs="Arial"/>
          <w:color w:val="444444"/>
        </w:rPr>
        <w:br/>
      </w:r>
    </w:p>
    <w:p w14:paraId="29C5807B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EA62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ликвидирует места несанкционированного размещения твердых коммунальных отходов в соответствии с Правилами обращения с твердыми коммунальными отходами, утвержденными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309829B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85104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направляет информацию о выявленных местах (площадках) накопления твердых коммунальных отходов в Министерство природных ресурсов и охраны окружающей среды Удмуртской Республики для включения в территориальную схему обращения с отходами сведений о местах (площадках) накопления твердых коммунальных отходов в случае, если в ней отсутствует информация о местах (площадках)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03CE092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41C7BB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Удмуртской Республики от 28.09.2018 N 414, от 01.06.2020 N 235)</w:t>
      </w:r>
      <w:r>
        <w:rPr>
          <w:rFonts w:ascii="Arial" w:hAnsi="Arial" w:cs="Arial"/>
          <w:color w:val="444444"/>
        </w:rPr>
        <w:br/>
      </w:r>
    </w:p>
    <w:p w14:paraId="00980B0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AF66F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несет ответственность за обращение с твердыми коммунальными отходами с момента погрузки таких отходов в мусоровоз;</w:t>
      </w:r>
      <w:r>
        <w:rPr>
          <w:rFonts w:ascii="Arial" w:hAnsi="Arial" w:cs="Arial"/>
          <w:color w:val="444444"/>
        </w:rPr>
        <w:br/>
      </w:r>
    </w:p>
    <w:p w14:paraId="47FCEEB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5DF6F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Удмуртской Республики от 28.09.2018 N 414, от 01.06.2020 N 235)</w:t>
      </w:r>
      <w:r>
        <w:rPr>
          <w:rFonts w:ascii="Arial" w:hAnsi="Arial" w:cs="Arial"/>
          <w:color w:val="444444"/>
        </w:rPr>
        <w:br/>
      </w:r>
    </w:p>
    <w:p w14:paraId="28D7FC1B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F6F41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9) предоставляет информацию собственнику твердых коммунальных отходов или уполномоченному им лицу, заключившему или обязанному заключить с Региональным оператором договор на оказание услуг по обращению с твердыми </w:t>
      </w:r>
      <w:r>
        <w:rPr>
          <w:rFonts w:ascii="Arial" w:hAnsi="Arial" w:cs="Arial"/>
          <w:color w:val="444444"/>
        </w:rPr>
        <w:lastRenderedPageBreak/>
        <w:t>коммунальными отходами, в соответствии со стандартами раскрытия информации в области обращения с твердыми коммунальными отходами в порядке, предусмотренном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7C8BC31D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C919B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принимает необходимые меры по своевременной замене поврежденных контейнеров, принадлежащих ему на праве собственности или на ином законном основании;</w:t>
      </w:r>
      <w:r>
        <w:rPr>
          <w:rFonts w:ascii="Arial" w:hAnsi="Arial" w:cs="Arial"/>
          <w:color w:val="444444"/>
        </w:rPr>
        <w:br/>
      </w:r>
    </w:p>
    <w:p w14:paraId="75EC28F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EC815D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28.09.2018 N 414)</w:t>
      </w:r>
      <w:r>
        <w:rPr>
          <w:rFonts w:ascii="Arial" w:hAnsi="Arial" w:cs="Arial"/>
          <w:color w:val="444444"/>
        </w:rPr>
        <w:br/>
      </w:r>
    </w:p>
    <w:p w14:paraId="2F2BD3E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6C4BC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отвечает на жалобы и обращения собственников твердых коммунальных отходов или уполномоченных ими лиц, заключивших или обязанных заключить с Региональным оператором договор на оказание услуг по обращению с твердыми коммунальными отходами, по вопросам, связанным с исполнением договора на оказание услуг по обращению с твердыми коммунальными отходами, в течение срока, установленного законодательством Российской Федерации для рассмотрения обращений граждан;</w:t>
      </w:r>
      <w:r>
        <w:rPr>
          <w:rFonts w:ascii="Arial" w:hAnsi="Arial" w:cs="Arial"/>
          <w:color w:val="444444"/>
        </w:rPr>
        <w:br/>
      </w:r>
    </w:p>
    <w:p w14:paraId="38A33655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68211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28.09.2018 N 414)</w:t>
      </w:r>
      <w:r>
        <w:rPr>
          <w:rFonts w:ascii="Arial" w:hAnsi="Arial" w:cs="Arial"/>
          <w:color w:val="444444"/>
        </w:rPr>
        <w:br/>
      </w:r>
    </w:p>
    <w:p w14:paraId="7DCA2A65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C969FD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ежегодно, не позднее 25 декабря года, предшествующего году фактического размещения контейнеров и бункеров, направляет в орган местного самоуправления муниципального образования в Удмуртской Республике, уполномоченный на ведение реестра мест (площадок) накопления твердых коммунальных отходов, сведения о количестве планируемых к размещению контейнеров и бункеров с указанием их объема и о местах (площадках) накопления твердых коммунальных отходов, на которых планируется разместить такие контейнеры и бункеры.</w:t>
      </w:r>
      <w:r>
        <w:rPr>
          <w:rFonts w:ascii="Arial" w:hAnsi="Arial" w:cs="Arial"/>
          <w:color w:val="444444"/>
        </w:rPr>
        <w:br/>
      </w:r>
    </w:p>
    <w:p w14:paraId="7CF3EE24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03D61D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12 введен постановлением Правительства Удмуртской Республики от 01.06.2020 N 235)</w:t>
      </w:r>
      <w:r>
        <w:rPr>
          <w:rFonts w:ascii="Arial" w:hAnsi="Arial" w:cs="Arial"/>
          <w:color w:val="444444"/>
        </w:rPr>
        <w:br/>
      </w:r>
    </w:p>
    <w:p w14:paraId="6F39D3E6" w14:textId="77777777" w:rsidR="00442674" w:rsidRDefault="00442674" w:rsidP="004426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Взаимодействие Регионального оператора по обращению с твердыми коммунальными отходами с собственниками твердых коммунальных отходов и операторами по обращению с твердыми коммунальными отходами</w:t>
      </w:r>
    </w:p>
    <w:p w14:paraId="188315B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3F9F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Взаимодействие Регионального оператора с собственниками твердых коммунальных отходов осуществляется на основании публичных договоров на оказание услуг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7FF8A029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2550CA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Региональный оператор обязан заключать договоры на оказание услуг по обращению с твердыми коммунальными отходами с их собственниками или уполномоченными ими лицами.</w:t>
      </w:r>
      <w:r>
        <w:rPr>
          <w:rFonts w:ascii="Arial" w:hAnsi="Arial" w:cs="Arial"/>
          <w:color w:val="444444"/>
        </w:rPr>
        <w:br/>
      </w:r>
    </w:p>
    <w:p w14:paraId="32990DA8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ADA95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28.09.2018 N 414)</w:t>
      </w:r>
      <w:r>
        <w:rPr>
          <w:rFonts w:ascii="Arial" w:hAnsi="Arial" w:cs="Arial"/>
          <w:color w:val="444444"/>
        </w:rPr>
        <w:br/>
      </w:r>
    </w:p>
    <w:p w14:paraId="05457500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63C0B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целях обеспечения сбора и транспортирования твердых коммунальных отходов Региональный оператор вправе привлекать операторов по обращению с твердыми коммунальными отходами, осуществляющих деятельность по сбору и (или) транспортированию твердых коммунальных отходов, на основании договора на оказание услуг по сбору и (или) транспортированию твердых коммунальных отходов по цене, определенной сторонами такого договора, за исключением случаев, когда цены на услуги по транспортированию твердых коммунальных отходов для Регионального оператора формируются по результатам торгов.</w:t>
      </w:r>
      <w:r>
        <w:rPr>
          <w:rFonts w:ascii="Arial" w:hAnsi="Arial" w:cs="Arial"/>
          <w:color w:val="444444"/>
        </w:rPr>
        <w:br/>
      </w:r>
    </w:p>
    <w:p w14:paraId="085A50E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F99A0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постановления Правительства Удмуртской Республики от 28.09.2018 N 414)</w:t>
      </w:r>
      <w:r>
        <w:rPr>
          <w:rFonts w:ascii="Arial" w:hAnsi="Arial" w:cs="Arial"/>
          <w:color w:val="444444"/>
        </w:rPr>
        <w:br/>
      </w:r>
    </w:p>
    <w:p w14:paraId="1C15367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73491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 целях обеспечения обработки, обезвреживания, захоронения твердых коммунальных отходов Региональный оператор заключает договоры на оказание услуг по обработке, обезвреживанию, захоронению твердых коммунальных отходов с операторами по обращению с твердыми коммунальными отходами, осуществляющими деятельность по обработке, обезвреживанию, захоронению твердых коммунальных отходов в зоне его деятельности.</w:t>
      </w:r>
      <w:r>
        <w:rPr>
          <w:rFonts w:ascii="Arial" w:hAnsi="Arial" w:cs="Arial"/>
          <w:color w:val="444444"/>
        </w:rPr>
        <w:br/>
      </w:r>
    </w:p>
    <w:p w14:paraId="7F08877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317D7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Региональный оператор размещает твердые коммунальные отходы на объектах размещения отходов, включенных в Государственный реестр объектов размещения отходов, заключает договор на размещение твердых коммунальных отходов с собственником объекта размещения отходов, включенного в Государственный реестр объектов размещения отходов.</w:t>
      </w:r>
      <w:r>
        <w:rPr>
          <w:rFonts w:ascii="Arial" w:hAnsi="Arial" w:cs="Arial"/>
          <w:color w:val="444444"/>
        </w:rPr>
        <w:br/>
      </w:r>
    </w:p>
    <w:p w14:paraId="79F63A97" w14:textId="77777777" w:rsidR="00442674" w:rsidRDefault="00442674" w:rsidP="004426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Взаимодействие Регионального оператора по обращению с твердыми коммунальными отходами с иными участниками в сфере обращения с отходами</w:t>
      </w:r>
    </w:p>
    <w:p w14:paraId="7632A87D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6CA82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Взаимодействие Регионального оператора с Министерством природных ресурсов и охраны окружающей среды Удмуртской Республики, в том числе в части предоставления сведений (отчетов) о реализации территориальной схемы обращения с отходами, осуществляется в порядке, установленном законодательством Российской Федерации и законодательством Удмуртской Республики, а также в соответствии с условиями соглашения, заключенного по </w:t>
      </w:r>
      <w:r>
        <w:rPr>
          <w:rFonts w:ascii="Arial" w:hAnsi="Arial" w:cs="Arial"/>
          <w:color w:val="444444"/>
        </w:rPr>
        <w:lastRenderedPageBreak/>
        <w:t>итогам конкурсного отбора региональных операторов.</w:t>
      </w:r>
      <w:r>
        <w:rPr>
          <w:rFonts w:ascii="Arial" w:hAnsi="Arial" w:cs="Arial"/>
          <w:color w:val="444444"/>
        </w:rPr>
        <w:br/>
      </w:r>
    </w:p>
    <w:p w14:paraId="3843A3E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F2F9F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Удмуртской Республики от 28.09.2018 N 414, от 01.12.2020 N 588)</w:t>
      </w:r>
      <w:r>
        <w:rPr>
          <w:rFonts w:ascii="Arial" w:hAnsi="Arial" w:cs="Arial"/>
          <w:color w:val="444444"/>
        </w:rPr>
        <w:br/>
      </w:r>
    </w:p>
    <w:p w14:paraId="256BF23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37E30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Региональный оператор взаимодействует с органами местного самоуправления муниципальных образований в Удмуртской Республике в рамках организации сбора, транспортирования, обработки, обезвреживания, утилизации и захоронения твердых коммунальных отходов в порядке, установленном законодательством Российской Федерации и законодательством Удмуртской Республики.</w:t>
      </w:r>
      <w:r>
        <w:rPr>
          <w:rFonts w:ascii="Arial" w:hAnsi="Arial" w:cs="Arial"/>
          <w:color w:val="444444"/>
        </w:rPr>
        <w:br/>
      </w:r>
    </w:p>
    <w:p w14:paraId="300D3C1D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C803B3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Взаимодействие Регионального оператора с иными участниками в сфере обращения с твердыми коммунальными отходами осуществляется на основании договоров и соглашений.</w:t>
      </w:r>
      <w:r>
        <w:rPr>
          <w:rFonts w:ascii="Arial" w:hAnsi="Arial" w:cs="Arial"/>
          <w:color w:val="444444"/>
        </w:rPr>
        <w:br/>
      </w:r>
    </w:p>
    <w:p w14:paraId="4242915D" w14:textId="77777777" w:rsidR="00442674" w:rsidRDefault="00442674" w:rsidP="004426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VI. Контроль за исполнением Правил</w:t>
      </w:r>
    </w:p>
    <w:p w14:paraId="0ECF847D" w14:textId="77777777" w:rsidR="00442674" w:rsidRDefault="00442674" w:rsidP="004426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(введен постановлением Правительства Удмуртской Республики от 01.12.2020 N 588)</w:t>
      </w:r>
    </w:p>
    <w:p w14:paraId="4A1A71DF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38F5645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Контроль за исполнением Правил осуществляет Министерство природных ресурсов и охраны окружающей среды Удмуртской Республики:</w:t>
      </w:r>
      <w:r>
        <w:rPr>
          <w:rFonts w:ascii="Arial" w:hAnsi="Arial" w:cs="Arial"/>
          <w:color w:val="444444"/>
        </w:rPr>
        <w:br/>
      </w:r>
    </w:p>
    <w:p w14:paraId="5CED823C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A2AAA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путем анализа сведений, отраженных в отчетах, представляемых Региональным оператором, о своей деятельности и исполнении требований, установленных Правилами. Порядок представления и форма отчетов устанавливаются приказом Министерства природных ресурсов и охраны окружающей среды Удмуртской Республики с учетом заключенного между уполномоченным исполнительным органом государственной власти Удмуртской Республики и Региональным оператором соглашения об организации деятельности по обращению с твердыми коммунальными отходами на территории Удмуртской Республики;</w:t>
      </w:r>
      <w:r>
        <w:rPr>
          <w:rFonts w:ascii="Arial" w:hAnsi="Arial" w:cs="Arial"/>
          <w:color w:val="444444"/>
        </w:rPr>
        <w:br/>
      </w:r>
    </w:p>
    <w:p w14:paraId="013380B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DCE45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 постановления Правительства Удмуртской Республики от 23.08.2021 N 433)</w:t>
      </w:r>
      <w:r>
        <w:rPr>
          <w:rFonts w:ascii="Arial" w:hAnsi="Arial" w:cs="Arial"/>
          <w:color w:val="444444"/>
        </w:rPr>
        <w:br/>
      </w:r>
    </w:p>
    <w:p w14:paraId="48308F82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E5286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путем истребования и анализа сведений и документов, связанных с исполнением Правил. Запрашиваемые сведения и документы подлежат представлению Региональным оператором в установленный в указанных запросах срок, а в случае, если срок не установлен, то не позднее 5 рабочих дней со дня </w:t>
      </w:r>
      <w:r>
        <w:rPr>
          <w:rFonts w:ascii="Arial" w:hAnsi="Arial" w:cs="Arial"/>
          <w:color w:val="444444"/>
        </w:rPr>
        <w:lastRenderedPageBreak/>
        <w:t>получения соответствующего запроса.</w:t>
      </w:r>
      <w:r>
        <w:rPr>
          <w:rFonts w:ascii="Arial" w:hAnsi="Arial" w:cs="Arial"/>
          <w:color w:val="444444"/>
        </w:rPr>
        <w:br/>
      </w:r>
    </w:p>
    <w:p w14:paraId="7CB083D7" w14:textId="77777777" w:rsidR="00442674" w:rsidRDefault="00442674" w:rsidP="004426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BED2E8" w14:textId="77777777" w:rsidR="00442674" w:rsidRDefault="00442674" w:rsidP="004426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итогам полугодия в срок не позднее 30 числа месяца, следующего за отчетным, Министерство природных ресурсов и охраны окружающей среды Удмуртской Республики составляет аналитическую справку о соблюдении Региональным оператором Правил, на основании которой готовит предложения по совершенствованию деятельности Регионального оператора.</w:t>
      </w:r>
    </w:p>
    <w:p w14:paraId="25ADD53E" w14:textId="77777777" w:rsidR="00442674" w:rsidRDefault="00442674" w:rsidP="00442674"/>
    <w:p w14:paraId="6143FDEE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267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426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426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26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426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42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42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