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F01973" w14:textId="77777777" w:rsidR="003C09D3" w:rsidRPr="003C09D3" w:rsidRDefault="003C09D3" w:rsidP="003C09D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C09D3">
        <w:rPr>
          <w:rFonts w:ascii="Arial" w:hAnsi="Arial" w:cs="Arial"/>
          <w:sz w:val="24"/>
          <w:szCs w:val="24"/>
        </w:rPr>
        <w:t>ПРАВИТЕЛЬСТВО РЕСПУБЛИКИ БАШКОРТОСТАН</w:t>
      </w:r>
      <w:r w:rsidRPr="003C09D3">
        <w:rPr>
          <w:rFonts w:ascii="Arial" w:hAnsi="Arial" w:cs="Arial"/>
          <w:sz w:val="24"/>
          <w:szCs w:val="24"/>
        </w:rPr>
        <w:br/>
      </w:r>
      <w:r w:rsidRPr="003C09D3">
        <w:rPr>
          <w:rFonts w:ascii="Arial" w:hAnsi="Arial" w:cs="Arial"/>
          <w:sz w:val="24"/>
          <w:szCs w:val="24"/>
        </w:rPr>
        <w:br/>
        <w:t>ПОСТАНОВЛЕНИЕ</w:t>
      </w:r>
      <w:r w:rsidRPr="003C09D3">
        <w:rPr>
          <w:rFonts w:ascii="Arial" w:hAnsi="Arial" w:cs="Arial"/>
          <w:sz w:val="24"/>
          <w:szCs w:val="24"/>
        </w:rPr>
        <w:br/>
      </w:r>
      <w:r w:rsidRPr="003C09D3">
        <w:rPr>
          <w:rFonts w:ascii="Arial" w:hAnsi="Arial" w:cs="Arial"/>
          <w:sz w:val="24"/>
          <w:szCs w:val="24"/>
        </w:rPr>
        <w:br/>
        <w:t>от 28 апреля 2007 года N 107</w:t>
      </w:r>
      <w:r w:rsidRPr="003C09D3">
        <w:rPr>
          <w:rFonts w:ascii="Arial" w:hAnsi="Arial" w:cs="Arial"/>
          <w:sz w:val="24"/>
          <w:szCs w:val="24"/>
        </w:rPr>
        <w:br/>
      </w:r>
      <w:r w:rsidRPr="003C09D3">
        <w:rPr>
          <w:rFonts w:ascii="Arial" w:hAnsi="Arial" w:cs="Arial"/>
          <w:sz w:val="24"/>
          <w:szCs w:val="24"/>
        </w:rPr>
        <w:br/>
      </w:r>
      <w:r w:rsidRPr="003C09D3">
        <w:rPr>
          <w:rFonts w:ascii="Arial" w:hAnsi="Arial" w:cs="Arial"/>
          <w:sz w:val="24"/>
          <w:szCs w:val="24"/>
        </w:rPr>
        <w:br/>
        <w:t>Об утверждении ставок платы за пользование поверхностными водными объектами, находящимися в собственности Республики Башкортостан</w:t>
      </w:r>
    </w:p>
    <w:p w14:paraId="2D0D012F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(с изменениями на 17 апреля 2019 года)</w:t>
      </w:r>
    </w:p>
    <w:p w14:paraId="66F32896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(в ред. Постановлений Правительства Республики Башкортостан от 20.11.2015 N 487, от 17.04.2019 N 229)</w:t>
      </w:r>
    </w:p>
    <w:p w14:paraId="1968EB65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br/>
      </w:r>
      <w:r w:rsidRPr="003C09D3">
        <w:rPr>
          <w:rFonts w:ascii="Arial" w:hAnsi="Arial" w:cs="Arial"/>
        </w:rPr>
        <w:br/>
      </w:r>
    </w:p>
    <w:p w14:paraId="691B408E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В соответствии со статьей 20 Водного кодекса Российской Федерации Правительство Республики Башкортостан постановляет:</w:t>
      </w:r>
      <w:r w:rsidRPr="003C09D3">
        <w:rPr>
          <w:rFonts w:ascii="Arial" w:hAnsi="Arial" w:cs="Arial"/>
        </w:rPr>
        <w:br/>
      </w:r>
    </w:p>
    <w:p w14:paraId="558870A2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5EA04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Утвердить прилагаемые ставки платы за пользование поверхностными водными объектами, находящимися в собственности Республики Башкортостан.</w:t>
      </w:r>
      <w:r w:rsidRPr="003C09D3">
        <w:rPr>
          <w:rFonts w:ascii="Arial" w:hAnsi="Arial" w:cs="Arial"/>
        </w:rPr>
        <w:br/>
      </w:r>
    </w:p>
    <w:p w14:paraId="70FF7C42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br/>
      </w:r>
      <w:r w:rsidRPr="003C09D3">
        <w:rPr>
          <w:rFonts w:ascii="Arial" w:hAnsi="Arial" w:cs="Arial"/>
        </w:rPr>
        <w:br/>
        <w:t>Премьер-министр</w:t>
      </w:r>
      <w:r w:rsidRPr="003C09D3">
        <w:rPr>
          <w:rFonts w:ascii="Arial" w:hAnsi="Arial" w:cs="Arial"/>
        </w:rPr>
        <w:br/>
        <w:t>Правительства</w:t>
      </w:r>
      <w:r w:rsidRPr="003C09D3">
        <w:rPr>
          <w:rFonts w:ascii="Arial" w:hAnsi="Arial" w:cs="Arial"/>
        </w:rPr>
        <w:br/>
        <w:t>Республики Башкортостан</w:t>
      </w:r>
      <w:r w:rsidRPr="003C09D3">
        <w:rPr>
          <w:rFonts w:ascii="Arial" w:hAnsi="Arial" w:cs="Arial"/>
        </w:rPr>
        <w:br/>
        <w:t>Р.И.БАЙДАВЛЕТОВ</w:t>
      </w:r>
    </w:p>
    <w:p w14:paraId="144EE3E5" w14:textId="77777777" w:rsidR="003C09D3" w:rsidRPr="003C09D3" w:rsidRDefault="003C09D3" w:rsidP="003C09D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C09D3">
        <w:rPr>
          <w:rFonts w:ascii="Arial" w:hAnsi="Arial" w:cs="Arial"/>
          <w:sz w:val="24"/>
          <w:szCs w:val="24"/>
        </w:rPr>
        <w:br/>
      </w:r>
      <w:r w:rsidRPr="003C09D3">
        <w:rPr>
          <w:rFonts w:ascii="Arial" w:hAnsi="Arial" w:cs="Arial"/>
          <w:sz w:val="24"/>
          <w:szCs w:val="24"/>
        </w:rPr>
        <w:br/>
        <w:t>Утверждены</w:t>
      </w:r>
      <w:r w:rsidRPr="003C09D3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3C09D3">
        <w:rPr>
          <w:rFonts w:ascii="Arial" w:hAnsi="Arial" w:cs="Arial"/>
          <w:sz w:val="24"/>
          <w:szCs w:val="24"/>
        </w:rPr>
        <w:br/>
        <w:t>Республики Башкортостан</w:t>
      </w:r>
      <w:r w:rsidRPr="003C09D3">
        <w:rPr>
          <w:rFonts w:ascii="Arial" w:hAnsi="Arial" w:cs="Arial"/>
          <w:sz w:val="24"/>
          <w:szCs w:val="24"/>
        </w:rPr>
        <w:br/>
        <w:t>от 28 апреля 2007 г. N 107</w:t>
      </w:r>
    </w:p>
    <w:p w14:paraId="31897BAB" w14:textId="77777777" w:rsidR="003C09D3" w:rsidRPr="003C09D3" w:rsidRDefault="003C09D3" w:rsidP="003C09D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C09D3">
        <w:rPr>
          <w:rFonts w:ascii="Arial" w:hAnsi="Arial" w:cs="Arial"/>
          <w:b/>
          <w:bCs/>
        </w:rPr>
        <w:br/>
      </w:r>
      <w:r w:rsidRPr="003C09D3">
        <w:rPr>
          <w:rFonts w:ascii="Arial" w:hAnsi="Arial" w:cs="Arial"/>
          <w:b/>
          <w:bCs/>
        </w:rPr>
        <w:br/>
        <w:t>СТАВКИ ПЛАТЫ ЗА ПОЛЬЗОВАНИЕ ПОВЕРХНОСТНЫМИ ВОДНЫМИ ОБЪЕКТАМИ, НАХОДЯЩИМИСЯ В СОБСТВЕННОСТИ РЕСПУБЛИКИ БАШКОРТОСТАН</w:t>
      </w:r>
    </w:p>
    <w:p w14:paraId="025A20CC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(в ред. Постановлений Правительства Республики Башкортостан от 20.11.2015 N 487, от 17.04.2019 N 229)</w:t>
      </w:r>
    </w:p>
    <w:p w14:paraId="56A8E522" w14:textId="77777777" w:rsidR="003C09D3" w:rsidRPr="003C09D3" w:rsidRDefault="003C09D3" w:rsidP="003C09D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C09D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C09D3">
        <w:rPr>
          <w:rFonts w:ascii="Arial" w:hAnsi="Arial" w:cs="Arial"/>
          <w:color w:val="auto"/>
          <w:sz w:val="24"/>
          <w:szCs w:val="24"/>
        </w:rPr>
        <w:br/>
      </w:r>
      <w:r w:rsidRPr="003C09D3">
        <w:rPr>
          <w:rFonts w:ascii="Arial" w:hAnsi="Arial" w:cs="Arial"/>
          <w:color w:val="auto"/>
          <w:sz w:val="24"/>
          <w:szCs w:val="24"/>
        </w:rPr>
        <w:br/>
        <w:t>I. СТАВКИ ПЛАТЫ ЗА ЗАБОР (ИЗЪЯТИЕ) ВОДНЫХ РЕСУРСОВ ИЗ ПОВЕРХНОСТНЫХ ВОДНЫХ ОБЪЕКТОВ ИЛИ ИХ ОТДЕЛЬНЫХ ЧАСТЕЙ В ПРЕДЕЛАХ ОБЪЕМА ДОПУСТИМОГО ЗАБОРА (ИЗЪЯТИЯ) ВОДНЫХ РЕСУРСОВ, УСТАНОВЛЕННОГО ДОГОВОРОМ ВОДОПОЛЬЗОВАНИЯ</w:t>
      </w:r>
      <w:r w:rsidRPr="003C09D3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3881"/>
      </w:tblGrid>
      <w:tr w:rsidR="003C09D3" w:rsidRPr="003C09D3" w14:paraId="2D217E9D" w14:textId="77777777" w:rsidTr="003C09D3">
        <w:trPr>
          <w:trHeight w:val="15"/>
        </w:trPr>
        <w:tc>
          <w:tcPr>
            <w:tcW w:w="2218" w:type="dxa"/>
            <w:hideMark/>
          </w:tcPr>
          <w:p w14:paraId="286B3DF2" w14:textId="77777777" w:rsidR="003C09D3" w:rsidRPr="003C09D3" w:rsidRDefault="003C09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3534294F" w14:textId="77777777" w:rsidR="003C09D3" w:rsidRPr="003C09D3" w:rsidRDefault="003C09D3">
            <w:pPr>
              <w:rPr>
                <w:sz w:val="20"/>
                <w:szCs w:val="20"/>
                <w:lang w:eastAsia="ru-RU"/>
              </w:rPr>
            </w:pPr>
          </w:p>
        </w:tc>
      </w:tr>
      <w:tr w:rsidR="003C09D3" w:rsidRPr="003C09D3" w14:paraId="3C2F1953" w14:textId="77777777" w:rsidTr="003C09D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0860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Наименование речного бассейна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45B0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Ставка платы (руб. за 1 тыс. куб. м водных ресурсов)</w:t>
            </w:r>
          </w:p>
        </w:tc>
      </w:tr>
      <w:tr w:rsidR="003C09D3" w:rsidRPr="003C09D3" w14:paraId="6ACB63BC" w14:textId="77777777" w:rsidTr="003C09D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5B51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Волга</w:t>
            </w:r>
            <w:r w:rsidRPr="003C09D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2E48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294</w:t>
            </w:r>
          </w:p>
        </w:tc>
      </w:tr>
      <w:tr w:rsidR="003C09D3" w:rsidRPr="003C09D3" w14:paraId="1862EFF1" w14:textId="77777777" w:rsidTr="003C09D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0C80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Обь</w:t>
            </w:r>
            <w:r w:rsidRPr="003C09D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3EDF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282</w:t>
            </w:r>
          </w:p>
        </w:tc>
      </w:tr>
      <w:tr w:rsidR="003C09D3" w:rsidRPr="003C09D3" w14:paraId="255F6A03" w14:textId="77777777" w:rsidTr="003C09D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BF01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Урал</w:t>
            </w:r>
            <w:r w:rsidRPr="003C09D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43A8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354</w:t>
            </w:r>
          </w:p>
        </w:tc>
      </w:tr>
    </w:tbl>
    <w:p w14:paraId="5872B0BB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2E640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Примечание. Ставка платы за забор (изъятие) водных ресурсов, установленная по речному бассейну, применяется в отношении всех поверхностных водных объектов, расположенных в границах данного речного бассейна и находящихся в собственности Республики Башкортостан.</w:t>
      </w:r>
      <w:r w:rsidRPr="003C09D3">
        <w:rPr>
          <w:rFonts w:ascii="Arial" w:hAnsi="Arial" w:cs="Arial"/>
        </w:rPr>
        <w:br/>
      </w:r>
    </w:p>
    <w:p w14:paraId="7B7809CD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CF489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t>(примечание в ред. Постановления Правительства Республики Башкортостан от 20.11.2015 N 487)</w:t>
      </w:r>
      <w:r w:rsidRPr="003C09D3">
        <w:rPr>
          <w:rFonts w:ascii="Arial" w:hAnsi="Arial" w:cs="Arial"/>
        </w:rPr>
        <w:br/>
      </w:r>
    </w:p>
    <w:p w14:paraId="3CDDF75F" w14:textId="77777777" w:rsidR="003C09D3" w:rsidRPr="003C09D3" w:rsidRDefault="003C09D3" w:rsidP="003C09D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C09D3">
        <w:rPr>
          <w:rFonts w:ascii="Arial" w:hAnsi="Arial" w:cs="Arial"/>
          <w:color w:val="auto"/>
          <w:sz w:val="24"/>
          <w:szCs w:val="24"/>
        </w:rPr>
        <w:br/>
      </w:r>
      <w:r w:rsidRPr="003C09D3">
        <w:rPr>
          <w:rFonts w:ascii="Arial" w:hAnsi="Arial" w:cs="Arial"/>
          <w:color w:val="auto"/>
          <w:sz w:val="24"/>
          <w:szCs w:val="24"/>
        </w:rPr>
        <w:br/>
        <w:t>II. СТАВКИ ПЛАТЫ ЗА ИСПОЛЬЗОВАНИЕ ПОВЕРХНОСТНЫХ ВОДНЫХ ОБЪЕКТОВ ИЛИ ИХ ЧАСТЕЙ БЕЗ ЗАБОРА (ИЗЪЯТИЯ) ВОДНЫХ РЕСУРСОВ В ЦЕЛЯХ ПРОИЗВОДСТВА ЭЛЕКТРИЧЕСКОЙ ЭНЕРГИИ</w:t>
      </w:r>
    </w:p>
    <w:p w14:paraId="2A67DBEB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br/>
        <w:t>(в ред. Постановления Правительства Республики Башкортостан от 17.04.2019 N 229)</w:t>
      </w:r>
      <w:r w:rsidRPr="003C09D3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3326"/>
      </w:tblGrid>
      <w:tr w:rsidR="003C09D3" w:rsidRPr="003C09D3" w14:paraId="5BF8CF19" w14:textId="77777777" w:rsidTr="003C09D3">
        <w:trPr>
          <w:trHeight w:val="15"/>
        </w:trPr>
        <w:tc>
          <w:tcPr>
            <w:tcW w:w="2402" w:type="dxa"/>
            <w:hideMark/>
          </w:tcPr>
          <w:p w14:paraId="6D6C8921" w14:textId="77777777" w:rsidR="003C09D3" w:rsidRPr="003C09D3" w:rsidRDefault="003C09D3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77D5B11E" w14:textId="77777777" w:rsidR="003C09D3" w:rsidRPr="003C09D3" w:rsidRDefault="003C09D3">
            <w:pPr>
              <w:rPr>
                <w:sz w:val="20"/>
                <w:szCs w:val="20"/>
                <w:lang w:eastAsia="ru-RU"/>
              </w:rPr>
            </w:pPr>
          </w:p>
        </w:tc>
      </w:tr>
      <w:tr w:rsidR="003C09D3" w:rsidRPr="003C09D3" w14:paraId="651E7A42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CE04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Наименование речного бассейна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6AC9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Ставка платы (руб. за 1 тыс. кВт/ч электроэнергии)</w:t>
            </w:r>
          </w:p>
        </w:tc>
      </w:tr>
      <w:tr w:rsidR="003C09D3" w:rsidRPr="003C09D3" w14:paraId="18B30047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1CA0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Волга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207C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10,82</w:t>
            </w:r>
          </w:p>
        </w:tc>
      </w:tr>
      <w:tr w:rsidR="003C09D3" w:rsidRPr="003C09D3" w14:paraId="1B45C67F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655B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Обь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2B6C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13,53</w:t>
            </w:r>
          </w:p>
        </w:tc>
      </w:tr>
      <w:tr w:rsidR="003C09D3" w:rsidRPr="003C09D3" w14:paraId="5ECEF82F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BE24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Урал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5A45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9,37</w:t>
            </w:r>
          </w:p>
        </w:tc>
      </w:tr>
      <w:tr w:rsidR="003C09D3" w:rsidRPr="003C09D3" w14:paraId="5F5DE3B7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0B39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Прочие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F75FB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5,28</w:t>
            </w:r>
          </w:p>
        </w:tc>
      </w:tr>
    </w:tbl>
    <w:p w14:paraId="2FF5D2E6" w14:textId="77777777" w:rsidR="003C09D3" w:rsidRPr="003C09D3" w:rsidRDefault="003C09D3" w:rsidP="003C09D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C09D3">
        <w:rPr>
          <w:rFonts w:ascii="Arial" w:hAnsi="Arial" w:cs="Arial"/>
          <w:color w:val="auto"/>
          <w:sz w:val="24"/>
          <w:szCs w:val="24"/>
        </w:rPr>
        <w:br/>
      </w:r>
      <w:r w:rsidRPr="003C09D3">
        <w:rPr>
          <w:rFonts w:ascii="Arial" w:hAnsi="Arial" w:cs="Arial"/>
          <w:color w:val="auto"/>
          <w:sz w:val="24"/>
          <w:szCs w:val="24"/>
        </w:rPr>
        <w:br/>
        <w:t>III. СТАВКИ ПЛАТЫ ЗА ИСПОЛЬЗОВАНИЕ АКВАТОРИИ ПОВЕРХНОСТНЫХ ВОДНЫХ ОБЪЕКТОВ ИЛИ ИХ ЧАСТЕЙ</w:t>
      </w:r>
    </w:p>
    <w:p w14:paraId="04A89F38" w14:textId="77777777" w:rsidR="003C09D3" w:rsidRPr="003C09D3" w:rsidRDefault="003C09D3" w:rsidP="003C09D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9D3">
        <w:rPr>
          <w:rFonts w:ascii="Arial" w:hAnsi="Arial" w:cs="Arial"/>
        </w:rPr>
        <w:br/>
        <w:t xml:space="preserve">(в ред. Постановления Правительства Республики Башкортостан от 17.04.2019 N </w:t>
      </w:r>
      <w:r w:rsidRPr="003C09D3">
        <w:rPr>
          <w:rFonts w:ascii="Arial" w:hAnsi="Arial" w:cs="Arial"/>
        </w:rPr>
        <w:lastRenderedPageBreak/>
        <w:t>229)</w:t>
      </w:r>
      <w:r w:rsidRPr="003C09D3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3326"/>
      </w:tblGrid>
      <w:tr w:rsidR="003C09D3" w:rsidRPr="003C09D3" w14:paraId="1F5226EB" w14:textId="77777777" w:rsidTr="003C09D3">
        <w:trPr>
          <w:trHeight w:val="15"/>
        </w:trPr>
        <w:tc>
          <w:tcPr>
            <w:tcW w:w="2402" w:type="dxa"/>
            <w:hideMark/>
          </w:tcPr>
          <w:p w14:paraId="53F0DCC4" w14:textId="77777777" w:rsidR="003C09D3" w:rsidRPr="003C09D3" w:rsidRDefault="003C09D3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5A523899" w14:textId="77777777" w:rsidR="003C09D3" w:rsidRPr="003C09D3" w:rsidRDefault="003C09D3">
            <w:pPr>
              <w:rPr>
                <w:sz w:val="20"/>
                <w:szCs w:val="20"/>
                <w:lang w:eastAsia="ru-RU"/>
              </w:rPr>
            </w:pPr>
          </w:p>
        </w:tc>
      </w:tr>
      <w:tr w:rsidR="003C09D3" w:rsidRPr="003C09D3" w14:paraId="5B278CFC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B6FA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Наименование речного бассейна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51BD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Ставка платы (тыс. рублей за 1 кв. км используемой акватории в год)</w:t>
            </w:r>
          </w:p>
        </w:tc>
      </w:tr>
      <w:tr w:rsidR="003C09D3" w:rsidRPr="003C09D3" w14:paraId="6B96E93C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8AC6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Волга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7EA2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304,8</w:t>
            </w:r>
          </w:p>
        </w:tc>
      </w:tr>
      <w:tr w:rsidR="003C09D3" w:rsidRPr="003C09D3" w14:paraId="345FABF4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A194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Обь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6B20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302,4</w:t>
            </w:r>
          </w:p>
        </w:tc>
      </w:tr>
      <w:tr w:rsidR="003C09D3" w:rsidRPr="003C09D3" w14:paraId="6442B890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76E5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Урал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256E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320,4</w:t>
            </w:r>
          </w:p>
        </w:tc>
      </w:tr>
      <w:tr w:rsidR="003C09D3" w:rsidRPr="003C09D3" w14:paraId="7B1EBF26" w14:textId="77777777" w:rsidTr="003C09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50B7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Прочие озера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659B" w14:textId="77777777" w:rsidR="003C09D3" w:rsidRPr="003C09D3" w:rsidRDefault="003C09D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09D3">
              <w:rPr>
                <w:lang w:eastAsia="en-US"/>
              </w:rPr>
              <w:t>320,0</w:t>
            </w:r>
          </w:p>
        </w:tc>
      </w:tr>
    </w:tbl>
    <w:p w14:paraId="65981ED2" w14:textId="77777777" w:rsidR="003C09D3" w:rsidRPr="003C09D3" w:rsidRDefault="003C09D3" w:rsidP="003C09D3"/>
    <w:p w14:paraId="10B70719" w14:textId="77777777" w:rsidR="000A3130" w:rsidRPr="003C09D3" w:rsidRDefault="000A313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09D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C09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09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09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C09D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3C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C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