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407FE6" w14:textId="77777777" w:rsidR="001C35F7" w:rsidRPr="001C35F7" w:rsidRDefault="001C35F7" w:rsidP="001C35F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35F7">
        <w:rPr>
          <w:rFonts w:ascii="Arial" w:hAnsi="Arial" w:cs="Arial"/>
          <w:sz w:val="24"/>
          <w:szCs w:val="24"/>
        </w:rPr>
        <w:t>СЛУЖБА ПО ЭКОЛОГИЧЕСКОМУ И ТЕХНОЛОГИЧЕСКОМУ НАДЗОРУ РЕСПУБЛИКИ КРЫМ (КРЫМТЕХНАДЗОР)</w:t>
      </w: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  <w:t>ПРИКАЗ</w:t>
      </w: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  <w:t>от 19 августа 2015 года N 136</w:t>
      </w: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  <w:t>Об утверждении административного регламента Службы по экологическому и технологическому надзору Республики Крым по предоставлению государственной услуги по выдаче разрешений на эксплуатацию гидротехнических сооружений III и IV классов (за исключением судоходных гидротехнических сооружений, а также гидротехнических сооружений, полномочия по осуществлению надзора за которыми переданы органам местного самоуправления)</w:t>
      </w:r>
    </w:p>
    <w:p w14:paraId="28777EE3" w14:textId="77777777" w:rsidR="001C35F7" w:rsidRPr="001C35F7" w:rsidRDefault="001C35F7" w:rsidP="001C35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(с изменениями на 27 июля 2021 года)</w:t>
      </w:r>
    </w:p>
    <w:p w14:paraId="0B4B8643" w14:textId="77777777" w:rsidR="001C35F7" w:rsidRPr="001C35F7" w:rsidRDefault="001C35F7" w:rsidP="001C35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(в ред. </w:t>
      </w:r>
      <w:r w:rsidRPr="001C35F7">
        <w:rPr>
          <w:rFonts w:ascii="Arial" w:eastAsiaTheme="majorEastAsia" w:hAnsi="Arial" w:cs="Arial"/>
        </w:rPr>
        <w:t>Приказа Службы по экологическому и технологическому надзору Республики Крым от 27.07.2021 N 143-п</w:t>
      </w:r>
      <w:r w:rsidRPr="001C35F7">
        <w:rPr>
          <w:rFonts w:ascii="Arial" w:hAnsi="Arial" w:cs="Arial"/>
        </w:rPr>
        <w:t>)</w:t>
      </w:r>
    </w:p>
    <w:p w14:paraId="6B6A69DD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br/>
      </w:r>
      <w:r w:rsidRPr="001C35F7">
        <w:rPr>
          <w:rFonts w:ascii="Arial" w:hAnsi="Arial" w:cs="Arial"/>
        </w:rPr>
        <w:br/>
      </w:r>
    </w:p>
    <w:p w14:paraId="6C6C45F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С целью осуществления переданных полномочий Службе по экологическому технологическому надзору Республики Крым и в соответствии с пунктом 1.13.1 Соглашения между Федеральной службой по экологическому, технологическому и атомному надзору и Советом министров Республики Крым о передаче Совету министров Республики Крым части полномочий в сфере осуществления государственного контроля (надзора) в области промышленной безопасности, электроэнергетики и безопасности гидротехнических сооружений, утвержденного </w:t>
      </w:r>
      <w:r w:rsidRPr="001C35F7">
        <w:rPr>
          <w:rFonts w:ascii="Arial" w:eastAsiaTheme="majorEastAsia" w:hAnsi="Arial" w:cs="Arial"/>
        </w:rPr>
        <w:t>распоряжением Правительства Российской Федерации от 2 сентября 2014 N 1692-р</w:t>
      </w:r>
      <w:r w:rsidRPr="001C35F7">
        <w:rPr>
          <w:rFonts w:ascii="Arial" w:hAnsi="Arial" w:cs="Arial"/>
        </w:rPr>
        <w:t>, Административным регламентом осуществления Советом министров Республики Крым переданных полномочий в сфере осуществления государственного контроля (надзора) в области промышленной безопасности, электроэнергетики и безопасности гидротехнических сооружений, утвержденным приказом Федеральной службы по экологическому, технологическому и атомному надзору </w:t>
      </w:r>
      <w:r w:rsidRPr="001C35F7">
        <w:rPr>
          <w:rFonts w:ascii="Arial" w:eastAsiaTheme="majorEastAsia" w:hAnsi="Arial" w:cs="Arial"/>
        </w:rPr>
        <w:t>от 19 февраля 2015 года N 57</w:t>
      </w:r>
      <w:r w:rsidRPr="001C35F7">
        <w:rPr>
          <w:rFonts w:ascii="Arial" w:hAnsi="Arial" w:cs="Arial"/>
        </w:rPr>
        <w:t>, приказываю:</w:t>
      </w:r>
      <w:r w:rsidRPr="001C35F7">
        <w:rPr>
          <w:rFonts w:ascii="Arial" w:hAnsi="Arial" w:cs="Arial"/>
        </w:rPr>
        <w:br/>
      </w:r>
    </w:p>
    <w:p w14:paraId="10C4BFD1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F797C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Утвердить Административный регламент Службы по экологическому и технологическому надзору Республики Крым по предоставлению государственной услуги по выдаче разрешений на эксплуатацию гидротехнических сооружений (за исключением судоходных гидротехнических сооружений, а также гидротехнических сооружений, полномочия по осуществлению надзора за которыми переданы органам местного самоуправления) (приложение к приказу).</w:t>
      </w:r>
      <w:r w:rsidRPr="001C35F7">
        <w:rPr>
          <w:rFonts w:ascii="Arial" w:hAnsi="Arial" w:cs="Arial"/>
        </w:rPr>
        <w:br/>
      </w:r>
    </w:p>
    <w:p w14:paraId="71E46B9A" w14:textId="77777777" w:rsidR="001C35F7" w:rsidRPr="001C35F7" w:rsidRDefault="001C35F7" w:rsidP="001C35F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br/>
      </w:r>
      <w:r w:rsidRPr="001C35F7">
        <w:rPr>
          <w:rFonts w:ascii="Arial" w:hAnsi="Arial" w:cs="Arial"/>
        </w:rPr>
        <w:br/>
      </w:r>
      <w:proofErr w:type="spellStart"/>
      <w:r w:rsidRPr="001C35F7">
        <w:rPr>
          <w:rFonts w:ascii="Arial" w:hAnsi="Arial" w:cs="Arial"/>
        </w:rPr>
        <w:t>И.о</w:t>
      </w:r>
      <w:proofErr w:type="spellEnd"/>
      <w:r w:rsidRPr="001C35F7">
        <w:rPr>
          <w:rFonts w:ascii="Arial" w:hAnsi="Arial" w:cs="Arial"/>
        </w:rPr>
        <w:t>. начальника Службы</w:t>
      </w:r>
      <w:r w:rsidRPr="001C35F7">
        <w:rPr>
          <w:rFonts w:ascii="Arial" w:hAnsi="Arial" w:cs="Arial"/>
        </w:rPr>
        <w:br/>
        <w:t>П.Н.КОЗЛОВ</w:t>
      </w:r>
    </w:p>
    <w:p w14:paraId="6300DFD0" w14:textId="77777777" w:rsidR="001C35F7" w:rsidRPr="001C35F7" w:rsidRDefault="001C35F7" w:rsidP="001C35F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lastRenderedPageBreak/>
        <w:t>Приложение</w:t>
      </w:r>
      <w:r w:rsidRPr="001C35F7">
        <w:rPr>
          <w:rFonts w:ascii="Arial" w:hAnsi="Arial" w:cs="Arial"/>
          <w:sz w:val="24"/>
          <w:szCs w:val="24"/>
        </w:rPr>
        <w:br/>
        <w:t>к приказу</w:t>
      </w:r>
      <w:r w:rsidRPr="001C35F7">
        <w:rPr>
          <w:rFonts w:ascii="Arial" w:hAnsi="Arial" w:cs="Arial"/>
          <w:sz w:val="24"/>
          <w:szCs w:val="24"/>
        </w:rPr>
        <w:br/>
      </w:r>
      <w:proofErr w:type="spellStart"/>
      <w:r w:rsidRPr="001C35F7">
        <w:rPr>
          <w:rFonts w:ascii="Arial" w:hAnsi="Arial" w:cs="Arial"/>
          <w:sz w:val="24"/>
          <w:szCs w:val="24"/>
        </w:rPr>
        <w:t>Крымтехнадзора</w:t>
      </w:r>
      <w:proofErr w:type="spellEnd"/>
      <w:r w:rsidRPr="001C35F7">
        <w:rPr>
          <w:rFonts w:ascii="Arial" w:hAnsi="Arial" w:cs="Arial"/>
          <w:sz w:val="24"/>
          <w:szCs w:val="24"/>
        </w:rPr>
        <w:br/>
        <w:t>от 19.08.2015 N 136</w:t>
      </w:r>
    </w:p>
    <w:p w14:paraId="33972BEB" w14:textId="77777777" w:rsidR="001C35F7" w:rsidRPr="001C35F7" w:rsidRDefault="001C35F7" w:rsidP="001C35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35F7">
        <w:rPr>
          <w:rFonts w:ascii="Arial" w:hAnsi="Arial" w:cs="Arial"/>
          <w:b/>
          <w:bCs/>
        </w:rPr>
        <w:br/>
      </w:r>
      <w:r w:rsidRPr="001C35F7">
        <w:rPr>
          <w:rFonts w:ascii="Arial" w:hAnsi="Arial" w:cs="Arial"/>
          <w:b/>
          <w:bCs/>
        </w:rPr>
        <w:br/>
        <w:t>АДМИНИСТРАТИВНЫЙ РЕГЛАМЕНТ СЛУЖБЫ ПО ЭКОЛОГИЧЕСКОМУ И ТЕХНОЛОГИЧЕСКОМУ НАДЗОРУ РЕСПУБЛИКИ КРЫМ ПО ПРЕДОСТАВЛЕНИЮ ГОСУДАРСТВЕННОЙ УСЛУГИ ПО ВЫДАЧЕ РАЗРЕШЕНИЙ НА ЭКСПЛУАТАЦИЮ ГИДРОТЕХНИЧЕСКИХ СООРУЖЕНИЙ (ЗА ИСКЛЮЧЕНИЕМ СУДОХОДНЫХ И ПОРТОВЫХ ГИДРОТЕХНИЧЕСКИХ СООРУЖЕНИЙ)</w:t>
      </w:r>
    </w:p>
    <w:p w14:paraId="497CABCA" w14:textId="77777777" w:rsidR="001C35F7" w:rsidRPr="001C35F7" w:rsidRDefault="001C35F7" w:rsidP="001C35F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(в ред. </w:t>
      </w:r>
      <w:r w:rsidRPr="001C35F7">
        <w:rPr>
          <w:rFonts w:ascii="Arial" w:eastAsiaTheme="majorEastAsia" w:hAnsi="Arial" w:cs="Arial"/>
        </w:rPr>
        <w:t>Приказа Службы по экологическому и технологическому надзору Республики Крым от 27.07.2021 N 143-п</w:t>
      </w:r>
      <w:r w:rsidRPr="001C35F7">
        <w:rPr>
          <w:rFonts w:ascii="Arial" w:hAnsi="Arial" w:cs="Arial"/>
        </w:rPr>
        <w:t>)</w:t>
      </w:r>
    </w:p>
    <w:p w14:paraId="4ED740EB" w14:textId="77777777" w:rsidR="001C35F7" w:rsidRPr="001C35F7" w:rsidRDefault="001C35F7" w:rsidP="001C35F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  <w:t>I. Общие положения</w:t>
      </w:r>
    </w:p>
    <w:p w14:paraId="32E25DB9" w14:textId="77777777" w:rsidR="001C35F7" w:rsidRPr="001C35F7" w:rsidRDefault="001C35F7" w:rsidP="001C35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35F7">
        <w:rPr>
          <w:rFonts w:ascii="Arial" w:hAnsi="Arial" w:cs="Arial"/>
          <w:color w:val="auto"/>
        </w:rPr>
        <w:br/>
      </w:r>
      <w:r w:rsidRPr="001C35F7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313260B1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44203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1. Административный регламент Службы по экологическому и технологическому надзору Республики Крым (далее - </w:t>
      </w:r>
      <w:proofErr w:type="spellStart"/>
      <w:r w:rsidRPr="001C35F7">
        <w:rPr>
          <w:rFonts w:ascii="Arial" w:hAnsi="Arial" w:cs="Arial"/>
        </w:rPr>
        <w:t>Крымтехнадзор</w:t>
      </w:r>
      <w:proofErr w:type="spellEnd"/>
      <w:r w:rsidRPr="001C35F7">
        <w:rPr>
          <w:rFonts w:ascii="Arial" w:hAnsi="Arial" w:cs="Arial"/>
        </w:rPr>
        <w:t>) по предоставлению государственной услуги по выдаче разрешений на эксплуатацию гидротехнических сооружений (за исключением судоходных и портовых гидротехнических сооружений) (далее - Административный регламент) содержит требования к порядку предоставления государственной услуги по выдаче разрешений на эксплуатацию гидротехнических сооружений (за исключением судоходных и портовых гидротехнических сооружений) (далее - государственная услуга по выдаче разрешений на эксплуатацию гидротехнических сооружений) и определяет порядок, сроки и последовательность административных процедур (действий) по предоставлению государственной услуги по выдаче разрешений на эксплуатацию гидротехнических сооружений (далее - ГТС).</w:t>
      </w:r>
      <w:r w:rsidRPr="001C35F7">
        <w:rPr>
          <w:rFonts w:ascii="Arial" w:hAnsi="Arial" w:cs="Arial"/>
        </w:rPr>
        <w:br/>
      </w:r>
    </w:p>
    <w:p w14:paraId="42555384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1D47B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Административный регламент устанавливает порядок взаимодействия между структурными подразделениями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, его должностными лицами, а также порядок взаимодействия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 с заявителями, иными органами государственной власти и органами местного самоуправления, учреждениями и организациями при предоставлении государственной услуги по выдаче разрешений на эксплуатацию ГТС.</w:t>
      </w:r>
      <w:r w:rsidRPr="001C35F7">
        <w:rPr>
          <w:rFonts w:ascii="Arial" w:hAnsi="Arial" w:cs="Arial"/>
        </w:rPr>
        <w:br/>
      </w:r>
    </w:p>
    <w:p w14:paraId="4FF1513E" w14:textId="77777777" w:rsidR="001C35F7" w:rsidRPr="001C35F7" w:rsidRDefault="001C35F7" w:rsidP="001C35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35F7">
        <w:rPr>
          <w:rFonts w:ascii="Arial" w:hAnsi="Arial" w:cs="Arial"/>
          <w:color w:val="auto"/>
        </w:rPr>
        <w:br/>
      </w:r>
      <w:r w:rsidRPr="001C35F7">
        <w:rPr>
          <w:rFonts w:ascii="Arial" w:hAnsi="Arial" w:cs="Arial"/>
          <w:color w:val="auto"/>
        </w:rPr>
        <w:br/>
        <w:t>Круг заявителей</w:t>
      </w:r>
    </w:p>
    <w:p w14:paraId="77C69A33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69F33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lastRenderedPageBreak/>
        <w:t>2. Заявителем может быть собственник ГТС и (или) эксплуатирующая организация (далее - заявитель), а также их уполномоченные представители, действующие на законных основаниях.</w:t>
      </w:r>
      <w:r w:rsidRPr="001C35F7">
        <w:rPr>
          <w:rFonts w:ascii="Arial" w:hAnsi="Arial" w:cs="Arial"/>
        </w:rPr>
        <w:br/>
      </w:r>
    </w:p>
    <w:p w14:paraId="13E626FF" w14:textId="77777777" w:rsidR="001C35F7" w:rsidRPr="001C35F7" w:rsidRDefault="001C35F7" w:rsidP="001C35F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35F7">
        <w:rPr>
          <w:rFonts w:ascii="Arial" w:hAnsi="Arial" w:cs="Arial"/>
          <w:color w:val="auto"/>
        </w:rPr>
        <w:br/>
      </w:r>
      <w:r w:rsidRPr="001C35F7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7F72B257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0AC2A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3. Справочная информация подлежит обязательному размещению в Федеральной государственной информационной системе "Единый портал государственных и муниципальных услуг (функций)" (далее - ЕПГУ), Государственной информационной системе "Портал государственных и муниципальных услуги Республики Крым" (далее - РПГУ), официальном сайте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 и является доступной для заявителя. </w:t>
      </w:r>
      <w:proofErr w:type="spellStart"/>
      <w:r w:rsidRPr="001C35F7">
        <w:rPr>
          <w:rFonts w:ascii="Arial" w:hAnsi="Arial" w:cs="Arial"/>
        </w:rPr>
        <w:t>Крымтехнадзор</w:t>
      </w:r>
      <w:proofErr w:type="spellEnd"/>
      <w:r w:rsidRPr="001C35F7">
        <w:rPr>
          <w:rFonts w:ascii="Arial" w:hAnsi="Arial" w:cs="Arial"/>
        </w:rPr>
        <w:t xml:space="preserve"> обеспечивает размещение и актуализацию справочной информации в электронном виде посредством ЕПГУ, РПГУ, официального сайта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.</w:t>
      </w:r>
      <w:r w:rsidRPr="001C35F7">
        <w:rPr>
          <w:rFonts w:ascii="Arial" w:hAnsi="Arial" w:cs="Arial"/>
        </w:rPr>
        <w:br/>
      </w:r>
    </w:p>
    <w:p w14:paraId="5C49AB23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73C81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4. К справочной информации относятся:</w:t>
      </w:r>
      <w:r w:rsidRPr="001C35F7">
        <w:rPr>
          <w:rFonts w:ascii="Arial" w:hAnsi="Arial" w:cs="Arial"/>
        </w:rPr>
        <w:br/>
      </w:r>
    </w:p>
    <w:p w14:paraId="0F18CBBA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C4E26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- места нахождения и графики работы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;</w:t>
      </w:r>
      <w:r w:rsidRPr="001C35F7">
        <w:rPr>
          <w:rFonts w:ascii="Arial" w:hAnsi="Arial" w:cs="Arial"/>
        </w:rPr>
        <w:br/>
      </w:r>
    </w:p>
    <w:p w14:paraId="1B5EEEC2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A51FC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- справочные телефоны структурных подразделений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, организаций, участвующих в предоставлении государственной услуги;</w:t>
      </w:r>
      <w:r w:rsidRPr="001C35F7">
        <w:rPr>
          <w:rFonts w:ascii="Arial" w:hAnsi="Arial" w:cs="Arial"/>
        </w:rPr>
        <w:br/>
      </w:r>
    </w:p>
    <w:p w14:paraId="5527EB4A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A5F4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- адреса официального сайта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, расположенного на Портале Правительства Республики Крым, а также электронной почты и (или) формы обратной связи в сети "Интернет".</w:t>
      </w:r>
      <w:r w:rsidRPr="001C35F7">
        <w:rPr>
          <w:rFonts w:ascii="Arial" w:hAnsi="Arial" w:cs="Arial"/>
        </w:rPr>
        <w:br/>
      </w:r>
    </w:p>
    <w:p w14:paraId="2CA722FB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5C38A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5. Информирование по вопросам предоставления государственной услуги доступно для заявителя посредством размещения информации на информационных стендах, официальном сайте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, ЕПГУ, РПГУ, а также при личном обращении заявителя в </w:t>
      </w:r>
      <w:proofErr w:type="spellStart"/>
      <w:r w:rsidRPr="001C35F7">
        <w:rPr>
          <w:rFonts w:ascii="Arial" w:hAnsi="Arial" w:cs="Arial"/>
        </w:rPr>
        <w:t>Крымтехнадзор</w:t>
      </w:r>
      <w:proofErr w:type="spellEnd"/>
      <w:r w:rsidRPr="001C35F7">
        <w:rPr>
          <w:rFonts w:ascii="Arial" w:hAnsi="Arial" w:cs="Arial"/>
        </w:rPr>
        <w:t>, посредством телефонной связи, почтовой связи, электронной почты, путем издания информационных материалов (брошюр, буклетов и т.д.), а также размещения информации в средствах массовой информации.</w:t>
      </w:r>
      <w:r w:rsidRPr="001C35F7">
        <w:rPr>
          <w:rFonts w:ascii="Arial" w:hAnsi="Arial" w:cs="Arial"/>
        </w:rPr>
        <w:br/>
      </w:r>
    </w:p>
    <w:p w14:paraId="495B3C21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EA444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6. При невозможности должностного лица, предоставляющего информацию по телефону, ответить на запрос заявителя указанное должностное лицо предлагает заявителю обратиться за необходимой информацией в письменном виде.</w:t>
      </w:r>
      <w:r w:rsidRPr="001C35F7">
        <w:rPr>
          <w:rFonts w:ascii="Arial" w:hAnsi="Arial" w:cs="Arial"/>
        </w:rPr>
        <w:br/>
      </w:r>
    </w:p>
    <w:p w14:paraId="4E909C38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5F02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lastRenderedPageBreak/>
        <w:t xml:space="preserve">7. На информационных стендах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, в местах предоставления государственной услуги, размещается следующая информация:</w:t>
      </w:r>
      <w:r w:rsidRPr="001C35F7">
        <w:rPr>
          <w:rFonts w:ascii="Arial" w:hAnsi="Arial" w:cs="Arial"/>
        </w:rPr>
        <w:br/>
      </w:r>
    </w:p>
    <w:p w14:paraId="709BD466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03608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исчерпывающая информация о порядке предоставления государственной услуги;</w:t>
      </w:r>
      <w:r w:rsidRPr="001C35F7">
        <w:rPr>
          <w:rFonts w:ascii="Arial" w:hAnsi="Arial" w:cs="Arial"/>
        </w:rPr>
        <w:br/>
      </w:r>
    </w:p>
    <w:p w14:paraId="459596D0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79576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выдержки из Административного регламента и приложения к нему;</w:t>
      </w:r>
      <w:r w:rsidRPr="001C35F7">
        <w:rPr>
          <w:rFonts w:ascii="Arial" w:hAnsi="Arial" w:cs="Arial"/>
        </w:rPr>
        <w:br/>
      </w:r>
    </w:p>
    <w:p w14:paraId="01BD98ED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0736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номера кабинетов, в которых предоставляется государственная услуга; фамилии, имена, отчества (последнее - при наличии) и должности соответствующих должностных лиц, режим приема ими заявителей;</w:t>
      </w:r>
      <w:r w:rsidRPr="001C35F7">
        <w:rPr>
          <w:rFonts w:ascii="Arial" w:hAnsi="Arial" w:cs="Arial"/>
        </w:rPr>
        <w:br/>
      </w:r>
    </w:p>
    <w:p w14:paraId="6377C57B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FDDB9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выдержки из нормативных правовых актов по наиболее часто задаваемым вопросам;</w:t>
      </w:r>
      <w:r w:rsidRPr="001C35F7">
        <w:rPr>
          <w:rFonts w:ascii="Arial" w:hAnsi="Arial" w:cs="Arial"/>
        </w:rPr>
        <w:br/>
      </w:r>
    </w:p>
    <w:p w14:paraId="1B49B41D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F6EF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исчерпывающий перечень документов, необходимых в соответствии с нормативными правовыми актами для предоставления государственной услуги;</w:t>
      </w:r>
      <w:r w:rsidRPr="001C35F7">
        <w:rPr>
          <w:rFonts w:ascii="Arial" w:hAnsi="Arial" w:cs="Arial"/>
        </w:rPr>
        <w:br/>
      </w:r>
    </w:p>
    <w:p w14:paraId="1AA0B693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8EBC3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формы заявлений;</w:t>
      </w:r>
      <w:r w:rsidRPr="001C35F7">
        <w:rPr>
          <w:rFonts w:ascii="Arial" w:hAnsi="Arial" w:cs="Arial"/>
        </w:rPr>
        <w:br/>
      </w:r>
    </w:p>
    <w:p w14:paraId="79C960D1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42EFB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перечень оснований для отказа в предоставлении государственной услуги;</w:t>
      </w:r>
      <w:r w:rsidRPr="001C35F7">
        <w:rPr>
          <w:rFonts w:ascii="Arial" w:hAnsi="Arial" w:cs="Arial"/>
        </w:rPr>
        <w:br/>
      </w:r>
    </w:p>
    <w:p w14:paraId="78DB332A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6C640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порядок обжалования решений, действий или бездействия должностных лиц, предоставляющих государственную услугу.</w:t>
      </w:r>
      <w:r w:rsidRPr="001C35F7">
        <w:rPr>
          <w:rFonts w:ascii="Arial" w:hAnsi="Arial" w:cs="Arial"/>
        </w:rPr>
        <w:br/>
      </w:r>
    </w:p>
    <w:p w14:paraId="12303F9F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57D58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Время ожидания заявителя при индивидуальном консультировании при личном обращении не должно превышать 15 минут.</w:t>
      </w:r>
      <w:r w:rsidRPr="001C35F7">
        <w:rPr>
          <w:rFonts w:ascii="Arial" w:hAnsi="Arial" w:cs="Arial"/>
        </w:rPr>
        <w:br/>
      </w:r>
    </w:p>
    <w:p w14:paraId="4DA676DA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A79E4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Индивидуальное консультирование при личном обращении каждого заявителя должностным лицом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 не должно превышать 10 минут.</w:t>
      </w:r>
      <w:r w:rsidRPr="001C35F7">
        <w:rPr>
          <w:rFonts w:ascii="Arial" w:hAnsi="Arial" w:cs="Arial"/>
        </w:rPr>
        <w:br/>
      </w:r>
    </w:p>
    <w:p w14:paraId="2692DA80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51C97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На ЕПГУ, РПГУ и официальном сайте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 размещается следующая информация:</w:t>
      </w:r>
      <w:r w:rsidRPr="001C35F7">
        <w:rPr>
          <w:rFonts w:ascii="Arial" w:hAnsi="Arial" w:cs="Arial"/>
        </w:rPr>
        <w:br/>
      </w:r>
    </w:p>
    <w:p w14:paraId="0CB6C0A0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85FAA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предоставить по собственной инициативе;</w:t>
      </w:r>
      <w:r w:rsidRPr="001C35F7">
        <w:rPr>
          <w:rFonts w:ascii="Arial" w:hAnsi="Arial" w:cs="Arial"/>
        </w:rPr>
        <w:br/>
      </w:r>
    </w:p>
    <w:p w14:paraId="0E4AD6AD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A5D1F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lastRenderedPageBreak/>
        <w:t>2) круг заявителей;</w:t>
      </w:r>
      <w:r w:rsidRPr="001C35F7">
        <w:rPr>
          <w:rFonts w:ascii="Arial" w:hAnsi="Arial" w:cs="Arial"/>
        </w:rPr>
        <w:br/>
      </w:r>
    </w:p>
    <w:p w14:paraId="567369E4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244CB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3) срок предоставления государственной услуги;</w:t>
      </w:r>
      <w:r w:rsidRPr="001C35F7">
        <w:rPr>
          <w:rFonts w:ascii="Arial" w:hAnsi="Arial" w:cs="Arial"/>
        </w:rPr>
        <w:br/>
      </w:r>
    </w:p>
    <w:p w14:paraId="6605E7FA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13F8F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4) результаты предоставления государственной услуги, порядок представления документа, являющегося результатом предоставления государственной услуги;</w:t>
      </w:r>
      <w:r w:rsidRPr="001C35F7">
        <w:rPr>
          <w:rFonts w:ascii="Arial" w:hAnsi="Arial" w:cs="Arial"/>
        </w:rPr>
        <w:br/>
      </w:r>
    </w:p>
    <w:p w14:paraId="44100D57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CABE1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5) размер государственной пошлины, взимаемой за предоставление государственной услуги;</w:t>
      </w:r>
      <w:r w:rsidRPr="001C35F7">
        <w:rPr>
          <w:rFonts w:ascii="Arial" w:hAnsi="Arial" w:cs="Arial"/>
        </w:rPr>
        <w:br/>
      </w:r>
    </w:p>
    <w:p w14:paraId="4ABAB872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2C1DB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6) исчерпывающий перечень оснований для приостановления или отказа в предоставлении государственной услуги;</w:t>
      </w:r>
      <w:r w:rsidRPr="001C35F7">
        <w:rPr>
          <w:rFonts w:ascii="Arial" w:hAnsi="Arial" w:cs="Arial"/>
        </w:rPr>
        <w:br/>
      </w:r>
    </w:p>
    <w:p w14:paraId="3413E399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F33E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7)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1C35F7">
        <w:rPr>
          <w:rFonts w:ascii="Arial" w:hAnsi="Arial" w:cs="Arial"/>
        </w:rPr>
        <w:br/>
      </w:r>
    </w:p>
    <w:p w14:paraId="34481903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46321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8) формы заявлений (уведомлений, сообщений), используемые при предоставлении государственной услуги.</w:t>
      </w:r>
      <w:r w:rsidRPr="001C35F7">
        <w:rPr>
          <w:rFonts w:ascii="Arial" w:hAnsi="Arial" w:cs="Arial"/>
        </w:rPr>
        <w:br/>
      </w:r>
    </w:p>
    <w:p w14:paraId="568BB710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AC4F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Информация на ЕПГУ, РПГУ о порядке и сроках предоставления государственной услуги на основании сведений, содержащихся в федеральной государственной системе "Федеральный реестр государственных и муниципальных услуг (функций)", предоставляется заявителю бесплатно.</w:t>
      </w:r>
      <w:r w:rsidRPr="001C35F7">
        <w:rPr>
          <w:rFonts w:ascii="Arial" w:hAnsi="Arial" w:cs="Arial"/>
        </w:rPr>
        <w:br/>
      </w:r>
    </w:p>
    <w:p w14:paraId="5764187E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C79E8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Индивидуальное консультирование по телефону не должно превышать 10 минут. Ответ на телефонный звонок должен начинаться с информации о наименовании органа, в который позвонил гражданин, фамилии, имени, отчестве (при наличии) и должности специалиста, осуществляющего индивидуальное консультирование по телефону. Консультации общего характера (о местонахождении, графике работы, требуемых документах) также предоставляются с использованием средств </w:t>
      </w:r>
      <w:proofErr w:type="spellStart"/>
      <w:r w:rsidRPr="001C35F7">
        <w:rPr>
          <w:rFonts w:ascii="Arial" w:hAnsi="Arial" w:cs="Arial"/>
        </w:rPr>
        <w:t>автоинформирования</w:t>
      </w:r>
      <w:proofErr w:type="spellEnd"/>
      <w:r w:rsidRPr="001C35F7">
        <w:rPr>
          <w:rFonts w:ascii="Arial" w:hAnsi="Arial" w:cs="Arial"/>
        </w:rPr>
        <w:t xml:space="preserve"> (при наличии). При </w:t>
      </w:r>
      <w:proofErr w:type="spellStart"/>
      <w:r w:rsidRPr="001C35F7">
        <w:rPr>
          <w:rFonts w:ascii="Arial" w:hAnsi="Arial" w:cs="Arial"/>
        </w:rPr>
        <w:t>автоинформировании</w:t>
      </w:r>
      <w:proofErr w:type="spellEnd"/>
      <w:r w:rsidRPr="001C35F7">
        <w:rPr>
          <w:rFonts w:ascii="Arial" w:hAnsi="Arial" w:cs="Arial"/>
        </w:rPr>
        <w:t xml:space="preserve"> обеспечивается круглосуточное предоставление справочной информации.</w:t>
      </w:r>
      <w:r w:rsidRPr="001C35F7">
        <w:rPr>
          <w:rFonts w:ascii="Arial" w:hAnsi="Arial" w:cs="Arial"/>
        </w:rPr>
        <w:br/>
      </w:r>
    </w:p>
    <w:p w14:paraId="17AD94D9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3FAF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Индивидуальное консультирование по почте (по электронной почте).</w:t>
      </w:r>
      <w:r w:rsidRPr="001C35F7">
        <w:rPr>
          <w:rFonts w:ascii="Arial" w:hAnsi="Arial" w:cs="Arial"/>
        </w:rPr>
        <w:br/>
      </w:r>
    </w:p>
    <w:p w14:paraId="5A2F76B3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987D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Под индивидуальное консультирование по почте ответ на обращение заинтересованного лица направляется почтой в адрес заинтересованного лица. Ответ направляется в письменном виде, электронной почтой в зависимости от способа обращения заинтересованного лица или способа доставки ответа, </w:t>
      </w:r>
      <w:r w:rsidRPr="001C35F7">
        <w:rPr>
          <w:rFonts w:ascii="Arial" w:hAnsi="Arial" w:cs="Arial"/>
        </w:rPr>
        <w:lastRenderedPageBreak/>
        <w:t xml:space="preserve">указанного в письменном обращении (в случае обращения в форме электронного документа - в срок, установленный законодательством Российской Федерации). Датой получения обращения является дата регистрации входящего обращения в </w:t>
      </w:r>
      <w:proofErr w:type="spellStart"/>
      <w:r w:rsidRPr="001C35F7">
        <w:rPr>
          <w:rFonts w:ascii="Arial" w:hAnsi="Arial" w:cs="Arial"/>
        </w:rPr>
        <w:t>Крымтехнадзор</w:t>
      </w:r>
      <w:proofErr w:type="spellEnd"/>
      <w:r w:rsidRPr="001C35F7">
        <w:rPr>
          <w:rFonts w:ascii="Arial" w:hAnsi="Arial" w:cs="Arial"/>
        </w:rPr>
        <w:t>.</w:t>
      </w:r>
      <w:r w:rsidRPr="001C35F7">
        <w:rPr>
          <w:rFonts w:ascii="Arial" w:hAnsi="Arial" w:cs="Arial"/>
        </w:rPr>
        <w:br/>
      </w:r>
    </w:p>
    <w:p w14:paraId="3F0E3D7E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9EF8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Сведения о ходе предоставления государственной услуги заявитель вправе получить при личном, письменном обращении в </w:t>
      </w:r>
      <w:proofErr w:type="spellStart"/>
      <w:r w:rsidRPr="001C35F7">
        <w:rPr>
          <w:rFonts w:ascii="Arial" w:hAnsi="Arial" w:cs="Arial"/>
        </w:rPr>
        <w:t>Крымтехнадзор</w:t>
      </w:r>
      <w:proofErr w:type="spellEnd"/>
      <w:r w:rsidRPr="001C35F7">
        <w:rPr>
          <w:rFonts w:ascii="Arial" w:hAnsi="Arial" w:cs="Arial"/>
        </w:rPr>
        <w:t xml:space="preserve">, а также посредством телефонной связи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. Кроме того, сведения о ходе предоставления государственной услуги заявитель вправе получить посредством электронной почты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.</w:t>
      </w:r>
      <w:r w:rsidRPr="001C35F7">
        <w:rPr>
          <w:rFonts w:ascii="Arial" w:hAnsi="Arial" w:cs="Arial"/>
        </w:rPr>
        <w:br/>
      </w:r>
    </w:p>
    <w:p w14:paraId="3547D9D4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C592F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Информация о предоставлении государственной услуги должна быть доступна для инвалидов.</w:t>
      </w:r>
      <w:r w:rsidRPr="001C35F7">
        <w:rPr>
          <w:rFonts w:ascii="Arial" w:hAnsi="Arial" w:cs="Arial"/>
        </w:rPr>
        <w:br/>
      </w:r>
    </w:p>
    <w:p w14:paraId="5D761845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DF1C0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Должностное лицо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, предоставляющего государственную услугу, при ответе на обращения заявителей:</w:t>
      </w:r>
      <w:r w:rsidRPr="001C35F7">
        <w:rPr>
          <w:rFonts w:ascii="Arial" w:hAnsi="Arial" w:cs="Arial"/>
        </w:rPr>
        <w:br/>
      </w:r>
    </w:p>
    <w:p w14:paraId="5E800EB1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08220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- при устном обращении заявителя (по телефону или лично) может дать ответ самостоятельно. В случаях, когда должностное лицо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 xml:space="preserve"> не может самостоятельно ответить на заданный при телефонном обращении вопрос, телефонный звонок должен быть переадресован (переведен) другому должностному лицу или обратившемуся лицу сообщается телефонный номер, по которому можно получить необходимую информацию;</w:t>
      </w:r>
      <w:r w:rsidRPr="001C35F7">
        <w:rPr>
          <w:rFonts w:ascii="Arial" w:hAnsi="Arial" w:cs="Arial"/>
        </w:rPr>
        <w:br/>
      </w:r>
    </w:p>
    <w:p w14:paraId="014D0010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811CD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при ответе на телефонные звонки, устные и письменные обращения должно отвечать вежливо и корректно;</w:t>
      </w:r>
      <w:r w:rsidRPr="001C35F7">
        <w:rPr>
          <w:rFonts w:ascii="Arial" w:hAnsi="Arial" w:cs="Arial"/>
        </w:rPr>
        <w:br/>
      </w:r>
    </w:p>
    <w:p w14:paraId="0A9F8A7E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0B869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- при ответе на телефонные звонки должностное лицо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, осуществляющее консультирование, должно назвать фамилию, имя, отчество (последнее - при наличии), занимаемую должность и наименование Органа. По результатам должностное лицо, осуществляющее консультирование, должно кратко подвести итоги и перечислить заявителю меры, которые необходимо предпринять;</w:t>
      </w:r>
      <w:r w:rsidRPr="001C35F7">
        <w:rPr>
          <w:rFonts w:ascii="Arial" w:hAnsi="Arial" w:cs="Arial"/>
        </w:rPr>
        <w:br/>
      </w:r>
    </w:p>
    <w:p w14:paraId="3BFF5AED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FFB1B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ответы на письменные обращения даются в простой, четкой и понятной форме в письменном виде и должны содержать:</w:t>
      </w:r>
      <w:r w:rsidRPr="001C35F7">
        <w:rPr>
          <w:rFonts w:ascii="Arial" w:hAnsi="Arial" w:cs="Arial"/>
        </w:rPr>
        <w:br/>
      </w:r>
    </w:p>
    <w:p w14:paraId="6D611FCF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E42B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ответы на поставленные вопросы;</w:t>
      </w:r>
      <w:r w:rsidRPr="001C35F7">
        <w:rPr>
          <w:rFonts w:ascii="Arial" w:hAnsi="Arial" w:cs="Arial"/>
        </w:rPr>
        <w:br/>
      </w:r>
    </w:p>
    <w:p w14:paraId="3821F2FF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3E0E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- должность, фамилию и инициалы лица, подписавшего ответ;</w:t>
      </w:r>
      <w:r w:rsidRPr="001C35F7">
        <w:rPr>
          <w:rFonts w:ascii="Arial" w:hAnsi="Arial" w:cs="Arial"/>
        </w:rPr>
        <w:br/>
      </w:r>
    </w:p>
    <w:p w14:paraId="3D88B818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B3BF2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lastRenderedPageBreak/>
        <w:t>- фамилию и инициалы исполнителя;</w:t>
      </w:r>
      <w:r w:rsidRPr="001C35F7">
        <w:rPr>
          <w:rFonts w:ascii="Arial" w:hAnsi="Arial" w:cs="Arial"/>
        </w:rPr>
        <w:br/>
      </w:r>
    </w:p>
    <w:p w14:paraId="67079AD6" w14:textId="77777777" w:rsidR="001C35F7" w:rsidRPr="001C35F7" w:rsidRDefault="001C35F7" w:rsidP="001C35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35F7">
        <w:rPr>
          <w:rFonts w:ascii="Arial" w:hAnsi="Arial" w:cs="Arial"/>
          <w:b/>
          <w:bCs/>
        </w:rPr>
        <w:br/>
      </w:r>
      <w:r w:rsidRPr="001C35F7">
        <w:rPr>
          <w:rFonts w:ascii="Arial" w:hAnsi="Arial" w:cs="Arial"/>
          <w:b/>
          <w:bCs/>
        </w:rPr>
        <w:br/>
        <w:t>БЛОК-СХЕМА ПОСЛЕДОВАТЕЛЬНОСТИ ДЕЙСТВИЙ ПРИ ПРЕДОСТАВЛЕНИИ ГОСУДАРСТВЕННОЙ УСЛУГИ ПО ВЫДАЧЕ (ПЕРЕОФОРМЛЕНИЮ, ВЫДАЧЕ ДУБЛИКАТА, АННУЛИРОВАНИЮ) РАЗРЕШЕНИЯ НА ЭКСПЛУАТАЦИЮ ГИДРОТЕХНИЧЕСКИХ СООРУЖЕНИЙ</w:t>
      </w:r>
      <w:r w:rsidRPr="001C35F7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"/>
        <w:gridCol w:w="370"/>
        <w:gridCol w:w="517"/>
        <w:gridCol w:w="368"/>
        <w:gridCol w:w="501"/>
        <w:gridCol w:w="370"/>
        <w:gridCol w:w="554"/>
        <w:gridCol w:w="370"/>
        <w:gridCol w:w="898"/>
        <w:gridCol w:w="163"/>
        <w:gridCol w:w="359"/>
        <w:gridCol w:w="356"/>
        <w:gridCol w:w="717"/>
        <w:gridCol w:w="501"/>
        <w:gridCol w:w="359"/>
        <w:gridCol w:w="352"/>
        <w:gridCol w:w="1082"/>
        <w:gridCol w:w="540"/>
      </w:tblGrid>
      <w:tr w:rsidR="001C35F7" w:rsidRPr="001C35F7" w14:paraId="25381701" w14:textId="77777777" w:rsidTr="001C35F7">
        <w:trPr>
          <w:trHeight w:val="15"/>
        </w:trPr>
        <w:tc>
          <w:tcPr>
            <w:tcW w:w="1109" w:type="dxa"/>
            <w:hideMark/>
          </w:tcPr>
          <w:p w14:paraId="29CC0179" w14:textId="77777777" w:rsidR="001C35F7" w:rsidRPr="001C35F7" w:rsidRDefault="001C35F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70" w:type="dxa"/>
            <w:hideMark/>
          </w:tcPr>
          <w:p w14:paraId="126150DB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A67A97E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5DE08A3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1FE2218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D6EB422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B0145C9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ADEE3CB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D5D04A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CA49627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12125E4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FB77FDC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DB0E147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5BF5022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7722567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111E6B0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CBDAF5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59BCDEE" w14:textId="77777777" w:rsidR="001C35F7" w:rsidRPr="001C35F7" w:rsidRDefault="001C35F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229727D5" w14:textId="77777777" w:rsidTr="001C35F7">
        <w:tc>
          <w:tcPr>
            <w:tcW w:w="9794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73848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Предоставление государственной услуги по выдаче (переоформлению, выдаче дубликата, аннулированию) разрешения на эксплуатацию гидротехнических сооружений</w:t>
            </w:r>
          </w:p>
        </w:tc>
      </w:tr>
      <w:tr w:rsidR="001C35F7" w:rsidRPr="001C35F7" w14:paraId="28B5028B" w14:textId="77777777" w:rsidTr="001C35F7"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CBA8" w14:textId="77777777" w:rsidR="001C35F7" w:rsidRPr="001C35F7" w:rsidRDefault="001C35F7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A520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A633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C9D2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483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5866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0F99166B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5EE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4D36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D82C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Выдача (переоформление, выдача дубликата) разрешения на эксплуатацию гидротехнических сооружений</w:t>
            </w: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FBBC" w14:textId="77777777" w:rsidR="001C35F7" w:rsidRPr="001C35F7" w:rsidRDefault="001C35F7"/>
        </w:tc>
      </w:tr>
      <w:tr w:rsidR="001C35F7" w:rsidRPr="001C35F7" w14:paraId="103AF949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C66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852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2A39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B7DA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1CC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7FFDCFE9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0EF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91A4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02BD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Прием и регистрация материалов заявителя</w:t>
            </w:r>
          </w:p>
        </w:tc>
        <w:tc>
          <w:tcPr>
            <w:tcW w:w="2033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F569" w14:textId="77777777" w:rsidR="001C35F7" w:rsidRPr="001C35F7" w:rsidRDefault="001C35F7"/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AB70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54CD6AD2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10E2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9606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61E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F98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116D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64BC2CD6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ED87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03BD1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B0B8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Назначение ответственного должностного лица</w:t>
            </w:r>
          </w:p>
        </w:tc>
        <w:tc>
          <w:tcPr>
            <w:tcW w:w="2033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5CFC" w14:textId="77777777" w:rsidR="001C35F7" w:rsidRPr="001C35F7" w:rsidRDefault="001C35F7"/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F6B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712A67C7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03D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C00D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52A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45F4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9375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нет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C60C" w14:textId="77777777" w:rsidR="001C35F7" w:rsidRPr="001C35F7" w:rsidRDefault="001C35F7"/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8C55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Выдача заявителю письма с мотивированным отказом</w:t>
            </w:r>
          </w:p>
        </w:tc>
      </w:tr>
      <w:tr w:rsidR="001C35F7" w:rsidRPr="001C35F7" w14:paraId="38D86646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2167" w14:textId="77777777" w:rsidR="001C35F7" w:rsidRPr="001C35F7" w:rsidRDefault="001C35F7"/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134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7B99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Рассмотрение материалов заявителя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420C" w14:textId="77777777" w:rsidR="001C35F7" w:rsidRPr="001C35F7" w:rsidRDefault="001C35F7"/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994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3919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50A0EDC6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5E60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65A2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F31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4B4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5916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567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43FF606F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A224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176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43A1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5692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0C23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602D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355E0026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641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3B3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C442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0DEA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A041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93B7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8C7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ED1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007F384E" w14:textId="77777777" w:rsidTr="001C35F7"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7563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510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D28F9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B18C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2094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да</w:t>
            </w: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83A3" w14:textId="77777777" w:rsidR="001C35F7" w:rsidRPr="001C35F7" w:rsidRDefault="001C35F7"/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F50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090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3C4945AA" w14:textId="77777777" w:rsidTr="001C35F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B020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806A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17C0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C32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9429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F1CA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A6D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E1B1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1280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921C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0C253DAB" w14:textId="77777777" w:rsidTr="001C35F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709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FE91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AC83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DB0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99A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43A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440D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786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9415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B7D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184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810A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6B618ADA" w14:textId="77777777" w:rsidTr="001C35F7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853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5C62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E76D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39E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561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98C2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3ED8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9B64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2AA3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5B2E7D0E" w14:textId="77777777" w:rsidTr="001C35F7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ACA8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Оформление разрешения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46C65" w14:textId="77777777" w:rsidR="001C35F7" w:rsidRPr="001C35F7" w:rsidRDefault="001C35F7"/>
        </w:tc>
        <w:tc>
          <w:tcPr>
            <w:tcW w:w="240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1D7C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Оформление (переоформление) разрешения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D9C3" w14:textId="77777777" w:rsidR="001C35F7" w:rsidRPr="001C35F7" w:rsidRDefault="001C35F7"/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0520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Оформление дубликата разрешения</w:t>
            </w:r>
          </w:p>
        </w:tc>
      </w:tr>
      <w:tr w:rsidR="001C35F7" w:rsidRPr="001C35F7" w14:paraId="14B0A47B" w14:textId="77777777" w:rsidTr="001C35F7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7999" w14:textId="77777777" w:rsidR="001C35F7" w:rsidRPr="001C35F7" w:rsidRDefault="001C35F7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B18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7FA9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3F86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DC50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9A5D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CF8E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5866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046B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3BA9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0E199B19" w14:textId="77777777" w:rsidTr="001C35F7"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2AD3E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Выдача заявителю разрешения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D03F6" w14:textId="77777777" w:rsidR="001C35F7" w:rsidRPr="001C35F7" w:rsidRDefault="001C35F7"/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9F14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Выдача заявителю переоформленного разрешения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8A46" w14:textId="77777777" w:rsidR="001C35F7" w:rsidRPr="001C35F7" w:rsidRDefault="001C35F7"/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6843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Выдача заявителю дубликата разрешения</w:t>
            </w:r>
          </w:p>
        </w:tc>
      </w:tr>
      <w:tr w:rsidR="001C35F7" w:rsidRPr="001C35F7" w14:paraId="13BEB228" w14:textId="77777777" w:rsidTr="001C35F7"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CFDF" w14:textId="77777777" w:rsidR="001C35F7" w:rsidRPr="001C35F7" w:rsidRDefault="001C35F7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63ED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1A44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921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A3EC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8DE4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5917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AB76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9B1F" w14:textId="77777777" w:rsidR="001C35F7" w:rsidRPr="001C35F7" w:rsidRDefault="001C35F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C35F7" w:rsidRPr="001C35F7" w14:paraId="4F9B4812" w14:textId="77777777" w:rsidTr="001C35F7">
        <w:tc>
          <w:tcPr>
            <w:tcW w:w="9794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5D5C" w14:textId="77777777" w:rsidR="001C35F7" w:rsidRPr="001C35F7" w:rsidRDefault="001C35F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35F7">
              <w:rPr>
                <w:lang w:eastAsia="en-US"/>
              </w:rPr>
              <w:t>Внесение сведений в реестр разрешений</w:t>
            </w:r>
          </w:p>
        </w:tc>
      </w:tr>
    </w:tbl>
    <w:p w14:paraId="1328B67B" w14:textId="77777777" w:rsidR="001C35F7" w:rsidRPr="001C35F7" w:rsidRDefault="001C35F7" w:rsidP="001C35F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br/>
        <w:t>Приложение N 2</w:t>
      </w:r>
      <w:r w:rsidRPr="001C35F7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1C35F7">
        <w:rPr>
          <w:rFonts w:ascii="Arial" w:hAnsi="Arial" w:cs="Arial"/>
          <w:sz w:val="24"/>
          <w:szCs w:val="24"/>
        </w:rPr>
        <w:br/>
        <w:t>Службы по экологическому и технологическому</w:t>
      </w:r>
      <w:r w:rsidRPr="001C35F7">
        <w:rPr>
          <w:rFonts w:ascii="Arial" w:hAnsi="Arial" w:cs="Arial"/>
          <w:sz w:val="24"/>
          <w:szCs w:val="24"/>
        </w:rPr>
        <w:br/>
        <w:t>надзору Республики Крым по предоставлению</w:t>
      </w:r>
      <w:r w:rsidRPr="001C35F7">
        <w:rPr>
          <w:rFonts w:ascii="Arial" w:hAnsi="Arial" w:cs="Arial"/>
          <w:sz w:val="24"/>
          <w:szCs w:val="24"/>
        </w:rPr>
        <w:br/>
        <w:t>государственной услуги по выдаче разрешения</w:t>
      </w:r>
      <w:r w:rsidRPr="001C35F7">
        <w:rPr>
          <w:rFonts w:ascii="Arial" w:hAnsi="Arial" w:cs="Arial"/>
          <w:sz w:val="24"/>
          <w:szCs w:val="24"/>
        </w:rPr>
        <w:br/>
        <w:t>на эксплуатацию гидротехнических сооружений</w:t>
      </w:r>
      <w:r w:rsidRPr="001C35F7">
        <w:rPr>
          <w:rFonts w:ascii="Arial" w:hAnsi="Arial" w:cs="Arial"/>
          <w:sz w:val="24"/>
          <w:szCs w:val="24"/>
        </w:rPr>
        <w:br/>
        <w:t>  </w:t>
      </w:r>
      <w:proofErr w:type="gramStart"/>
      <w:r w:rsidRPr="001C35F7">
        <w:rPr>
          <w:rFonts w:ascii="Arial" w:hAnsi="Arial" w:cs="Arial"/>
          <w:sz w:val="24"/>
          <w:szCs w:val="24"/>
        </w:rPr>
        <w:t>   (</w:t>
      </w:r>
      <w:proofErr w:type="gramEnd"/>
      <w:r w:rsidRPr="001C35F7">
        <w:rPr>
          <w:rFonts w:ascii="Arial" w:hAnsi="Arial" w:cs="Arial"/>
          <w:sz w:val="24"/>
          <w:szCs w:val="24"/>
        </w:rPr>
        <w:t>за исключением судоходных и портовых</w:t>
      </w:r>
      <w:r w:rsidRPr="001C35F7">
        <w:rPr>
          <w:rFonts w:ascii="Arial" w:hAnsi="Arial" w:cs="Arial"/>
          <w:sz w:val="24"/>
          <w:szCs w:val="24"/>
        </w:rPr>
        <w:br/>
        <w:t>гидротехнических сооружений),</w:t>
      </w:r>
      <w:r w:rsidRPr="001C35F7">
        <w:rPr>
          <w:rFonts w:ascii="Arial" w:hAnsi="Arial" w:cs="Arial"/>
          <w:sz w:val="24"/>
          <w:szCs w:val="24"/>
        </w:rPr>
        <w:br/>
        <w:t>утвержденному приказом</w:t>
      </w:r>
      <w:r w:rsidRPr="001C35F7">
        <w:rPr>
          <w:rFonts w:ascii="Arial" w:hAnsi="Arial" w:cs="Arial"/>
          <w:sz w:val="24"/>
          <w:szCs w:val="24"/>
        </w:rPr>
        <w:br/>
        <w:t>Службы по экологическому</w:t>
      </w:r>
      <w:r w:rsidRPr="001C35F7">
        <w:rPr>
          <w:rFonts w:ascii="Arial" w:hAnsi="Arial" w:cs="Arial"/>
          <w:sz w:val="24"/>
          <w:szCs w:val="24"/>
        </w:rPr>
        <w:br/>
      </w:r>
      <w:r w:rsidRPr="001C35F7">
        <w:rPr>
          <w:rFonts w:ascii="Arial" w:hAnsi="Arial" w:cs="Arial"/>
          <w:sz w:val="24"/>
          <w:szCs w:val="24"/>
        </w:rPr>
        <w:lastRenderedPageBreak/>
        <w:t>и технологическому надзору</w:t>
      </w:r>
      <w:r w:rsidRPr="001C35F7">
        <w:rPr>
          <w:rFonts w:ascii="Arial" w:hAnsi="Arial" w:cs="Arial"/>
          <w:sz w:val="24"/>
          <w:szCs w:val="24"/>
        </w:rPr>
        <w:br/>
        <w:t>Республики Крым</w:t>
      </w:r>
      <w:r w:rsidRPr="001C35F7">
        <w:rPr>
          <w:rFonts w:ascii="Arial" w:hAnsi="Arial" w:cs="Arial"/>
          <w:sz w:val="24"/>
          <w:szCs w:val="24"/>
        </w:rPr>
        <w:br/>
        <w:t>от 19.08.2015 N 136</w:t>
      </w:r>
    </w:p>
    <w:p w14:paraId="1BED3B4B" w14:textId="77777777" w:rsidR="001C35F7" w:rsidRPr="001C35F7" w:rsidRDefault="001C35F7" w:rsidP="001C35F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35F7">
        <w:rPr>
          <w:rFonts w:ascii="Arial" w:hAnsi="Arial" w:cs="Arial"/>
          <w:b/>
          <w:bCs/>
        </w:rPr>
        <w:br/>
      </w:r>
      <w:r w:rsidRPr="001C35F7">
        <w:rPr>
          <w:rFonts w:ascii="Arial" w:hAnsi="Arial" w:cs="Arial"/>
          <w:b/>
          <w:bCs/>
        </w:rPr>
        <w:br/>
        <w:t>СТРУКТУРА РЕГИСТРАЦИОННОГО НОМЕРА РАЗРЕШЕНИЯ НА ЭКСПЛУАТАЦИЮ ГТС</w:t>
      </w:r>
    </w:p>
    <w:p w14:paraId="77085EF8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04F2D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Регистрационный номер разрешения на эксплуатацию ГТС состоит из трех групп знаков, разделенных тире (дефисом), вида НННН-31-ППП.</w:t>
      </w:r>
      <w:r w:rsidRPr="001C35F7">
        <w:rPr>
          <w:rFonts w:ascii="Arial" w:hAnsi="Arial" w:cs="Arial"/>
        </w:rPr>
        <w:br/>
      </w:r>
    </w:p>
    <w:p w14:paraId="335A2739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F8030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Первая группа знаков "НННН" идентифицирует четырехзначный порядковый номер записи в журнале учета разрешений на эксплуатацию ГТС.</w:t>
      </w:r>
      <w:r w:rsidRPr="001C35F7">
        <w:rPr>
          <w:rFonts w:ascii="Arial" w:hAnsi="Arial" w:cs="Arial"/>
        </w:rPr>
        <w:br/>
      </w:r>
    </w:p>
    <w:p w14:paraId="16057A0C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7D23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 xml:space="preserve">Вторая группа знаков "31" идентифицирует двузначный цифровой индекс </w:t>
      </w:r>
      <w:proofErr w:type="spellStart"/>
      <w:r w:rsidRPr="001C35F7">
        <w:rPr>
          <w:rFonts w:ascii="Arial" w:hAnsi="Arial" w:cs="Arial"/>
        </w:rPr>
        <w:t>Крымтехнадзора</w:t>
      </w:r>
      <w:proofErr w:type="spellEnd"/>
      <w:r w:rsidRPr="001C35F7">
        <w:rPr>
          <w:rFonts w:ascii="Arial" w:hAnsi="Arial" w:cs="Arial"/>
        </w:rPr>
        <w:t>.</w:t>
      </w:r>
      <w:r w:rsidRPr="001C35F7">
        <w:rPr>
          <w:rFonts w:ascii="Arial" w:hAnsi="Arial" w:cs="Arial"/>
        </w:rPr>
        <w:br/>
      </w:r>
    </w:p>
    <w:p w14:paraId="71B82FC4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D5D6D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Третья группа знаков "ППП" идентифицирует буквенный индекс профиля предприятия, а именно:</w:t>
      </w:r>
      <w:r w:rsidRPr="001C35F7">
        <w:rPr>
          <w:rFonts w:ascii="Arial" w:hAnsi="Arial" w:cs="Arial"/>
        </w:rPr>
        <w:br/>
      </w:r>
    </w:p>
    <w:p w14:paraId="15C5F5BE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13703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ГОР - горнодобывающая промышленность (горнорудная, нерудная, угледобывающая);</w:t>
      </w:r>
      <w:r w:rsidRPr="001C35F7">
        <w:rPr>
          <w:rFonts w:ascii="Arial" w:hAnsi="Arial" w:cs="Arial"/>
        </w:rPr>
        <w:br/>
      </w:r>
    </w:p>
    <w:p w14:paraId="205868C0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74E7C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ХИМ - химическая, нефтехимическая и нефтеперерабатывающая промышленность;</w:t>
      </w:r>
      <w:r w:rsidRPr="001C35F7">
        <w:rPr>
          <w:rFonts w:ascii="Arial" w:hAnsi="Arial" w:cs="Arial"/>
        </w:rPr>
        <w:br/>
      </w:r>
    </w:p>
    <w:p w14:paraId="654AE8D9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3CC24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МЕТ - металлургическая промышленность;</w:t>
      </w:r>
      <w:r w:rsidRPr="001C35F7">
        <w:rPr>
          <w:rFonts w:ascii="Arial" w:hAnsi="Arial" w:cs="Arial"/>
        </w:rPr>
        <w:br/>
      </w:r>
    </w:p>
    <w:p w14:paraId="294B257F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A3741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ГЭС - гидравлические электростанции;</w:t>
      </w:r>
      <w:r w:rsidRPr="001C35F7">
        <w:rPr>
          <w:rFonts w:ascii="Arial" w:hAnsi="Arial" w:cs="Arial"/>
        </w:rPr>
        <w:br/>
      </w:r>
    </w:p>
    <w:p w14:paraId="2E568258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D3399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ТЭЦ - тепловые электроцентрали;</w:t>
      </w:r>
      <w:r w:rsidRPr="001C35F7">
        <w:rPr>
          <w:rFonts w:ascii="Arial" w:hAnsi="Arial" w:cs="Arial"/>
        </w:rPr>
        <w:br/>
      </w:r>
    </w:p>
    <w:p w14:paraId="0D563F76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D5C4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ГРЭС - городские районные электростанции;</w:t>
      </w:r>
      <w:r w:rsidRPr="001C35F7">
        <w:rPr>
          <w:rFonts w:ascii="Arial" w:hAnsi="Arial" w:cs="Arial"/>
        </w:rPr>
        <w:br/>
      </w:r>
    </w:p>
    <w:p w14:paraId="2159AB12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48984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АЭС - атомные электростанции;</w:t>
      </w:r>
      <w:r w:rsidRPr="001C35F7">
        <w:rPr>
          <w:rFonts w:ascii="Arial" w:hAnsi="Arial" w:cs="Arial"/>
        </w:rPr>
        <w:br/>
      </w:r>
    </w:p>
    <w:p w14:paraId="311C345E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1C275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ГАЭС - гидроаккумулирующие электростанции;</w:t>
      </w:r>
      <w:r w:rsidRPr="001C35F7">
        <w:rPr>
          <w:rFonts w:ascii="Arial" w:hAnsi="Arial" w:cs="Arial"/>
        </w:rPr>
        <w:br/>
      </w:r>
    </w:p>
    <w:p w14:paraId="1E5DC0D9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BFD1B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lastRenderedPageBreak/>
        <w:t>СХЗ - сооружения сельскохозяйственного назначения;</w:t>
      </w:r>
      <w:r w:rsidRPr="001C35F7">
        <w:rPr>
          <w:rFonts w:ascii="Arial" w:hAnsi="Arial" w:cs="Arial"/>
        </w:rPr>
        <w:br/>
      </w:r>
    </w:p>
    <w:p w14:paraId="7FE9B817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84EE7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ВОД - сооружения для обеспечения водоснабжения;</w:t>
      </w:r>
      <w:r w:rsidRPr="001C35F7">
        <w:rPr>
          <w:rFonts w:ascii="Arial" w:hAnsi="Arial" w:cs="Arial"/>
        </w:rPr>
        <w:br/>
      </w:r>
    </w:p>
    <w:p w14:paraId="2507DA32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A87AE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КОМ - сооружения комплексного использования;</w:t>
      </w:r>
      <w:r w:rsidRPr="001C35F7">
        <w:rPr>
          <w:rFonts w:ascii="Arial" w:hAnsi="Arial" w:cs="Arial"/>
        </w:rPr>
        <w:br/>
      </w:r>
    </w:p>
    <w:p w14:paraId="7B43FE0A" w14:textId="77777777" w:rsidR="001C35F7" w:rsidRPr="001C35F7" w:rsidRDefault="001C35F7" w:rsidP="001C35F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5D20C" w14:textId="77777777" w:rsidR="001C35F7" w:rsidRPr="001C35F7" w:rsidRDefault="001C35F7" w:rsidP="001C35F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35F7">
        <w:rPr>
          <w:rFonts w:ascii="Arial" w:hAnsi="Arial" w:cs="Arial"/>
        </w:rPr>
        <w:t>ЗНВ - сооружения для защиты от негативного воздействия на окружающую среду.</w:t>
      </w:r>
    </w:p>
    <w:p w14:paraId="1507FF7D" w14:textId="77777777" w:rsidR="001C35F7" w:rsidRPr="001C35F7" w:rsidRDefault="001C35F7" w:rsidP="001C35F7"/>
    <w:p w14:paraId="59E0FCE3" w14:textId="77777777" w:rsidR="00EB3695" w:rsidRPr="001C35F7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35F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C35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C35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35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35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35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C35F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uiPriority w:val="99"/>
    <w:rsid w:val="001C3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rsid w:val="001C3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