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9732BA" w14:textId="77777777" w:rsidR="00ED6983" w:rsidRPr="00ED6983" w:rsidRDefault="00ED6983" w:rsidP="00ED698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D6983">
        <w:rPr>
          <w:rFonts w:ascii="Arial" w:hAnsi="Arial" w:cs="Arial"/>
          <w:b/>
          <w:bCs/>
        </w:rPr>
        <w:t>АДМИНИСТРАЦИЯ ВЛАДИМИРСКОЙ ОБЛАСТИ</w:t>
      </w:r>
      <w:r w:rsidRPr="00ED6983">
        <w:rPr>
          <w:rFonts w:ascii="Arial" w:hAnsi="Arial" w:cs="Arial"/>
          <w:b/>
          <w:bCs/>
        </w:rPr>
        <w:br/>
      </w:r>
      <w:r w:rsidRPr="00ED6983">
        <w:rPr>
          <w:rFonts w:ascii="Arial" w:hAnsi="Arial" w:cs="Arial"/>
          <w:b/>
          <w:bCs/>
        </w:rPr>
        <w:br/>
        <w:t>ПОСТАНОВЛЕНИЕ</w:t>
      </w:r>
      <w:r w:rsidRPr="00ED6983">
        <w:rPr>
          <w:rFonts w:ascii="Arial" w:hAnsi="Arial" w:cs="Arial"/>
          <w:b/>
          <w:bCs/>
        </w:rPr>
        <w:br/>
      </w:r>
      <w:r w:rsidRPr="00ED6983">
        <w:rPr>
          <w:rFonts w:ascii="Arial" w:hAnsi="Arial" w:cs="Arial"/>
          <w:b/>
          <w:bCs/>
        </w:rPr>
        <w:br/>
        <w:t>от 11 апреля 2022 года N 240</w:t>
      </w:r>
      <w:r w:rsidRPr="00ED6983">
        <w:rPr>
          <w:rFonts w:ascii="Arial" w:hAnsi="Arial" w:cs="Arial"/>
          <w:b/>
          <w:bCs/>
        </w:rPr>
        <w:br/>
      </w:r>
      <w:r w:rsidRPr="00ED6983">
        <w:rPr>
          <w:rFonts w:ascii="Arial" w:hAnsi="Arial" w:cs="Arial"/>
          <w:b/>
          <w:bCs/>
        </w:rPr>
        <w:br/>
      </w:r>
      <w:r w:rsidRPr="00ED6983">
        <w:rPr>
          <w:rFonts w:ascii="Arial" w:hAnsi="Arial" w:cs="Arial"/>
          <w:b/>
          <w:bCs/>
        </w:rPr>
        <w:br/>
        <w:t>О мерах по обеспечению предупреждения и тушения природных пожаров на территории Владимирской области в 2022 году</w:t>
      </w:r>
    </w:p>
    <w:p w14:paraId="4281B541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br/>
      </w:r>
    </w:p>
    <w:p w14:paraId="0513547C" w14:textId="4E673C13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В целях обеспечения предупреждения и тушения лесных и других ландшафтных (природных) пожаров на территории Владимирской области в 2022 году, своевременной подготовки органов управления, сил и средств областной подсистемы РСЧС Владимирской области, недопущения людских потерь и снижения материального ущерба, наносимого лесными пожарами и другими ландшафтными (природными) пожарами, в соответствии Лесным кодексом Российской Федерации, Федеральным законом от 21.12.1994 N 69-ФЗ "О пожарной безопасности", Федеральным законом от 21.12.1994 N 68-ФЗ "О защите населения и территорий от чрезвычайных ситуаций природного и техногенного характера", постановлением Правительства Российской Федерации от 30.12.2003 N 794 "О единой государственной системе предупреждения и ликвидации чрезвычайных ситуаций", постановлением Правительства Российской Федерации от 16.09.2020 N 1479 "Об утверждении Правил противопожарного режима в Российской Федерации" постановляю:</w:t>
      </w:r>
      <w:r w:rsidRPr="00ED6983">
        <w:rPr>
          <w:rFonts w:ascii="Arial" w:hAnsi="Arial" w:cs="Arial"/>
        </w:rPr>
        <w:br/>
      </w:r>
    </w:p>
    <w:p w14:paraId="519CD2AA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AB7C0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1. Установить на территории Владимирской области пожароопасный сезон с 18 апреля по 18 октября 2022 года.</w:t>
      </w:r>
      <w:r w:rsidRPr="00ED6983">
        <w:rPr>
          <w:rFonts w:ascii="Arial" w:hAnsi="Arial" w:cs="Arial"/>
        </w:rPr>
        <w:br/>
      </w:r>
    </w:p>
    <w:p w14:paraId="3577FB1F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99AD8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2. Общее руководство по обеспечению пожарной безопасности в лесах и на торфяных месторождениях осуществляет комиссия по предупреждению и ликвидации чрезвычайных ситуаций и обеспечению пожарной безопасности Владимирской области совместно с Главным управлением МЧС России по Владимирской области, Департаментом лесного хозяйства Владимирской области, Межрегиональным управлением Федеральной службы по надзору в сфере природопользования по Ивановской и Владимирской областям, ГАУ ВО "Владимирский лесхоз", ООО "Мезиновское торфопредприятие", ООО "</w:t>
      </w:r>
      <w:proofErr w:type="spellStart"/>
      <w:r w:rsidRPr="00ED6983">
        <w:rPr>
          <w:rFonts w:ascii="Arial" w:hAnsi="Arial" w:cs="Arial"/>
        </w:rPr>
        <w:t>Кирюшинское</w:t>
      </w:r>
      <w:proofErr w:type="spellEnd"/>
      <w:r w:rsidRPr="00ED6983">
        <w:rPr>
          <w:rFonts w:ascii="Arial" w:hAnsi="Arial" w:cs="Arial"/>
        </w:rPr>
        <w:t xml:space="preserve">", ФГБУ "Национальный парк "Мещера", </w:t>
      </w:r>
      <w:proofErr w:type="spellStart"/>
      <w:r w:rsidRPr="00ED6983">
        <w:rPr>
          <w:rFonts w:ascii="Arial" w:hAnsi="Arial" w:cs="Arial"/>
        </w:rPr>
        <w:t>Костеревским</w:t>
      </w:r>
      <w:proofErr w:type="spellEnd"/>
      <w:r w:rsidRPr="00ED6983">
        <w:rPr>
          <w:rFonts w:ascii="Arial" w:hAnsi="Arial" w:cs="Arial"/>
        </w:rPr>
        <w:t xml:space="preserve"> филиалом ФГАУ "</w:t>
      </w:r>
      <w:proofErr w:type="spellStart"/>
      <w:r w:rsidRPr="00ED6983">
        <w:rPr>
          <w:rFonts w:ascii="Arial" w:hAnsi="Arial" w:cs="Arial"/>
        </w:rPr>
        <w:t>Оборонлес</w:t>
      </w:r>
      <w:proofErr w:type="spellEnd"/>
      <w:r w:rsidRPr="00ED6983">
        <w:rPr>
          <w:rFonts w:ascii="Arial" w:hAnsi="Arial" w:cs="Arial"/>
        </w:rPr>
        <w:t>" Минобороны России, Гороховецким филиалом ФГАУ "</w:t>
      </w:r>
      <w:proofErr w:type="spellStart"/>
      <w:r w:rsidRPr="00ED6983">
        <w:rPr>
          <w:rFonts w:ascii="Arial" w:hAnsi="Arial" w:cs="Arial"/>
        </w:rPr>
        <w:t>Оборонлес</w:t>
      </w:r>
      <w:proofErr w:type="spellEnd"/>
      <w:r w:rsidRPr="00ED6983">
        <w:rPr>
          <w:rFonts w:ascii="Arial" w:hAnsi="Arial" w:cs="Arial"/>
        </w:rPr>
        <w:t>" Минобороны России.</w:t>
      </w:r>
      <w:r w:rsidRPr="00ED6983">
        <w:rPr>
          <w:rFonts w:ascii="Arial" w:hAnsi="Arial" w:cs="Arial"/>
        </w:rPr>
        <w:br/>
      </w:r>
    </w:p>
    <w:p w14:paraId="5AE62E5A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8D2363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3. Комиссии по предупреждению и ликвидации чрезвычайных ситуаций и обеспечению пожарной безопасности Владимирской области:</w:t>
      </w:r>
      <w:r w:rsidRPr="00ED6983">
        <w:rPr>
          <w:rFonts w:ascii="Arial" w:hAnsi="Arial" w:cs="Arial"/>
        </w:rPr>
        <w:br/>
      </w:r>
    </w:p>
    <w:p w14:paraId="00936E00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EFB218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 xml:space="preserve">- утвердить и довести до местных администраций, руководителей организаций, осуществляющих деятельность на землях лесного фонда, областной план мероприятий по профилактике лесных и торфяных пожаров, </w:t>
      </w:r>
      <w:r w:rsidRPr="00ED6983">
        <w:rPr>
          <w:rFonts w:ascii="Arial" w:hAnsi="Arial" w:cs="Arial"/>
        </w:rPr>
        <w:lastRenderedPageBreak/>
        <w:t>противопожарному обустройству земель лесного фонда и земель иных категорий;</w:t>
      </w:r>
      <w:r w:rsidRPr="00ED6983">
        <w:rPr>
          <w:rFonts w:ascii="Arial" w:hAnsi="Arial" w:cs="Arial"/>
        </w:rPr>
        <w:br/>
      </w:r>
    </w:p>
    <w:p w14:paraId="3090101F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C74C98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сформировать рабочие группы из состава комиссии по предупреждению и ликвидации чрезвычайных ситуаций и обеспечению пожарной безопасности Владимирской области по проверке готовности органов местного самоуправления, организаций, на которые возложены задачи по охране и защите лесов, а также лесопользователей к пожароопасному сезону 2022 года.</w:t>
      </w:r>
      <w:r w:rsidRPr="00ED6983">
        <w:rPr>
          <w:rFonts w:ascii="Arial" w:hAnsi="Arial" w:cs="Arial"/>
        </w:rPr>
        <w:br/>
      </w:r>
    </w:p>
    <w:p w14:paraId="75D21E72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E6FEF4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4. Департаменту лесного хозяйства Владимирской области:</w:t>
      </w:r>
      <w:r w:rsidRPr="00ED6983">
        <w:rPr>
          <w:rFonts w:ascii="Arial" w:hAnsi="Arial" w:cs="Arial"/>
        </w:rPr>
        <w:br/>
      </w:r>
    </w:p>
    <w:p w14:paraId="70CF985A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1499FF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организовать ведение воздушной разведки пожарной обстановки на землях лесного фонда;</w:t>
      </w:r>
      <w:r w:rsidRPr="00ED6983">
        <w:rPr>
          <w:rFonts w:ascii="Arial" w:hAnsi="Arial" w:cs="Arial"/>
        </w:rPr>
        <w:br/>
      </w:r>
    </w:p>
    <w:p w14:paraId="1C64BBA8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7FE4B6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осуществлять в установленном порядке федеральный государственный лесной контроль (надзор);</w:t>
      </w:r>
      <w:r w:rsidRPr="00ED6983">
        <w:rPr>
          <w:rFonts w:ascii="Arial" w:hAnsi="Arial" w:cs="Arial"/>
        </w:rPr>
        <w:br/>
      </w:r>
    </w:p>
    <w:p w14:paraId="4875FB4D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68300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организовать сбор и обмен информацией о пожарной обстановке на землях лесного фонда Владимирской области через региональную диспетчерскую службу от диспетчерских служб ГКУ ВО (лесничеств);</w:t>
      </w:r>
      <w:r w:rsidRPr="00ED6983">
        <w:rPr>
          <w:rFonts w:ascii="Arial" w:hAnsi="Arial" w:cs="Arial"/>
        </w:rPr>
        <w:br/>
      </w:r>
    </w:p>
    <w:p w14:paraId="534C8285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81B55" w14:textId="7B3187A0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совместно с Главным управлением МЧС России по Владимирской области во взаимодействии с лесопользователями организовать в районах области оперативные группы по выявлению и пресечению нарушений Правил пожарной безопасности в лесах, утвержденных постановлением Правительства Российской Федерации от 07.10.2020 N 1614.</w:t>
      </w:r>
      <w:r w:rsidRPr="00ED6983">
        <w:rPr>
          <w:rFonts w:ascii="Arial" w:hAnsi="Arial" w:cs="Arial"/>
        </w:rPr>
        <w:br/>
      </w:r>
    </w:p>
    <w:p w14:paraId="387D5EC0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A8C18B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5. Департаменту транспорта и дорожного хозяйства Владимирской области организовать выполнение мероприятий по обеспечению мер пожарной безопасности в полосах отвода дорог общего пользования регионального и межмуниципального значения.</w:t>
      </w:r>
      <w:r w:rsidRPr="00ED6983">
        <w:rPr>
          <w:rFonts w:ascii="Arial" w:hAnsi="Arial" w:cs="Arial"/>
        </w:rPr>
        <w:br/>
      </w:r>
    </w:p>
    <w:p w14:paraId="3115CA83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06D557" w14:textId="564F6248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6. Департаменту безопасности Владимирской области в случае возникновения чрезвычайных ситуаций, по распоряжению администрации Владимирской области, обеспечить выпуск материальных ресурсов из резерва материальных ресурсов для ликвидации чрезвычайных ситуаций межмуниципального и регионального характера, с целью тушения ландшафтных (природных) пожаров (за исключением тушения лесных пожаров и других ландшафтных (природных) пожаров на землях лесного фонда, землях обороны и безопасности, землях особо охраняемых природных территорий, осуществляемого в соответствии с частью 5 статьи 51 Лесного кодекса Российской Федерации).</w:t>
      </w:r>
      <w:r w:rsidRPr="00ED6983">
        <w:rPr>
          <w:rFonts w:ascii="Arial" w:hAnsi="Arial" w:cs="Arial"/>
        </w:rPr>
        <w:br/>
      </w:r>
    </w:p>
    <w:p w14:paraId="1D33249A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0FF20D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lastRenderedPageBreak/>
        <w:t>7. Рекомендовать:</w:t>
      </w:r>
      <w:r w:rsidRPr="00ED6983">
        <w:rPr>
          <w:rFonts w:ascii="Arial" w:hAnsi="Arial" w:cs="Arial"/>
        </w:rPr>
        <w:br/>
      </w:r>
    </w:p>
    <w:p w14:paraId="54C5A8D9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EB7BA7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7.1. Местным администрациям:</w:t>
      </w:r>
      <w:r w:rsidRPr="00ED6983">
        <w:rPr>
          <w:rFonts w:ascii="Arial" w:hAnsi="Arial" w:cs="Arial"/>
        </w:rPr>
        <w:br/>
      </w:r>
    </w:p>
    <w:p w14:paraId="0DF381F3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CCF74E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организовать осуществление мер пожарной безопасности в лесах в пределах своей компетенции;</w:t>
      </w:r>
      <w:r w:rsidRPr="00ED6983">
        <w:rPr>
          <w:rFonts w:ascii="Arial" w:hAnsi="Arial" w:cs="Arial"/>
        </w:rPr>
        <w:br/>
      </w:r>
    </w:p>
    <w:p w14:paraId="3F3855BC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3DE470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уточнить перечень объектов экономики, производственных объектов, организаций, летних оздоровительных организаций, населенных пунктов, садоводческих некоммерческих товариществ, подверженных угрозе распространения природных пожаров;</w:t>
      </w:r>
      <w:r w:rsidRPr="00ED6983">
        <w:rPr>
          <w:rFonts w:ascii="Arial" w:hAnsi="Arial" w:cs="Arial"/>
        </w:rPr>
        <w:br/>
      </w:r>
    </w:p>
    <w:p w14:paraId="3471800B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49FA72" w14:textId="4BBDDE20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уточнить перечень, состав, готовность и порядок деятельности сил и средств звеньев территориальной подсистемы единой государственной системы предупреждения и ликвидации чрезвычайных ситуаций на соответствующей территории (в том числе водовозной и иной инженерной техники) для тушения ландшафтных (природных) пожаров (за исключением тушения лесных пожаров и других ландшафтных (природных) пожаров на землях лесного фонда, землях обороны и безопасности, землях особо охраняемых природных территорий, осуществляемого в соответствии с частью 5 статьи 51 Лесного кодекса Российской Федерации) и ликвидации чрезвычайных ситуаций, вызванных такими пожарами;</w:t>
      </w:r>
      <w:r w:rsidRPr="00ED6983">
        <w:rPr>
          <w:rFonts w:ascii="Arial" w:hAnsi="Arial" w:cs="Arial"/>
        </w:rPr>
        <w:br/>
      </w:r>
    </w:p>
    <w:p w14:paraId="0E198FBB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ABA1C6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уточнить резервы материальных и финансовых средств для предупреждения и ликвидации чрезвычайных ситуаций;</w:t>
      </w:r>
      <w:r w:rsidRPr="00ED6983">
        <w:rPr>
          <w:rFonts w:ascii="Arial" w:hAnsi="Arial" w:cs="Arial"/>
        </w:rPr>
        <w:br/>
      </w:r>
    </w:p>
    <w:p w14:paraId="2469E7AF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9EFFE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разработать планы предупреждения и ликвидации чрезвычайных ситуаций, вызванных лесными и торфяными пожарами на территории районов;</w:t>
      </w:r>
      <w:r w:rsidRPr="00ED6983">
        <w:rPr>
          <w:rFonts w:ascii="Arial" w:hAnsi="Arial" w:cs="Arial"/>
        </w:rPr>
        <w:br/>
      </w:r>
    </w:p>
    <w:p w14:paraId="62A8A313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4F025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спланировать и провести комплекс инженерно-технических мероприятий по защите населенных пунктов от пожаров;</w:t>
      </w:r>
      <w:r w:rsidRPr="00ED6983">
        <w:rPr>
          <w:rFonts w:ascii="Arial" w:hAnsi="Arial" w:cs="Arial"/>
        </w:rPr>
        <w:br/>
      </w:r>
    </w:p>
    <w:p w14:paraId="58FDB4AD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926CB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уточнить пункты временного размещения для проведения эвакуации населения из населенных пунктов, подверженных угрозе распространения пожаров;</w:t>
      </w:r>
      <w:r w:rsidRPr="00ED6983">
        <w:rPr>
          <w:rFonts w:ascii="Arial" w:hAnsi="Arial" w:cs="Arial"/>
        </w:rPr>
        <w:br/>
      </w:r>
    </w:p>
    <w:p w14:paraId="3221FA56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8D7EBF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уточнить мероприятия по обводнению торфяников и площади обводнения, запланировать сроки выполнения работ по обводнению торфяников;</w:t>
      </w:r>
      <w:r w:rsidRPr="00ED6983">
        <w:rPr>
          <w:rFonts w:ascii="Arial" w:hAnsi="Arial" w:cs="Arial"/>
        </w:rPr>
        <w:br/>
      </w:r>
    </w:p>
    <w:p w14:paraId="3B44467F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13933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 xml:space="preserve">- организовать взаимодействие единых дежурных диспетчерских служб путем заключения соответствующих соглашений с органами военного командования, а также с диспетчерскими службами ГКУ ВО (лесничеств) и региональной </w:t>
      </w:r>
      <w:r w:rsidRPr="00ED6983">
        <w:rPr>
          <w:rFonts w:ascii="Arial" w:hAnsi="Arial" w:cs="Arial"/>
        </w:rPr>
        <w:lastRenderedPageBreak/>
        <w:t>диспетчерской службой на предмет своевременного обмена информацией о пожарной обстановке в лесах на территории муниципальных образований и своевременной передачи сведений в центр управления в кризисных ситуациях Главного управления МЧС России по Владимирской области;</w:t>
      </w:r>
      <w:r w:rsidRPr="00ED6983">
        <w:rPr>
          <w:rFonts w:ascii="Arial" w:hAnsi="Arial" w:cs="Arial"/>
        </w:rPr>
        <w:br/>
      </w:r>
    </w:p>
    <w:p w14:paraId="580C22CE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A02B66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предусмотреть объемы финансирования, обеспечивающие выполнение противопожарных мероприятий, в том числе обеспечение населенных пунктов исправным наружным противопожарным водоснабжением;</w:t>
      </w:r>
      <w:r w:rsidRPr="00ED6983">
        <w:rPr>
          <w:rFonts w:ascii="Arial" w:hAnsi="Arial" w:cs="Arial"/>
        </w:rPr>
        <w:br/>
      </w:r>
    </w:p>
    <w:p w14:paraId="6FADDDD7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246F9F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 xml:space="preserve">- организовать очистку полос отвода автодорог общего пользования местного значения, проходящих через лесные массивы от </w:t>
      </w:r>
      <w:proofErr w:type="spellStart"/>
      <w:r w:rsidRPr="00ED6983">
        <w:rPr>
          <w:rFonts w:ascii="Arial" w:hAnsi="Arial" w:cs="Arial"/>
        </w:rPr>
        <w:t>валежной</w:t>
      </w:r>
      <w:proofErr w:type="spellEnd"/>
      <w:r w:rsidRPr="00ED6983">
        <w:rPr>
          <w:rFonts w:ascii="Arial" w:hAnsi="Arial" w:cs="Arial"/>
        </w:rPr>
        <w:t xml:space="preserve"> и сухостойной древесины;</w:t>
      </w:r>
      <w:r w:rsidRPr="00ED6983">
        <w:rPr>
          <w:rFonts w:ascii="Arial" w:hAnsi="Arial" w:cs="Arial"/>
        </w:rPr>
        <w:br/>
      </w:r>
    </w:p>
    <w:p w14:paraId="1CDB23F8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FFA8A7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оборудовать места работ диспетчеров единой дежурной диспетчерской службы рабочими картами районов с распределением территорий по зонам ответственности;</w:t>
      </w:r>
      <w:r w:rsidRPr="00ED6983">
        <w:rPr>
          <w:rFonts w:ascii="Arial" w:hAnsi="Arial" w:cs="Arial"/>
        </w:rPr>
        <w:br/>
      </w:r>
    </w:p>
    <w:p w14:paraId="73F5D40C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D4D835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обеспечить создание временных противопожарных постов в населенных пунктах, подверженных угрозе перехода огня от пожаров, в которых время прибытия первых подразделений пожарной охраны составляет более 20 минут;</w:t>
      </w:r>
      <w:r w:rsidRPr="00ED6983">
        <w:rPr>
          <w:rFonts w:ascii="Arial" w:hAnsi="Arial" w:cs="Arial"/>
        </w:rPr>
        <w:br/>
      </w:r>
    </w:p>
    <w:p w14:paraId="587728DE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67AEA7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организовать дооснащение и доукомплектование первичными средствами пожаротушения и противопожарным инвентарем добровольных противопожарных формирований, созданных и привлекаемых к тушению пожаров на территориях соответствующих муниципальных образований;</w:t>
      </w:r>
      <w:r w:rsidRPr="00ED6983">
        <w:rPr>
          <w:rFonts w:ascii="Arial" w:hAnsi="Arial" w:cs="Arial"/>
        </w:rPr>
        <w:br/>
      </w:r>
    </w:p>
    <w:p w14:paraId="1AA42CFD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EA42D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обеспечить создание и поддержание в готовности систем оповещения населения;</w:t>
      </w:r>
      <w:r w:rsidRPr="00ED6983">
        <w:rPr>
          <w:rFonts w:ascii="Arial" w:hAnsi="Arial" w:cs="Arial"/>
        </w:rPr>
        <w:br/>
      </w:r>
    </w:p>
    <w:p w14:paraId="74CD2A03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1A2DB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обеспечить своевременное оповещение и информирование населения об угрозе возникновения или о возникновении чрезвычайных ситуаций путем задействования муниципальных автоматизированных систем централизованного оповещения, в том числе с использованием комплексной системы экстренного оповещения населения об угрозе возникновения или о возникновении чрезвычайных ситуаций.</w:t>
      </w:r>
      <w:r w:rsidRPr="00ED6983">
        <w:rPr>
          <w:rFonts w:ascii="Arial" w:hAnsi="Arial" w:cs="Arial"/>
        </w:rPr>
        <w:br/>
      </w:r>
    </w:p>
    <w:p w14:paraId="6E61AFCE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A2629B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 xml:space="preserve">7.2. Руководителям организаций, проводящим работы в лесах области и на торфяных месторождениях, эксплуатирующим инженерные сооружения (линии электропередач, газо- и нефтепроводов), автотранспортные и железнодорожные магистрали и имеющим на данных территориях дороги, склады, сооружения и иные объекты, осуществить проведение противопожарных мероприятий по защите людей и материальных ценностей, мероприятий по созданию и восполнению материальных и людских резервов для ликвидации пожаров, обеспечить в нерабочее время охрану объектов для переработки древесины и </w:t>
      </w:r>
      <w:r w:rsidRPr="00ED6983">
        <w:rPr>
          <w:rFonts w:ascii="Arial" w:hAnsi="Arial" w:cs="Arial"/>
        </w:rPr>
        <w:lastRenderedPageBreak/>
        <w:t>других лесных ресурсов, исключить возможность проведения пожароопасных работ на складах по хранению лесоматериалов.</w:t>
      </w:r>
      <w:r w:rsidRPr="00ED6983">
        <w:rPr>
          <w:rFonts w:ascii="Arial" w:hAnsi="Arial" w:cs="Arial"/>
        </w:rPr>
        <w:br/>
      </w:r>
    </w:p>
    <w:p w14:paraId="54AD9605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61231F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7.3. АО "ОРЭС-Владимирская область", филиалу ПАО "</w:t>
      </w:r>
      <w:proofErr w:type="spellStart"/>
      <w:r w:rsidRPr="00ED6983">
        <w:rPr>
          <w:rFonts w:ascii="Arial" w:hAnsi="Arial" w:cs="Arial"/>
        </w:rPr>
        <w:t>Россети</w:t>
      </w:r>
      <w:proofErr w:type="spellEnd"/>
      <w:r w:rsidRPr="00ED6983">
        <w:rPr>
          <w:rFonts w:ascii="Arial" w:hAnsi="Arial" w:cs="Arial"/>
        </w:rPr>
        <w:t xml:space="preserve"> Центр и Приволжье" - "Владимирэнерго", филиалу во Владимирской и Ивановской областях ПАО "Ростелеком", АО "Газпром газораспределение Владимир", АО "Владимирские коммунальные системы" до начала пожароопасного сезона подготовить и выполнить мероприятия по обеспечению противопожарной безопасности в полосах отвода линейных объектов, расположенных в лесных массивах и на торфяниках.</w:t>
      </w:r>
      <w:r w:rsidRPr="00ED6983">
        <w:rPr>
          <w:rFonts w:ascii="Arial" w:hAnsi="Arial" w:cs="Arial"/>
        </w:rPr>
        <w:br/>
      </w:r>
    </w:p>
    <w:p w14:paraId="038D25EC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4710D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7.4. Организацию работ по предупреждению лесных пожаров осуществлять:</w:t>
      </w:r>
      <w:r w:rsidRPr="00ED6983">
        <w:rPr>
          <w:rFonts w:ascii="Arial" w:hAnsi="Arial" w:cs="Arial"/>
        </w:rPr>
        <w:br/>
      </w:r>
    </w:p>
    <w:p w14:paraId="34A1E0E8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3DEE50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в лесах, расположенных на землях лесного фонда на территории Владимирской области, не предоставленных в аренду и в постоянное (бессрочное) пользование, а также в лесах, расположенных на землях особо охраняемых природных территорий регионального значения, - ГАУ ВО "Владимирский лесхоз";</w:t>
      </w:r>
      <w:r w:rsidRPr="00ED6983">
        <w:rPr>
          <w:rFonts w:ascii="Arial" w:hAnsi="Arial" w:cs="Arial"/>
        </w:rPr>
        <w:br/>
      </w:r>
    </w:p>
    <w:p w14:paraId="7FEC3838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5AF49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в лесах, расположенных на землях лесного фонда, предоставленных в постоянное (бессрочное) пользование или аренду, - лицам, использующим леса на основании проекта освоения лесов;</w:t>
      </w:r>
      <w:r w:rsidRPr="00ED6983">
        <w:rPr>
          <w:rFonts w:ascii="Arial" w:hAnsi="Arial" w:cs="Arial"/>
        </w:rPr>
        <w:br/>
      </w:r>
    </w:p>
    <w:p w14:paraId="3A924F93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037BE4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в лесах, переданных под управление национальному парку "Мещера", - ФГБУ "Национальный парк "Мещера";</w:t>
      </w:r>
      <w:r w:rsidRPr="00ED6983">
        <w:rPr>
          <w:rFonts w:ascii="Arial" w:hAnsi="Arial" w:cs="Arial"/>
        </w:rPr>
        <w:br/>
      </w:r>
    </w:p>
    <w:p w14:paraId="12B4AA3B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F34917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на землях запаса, а также в лесах, расположенных на землях, находящихся в собственности муниципальных образований, - органам местного самоуправления;</w:t>
      </w:r>
      <w:r w:rsidRPr="00ED6983">
        <w:rPr>
          <w:rFonts w:ascii="Arial" w:hAnsi="Arial" w:cs="Arial"/>
        </w:rPr>
        <w:br/>
      </w:r>
    </w:p>
    <w:p w14:paraId="0B47BEEA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73DC64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 xml:space="preserve">- в лесах, расположенных на землях обороны и безопасности, - </w:t>
      </w:r>
      <w:proofErr w:type="spellStart"/>
      <w:r w:rsidRPr="00ED6983">
        <w:rPr>
          <w:rFonts w:ascii="Arial" w:hAnsi="Arial" w:cs="Arial"/>
        </w:rPr>
        <w:t>Костеревскому</w:t>
      </w:r>
      <w:proofErr w:type="spellEnd"/>
      <w:r w:rsidRPr="00ED6983">
        <w:rPr>
          <w:rFonts w:ascii="Arial" w:hAnsi="Arial" w:cs="Arial"/>
        </w:rPr>
        <w:t xml:space="preserve"> филиалу ФГАУ "</w:t>
      </w:r>
      <w:proofErr w:type="spellStart"/>
      <w:r w:rsidRPr="00ED6983">
        <w:rPr>
          <w:rFonts w:ascii="Arial" w:hAnsi="Arial" w:cs="Arial"/>
        </w:rPr>
        <w:t>Оборонлес</w:t>
      </w:r>
      <w:proofErr w:type="spellEnd"/>
      <w:r w:rsidRPr="00ED6983">
        <w:rPr>
          <w:rFonts w:ascii="Arial" w:hAnsi="Arial" w:cs="Arial"/>
        </w:rPr>
        <w:t>" Минобороны России, Гороховецкому филиалу ФГАУ "</w:t>
      </w:r>
      <w:proofErr w:type="spellStart"/>
      <w:r w:rsidRPr="00ED6983">
        <w:rPr>
          <w:rFonts w:ascii="Arial" w:hAnsi="Arial" w:cs="Arial"/>
        </w:rPr>
        <w:t>Оборонлес</w:t>
      </w:r>
      <w:proofErr w:type="spellEnd"/>
      <w:r w:rsidRPr="00ED6983">
        <w:rPr>
          <w:rFonts w:ascii="Arial" w:hAnsi="Arial" w:cs="Arial"/>
        </w:rPr>
        <w:t>" Минобороны России.</w:t>
      </w:r>
      <w:r w:rsidRPr="00ED6983">
        <w:rPr>
          <w:rFonts w:ascii="Arial" w:hAnsi="Arial" w:cs="Arial"/>
        </w:rPr>
        <w:br/>
      </w:r>
    </w:p>
    <w:p w14:paraId="29DAC9D0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7CF01A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7.5. Тушение лесных пожаров и других ландшафтных (природных) пожаров осуществлять:</w:t>
      </w:r>
      <w:r w:rsidRPr="00ED6983">
        <w:rPr>
          <w:rFonts w:ascii="Arial" w:hAnsi="Arial" w:cs="Arial"/>
        </w:rPr>
        <w:br/>
      </w:r>
    </w:p>
    <w:p w14:paraId="5913F07B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FD931F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в лесах, расположенных на землях лесного фонда на территории Владимирской области, а также в лесах, расположенных на землях особо охраняемых природных территорий регионального значения, - ГАУ ВО "Владимирский лесхоз" совместно с лицами, использующими леса на основании проекта освоения лесов;</w:t>
      </w:r>
      <w:r w:rsidRPr="00ED6983">
        <w:rPr>
          <w:rFonts w:ascii="Arial" w:hAnsi="Arial" w:cs="Arial"/>
        </w:rPr>
        <w:br/>
      </w:r>
    </w:p>
    <w:p w14:paraId="5701F071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1F359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в лесах, переданных под управление национальному парку "Мещера", - ФГБУ "Национальный парк "Мещера";</w:t>
      </w:r>
      <w:r w:rsidRPr="00ED6983">
        <w:rPr>
          <w:rFonts w:ascii="Arial" w:hAnsi="Arial" w:cs="Arial"/>
        </w:rPr>
        <w:br/>
      </w:r>
    </w:p>
    <w:p w14:paraId="2E915E12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D2AFFC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 xml:space="preserve">- в лесах, расположенных на землях обороны и безопасности, - </w:t>
      </w:r>
      <w:proofErr w:type="spellStart"/>
      <w:r w:rsidRPr="00ED6983">
        <w:rPr>
          <w:rFonts w:ascii="Arial" w:hAnsi="Arial" w:cs="Arial"/>
        </w:rPr>
        <w:t>Костеревскому</w:t>
      </w:r>
      <w:proofErr w:type="spellEnd"/>
      <w:r w:rsidRPr="00ED6983">
        <w:rPr>
          <w:rFonts w:ascii="Arial" w:hAnsi="Arial" w:cs="Arial"/>
        </w:rPr>
        <w:t xml:space="preserve"> филиалу ФГАУ "</w:t>
      </w:r>
      <w:proofErr w:type="spellStart"/>
      <w:r w:rsidRPr="00ED6983">
        <w:rPr>
          <w:rFonts w:ascii="Arial" w:hAnsi="Arial" w:cs="Arial"/>
        </w:rPr>
        <w:t>Оборонлес</w:t>
      </w:r>
      <w:proofErr w:type="spellEnd"/>
      <w:r w:rsidRPr="00ED6983">
        <w:rPr>
          <w:rFonts w:ascii="Arial" w:hAnsi="Arial" w:cs="Arial"/>
        </w:rPr>
        <w:t>" Минобороны России, Гороховецкому филиалу ФГАУ "</w:t>
      </w:r>
      <w:proofErr w:type="spellStart"/>
      <w:r w:rsidRPr="00ED6983">
        <w:rPr>
          <w:rFonts w:ascii="Arial" w:hAnsi="Arial" w:cs="Arial"/>
        </w:rPr>
        <w:t>Оборонлес</w:t>
      </w:r>
      <w:proofErr w:type="spellEnd"/>
      <w:r w:rsidRPr="00ED6983">
        <w:rPr>
          <w:rFonts w:ascii="Arial" w:hAnsi="Arial" w:cs="Arial"/>
        </w:rPr>
        <w:t>" Минобороны России;</w:t>
      </w:r>
      <w:r w:rsidRPr="00ED6983">
        <w:rPr>
          <w:rFonts w:ascii="Arial" w:hAnsi="Arial" w:cs="Arial"/>
        </w:rPr>
        <w:br/>
      </w:r>
    </w:p>
    <w:p w14:paraId="42B6148D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3F37AE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в городских лесах - Главному управлению МЧС России по Владимирской области;</w:t>
      </w:r>
      <w:r w:rsidRPr="00ED6983">
        <w:rPr>
          <w:rFonts w:ascii="Arial" w:hAnsi="Arial" w:cs="Arial"/>
        </w:rPr>
        <w:br/>
      </w:r>
    </w:p>
    <w:p w14:paraId="3A47F743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E59223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в границах населенных пунктов, а также при создании угрозы населенным пунктам - Главному управлению МЧС России по Владимирской области;</w:t>
      </w:r>
      <w:r w:rsidRPr="00ED6983">
        <w:rPr>
          <w:rFonts w:ascii="Arial" w:hAnsi="Arial" w:cs="Arial"/>
        </w:rPr>
        <w:br/>
      </w:r>
    </w:p>
    <w:p w14:paraId="03244FE4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198505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- за пределами границ населенных пунктов - силами и средствами муниципальных звеньев единой государственной системы предупреждения и ликвидации чрезвычайных ситуаций соответствующего муниципального образования, а также силами и средствами, не входящими в состав единой государственной системы предупреждения и ликвидации чрезвычайных ситуаций, в том числе добровольными пожарными формированиями, социально ориентированными некоммерческими организациями в области защиты населения и территорий от чрезвычайных ситуаций и пожаров, собственниками земельных участков, расположенных вне границ населенных пунктов в соответствии с действующим законодательством.</w:t>
      </w:r>
      <w:r w:rsidRPr="00ED6983">
        <w:rPr>
          <w:rFonts w:ascii="Arial" w:hAnsi="Arial" w:cs="Arial"/>
        </w:rPr>
        <w:br/>
      </w:r>
    </w:p>
    <w:p w14:paraId="2510C439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447A0E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 xml:space="preserve">7.6. ГАУ ВО "Владимирский лесхоз", ФГБУ "Национальный парк "Мещера", </w:t>
      </w:r>
      <w:proofErr w:type="spellStart"/>
      <w:r w:rsidRPr="00ED6983">
        <w:rPr>
          <w:rFonts w:ascii="Arial" w:hAnsi="Arial" w:cs="Arial"/>
        </w:rPr>
        <w:t>Костеревскому</w:t>
      </w:r>
      <w:proofErr w:type="spellEnd"/>
      <w:r w:rsidRPr="00ED6983">
        <w:rPr>
          <w:rFonts w:ascii="Arial" w:hAnsi="Arial" w:cs="Arial"/>
        </w:rPr>
        <w:t xml:space="preserve"> филиалу ФГАУ "</w:t>
      </w:r>
      <w:proofErr w:type="spellStart"/>
      <w:r w:rsidRPr="00ED6983">
        <w:rPr>
          <w:rFonts w:ascii="Arial" w:hAnsi="Arial" w:cs="Arial"/>
        </w:rPr>
        <w:t>Оборонлес</w:t>
      </w:r>
      <w:proofErr w:type="spellEnd"/>
      <w:r w:rsidRPr="00ED6983">
        <w:rPr>
          <w:rFonts w:ascii="Arial" w:hAnsi="Arial" w:cs="Arial"/>
        </w:rPr>
        <w:t>" Минобороны России, Гороховецкому филиалу ФГАУ "</w:t>
      </w:r>
      <w:proofErr w:type="spellStart"/>
      <w:r w:rsidRPr="00ED6983">
        <w:rPr>
          <w:rFonts w:ascii="Arial" w:hAnsi="Arial" w:cs="Arial"/>
        </w:rPr>
        <w:t>Оборонлес</w:t>
      </w:r>
      <w:proofErr w:type="spellEnd"/>
      <w:r w:rsidRPr="00ED6983">
        <w:rPr>
          <w:rFonts w:ascii="Arial" w:hAnsi="Arial" w:cs="Arial"/>
        </w:rPr>
        <w:t xml:space="preserve">" Минобороны России в течение пожароопасного сезона 2022 года обеспечить привлечение необходимого количества личного состава и техники </w:t>
      </w:r>
      <w:proofErr w:type="spellStart"/>
      <w:r w:rsidRPr="00ED6983">
        <w:rPr>
          <w:rFonts w:ascii="Arial" w:hAnsi="Arial" w:cs="Arial"/>
        </w:rPr>
        <w:t>лесопожарных</w:t>
      </w:r>
      <w:proofErr w:type="spellEnd"/>
      <w:r w:rsidRPr="00ED6983">
        <w:rPr>
          <w:rFonts w:ascii="Arial" w:hAnsi="Arial" w:cs="Arial"/>
        </w:rPr>
        <w:t xml:space="preserve"> формирований в первые сутки обнаружения пожара и своевременное наращивание группировки сил и средств в соответствии со Сводным планом тушения лесных пожаров на территории Владимирской области в 2022 году.</w:t>
      </w:r>
      <w:r w:rsidRPr="00ED6983">
        <w:rPr>
          <w:rFonts w:ascii="Arial" w:hAnsi="Arial" w:cs="Arial"/>
        </w:rPr>
        <w:br/>
      </w:r>
    </w:p>
    <w:p w14:paraId="510B192B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D1554C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8. Контроль за исполнением данного постановления возложить на заместителя Губернатора области, курирующего вопросы развития инфраструктуры, ЖКХ и энергетики.</w:t>
      </w:r>
      <w:r w:rsidRPr="00ED6983">
        <w:rPr>
          <w:rFonts w:ascii="Arial" w:hAnsi="Arial" w:cs="Arial"/>
        </w:rPr>
        <w:br/>
      </w:r>
    </w:p>
    <w:p w14:paraId="46C213CF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7EC5D1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t>9. Постановление вступает в силу со дня его официального опубликования.</w:t>
      </w:r>
      <w:r w:rsidRPr="00ED6983">
        <w:rPr>
          <w:rFonts w:ascii="Arial" w:hAnsi="Arial" w:cs="Arial"/>
        </w:rPr>
        <w:br/>
      </w:r>
    </w:p>
    <w:p w14:paraId="00779FB2" w14:textId="77777777" w:rsidR="00ED6983" w:rsidRPr="00ED6983" w:rsidRDefault="00ED6983" w:rsidP="00ED698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D6983">
        <w:rPr>
          <w:rFonts w:ascii="Arial" w:hAnsi="Arial" w:cs="Arial"/>
        </w:rPr>
        <w:br/>
      </w:r>
      <w:r w:rsidRPr="00ED6983">
        <w:rPr>
          <w:rFonts w:ascii="Arial" w:hAnsi="Arial" w:cs="Arial"/>
        </w:rPr>
        <w:br/>
        <w:t>Временно исполняющий обязанности</w:t>
      </w:r>
      <w:r w:rsidRPr="00ED6983">
        <w:rPr>
          <w:rFonts w:ascii="Arial" w:hAnsi="Arial" w:cs="Arial"/>
        </w:rPr>
        <w:br/>
        <w:t>Губернатора области</w:t>
      </w:r>
      <w:r w:rsidRPr="00ED6983">
        <w:rPr>
          <w:rFonts w:ascii="Arial" w:hAnsi="Arial" w:cs="Arial"/>
        </w:rPr>
        <w:br/>
        <w:t>А.А.АВДЕЕВ</w:t>
      </w:r>
    </w:p>
    <w:p w14:paraId="00186EDF" w14:textId="77777777" w:rsidR="002A4846" w:rsidRPr="00ED6983" w:rsidRDefault="002A484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ED69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D69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ED69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