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B0D00" w:rsidRDefault="001B0D00">
      <w:pPr>
        <w:pStyle w:val="EcoNormal"/>
        <w:jc w:val="both"/>
        <w:outlineLvl w:val="0"/>
      </w:pPr>
      <w:bookmarkStart w:id="1" w:name="_GoBack"/>
      <w:bookmarkEnd w:id="1"/>
    </w:p>
    <w:p w:rsidR="001B0D00" w:rsidRDefault="001B0D00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21 декабря 2015 г. N 01-5529</w:t>
      </w:r>
    </w:p>
    <w:p w:rsidR="001B0D00" w:rsidRDefault="001B0D0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r>
        <w:t>ДЕПАРТАМЕНТ ЭНЕРГЕТИКИ И РЕГУЛИРОВАНИЯ ТАРИФОВ</w:t>
      </w:r>
    </w:p>
    <w:p w:rsidR="001B0D00" w:rsidRDefault="001B0D00">
      <w:pPr>
        <w:pStyle w:val="EcoTitle"/>
        <w:jc w:val="center"/>
      </w:pPr>
      <w:r>
        <w:t>ЯРОСЛАВСКОЙ ОБЛАСТИ</w:t>
      </w:r>
    </w:p>
    <w:p w:rsidR="001B0D00" w:rsidRDefault="001B0D00">
      <w:pPr>
        <w:pStyle w:val="EcoTitle"/>
        <w:jc w:val="center"/>
      </w:pPr>
    </w:p>
    <w:p w:rsidR="001B0D00" w:rsidRDefault="001B0D00">
      <w:pPr>
        <w:pStyle w:val="EcoTitle"/>
        <w:jc w:val="center"/>
      </w:pPr>
      <w:r>
        <w:t>ПРИКАЗ</w:t>
      </w:r>
    </w:p>
    <w:p w:rsidR="001B0D00" w:rsidRDefault="001B0D00">
      <w:pPr>
        <w:pStyle w:val="EcoTitle"/>
        <w:jc w:val="center"/>
      </w:pPr>
      <w:r>
        <w:t>от 18 декабря 2015 г. N 467-вс/во</w:t>
      </w:r>
    </w:p>
    <w:p w:rsidR="001B0D00" w:rsidRDefault="001B0D00">
      <w:pPr>
        <w:pStyle w:val="EcoTitle"/>
        <w:jc w:val="center"/>
      </w:pPr>
    </w:p>
    <w:p w:rsidR="001B0D00" w:rsidRDefault="001B0D00">
      <w:pPr>
        <w:pStyle w:val="EcoTitle"/>
        <w:jc w:val="center"/>
      </w:pPr>
      <w:r>
        <w:t>ОБ УСТАНОВЛЕНИИ ТАРИФОВ НА ПИТЬЕВУЮ, ТЕХНИЧЕСКУЮ ВОДУ,</w:t>
      </w:r>
    </w:p>
    <w:p w:rsidR="001B0D00" w:rsidRDefault="001B0D00">
      <w:pPr>
        <w:pStyle w:val="EcoTitle"/>
        <w:jc w:val="center"/>
      </w:pPr>
      <w:r>
        <w:t>ВОДООТВЕДЕНИЕ И ВОДООТВЕДЕНИЕ (ОЧИСТКУ СТОЧНЫХ ВОД)</w:t>
      </w:r>
    </w:p>
    <w:p w:rsidR="001B0D00" w:rsidRDefault="001B0D00">
      <w:pPr>
        <w:pStyle w:val="EcoTitle"/>
        <w:jc w:val="center"/>
      </w:pPr>
      <w:r>
        <w:t>ДЛЯ ОБЩЕСТВА С ОГРАНИЧЕННОЙ ОТВЕТСТВЕННОСТЬЮ</w:t>
      </w:r>
    </w:p>
    <w:p w:rsidR="001B0D00" w:rsidRDefault="001B0D00">
      <w:pPr>
        <w:pStyle w:val="EcoTitle"/>
        <w:jc w:val="center"/>
      </w:pPr>
      <w:r>
        <w:t>"ТУТАЕВСКИЙ ВОДОКАНАЛ" НА 2016 - 2018 ГОДЫ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08.12.2015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1. Установить с 01.01.2016 тарифы на питьевую, техническую воду, водоотведение и водоотведение (очистку сточных вод) для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на 2016 - 2018 годы (с разбивкой на календарные периоды) согласно приложению 1.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2. Установить с 01.01.2016 долгосрочные параметры регулирования тарифов на питьевую, техническую воду, водоотведение и водоотведение (очистку сточных вод) для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на 2016 - 2018 годы (с разбивкой на календарные периоды) согласно приложению 2.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4. Утвердить на срок действия тарифов производственную программу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в сфере холодного водоснабжения (питьевая вода) на 2016 - 2018 годы согласно приложению 3.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5. Утвердить на срок действия тарифов производственную программу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в сфере холодного водоснабжения (техническая вода) на 2016 - 2018 годы согласно приложению 4.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6. Утвердить на срок действия тарифов производственную программу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в сфере водоотведения на 2016 - 2018 годы согласно приложению 5.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 xml:space="preserve">7. Утвердить на срок действия тарифов производственную программу общества с </w:t>
      </w:r>
      <w:r>
        <w:lastRenderedPageBreak/>
        <w:t>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в сфере водоотведения (очистка сточных вод) на 2016 - 2018 годы согласно приложению 6.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8. Признать утратившим силу с 01.01.2016 приказ департамента энергетики и регулирования тарифов Ярославской области от 18.12.2014 N 324-вс/во "Об установлении тарифов на питьевую, техническую воду, водоотведение и водоотведение (очистку сточных вод) для общества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 на 2014, 2015 годы".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9. Приказ вступает в силу со дня государственной регистрации.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</w:pPr>
      <w:r>
        <w:t>Заместитель</w:t>
      </w:r>
    </w:p>
    <w:p w:rsidR="001B0D00" w:rsidRDefault="001B0D00">
      <w:pPr>
        <w:pStyle w:val="EcoNormal"/>
        <w:jc w:val="right"/>
      </w:pPr>
      <w:r>
        <w:t>директора департамента</w:t>
      </w:r>
    </w:p>
    <w:p w:rsidR="001B0D00" w:rsidRDefault="001B0D00">
      <w:pPr>
        <w:pStyle w:val="EcoNormal"/>
        <w:jc w:val="right"/>
      </w:pPr>
      <w:r>
        <w:t>А.И.МИНЬКИН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right"/>
        <w:outlineLvl w:val="0"/>
      </w:pPr>
      <w:r>
        <w:lastRenderedPageBreak/>
        <w:t>Приложение 1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2" w:name="P52"/>
      <w:bookmarkEnd w:id="2"/>
      <w:r>
        <w:t>ТАРИФЫ</w:t>
      </w:r>
    </w:p>
    <w:p w:rsidR="001B0D00" w:rsidRDefault="001B0D00">
      <w:pPr>
        <w:pStyle w:val="EcoTitle"/>
        <w:jc w:val="center"/>
      </w:pPr>
      <w:r>
        <w:t>НА ПИТЬЕВУЮ, ТЕХНИЧЕСКУЮ ВОДУ, ВОДООТВЕДЕНИЕ И ВОДООТВЕДЕНИЕ</w:t>
      </w:r>
    </w:p>
    <w:p w:rsidR="001B0D00" w:rsidRDefault="001B0D00">
      <w:pPr>
        <w:pStyle w:val="EcoTitle"/>
        <w:jc w:val="center"/>
      </w:pPr>
      <w:r>
        <w:t>(ОЧИСТКУ СТОЧНЫХ ВОД) ДЛЯ ОБЩЕСТВА С ОГРАНИЧЕННОЙ</w:t>
      </w:r>
    </w:p>
    <w:p w:rsidR="001B0D00" w:rsidRDefault="001B0D00">
      <w:pPr>
        <w:pStyle w:val="EcoTitle"/>
        <w:jc w:val="center"/>
      </w:pPr>
      <w:r>
        <w:t>ОТВЕТСТВЕННОСТЬЮ "ТУТАЕВСКИЙ ВОДОКАНАЛ" НА 2016 - 2018 ГОДЫ</w:t>
      </w:r>
    </w:p>
    <w:p w:rsidR="001B0D00" w:rsidRDefault="001B0D00">
      <w:pPr>
        <w:pStyle w:val="EcoTitle"/>
        <w:jc w:val="center"/>
      </w:pPr>
      <w:r>
        <w:t>(С РАЗБИВКОЙ НА КАЛЕНДАРНЫЕ ПЕРИОДЫ)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6"/>
        <w:gridCol w:w="1928"/>
        <w:gridCol w:w="1191"/>
        <w:gridCol w:w="1644"/>
        <w:gridCol w:w="1644"/>
        <w:gridCol w:w="1644"/>
        <w:gridCol w:w="1644"/>
        <w:gridCol w:w="1644"/>
        <w:gridCol w:w="1644"/>
      </w:tblGrid>
      <w:tr w:rsidR="001B0D00">
        <w:tc>
          <w:tcPr>
            <w:tcW w:w="596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192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19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864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1B0D00">
        <w:tc>
          <w:tcPr>
            <w:tcW w:w="596" w:type="dxa"/>
            <w:vMerge/>
          </w:tcPr>
          <w:p w:rsidR="001B0D00" w:rsidRDefault="001B0D00"/>
        </w:tc>
        <w:tc>
          <w:tcPr>
            <w:tcW w:w="1928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с 01.07.2018 по 31.12.2018</w:t>
            </w:r>
          </w:p>
        </w:tc>
      </w:tr>
      <w:tr w:rsidR="001B0D00">
        <w:tc>
          <w:tcPr>
            <w:tcW w:w="596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  <w:vMerge w:val="restart"/>
          </w:tcPr>
          <w:p w:rsidR="001B0D00" w:rsidRDefault="001B0D00">
            <w:pPr>
              <w:pStyle w:val="EcoNormal"/>
            </w:pPr>
            <w:r>
              <w:t>Тариф на питьевую воду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17,59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21,05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21,05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21,95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21,95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23,44</w:t>
            </w:r>
          </w:p>
        </w:tc>
      </w:tr>
      <w:tr w:rsidR="001B0D00">
        <w:tc>
          <w:tcPr>
            <w:tcW w:w="596" w:type="dxa"/>
            <w:vMerge/>
          </w:tcPr>
          <w:p w:rsidR="001B0D00" w:rsidRDefault="001B0D00"/>
        </w:tc>
        <w:tc>
          <w:tcPr>
            <w:tcW w:w="1928" w:type="dxa"/>
            <w:vMerge/>
          </w:tcPr>
          <w:p w:rsidR="001B0D00" w:rsidRDefault="001B0D00"/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20,76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24,84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24,84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25,90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25,90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27,66</w:t>
            </w:r>
          </w:p>
        </w:tc>
      </w:tr>
      <w:tr w:rsidR="001B0D00">
        <w:tc>
          <w:tcPr>
            <w:tcW w:w="596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  <w:vMerge w:val="restart"/>
          </w:tcPr>
          <w:p w:rsidR="001B0D00" w:rsidRDefault="001B0D00">
            <w:pPr>
              <w:pStyle w:val="EcoNormal"/>
            </w:pPr>
            <w:r>
              <w:t>Тариф на техническую воду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3,54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4,14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4,14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4,40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4,40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4,65</w:t>
            </w:r>
          </w:p>
        </w:tc>
      </w:tr>
      <w:tr w:rsidR="001B0D00">
        <w:tc>
          <w:tcPr>
            <w:tcW w:w="596" w:type="dxa"/>
            <w:vMerge/>
          </w:tcPr>
          <w:p w:rsidR="001B0D00" w:rsidRDefault="001B0D00"/>
        </w:tc>
        <w:tc>
          <w:tcPr>
            <w:tcW w:w="1928" w:type="dxa"/>
            <w:vMerge/>
          </w:tcPr>
          <w:p w:rsidR="001B0D00" w:rsidRDefault="001B0D00"/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4,18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4,89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4,89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5,19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5,19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5,49</w:t>
            </w:r>
          </w:p>
        </w:tc>
      </w:tr>
      <w:tr w:rsidR="001B0D00">
        <w:tc>
          <w:tcPr>
            <w:tcW w:w="596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28" w:type="dxa"/>
            <w:vMerge w:val="restart"/>
          </w:tcPr>
          <w:p w:rsidR="001B0D00" w:rsidRDefault="001B0D00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15,00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16,09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16,09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16,87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16,87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17,82</w:t>
            </w:r>
          </w:p>
        </w:tc>
      </w:tr>
      <w:tr w:rsidR="001B0D00">
        <w:tc>
          <w:tcPr>
            <w:tcW w:w="596" w:type="dxa"/>
            <w:vMerge/>
          </w:tcPr>
          <w:p w:rsidR="001B0D00" w:rsidRDefault="001B0D00"/>
        </w:tc>
        <w:tc>
          <w:tcPr>
            <w:tcW w:w="1928" w:type="dxa"/>
            <w:vMerge/>
          </w:tcPr>
          <w:p w:rsidR="001B0D00" w:rsidRDefault="001B0D00"/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17,70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18,99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18,99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19,91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19,91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21,03</w:t>
            </w:r>
          </w:p>
        </w:tc>
      </w:tr>
      <w:tr w:rsidR="001B0D00">
        <w:tc>
          <w:tcPr>
            <w:tcW w:w="596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928" w:type="dxa"/>
            <w:vMerge w:val="restart"/>
          </w:tcPr>
          <w:p w:rsidR="001B0D00" w:rsidRDefault="001B0D00">
            <w:pPr>
              <w:pStyle w:val="EcoNormal"/>
            </w:pPr>
            <w:r>
              <w:t>Тариф на водоотведение (очистку сточных вод)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7,43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8,84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8,84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9,30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9,30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9,77</w:t>
            </w:r>
          </w:p>
        </w:tc>
      </w:tr>
      <w:tr w:rsidR="001B0D00">
        <w:tc>
          <w:tcPr>
            <w:tcW w:w="596" w:type="dxa"/>
            <w:vMerge/>
          </w:tcPr>
          <w:p w:rsidR="001B0D00" w:rsidRDefault="001B0D00"/>
        </w:tc>
        <w:tc>
          <w:tcPr>
            <w:tcW w:w="1928" w:type="dxa"/>
            <w:vMerge/>
          </w:tcPr>
          <w:p w:rsidR="001B0D00" w:rsidRDefault="001B0D00"/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8,77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10,43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10,43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10,97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10,97</w:t>
            </w:r>
          </w:p>
        </w:tc>
        <w:tc>
          <w:tcPr>
            <w:tcW w:w="1644" w:type="dxa"/>
          </w:tcPr>
          <w:p w:rsidR="001B0D00" w:rsidRDefault="001B0D00">
            <w:pPr>
              <w:pStyle w:val="EcoNormal"/>
              <w:jc w:val="center"/>
            </w:pPr>
            <w:r>
              <w:t>11,53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  <w:outlineLvl w:val="0"/>
      </w:pPr>
      <w:r>
        <w:t>Приложение 2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3" w:name="P145"/>
      <w:bookmarkEnd w:id="3"/>
      <w:r>
        <w:t>ДОЛГОСРОЧНЫЕ ПАРАМЕТРЫ</w:t>
      </w:r>
    </w:p>
    <w:p w:rsidR="001B0D00" w:rsidRDefault="001B0D00">
      <w:pPr>
        <w:pStyle w:val="EcoTitle"/>
        <w:jc w:val="center"/>
      </w:pPr>
      <w:r>
        <w:t>РЕГУЛИРОВАНИЯ ТАРИФОВ НА ПИТЬЕВУЮ, ТЕХНИЧЕСКУЮ ВОДУ,</w:t>
      </w:r>
    </w:p>
    <w:p w:rsidR="001B0D00" w:rsidRDefault="001B0D00">
      <w:pPr>
        <w:pStyle w:val="EcoTitle"/>
        <w:jc w:val="center"/>
      </w:pPr>
      <w:r>
        <w:t>ВОДООТВЕДЕНИЕ И ВОДООТВЕДЕНИЕ (ОЧИСТКУ СТОЧНЫХ ВОД)</w:t>
      </w:r>
    </w:p>
    <w:p w:rsidR="001B0D00" w:rsidRDefault="001B0D00">
      <w:pPr>
        <w:pStyle w:val="EcoTitle"/>
        <w:jc w:val="center"/>
      </w:pPr>
      <w:r>
        <w:t>ДЛЯ ОБЩЕСТВА С ОГРАНИЧЕННОЙ ОТВЕТСТВЕННОСТЬЮ</w:t>
      </w:r>
    </w:p>
    <w:p w:rsidR="001B0D00" w:rsidRDefault="001B0D00">
      <w:pPr>
        <w:pStyle w:val="EcoTitle"/>
        <w:jc w:val="center"/>
      </w:pPr>
      <w:r>
        <w:t>"ТУТАЕВСКИЙ ВОДОКАНАЛ" НА 2016 - 2018 ГОДЫ</w:t>
      </w:r>
    </w:p>
    <w:p w:rsidR="001B0D00" w:rsidRDefault="001B0D00">
      <w:pPr>
        <w:pStyle w:val="EcoTitle"/>
        <w:jc w:val="center"/>
      </w:pPr>
      <w:r>
        <w:t>(С РАЗБИВКОЙ НА КАЛЕНДАРНЫЕ ПЕРИОДЫ)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I. Долгосрочные параметры регулирования тарифов</w:t>
      </w:r>
    </w:p>
    <w:p w:rsidR="001B0D00" w:rsidRDefault="001B0D00">
      <w:pPr>
        <w:pStyle w:val="EcoNormal"/>
        <w:jc w:val="center"/>
      </w:pPr>
      <w:r>
        <w:t>на питьевую воду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10"/>
        <w:gridCol w:w="3742"/>
        <w:gridCol w:w="1361"/>
        <w:gridCol w:w="1294"/>
        <w:gridCol w:w="1294"/>
        <w:gridCol w:w="1294"/>
        <w:gridCol w:w="1294"/>
        <w:gridCol w:w="1294"/>
        <w:gridCol w:w="1295"/>
      </w:tblGrid>
      <w:tr w:rsidR="001B0D00">
        <w:tc>
          <w:tcPr>
            <w:tcW w:w="710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74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765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589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35185,41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40507,21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Уровень потерь воды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20,00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II. Долгосрочные параметры регулирования тарифов</w:t>
      </w:r>
    </w:p>
    <w:p w:rsidR="001B0D00" w:rsidRDefault="001B0D00">
      <w:pPr>
        <w:pStyle w:val="EcoNormal"/>
        <w:jc w:val="center"/>
      </w:pPr>
      <w:r>
        <w:t>на техническую воду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10"/>
        <w:gridCol w:w="3742"/>
        <w:gridCol w:w="1361"/>
        <w:gridCol w:w="1294"/>
        <w:gridCol w:w="1294"/>
        <w:gridCol w:w="1294"/>
        <w:gridCol w:w="1294"/>
        <w:gridCol w:w="1294"/>
        <w:gridCol w:w="1295"/>
      </w:tblGrid>
      <w:tr w:rsidR="001B0D00">
        <w:tc>
          <w:tcPr>
            <w:tcW w:w="710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74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765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589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99,88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110,44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Уровень потерь воды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III. Долгосрочные параметры регулирования тарифов</w:t>
      </w:r>
    </w:p>
    <w:p w:rsidR="001B0D00" w:rsidRDefault="001B0D00">
      <w:pPr>
        <w:pStyle w:val="EcoNormal"/>
        <w:jc w:val="center"/>
      </w:pPr>
      <w:r>
        <w:t>на водоотведение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10"/>
        <w:gridCol w:w="3742"/>
        <w:gridCol w:w="1361"/>
        <w:gridCol w:w="1294"/>
        <w:gridCol w:w="1294"/>
        <w:gridCol w:w="1294"/>
        <w:gridCol w:w="1294"/>
        <w:gridCol w:w="1294"/>
        <w:gridCol w:w="1295"/>
      </w:tblGrid>
      <w:tr w:rsidR="001B0D00">
        <w:tc>
          <w:tcPr>
            <w:tcW w:w="710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74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765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589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18766,04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21288,65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IV. Долгосрочные параметры регулирования тарифов</w:t>
      </w:r>
    </w:p>
    <w:p w:rsidR="001B0D00" w:rsidRDefault="001B0D00">
      <w:pPr>
        <w:pStyle w:val="EcoNormal"/>
        <w:jc w:val="center"/>
      </w:pPr>
      <w:r>
        <w:t>на водоотведение (очистка сточных вод)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10"/>
        <w:gridCol w:w="3742"/>
        <w:gridCol w:w="1361"/>
        <w:gridCol w:w="1294"/>
        <w:gridCol w:w="1294"/>
        <w:gridCol w:w="1294"/>
        <w:gridCol w:w="1294"/>
        <w:gridCol w:w="1294"/>
        <w:gridCol w:w="1295"/>
      </w:tblGrid>
      <w:tr w:rsidR="001B0D00">
        <w:tc>
          <w:tcPr>
            <w:tcW w:w="710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74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765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58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589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10" w:type="dxa"/>
            <w:vMerge/>
          </w:tcPr>
          <w:p w:rsidR="001B0D00" w:rsidRDefault="001B0D00"/>
        </w:tc>
        <w:tc>
          <w:tcPr>
            <w:tcW w:w="3742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1768,22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667,47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1,00</w:t>
            </w:r>
          </w:p>
        </w:tc>
      </w:tr>
      <w:tr w:rsidR="001B0D00">
        <w:tc>
          <w:tcPr>
            <w:tcW w:w="710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74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294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295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  <w:outlineLvl w:val="0"/>
      </w:pPr>
      <w:r>
        <w:t>Приложение 3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lastRenderedPageBreak/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4" w:name="P361"/>
      <w:bookmarkEnd w:id="4"/>
      <w:r>
        <w:t>ПРОИЗВОДСТВЕННАЯ ПРОГРАММА</w:t>
      </w:r>
    </w:p>
    <w:p w:rsidR="001B0D00" w:rsidRDefault="001B0D00">
      <w:pPr>
        <w:pStyle w:val="EcoTitle"/>
        <w:jc w:val="center"/>
      </w:pPr>
      <w:r>
        <w:t>ОБЩЕСТВА С ОГРАНИЧЕННОЙ ОТВЕТСТВЕННОСТЬЮ "ТУТАЕВСКИЙ</w:t>
      </w:r>
    </w:p>
    <w:p w:rsidR="001B0D00" w:rsidRDefault="001B0D00">
      <w:pPr>
        <w:pStyle w:val="EcoTitle"/>
        <w:jc w:val="center"/>
      </w:pPr>
      <w:r>
        <w:t>ВОДОКАНАЛ" В СФЕРЕ ХОЛОДНОГО ВОДОСНАБЖЕНИЯ (ПИТЬЕВАЯ ВОДА)</w:t>
      </w:r>
    </w:p>
    <w:p w:rsidR="001B0D00" w:rsidRDefault="001B0D00">
      <w:pPr>
        <w:pStyle w:val="EcoTitle"/>
        <w:jc w:val="center"/>
      </w:pPr>
      <w:r>
        <w:t>НА 2016 - 2018 ГОДЫ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водоканал".</w:t>
      </w:r>
    </w:p>
    <w:p w:rsidR="001B0D00" w:rsidRDefault="001B0D00">
      <w:pPr>
        <w:pStyle w:val="EcoNormal"/>
        <w:ind w:firstLine="540"/>
        <w:jc w:val="both"/>
      </w:pPr>
      <w:r>
        <w:t xml:space="preserve">Адрес: просп. 50-летия Победы, д. 6, г. Тутаев, </w:t>
      </w:r>
      <w:proofErr w:type="spellStart"/>
      <w:r>
        <w:t>Тутаевский</w:t>
      </w:r>
      <w:proofErr w:type="spellEnd"/>
      <w:r>
        <w:t xml:space="preserve"> район, Ярославская область, 152303.</w:t>
      </w:r>
    </w:p>
    <w:p w:rsidR="001B0D00" w:rsidRDefault="001B0D0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1B0D00" w:rsidRDefault="001B0D0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1B0D00" w:rsidRDefault="001B0D00">
      <w:pPr>
        <w:pStyle w:val="EcoNormal"/>
        <w:jc w:val="center"/>
      </w:pPr>
      <w:r>
        <w:t>централизованных систем, мероприятий, направленных</w:t>
      </w:r>
    </w:p>
    <w:p w:rsidR="001B0D00" w:rsidRDefault="001B0D00">
      <w:pPr>
        <w:pStyle w:val="EcoNormal"/>
        <w:jc w:val="center"/>
      </w:pPr>
      <w:r>
        <w:t>на улучшение качества питьевой воды, мероприятий</w:t>
      </w:r>
    </w:p>
    <w:p w:rsidR="001B0D00" w:rsidRDefault="001B0D00">
      <w:pPr>
        <w:pStyle w:val="EcoNormal"/>
        <w:jc w:val="center"/>
      </w:pPr>
      <w:r>
        <w:t>по энергосбережению и повышению энергетической</w:t>
      </w:r>
    </w:p>
    <w:p w:rsidR="001B0D00" w:rsidRDefault="001B0D00">
      <w:pPr>
        <w:pStyle w:val="EcoNormal"/>
        <w:jc w:val="center"/>
      </w:pPr>
      <w:r>
        <w:t>эффективности, мероприятий, направленных на повышение</w:t>
      </w:r>
    </w:p>
    <w:p w:rsidR="001B0D00" w:rsidRDefault="001B0D00">
      <w:pPr>
        <w:pStyle w:val="EcoNormal"/>
        <w:jc w:val="center"/>
      </w:pPr>
      <w:r>
        <w:t>качества обслуживания абонентов, график их реализации</w:t>
      </w:r>
    </w:p>
    <w:p w:rsidR="001B0D00" w:rsidRDefault="001B0D00">
      <w:pPr>
        <w:pStyle w:val="EcoNormal"/>
        <w:jc w:val="center"/>
      </w:pPr>
      <w:r>
        <w:t>и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их реализации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68"/>
        <w:gridCol w:w="3005"/>
        <w:gridCol w:w="1304"/>
        <w:gridCol w:w="1701"/>
        <w:gridCol w:w="1134"/>
        <w:gridCol w:w="1134"/>
        <w:gridCol w:w="1134"/>
        <w:gridCol w:w="1134"/>
        <w:gridCol w:w="1134"/>
        <w:gridCol w:w="1134"/>
      </w:tblGrid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0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4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В том числе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29515,03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4517,70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4815,80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4815,80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5053,70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5053,70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5258,33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Текущий ремонт объектов централизованной системы водоснабжения: водоочистных сооружений, водопроводных сетей и колодцев, замена запорной арматуры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12763,63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1949,60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2083,35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2083,35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2186,27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2186,27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2274,79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Капитальный ремонт зданий, сооружений, трубопроводов, запорной арматуры, ограждения, благоустройство территории станции фильтрации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4538,50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689,60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741,50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741,50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778,13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778,13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809,64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Капитальный ремонт водопроводных сетей, </w:t>
            </w:r>
            <w:proofErr w:type="spellStart"/>
            <w:r>
              <w:t>энергооборудования</w:t>
            </w:r>
            <w:proofErr w:type="spellEnd"/>
            <w:r>
              <w:t>, технологического оборудования и других объектов централизованной системы водоснабжения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12212,90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1878,50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1990,95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1990,95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2089,30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2089,30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2173,90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2120,39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332,20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344,50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344,50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361,52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361,52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376,15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Промывка кассет и трубопроводов электролизной установки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1045,29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168,85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168,85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168,85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177,19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177,19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184,36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2.2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Текущий ремонт электролизных установок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1075,10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163,35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175,65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175,65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184,33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184,33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191,79</w:t>
            </w:r>
          </w:p>
        </w:tc>
      </w:tr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1287,04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247,95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247,95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260,20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260,20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270,74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Замена уличных светильников станции фильтрации (87 шт.)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1287,04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247,95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247,95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260,20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260,20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270,74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III. Планируемый объем подачи воды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87"/>
        <w:gridCol w:w="1361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158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6120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1587" w:type="dxa"/>
          </w:tcPr>
          <w:p w:rsidR="001B0D00" w:rsidRDefault="001B0D00">
            <w:pPr>
              <w:pStyle w:val="EcoNormal"/>
            </w:pPr>
            <w:r>
              <w:t>Объем подачи воды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2766,7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реализации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Объем финансовых потребностей:</w:t>
      </w:r>
    </w:p>
    <w:p w:rsidR="001B0D00" w:rsidRDefault="001B0D00">
      <w:pPr>
        <w:pStyle w:val="EcoNormal"/>
        <w:ind w:firstLine="540"/>
        <w:jc w:val="both"/>
      </w:pPr>
      <w:r>
        <w:t>2016 год - 107809,40 тыс. рублей;</w:t>
      </w:r>
    </w:p>
    <w:p w:rsidR="001B0D00" w:rsidRDefault="001B0D00">
      <w:pPr>
        <w:pStyle w:val="EcoNormal"/>
        <w:ind w:firstLine="540"/>
        <w:jc w:val="both"/>
      </w:pPr>
      <w:r>
        <w:t>2017 год - 119784,16 тыс. рублей;</w:t>
      </w:r>
    </w:p>
    <w:p w:rsidR="001B0D00" w:rsidRDefault="001B0D00">
      <w:pPr>
        <w:pStyle w:val="EcoNormal"/>
        <w:ind w:firstLine="540"/>
        <w:jc w:val="both"/>
      </w:pPr>
      <w:r>
        <w:t>2018 год - 126410,22 тыс. рублей.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bookmarkStart w:id="5" w:name="P538"/>
      <w:bookmarkEnd w:id="5"/>
      <w:r>
        <w:lastRenderedPageBreak/>
        <w:t>V. Показатели надежности, качества, энергетической</w:t>
      </w:r>
    </w:p>
    <w:p w:rsidR="001B0D00" w:rsidRDefault="001B0D00">
      <w:pPr>
        <w:pStyle w:val="EcoNormal"/>
        <w:jc w:val="center"/>
      </w:pPr>
      <w:r>
        <w:t>эффективности объектов централизованных систем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5"/>
        <w:gridCol w:w="4422"/>
        <w:gridCol w:w="1191"/>
        <w:gridCol w:w="1107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42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19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227" w:type="dxa"/>
            <w:gridSpan w:val="7"/>
          </w:tcPr>
          <w:p w:rsidR="001B0D00" w:rsidRDefault="001B0D0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13575" w:type="dxa"/>
            <w:gridSpan w:val="10"/>
            <w:vAlign w:val="center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</w:pPr>
          </w:p>
        </w:tc>
        <w:tc>
          <w:tcPr>
            <w:tcW w:w="1107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Align w:val="center"/>
          </w:tcPr>
          <w:p w:rsidR="001B0D00" w:rsidRDefault="001B0D00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191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Align w:val="center"/>
          </w:tcPr>
          <w:p w:rsidR="001B0D00" w:rsidRDefault="001B0D00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191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  <w:vAlign w:val="center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  <w:vAlign w:val="center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  <w:vAlign w:val="center"/>
          </w:tcPr>
          <w:p w:rsidR="001B0D00" w:rsidRDefault="001B0D00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0,3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lastRenderedPageBreak/>
              <w:t>3. Показатели энергетической эффективности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4422" w:type="dxa"/>
            <w:vAlign w:val="center"/>
          </w:tcPr>
          <w:p w:rsidR="001B0D00" w:rsidRDefault="001B0D00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20,0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0,5637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107809,40 тыс. рублей, стоимость мероприятий по ремонту объектов централизованной системы холодного водоснабжения, мероприятий, направленных на улучшение качества питьевой воды, мероприятий по энергосбережению и повышению энергетической эффективности - 10258,15 тыс. рублей. Расходы на реализацию производственной программы в 2017 году увеличиваются на 11,1 процента, в 2018 году - на 5,5 процента, стоимость мероприятий по ремонту объектов централизованной системы водоснабжения, мероприятий, направленных на улучшение качества питьевой воды, мероприятий по энергосбережению и повышению энергетической эффективности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В 2014 году организация деятельность в сфере холодного водоснабжения (питьевая вода) не осуществляла.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  <w:outlineLvl w:val="0"/>
      </w:pPr>
      <w:r>
        <w:t>Приложение 4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6" w:name="P647"/>
      <w:bookmarkEnd w:id="6"/>
      <w:r>
        <w:t>ПРОИЗВОДСТВЕННАЯ ПРОГРАММА</w:t>
      </w:r>
    </w:p>
    <w:p w:rsidR="001B0D00" w:rsidRDefault="001B0D00">
      <w:pPr>
        <w:pStyle w:val="EcoTitle"/>
        <w:jc w:val="center"/>
      </w:pPr>
      <w:r>
        <w:t>ОБЩЕСТВА С ОГРАНИЧЕННОЙ ОТВЕТСТВЕННОСТЬЮ "ТУТАЕВСКИЙ</w:t>
      </w:r>
    </w:p>
    <w:p w:rsidR="001B0D00" w:rsidRDefault="001B0D00">
      <w:pPr>
        <w:pStyle w:val="EcoTitle"/>
        <w:jc w:val="center"/>
      </w:pPr>
      <w:r>
        <w:t>ВОДОКАНАЛ" В СФЕРЕ ХОЛОДНОГО ВОДОСНАБЖЕНИЯ (ТЕХНИЧЕСКАЯ</w:t>
      </w:r>
    </w:p>
    <w:p w:rsidR="001B0D00" w:rsidRDefault="001B0D00">
      <w:pPr>
        <w:pStyle w:val="EcoTitle"/>
        <w:jc w:val="center"/>
      </w:pPr>
      <w:r>
        <w:t>ВОДА) НА 2016 - 2018 ГОДЫ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водоканал".</w:t>
      </w:r>
    </w:p>
    <w:p w:rsidR="001B0D00" w:rsidRDefault="001B0D00">
      <w:pPr>
        <w:pStyle w:val="EcoNormal"/>
        <w:ind w:firstLine="540"/>
        <w:jc w:val="both"/>
      </w:pPr>
      <w:r>
        <w:t xml:space="preserve">Адрес: просп. 50-летия Победы, д. 6, г. Тутаев, </w:t>
      </w:r>
      <w:proofErr w:type="spellStart"/>
      <w:r>
        <w:t>Тутаевский</w:t>
      </w:r>
      <w:proofErr w:type="spellEnd"/>
      <w:r>
        <w:t xml:space="preserve"> район, Ярославская область, 152303.</w:t>
      </w:r>
    </w:p>
    <w:p w:rsidR="001B0D00" w:rsidRDefault="001B0D0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1B0D00" w:rsidRDefault="001B0D0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1B0D00" w:rsidRDefault="001B0D00">
      <w:pPr>
        <w:pStyle w:val="EcoNormal"/>
        <w:jc w:val="center"/>
      </w:pPr>
      <w:r>
        <w:t>централизованных систем, мероприятий, направленных</w:t>
      </w:r>
    </w:p>
    <w:p w:rsidR="001B0D00" w:rsidRDefault="001B0D00">
      <w:pPr>
        <w:pStyle w:val="EcoNormal"/>
        <w:jc w:val="center"/>
      </w:pPr>
      <w:r>
        <w:t>на улучшение качества воды, мероприятий по энергосбережению</w:t>
      </w:r>
    </w:p>
    <w:p w:rsidR="001B0D00" w:rsidRDefault="001B0D00">
      <w:pPr>
        <w:pStyle w:val="EcoNormal"/>
        <w:jc w:val="center"/>
      </w:pPr>
      <w:r>
        <w:t>и повышению энергетической эффективности, мероприятий,</w:t>
      </w:r>
    </w:p>
    <w:p w:rsidR="001B0D00" w:rsidRDefault="001B0D00">
      <w:pPr>
        <w:pStyle w:val="EcoNormal"/>
        <w:jc w:val="center"/>
      </w:pPr>
      <w:r>
        <w:t>направленных на повышение качества обслуживания абонентов,</w:t>
      </w:r>
    </w:p>
    <w:p w:rsidR="001B0D00" w:rsidRDefault="001B0D00">
      <w:pPr>
        <w:pStyle w:val="EcoNormal"/>
        <w:jc w:val="center"/>
      </w:pPr>
      <w:r>
        <w:t>график их реализации и объем финансовых потребностей,</w:t>
      </w:r>
    </w:p>
    <w:p w:rsidR="001B0D00" w:rsidRDefault="001B0D00">
      <w:pPr>
        <w:pStyle w:val="EcoNormal"/>
        <w:jc w:val="center"/>
      </w:pPr>
      <w:r>
        <w:t>необходимых для их реализации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68"/>
        <w:gridCol w:w="3005"/>
        <w:gridCol w:w="1304"/>
        <w:gridCol w:w="1701"/>
        <w:gridCol w:w="1134"/>
        <w:gridCol w:w="1134"/>
        <w:gridCol w:w="1134"/>
        <w:gridCol w:w="1134"/>
        <w:gridCol w:w="1134"/>
        <w:gridCol w:w="1134"/>
      </w:tblGrid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0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4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В том числе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43,50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7,10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7,10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7,45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7,45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7,75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Капитальный ремонт водопроводных сетей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43,50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7,10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7,10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7,45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7,45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7,75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улучшению качества воды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III. Планируемый объем подачи воды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87"/>
        <w:gridCol w:w="1361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158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6120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1587" w:type="dxa"/>
          </w:tcPr>
          <w:p w:rsidR="001B0D00" w:rsidRDefault="001B0D00">
            <w:pPr>
              <w:pStyle w:val="EcoNormal"/>
            </w:pPr>
            <w:r>
              <w:t>Объем подачи воды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37,05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реализации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Объем финансовых потребностей:</w:t>
      </w:r>
    </w:p>
    <w:p w:rsidR="001B0D00" w:rsidRDefault="001B0D00">
      <w:pPr>
        <w:pStyle w:val="EcoNormal"/>
        <w:ind w:firstLine="540"/>
        <w:jc w:val="both"/>
      </w:pPr>
      <w:r>
        <w:t>2016 год - 284,31 тыс. рублей;</w:t>
      </w:r>
    </w:p>
    <w:p w:rsidR="001B0D00" w:rsidRDefault="001B0D00">
      <w:pPr>
        <w:pStyle w:val="EcoNormal"/>
        <w:ind w:firstLine="540"/>
        <w:jc w:val="both"/>
      </w:pPr>
      <w:r>
        <w:t>2017 год - 316,29 тыс. рублей;</w:t>
      </w:r>
    </w:p>
    <w:p w:rsidR="001B0D00" w:rsidRDefault="001B0D00">
      <w:pPr>
        <w:pStyle w:val="EcoNormal"/>
        <w:ind w:firstLine="540"/>
        <w:jc w:val="both"/>
      </w:pPr>
      <w:r>
        <w:t>2018 год - 335,30 тыс. рублей.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bookmarkStart w:id="7" w:name="P773"/>
      <w:bookmarkEnd w:id="7"/>
      <w:r>
        <w:lastRenderedPageBreak/>
        <w:t>V. Показатели надежности, качества, энергетической</w:t>
      </w:r>
    </w:p>
    <w:p w:rsidR="001B0D00" w:rsidRDefault="001B0D00">
      <w:pPr>
        <w:pStyle w:val="EcoNormal"/>
        <w:jc w:val="center"/>
      </w:pPr>
      <w:r>
        <w:t>эффективности объектов централизованных систем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5"/>
        <w:gridCol w:w="4422"/>
        <w:gridCol w:w="1191"/>
        <w:gridCol w:w="1107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42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19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227" w:type="dxa"/>
            <w:gridSpan w:val="7"/>
          </w:tcPr>
          <w:p w:rsidR="001B0D00" w:rsidRDefault="001B0D0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</w:pPr>
          </w:p>
        </w:tc>
        <w:tc>
          <w:tcPr>
            <w:tcW w:w="1107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  <w:tc>
          <w:tcPr>
            <w:tcW w:w="1020" w:type="dxa"/>
          </w:tcPr>
          <w:p w:rsidR="001B0D00" w:rsidRDefault="001B0D00">
            <w:pPr>
              <w:pStyle w:val="EcoNormal"/>
            </w:pP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lastRenderedPageBreak/>
              <w:t>3. Показатели энергетической эффективности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0,13225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284,31 тыс. рублей, стоимость мероприятий по ремонту объектов централизованной системы водоснабжения - 13,75 тыс. рублей. Расходы на реализацию производственной программы в 2017 году увеличиваются на 11,2 процента, в 2018 году - на 6,0 процента,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В 2014 году организация деятельность в сфере холодного водоснабжения (техническая вода) не осуществляла.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  <w:outlineLvl w:val="0"/>
      </w:pPr>
      <w:r>
        <w:t>Приложение 5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8" w:name="P882"/>
      <w:bookmarkEnd w:id="8"/>
      <w:r>
        <w:t>ПРОИЗВОДСТВЕННАЯ ПРОГРАММА</w:t>
      </w:r>
    </w:p>
    <w:p w:rsidR="001B0D00" w:rsidRDefault="001B0D00">
      <w:pPr>
        <w:pStyle w:val="EcoTitle"/>
        <w:jc w:val="center"/>
      </w:pPr>
      <w:r>
        <w:t>ОБЩЕСТВА С ОГРАНИЧЕННОЙ ОТВЕТСТВЕННОСТЬЮ "ТУТАЕВСКИЙ</w:t>
      </w:r>
    </w:p>
    <w:p w:rsidR="001B0D00" w:rsidRDefault="001B0D00">
      <w:pPr>
        <w:pStyle w:val="EcoTitle"/>
        <w:jc w:val="center"/>
      </w:pPr>
      <w:r>
        <w:t>ВОДОКАНАЛ" В СФЕРЕ ВОДООТВЕДЕНИЯ НА 2016 - 2018 ГОДЫ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водоканал".</w:t>
      </w:r>
    </w:p>
    <w:p w:rsidR="001B0D00" w:rsidRDefault="001B0D00">
      <w:pPr>
        <w:pStyle w:val="EcoNormal"/>
        <w:ind w:firstLine="540"/>
        <w:jc w:val="both"/>
      </w:pPr>
      <w:r>
        <w:t xml:space="preserve">Адрес: просп. 50-летия Победы, д. 6, г. Тутаев, </w:t>
      </w:r>
      <w:proofErr w:type="spellStart"/>
      <w:r>
        <w:t>Тутаевский</w:t>
      </w:r>
      <w:proofErr w:type="spellEnd"/>
      <w:r>
        <w:t xml:space="preserve"> район, Ярославская область, 152303.</w:t>
      </w:r>
    </w:p>
    <w:p w:rsidR="001B0D00" w:rsidRDefault="001B0D0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1B0D00" w:rsidRDefault="001B0D0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1B0D00" w:rsidRDefault="001B0D00">
      <w:pPr>
        <w:pStyle w:val="EcoNormal"/>
        <w:jc w:val="center"/>
      </w:pPr>
      <w:r>
        <w:t>централизованных систем, мероприятий, направленных</w:t>
      </w:r>
    </w:p>
    <w:p w:rsidR="001B0D00" w:rsidRDefault="001B0D00">
      <w:pPr>
        <w:pStyle w:val="EcoNormal"/>
        <w:jc w:val="center"/>
      </w:pPr>
      <w:r>
        <w:t>на улучшение качества очистки сточных вод, мероприятий</w:t>
      </w:r>
    </w:p>
    <w:p w:rsidR="001B0D00" w:rsidRDefault="001B0D00">
      <w:pPr>
        <w:pStyle w:val="EcoNormal"/>
        <w:jc w:val="center"/>
      </w:pPr>
      <w:r>
        <w:t>по энергосбережению и повышению энергетической</w:t>
      </w:r>
    </w:p>
    <w:p w:rsidR="001B0D00" w:rsidRDefault="001B0D00">
      <w:pPr>
        <w:pStyle w:val="EcoNormal"/>
        <w:jc w:val="center"/>
      </w:pPr>
      <w:r>
        <w:t>эффективности, мероприятий, направленных на повышение</w:t>
      </w:r>
    </w:p>
    <w:p w:rsidR="001B0D00" w:rsidRDefault="001B0D00">
      <w:pPr>
        <w:pStyle w:val="EcoNormal"/>
        <w:jc w:val="center"/>
      </w:pPr>
      <w:r>
        <w:t>качества обслуживания абонентов, график их реализации</w:t>
      </w:r>
    </w:p>
    <w:p w:rsidR="001B0D00" w:rsidRDefault="001B0D00">
      <w:pPr>
        <w:pStyle w:val="EcoNormal"/>
        <w:jc w:val="center"/>
      </w:pPr>
      <w:r>
        <w:t>и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их реализации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68"/>
        <w:gridCol w:w="3005"/>
        <w:gridCol w:w="1304"/>
        <w:gridCol w:w="1701"/>
        <w:gridCol w:w="1134"/>
        <w:gridCol w:w="1134"/>
        <w:gridCol w:w="1134"/>
        <w:gridCol w:w="1134"/>
        <w:gridCol w:w="1134"/>
        <w:gridCol w:w="1134"/>
      </w:tblGrid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0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4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В том числе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9095,21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1440,75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1474,65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1474,65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1547,50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1547,50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1610,16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Текущий ремонт объектов централизованной системы водоотведения: отдельных объектов очистных сооружений канализации, канализационных насосных станций, канализационных сетей и колодцев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5681,12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917,35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917,75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917,75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963,09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963,09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1002,09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Капитальный ремонт зданий, сооружений, запорной арматуры и иных объектов биологических очистных </w:t>
            </w:r>
            <w:r>
              <w:lastRenderedPageBreak/>
              <w:t>сооружений канализации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1080,30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523,40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556,90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Капитальный ремонт канализационных насосных станций, в том числе </w:t>
            </w:r>
            <w:proofErr w:type="spellStart"/>
            <w:r>
              <w:t>энергооборудования</w:t>
            </w:r>
            <w:proofErr w:type="spellEnd"/>
            <w:r>
              <w:t>, канализационных сетей и иных объектов централизованной системы водоотведения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2333,79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556,90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584,41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584,41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608,07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1306,98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93,90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233,70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233,70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245,25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245,25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255,18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Чистка стабилизаторов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903,19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174,00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174,00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182,60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182,60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189,99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Чистка иловых карт с ремонтом затворов и задвижек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403,79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93,90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59,70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59,70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62,65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62,65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65,19</w:t>
            </w:r>
          </w:p>
        </w:tc>
      </w:tr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917,20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176,70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176,70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185,43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185,43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192,94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Замена уличных светильников на биологических очистных сооружениях канализации и канализационных насосных станций (62 шт.)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917,20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176,70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176,70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185,43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185,43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192,94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87"/>
        <w:gridCol w:w="1361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158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6120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1587" w:type="dxa"/>
          </w:tcPr>
          <w:p w:rsidR="001B0D00" w:rsidRDefault="001B0D00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2028,3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реализации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Объем финансовых потребностей:</w:t>
      </w:r>
    </w:p>
    <w:p w:rsidR="001B0D00" w:rsidRDefault="001B0D00">
      <w:pPr>
        <w:pStyle w:val="EcoNormal"/>
        <w:ind w:firstLine="540"/>
        <w:jc w:val="both"/>
      </w:pPr>
      <w:r>
        <w:t>2016 год - 60554,40 тыс. рублей;</w:t>
      </w:r>
    </w:p>
    <w:p w:rsidR="001B0D00" w:rsidRDefault="001B0D00">
      <w:pPr>
        <w:pStyle w:val="EcoNormal"/>
        <w:ind w:firstLine="540"/>
        <w:jc w:val="both"/>
      </w:pPr>
      <w:r>
        <w:t>2017 год - 67097,13 тыс. рублей;</w:t>
      </w:r>
    </w:p>
    <w:p w:rsidR="001B0D00" w:rsidRDefault="001B0D00">
      <w:pPr>
        <w:pStyle w:val="EcoNormal"/>
        <w:ind w:firstLine="540"/>
        <w:jc w:val="both"/>
      </w:pPr>
      <w:r>
        <w:t>2018 год - 70596,36 тыс. рублей.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bookmarkStart w:id="9" w:name="P1058"/>
      <w:bookmarkEnd w:id="9"/>
      <w:r>
        <w:lastRenderedPageBreak/>
        <w:t>V. Показатели надежности, качества, энергетической</w:t>
      </w:r>
    </w:p>
    <w:p w:rsidR="001B0D00" w:rsidRDefault="001B0D00">
      <w:pPr>
        <w:pStyle w:val="EcoNormal"/>
        <w:jc w:val="center"/>
      </w:pPr>
      <w:r>
        <w:t>эффективности объектов централизованных систем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5"/>
        <w:gridCol w:w="4422"/>
        <w:gridCol w:w="1191"/>
        <w:gridCol w:w="1107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42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19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227" w:type="dxa"/>
            <w:gridSpan w:val="7"/>
          </w:tcPr>
          <w:p w:rsidR="001B0D00" w:rsidRDefault="001B0D0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0,61768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60554,40 тыс. рублей, стоимость мероприятий по ремонту объектов централизованной системы водоотведения, мероприятий по улучшению качества очистки сточных вод, мероприятий по энергосбережению и повышению энергетической эффективности - 3419,70 тыс. рублей. Расходы на реализацию производственной программы в 2017 году увеличиваются на 10,8 процента, в 2018 году - на 5,2 процента, стоимость мероприятий по ремонту объектов централизованной системы водоотведения, мероприятий по улучшению качества очистки сточных вод, мероприятий по энергосбережению и повышению энергетической эффективности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В 2014 году организация деятельность в сфере водоотведения не осуществляла.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right"/>
        <w:outlineLvl w:val="0"/>
      </w:pPr>
      <w:r>
        <w:t>Приложение 6</w:t>
      </w:r>
    </w:p>
    <w:p w:rsidR="001B0D00" w:rsidRDefault="001B0D00">
      <w:pPr>
        <w:pStyle w:val="EcoNormal"/>
        <w:jc w:val="right"/>
      </w:pPr>
      <w:r>
        <w:t>к приказу</w:t>
      </w:r>
    </w:p>
    <w:p w:rsidR="001B0D00" w:rsidRDefault="001B0D00">
      <w:pPr>
        <w:pStyle w:val="EcoNormal"/>
        <w:jc w:val="right"/>
      </w:pPr>
      <w:r>
        <w:t>департамента энергетики</w:t>
      </w:r>
    </w:p>
    <w:p w:rsidR="001B0D00" w:rsidRDefault="001B0D00">
      <w:pPr>
        <w:pStyle w:val="EcoNormal"/>
        <w:jc w:val="right"/>
      </w:pPr>
      <w:r>
        <w:t>и регулирования тарифов</w:t>
      </w:r>
    </w:p>
    <w:p w:rsidR="001B0D00" w:rsidRDefault="001B0D00">
      <w:pPr>
        <w:pStyle w:val="EcoNormal"/>
        <w:jc w:val="right"/>
      </w:pPr>
      <w:r>
        <w:t>Ярославской области</w:t>
      </w:r>
    </w:p>
    <w:p w:rsidR="001B0D00" w:rsidRDefault="001B0D00">
      <w:pPr>
        <w:pStyle w:val="EcoNormal"/>
        <w:jc w:val="right"/>
      </w:pPr>
      <w:r>
        <w:t>от 18.12.2015 N 467-вс/во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Title"/>
        <w:jc w:val="center"/>
      </w:pPr>
      <w:bookmarkStart w:id="10" w:name="P1149"/>
      <w:bookmarkEnd w:id="10"/>
      <w:r>
        <w:t>ПРОИЗВОДСТВЕННАЯ ПРОГРАММА</w:t>
      </w:r>
    </w:p>
    <w:p w:rsidR="001B0D00" w:rsidRDefault="001B0D00">
      <w:pPr>
        <w:pStyle w:val="EcoTitle"/>
        <w:jc w:val="center"/>
      </w:pPr>
      <w:r>
        <w:t>ОБЩЕСТВА С ОГРАНИЧЕННОЙ ОТВЕТСТВЕННОСТЬЮ "ТУТАЕВСКИЙ</w:t>
      </w:r>
    </w:p>
    <w:p w:rsidR="001B0D00" w:rsidRDefault="001B0D00">
      <w:pPr>
        <w:pStyle w:val="EcoTitle"/>
        <w:jc w:val="center"/>
      </w:pPr>
      <w:r>
        <w:t>ВОДОКАНАЛ" В СФЕРЕ ВОДООТВЕДЕНИЯ (ОЧИСТКА СТОЧНЫХ ВОД)</w:t>
      </w:r>
    </w:p>
    <w:p w:rsidR="001B0D00" w:rsidRDefault="001B0D00">
      <w:pPr>
        <w:pStyle w:val="EcoTitle"/>
        <w:jc w:val="center"/>
      </w:pPr>
      <w:r>
        <w:t>НА 2016 - 2018 ГОДЫ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</w:t>
      </w:r>
      <w:proofErr w:type="spellStart"/>
      <w:r>
        <w:t>Тутаевский</w:t>
      </w:r>
      <w:proofErr w:type="spellEnd"/>
      <w:r>
        <w:t xml:space="preserve"> водоканал".</w:t>
      </w:r>
    </w:p>
    <w:p w:rsidR="001B0D00" w:rsidRDefault="001B0D00">
      <w:pPr>
        <w:pStyle w:val="EcoNormal"/>
        <w:ind w:firstLine="540"/>
        <w:jc w:val="both"/>
      </w:pPr>
      <w:r>
        <w:t xml:space="preserve">Адрес: просп. 50-летия Победы, д. 6, г. Тутаев, </w:t>
      </w:r>
      <w:proofErr w:type="spellStart"/>
      <w:r>
        <w:t>Тутаевский</w:t>
      </w:r>
      <w:proofErr w:type="spellEnd"/>
      <w:r>
        <w:t xml:space="preserve"> район, Ярославская область, 152303.</w:t>
      </w:r>
    </w:p>
    <w:p w:rsidR="001B0D00" w:rsidRDefault="001B0D00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1B0D00" w:rsidRDefault="001B0D00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1B0D00" w:rsidRDefault="001B0D00">
      <w:pPr>
        <w:pStyle w:val="EcoNormal"/>
        <w:jc w:val="center"/>
      </w:pPr>
      <w:r>
        <w:t>централизованных систем, мероприятий, направленных</w:t>
      </w:r>
    </w:p>
    <w:p w:rsidR="001B0D00" w:rsidRDefault="001B0D00">
      <w:pPr>
        <w:pStyle w:val="EcoNormal"/>
        <w:jc w:val="center"/>
      </w:pPr>
      <w:r>
        <w:t>на улучшение качества очистки сточных вод, мероприятий</w:t>
      </w:r>
    </w:p>
    <w:p w:rsidR="001B0D00" w:rsidRDefault="001B0D00">
      <w:pPr>
        <w:pStyle w:val="EcoNormal"/>
        <w:jc w:val="center"/>
      </w:pPr>
      <w:r>
        <w:t>по энергосбережению и повышению энергетической</w:t>
      </w:r>
    </w:p>
    <w:p w:rsidR="001B0D00" w:rsidRDefault="001B0D00">
      <w:pPr>
        <w:pStyle w:val="EcoNormal"/>
        <w:jc w:val="center"/>
      </w:pPr>
      <w:r>
        <w:t>эффективности, мероприятий, направленных на повышение</w:t>
      </w:r>
    </w:p>
    <w:p w:rsidR="001B0D00" w:rsidRDefault="001B0D00">
      <w:pPr>
        <w:pStyle w:val="EcoNormal"/>
        <w:jc w:val="center"/>
      </w:pPr>
      <w:r>
        <w:t>качества обслуживания абонентов, график их реализации</w:t>
      </w:r>
    </w:p>
    <w:p w:rsidR="001B0D00" w:rsidRDefault="001B0D00">
      <w:pPr>
        <w:pStyle w:val="EcoNormal"/>
        <w:jc w:val="center"/>
      </w:pPr>
      <w:r>
        <w:t>и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их реализации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68"/>
        <w:gridCol w:w="3005"/>
        <w:gridCol w:w="1304"/>
        <w:gridCol w:w="1701"/>
        <w:gridCol w:w="1134"/>
        <w:gridCol w:w="1134"/>
        <w:gridCol w:w="1134"/>
        <w:gridCol w:w="1134"/>
        <w:gridCol w:w="1134"/>
        <w:gridCol w:w="1134"/>
      </w:tblGrid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0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4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В том числе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68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  <w:vMerge/>
          </w:tcPr>
          <w:p w:rsidR="001B0D00" w:rsidRDefault="001B0D00"/>
        </w:tc>
        <w:tc>
          <w:tcPr>
            <w:tcW w:w="1304" w:type="dxa"/>
            <w:vMerge/>
          </w:tcPr>
          <w:p w:rsidR="001B0D00" w:rsidRDefault="001B0D00"/>
        </w:tc>
        <w:tc>
          <w:tcPr>
            <w:tcW w:w="1701" w:type="dxa"/>
            <w:vMerge/>
          </w:tcPr>
          <w:p w:rsidR="001B0D00" w:rsidRDefault="001B0D00"/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768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296,83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38,67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38,67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40,24</w:t>
            </w:r>
          </w:p>
        </w:tc>
      </w:tr>
      <w:tr w:rsidR="001B0D00">
        <w:tc>
          <w:tcPr>
            <w:tcW w:w="768" w:type="dxa"/>
            <w:vMerge/>
          </w:tcPr>
          <w:p w:rsidR="001B0D00" w:rsidRDefault="001B0D00"/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Текущий ремонт биологических очистных сооружений канализации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296,83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36,85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38,67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38,67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40,24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  <w:tr w:rsidR="001B0D00">
        <w:tc>
          <w:tcPr>
            <w:tcW w:w="768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1B0D00" w:rsidRDefault="001B0D00">
            <w:pPr>
              <w:pStyle w:val="EcoNormal"/>
            </w:pPr>
            <w:r>
              <w:t xml:space="preserve">Мероприятия, направленные на повышение качества </w:t>
            </w:r>
            <w:r>
              <w:lastRenderedPageBreak/>
              <w:t>обслуживания абонентов</w:t>
            </w:r>
          </w:p>
        </w:tc>
        <w:tc>
          <w:tcPr>
            <w:tcW w:w="1304" w:type="dxa"/>
          </w:tcPr>
          <w:p w:rsidR="001B0D00" w:rsidRDefault="001B0D00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701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1B0D00" w:rsidRDefault="001B0D00">
            <w:pPr>
              <w:pStyle w:val="EcoNormal"/>
              <w:jc w:val="center"/>
            </w:pPr>
            <w:r>
              <w:t>0,00</w:t>
            </w:r>
          </w:p>
        </w:tc>
      </w:tr>
    </w:tbl>
    <w:p w:rsidR="001B0D00" w:rsidRDefault="001B0D00">
      <w:pPr/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87"/>
        <w:gridCol w:w="1361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158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6120" w:type="dxa"/>
            <w:gridSpan w:val="6"/>
          </w:tcPr>
          <w:p w:rsidR="001B0D00" w:rsidRDefault="001B0D00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1587" w:type="dxa"/>
            <w:vMerge/>
          </w:tcPr>
          <w:p w:rsidR="001B0D00" w:rsidRDefault="001B0D00"/>
        </w:tc>
        <w:tc>
          <w:tcPr>
            <w:tcW w:w="1361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1587" w:type="dxa"/>
          </w:tcPr>
          <w:p w:rsidR="001B0D00" w:rsidRDefault="001B0D00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361" w:type="dxa"/>
          </w:tcPr>
          <w:p w:rsidR="001B0D00" w:rsidRDefault="001B0D00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104,695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1B0D00" w:rsidRDefault="001B0D00">
      <w:pPr>
        <w:pStyle w:val="EcoNormal"/>
        <w:jc w:val="center"/>
      </w:pPr>
      <w:r>
        <w:t>для реализации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Объем финансовых потребностей:</w:t>
      </w:r>
    </w:p>
    <w:p w:rsidR="001B0D00" w:rsidRDefault="001B0D00">
      <w:pPr>
        <w:pStyle w:val="EcoNormal"/>
        <w:ind w:firstLine="540"/>
        <w:jc w:val="both"/>
      </w:pPr>
      <w:r>
        <w:t>2016 год - 3354,70 тыс. рублей;</w:t>
      </w:r>
    </w:p>
    <w:p w:rsidR="001B0D00" w:rsidRDefault="001B0D00">
      <w:pPr>
        <w:pStyle w:val="EcoNormal"/>
        <w:ind w:firstLine="540"/>
        <w:jc w:val="both"/>
      </w:pPr>
      <w:r>
        <w:t>2017 год - 1900,68 тыс. рублей;</w:t>
      </w:r>
    </w:p>
    <w:p w:rsidR="001B0D00" w:rsidRDefault="001B0D00">
      <w:pPr>
        <w:pStyle w:val="EcoNormal"/>
        <w:ind w:firstLine="540"/>
        <w:jc w:val="both"/>
      </w:pPr>
      <w:r>
        <w:t>2018 год - 1998,09 тыс. рублей.</w:t>
      </w:r>
    </w:p>
    <w:p w:rsidR="001B0D00" w:rsidRDefault="001B0D00">
      <w:pPr>
        <w:pStyle w:val="EcoNormal"/>
        <w:jc w:val="both"/>
      </w:pPr>
    </w:p>
    <w:p w:rsidR="001B0D00" w:rsidRDefault="001B0D00">
      <w:pPr/>
    </w:p>
    <w:p w:rsidR="001B0D00" w:rsidRDefault="001B0D00">
      <w:pPr>
        <w:pStyle w:val="EcoNormal"/>
        <w:jc w:val="center"/>
        <w:outlineLvl w:val="1"/>
      </w:pPr>
      <w:bookmarkStart w:id="11" w:name="P1276"/>
      <w:bookmarkEnd w:id="11"/>
      <w:r>
        <w:lastRenderedPageBreak/>
        <w:t>V. Показатели надежности, качества, энергетической</w:t>
      </w:r>
    </w:p>
    <w:p w:rsidR="001B0D00" w:rsidRDefault="001B0D00">
      <w:pPr>
        <w:pStyle w:val="EcoNormal"/>
        <w:jc w:val="center"/>
      </w:pPr>
      <w:r>
        <w:t>эффективности объектов централизованных систем</w:t>
      </w:r>
    </w:p>
    <w:p w:rsidR="001B0D00" w:rsidRDefault="001B0D0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5"/>
        <w:gridCol w:w="4422"/>
        <w:gridCol w:w="1191"/>
        <w:gridCol w:w="1107"/>
        <w:gridCol w:w="1020"/>
        <w:gridCol w:w="1020"/>
        <w:gridCol w:w="1020"/>
        <w:gridCol w:w="1020"/>
        <w:gridCol w:w="1020"/>
        <w:gridCol w:w="1020"/>
      </w:tblGrid>
      <w:tr w:rsidR="001B0D00">
        <w:tc>
          <w:tcPr>
            <w:tcW w:w="735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N</w:t>
            </w:r>
          </w:p>
          <w:p w:rsidR="001B0D00" w:rsidRDefault="001B0D0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422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191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227" w:type="dxa"/>
            <w:gridSpan w:val="7"/>
          </w:tcPr>
          <w:p w:rsidR="001B0D00" w:rsidRDefault="001B0D00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 w:val="restart"/>
          </w:tcPr>
          <w:p w:rsidR="001B0D00" w:rsidRDefault="001B0D00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040" w:type="dxa"/>
            <w:gridSpan w:val="2"/>
          </w:tcPr>
          <w:p w:rsidR="001B0D00" w:rsidRDefault="001B0D00">
            <w:pPr>
              <w:pStyle w:val="EcoNormal"/>
              <w:jc w:val="center"/>
            </w:pPr>
            <w:r>
              <w:t>2018 год</w:t>
            </w:r>
          </w:p>
        </w:tc>
      </w:tr>
      <w:tr w:rsidR="001B0D00">
        <w:tc>
          <w:tcPr>
            <w:tcW w:w="735" w:type="dxa"/>
            <w:vMerge/>
          </w:tcPr>
          <w:p w:rsidR="001B0D00" w:rsidRDefault="001B0D00"/>
        </w:tc>
        <w:tc>
          <w:tcPr>
            <w:tcW w:w="4422" w:type="dxa"/>
            <w:vMerge/>
          </w:tcPr>
          <w:p w:rsidR="001B0D00" w:rsidRDefault="001B0D00"/>
        </w:tc>
        <w:tc>
          <w:tcPr>
            <w:tcW w:w="1191" w:type="dxa"/>
            <w:vMerge/>
          </w:tcPr>
          <w:p w:rsidR="001B0D00" w:rsidRDefault="001B0D00"/>
        </w:tc>
        <w:tc>
          <w:tcPr>
            <w:tcW w:w="1107" w:type="dxa"/>
            <w:vMerge/>
          </w:tcPr>
          <w:p w:rsidR="001B0D00" w:rsidRDefault="001B0D00"/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10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0,0</w:t>
            </w:r>
          </w:p>
        </w:tc>
      </w:tr>
      <w:tr w:rsidR="001B0D00">
        <w:tc>
          <w:tcPr>
            <w:tcW w:w="13575" w:type="dxa"/>
            <w:gridSpan w:val="10"/>
          </w:tcPr>
          <w:p w:rsidR="001B0D00" w:rsidRDefault="001B0D00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1B0D00">
        <w:tc>
          <w:tcPr>
            <w:tcW w:w="735" w:type="dxa"/>
          </w:tcPr>
          <w:p w:rsidR="001B0D00" w:rsidRDefault="001B0D00">
            <w:pPr>
              <w:pStyle w:val="EcoNormal"/>
            </w:pPr>
          </w:p>
        </w:tc>
        <w:tc>
          <w:tcPr>
            <w:tcW w:w="4422" w:type="dxa"/>
          </w:tcPr>
          <w:p w:rsidR="001B0D00" w:rsidRDefault="001B0D00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191" w:type="dxa"/>
          </w:tcPr>
          <w:p w:rsidR="001B0D00" w:rsidRDefault="001B0D00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107" w:type="dxa"/>
          </w:tcPr>
          <w:p w:rsidR="001B0D00" w:rsidRDefault="001B0D00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  <w:tc>
          <w:tcPr>
            <w:tcW w:w="1020" w:type="dxa"/>
          </w:tcPr>
          <w:p w:rsidR="001B0D00" w:rsidRDefault="001B0D00">
            <w:pPr>
              <w:pStyle w:val="EcoNormal"/>
              <w:jc w:val="center"/>
            </w:pPr>
            <w:r>
              <w:t>0,48221</w:t>
            </w:r>
          </w:p>
        </w:tc>
      </w:tr>
    </w:tbl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lastRenderedPageBreak/>
        <w:t>VI. Расчет эффективности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3354,70 тыс. рублей, стоимость мероприятий по ремонту объектов централизованной системы водоотведения - 142,40 тыс. рублей. Расходы на реализацию производственной программы в 2017 году уменьшаются на 43,3 процента, в 2018 году увеличиваются на 5,1 процента, стоимость мероприятий по ремонту объектов централизованной системы водоотведения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ind w:firstLine="540"/>
        <w:jc w:val="both"/>
      </w:pPr>
      <w:r>
        <w:t>В 2014 году организация деятельность в сфере водоотведения не осуществляла.</w:t>
      </w: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jc w:val="both"/>
      </w:pPr>
    </w:p>
    <w:p w:rsidR="001B0D00" w:rsidRDefault="001B0D0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B0D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1B0D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1B0D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1B0D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1B0D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1B0D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1B0D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1B0D0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