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49ED" w:rsidRDefault="00EB49ED">
      <w:pPr>
        <w:pStyle w:val="EcoNormal"/>
        <w:jc w:val="both"/>
        <w:outlineLvl w:val="0"/>
      </w:pPr>
      <w:bookmarkStart w:id="1" w:name="_GoBack"/>
      <w:bookmarkEnd w:id="1"/>
    </w:p>
    <w:p w:rsidR="00EB49ED" w:rsidRDefault="00EB49ED">
      <w:pPr>
        <w:pStyle w:val="EcoNormal"/>
        <w:jc w:val="both"/>
        <w:outlineLvl w:val="0"/>
      </w:pPr>
      <w:r>
        <w:t>Зарегистрировано в Минюсте РФ 13 февраля 2012 г. N 23194</w:t>
      </w:r>
    </w:p>
    <w:p w:rsidR="00EB49ED" w:rsidRDefault="00EB49E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B49ED" w:rsidRDefault="00EB49ED">
      <w:pPr>
        <w:pStyle w:val="EcoNormal"/>
        <w:jc w:val="both"/>
      </w:pPr>
    </w:p>
    <w:p w:rsidR="00EB49ED" w:rsidRDefault="00EB49ED">
      <w:pPr>
        <w:pStyle w:val="EcoTitle"/>
        <w:jc w:val="center"/>
      </w:pPr>
      <w:r>
        <w:t>МИНИСТЕРСТВО ПРИРОДНЫХ РЕСУРСОВ И ЭКОЛОГИИ</w:t>
      </w:r>
    </w:p>
    <w:p w:rsidR="00EB49ED" w:rsidRDefault="00EB49ED">
      <w:pPr>
        <w:pStyle w:val="EcoTitle"/>
        <w:jc w:val="center"/>
      </w:pPr>
      <w:r>
        <w:t>РОССИЙСКОЙ ФЕДЕРАЦИИ</w:t>
      </w:r>
    </w:p>
    <w:p w:rsidR="00EB49ED" w:rsidRDefault="00EB49ED">
      <w:pPr>
        <w:pStyle w:val="EcoTitle"/>
        <w:jc w:val="center"/>
      </w:pPr>
    </w:p>
    <w:p w:rsidR="00EB49ED" w:rsidRDefault="00EB49ED">
      <w:pPr>
        <w:pStyle w:val="EcoTitle"/>
        <w:jc w:val="center"/>
      </w:pPr>
      <w:r>
        <w:t>ПРИКАЗ</w:t>
      </w:r>
    </w:p>
    <w:p w:rsidR="00EB49ED" w:rsidRDefault="00EB49ED">
      <w:pPr>
        <w:pStyle w:val="EcoTitle"/>
        <w:jc w:val="center"/>
      </w:pPr>
      <w:r>
        <w:t>от 10 ноября 2011 г. N 882</w:t>
      </w:r>
    </w:p>
    <w:p w:rsidR="00EB49ED" w:rsidRDefault="00EB49ED">
      <w:pPr>
        <w:pStyle w:val="EcoTitle"/>
        <w:jc w:val="center"/>
      </w:pPr>
    </w:p>
    <w:p w:rsidR="00EB49ED" w:rsidRDefault="00EB49ED">
      <w:pPr>
        <w:pStyle w:val="EcoTitle"/>
        <w:jc w:val="center"/>
      </w:pPr>
      <w:r>
        <w:t>ОБ УТВЕРЖДЕНИИ СОДЕРЖАНИЯ</w:t>
      </w:r>
    </w:p>
    <w:p w:rsidR="00EB49ED" w:rsidRDefault="00EB49ED">
      <w:pPr>
        <w:pStyle w:val="EcoTitle"/>
        <w:jc w:val="center"/>
      </w:pPr>
      <w:r>
        <w:t>ХОДАТАЙСТВА О ПЕРЕВОДЕ ЗЕМЕЛЬ ВОДНОГО ФОНДА В ЗЕМЛИ ДРУГОЙ</w:t>
      </w:r>
    </w:p>
    <w:p w:rsidR="00EB49ED" w:rsidRDefault="00EB49ED">
      <w:pPr>
        <w:pStyle w:val="EcoTitle"/>
        <w:jc w:val="center"/>
      </w:pPr>
      <w:r>
        <w:t>КАТЕГОРИИ И СОСТАВЕ ПРИЛАГАЕМЫХ К НЕМУ ДОКУМЕНТОВ</w:t>
      </w: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  <w:r>
        <w:t>В соответствии со статьей 2 Федерального закона от 21 декабря 2004 г. N 172-ФЗ "О переводе земель или земельных участков из одной категории в другую" (Собрание законодательства Российской Федерации, 2004, N 52, ст. 5276; 2005, N 30, ст. 3122; 2006, N 17, ст. 1782; N 23, ст. 2380; N 50, ст. 5279; N 52, ст. 5498; 2007, N 21, ст. 2455; N 45, ст. 5417; N 46, ст. 5557; 2008, N 20, ст. 2251; N 30, ст. 3616; 2009, N 11, ст. 1261; N 19, ст. 2283; N 52, ст. 6416; 2011, N 13, ст. 1688; N 27, ст. 3880; N 29, ст. 4300; N 30, ст. 4594), подпунктом 5.2.20(1)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888; N 14, ст. 1935; N 36, ст. 5149), приказываю:</w:t>
      </w:r>
    </w:p>
    <w:p w:rsidR="00EB49ED" w:rsidRDefault="00EB49ED">
      <w:pPr>
        <w:pStyle w:val="EcoNormal"/>
        <w:ind w:firstLine="540"/>
        <w:jc w:val="both"/>
      </w:pPr>
      <w:r>
        <w:t xml:space="preserve">Утвердить содержание ходатайства о переводе земель водного фонда в земли другой категории и состав прилагаемых к нему документов согласно </w:t>
      </w:r>
      <w:proofErr w:type="gramStart"/>
      <w:r>
        <w:t>приложению</w:t>
      </w:r>
      <w:proofErr w:type="gramEnd"/>
      <w:r>
        <w:t xml:space="preserve"> к настоящему приказу.</w:t>
      </w: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EB49ED" w:rsidRDefault="00EB49ED">
      <w:pPr>
        <w:pStyle w:val="EcoNormal"/>
        <w:jc w:val="right"/>
      </w:pPr>
      <w:r>
        <w:t>Н.В.ПОПОВ</w:t>
      </w: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jc w:val="right"/>
        <w:outlineLvl w:val="0"/>
      </w:pPr>
      <w:r>
        <w:t>Приложение</w:t>
      </w:r>
    </w:p>
    <w:p w:rsidR="00EB49ED" w:rsidRDefault="00EB49ED">
      <w:pPr>
        <w:pStyle w:val="EcoNormal"/>
        <w:jc w:val="right"/>
      </w:pPr>
      <w:r>
        <w:t>к приказу Минприроды России</w:t>
      </w:r>
    </w:p>
    <w:p w:rsidR="00EB49ED" w:rsidRDefault="00EB49ED">
      <w:pPr>
        <w:pStyle w:val="EcoNormal"/>
        <w:jc w:val="right"/>
      </w:pPr>
      <w:r>
        <w:t>от 10.11.2011 N 882</w:t>
      </w: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Title"/>
        <w:jc w:val="center"/>
      </w:pPr>
      <w:bookmarkStart w:id="2" w:name="P28"/>
      <w:bookmarkEnd w:id="2"/>
      <w:r>
        <w:t>СОДЕРЖАНИЕ</w:t>
      </w:r>
    </w:p>
    <w:p w:rsidR="00EB49ED" w:rsidRDefault="00EB49ED">
      <w:pPr>
        <w:pStyle w:val="EcoTitle"/>
        <w:jc w:val="center"/>
      </w:pPr>
      <w:r>
        <w:t>ХОДАТАЙСТВА О ПЕРЕВОДЕ ЗЕМЕЛЬ ВОДНОГО ФОНДА В ЗЕМЛИ ДРУГОЙ</w:t>
      </w:r>
    </w:p>
    <w:p w:rsidR="00EB49ED" w:rsidRDefault="00EB49ED">
      <w:pPr>
        <w:pStyle w:val="EcoTitle"/>
        <w:jc w:val="center"/>
      </w:pPr>
      <w:r>
        <w:t>КАТЕГОРИИ И СОСТАВ ПРИЛАГАЕМЫХ К НЕМУ ДОКУМЕНТОВ</w:t>
      </w: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  <w:r>
        <w:t>1. Ходатайство о переводе земель водного фонда в земли другой категории подается заинтересованным лицом в Министерство природных ресурсов и экологии Российской Федерации (по водным объектам, находящимся в собственности Российской Федерации (федеральной собственности)), в орган исполнительной власти субъекта Российской Федерации (по водным объектам, находящимся в собственности субъектов Российской Федерации), в органы местного самоуправления (по водным объектам, находящимся в собственности муниципальных образований, физических и юридических лиц) с учетом требований статей 2 и 12 Федерального закона от 21 декабря 2004 года N 172-ФЗ "О переводе земель или земельных участков из одной категории в другую" &lt;*&gt;.</w:t>
      </w:r>
    </w:p>
    <w:p w:rsidR="00EB49ED" w:rsidRDefault="00EB49ED">
      <w:pPr>
        <w:pStyle w:val="EcoNormal"/>
        <w:ind w:firstLine="540"/>
        <w:jc w:val="both"/>
      </w:pPr>
      <w:r>
        <w:t>--------------------------------</w:t>
      </w:r>
    </w:p>
    <w:p w:rsidR="00EB49ED" w:rsidRDefault="00EB49ED">
      <w:pPr>
        <w:pStyle w:val="EcoNormal"/>
        <w:ind w:firstLine="540"/>
        <w:jc w:val="both"/>
      </w:pPr>
      <w:r>
        <w:t xml:space="preserve">&lt;*&gt; Собрание законодательства Российской Федерации, 2004, N 52, ст. 5276; 2005, N 30, ст. </w:t>
      </w:r>
      <w:r>
        <w:lastRenderedPageBreak/>
        <w:t>3122; 2006, N 52, ст. 5498; 2006, N 50, ст. 5279; 2008, N 30, ст. 3616; 2008, N 20, ст. 2251; 2006, N 17, ст. 1782; N 23, ст. 2380; 2007, N 21, ст. 2455; N 45, ст. 5417; N 46, ст. 5557; 2009, N 11, ст. 1261; N 19, ст. 2283; N 52, ст. 6416; 2011, N 13, ст. 1688; N 27, ст. 3880; N 29, ст. 4300; N 30, ст. 4594.</w:t>
      </w: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  <w:r>
        <w:t>2. В ходатайстве о переводе земель водного фонда в земли другой категории указывается:</w:t>
      </w:r>
    </w:p>
    <w:p w:rsidR="00EB49ED" w:rsidRDefault="00EB49ED">
      <w:pPr>
        <w:pStyle w:val="EcoNormal"/>
        <w:ind w:firstLine="540"/>
        <w:jc w:val="both"/>
      </w:pPr>
      <w:r>
        <w:t>1) сведения о заявителе ходатайства:</w:t>
      </w:r>
    </w:p>
    <w:p w:rsidR="00EB49ED" w:rsidRDefault="00EB49ED">
      <w:pPr>
        <w:pStyle w:val="EcoNormal"/>
        <w:ind w:firstLine="540"/>
        <w:jc w:val="both"/>
      </w:pPr>
      <w:r>
        <w:t>физическом лице (фамилия, имя, отчество, вид документа, серия и номер документа, удостоверяющего личность);</w:t>
      </w:r>
    </w:p>
    <w:p w:rsidR="00EB49ED" w:rsidRDefault="00EB49ED">
      <w:pPr>
        <w:pStyle w:val="EcoNormal"/>
        <w:ind w:firstLine="540"/>
        <w:jc w:val="both"/>
      </w:pPr>
      <w:r>
        <w:t>индивидуальном предпринимателе, юридическом лице, исполнительном органе государственной власти, органе местного самоуправления (вид документа, основной государственный регистрационный номер (ОГРН), дата государственной регистрации);</w:t>
      </w:r>
    </w:p>
    <w:p w:rsidR="00EB49ED" w:rsidRDefault="00EB49ED">
      <w:pPr>
        <w:pStyle w:val="EcoNormal"/>
        <w:ind w:firstLine="540"/>
        <w:jc w:val="both"/>
      </w:pPr>
      <w:r>
        <w:t>сведения о представителе заявителя;</w:t>
      </w:r>
    </w:p>
    <w:p w:rsidR="00EB49ED" w:rsidRDefault="00EB49ED">
      <w:pPr>
        <w:pStyle w:val="EcoNormal"/>
        <w:ind w:firstLine="540"/>
        <w:jc w:val="both"/>
      </w:pPr>
      <w:r>
        <w:t>2) сведения о наименовании водного объекта, описание границ участка акватории водного объекта, предполагаемого к переводу из земель водного фонда в другую категорию, и категория земель, в состав которых предполагается осуществить перевод земель водного фонда;</w:t>
      </w:r>
    </w:p>
    <w:p w:rsidR="00EB49ED" w:rsidRDefault="00EB49ED">
      <w:pPr>
        <w:pStyle w:val="EcoNormal"/>
        <w:ind w:firstLine="540"/>
        <w:jc w:val="both"/>
      </w:pPr>
      <w:r>
        <w:t>3) сведения о правообладателе и согласии правообладателя на перевод земель водного фонда в земли другой категории;</w:t>
      </w:r>
    </w:p>
    <w:p w:rsidR="00EB49ED" w:rsidRDefault="00EB49ED">
      <w:pPr>
        <w:pStyle w:val="EcoNormal"/>
        <w:ind w:firstLine="540"/>
        <w:jc w:val="both"/>
      </w:pPr>
      <w:r>
        <w:t>4) обоснование перевода земель водного фонда в другую категорию, включающее цель перевода, и обоснование необходимости использования земель в составе испрашиваемой категории земель, в том числе для размещения объектов государственного или муниципального значения, обоснование отсутствия иных вариантов использования земельных участков из других категорий земель для испрашиваемых целей;</w:t>
      </w:r>
    </w:p>
    <w:p w:rsidR="00EB49ED" w:rsidRDefault="00EB49ED">
      <w:pPr>
        <w:pStyle w:val="EcoNormal"/>
        <w:ind w:firstLine="540"/>
        <w:jc w:val="both"/>
      </w:pPr>
      <w:r>
        <w:t>5) сведения о решении федерального органа исполнительной власти, органа исполнительной власти субъекта Российской Федерации или органа местного самоуправления о создании особо охраняемой природной территории федерального, регионального или местного значения соответственно (при создании особо охраняемых природных территорий);</w:t>
      </w:r>
    </w:p>
    <w:p w:rsidR="00EB49ED" w:rsidRDefault="00EB49ED">
      <w:pPr>
        <w:pStyle w:val="EcoNormal"/>
        <w:ind w:firstLine="540"/>
        <w:jc w:val="both"/>
      </w:pPr>
      <w:r>
        <w:t>6) сведения об установлении или изменении границ населенных пунктов в соответствии со статьей 84 Земельного кодекса Российской Федерации (при установлении или изменении границ населенных пунктов);</w:t>
      </w:r>
    </w:p>
    <w:p w:rsidR="00EB49ED" w:rsidRDefault="00EB49ED">
      <w:pPr>
        <w:pStyle w:val="EcoNormal"/>
        <w:ind w:firstLine="540"/>
        <w:jc w:val="both"/>
      </w:pPr>
      <w:r>
        <w:t>7) сведения о заключении государственной экологической экспертизы в случае, если ее проведение предусмотрено законодательством;</w:t>
      </w:r>
    </w:p>
    <w:p w:rsidR="00EB49ED" w:rsidRDefault="00EB49ED">
      <w:pPr>
        <w:pStyle w:val="EcoNormal"/>
        <w:ind w:firstLine="540"/>
        <w:jc w:val="both"/>
      </w:pPr>
      <w:r>
        <w:t>8) кадастровый номер земельного участка, за исключением земель, покрытых поверхностными водами.</w:t>
      </w:r>
    </w:p>
    <w:p w:rsidR="00EB49ED" w:rsidRDefault="00EB49ED">
      <w:pPr>
        <w:pStyle w:val="EcoNormal"/>
        <w:ind w:firstLine="540"/>
        <w:jc w:val="both"/>
      </w:pPr>
      <w:r>
        <w:t>3. К ходатайству о переводе земель водного фонда в другую категорию прилагаются:</w:t>
      </w:r>
    </w:p>
    <w:p w:rsidR="00EB49ED" w:rsidRDefault="00EB49ED">
      <w:pPr>
        <w:pStyle w:val="EcoNormal"/>
        <w:ind w:firstLine="540"/>
        <w:jc w:val="both"/>
      </w:pPr>
      <w:r>
        <w:t>1) копия документа, удостоверяющего личность заявителя - физического лица;</w:t>
      </w:r>
    </w:p>
    <w:p w:rsidR="00EB49ED" w:rsidRDefault="00EB49ED">
      <w:pPr>
        <w:pStyle w:val="EcoNormal"/>
        <w:ind w:firstLine="540"/>
        <w:jc w:val="both"/>
      </w:pPr>
      <w:r>
        <w:t>2) документ, подтверждающий соответствующие полномочия представителя заявителя (в случае, если с ходатайством обращается представитель заявителя);</w:t>
      </w:r>
    </w:p>
    <w:p w:rsidR="00EB49ED" w:rsidRDefault="00EB49ED">
      <w:pPr>
        <w:pStyle w:val="EcoNormal"/>
        <w:ind w:firstLine="540"/>
        <w:jc w:val="both"/>
      </w:pPr>
      <w:r>
        <w:t>3) согласие правообладателя на перевод земель водного фонда в земли другой категории.</w:t>
      </w: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ind w:firstLine="540"/>
        <w:jc w:val="both"/>
      </w:pPr>
    </w:p>
    <w:p w:rsidR="00EB49ED" w:rsidRDefault="00EB49E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60F08" w:rsidRDefault="00A60F0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B49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B49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B49E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