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0DDEFF1" w14:textId="77777777" w:rsidR="00524179" w:rsidRPr="00524179" w:rsidRDefault="00524179" w:rsidP="00524179">
      <w:pPr>
        <w:pStyle w:val="2"/>
        <w:spacing w:before="0" w:beforeAutospacing="0" w:after="240" w:afterAutospacing="0"/>
        <w:jc w:val="center"/>
        <w:textAlignment w:val="baseline"/>
        <w:rPr>
          <w:rFonts w:ascii="Arial" w:hAnsi="Arial" w:cs="Arial"/>
          <w:sz w:val="24"/>
          <w:szCs w:val="24"/>
        </w:rPr>
      </w:pPr>
      <w:r w:rsidRPr="00524179">
        <w:rPr>
          <w:rFonts w:ascii="Arial" w:hAnsi="Arial" w:cs="Arial"/>
          <w:sz w:val="24"/>
          <w:szCs w:val="24"/>
        </w:rPr>
        <w:br/>
        <w:t>ГУБЕРНАТОР АРХАНГЕЛЬСКОЙ ОБЛАСТИ</w:t>
      </w:r>
      <w:r w:rsidRPr="00524179">
        <w:rPr>
          <w:rFonts w:ascii="Arial" w:hAnsi="Arial" w:cs="Arial"/>
          <w:sz w:val="24"/>
          <w:szCs w:val="24"/>
        </w:rPr>
        <w:br/>
      </w:r>
      <w:r w:rsidRPr="00524179">
        <w:rPr>
          <w:rFonts w:ascii="Arial" w:hAnsi="Arial" w:cs="Arial"/>
          <w:sz w:val="24"/>
          <w:szCs w:val="24"/>
        </w:rPr>
        <w:br/>
        <w:t>УКАЗ</w:t>
      </w:r>
      <w:r w:rsidRPr="00524179">
        <w:rPr>
          <w:rFonts w:ascii="Arial" w:hAnsi="Arial" w:cs="Arial"/>
          <w:sz w:val="24"/>
          <w:szCs w:val="24"/>
        </w:rPr>
        <w:br/>
      </w:r>
      <w:r w:rsidRPr="00524179">
        <w:rPr>
          <w:rFonts w:ascii="Arial" w:hAnsi="Arial" w:cs="Arial"/>
          <w:sz w:val="24"/>
          <w:szCs w:val="24"/>
        </w:rPr>
        <w:br/>
        <w:t>от 29 февраля 2012 года N 22-у</w:t>
      </w:r>
      <w:r w:rsidRPr="00524179">
        <w:rPr>
          <w:rFonts w:ascii="Arial" w:hAnsi="Arial" w:cs="Arial"/>
          <w:sz w:val="24"/>
          <w:szCs w:val="24"/>
        </w:rPr>
        <w:br/>
      </w:r>
      <w:r w:rsidRPr="00524179">
        <w:rPr>
          <w:rFonts w:ascii="Arial" w:hAnsi="Arial" w:cs="Arial"/>
          <w:sz w:val="24"/>
          <w:szCs w:val="24"/>
        </w:rPr>
        <w:br/>
      </w:r>
      <w:r w:rsidRPr="00524179">
        <w:rPr>
          <w:rFonts w:ascii="Arial" w:hAnsi="Arial" w:cs="Arial"/>
          <w:sz w:val="24"/>
          <w:szCs w:val="24"/>
        </w:rPr>
        <w:br/>
        <w:t>Об утверждении административного регламента</w:t>
      </w:r>
      <w:r w:rsidRPr="00524179">
        <w:rPr>
          <w:rFonts w:ascii="Arial" w:hAnsi="Arial" w:cs="Arial"/>
          <w:sz w:val="24"/>
          <w:szCs w:val="24"/>
        </w:rPr>
        <w:br/>
        <w:t>предоставления государственной услуги по организации</w:t>
      </w:r>
      <w:r w:rsidRPr="00524179">
        <w:rPr>
          <w:rFonts w:ascii="Arial" w:hAnsi="Arial" w:cs="Arial"/>
          <w:sz w:val="24"/>
          <w:szCs w:val="24"/>
        </w:rPr>
        <w:br/>
        <w:t>и проведению государственной экологической экспертизы</w:t>
      </w:r>
      <w:r w:rsidRPr="00524179">
        <w:rPr>
          <w:rFonts w:ascii="Arial" w:hAnsi="Arial" w:cs="Arial"/>
          <w:sz w:val="24"/>
          <w:szCs w:val="24"/>
        </w:rPr>
        <w:br/>
        <w:t>объектов регионального уровня в Архангельской области</w:t>
      </w:r>
    </w:p>
    <w:p w14:paraId="5D4A903E" w14:textId="77777777" w:rsidR="00524179" w:rsidRPr="00524179" w:rsidRDefault="00524179" w:rsidP="00524179">
      <w:pPr>
        <w:pStyle w:val="formattext"/>
        <w:spacing w:before="0" w:beforeAutospacing="0" w:after="0" w:afterAutospacing="0"/>
        <w:jc w:val="center"/>
        <w:textAlignment w:val="baseline"/>
        <w:rPr>
          <w:rFonts w:ascii="Arial" w:hAnsi="Arial" w:cs="Arial"/>
        </w:rPr>
      </w:pPr>
      <w:r w:rsidRPr="00524179">
        <w:rPr>
          <w:rFonts w:ascii="Arial" w:hAnsi="Arial" w:cs="Arial"/>
        </w:rPr>
        <w:t>(с изменениями на 23 сентября 2020 года)</w:t>
      </w:r>
    </w:p>
    <w:p w14:paraId="108C945C" w14:textId="77777777" w:rsidR="00524179" w:rsidRPr="00524179" w:rsidRDefault="00524179" w:rsidP="00524179">
      <w:pPr>
        <w:pStyle w:val="formattext"/>
        <w:spacing w:before="0" w:beforeAutospacing="0" w:after="0" w:afterAutospacing="0"/>
        <w:textAlignment w:val="baseline"/>
        <w:rPr>
          <w:rFonts w:ascii="Arial" w:hAnsi="Arial" w:cs="Arial"/>
        </w:rPr>
      </w:pPr>
      <w:r w:rsidRPr="00524179">
        <w:rPr>
          <w:rFonts w:ascii="Arial" w:hAnsi="Arial" w:cs="Arial"/>
        </w:rPr>
        <w:t>___________________________________________________________________</w:t>
      </w:r>
      <w:r w:rsidRPr="00524179">
        <w:rPr>
          <w:rFonts w:ascii="Arial" w:hAnsi="Arial" w:cs="Arial"/>
        </w:rPr>
        <w:br/>
        <w:t>     Документ с изменениями, внесенными:</w:t>
      </w:r>
      <w:r w:rsidRPr="00524179">
        <w:rPr>
          <w:rFonts w:ascii="Arial" w:hAnsi="Arial" w:cs="Arial"/>
        </w:rPr>
        <w:br/>
        <w:t>     указом Губернатора Архангельской области от 27 декабря 2013 года N 141-у;</w:t>
      </w:r>
      <w:r w:rsidRPr="00524179">
        <w:rPr>
          <w:rFonts w:ascii="Arial" w:hAnsi="Arial" w:cs="Arial"/>
        </w:rPr>
        <w:br/>
        <w:t>     указом Губернатора Архангельской области от 3 июня 2014 года N 61-у;</w:t>
      </w:r>
      <w:r w:rsidRPr="00524179">
        <w:rPr>
          <w:rFonts w:ascii="Arial" w:hAnsi="Arial" w:cs="Arial"/>
        </w:rPr>
        <w:br/>
        <w:t>     указом Губернатора Архангельской области от 29 июля 2014 года N 82-у;</w:t>
      </w:r>
      <w:r w:rsidRPr="00524179">
        <w:rPr>
          <w:rFonts w:ascii="Arial" w:hAnsi="Arial" w:cs="Arial"/>
        </w:rPr>
        <w:br/>
        <w:t>     указом Губернатора Архангельской области от 16 января 2015 года N 3-у;</w:t>
      </w:r>
      <w:r w:rsidRPr="00524179">
        <w:rPr>
          <w:rFonts w:ascii="Arial" w:hAnsi="Arial" w:cs="Arial"/>
        </w:rPr>
        <w:br/>
        <w:t>     указом Губернатора Архангельской области от 7 июля  2015 года N 75-у;</w:t>
      </w:r>
      <w:r w:rsidRPr="00524179">
        <w:rPr>
          <w:rFonts w:ascii="Arial" w:hAnsi="Arial" w:cs="Arial"/>
        </w:rPr>
        <w:br/>
        <w:t>     указом Губернатора Архангельской области от 1 июля 2016 года N 70-у;</w:t>
      </w:r>
      <w:r w:rsidRPr="00524179">
        <w:rPr>
          <w:rFonts w:ascii="Arial" w:hAnsi="Arial" w:cs="Arial"/>
        </w:rPr>
        <w:br/>
        <w:t>     указом Губернатора Архангельской области от 4 апреля 2018 года N 29-у;</w:t>
      </w:r>
      <w:r w:rsidRPr="00524179">
        <w:rPr>
          <w:rFonts w:ascii="Arial" w:hAnsi="Arial" w:cs="Arial"/>
        </w:rPr>
        <w:br/>
        <w:t>     указом Губернатора Архангельской области от 10 октября 2018 года N 96-у;</w:t>
      </w:r>
      <w:r w:rsidRPr="00524179">
        <w:rPr>
          <w:rFonts w:ascii="Arial" w:hAnsi="Arial" w:cs="Arial"/>
        </w:rPr>
        <w:br/>
        <w:t>     указом Губернатора Архангельской области от 22 февраля 2019 года N 13-у;</w:t>
      </w:r>
      <w:r w:rsidRPr="00524179">
        <w:rPr>
          <w:rFonts w:ascii="Arial" w:hAnsi="Arial" w:cs="Arial"/>
        </w:rPr>
        <w:br/>
        <w:t>     указом Губернатора Архангельской области от 7 марта 2019 года N 18-у.</w:t>
      </w:r>
      <w:r w:rsidRPr="00524179">
        <w:rPr>
          <w:rFonts w:ascii="Arial" w:hAnsi="Arial" w:cs="Arial"/>
        </w:rPr>
        <w:br/>
        <w:t>     указом Губернатора Архангельской области от 30 мая 2019 года N 40-у;</w:t>
      </w:r>
      <w:r w:rsidRPr="00524179">
        <w:rPr>
          <w:rFonts w:ascii="Arial" w:hAnsi="Arial" w:cs="Arial"/>
        </w:rPr>
        <w:br/>
        <w:t>     указом Губернатора Архангельской области от 23 сентября 2020 года N 134-у.</w:t>
      </w:r>
      <w:r w:rsidRPr="00524179">
        <w:rPr>
          <w:rFonts w:ascii="Arial" w:hAnsi="Arial" w:cs="Arial"/>
        </w:rPr>
        <w:br/>
        <w:t>____________________________________________________________________</w:t>
      </w:r>
    </w:p>
    <w:p w14:paraId="7C2459B2" w14:textId="77777777" w:rsidR="00524179" w:rsidRPr="00524179" w:rsidRDefault="00524179" w:rsidP="00524179">
      <w:pPr>
        <w:pStyle w:val="formattext"/>
        <w:spacing w:before="0" w:beforeAutospacing="0" w:after="0" w:afterAutospacing="0"/>
        <w:textAlignment w:val="baseline"/>
        <w:rPr>
          <w:rFonts w:ascii="Arial" w:hAnsi="Arial" w:cs="Arial"/>
        </w:rPr>
      </w:pPr>
      <w:r w:rsidRPr="00524179">
        <w:rPr>
          <w:rFonts w:ascii="Arial" w:hAnsi="Arial" w:cs="Arial"/>
        </w:rPr>
        <w:t>   </w:t>
      </w:r>
    </w:p>
    <w:p w14:paraId="1991FE6C"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В соответствии со статьей 6 Федерального закона </w:t>
      </w:r>
      <w:r w:rsidRPr="00524179">
        <w:rPr>
          <w:rFonts w:ascii="Arial" w:eastAsiaTheme="majorEastAsia" w:hAnsi="Arial" w:cs="Arial"/>
        </w:rPr>
        <w:t>от 23 ноября 1995 года N 174-ФЗ</w:t>
      </w:r>
      <w:r w:rsidRPr="00524179">
        <w:rPr>
          <w:rFonts w:ascii="Arial" w:hAnsi="Arial" w:cs="Arial"/>
        </w:rPr>
        <w:t> «Об экологической экспертизе», статьей 13 Федерального закона от 27 июля 2010 года N 210-ФЗ «Об организации предоставления государственных и муниципальных услуг»</w:t>
      </w:r>
      <w:r w:rsidRPr="00524179">
        <w:rPr>
          <w:rFonts w:ascii="Arial" w:hAnsi="Arial" w:cs="Arial"/>
        </w:rPr>
        <w:br/>
      </w:r>
    </w:p>
    <w:p w14:paraId="10DA3959" w14:textId="77777777" w:rsidR="00524179" w:rsidRPr="00524179" w:rsidRDefault="00524179" w:rsidP="00524179">
      <w:pPr>
        <w:pStyle w:val="formattext"/>
        <w:spacing w:before="0" w:beforeAutospacing="0" w:after="0" w:afterAutospacing="0"/>
        <w:textAlignment w:val="baseline"/>
        <w:rPr>
          <w:rFonts w:ascii="Arial" w:hAnsi="Arial" w:cs="Arial"/>
        </w:rPr>
      </w:pPr>
      <w:r w:rsidRPr="00524179">
        <w:rPr>
          <w:rFonts w:ascii="Arial" w:hAnsi="Arial" w:cs="Arial"/>
        </w:rPr>
        <w:t>постановляю:</w:t>
      </w:r>
      <w:r w:rsidRPr="00524179">
        <w:rPr>
          <w:rFonts w:ascii="Arial" w:hAnsi="Arial" w:cs="Arial"/>
        </w:rPr>
        <w:br/>
      </w:r>
    </w:p>
    <w:p w14:paraId="1ED6C315"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1. Утвердить прилагаемый административный регламент предоставления государственной услуги по организации и проведению государственной экологической экспертизы объектов регионального уровня в Архангельской области (далее - административный регламент).   </w:t>
      </w:r>
    </w:p>
    <w:p w14:paraId="3006B580"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(пункт в редакции указа Губернатора Архангельской области от 16 января 2015 года N 3-у - см. предыдущую редакцию)</w:t>
      </w:r>
      <w:r w:rsidRPr="00524179">
        <w:rPr>
          <w:rFonts w:ascii="Arial" w:hAnsi="Arial" w:cs="Arial"/>
        </w:rPr>
        <w:br/>
      </w:r>
    </w:p>
    <w:p w14:paraId="0C6DC42C"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2. Установить, что положения раздела V административного регламента в части, касающейся возможности подачи жалоб в порядке досудебного (внесудебного) обжалования через портал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применяются со дня введения в эксплуатацию указанного портала.</w:t>
      </w:r>
    </w:p>
    <w:p w14:paraId="6A0B8933"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lastRenderedPageBreak/>
        <w:t>(пункт в редакции указа Губернатора Архангельской области от 27 декабря 2013 года N 141-у - см. предыдущую редакцию)</w:t>
      </w:r>
      <w:r w:rsidRPr="00524179">
        <w:rPr>
          <w:rFonts w:ascii="Arial" w:hAnsi="Arial" w:cs="Arial"/>
        </w:rPr>
        <w:br/>
      </w:r>
    </w:p>
    <w:p w14:paraId="579B52BA" w14:textId="77777777" w:rsidR="00524179" w:rsidRPr="00524179" w:rsidRDefault="00524179" w:rsidP="00524179">
      <w:pPr>
        <w:pStyle w:val="formattext"/>
        <w:spacing w:before="0" w:beforeAutospacing="0" w:after="0" w:afterAutospacing="0"/>
        <w:textAlignment w:val="baseline"/>
        <w:rPr>
          <w:rFonts w:ascii="Arial" w:hAnsi="Arial" w:cs="Arial"/>
        </w:rPr>
      </w:pPr>
    </w:p>
    <w:p w14:paraId="7CC1844E"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3. ...</w:t>
      </w:r>
    </w:p>
    <w:p w14:paraId="26FDA344"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 xml:space="preserve">(пункт исключен на основании указа Губернатора Архангельской области от 27 декабря 2013 года N 141-у - см. предыдущую </w:t>
      </w:r>
      <w:proofErr w:type="gramStart"/>
      <w:r w:rsidRPr="00524179">
        <w:rPr>
          <w:rFonts w:ascii="Arial" w:hAnsi="Arial" w:cs="Arial"/>
        </w:rPr>
        <w:t>редакцию)   </w:t>
      </w:r>
      <w:proofErr w:type="gramEnd"/>
      <w:r w:rsidRPr="00524179">
        <w:rPr>
          <w:rFonts w:ascii="Arial" w:hAnsi="Arial" w:cs="Arial"/>
        </w:rPr>
        <w:t>  </w:t>
      </w:r>
      <w:r w:rsidRPr="00524179">
        <w:rPr>
          <w:rFonts w:ascii="Arial" w:hAnsi="Arial" w:cs="Arial"/>
        </w:rPr>
        <w:br/>
      </w:r>
    </w:p>
    <w:p w14:paraId="6B6D3627"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3. Министерству природных ресурсов и лесопромышленного комплекса Архангельской области в сроки, предусмотренные планом-графиком перехода на предоставление государственных услуг Архангельской области в электронной форме, разработать и внести в установленном порядке проекты указов Губернатора Архангельской области о внесении изменений в административный регламент в целях обеспечения требований, предусмотренных статьей 10 Федерального закона от 27 июля 2010 года N 210-ФЗ «Об организации предоставления государственных и муниципальных услуг».</w:t>
      </w:r>
    </w:p>
    <w:p w14:paraId="57C356D3"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(пункт в редакции указа Губернатора Архангельской области от 3 июня 2014 года N 61-у - см. предыдущую редакцию)</w:t>
      </w:r>
      <w:r w:rsidRPr="00524179">
        <w:rPr>
          <w:rFonts w:ascii="Arial" w:hAnsi="Arial" w:cs="Arial"/>
        </w:rPr>
        <w:br/>
      </w:r>
    </w:p>
    <w:p w14:paraId="7BE6C2C7" w14:textId="77777777" w:rsidR="00524179" w:rsidRPr="00524179" w:rsidRDefault="00524179" w:rsidP="00524179">
      <w:pPr>
        <w:pStyle w:val="formattext"/>
        <w:spacing w:before="0" w:beforeAutospacing="0" w:after="0" w:afterAutospacing="0"/>
        <w:textAlignment w:val="baseline"/>
        <w:rPr>
          <w:rFonts w:ascii="Arial" w:hAnsi="Arial" w:cs="Arial"/>
        </w:rPr>
      </w:pPr>
    </w:p>
    <w:p w14:paraId="5ECB3C3C"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4. Настоящий указ вступает в силу через десять дней со дня его официального опубликования.</w:t>
      </w:r>
    </w:p>
    <w:p w14:paraId="35D2B206"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(нумерация пунктов в редакции указа Губернатора Архангельской области от 27 декабря 2013 года N 141-у - см. предыдущую редакцию)</w:t>
      </w:r>
      <w:r w:rsidRPr="00524179">
        <w:rPr>
          <w:rFonts w:ascii="Arial" w:hAnsi="Arial" w:cs="Arial"/>
        </w:rPr>
        <w:br/>
      </w:r>
    </w:p>
    <w:p w14:paraId="6F045D0E" w14:textId="77777777" w:rsidR="00524179" w:rsidRPr="00524179" w:rsidRDefault="00524179" w:rsidP="00524179">
      <w:pPr>
        <w:pStyle w:val="unformattext"/>
        <w:spacing w:before="0" w:beforeAutospacing="0" w:after="0" w:afterAutospacing="0"/>
        <w:jc w:val="right"/>
        <w:textAlignment w:val="baseline"/>
        <w:rPr>
          <w:rFonts w:ascii="Courier New" w:hAnsi="Courier New" w:cs="Courier New"/>
          <w:spacing w:val="-18"/>
        </w:rPr>
      </w:pPr>
      <w:r w:rsidRPr="00524179">
        <w:rPr>
          <w:rFonts w:ascii="Courier New" w:hAnsi="Courier New" w:cs="Courier New"/>
          <w:spacing w:val="-18"/>
        </w:rPr>
        <w:t>Губернатор Архангельской области</w:t>
      </w:r>
      <w:r w:rsidRPr="00524179">
        <w:rPr>
          <w:rFonts w:ascii="Courier New" w:hAnsi="Courier New" w:cs="Courier New"/>
          <w:spacing w:val="-18"/>
        </w:rPr>
        <w:br/>
      </w:r>
      <w:proofErr w:type="gramStart"/>
      <w:r w:rsidRPr="00524179">
        <w:rPr>
          <w:rFonts w:ascii="Courier New" w:hAnsi="Courier New" w:cs="Courier New"/>
          <w:spacing w:val="-18"/>
        </w:rPr>
        <w:t>И.А.</w:t>
      </w:r>
      <w:proofErr w:type="gramEnd"/>
      <w:r w:rsidRPr="00524179">
        <w:rPr>
          <w:rFonts w:ascii="Courier New" w:hAnsi="Courier New" w:cs="Courier New"/>
          <w:spacing w:val="-18"/>
        </w:rPr>
        <w:t xml:space="preserve"> Орлов</w:t>
      </w:r>
    </w:p>
    <w:p w14:paraId="1572C9DD" w14:textId="77777777" w:rsidR="00524179" w:rsidRPr="00524179" w:rsidRDefault="00524179" w:rsidP="00524179">
      <w:pPr>
        <w:pStyle w:val="unformattext"/>
        <w:spacing w:before="0" w:beforeAutospacing="0" w:after="0" w:afterAutospacing="0"/>
        <w:jc w:val="right"/>
        <w:textAlignment w:val="baseline"/>
        <w:rPr>
          <w:rFonts w:ascii="Courier New" w:hAnsi="Courier New" w:cs="Courier New"/>
          <w:spacing w:val="-18"/>
        </w:rPr>
      </w:pPr>
      <w:r w:rsidRPr="00524179">
        <w:rPr>
          <w:rFonts w:ascii="Courier New" w:hAnsi="Courier New" w:cs="Courier New"/>
          <w:spacing w:val="-18"/>
        </w:rPr>
        <w:br/>
        <w:t>УТВЕРЖДЕН</w:t>
      </w:r>
      <w:r w:rsidRPr="00524179">
        <w:rPr>
          <w:rFonts w:ascii="Courier New" w:hAnsi="Courier New" w:cs="Courier New"/>
          <w:spacing w:val="-18"/>
        </w:rPr>
        <w:br/>
        <w:t>указом Губернатора</w:t>
      </w:r>
      <w:r w:rsidRPr="00524179">
        <w:rPr>
          <w:rFonts w:ascii="Courier New" w:hAnsi="Courier New" w:cs="Courier New"/>
          <w:spacing w:val="-18"/>
        </w:rPr>
        <w:br/>
        <w:t>Архангельской области</w:t>
      </w:r>
      <w:r w:rsidRPr="00524179">
        <w:rPr>
          <w:rFonts w:ascii="Courier New" w:hAnsi="Courier New" w:cs="Courier New"/>
          <w:spacing w:val="-18"/>
        </w:rPr>
        <w:br/>
        <w:t>от 29 февраля 2012 года N 22-у</w:t>
      </w:r>
      <w:r w:rsidRPr="00524179">
        <w:rPr>
          <w:rFonts w:ascii="Courier New" w:hAnsi="Courier New" w:cs="Courier New"/>
          <w:spacing w:val="-18"/>
        </w:rPr>
        <w:br/>
        <w:t>(в редакции указа</w:t>
      </w:r>
      <w:r w:rsidRPr="00524179">
        <w:rPr>
          <w:rFonts w:ascii="Courier New" w:hAnsi="Courier New" w:cs="Courier New"/>
          <w:spacing w:val="-18"/>
        </w:rPr>
        <w:br/>
        <w:t> Губернатора Архангельской области</w:t>
      </w:r>
      <w:r w:rsidRPr="00524179">
        <w:rPr>
          <w:rFonts w:ascii="Courier New" w:hAnsi="Courier New" w:cs="Courier New"/>
          <w:spacing w:val="-18"/>
        </w:rPr>
        <w:br/>
        <w:t> от 23 сентября 2020 года N 134-у -</w:t>
      </w:r>
      <w:r w:rsidRPr="00524179">
        <w:rPr>
          <w:rFonts w:ascii="Courier New" w:hAnsi="Courier New" w:cs="Courier New"/>
          <w:spacing w:val="-18"/>
        </w:rPr>
        <w:br/>
        <w:t> см. предыдущую редакцию)</w:t>
      </w:r>
    </w:p>
    <w:p w14:paraId="6FB6ECCA" w14:textId="77777777" w:rsidR="00524179" w:rsidRPr="00524179" w:rsidRDefault="00524179" w:rsidP="00524179">
      <w:pPr>
        <w:pStyle w:val="formattext"/>
        <w:spacing w:before="0" w:beforeAutospacing="0" w:after="0" w:afterAutospacing="0"/>
        <w:jc w:val="center"/>
        <w:textAlignment w:val="baseline"/>
        <w:rPr>
          <w:rFonts w:ascii="Arial" w:hAnsi="Arial" w:cs="Arial"/>
        </w:rPr>
      </w:pPr>
    </w:p>
    <w:p w14:paraId="57A6E27D" w14:textId="77777777" w:rsidR="00524179" w:rsidRPr="00524179" w:rsidRDefault="00524179" w:rsidP="00524179">
      <w:pPr>
        <w:pStyle w:val="headertext"/>
        <w:spacing w:before="0" w:beforeAutospacing="0" w:after="240" w:afterAutospacing="0"/>
        <w:jc w:val="center"/>
        <w:textAlignment w:val="baseline"/>
        <w:rPr>
          <w:rFonts w:ascii="Arial" w:hAnsi="Arial" w:cs="Arial"/>
          <w:b/>
          <w:bCs/>
        </w:rPr>
      </w:pPr>
      <w:r w:rsidRPr="00524179">
        <w:rPr>
          <w:rFonts w:ascii="Arial" w:hAnsi="Arial" w:cs="Arial"/>
          <w:b/>
          <w:bCs/>
        </w:rPr>
        <w:t>АДМИНИСТРАТИВНЫЙ РЕГЛАМЕНТ</w:t>
      </w:r>
      <w:r w:rsidRPr="00524179">
        <w:rPr>
          <w:rFonts w:ascii="Arial" w:hAnsi="Arial" w:cs="Arial"/>
          <w:b/>
          <w:bCs/>
        </w:rPr>
        <w:br/>
        <w:t>предоставления государственной услуги по организации</w:t>
      </w:r>
      <w:r w:rsidRPr="00524179">
        <w:rPr>
          <w:rFonts w:ascii="Arial" w:hAnsi="Arial" w:cs="Arial"/>
          <w:b/>
          <w:bCs/>
        </w:rPr>
        <w:br/>
        <w:t>и проведению государственной экологической экспертизы</w:t>
      </w:r>
      <w:r w:rsidRPr="00524179">
        <w:rPr>
          <w:rFonts w:ascii="Arial" w:hAnsi="Arial" w:cs="Arial"/>
          <w:b/>
          <w:bCs/>
        </w:rPr>
        <w:br/>
        <w:t>объектов регионального уровня в Архангельской области</w:t>
      </w:r>
    </w:p>
    <w:p w14:paraId="384BBED6" w14:textId="77777777" w:rsidR="00524179" w:rsidRPr="00524179" w:rsidRDefault="00524179" w:rsidP="00524179">
      <w:pPr>
        <w:pStyle w:val="formattext"/>
        <w:spacing w:before="0" w:beforeAutospacing="0" w:after="0" w:afterAutospacing="0"/>
        <w:jc w:val="center"/>
        <w:textAlignment w:val="baseline"/>
        <w:rPr>
          <w:rFonts w:ascii="Arial" w:hAnsi="Arial" w:cs="Arial"/>
        </w:rPr>
      </w:pPr>
      <w:r w:rsidRPr="00524179">
        <w:rPr>
          <w:rFonts w:ascii="Arial" w:hAnsi="Arial" w:cs="Arial"/>
        </w:rPr>
        <w:t xml:space="preserve">(наименование в редакции </w:t>
      </w:r>
      <w:proofErr w:type="gramStart"/>
      <w:r w:rsidRPr="00524179">
        <w:rPr>
          <w:rFonts w:ascii="Arial" w:hAnsi="Arial" w:cs="Arial"/>
        </w:rPr>
        <w:t>указа  Губернатора</w:t>
      </w:r>
      <w:proofErr w:type="gramEnd"/>
      <w:r w:rsidRPr="00524179">
        <w:rPr>
          <w:rFonts w:ascii="Arial" w:hAnsi="Arial" w:cs="Arial"/>
        </w:rPr>
        <w:t xml:space="preserve"> Архангельской области</w:t>
      </w:r>
      <w:r w:rsidRPr="00524179">
        <w:rPr>
          <w:rFonts w:ascii="Arial" w:hAnsi="Arial" w:cs="Arial"/>
        </w:rPr>
        <w:br/>
        <w:t>от 16 января 2015 года N 3-у.- см. предыдущую редакцию)</w:t>
      </w:r>
    </w:p>
    <w:p w14:paraId="4CE4E106" w14:textId="77777777" w:rsidR="00524179" w:rsidRPr="00524179" w:rsidRDefault="00524179" w:rsidP="00524179">
      <w:pPr>
        <w:pStyle w:val="formattext"/>
        <w:spacing w:before="0" w:beforeAutospacing="0" w:after="0" w:afterAutospacing="0"/>
        <w:textAlignment w:val="baseline"/>
        <w:rPr>
          <w:rFonts w:ascii="Arial" w:hAnsi="Arial" w:cs="Arial"/>
        </w:rPr>
      </w:pPr>
      <w:r w:rsidRPr="00524179">
        <w:rPr>
          <w:rFonts w:ascii="Arial" w:hAnsi="Arial" w:cs="Arial"/>
        </w:rPr>
        <w:t>____________________________________________________________________</w:t>
      </w:r>
      <w:r w:rsidRPr="00524179">
        <w:rPr>
          <w:rFonts w:ascii="Arial" w:hAnsi="Arial" w:cs="Arial"/>
        </w:rPr>
        <w:br/>
        <w:t>     По тексту Административного регламента:</w:t>
      </w:r>
    </w:p>
    <w:p w14:paraId="03996F63"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слова «агентство природных ресурсов и экологии» в соответствующем падеже заменить словами «министерство природных ресурсов и лесопромышленного комплекса» в соответствующем падеже на основании указа Губернатора Архангельской области от 3 июня 2014 года N 61-у;</w:t>
      </w:r>
    </w:p>
    <w:p w14:paraId="3052D207"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слово «агентство» в соответствующем падеже заменить словом «министерство» в соответствующем падеже на основании указа Губернатора Архангельской области от 3 июня 2014 года N 61-у;</w:t>
      </w:r>
    </w:p>
    <w:p w14:paraId="74501EB2"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lastRenderedPageBreak/>
        <w:t>слова «руководитель агентства» в соответствующем падеже заменить словом «министр» в соответствующем падеже на основании указа Губернатора Архангельской области от 3 июня 2014 года N 61-у.</w:t>
      </w:r>
    </w:p>
    <w:p w14:paraId="40B68FCB"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 xml:space="preserve">по тексту слова «и Ненецкого автономного округа» в соответствующем падеже </w:t>
      </w:r>
      <w:proofErr w:type="spellStart"/>
      <w:r w:rsidRPr="00524179">
        <w:rPr>
          <w:rFonts w:ascii="Arial" w:hAnsi="Arial" w:cs="Arial"/>
        </w:rPr>
        <w:t>исключитьна</w:t>
      </w:r>
      <w:proofErr w:type="spellEnd"/>
      <w:r w:rsidRPr="00524179">
        <w:rPr>
          <w:rFonts w:ascii="Arial" w:hAnsi="Arial" w:cs="Arial"/>
        </w:rPr>
        <w:t xml:space="preserve"> основании указа Губернатора Архангельской области от 16 января 2015 года N 3-у;</w:t>
      </w:r>
    </w:p>
    <w:p w14:paraId="36B745C6"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по тексту слова «Архангельский региональный портал государственных и муниципальных услуг» в соответствующем падеже заменить словами «Архангельский региональный портал государственных и муниципальных услуг (функций)» в соответствующем падеже на основании указа Губернатора Архангельской области от 1 июля 2016 года N 70-у.</w:t>
      </w:r>
      <w:r w:rsidRPr="00524179">
        <w:rPr>
          <w:rFonts w:ascii="Arial" w:hAnsi="Arial" w:cs="Arial"/>
        </w:rPr>
        <w:br/>
      </w:r>
    </w:p>
    <w:p w14:paraId="2FFC8D67" w14:textId="77777777" w:rsidR="00524179" w:rsidRPr="00524179" w:rsidRDefault="00524179" w:rsidP="00524179">
      <w:pPr>
        <w:pStyle w:val="formattext"/>
        <w:spacing w:before="0" w:beforeAutospacing="0" w:after="0" w:afterAutospacing="0"/>
        <w:textAlignment w:val="baseline"/>
        <w:rPr>
          <w:rFonts w:ascii="Arial" w:hAnsi="Arial" w:cs="Arial"/>
        </w:rPr>
      </w:pPr>
      <w:r w:rsidRPr="00524179">
        <w:rPr>
          <w:rFonts w:ascii="Arial" w:hAnsi="Arial" w:cs="Arial"/>
        </w:rPr>
        <w:t>____________________________________________________________________</w:t>
      </w:r>
      <w:r w:rsidRPr="00524179">
        <w:rPr>
          <w:rFonts w:ascii="Arial" w:hAnsi="Arial" w:cs="Arial"/>
        </w:rPr>
        <w:br/>
      </w:r>
    </w:p>
    <w:p w14:paraId="06C98568" w14:textId="77777777" w:rsidR="00524179" w:rsidRPr="00524179" w:rsidRDefault="00524179" w:rsidP="00524179">
      <w:pPr>
        <w:pStyle w:val="4"/>
        <w:spacing w:before="0"/>
        <w:jc w:val="center"/>
        <w:textAlignment w:val="baseline"/>
        <w:rPr>
          <w:rFonts w:ascii="Arial" w:hAnsi="Arial" w:cs="Arial"/>
          <w:color w:val="auto"/>
        </w:rPr>
      </w:pPr>
      <w:r w:rsidRPr="00524179">
        <w:rPr>
          <w:rFonts w:ascii="Arial" w:hAnsi="Arial" w:cs="Arial"/>
          <w:color w:val="auto"/>
        </w:rPr>
        <w:br/>
      </w:r>
      <w:r w:rsidRPr="00524179">
        <w:rPr>
          <w:rFonts w:ascii="Arial" w:hAnsi="Arial" w:cs="Arial"/>
          <w:color w:val="auto"/>
          <w:bdr w:val="none" w:sz="0" w:space="0" w:color="auto" w:frame="1"/>
        </w:rPr>
        <w:t>I. Общие положения</w:t>
      </w:r>
    </w:p>
    <w:p w14:paraId="7C0FAA37" w14:textId="77777777" w:rsidR="00524179" w:rsidRPr="00524179" w:rsidRDefault="00524179" w:rsidP="00524179">
      <w:pPr>
        <w:pStyle w:val="5"/>
        <w:spacing w:before="0"/>
        <w:jc w:val="center"/>
        <w:textAlignment w:val="baseline"/>
        <w:rPr>
          <w:rFonts w:ascii="Arial" w:hAnsi="Arial" w:cs="Arial"/>
          <w:color w:val="auto"/>
          <w:sz w:val="24"/>
          <w:szCs w:val="24"/>
        </w:rPr>
      </w:pPr>
      <w:r w:rsidRPr="00524179">
        <w:rPr>
          <w:rFonts w:ascii="Arial" w:hAnsi="Arial" w:cs="Arial"/>
          <w:color w:val="auto"/>
          <w:sz w:val="24"/>
          <w:szCs w:val="24"/>
          <w:bdr w:val="none" w:sz="0" w:space="0" w:color="auto" w:frame="1"/>
        </w:rPr>
        <w:t>1.1.</w:t>
      </w:r>
      <w:r w:rsidRPr="00524179">
        <w:rPr>
          <w:rFonts w:ascii="Arial" w:hAnsi="Arial" w:cs="Arial"/>
          <w:color w:val="auto"/>
          <w:sz w:val="24"/>
          <w:szCs w:val="24"/>
        </w:rPr>
        <w:t> </w:t>
      </w:r>
      <w:r w:rsidRPr="00524179">
        <w:rPr>
          <w:rFonts w:ascii="Arial" w:hAnsi="Arial" w:cs="Arial"/>
          <w:color w:val="auto"/>
          <w:sz w:val="24"/>
          <w:szCs w:val="24"/>
          <w:bdr w:val="none" w:sz="0" w:space="0" w:color="auto" w:frame="1"/>
        </w:rPr>
        <w:t>Предмет регулирования административного регламента</w:t>
      </w:r>
    </w:p>
    <w:p w14:paraId="0001EC1B"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1. Настоящий административный регламент устанавливает порядок предоставления государственной услуги по организации и проведению государственной экологической экспертизы (далее - ГЭЭ) объектов регионального уровня в Архангельской области (далее - государственная услуга) и стандарт предоставления государственной услуги, включая сроки и последовательность административных процедур и административных действий министерства природных ресурсов и лесопромышленного комплекса Архангельской области (далее - министерство) при осуществлении полномочий по предоставлению государственной услуги.</w:t>
      </w:r>
      <w:r w:rsidRPr="00524179">
        <w:rPr>
          <w:rFonts w:ascii="Arial" w:hAnsi="Arial" w:cs="Arial"/>
        </w:rPr>
        <w:br/>
      </w:r>
    </w:p>
    <w:p w14:paraId="64CB7F7A"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2. Настоящий административный регламент не распространяется на отношения по предоставлению государственной услуги исполнительным органам государственной власти Архангельской области, органам местного самоуправления муниципальных образований Архангельской области.</w:t>
      </w:r>
      <w:r w:rsidRPr="00524179">
        <w:rPr>
          <w:rFonts w:ascii="Arial" w:hAnsi="Arial" w:cs="Arial"/>
        </w:rPr>
        <w:br/>
      </w:r>
    </w:p>
    <w:p w14:paraId="6DE669F3"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3. ...</w:t>
      </w:r>
    </w:p>
    <w:p w14:paraId="3B7B75EE"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(пункт исключен на основании указа Губернатора Архангельской области от 10 октября 2018 года N 96-у - см. предыдущую редакцию)</w:t>
      </w:r>
    </w:p>
    <w:p w14:paraId="0A67FF9C" w14:textId="77777777" w:rsidR="00524179" w:rsidRPr="00524179" w:rsidRDefault="00524179" w:rsidP="00524179">
      <w:pPr>
        <w:pStyle w:val="5"/>
        <w:spacing w:before="0"/>
        <w:jc w:val="center"/>
        <w:textAlignment w:val="baseline"/>
        <w:rPr>
          <w:rFonts w:ascii="Arial" w:hAnsi="Arial" w:cs="Arial"/>
          <w:color w:val="auto"/>
          <w:sz w:val="24"/>
          <w:szCs w:val="24"/>
        </w:rPr>
      </w:pPr>
      <w:r w:rsidRPr="00524179">
        <w:rPr>
          <w:rFonts w:ascii="Arial" w:hAnsi="Arial" w:cs="Arial"/>
          <w:color w:val="auto"/>
          <w:sz w:val="24"/>
          <w:szCs w:val="24"/>
          <w:bdr w:val="none" w:sz="0" w:space="0" w:color="auto" w:frame="1"/>
        </w:rPr>
        <w:t>1.2. Описание заявителей при предоставлении</w:t>
      </w:r>
      <w:r w:rsidRPr="00524179">
        <w:rPr>
          <w:rFonts w:ascii="Arial" w:hAnsi="Arial" w:cs="Arial"/>
          <w:color w:val="auto"/>
          <w:sz w:val="24"/>
          <w:szCs w:val="24"/>
        </w:rPr>
        <w:br/>
      </w:r>
      <w:r w:rsidRPr="00524179">
        <w:rPr>
          <w:rFonts w:ascii="Arial" w:hAnsi="Arial" w:cs="Arial"/>
          <w:color w:val="auto"/>
          <w:sz w:val="24"/>
          <w:szCs w:val="24"/>
          <w:bdr w:val="none" w:sz="0" w:space="0" w:color="auto" w:frame="1"/>
        </w:rPr>
        <w:t>государственной услуги</w:t>
      </w:r>
    </w:p>
    <w:p w14:paraId="52C5B679" w14:textId="77777777" w:rsidR="00524179" w:rsidRPr="00524179" w:rsidRDefault="00524179" w:rsidP="00524179">
      <w:pPr>
        <w:pStyle w:val="formattext"/>
        <w:spacing w:before="0" w:beforeAutospacing="0" w:after="0" w:afterAutospacing="0"/>
        <w:textAlignment w:val="baseline"/>
        <w:rPr>
          <w:rFonts w:ascii="Arial" w:hAnsi="Arial" w:cs="Arial"/>
        </w:rPr>
      </w:pPr>
    </w:p>
    <w:p w14:paraId="05F61FA5"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4. Заявителями при предоставлении государственной услуги являются физические или юридические лица, выступающие в качестве заказчиков документации, подлежащей ГЭЭ.</w:t>
      </w:r>
      <w:r w:rsidRPr="00524179">
        <w:rPr>
          <w:rFonts w:ascii="Arial" w:hAnsi="Arial" w:cs="Arial"/>
        </w:rPr>
        <w:br/>
      </w:r>
    </w:p>
    <w:p w14:paraId="4E28AEB1"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5. От имени физических лиц, указанных в пункте 4 настоящего административного регламента, вправе выступать представитель физического лица при представлении доверенности, подписанной физическим лицом и оформленной в соответствии с гражданским законодательством.</w:t>
      </w:r>
    </w:p>
    <w:p w14:paraId="09C2AD85"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(пункт в редакции указа Губернатора Архангельской области от 27 декабря 2013 года N 141-у - см. предыдущую редакцию)</w:t>
      </w:r>
      <w:r w:rsidRPr="00524179">
        <w:rPr>
          <w:rFonts w:ascii="Arial" w:hAnsi="Arial" w:cs="Arial"/>
        </w:rPr>
        <w:br/>
      </w:r>
    </w:p>
    <w:p w14:paraId="0C878C67"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6. От имени юридических лиц, указанных в пункте 4 настоящего административного регламента, вправе выступать:</w:t>
      </w:r>
      <w:r w:rsidRPr="00524179">
        <w:rPr>
          <w:rFonts w:ascii="Arial" w:hAnsi="Arial" w:cs="Arial"/>
        </w:rPr>
        <w:br/>
      </w:r>
    </w:p>
    <w:p w14:paraId="47221107"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lastRenderedPageBreak/>
        <w:t>руководитель юридического лица при предоставлении документов, подтверждающих его полномочия;      </w:t>
      </w:r>
    </w:p>
    <w:p w14:paraId="00F40992"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(абзац в редакции указа Губернатора Архангельской области от 27 декабря 2013 года N 141-у - см. предыдущую редакцию)</w:t>
      </w:r>
      <w:r w:rsidRPr="00524179">
        <w:rPr>
          <w:rFonts w:ascii="Arial" w:hAnsi="Arial" w:cs="Arial"/>
        </w:rPr>
        <w:br/>
      </w:r>
    </w:p>
    <w:p w14:paraId="2D1FD937"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 xml:space="preserve">представитель организации при представлении доверенности, подписанной руководителем организации или иным </w:t>
      </w:r>
      <w:proofErr w:type="spellStart"/>
      <w:r w:rsidRPr="00524179">
        <w:rPr>
          <w:rFonts w:ascii="Arial" w:hAnsi="Arial" w:cs="Arial"/>
        </w:rPr>
        <w:t>уполномоценным</w:t>
      </w:r>
      <w:proofErr w:type="spellEnd"/>
      <w:r w:rsidRPr="00524179">
        <w:rPr>
          <w:rFonts w:ascii="Arial" w:hAnsi="Arial" w:cs="Arial"/>
        </w:rPr>
        <w:t xml:space="preserve"> на это лицом в соответствии с федеральным законом и учредительными документами.</w:t>
      </w:r>
    </w:p>
    <w:p w14:paraId="39DCEF25"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(абзац в редакции указа Губернатора Архангельской области от 16 января 2015 года N 3-у - см. предыдущую редакцию)</w:t>
      </w:r>
    </w:p>
    <w:p w14:paraId="6BCF2D73" w14:textId="77777777" w:rsidR="00524179" w:rsidRPr="00524179" w:rsidRDefault="00524179" w:rsidP="00524179">
      <w:pPr>
        <w:pStyle w:val="5"/>
        <w:spacing w:before="0"/>
        <w:jc w:val="center"/>
        <w:textAlignment w:val="baseline"/>
        <w:rPr>
          <w:rFonts w:ascii="Arial" w:hAnsi="Arial" w:cs="Arial"/>
          <w:color w:val="auto"/>
          <w:sz w:val="24"/>
          <w:szCs w:val="24"/>
        </w:rPr>
      </w:pPr>
      <w:r w:rsidRPr="00524179">
        <w:rPr>
          <w:rFonts w:ascii="Arial" w:hAnsi="Arial" w:cs="Arial"/>
          <w:color w:val="auto"/>
          <w:sz w:val="24"/>
          <w:szCs w:val="24"/>
          <w:bdr w:val="none" w:sz="0" w:space="0" w:color="auto" w:frame="1"/>
        </w:rPr>
        <w:t>1.3. Требования к порядку информирования о правилах предоставления государственной услуги</w:t>
      </w:r>
    </w:p>
    <w:p w14:paraId="060F968F" w14:textId="77777777" w:rsidR="00524179" w:rsidRPr="00524179" w:rsidRDefault="00524179" w:rsidP="00524179">
      <w:pPr>
        <w:pStyle w:val="formattext"/>
        <w:spacing w:before="0" w:beforeAutospacing="0" w:after="0" w:afterAutospacing="0"/>
        <w:textAlignment w:val="baseline"/>
        <w:rPr>
          <w:rFonts w:ascii="Arial" w:hAnsi="Arial" w:cs="Arial"/>
        </w:rPr>
      </w:pPr>
    </w:p>
    <w:p w14:paraId="1F0F9024"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7. Информация о правилах предоставления государственной услуги может быть получена:</w:t>
      </w:r>
      <w:r w:rsidRPr="00524179">
        <w:rPr>
          <w:rFonts w:ascii="Arial" w:hAnsi="Arial" w:cs="Arial"/>
        </w:rPr>
        <w:br/>
      </w:r>
    </w:p>
    <w:p w14:paraId="331984A7"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по телефону;</w:t>
      </w:r>
      <w:r w:rsidRPr="00524179">
        <w:rPr>
          <w:rFonts w:ascii="Arial" w:hAnsi="Arial" w:cs="Arial"/>
        </w:rPr>
        <w:br/>
      </w:r>
    </w:p>
    <w:p w14:paraId="7502D0C2"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по электронной почте;</w:t>
      </w:r>
      <w:r w:rsidRPr="00524179">
        <w:rPr>
          <w:rFonts w:ascii="Arial" w:hAnsi="Arial" w:cs="Arial"/>
        </w:rPr>
        <w:br/>
      </w:r>
    </w:p>
    <w:p w14:paraId="080F975E"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по почте путем обращения заявителя с письменным запросом о предоставлении информации;</w:t>
      </w:r>
      <w:r w:rsidRPr="00524179">
        <w:rPr>
          <w:rFonts w:ascii="Arial" w:hAnsi="Arial" w:cs="Arial"/>
        </w:rPr>
        <w:br/>
      </w:r>
    </w:p>
    <w:p w14:paraId="592EB269"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при личном обращении заявителя;</w:t>
      </w:r>
      <w:r w:rsidRPr="00524179">
        <w:rPr>
          <w:rFonts w:ascii="Arial" w:hAnsi="Arial" w:cs="Arial"/>
        </w:rPr>
        <w:br/>
      </w:r>
    </w:p>
    <w:p w14:paraId="6F7F4800"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на странице министерства, размещенной на официальном сайте Правительства Архангельской области в информационно-телекоммуникационной сети «Интернет»;</w:t>
      </w:r>
      <w:r w:rsidRPr="00524179">
        <w:rPr>
          <w:rFonts w:ascii="Arial" w:hAnsi="Arial" w:cs="Arial"/>
        </w:rPr>
        <w:br/>
      </w:r>
    </w:p>
    <w:p w14:paraId="00FA0A63"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на Архангельском региональном портале государственных и муниципальных услуг (функций) и Едином портале государственных и муниципальных услуг (функций).</w:t>
      </w:r>
      <w:r w:rsidRPr="00524179">
        <w:rPr>
          <w:rFonts w:ascii="Arial" w:hAnsi="Arial" w:cs="Arial"/>
        </w:rPr>
        <w:br/>
      </w:r>
    </w:p>
    <w:p w14:paraId="136D181D"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8. При информировании по телефону, по электронной почте, по почте (путем обращения заявителя с письменным запросом о предоставлении информации) и при личном обращении заявителя:</w:t>
      </w:r>
      <w:r w:rsidRPr="00524179">
        <w:rPr>
          <w:rFonts w:ascii="Arial" w:hAnsi="Arial" w:cs="Arial"/>
        </w:rPr>
        <w:br/>
      </w:r>
    </w:p>
    <w:p w14:paraId="5B42C117"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1) сообщается следующая информация:</w:t>
      </w:r>
      <w:r w:rsidRPr="00524179">
        <w:rPr>
          <w:rFonts w:ascii="Arial" w:hAnsi="Arial" w:cs="Arial"/>
        </w:rPr>
        <w:br/>
      </w:r>
    </w:p>
    <w:p w14:paraId="2AF6694F"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контактные данные министерства (почтовый адрес, адрес страницы министерства на официальном сайте Правительства Архангельской области в информационно-телекоммуникационной сети “Интернет”, номер телефона для справок, адрес электронной почты);</w:t>
      </w:r>
      <w:r w:rsidRPr="00524179">
        <w:rPr>
          <w:rFonts w:ascii="Arial" w:hAnsi="Arial" w:cs="Arial"/>
        </w:rPr>
        <w:br/>
      </w:r>
    </w:p>
    <w:p w14:paraId="4A32C4AE"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график работы министерства с заявителями в целях оказания содействия при подаче запросов заявителей в электронной форме;</w:t>
      </w:r>
      <w:r w:rsidRPr="00524179">
        <w:rPr>
          <w:rFonts w:ascii="Arial" w:hAnsi="Arial" w:cs="Arial"/>
        </w:rPr>
        <w:br/>
      </w:r>
    </w:p>
    <w:p w14:paraId="18B01DE8"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график работы министерства с заявителями по иным вопросам их взаимодействия;</w:t>
      </w:r>
      <w:r w:rsidRPr="00524179">
        <w:rPr>
          <w:rFonts w:ascii="Arial" w:hAnsi="Arial" w:cs="Arial"/>
        </w:rPr>
        <w:br/>
      </w:r>
    </w:p>
    <w:p w14:paraId="377806D4"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 xml:space="preserve">сведения о порядке досудебного (внесудебного) обжалования решений и действий (бездействия) министерства, его должностных лиц, государственных </w:t>
      </w:r>
      <w:r w:rsidRPr="00524179">
        <w:rPr>
          <w:rFonts w:ascii="Arial" w:hAnsi="Arial" w:cs="Arial"/>
        </w:rPr>
        <w:lastRenderedPageBreak/>
        <w:t>гражданских служащих министерства (далее - государственный служащий министерства);</w:t>
      </w:r>
    </w:p>
    <w:p w14:paraId="12AAB9AD"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(подпункт в редакции указа Губернатора Архангельской области от 10 октября 2018 года N 96-у - см. предыдущую редакцию)</w:t>
      </w:r>
      <w:r w:rsidRPr="00524179">
        <w:rPr>
          <w:rFonts w:ascii="Arial" w:hAnsi="Arial" w:cs="Arial"/>
        </w:rPr>
        <w:br/>
      </w:r>
    </w:p>
    <w:p w14:paraId="3AA1E057"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2) осуществляется консультирование по порядку предоставления государственной услуги, в том числе в электронной форме.</w:t>
      </w:r>
      <w:r w:rsidRPr="00524179">
        <w:rPr>
          <w:rFonts w:ascii="Arial" w:hAnsi="Arial" w:cs="Arial"/>
        </w:rPr>
        <w:br/>
      </w:r>
    </w:p>
    <w:p w14:paraId="6F282FD0"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Ответ на телефонный звонок должен начинаться с информации о наименовании министерства, в которое позвонил гражданин, должности, фамилии, имени и отчестве принявшего телефонный звонок государственного служащего министерства. Время разговора не должно превышать 10 минут (за исключением случаев консультирования по порядку предоставления государственной услуги в электронной форме). При невозможности государственного служащего министерства, принявшего телефонный звонок, самостоятельно ответить на поставленные вопросы телефонный звонок должен быть переадресован (переведен) на другого государственного служащего министерства либо позвонившему гражданину должен быть сообщен номер телефона, по которому можно получить необходимую информацию, или указан иной способ получения информации о правилах предоставления государственной услуги.</w:t>
      </w:r>
      <w:r w:rsidRPr="00524179">
        <w:rPr>
          <w:rFonts w:ascii="Arial" w:hAnsi="Arial" w:cs="Arial"/>
        </w:rPr>
        <w:br/>
      </w:r>
    </w:p>
    <w:p w14:paraId="73BF1FF7"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Обращения заявителей по электронной почте и их письменные запросы рассматриваются в министерстве в порядке, предусмотренном Федеральным законом от 02 мая 2006 года N 59-ФЗ «О порядке рассмотрения обращений граждан Российской Федерации» и Федеральным законом от 09 февраля 2009 года N 8-ФЗ «Об обеспечении доступа к информации о деятельности государственных органов и органов местного самоуправления».</w:t>
      </w:r>
    </w:p>
    <w:p w14:paraId="063A4C08"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(пункт в редакции указа Губернатора Архангельской области от 4 апреля 2018 года N 29-у - см. предыдущую редакцию)</w:t>
      </w:r>
      <w:r w:rsidRPr="00524179">
        <w:rPr>
          <w:rFonts w:ascii="Arial" w:hAnsi="Arial" w:cs="Arial"/>
        </w:rPr>
        <w:br/>
      </w:r>
    </w:p>
    <w:p w14:paraId="058387C8"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p>
    <w:p w14:paraId="21FCB1F7"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9. На странице министерства на официальном сайте Правительства Архангельской области в информационно-телекоммуникационной сети «Интернет» размещается следующая информация:</w:t>
      </w:r>
      <w:r w:rsidRPr="00524179">
        <w:rPr>
          <w:rFonts w:ascii="Arial" w:hAnsi="Arial" w:cs="Arial"/>
        </w:rPr>
        <w:br/>
      </w:r>
    </w:p>
    <w:p w14:paraId="76440DF2"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текст настоящего административного регламента;</w:t>
      </w:r>
      <w:r w:rsidRPr="00524179">
        <w:rPr>
          <w:rFonts w:ascii="Arial" w:hAnsi="Arial" w:cs="Arial"/>
        </w:rPr>
        <w:br/>
      </w:r>
    </w:p>
    <w:p w14:paraId="2BD7E61D"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контактные данные министерства, указанные в пункте 8 настоящего административного регламента;</w:t>
      </w:r>
      <w:r w:rsidRPr="00524179">
        <w:rPr>
          <w:rFonts w:ascii="Arial" w:hAnsi="Arial" w:cs="Arial"/>
        </w:rPr>
        <w:br/>
      </w:r>
    </w:p>
    <w:p w14:paraId="14A3C147"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график работы министерства с заявителями в целях оказания содействия при подаче запросов заявителей в электронной форме, а также для получения результата оказанной государственной услуги на бумажном носителе, указанный в пункте 8 настоящего административного регламента;</w:t>
      </w:r>
      <w:r w:rsidRPr="00524179">
        <w:rPr>
          <w:rFonts w:ascii="Arial" w:hAnsi="Arial" w:cs="Arial"/>
        </w:rPr>
        <w:br/>
      </w:r>
    </w:p>
    <w:p w14:paraId="693A72FE"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график работы министерства с заявителями по иным вопросам их взаимодействия, указанный в пункте 8 настоящего административного регламента;</w:t>
      </w:r>
      <w:r w:rsidRPr="00524179">
        <w:rPr>
          <w:rFonts w:ascii="Arial" w:hAnsi="Arial" w:cs="Arial"/>
        </w:rPr>
        <w:br/>
      </w:r>
    </w:p>
    <w:p w14:paraId="025A6EF1"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образцы заполнения заявителями бланков документов;</w:t>
      </w:r>
      <w:r w:rsidRPr="00524179">
        <w:rPr>
          <w:rFonts w:ascii="Arial" w:hAnsi="Arial" w:cs="Arial"/>
        </w:rPr>
        <w:br/>
      </w:r>
    </w:p>
    <w:p w14:paraId="625EBFE8"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lastRenderedPageBreak/>
        <w:t>информация о порядке обращения за получением результата государственной услуги в электронной форме, в том числе образцы заполнения заявителями интерактивных электронных форм документов на Архангельском региональном портале государственных и муниципальных услуг (функций) и Едином портале государственных и муниципальных услуг (функций);</w:t>
      </w:r>
      <w:r w:rsidRPr="00524179">
        <w:rPr>
          <w:rFonts w:ascii="Arial" w:hAnsi="Arial" w:cs="Arial"/>
        </w:rPr>
        <w:br/>
      </w:r>
    </w:p>
    <w:p w14:paraId="67F51580"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3) проверка комплектности документов, необходимых для государственной услуги. Выдача копии распоряжения министерства об отказе в проведении ГЭЭ;</w:t>
      </w:r>
    </w:p>
    <w:p w14:paraId="4046C7C3"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(подпункт в редакции указа Губернатора Архангельской области от 16 января 2015 года N 3-у - см. предыдущую редакцию)</w:t>
      </w:r>
      <w:r w:rsidRPr="00524179">
        <w:rPr>
          <w:rFonts w:ascii="Arial" w:hAnsi="Arial" w:cs="Arial"/>
        </w:rPr>
        <w:br/>
      </w:r>
    </w:p>
    <w:p w14:paraId="766A4BC5"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4) организацию проведения ГЭЭ;</w:t>
      </w:r>
      <w:r w:rsidRPr="00524179">
        <w:rPr>
          <w:rFonts w:ascii="Arial" w:hAnsi="Arial" w:cs="Arial"/>
        </w:rPr>
        <w:br/>
      </w:r>
    </w:p>
    <w:p w14:paraId="66E9ACCA"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5) проведение ГЭЭ;</w:t>
      </w:r>
      <w:r w:rsidRPr="00524179">
        <w:rPr>
          <w:rFonts w:ascii="Arial" w:hAnsi="Arial" w:cs="Arial"/>
        </w:rPr>
        <w:br/>
      </w:r>
    </w:p>
    <w:p w14:paraId="2D96B4B3"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6) утверждение заключения ГЭЭ;</w:t>
      </w:r>
      <w:r w:rsidRPr="00524179">
        <w:rPr>
          <w:rFonts w:ascii="Arial" w:hAnsi="Arial" w:cs="Arial"/>
        </w:rPr>
        <w:br/>
      </w:r>
    </w:p>
    <w:p w14:paraId="099EFF69"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7) направление заключения ГЭЭ заявителю.</w:t>
      </w:r>
      <w:r w:rsidRPr="00524179">
        <w:rPr>
          <w:rFonts w:ascii="Arial" w:hAnsi="Arial" w:cs="Arial"/>
        </w:rPr>
        <w:br/>
      </w:r>
    </w:p>
    <w:p w14:paraId="33B92474" w14:textId="77777777" w:rsidR="00524179" w:rsidRPr="00524179" w:rsidRDefault="00524179" w:rsidP="00524179">
      <w:pPr>
        <w:pStyle w:val="5"/>
        <w:spacing w:before="0"/>
        <w:jc w:val="center"/>
        <w:textAlignment w:val="baseline"/>
        <w:rPr>
          <w:rFonts w:ascii="Arial" w:hAnsi="Arial" w:cs="Arial"/>
          <w:color w:val="auto"/>
          <w:sz w:val="24"/>
          <w:szCs w:val="24"/>
        </w:rPr>
      </w:pPr>
      <w:r w:rsidRPr="00524179">
        <w:rPr>
          <w:rFonts w:ascii="Arial" w:hAnsi="Arial" w:cs="Arial"/>
          <w:color w:val="auto"/>
          <w:sz w:val="24"/>
          <w:szCs w:val="24"/>
        </w:rPr>
        <w:br/>
      </w:r>
      <w:r w:rsidRPr="00524179">
        <w:rPr>
          <w:rFonts w:ascii="Arial" w:hAnsi="Arial" w:cs="Arial"/>
          <w:color w:val="auto"/>
          <w:sz w:val="24"/>
          <w:szCs w:val="24"/>
          <w:bdr w:val="none" w:sz="0" w:space="0" w:color="auto" w:frame="1"/>
        </w:rPr>
        <w:t>3.1. Регистрация запроса заявителя о предоставлении</w:t>
      </w:r>
      <w:r w:rsidRPr="00524179">
        <w:rPr>
          <w:rFonts w:ascii="Arial" w:hAnsi="Arial" w:cs="Arial"/>
          <w:color w:val="auto"/>
          <w:sz w:val="24"/>
          <w:szCs w:val="24"/>
          <w:bdr w:val="none" w:sz="0" w:space="0" w:color="auto" w:frame="1"/>
        </w:rPr>
        <w:br/>
        <w:t> государственной услуги</w:t>
      </w:r>
    </w:p>
    <w:p w14:paraId="60B850A7" w14:textId="77777777" w:rsidR="00524179" w:rsidRPr="00524179" w:rsidRDefault="00524179" w:rsidP="00524179">
      <w:pPr>
        <w:pStyle w:val="formattext"/>
        <w:spacing w:before="0" w:beforeAutospacing="0" w:after="0" w:afterAutospacing="0"/>
        <w:textAlignment w:val="baseline"/>
        <w:rPr>
          <w:rFonts w:ascii="Arial" w:hAnsi="Arial" w:cs="Arial"/>
        </w:rPr>
      </w:pPr>
    </w:p>
    <w:p w14:paraId="19FB00B2"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32. Основанием для начала предоставления государственной услуги является получение министерством запроса заявителя о предоставлении государственной услуги.</w:t>
      </w:r>
      <w:r w:rsidRPr="00524179">
        <w:rPr>
          <w:rFonts w:ascii="Arial" w:hAnsi="Arial" w:cs="Arial"/>
        </w:rPr>
        <w:br/>
      </w:r>
    </w:p>
    <w:p w14:paraId="4D5660F7"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Срок проведения данной административной процедуры определен подпунктом 1 пункта 15 настоящего административного регламента.      </w:t>
      </w:r>
      <w:r w:rsidRPr="00524179">
        <w:rPr>
          <w:rFonts w:ascii="Arial" w:hAnsi="Arial" w:cs="Arial"/>
        </w:rPr>
        <w:br/>
      </w:r>
    </w:p>
    <w:p w14:paraId="05D2B555"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Запросы заявителей, поступившие в министерство в электронной форме во внерабочее время, подлежат рассмотрению в целях их регистрации или принятия решения об отказе в приеме документов в начале очередного рабочего дня до рассмотрения запросов заявителей, поступающих иными способами.</w:t>
      </w:r>
    </w:p>
    <w:p w14:paraId="7F8329EF"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(абзац дополнительно включен на основании указа Губернатора Архангельской области от 10 октября 2018 года N 96-у)</w:t>
      </w:r>
    </w:p>
    <w:p w14:paraId="65ECAE88"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(пункт в редакции указа Губернатора Архангельской области от 27 декабря 2013 года N 141-у - см. предыдущую редакцию)</w:t>
      </w:r>
      <w:r w:rsidRPr="00524179">
        <w:rPr>
          <w:rFonts w:ascii="Arial" w:hAnsi="Arial" w:cs="Arial"/>
        </w:rPr>
        <w:br/>
      </w:r>
    </w:p>
    <w:p w14:paraId="43F08939"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33. Государственный служащий министерства, ответственный за прием документов, в срок, предусмотренный подпунктом 1 пункта 15 настоящего административного регламента, регистрирует запрос заявителя о предоставлении государственной услуги в государственной информационной системе Архангельской области «Система электронного документооборота Правительства Архангельской области «Дело» (далее - система «Дело») и передает его государственному служащему министерства, ответственному за работу с документами (далее - ответственный исполнитель).</w:t>
      </w:r>
      <w:r w:rsidRPr="00524179">
        <w:rPr>
          <w:rFonts w:ascii="Arial" w:hAnsi="Arial" w:cs="Arial"/>
        </w:rPr>
        <w:br/>
      </w:r>
    </w:p>
    <w:p w14:paraId="7DCD262C" w14:textId="77777777" w:rsidR="00524179" w:rsidRPr="00524179" w:rsidRDefault="00524179" w:rsidP="00524179">
      <w:pPr>
        <w:pStyle w:val="5"/>
        <w:spacing w:before="0"/>
        <w:jc w:val="center"/>
        <w:textAlignment w:val="baseline"/>
        <w:rPr>
          <w:rFonts w:ascii="Arial" w:hAnsi="Arial" w:cs="Arial"/>
          <w:color w:val="auto"/>
          <w:sz w:val="24"/>
          <w:szCs w:val="24"/>
        </w:rPr>
      </w:pPr>
      <w:r w:rsidRPr="00524179">
        <w:rPr>
          <w:rFonts w:ascii="Arial" w:hAnsi="Arial" w:cs="Arial"/>
          <w:color w:val="auto"/>
          <w:sz w:val="24"/>
          <w:szCs w:val="24"/>
          <w:bdr w:val="none" w:sz="0" w:space="0" w:color="auto" w:frame="1"/>
        </w:rPr>
        <w:t>3.2. Направление межведомственных информационных запросов</w:t>
      </w:r>
      <w:r w:rsidRPr="00524179">
        <w:rPr>
          <w:rFonts w:ascii="Arial" w:hAnsi="Arial" w:cs="Arial"/>
          <w:color w:val="auto"/>
          <w:sz w:val="24"/>
          <w:szCs w:val="24"/>
        </w:rPr>
        <w:br/>
      </w:r>
      <w:r w:rsidRPr="00524179">
        <w:rPr>
          <w:rFonts w:ascii="Arial" w:hAnsi="Arial" w:cs="Arial"/>
          <w:color w:val="auto"/>
          <w:sz w:val="24"/>
          <w:szCs w:val="24"/>
          <w:bdr w:val="none" w:sz="0" w:space="0" w:color="auto" w:frame="1"/>
        </w:rPr>
        <w:t>в федеральные органы исполнительной власти, органы местного самоуправления, подведомственные им организации</w:t>
      </w:r>
    </w:p>
    <w:p w14:paraId="423E575A" w14:textId="77777777" w:rsidR="00524179" w:rsidRPr="00524179" w:rsidRDefault="00524179" w:rsidP="00524179">
      <w:pPr>
        <w:pStyle w:val="formattext"/>
        <w:spacing w:before="0" w:beforeAutospacing="0" w:after="0" w:afterAutospacing="0"/>
        <w:textAlignment w:val="baseline"/>
        <w:rPr>
          <w:rFonts w:ascii="Arial" w:hAnsi="Arial" w:cs="Arial"/>
        </w:rPr>
      </w:pPr>
    </w:p>
    <w:p w14:paraId="6CA9EACA"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lastRenderedPageBreak/>
        <w:t>34. Основанием для начала выполнения административной процедуры является установление ответственным исполнителем факта непредставления в министерство заявителем документов, указанных в пункте 20 настоящего административного регламента.</w:t>
      </w:r>
      <w:r w:rsidRPr="00524179">
        <w:rPr>
          <w:rFonts w:ascii="Arial" w:hAnsi="Arial" w:cs="Arial"/>
        </w:rPr>
        <w:br/>
      </w:r>
    </w:p>
    <w:p w14:paraId="4DA13215"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Срок проведения данной административной процедуры определен подпунктом 2 пункта 15 настоящего административного регламента.</w:t>
      </w:r>
      <w:r w:rsidRPr="00524179">
        <w:rPr>
          <w:rFonts w:ascii="Arial" w:hAnsi="Arial" w:cs="Arial"/>
        </w:rPr>
        <w:br/>
      </w:r>
    </w:p>
    <w:p w14:paraId="3C0B1C48"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 xml:space="preserve">35. В случае непредставления заявителем в министерство документов, предусмотренных пунктом 20 настоящего административного регламента, ответственный исполнитель подготавливает межведомственные информационные запросы в федеральные органы исполнительной власти, органы местного самоуправления, подведомственные им организации, если указанные документы (сведения, содержащиеся в них) находятся в распоряжении таких </w:t>
      </w:r>
      <w:proofErr w:type="gramStart"/>
      <w:r w:rsidRPr="00524179">
        <w:rPr>
          <w:rFonts w:ascii="Arial" w:hAnsi="Arial" w:cs="Arial"/>
        </w:rPr>
        <w:t>органов  и</w:t>
      </w:r>
      <w:proofErr w:type="gramEnd"/>
      <w:r w:rsidRPr="00524179">
        <w:rPr>
          <w:rFonts w:ascii="Arial" w:hAnsi="Arial" w:cs="Arial"/>
        </w:rPr>
        <w:t xml:space="preserve"> организаций.</w:t>
      </w:r>
      <w:r w:rsidRPr="00524179">
        <w:rPr>
          <w:rFonts w:ascii="Arial" w:hAnsi="Arial" w:cs="Arial"/>
        </w:rPr>
        <w:br/>
      </w:r>
    </w:p>
    <w:p w14:paraId="1148C908"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Межведомственный информационный запрос направляется ответственным исполнителем в электронной форме через единую систему межведомственного электронного взаимодействия или Архангельскую региональную систему межведомственного электронного взаимодействия. В случае невозможности направления межведомственного запроса в электронной форме через единую систему межведомственного электронного взаимодействия или Архангельскую региональную систему межведомственного электронного взаимодействия указанный запрос направляется по почте, электронной почте или факсимильной связи.</w:t>
      </w:r>
    </w:p>
    <w:p w14:paraId="3054E756"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(пункт в редакции указа Губернатора Архангельской области от 23 сентября 2020 года N 134-у - см. предыдущую редакцию)</w:t>
      </w:r>
    </w:p>
    <w:p w14:paraId="443BA742" w14:textId="77777777" w:rsidR="00524179" w:rsidRPr="00524179" w:rsidRDefault="00524179" w:rsidP="00524179">
      <w:pPr>
        <w:pStyle w:val="5"/>
        <w:spacing w:before="0"/>
        <w:jc w:val="center"/>
        <w:textAlignment w:val="baseline"/>
        <w:rPr>
          <w:rFonts w:ascii="Arial" w:hAnsi="Arial" w:cs="Arial"/>
          <w:color w:val="auto"/>
          <w:sz w:val="24"/>
          <w:szCs w:val="24"/>
        </w:rPr>
      </w:pPr>
      <w:r w:rsidRPr="00524179">
        <w:rPr>
          <w:rFonts w:ascii="Arial" w:hAnsi="Arial" w:cs="Arial"/>
          <w:color w:val="auto"/>
          <w:sz w:val="24"/>
          <w:szCs w:val="24"/>
          <w:bdr w:val="none" w:sz="0" w:space="0" w:color="auto" w:frame="1"/>
        </w:rPr>
        <w:t>3.3. Проверка комплектности документов, необходимых для государственной</w:t>
      </w:r>
      <w:r w:rsidRPr="00524179">
        <w:rPr>
          <w:rFonts w:ascii="Arial" w:hAnsi="Arial" w:cs="Arial"/>
          <w:color w:val="auto"/>
          <w:sz w:val="24"/>
          <w:szCs w:val="24"/>
          <w:bdr w:val="none" w:sz="0" w:space="0" w:color="auto" w:frame="1"/>
        </w:rPr>
        <w:br/>
        <w:t>услуги. Выдача копии распоряжения министерства об отказе в проведении ГЭЭ</w:t>
      </w:r>
      <w:r w:rsidRPr="00524179">
        <w:rPr>
          <w:rFonts w:ascii="Arial" w:hAnsi="Arial" w:cs="Arial"/>
          <w:color w:val="auto"/>
          <w:sz w:val="24"/>
          <w:szCs w:val="24"/>
        </w:rPr>
        <w:br/>
        <w:t>(наименование подраздела в редакции указа Губернатора Архангельской области</w:t>
      </w:r>
      <w:r w:rsidRPr="00524179">
        <w:rPr>
          <w:rFonts w:ascii="Arial" w:hAnsi="Arial" w:cs="Arial"/>
          <w:color w:val="auto"/>
          <w:sz w:val="24"/>
          <w:szCs w:val="24"/>
        </w:rPr>
        <w:br/>
        <w:t>от 16 января 2015 года N 3-у - см. предыдущую редакцию)</w:t>
      </w:r>
    </w:p>
    <w:p w14:paraId="3F8C60B9"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36. Основанием для начала выполнения административной процедуры являются получение ответственным исполнителем запроса заявителя о предоставлении государственной услуги.</w:t>
      </w:r>
    </w:p>
    <w:p w14:paraId="07677992"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(абзац в редакции указа Губернатора Архангельской области от 16 января 2015 года N 3-у - см. предыдущую редакцию)</w:t>
      </w:r>
      <w:r w:rsidRPr="00524179">
        <w:rPr>
          <w:rFonts w:ascii="Arial" w:hAnsi="Arial" w:cs="Arial"/>
        </w:rPr>
        <w:br/>
      </w:r>
    </w:p>
    <w:p w14:paraId="27AF79C8"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p>
    <w:p w14:paraId="11DFB9C9"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Срок проведения данной административной процедуры определен абзацем первым подпункта 3 пункта 15 настоящего административного регламента.</w:t>
      </w:r>
    </w:p>
    <w:p w14:paraId="4EE71C79"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(абзац в редакции указа Губернатора Архангельской области от 16 января 2015 года N 3-у - см. предыдущую редакцию)</w:t>
      </w:r>
      <w:r w:rsidRPr="00524179">
        <w:rPr>
          <w:rFonts w:ascii="Arial" w:hAnsi="Arial" w:cs="Arial"/>
        </w:rPr>
        <w:br/>
      </w:r>
    </w:p>
    <w:p w14:paraId="133C409A"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37. Ответственный исполнитель осуществляет проверку:</w:t>
      </w:r>
      <w:r w:rsidRPr="00524179">
        <w:rPr>
          <w:rFonts w:ascii="Arial" w:hAnsi="Arial" w:cs="Arial"/>
        </w:rPr>
        <w:br/>
      </w:r>
    </w:p>
    <w:p w14:paraId="098703FA"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полученного запроса заявителя на предмет наличия полного комплекта документов, необходимых для предоставления государственной услуги в соответствии с пунктом 18 настоящего административного регламента, и соответствия их требованиям, установленным пунктом 19 и абзацем пятым пункта 23 настоящего административно регламента в срок, определенный абзацем вторым подпункта 3 пункта 15 настоящего административного регламента.</w:t>
      </w:r>
    </w:p>
    <w:p w14:paraId="1BB051DC"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lastRenderedPageBreak/>
        <w:t>(абзац в редакции указа Губернатора Архангельской области от 16 января 2015 года N 3-у - см. предыдущую редакцию)</w:t>
      </w:r>
      <w:r w:rsidRPr="00524179">
        <w:rPr>
          <w:rFonts w:ascii="Arial" w:hAnsi="Arial" w:cs="Arial"/>
        </w:rPr>
        <w:br/>
      </w:r>
    </w:p>
    <w:p w14:paraId="564115B3"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ответов на межведомственные информационные запросы, полученных от федеральных органов исполнительной власти, органов местного самоуправления, подведомственных им организаций.</w:t>
      </w:r>
      <w:r w:rsidRPr="00524179">
        <w:rPr>
          <w:rFonts w:ascii="Arial" w:hAnsi="Arial" w:cs="Arial"/>
        </w:rPr>
        <w:br/>
      </w:r>
    </w:p>
    <w:p w14:paraId="19EA5763"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В случае представления заявителем неполного комплекта документов для предоставления государственной услуги (пункт 18 настоящего административного регламента) ответственный исполнитель подготавливает уведомление о необходимости представления недостающих документов по рекомендуемой форме согласно приложению N 3 к настоящему административному регламенту.</w:t>
      </w:r>
      <w:r w:rsidRPr="00524179">
        <w:rPr>
          <w:rFonts w:ascii="Arial" w:hAnsi="Arial" w:cs="Arial"/>
        </w:rPr>
        <w:br/>
      </w:r>
    </w:p>
    <w:p w14:paraId="4E271EE5"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В данном уведомлении указываются перечень недостающих документов, необходимых для предоставления государственной услуги, и срок, в течение которого данные документы должны быть представлены заявителем в министерство для предоставления государственной услуги. Указанный срок не может превышать 10 дней со дня получения заявителем уведомления о необходимости представления недостающих документов.</w:t>
      </w:r>
    </w:p>
    <w:p w14:paraId="4DD91E4B"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(абзац в редакции указа Губернатора Архангельской области от 16 января 2015 года N 3-у - см. предыдущую редакцию)</w:t>
      </w:r>
      <w:r w:rsidRPr="00524179">
        <w:rPr>
          <w:rFonts w:ascii="Arial" w:hAnsi="Arial" w:cs="Arial"/>
        </w:rPr>
        <w:br/>
      </w:r>
    </w:p>
    <w:p w14:paraId="1D6BFAB1"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Уведомление о необходимости представления недостающих документов подписывается министром или заместителем министра и направляется ответственным исполнителем заявителю:</w:t>
      </w:r>
    </w:p>
    <w:p w14:paraId="527D0ACD"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(абзац в редакции указа Губернатора Архангельской области от 4 апреля 2018 года N 29-у - см. предыдущую редакцию)</w:t>
      </w:r>
      <w:r w:rsidRPr="00524179">
        <w:rPr>
          <w:rFonts w:ascii="Arial" w:hAnsi="Arial" w:cs="Arial"/>
        </w:rPr>
        <w:br/>
      </w:r>
    </w:p>
    <w:p w14:paraId="221444A6"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почтовым отправлением - если заявитель обратился за получением государственной услуги лично в министерство, посредством почтового отправления;</w:t>
      </w:r>
    </w:p>
    <w:p w14:paraId="7E9A568A"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(абзац в редакции указа Губернатора Архангельской области от 4 апреля 2018 года N 29-у - см. предыдущую редакцию)</w:t>
      </w:r>
      <w:r w:rsidRPr="00524179">
        <w:rPr>
          <w:rFonts w:ascii="Arial" w:hAnsi="Arial" w:cs="Arial"/>
        </w:rPr>
        <w:br/>
      </w:r>
    </w:p>
    <w:p w14:paraId="01F6DBDB"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w:t>
      </w:r>
    </w:p>
    <w:p w14:paraId="765D0D70"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(абзац исключен на основании указа Губернатора Архангельской области от 4 апреля 2018 года N 29-у - см. предыдущую редакцию)</w:t>
      </w:r>
      <w:r w:rsidRPr="00524179">
        <w:rPr>
          <w:rFonts w:ascii="Arial" w:hAnsi="Arial" w:cs="Arial"/>
        </w:rPr>
        <w:br/>
      </w:r>
    </w:p>
    <w:p w14:paraId="6AD97A52"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через Архангельский региональный портал государственных и муниципальных услуг (функций) или Единый портал государственных и муниципальных услуг (функций) - если заявитель обратился за получением государственной услуги через Архангельский региональный портал государственных и муниципальных услуг (функций) или Единый портал государственных и муниципальных услуг (функций);</w:t>
      </w:r>
      <w:r w:rsidRPr="00524179">
        <w:rPr>
          <w:rFonts w:ascii="Arial" w:hAnsi="Arial" w:cs="Arial"/>
        </w:rPr>
        <w:br/>
      </w:r>
    </w:p>
    <w:p w14:paraId="34369DA4"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любым из способов, предусмотренных абзацами седьмым - восьмым настоящего пункта, - если заявитель указал на такой способ в запросе.</w:t>
      </w:r>
    </w:p>
    <w:p w14:paraId="2E4A6E2D"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(абзац в редакции указа Губернатора Архангельской области от 27 декабря 2013 года N 141-у; в редакции указа Губернатора Архангельской области от 4 апреля 2018 года N 29-у - см. предыдущую редакцию)</w:t>
      </w:r>
      <w:r w:rsidRPr="00524179">
        <w:rPr>
          <w:rFonts w:ascii="Arial" w:hAnsi="Arial" w:cs="Arial"/>
        </w:rPr>
        <w:br/>
      </w:r>
    </w:p>
    <w:p w14:paraId="787186C4"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lastRenderedPageBreak/>
        <w:t>38. Ответственный исполнитель при получении полного комплекта документов, необходимых для предоставления государственной услуги  (пункты 18 и 20 настоящего административного регламента), подготавливает уведомление о необходимости оплаты сбора за проведение ГЭЭ по форме согласно приложению N 4 к настоящему административному регламенту, смету расходов по форме согласно приложению N 5  к настоящему административному регламенту, а также реквизиты для оплаты сбора за проведение ГЭЭ.</w:t>
      </w:r>
    </w:p>
    <w:p w14:paraId="364C05EA"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(абзац в редакции указа Губернатора Архангельской области от 16 января 2015 года N 3-у - см. предыдущую редакцию)</w:t>
      </w:r>
      <w:r w:rsidRPr="00524179">
        <w:rPr>
          <w:rFonts w:ascii="Arial" w:hAnsi="Arial" w:cs="Arial"/>
        </w:rPr>
        <w:br/>
      </w:r>
    </w:p>
    <w:p w14:paraId="1D8BAD77"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Уведомление о необходимости оплаты сбора за проведение ГЭЭ подписывается министром или заместителем министра, после чего вместе со сметой расходов и реквизитами для оплаты сбора за проведение ГЭЭ:</w:t>
      </w:r>
    </w:p>
    <w:p w14:paraId="128A5E56"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(абзац в редакции указа Губернатора Архангельской области от 16 января 2015 года N 3-у; в редакции указа Губернатора Архангельской области от 4 апреля 2018 года N 29-у - см. предыдущую редакцию)</w:t>
      </w:r>
      <w:r w:rsidRPr="00524179">
        <w:rPr>
          <w:rFonts w:ascii="Arial" w:hAnsi="Arial" w:cs="Arial"/>
        </w:rPr>
        <w:br/>
      </w:r>
    </w:p>
    <w:p w14:paraId="6151D43E"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почтовым отправлением - если заявитель обратился за получением государственной услуги лично в министерство, посредством почтового отправления;</w:t>
      </w:r>
    </w:p>
    <w:p w14:paraId="1B4847E9"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(абзац в редакции указа Губернатора Архангельской области от 4 апреля 2018 года N 29-у - см. предыдущую редакцию)</w:t>
      </w:r>
      <w:r w:rsidRPr="00524179">
        <w:rPr>
          <w:rFonts w:ascii="Arial" w:hAnsi="Arial" w:cs="Arial"/>
        </w:rPr>
        <w:br/>
      </w:r>
    </w:p>
    <w:p w14:paraId="3EFB7303"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w:t>
      </w:r>
    </w:p>
    <w:p w14:paraId="4F780ADD"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(абзац исключен на основании указа Губернатора Архангельской области от 4 апреля 2018 года N 29-у - см. предыдущую редакцию)</w:t>
      </w:r>
      <w:r w:rsidRPr="00524179">
        <w:rPr>
          <w:rFonts w:ascii="Arial" w:hAnsi="Arial" w:cs="Arial"/>
        </w:rPr>
        <w:br/>
      </w:r>
    </w:p>
    <w:p w14:paraId="4B4592C8"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через Архангельский региональный портал государственных и муниципальных услуг (функций) или Единый портал государственных и муниципальных услуг (функций) - если заявитель обратился за получением государственной услуги через Архангельский региональный портал государственных и муниципальных услуг (функций) или Единый портал государственных и муниципальных услуг (функций);</w:t>
      </w:r>
      <w:r w:rsidRPr="00524179">
        <w:rPr>
          <w:rFonts w:ascii="Arial" w:hAnsi="Arial" w:cs="Arial"/>
        </w:rPr>
        <w:br/>
      </w:r>
    </w:p>
    <w:p w14:paraId="471CDBF8"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любым из способов, предусмотренных абзацами третьим - четвертым настоящего пункта, - если заявитель указал на такой способ в запросе.      </w:t>
      </w:r>
    </w:p>
    <w:p w14:paraId="392FA6B7"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(абзац в редакции указа Губернатора Архангельской области от 27 декабря 2013 года N 141-у; в редакции указа Губернатора Архангельской области от 4 апреля 2018 года N 29-у - см. предыдущую редакцию)</w:t>
      </w:r>
      <w:r w:rsidRPr="00524179">
        <w:rPr>
          <w:rFonts w:ascii="Arial" w:hAnsi="Arial" w:cs="Arial"/>
        </w:rPr>
        <w:br/>
      </w:r>
    </w:p>
    <w:p w14:paraId="741B8A5A"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38(1). Ответственный исполнитель удостоверяется в факте оплаты сбора за проведение ГЭЭ через Государственную информационную систему о государственных и муниципальных платежах. При отсутствии информации об уплате заявителем сбора за проведение ГЭЭ в Государственной информационной системе о государственных и муниципальных платежах ответственный исполнитель направляет межведомственный информационный запрос в орган Федерального казначейства.</w:t>
      </w:r>
    </w:p>
    <w:p w14:paraId="5F9790A9"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(пункт дополнительно включен на основании указа Губернатора Архангельской области от 10 октября 2018 года N 96-у)</w:t>
      </w:r>
      <w:r w:rsidRPr="00524179">
        <w:rPr>
          <w:rFonts w:ascii="Arial" w:hAnsi="Arial" w:cs="Arial"/>
        </w:rPr>
        <w:br/>
      </w:r>
    </w:p>
    <w:p w14:paraId="549587DF"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 xml:space="preserve">39. При отсутствии документа, подтверждающего оплату сбора за проведение государственной экологической экспертизы в течение срока, указанного в </w:t>
      </w:r>
      <w:r w:rsidRPr="00524179">
        <w:rPr>
          <w:rFonts w:ascii="Arial" w:hAnsi="Arial" w:cs="Arial"/>
        </w:rPr>
        <w:lastRenderedPageBreak/>
        <w:t>подпункте 1 пункта 26 настоящего административного регламента, и (или) отсутствии документов, необходимых для проведения ГЭЭ, в том числе непредставлении запрашиваемых недостающих документов в установленный срок (в случае направления заявителю уведомления о необходимости представления недостающих документов), ответственным исполнителем подготавливается распоряжение министерства об отказе в проведении ГЭЭ, в котором указывается основание для отказа в предоставлении государственной услуги (рекомендуемая форма приведена в приложениях N 6 и 7 к настоящему административному регламенту). Указанное распоряжение министерства подписывается министром или заместителем министра.</w:t>
      </w:r>
    </w:p>
    <w:p w14:paraId="078A661C"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(абзац в редакции указа Губернатора Архангельской области от 4 апреля 2018 года N 29-у - см. предыдущую редакцию)</w:t>
      </w:r>
      <w:r w:rsidRPr="00524179">
        <w:rPr>
          <w:rFonts w:ascii="Arial" w:hAnsi="Arial" w:cs="Arial"/>
        </w:rPr>
        <w:br/>
      </w:r>
    </w:p>
    <w:p w14:paraId="637BE975"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Государственный служащий министерства, ответственный за прием документов, регистрирует подписанное распоряжение министерства об отказе в проведении ГЭЭ, делает копию, заверяет и передает ее ответственному исполнителю.</w:t>
      </w:r>
    </w:p>
    <w:p w14:paraId="23B80A91"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(абзац в редакции указа Губернатора Архангельской области от 4 апреля 2018 года N 29-у - см. предыдущую редакцию)</w:t>
      </w:r>
      <w:r w:rsidRPr="00524179">
        <w:rPr>
          <w:rFonts w:ascii="Arial" w:hAnsi="Arial" w:cs="Arial"/>
        </w:rPr>
        <w:br/>
      </w:r>
    </w:p>
    <w:p w14:paraId="667A2714"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Копия указанного распоряжения министерства вместе с представленными заявителем документами для предоставления государственной услуги вручается заявителю лично (в случае его явки) или направляется заявителю:</w:t>
      </w:r>
      <w:r w:rsidRPr="00524179">
        <w:rPr>
          <w:rFonts w:ascii="Arial" w:hAnsi="Arial" w:cs="Arial"/>
        </w:rPr>
        <w:br/>
      </w:r>
    </w:p>
    <w:p w14:paraId="773A1243"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почтовым отправлением - если заявитель обратился за получением государственной услуги лично в министерство, посредством почтового отправления;</w:t>
      </w:r>
    </w:p>
    <w:p w14:paraId="09DB990B"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(абзац в редакции указа Губернатора Архангельской области от 4 апреля 2018 года N 29-у - см. предыдущую редакцию)</w:t>
      </w:r>
      <w:r w:rsidRPr="00524179">
        <w:rPr>
          <w:rFonts w:ascii="Arial" w:hAnsi="Arial" w:cs="Arial"/>
        </w:rPr>
        <w:br/>
      </w:r>
    </w:p>
    <w:p w14:paraId="488AE27C"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w:t>
      </w:r>
    </w:p>
    <w:p w14:paraId="131F7E53"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(абзац исключен на основании указа Губернатора Архангельской области от 4 апреля 2018 года N 29-у - см. предыдущую редакцию)</w:t>
      </w:r>
      <w:r w:rsidRPr="00524179">
        <w:rPr>
          <w:rFonts w:ascii="Arial" w:hAnsi="Arial" w:cs="Arial"/>
        </w:rPr>
        <w:br/>
      </w:r>
    </w:p>
    <w:p w14:paraId="3A3DF05F"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через Архангельский региональный портал государственных и муниципальных услуг (функций) или Единый портал государственных и муниципальных услуг (функций) - если заявитель обратился за получением государственной услуги через Архангельский региональный портал государственных и муниципальных услуг (функций) или Единый портал государственных и муниципальных услуг (функций);</w:t>
      </w:r>
      <w:r w:rsidRPr="00524179">
        <w:rPr>
          <w:rFonts w:ascii="Arial" w:hAnsi="Arial" w:cs="Arial"/>
        </w:rPr>
        <w:br/>
      </w:r>
    </w:p>
    <w:p w14:paraId="753B4B85"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любым из способов, предусмотренных абзацами четвертым - пятым настоящего пункта, - если заявитель указал на такой способ в запросе.  </w:t>
      </w:r>
    </w:p>
    <w:p w14:paraId="7ECD1371"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(абзац в редакции указа Губернатора Архангельской области от 27 декабря 2013 года N 141-у; в редакции указа Губернатора Архангельской области от 16 января 2015 года N 3-у; в редакции указа Губернатора Архангельской области от 4 апреля 2018 года N 29-у - см. предыдущую редакцию)</w:t>
      </w:r>
      <w:r w:rsidRPr="00524179">
        <w:rPr>
          <w:rFonts w:ascii="Arial" w:hAnsi="Arial" w:cs="Arial"/>
        </w:rPr>
        <w:br/>
      </w:r>
    </w:p>
    <w:p w14:paraId="1C6FC612" w14:textId="77777777" w:rsidR="00524179" w:rsidRPr="00524179" w:rsidRDefault="00524179" w:rsidP="00524179">
      <w:pPr>
        <w:pStyle w:val="5"/>
        <w:spacing w:before="0"/>
        <w:jc w:val="center"/>
        <w:textAlignment w:val="baseline"/>
        <w:rPr>
          <w:rFonts w:ascii="Arial" w:hAnsi="Arial" w:cs="Arial"/>
          <w:color w:val="auto"/>
          <w:sz w:val="24"/>
          <w:szCs w:val="24"/>
        </w:rPr>
      </w:pPr>
      <w:r w:rsidRPr="00524179">
        <w:rPr>
          <w:rFonts w:ascii="Arial" w:hAnsi="Arial" w:cs="Arial"/>
          <w:color w:val="auto"/>
          <w:sz w:val="24"/>
          <w:szCs w:val="24"/>
          <w:bdr w:val="none" w:sz="0" w:space="0" w:color="auto" w:frame="1"/>
        </w:rPr>
        <w:t>3.4. Организация проведения ГЭЭ</w:t>
      </w:r>
    </w:p>
    <w:p w14:paraId="070E694C" w14:textId="77777777" w:rsidR="00524179" w:rsidRPr="00524179" w:rsidRDefault="00524179" w:rsidP="00524179">
      <w:pPr>
        <w:pStyle w:val="formattext"/>
        <w:spacing w:before="0" w:beforeAutospacing="0" w:after="0" w:afterAutospacing="0"/>
        <w:textAlignment w:val="baseline"/>
        <w:rPr>
          <w:rFonts w:ascii="Arial" w:hAnsi="Arial" w:cs="Arial"/>
        </w:rPr>
      </w:pPr>
    </w:p>
    <w:p w14:paraId="4EEA4A65"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 xml:space="preserve">40. Основанием для начала выполнения административной процедуры является представление в министерство документа, подтверждающего оплату </w:t>
      </w:r>
      <w:r w:rsidRPr="00524179">
        <w:rPr>
          <w:rFonts w:ascii="Arial" w:hAnsi="Arial" w:cs="Arial"/>
        </w:rPr>
        <w:lastRenderedPageBreak/>
        <w:t>сбора за проведение ГЭЭ, а также установление ответственным исполнителем факта наличия полного комплекта документов, необходимых для предоставления государственной услуги (пункты 18 и 20 настоящего административного регламента).</w:t>
      </w:r>
      <w:r w:rsidRPr="00524179">
        <w:rPr>
          <w:rFonts w:ascii="Arial" w:hAnsi="Arial" w:cs="Arial"/>
        </w:rPr>
        <w:br/>
      </w:r>
    </w:p>
    <w:p w14:paraId="0D34F0F7" w14:textId="77777777" w:rsidR="00524179" w:rsidRPr="00524179" w:rsidRDefault="00524179" w:rsidP="00524179">
      <w:pPr>
        <w:pStyle w:val="formattext"/>
        <w:spacing w:before="0" w:beforeAutospacing="0" w:after="0" w:afterAutospacing="0"/>
        <w:textAlignment w:val="baseline"/>
        <w:rPr>
          <w:rFonts w:ascii="Arial" w:hAnsi="Arial" w:cs="Arial"/>
        </w:rPr>
      </w:pPr>
      <w:r w:rsidRPr="00524179">
        <w:rPr>
          <w:rFonts w:ascii="Arial" w:hAnsi="Arial" w:cs="Arial"/>
        </w:rPr>
        <w:t>____________________________________________________________________</w:t>
      </w:r>
      <w:r w:rsidRPr="00524179">
        <w:rPr>
          <w:rFonts w:ascii="Arial" w:hAnsi="Arial" w:cs="Arial"/>
        </w:rPr>
        <w:br/>
        <w:t>     По тексту приложения:</w:t>
      </w:r>
    </w:p>
    <w:p w14:paraId="430CF944"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слова «руководитель агентства природных ресурсов и экологии» заменить словами «министр природных ресурсов и лесопромышленного комплекса» на основании указа Губернатора Архангельской области от 3 июня 2014 года N 61-у.</w:t>
      </w:r>
    </w:p>
    <w:p w14:paraId="63C36EC2" w14:textId="77777777" w:rsidR="00524179" w:rsidRPr="00524179" w:rsidRDefault="00524179" w:rsidP="00524179">
      <w:pPr>
        <w:pStyle w:val="formattext"/>
        <w:spacing w:before="0" w:beforeAutospacing="0" w:after="0" w:afterAutospacing="0"/>
        <w:textAlignment w:val="baseline"/>
        <w:rPr>
          <w:rFonts w:ascii="Arial" w:hAnsi="Arial" w:cs="Arial"/>
        </w:rPr>
      </w:pPr>
      <w:r w:rsidRPr="00524179">
        <w:rPr>
          <w:rFonts w:ascii="Arial" w:hAnsi="Arial" w:cs="Arial"/>
        </w:rPr>
        <w:t>____________________________________________________________________</w:t>
      </w:r>
    </w:p>
    <w:tbl>
      <w:tblPr>
        <w:tblW w:w="0" w:type="auto"/>
        <w:tblCellMar>
          <w:left w:w="0" w:type="dxa"/>
          <w:right w:w="0" w:type="dxa"/>
        </w:tblCellMar>
        <w:tblLook w:val="04A0" w:firstRow="1" w:lastRow="0" w:firstColumn="1" w:lastColumn="0" w:noHBand="0" w:noVBand="1"/>
      </w:tblPr>
      <w:tblGrid>
        <w:gridCol w:w="3606"/>
        <w:gridCol w:w="810"/>
        <w:gridCol w:w="1663"/>
        <w:gridCol w:w="3276"/>
      </w:tblGrid>
      <w:tr w:rsidR="00524179" w:rsidRPr="00524179" w14:paraId="6D0291A5" w14:textId="77777777" w:rsidTr="00524179">
        <w:trPr>
          <w:trHeight w:val="15"/>
        </w:trPr>
        <w:tc>
          <w:tcPr>
            <w:tcW w:w="4435" w:type="dxa"/>
            <w:hideMark/>
          </w:tcPr>
          <w:p w14:paraId="5B7CE623" w14:textId="77777777" w:rsidR="00524179" w:rsidRPr="00524179" w:rsidRDefault="00524179">
            <w:pPr>
              <w:rPr>
                <w:rFonts w:ascii="Arial" w:hAnsi="Arial" w:cs="Arial"/>
              </w:rPr>
            </w:pPr>
          </w:p>
        </w:tc>
        <w:tc>
          <w:tcPr>
            <w:tcW w:w="924" w:type="dxa"/>
            <w:hideMark/>
          </w:tcPr>
          <w:p w14:paraId="6195A880" w14:textId="77777777" w:rsidR="00524179" w:rsidRPr="00524179" w:rsidRDefault="00524179">
            <w:pPr>
              <w:spacing w:after="200" w:line="276" w:lineRule="auto"/>
              <w:rPr>
                <w:sz w:val="20"/>
                <w:szCs w:val="20"/>
                <w:lang w:eastAsia="ru-RU"/>
              </w:rPr>
            </w:pPr>
          </w:p>
        </w:tc>
        <w:tc>
          <w:tcPr>
            <w:tcW w:w="2402" w:type="dxa"/>
            <w:hideMark/>
          </w:tcPr>
          <w:p w14:paraId="456E23E5" w14:textId="77777777" w:rsidR="00524179" w:rsidRPr="00524179" w:rsidRDefault="00524179">
            <w:pPr>
              <w:spacing w:after="200" w:line="276" w:lineRule="auto"/>
              <w:rPr>
                <w:sz w:val="20"/>
                <w:szCs w:val="20"/>
                <w:lang w:eastAsia="ru-RU"/>
              </w:rPr>
            </w:pPr>
          </w:p>
        </w:tc>
        <w:tc>
          <w:tcPr>
            <w:tcW w:w="4066" w:type="dxa"/>
            <w:hideMark/>
          </w:tcPr>
          <w:p w14:paraId="2D63E986" w14:textId="77777777" w:rsidR="00524179" w:rsidRPr="00524179" w:rsidRDefault="00524179">
            <w:pPr>
              <w:spacing w:after="200" w:line="276" w:lineRule="auto"/>
              <w:rPr>
                <w:sz w:val="20"/>
                <w:szCs w:val="20"/>
                <w:lang w:eastAsia="ru-RU"/>
              </w:rPr>
            </w:pPr>
          </w:p>
        </w:tc>
      </w:tr>
      <w:tr w:rsidR="00524179" w:rsidRPr="00524179" w14:paraId="7AA80FFF" w14:textId="77777777" w:rsidTr="00524179">
        <w:tc>
          <w:tcPr>
            <w:tcW w:w="5359" w:type="dxa"/>
            <w:gridSpan w:val="2"/>
            <w:tcMar>
              <w:top w:w="0" w:type="dxa"/>
              <w:left w:w="149" w:type="dxa"/>
              <w:bottom w:w="0" w:type="dxa"/>
              <w:right w:w="149" w:type="dxa"/>
            </w:tcMar>
            <w:hideMark/>
          </w:tcPr>
          <w:p w14:paraId="169A4A39" w14:textId="77777777" w:rsidR="00524179" w:rsidRPr="00524179" w:rsidRDefault="00524179">
            <w:pPr>
              <w:spacing w:after="200" w:line="276" w:lineRule="auto"/>
              <w:rPr>
                <w:sz w:val="20"/>
                <w:szCs w:val="20"/>
                <w:lang w:eastAsia="ru-RU"/>
              </w:rPr>
            </w:pPr>
          </w:p>
        </w:tc>
        <w:tc>
          <w:tcPr>
            <w:tcW w:w="6468" w:type="dxa"/>
            <w:gridSpan w:val="2"/>
            <w:tcMar>
              <w:top w:w="0" w:type="dxa"/>
              <w:left w:w="149" w:type="dxa"/>
              <w:bottom w:w="0" w:type="dxa"/>
              <w:right w:w="149" w:type="dxa"/>
            </w:tcMar>
            <w:hideMark/>
          </w:tcPr>
          <w:p w14:paraId="381E3A1C" w14:textId="77777777" w:rsidR="00524179" w:rsidRPr="00524179" w:rsidRDefault="00524179">
            <w:pPr>
              <w:pStyle w:val="formattext"/>
              <w:spacing w:before="0" w:beforeAutospacing="0" w:after="0" w:afterAutospacing="0" w:line="276" w:lineRule="auto"/>
              <w:jc w:val="right"/>
              <w:textAlignment w:val="baseline"/>
              <w:rPr>
                <w:lang w:eastAsia="en-US"/>
              </w:rPr>
            </w:pPr>
            <w:r w:rsidRPr="00524179">
              <w:rPr>
                <w:i/>
                <w:iCs/>
                <w:bdr w:val="none" w:sz="0" w:space="0" w:color="auto" w:frame="1"/>
                <w:lang w:eastAsia="en-US"/>
              </w:rPr>
              <w:t>Примерная форма задания</w:t>
            </w:r>
          </w:p>
        </w:tc>
      </w:tr>
      <w:tr w:rsidR="00524179" w:rsidRPr="00524179" w14:paraId="27C9FAC1" w14:textId="77777777" w:rsidTr="00524179">
        <w:tc>
          <w:tcPr>
            <w:tcW w:w="11827" w:type="dxa"/>
            <w:gridSpan w:val="4"/>
            <w:tcMar>
              <w:top w:w="0" w:type="dxa"/>
              <w:left w:w="149" w:type="dxa"/>
              <w:bottom w:w="0" w:type="dxa"/>
              <w:right w:w="149" w:type="dxa"/>
            </w:tcMar>
            <w:hideMark/>
          </w:tcPr>
          <w:p w14:paraId="1C7AA2F3" w14:textId="77777777" w:rsidR="00524179" w:rsidRPr="00524179" w:rsidRDefault="00524179"/>
        </w:tc>
      </w:tr>
      <w:tr w:rsidR="00524179" w:rsidRPr="00524179" w14:paraId="08511C0A" w14:textId="77777777" w:rsidTr="00524179">
        <w:tc>
          <w:tcPr>
            <w:tcW w:w="11827" w:type="dxa"/>
            <w:gridSpan w:val="4"/>
            <w:tcMar>
              <w:top w:w="0" w:type="dxa"/>
              <w:left w:w="149" w:type="dxa"/>
              <w:bottom w:w="0" w:type="dxa"/>
              <w:right w:w="149" w:type="dxa"/>
            </w:tcMar>
            <w:hideMark/>
          </w:tcPr>
          <w:p w14:paraId="0AA5739E"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b/>
                <w:bCs/>
                <w:bdr w:val="none" w:sz="0" w:space="0" w:color="auto" w:frame="1"/>
                <w:lang w:eastAsia="en-US"/>
              </w:rPr>
              <w:t>ЗАДАНИЕ</w:t>
            </w:r>
            <w:r w:rsidRPr="00524179">
              <w:rPr>
                <w:b/>
                <w:bCs/>
                <w:bdr w:val="none" w:sz="0" w:space="0" w:color="auto" w:frame="1"/>
                <w:lang w:eastAsia="en-US"/>
              </w:rPr>
              <w:br/>
              <w:t>эксперту экспертной комиссии на проведение</w:t>
            </w:r>
            <w:r w:rsidRPr="00524179">
              <w:rPr>
                <w:b/>
                <w:bCs/>
                <w:bdr w:val="none" w:sz="0" w:space="0" w:color="auto" w:frame="1"/>
                <w:lang w:eastAsia="en-US"/>
              </w:rPr>
              <w:br/>
              <w:t>государственной экологической экспертизы</w:t>
            </w:r>
          </w:p>
        </w:tc>
      </w:tr>
      <w:tr w:rsidR="00524179" w:rsidRPr="00524179" w14:paraId="58A7E106" w14:textId="77777777" w:rsidTr="00524179">
        <w:tc>
          <w:tcPr>
            <w:tcW w:w="11827" w:type="dxa"/>
            <w:gridSpan w:val="4"/>
            <w:tcMar>
              <w:top w:w="0" w:type="dxa"/>
              <w:left w:w="149" w:type="dxa"/>
              <w:bottom w:w="0" w:type="dxa"/>
              <w:right w:w="149" w:type="dxa"/>
            </w:tcMar>
            <w:hideMark/>
          </w:tcPr>
          <w:p w14:paraId="2AAD627B" w14:textId="77777777" w:rsidR="00524179" w:rsidRPr="00524179" w:rsidRDefault="00524179"/>
        </w:tc>
      </w:tr>
      <w:tr w:rsidR="00524179" w:rsidRPr="00524179" w14:paraId="665C1045" w14:textId="77777777" w:rsidTr="00524179">
        <w:tc>
          <w:tcPr>
            <w:tcW w:w="11827" w:type="dxa"/>
            <w:gridSpan w:val="4"/>
            <w:tcMar>
              <w:top w:w="0" w:type="dxa"/>
              <w:left w:w="149" w:type="dxa"/>
              <w:bottom w:w="0" w:type="dxa"/>
              <w:right w:w="149" w:type="dxa"/>
            </w:tcMar>
            <w:hideMark/>
          </w:tcPr>
          <w:p w14:paraId="3B7082F0" w14:textId="77777777" w:rsidR="00524179" w:rsidRPr="00524179" w:rsidRDefault="00524179">
            <w:pPr>
              <w:pStyle w:val="formattext"/>
              <w:spacing w:before="0" w:beforeAutospacing="0" w:after="0" w:afterAutospacing="0" w:line="276" w:lineRule="auto"/>
              <w:textAlignment w:val="baseline"/>
              <w:rPr>
                <w:lang w:eastAsia="en-US"/>
              </w:rPr>
            </w:pPr>
            <w:proofErr w:type="gramStart"/>
            <w:r w:rsidRPr="00524179">
              <w:rPr>
                <w:lang w:eastAsia="en-US"/>
              </w:rPr>
              <w:t>Эксперту  _</w:t>
            </w:r>
            <w:proofErr w:type="gramEnd"/>
            <w:r w:rsidRPr="00524179">
              <w:rPr>
                <w:lang w:eastAsia="en-US"/>
              </w:rPr>
              <w:t>______________________________________________________________________________:</w:t>
            </w:r>
          </w:p>
        </w:tc>
      </w:tr>
      <w:tr w:rsidR="00524179" w:rsidRPr="00524179" w14:paraId="2CB754B8" w14:textId="77777777" w:rsidTr="00524179">
        <w:tc>
          <w:tcPr>
            <w:tcW w:w="11827" w:type="dxa"/>
            <w:gridSpan w:val="4"/>
            <w:tcMar>
              <w:top w:w="0" w:type="dxa"/>
              <w:left w:w="149" w:type="dxa"/>
              <w:bottom w:w="0" w:type="dxa"/>
              <w:right w:w="149" w:type="dxa"/>
            </w:tcMar>
            <w:hideMark/>
          </w:tcPr>
          <w:p w14:paraId="74E91429"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(Ф.И.О. эксперта)</w:t>
            </w:r>
          </w:p>
        </w:tc>
      </w:tr>
      <w:tr w:rsidR="00524179" w:rsidRPr="00524179" w14:paraId="1646E41E" w14:textId="77777777" w:rsidTr="00524179">
        <w:tc>
          <w:tcPr>
            <w:tcW w:w="11827" w:type="dxa"/>
            <w:gridSpan w:val="4"/>
            <w:tcMar>
              <w:top w:w="0" w:type="dxa"/>
              <w:left w:w="149" w:type="dxa"/>
              <w:bottom w:w="0" w:type="dxa"/>
              <w:right w:w="149" w:type="dxa"/>
            </w:tcMar>
            <w:hideMark/>
          </w:tcPr>
          <w:p w14:paraId="1039D902"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 xml:space="preserve">1) обеспечить качественное проведение государственной экологической экспертизы </w:t>
            </w:r>
            <w:proofErr w:type="gramStart"/>
            <w:r w:rsidRPr="00524179">
              <w:rPr>
                <w:lang w:eastAsia="en-US"/>
              </w:rPr>
              <w:t>материалов  _</w:t>
            </w:r>
            <w:proofErr w:type="gramEnd"/>
            <w:r w:rsidRPr="00524179">
              <w:rPr>
                <w:lang w:eastAsia="en-US"/>
              </w:rPr>
              <w:t>______________________________________________________________________________________;</w:t>
            </w:r>
            <w:r w:rsidRPr="00524179">
              <w:rPr>
                <w:lang w:eastAsia="en-US"/>
              </w:rPr>
              <w:br/>
            </w:r>
          </w:p>
        </w:tc>
      </w:tr>
      <w:tr w:rsidR="00524179" w:rsidRPr="00524179" w14:paraId="6D61A6F1" w14:textId="77777777" w:rsidTr="00524179">
        <w:tc>
          <w:tcPr>
            <w:tcW w:w="11827" w:type="dxa"/>
            <w:gridSpan w:val="4"/>
            <w:tcMar>
              <w:top w:w="0" w:type="dxa"/>
              <w:left w:w="149" w:type="dxa"/>
              <w:bottom w:w="0" w:type="dxa"/>
              <w:right w:w="149" w:type="dxa"/>
            </w:tcMar>
            <w:hideMark/>
          </w:tcPr>
          <w:p w14:paraId="38AA03D4"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(наименование экспортируемого раздела, вопроса)</w:t>
            </w:r>
          </w:p>
        </w:tc>
      </w:tr>
      <w:tr w:rsidR="00524179" w:rsidRPr="00524179" w14:paraId="1777B4A9" w14:textId="77777777" w:rsidTr="00524179">
        <w:tc>
          <w:tcPr>
            <w:tcW w:w="11827" w:type="dxa"/>
            <w:gridSpan w:val="4"/>
            <w:tcMar>
              <w:top w:w="0" w:type="dxa"/>
              <w:left w:w="149" w:type="dxa"/>
              <w:bottom w:w="0" w:type="dxa"/>
              <w:right w:w="149" w:type="dxa"/>
            </w:tcMar>
            <w:hideMark/>
          </w:tcPr>
          <w:p w14:paraId="564E5DF7"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2) при проведении государственной экологической экспертизы определить:</w:t>
            </w:r>
            <w:r w:rsidRPr="00524179">
              <w:rPr>
                <w:lang w:eastAsia="en-US"/>
              </w:rPr>
              <w:br/>
            </w:r>
          </w:p>
        </w:tc>
      </w:tr>
      <w:tr w:rsidR="00524179" w:rsidRPr="00524179" w14:paraId="3563E2F4" w14:textId="77777777" w:rsidTr="00524179">
        <w:tc>
          <w:tcPr>
            <w:tcW w:w="11827" w:type="dxa"/>
            <w:gridSpan w:val="4"/>
            <w:tcMar>
              <w:top w:w="0" w:type="dxa"/>
              <w:left w:w="149" w:type="dxa"/>
              <w:bottom w:w="0" w:type="dxa"/>
              <w:right w:w="149" w:type="dxa"/>
            </w:tcMar>
            <w:hideMark/>
          </w:tcPr>
          <w:p w14:paraId="665A6865"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соответствие намечаемой деятельности требованиям, установленным нормативными правовыми актами Российской Федерации и нормативными правовыми актами Архангельской области по вопросам охраны окружающей среды;</w:t>
            </w:r>
            <w:r w:rsidRPr="00524179">
              <w:rPr>
                <w:lang w:eastAsia="en-US"/>
              </w:rPr>
              <w:br/>
            </w:r>
          </w:p>
        </w:tc>
      </w:tr>
      <w:tr w:rsidR="00524179" w:rsidRPr="00524179" w14:paraId="16663344" w14:textId="77777777" w:rsidTr="00524179">
        <w:tc>
          <w:tcPr>
            <w:tcW w:w="11827" w:type="dxa"/>
            <w:gridSpan w:val="4"/>
            <w:tcMar>
              <w:top w:w="0" w:type="dxa"/>
              <w:left w:w="149" w:type="dxa"/>
              <w:bottom w:w="0" w:type="dxa"/>
              <w:right w:w="149" w:type="dxa"/>
            </w:tcMar>
            <w:hideMark/>
          </w:tcPr>
          <w:p w14:paraId="54067292"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 xml:space="preserve">полноту выявления масштабов прогнозируемого </w:t>
            </w:r>
            <w:proofErr w:type="gramStart"/>
            <w:r w:rsidRPr="00524179">
              <w:rPr>
                <w:lang w:eastAsia="en-US"/>
              </w:rPr>
              <w:t>воздействия  на</w:t>
            </w:r>
            <w:proofErr w:type="gramEnd"/>
            <w:r w:rsidRPr="00524179">
              <w:rPr>
                <w:lang w:eastAsia="en-US"/>
              </w:rPr>
              <w:t xml:space="preserve"> окружающую среду в результате осуществления намечаемой деятельности и экологическую обоснованность допустимости ее реализации;</w:t>
            </w:r>
            <w:r w:rsidRPr="00524179">
              <w:rPr>
                <w:lang w:eastAsia="en-US"/>
              </w:rPr>
              <w:br/>
            </w:r>
          </w:p>
        </w:tc>
      </w:tr>
      <w:tr w:rsidR="00524179" w:rsidRPr="00524179" w14:paraId="72F0098A" w14:textId="77777777" w:rsidTr="00524179">
        <w:tc>
          <w:tcPr>
            <w:tcW w:w="11827" w:type="dxa"/>
            <w:gridSpan w:val="4"/>
            <w:tcMar>
              <w:top w:w="0" w:type="dxa"/>
              <w:left w:w="149" w:type="dxa"/>
              <w:bottom w:w="0" w:type="dxa"/>
              <w:right w:w="149" w:type="dxa"/>
            </w:tcMar>
            <w:hideMark/>
          </w:tcPr>
          <w:p w14:paraId="69C98494"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 xml:space="preserve">достаточность предусмотренных мер по охране окружающей </w:t>
            </w:r>
            <w:proofErr w:type="gramStart"/>
            <w:r w:rsidRPr="00524179">
              <w:rPr>
                <w:lang w:eastAsia="en-US"/>
              </w:rPr>
              <w:t>среды  и</w:t>
            </w:r>
            <w:proofErr w:type="gramEnd"/>
            <w:r w:rsidRPr="00524179">
              <w:rPr>
                <w:lang w:eastAsia="en-US"/>
              </w:rPr>
              <w:t xml:space="preserve"> обеспечению экологической безопасности;</w:t>
            </w:r>
            <w:r w:rsidRPr="00524179">
              <w:rPr>
                <w:lang w:eastAsia="en-US"/>
              </w:rPr>
              <w:br/>
            </w:r>
          </w:p>
        </w:tc>
      </w:tr>
      <w:tr w:rsidR="00524179" w:rsidRPr="00524179" w14:paraId="1FD0783D" w14:textId="77777777" w:rsidTr="00524179">
        <w:tc>
          <w:tcPr>
            <w:tcW w:w="11827" w:type="dxa"/>
            <w:gridSpan w:val="4"/>
            <w:tcMar>
              <w:top w:w="0" w:type="dxa"/>
              <w:left w:w="149" w:type="dxa"/>
              <w:bottom w:w="0" w:type="dxa"/>
              <w:right w:w="149" w:type="dxa"/>
            </w:tcMar>
            <w:hideMark/>
          </w:tcPr>
          <w:p w14:paraId="7DAAE2EC"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3) до ______________ подготовить и представить ответственному секретарю экспертной комиссии индивидуальное экспертное заключение, содержащее разделы:</w:t>
            </w:r>
            <w:r w:rsidRPr="00524179">
              <w:rPr>
                <w:lang w:eastAsia="en-US"/>
              </w:rPr>
              <w:br/>
            </w:r>
          </w:p>
        </w:tc>
      </w:tr>
      <w:tr w:rsidR="00524179" w:rsidRPr="00524179" w14:paraId="693ABDFD" w14:textId="77777777" w:rsidTr="00524179">
        <w:tc>
          <w:tcPr>
            <w:tcW w:w="11827" w:type="dxa"/>
            <w:gridSpan w:val="4"/>
            <w:tcMar>
              <w:top w:w="0" w:type="dxa"/>
              <w:left w:w="149" w:type="dxa"/>
              <w:bottom w:w="0" w:type="dxa"/>
              <w:right w:w="149" w:type="dxa"/>
            </w:tcMar>
          </w:tcPr>
          <w:p w14:paraId="1BA1836B" w14:textId="77777777" w:rsidR="00524179" w:rsidRPr="00524179" w:rsidRDefault="00524179">
            <w:pPr>
              <w:pStyle w:val="formattext"/>
              <w:spacing w:before="0" w:beforeAutospacing="0" w:after="0" w:afterAutospacing="0" w:line="276" w:lineRule="auto"/>
              <w:textAlignment w:val="baseline"/>
              <w:rPr>
                <w:lang w:eastAsia="en-US"/>
              </w:rPr>
            </w:pPr>
          </w:p>
          <w:p w14:paraId="1E3B6FBF" w14:textId="77777777" w:rsidR="00524179" w:rsidRPr="00524179" w:rsidRDefault="00524179">
            <w:pPr>
              <w:pStyle w:val="formattext"/>
              <w:spacing w:before="0" w:beforeAutospacing="0" w:after="0" w:afterAutospacing="0" w:line="276" w:lineRule="auto"/>
              <w:ind w:firstLine="480"/>
              <w:textAlignment w:val="baseline"/>
              <w:rPr>
                <w:lang w:eastAsia="en-US"/>
              </w:rPr>
            </w:pPr>
            <w:r w:rsidRPr="00524179">
              <w:rPr>
                <w:lang w:eastAsia="en-US"/>
              </w:rPr>
              <w:t>1. Описательная часть объекта государственной экологической экспертизы.</w:t>
            </w:r>
            <w:r w:rsidRPr="00524179">
              <w:rPr>
                <w:lang w:eastAsia="en-US"/>
              </w:rPr>
              <w:br/>
            </w:r>
          </w:p>
        </w:tc>
      </w:tr>
      <w:tr w:rsidR="00524179" w:rsidRPr="00524179" w14:paraId="6D0B0234" w14:textId="77777777" w:rsidTr="00524179">
        <w:tc>
          <w:tcPr>
            <w:tcW w:w="11827" w:type="dxa"/>
            <w:gridSpan w:val="4"/>
            <w:tcMar>
              <w:top w:w="0" w:type="dxa"/>
              <w:left w:w="149" w:type="dxa"/>
              <w:bottom w:w="0" w:type="dxa"/>
              <w:right w:w="149" w:type="dxa"/>
            </w:tcMar>
          </w:tcPr>
          <w:p w14:paraId="0D977751" w14:textId="77777777" w:rsidR="00524179" w:rsidRPr="00524179" w:rsidRDefault="00524179">
            <w:pPr>
              <w:pStyle w:val="formattext"/>
              <w:spacing w:before="0" w:beforeAutospacing="0" w:after="0" w:afterAutospacing="0" w:line="276" w:lineRule="auto"/>
              <w:textAlignment w:val="baseline"/>
              <w:rPr>
                <w:lang w:eastAsia="en-US"/>
              </w:rPr>
            </w:pPr>
          </w:p>
          <w:p w14:paraId="06C92131" w14:textId="77777777" w:rsidR="00524179" w:rsidRPr="00524179" w:rsidRDefault="00524179">
            <w:pPr>
              <w:pStyle w:val="formattext"/>
              <w:spacing w:before="0" w:beforeAutospacing="0" w:after="0" w:afterAutospacing="0" w:line="276" w:lineRule="auto"/>
              <w:ind w:firstLine="480"/>
              <w:textAlignment w:val="baseline"/>
              <w:rPr>
                <w:lang w:eastAsia="en-US"/>
              </w:rPr>
            </w:pPr>
            <w:r w:rsidRPr="00524179">
              <w:rPr>
                <w:lang w:eastAsia="en-US"/>
              </w:rPr>
              <w:t>2. Предложения и рекомендации (при положительном индивидуальном экспертном заключении), замечания, предложения и рекомендации</w:t>
            </w:r>
            <w:proofErr w:type="gramStart"/>
            <w:r w:rsidRPr="00524179">
              <w:rPr>
                <w:lang w:eastAsia="en-US"/>
              </w:rPr>
              <w:t xml:space="preserve">   (</w:t>
            </w:r>
            <w:proofErr w:type="gramEnd"/>
            <w:r w:rsidRPr="00524179">
              <w:rPr>
                <w:lang w:eastAsia="en-US"/>
              </w:rPr>
              <w:t>при отрицательном индивидуальном экспертном заключении).</w:t>
            </w:r>
            <w:r w:rsidRPr="00524179">
              <w:rPr>
                <w:lang w:eastAsia="en-US"/>
              </w:rPr>
              <w:br/>
            </w:r>
          </w:p>
        </w:tc>
      </w:tr>
      <w:tr w:rsidR="00524179" w:rsidRPr="00524179" w14:paraId="444BF68D" w14:textId="77777777" w:rsidTr="00524179">
        <w:tc>
          <w:tcPr>
            <w:tcW w:w="11827" w:type="dxa"/>
            <w:gridSpan w:val="4"/>
            <w:tcMar>
              <w:top w:w="0" w:type="dxa"/>
              <w:left w:w="149" w:type="dxa"/>
              <w:bottom w:w="0" w:type="dxa"/>
              <w:right w:w="149" w:type="dxa"/>
            </w:tcMar>
            <w:hideMark/>
          </w:tcPr>
          <w:p w14:paraId="5A6087F0"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 xml:space="preserve">Предложения и рекомендации должны быть </w:t>
            </w:r>
            <w:proofErr w:type="gramStart"/>
            <w:r w:rsidRPr="00524179">
              <w:rPr>
                <w:lang w:eastAsia="en-US"/>
              </w:rPr>
              <w:t>направлены  на</w:t>
            </w:r>
            <w:proofErr w:type="gramEnd"/>
            <w:r w:rsidRPr="00524179">
              <w:rPr>
                <w:lang w:eastAsia="en-US"/>
              </w:rPr>
              <w:t xml:space="preserve"> дальнейшее совершенствование принятых технических, технологических, организационных и иных решений с целью содействия повышению экологической безопасности объекта государственной экологической экспертизы и снижения его негативного воздействия на окружающую среду и носить незапретительный характер.</w:t>
            </w:r>
            <w:r w:rsidRPr="00524179">
              <w:rPr>
                <w:lang w:eastAsia="en-US"/>
              </w:rPr>
              <w:br/>
            </w:r>
          </w:p>
        </w:tc>
      </w:tr>
      <w:tr w:rsidR="00524179" w:rsidRPr="00524179" w14:paraId="406CE6AA" w14:textId="77777777" w:rsidTr="00524179">
        <w:tc>
          <w:tcPr>
            <w:tcW w:w="11827" w:type="dxa"/>
            <w:gridSpan w:val="4"/>
            <w:tcMar>
              <w:top w:w="0" w:type="dxa"/>
              <w:left w:w="149" w:type="dxa"/>
              <w:bottom w:w="0" w:type="dxa"/>
              <w:right w:w="149" w:type="dxa"/>
            </w:tcMar>
            <w:hideMark/>
          </w:tcPr>
          <w:p w14:paraId="313E5C6F"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lastRenderedPageBreak/>
              <w:t>Замечания должны включать в себя вопросы, которые подлежат обязательному решению до начала реализации объекта государственной экологической экспертизы.</w:t>
            </w:r>
            <w:r w:rsidRPr="00524179">
              <w:rPr>
                <w:lang w:eastAsia="en-US"/>
              </w:rPr>
              <w:br/>
            </w:r>
          </w:p>
        </w:tc>
      </w:tr>
      <w:tr w:rsidR="00524179" w:rsidRPr="00524179" w14:paraId="3E56505E" w14:textId="77777777" w:rsidTr="00524179">
        <w:tc>
          <w:tcPr>
            <w:tcW w:w="11827" w:type="dxa"/>
            <w:gridSpan w:val="4"/>
            <w:tcMar>
              <w:top w:w="0" w:type="dxa"/>
              <w:left w:w="149" w:type="dxa"/>
              <w:bottom w:w="0" w:type="dxa"/>
              <w:right w:w="149" w:type="dxa"/>
            </w:tcMar>
          </w:tcPr>
          <w:p w14:paraId="2CD9E785" w14:textId="77777777" w:rsidR="00524179" w:rsidRPr="00524179" w:rsidRDefault="00524179">
            <w:pPr>
              <w:pStyle w:val="formattext"/>
              <w:spacing w:before="0" w:beforeAutospacing="0" w:after="0" w:afterAutospacing="0" w:line="276" w:lineRule="auto"/>
              <w:textAlignment w:val="baseline"/>
              <w:rPr>
                <w:lang w:eastAsia="en-US"/>
              </w:rPr>
            </w:pPr>
          </w:p>
          <w:p w14:paraId="3E93920A" w14:textId="77777777" w:rsidR="00524179" w:rsidRPr="00524179" w:rsidRDefault="00524179">
            <w:pPr>
              <w:pStyle w:val="formattext"/>
              <w:spacing w:before="0" w:beforeAutospacing="0" w:after="0" w:afterAutospacing="0" w:line="276" w:lineRule="auto"/>
              <w:ind w:firstLine="480"/>
              <w:textAlignment w:val="baseline"/>
              <w:rPr>
                <w:lang w:eastAsia="en-US"/>
              </w:rPr>
            </w:pPr>
            <w:r w:rsidRPr="00524179">
              <w:rPr>
                <w:lang w:eastAsia="en-US"/>
              </w:rPr>
              <w:t>3. Выводы:</w:t>
            </w:r>
            <w:r w:rsidRPr="00524179">
              <w:rPr>
                <w:lang w:eastAsia="en-US"/>
              </w:rPr>
              <w:br/>
            </w:r>
          </w:p>
        </w:tc>
      </w:tr>
      <w:tr w:rsidR="00524179" w:rsidRPr="00524179" w14:paraId="4B3C81C2" w14:textId="77777777" w:rsidTr="00524179">
        <w:tc>
          <w:tcPr>
            <w:tcW w:w="11827" w:type="dxa"/>
            <w:gridSpan w:val="4"/>
            <w:tcMar>
              <w:top w:w="0" w:type="dxa"/>
              <w:left w:w="149" w:type="dxa"/>
              <w:bottom w:w="0" w:type="dxa"/>
              <w:right w:w="149" w:type="dxa"/>
            </w:tcMar>
            <w:hideMark/>
          </w:tcPr>
          <w:p w14:paraId="1055EB9C"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при положительном индивидуальном экспертном заключении:</w:t>
            </w:r>
            <w:r w:rsidRPr="00524179">
              <w:rPr>
                <w:lang w:eastAsia="en-US"/>
              </w:rPr>
              <w:br/>
            </w:r>
          </w:p>
        </w:tc>
      </w:tr>
      <w:tr w:rsidR="00524179" w:rsidRPr="00524179" w14:paraId="304AAC64" w14:textId="77777777" w:rsidTr="00524179">
        <w:tc>
          <w:tcPr>
            <w:tcW w:w="11827" w:type="dxa"/>
            <w:gridSpan w:val="4"/>
            <w:tcMar>
              <w:top w:w="0" w:type="dxa"/>
              <w:left w:w="149" w:type="dxa"/>
              <w:bottom w:w="0" w:type="dxa"/>
              <w:right w:w="149" w:type="dxa"/>
            </w:tcMar>
            <w:hideMark/>
          </w:tcPr>
          <w:p w14:paraId="6B4AD141"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о соответствии намечаемой деятельности экологическим требованиям, установленным законодательством Российской Федерации и Архангельской области в сфере охраны окружающей среды;</w:t>
            </w:r>
            <w:r w:rsidRPr="00524179">
              <w:rPr>
                <w:lang w:eastAsia="en-US"/>
              </w:rPr>
              <w:br/>
            </w:r>
          </w:p>
        </w:tc>
      </w:tr>
      <w:tr w:rsidR="00524179" w:rsidRPr="00524179" w14:paraId="7346A7AC" w14:textId="77777777" w:rsidTr="00524179">
        <w:tc>
          <w:tcPr>
            <w:tcW w:w="11827" w:type="dxa"/>
            <w:gridSpan w:val="4"/>
            <w:tcMar>
              <w:top w:w="0" w:type="dxa"/>
              <w:left w:w="149" w:type="dxa"/>
              <w:bottom w:w="0" w:type="dxa"/>
              <w:right w:w="149" w:type="dxa"/>
            </w:tcMar>
            <w:hideMark/>
          </w:tcPr>
          <w:p w14:paraId="3BC442E2"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о допустимости намечаемого воздействия на окружающую среду;</w:t>
            </w:r>
            <w:r w:rsidRPr="00524179">
              <w:rPr>
                <w:lang w:eastAsia="en-US"/>
              </w:rPr>
              <w:br/>
            </w:r>
          </w:p>
        </w:tc>
      </w:tr>
      <w:tr w:rsidR="00524179" w:rsidRPr="00524179" w14:paraId="7DD58526" w14:textId="77777777" w:rsidTr="00524179">
        <w:tc>
          <w:tcPr>
            <w:tcW w:w="11827" w:type="dxa"/>
            <w:gridSpan w:val="4"/>
            <w:tcMar>
              <w:top w:w="0" w:type="dxa"/>
              <w:left w:w="149" w:type="dxa"/>
              <w:bottom w:w="0" w:type="dxa"/>
              <w:right w:w="149" w:type="dxa"/>
            </w:tcMar>
            <w:hideMark/>
          </w:tcPr>
          <w:p w14:paraId="789B6DF0"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о возможности реализации объекта государственной экологической экспертизы;</w:t>
            </w:r>
            <w:r w:rsidRPr="00524179">
              <w:rPr>
                <w:lang w:eastAsia="en-US"/>
              </w:rPr>
              <w:br/>
            </w:r>
          </w:p>
        </w:tc>
      </w:tr>
      <w:tr w:rsidR="00524179" w:rsidRPr="00524179" w14:paraId="5F7993BC" w14:textId="77777777" w:rsidTr="00524179">
        <w:tc>
          <w:tcPr>
            <w:tcW w:w="11827" w:type="dxa"/>
            <w:gridSpan w:val="4"/>
            <w:tcMar>
              <w:top w:w="0" w:type="dxa"/>
              <w:left w:w="149" w:type="dxa"/>
              <w:bottom w:w="0" w:type="dxa"/>
              <w:right w:w="149" w:type="dxa"/>
            </w:tcMar>
            <w:hideMark/>
          </w:tcPr>
          <w:p w14:paraId="0361F17A"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при отрицательном индивидуальном экспертном заключении:</w:t>
            </w:r>
            <w:r w:rsidRPr="00524179">
              <w:rPr>
                <w:lang w:eastAsia="en-US"/>
              </w:rPr>
              <w:br/>
            </w:r>
          </w:p>
        </w:tc>
      </w:tr>
      <w:tr w:rsidR="00524179" w:rsidRPr="00524179" w14:paraId="769BF514" w14:textId="77777777" w:rsidTr="00524179">
        <w:tc>
          <w:tcPr>
            <w:tcW w:w="11827" w:type="dxa"/>
            <w:gridSpan w:val="4"/>
            <w:tcMar>
              <w:top w:w="0" w:type="dxa"/>
              <w:left w:w="149" w:type="dxa"/>
              <w:bottom w:w="0" w:type="dxa"/>
              <w:right w:w="149" w:type="dxa"/>
            </w:tcMar>
            <w:hideMark/>
          </w:tcPr>
          <w:p w14:paraId="562578E6"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 о недопустимости реализации объекта государственной экологической экспертизы ввиду необеспеченности соблюдения требований экологической безопасности намечаемой деятельности;</w:t>
            </w:r>
            <w:r w:rsidRPr="00524179">
              <w:rPr>
                <w:lang w:eastAsia="en-US"/>
              </w:rPr>
              <w:br/>
            </w:r>
          </w:p>
        </w:tc>
      </w:tr>
      <w:tr w:rsidR="00524179" w:rsidRPr="00524179" w14:paraId="5FD1E544" w14:textId="77777777" w:rsidTr="00524179">
        <w:tc>
          <w:tcPr>
            <w:tcW w:w="11827" w:type="dxa"/>
            <w:gridSpan w:val="4"/>
            <w:tcMar>
              <w:top w:w="0" w:type="dxa"/>
              <w:left w:w="149" w:type="dxa"/>
              <w:bottom w:w="0" w:type="dxa"/>
              <w:right w:w="149" w:type="dxa"/>
            </w:tcMar>
            <w:hideMark/>
          </w:tcPr>
          <w:p w14:paraId="58160530"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 xml:space="preserve">о </w:t>
            </w:r>
            <w:proofErr w:type="gramStart"/>
            <w:r w:rsidRPr="00524179">
              <w:rPr>
                <w:lang w:eastAsia="en-US"/>
              </w:rPr>
              <w:t>необходимости  доработки</w:t>
            </w:r>
            <w:proofErr w:type="gramEnd"/>
            <w:r w:rsidRPr="00524179">
              <w:rPr>
                <w:lang w:eastAsia="en-US"/>
              </w:rPr>
              <w:t xml:space="preserve">  представленных материалов по замечаниям, предложениям и рекомендациям, изложенным в заключении.</w:t>
            </w:r>
            <w:r w:rsidRPr="00524179">
              <w:rPr>
                <w:lang w:eastAsia="en-US"/>
              </w:rPr>
              <w:br/>
            </w:r>
          </w:p>
        </w:tc>
      </w:tr>
      <w:tr w:rsidR="00524179" w:rsidRPr="00524179" w14:paraId="6E358E7F" w14:textId="77777777" w:rsidTr="00524179">
        <w:tc>
          <w:tcPr>
            <w:tcW w:w="11827" w:type="dxa"/>
            <w:gridSpan w:val="4"/>
            <w:tcMar>
              <w:top w:w="0" w:type="dxa"/>
              <w:left w:w="149" w:type="dxa"/>
              <w:bottom w:w="0" w:type="dxa"/>
              <w:right w:w="149" w:type="dxa"/>
            </w:tcMar>
            <w:hideMark/>
          </w:tcPr>
          <w:p w14:paraId="125551F3" w14:textId="77777777" w:rsidR="00524179" w:rsidRPr="00524179" w:rsidRDefault="00524179"/>
        </w:tc>
      </w:tr>
      <w:tr w:rsidR="00524179" w:rsidRPr="00524179" w14:paraId="3A0EA9F1" w14:textId="77777777" w:rsidTr="00524179">
        <w:tc>
          <w:tcPr>
            <w:tcW w:w="11827" w:type="dxa"/>
            <w:gridSpan w:val="4"/>
            <w:tcMar>
              <w:top w:w="0" w:type="dxa"/>
              <w:left w:w="149" w:type="dxa"/>
              <w:bottom w:w="0" w:type="dxa"/>
              <w:right w:w="149" w:type="dxa"/>
            </w:tcMar>
            <w:hideMark/>
          </w:tcPr>
          <w:p w14:paraId="17A89952" w14:textId="77777777" w:rsidR="00524179" w:rsidRPr="00524179" w:rsidRDefault="00524179">
            <w:pPr>
              <w:spacing w:after="0" w:line="276" w:lineRule="auto"/>
              <w:rPr>
                <w:sz w:val="20"/>
                <w:szCs w:val="20"/>
                <w:lang w:eastAsia="ru-RU"/>
              </w:rPr>
            </w:pPr>
          </w:p>
        </w:tc>
      </w:tr>
      <w:tr w:rsidR="00524179" w:rsidRPr="00524179" w14:paraId="2BA046F2" w14:textId="77777777" w:rsidTr="00524179">
        <w:tc>
          <w:tcPr>
            <w:tcW w:w="4435" w:type="dxa"/>
            <w:tcMar>
              <w:top w:w="0" w:type="dxa"/>
              <w:left w:w="149" w:type="dxa"/>
              <w:bottom w:w="0" w:type="dxa"/>
              <w:right w:w="149" w:type="dxa"/>
            </w:tcMar>
            <w:hideMark/>
          </w:tcPr>
          <w:p w14:paraId="5F9A6382"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Руководитель структурного подразделения министерства</w:t>
            </w:r>
          </w:p>
          <w:p w14:paraId="40E84DB7"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природных ресурсов и лесопромышленного комплекса Архангельской области</w:t>
            </w:r>
            <w:r w:rsidRPr="00524179">
              <w:rPr>
                <w:lang w:eastAsia="en-US"/>
              </w:rPr>
              <w:br/>
            </w:r>
          </w:p>
          <w:p w14:paraId="2AFA3701"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Согласовано</w:t>
            </w:r>
            <w:r w:rsidRPr="00524179">
              <w:rPr>
                <w:lang w:eastAsia="en-US"/>
              </w:rPr>
              <w:br/>
            </w:r>
          </w:p>
          <w:p w14:paraId="5C1CECD1"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br/>
              <w:t>Председатель экспертной</w:t>
            </w:r>
            <w:r w:rsidRPr="00524179">
              <w:rPr>
                <w:lang w:eastAsia="en-US"/>
              </w:rPr>
              <w:br/>
              <w:t>комиссии государственной</w:t>
            </w:r>
          </w:p>
          <w:p w14:paraId="5CB5E464"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экологической экспертизы</w:t>
            </w:r>
            <w:r w:rsidRPr="00524179">
              <w:rPr>
                <w:lang w:eastAsia="en-US"/>
              </w:rPr>
              <w:br/>
            </w:r>
          </w:p>
        </w:tc>
        <w:tc>
          <w:tcPr>
            <w:tcW w:w="3326" w:type="dxa"/>
            <w:gridSpan w:val="2"/>
            <w:tcMar>
              <w:top w:w="0" w:type="dxa"/>
              <w:left w:w="149" w:type="dxa"/>
              <w:bottom w:w="0" w:type="dxa"/>
              <w:right w:w="149" w:type="dxa"/>
            </w:tcMar>
            <w:hideMark/>
          </w:tcPr>
          <w:p w14:paraId="4907C1B2"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br/>
              <w:t>_________________</w:t>
            </w:r>
          </w:p>
          <w:p w14:paraId="499E9CAF"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(подпись)</w:t>
            </w:r>
            <w:r w:rsidRPr="00524179">
              <w:rPr>
                <w:lang w:eastAsia="en-US"/>
              </w:rPr>
              <w:br/>
            </w:r>
            <w:r w:rsidRPr="00524179">
              <w:rPr>
                <w:lang w:eastAsia="en-US"/>
              </w:rPr>
              <w:br/>
            </w:r>
            <w:r w:rsidRPr="00524179">
              <w:rPr>
                <w:lang w:eastAsia="en-US"/>
              </w:rPr>
              <w:br/>
            </w:r>
            <w:r w:rsidRPr="00524179">
              <w:rPr>
                <w:lang w:eastAsia="en-US"/>
              </w:rPr>
              <w:br/>
            </w:r>
            <w:r w:rsidRPr="00524179">
              <w:rPr>
                <w:lang w:eastAsia="en-US"/>
              </w:rPr>
              <w:br/>
            </w:r>
            <w:r w:rsidRPr="00524179">
              <w:rPr>
                <w:lang w:eastAsia="en-US"/>
              </w:rPr>
              <w:br/>
            </w:r>
            <w:r w:rsidRPr="00524179">
              <w:rPr>
                <w:lang w:eastAsia="en-US"/>
              </w:rPr>
              <w:br/>
            </w:r>
            <w:r w:rsidRPr="00524179">
              <w:rPr>
                <w:lang w:eastAsia="en-US"/>
              </w:rPr>
              <w:br/>
            </w:r>
            <w:r w:rsidRPr="00524179">
              <w:rPr>
                <w:lang w:eastAsia="en-US"/>
              </w:rPr>
              <w:br/>
              <w:t>_________________</w:t>
            </w:r>
          </w:p>
          <w:p w14:paraId="64EDC94D"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(подпись)</w:t>
            </w:r>
          </w:p>
        </w:tc>
        <w:tc>
          <w:tcPr>
            <w:tcW w:w="4066" w:type="dxa"/>
            <w:tcMar>
              <w:top w:w="0" w:type="dxa"/>
              <w:left w:w="149" w:type="dxa"/>
              <w:bottom w:w="0" w:type="dxa"/>
              <w:right w:w="149" w:type="dxa"/>
            </w:tcMar>
            <w:hideMark/>
          </w:tcPr>
          <w:p w14:paraId="1150861D"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br/>
              <w:t>______________________</w:t>
            </w:r>
          </w:p>
          <w:p w14:paraId="5935B2AB"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(расшифровка подписи)</w:t>
            </w:r>
            <w:r w:rsidRPr="00524179">
              <w:rPr>
                <w:lang w:eastAsia="en-US"/>
              </w:rPr>
              <w:br/>
            </w:r>
            <w:r w:rsidRPr="00524179">
              <w:rPr>
                <w:lang w:eastAsia="en-US"/>
              </w:rPr>
              <w:br/>
            </w:r>
            <w:r w:rsidRPr="00524179">
              <w:rPr>
                <w:lang w:eastAsia="en-US"/>
              </w:rPr>
              <w:br/>
            </w:r>
            <w:r w:rsidRPr="00524179">
              <w:rPr>
                <w:lang w:eastAsia="en-US"/>
              </w:rPr>
              <w:br/>
            </w:r>
            <w:r w:rsidRPr="00524179">
              <w:rPr>
                <w:lang w:eastAsia="en-US"/>
              </w:rPr>
              <w:br/>
            </w:r>
            <w:r w:rsidRPr="00524179">
              <w:rPr>
                <w:lang w:eastAsia="en-US"/>
              </w:rPr>
              <w:br/>
            </w:r>
            <w:r w:rsidRPr="00524179">
              <w:rPr>
                <w:lang w:eastAsia="en-US"/>
              </w:rPr>
              <w:br/>
            </w:r>
            <w:r w:rsidRPr="00524179">
              <w:rPr>
                <w:lang w:eastAsia="en-US"/>
              </w:rPr>
              <w:br/>
            </w:r>
            <w:r w:rsidRPr="00524179">
              <w:rPr>
                <w:lang w:eastAsia="en-US"/>
              </w:rPr>
              <w:br/>
              <w:t>______________________</w:t>
            </w:r>
          </w:p>
          <w:p w14:paraId="7C14236F"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(расшифровка подписи)</w:t>
            </w:r>
          </w:p>
        </w:tc>
      </w:tr>
    </w:tbl>
    <w:p w14:paraId="3ECE81DD" w14:textId="77777777" w:rsidR="00524179" w:rsidRPr="00524179" w:rsidRDefault="00524179" w:rsidP="00524179">
      <w:pPr>
        <w:pStyle w:val="formattext"/>
        <w:spacing w:before="0" w:beforeAutospacing="0" w:after="0" w:afterAutospacing="0"/>
        <w:jc w:val="center"/>
        <w:textAlignment w:val="baseline"/>
        <w:rPr>
          <w:rFonts w:ascii="Arial" w:hAnsi="Arial" w:cs="Arial"/>
        </w:rPr>
      </w:pPr>
    </w:p>
    <w:p w14:paraId="1358CDDC" w14:textId="77777777" w:rsidR="00524179" w:rsidRPr="00524179" w:rsidRDefault="00524179" w:rsidP="00524179">
      <w:pPr>
        <w:pStyle w:val="unformattext"/>
        <w:spacing w:before="0" w:beforeAutospacing="0" w:after="0" w:afterAutospacing="0"/>
        <w:jc w:val="right"/>
        <w:textAlignment w:val="baseline"/>
        <w:rPr>
          <w:rFonts w:ascii="Courier New" w:hAnsi="Courier New" w:cs="Courier New"/>
          <w:spacing w:val="-18"/>
        </w:rPr>
      </w:pPr>
      <w:r w:rsidRPr="00524179">
        <w:rPr>
          <w:rFonts w:ascii="Courier New" w:hAnsi="Courier New" w:cs="Courier New"/>
          <w:spacing w:val="-18"/>
        </w:rPr>
        <w:t>ПРИЛОЖЕНИЕ N 10</w:t>
      </w:r>
      <w:r w:rsidRPr="00524179">
        <w:rPr>
          <w:rFonts w:ascii="Courier New" w:hAnsi="Courier New" w:cs="Courier New"/>
          <w:spacing w:val="-18"/>
        </w:rPr>
        <w:br/>
        <w:t>к административному регламенту</w:t>
      </w:r>
      <w:r w:rsidRPr="00524179">
        <w:rPr>
          <w:rFonts w:ascii="Courier New" w:hAnsi="Courier New" w:cs="Courier New"/>
          <w:spacing w:val="-18"/>
        </w:rPr>
        <w:br/>
        <w:t>предоставления государственной услуги</w:t>
      </w:r>
      <w:r w:rsidRPr="00524179">
        <w:rPr>
          <w:rFonts w:ascii="Courier New" w:hAnsi="Courier New" w:cs="Courier New"/>
          <w:spacing w:val="-18"/>
        </w:rPr>
        <w:br/>
        <w:t>по организации и проведению</w:t>
      </w:r>
      <w:r w:rsidRPr="00524179">
        <w:rPr>
          <w:rFonts w:ascii="Courier New" w:hAnsi="Courier New" w:cs="Courier New"/>
          <w:spacing w:val="-18"/>
        </w:rPr>
        <w:br/>
        <w:t>государственной экологической экспертизы</w:t>
      </w:r>
      <w:r w:rsidRPr="00524179">
        <w:rPr>
          <w:rFonts w:ascii="Courier New" w:hAnsi="Courier New" w:cs="Courier New"/>
          <w:spacing w:val="-18"/>
        </w:rPr>
        <w:br/>
        <w:t>объектов регионального уровня</w:t>
      </w:r>
      <w:r w:rsidRPr="00524179">
        <w:rPr>
          <w:rFonts w:ascii="Courier New" w:hAnsi="Courier New" w:cs="Courier New"/>
          <w:spacing w:val="-18"/>
        </w:rPr>
        <w:br/>
        <w:t>в Архангельской области</w:t>
      </w:r>
      <w:r w:rsidRPr="00524179">
        <w:rPr>
          <w:rFonts w:ascii="Courier New" w:hAnsi="Courier New" w:cs="Courier New"/>
          <w:spacing w:val="-18"/>
        </w:rPr>
        <w:br/>
        <w:t>(в редакции указа</w:t>
      </w:r>
      <w:r w:rsidRPr="00524179">
        <w:rPr>
          <w:rFonts w:ascii="Courier New" w:hAnsi="Courier New" w:cs="Courier New"/>
          <w:spacing w:val="-18"/>
        </w:rPr>
        <w:br/>
        <w:t>Губернатора Архангельской области</w:t>
      </w:r>
      <w:r w:rsidRPr="00524179">
        <w:rPr>
          <w:rFonts w:ascii="Courier New" w:hAnsi="Courier New" w:cs="Courier New"/>
          <w:spacing w:val="-18"/>
        </w:rPr>
        <w:br/>
        <w:t>от 22 февраля 2019 года N 13-у -</w:t>
      </w:r>
      <w:r w:rsidRPr="00524179">
        <w:rPr>
          <w:rFonts w:ascii="Courier New" w:hAnsi="Courier New" w:cs="Courier New"/>
          <w:spacing w:val="-18"/>
        </w:rPr>
        <w:br/>
        <w:t>см. предыдущую редакцию)</w:t>
      </w:r>
    </w:p>
    <w:p w14:paraId="50DE2AD7" w14:textId="77777777" w:rsidR="00524179" w:rsidRPr="00524179" w:rsidRDefault="00524179" w:rsidP="00524179">
      <w:pPr>
        <w:pStyle w:val="formattext"/>
        <w:spacing w:before="0" w:beforeAutospacing="0" w:after="0" w:afterAutospacing="0"/>
        <w:jc w:val="center"/>
        <w:textAlignment w:val="baseline"/>
        <w:rPr>
          <w:rFonts w:ascii="Arial" w:hAnsi="Arial" w:cs="Arial"/>
        </w:rPr>
      </w:pPr>
    </w:p>
    <w:tbl>
      <w:tblPr>
        <w:tblW w:w="0" w:type="auto"/>
        <w:tblCellMar>
          <w:left w:w="0" w:type="dxa"/>
          <w:right w:w="0" w:type="dxa"/>
        </w:tblCellMar>
        <w:tblLook w:val="04A0" w:firstRow="1" w:lastRow="0" w:firstColumn="1" w:lastColumn="0" w:noHBand="0" w:noVBand="1"/>
      </w:tblPr>
      <w:tblGrid>
        <w:gridCol w:w="3828"/>
        <w:gridCol w:w="333"/>
        <w:gridCol w:w="739"/>
        <w:gridCol w:w="739"/>
        <w:gridCol w:w="739"/>
        <w:gridCol w:w="739"/>
        <w:gridCol w:w="732"/>
        <w:gridCol w:w="722"/>
        <w:gridCol w:w="784"/>
      </w:tblGrid>
      <w:tr w:rsidR="00524179" w:rsidRPr="00524179" w14:paraId="612C9E1F" w14:textId="77777777" w:rsidTr="00524179">
        <w:trPr>
          <w:trHeight w:val="15"/>
        </w:trPr>
        <w:tc>
          <w:tcPr>
            <w:tcW w:w="6468" w:type="dxa"/>
            <w:hideMark/>
          </w:tcPr>
          <w:p w14:paraId="761E639A" w14:textId="77777777" w:rsidR="00524179" w:rsidRPr="00524179" w:rsidRDefault="00524179">
            <w:pPr>
              <w:rPr>
                <w:rFonts w:ascii="Arial" w:hAnsi="Arial" w:cs="Arial"/>
              </w:rPr>
            </w:pPr>
          </w:p>
        </w:tc>
        <w:tc>
          <w:tcPr>
            <w:tcW w:w="370" w:type="dxa"/>
            <w:hideMark/>
          </w:tcPr>
          <w:p w14:paraId="06E00190" w14:textId="77777777" w:rsidR="00524179" w:rsidRPr="00524179" w:rsidRDefault="00524179">
            <w:pPr>
              <w:spacing w:after="200" w:line="276" w:lineRule="auto"/>
              <w:rPr>
                <w:sz w:val="20"/>
                <w:szCs w:val="20"/>
                <w:lang w:eastAsia="ru-RU"/>
              </w:rPr>
            </w:pPr>
          </w:p>
        </w:tc>
        <w:tc>
          <w:tcPr>
            <w:tcW w:w="739" w:type="dxa"/>
            <w:hideMark/>
          </w:tcPr>
          <w:p w14:paraId="5AA8931B" w14:textId="77777777" w:rsidR="00524179" w:rsidRPr="00524179" w:rsidRDefault="00524179">
            <w:pPr>
              <w:spacing w:after="200" w:line="276" w:lineRule="auto"/>
              <w:rPr>
                <w:sz w:val="20"/>
                <w:szCs w:val="20"/>
                <w:lang w:eastAsia="ru-RU"/>
              </w:rPr>
            </w:pPr>
          </w:p>
        </w:tc>
        <w:tc>
          <w:tcPr>
            <w:tcW w:w="739" w:type="dxa"/>
            <w:hideMark/>
          </w:tcPr>
          <w:p w14:paraId="10204994" w14:textId="77777777" w:rsidR="00524179" w:rsidRPr="00524179" w:rsidRDefault="00524179">
            <w:pPr>
              <w:spacing w:after="200" w:line="276" w:lineRule="auto"/>
              <w:rPr>
                <w:sz w:val="20"/>
                <w:szCs w:val="20"/>
                <w:lang w:eastAsia="ru-RU"/>
              </w:rPr>
            </w:pPr>
          </w:p>
        </w:tc>
        <w:tc>
          <w:tcPr>
            <w:tcW w:w="739" w:type="dxa"/>
            <w:hideMark/>
          </w:tcPr>
          <w:p w14:paraId="41B37347" w14:textId="77777777" w:rsidR="00524179" w:rsidRPr="00524179" w:rsidRDefault="00524179">
            <w:pPr>
              <w:spacing w:after="200" w:line="276" w:lineRule="auto"/>
              <w:rPr>
                <w:sz w:val="20"/>
                <w:szCs w:val="20"/>
                <w:lang w:eastAsia="ru-RU"/>
              </w:rPr>
            </w:pPr>
          </w:p>
        </w:tc>
        <w:tc>
          <w:tcPr>
            <w:tcW w:w="739" w:type="dxa"/>
            <w:hideMark/>
          </w:tcPr>
          <w:p w14:paraId="1C5A53B2" w14:textId="77777777" w:rsidR="00524179" w:rsidRPr="00524179" w:rsidRDefault="00524179">
            <w:pPr>
              <w:spacing w:after="200" w:line="276" w:lineRule="auto"/>
              <w:rPr>
                <w:sz w:val="20"/>
                <w:szCs w:val="20"/>
                <w:lang w:eastAsia="ru-RU"/>
              </w:rPr>
            </w:pPr>
          </w:p>
        </w:tc>
        <w:tc>
          <w:tcPr>
            <w:tcW w:w="739" w:type="dxa"/>
            <w:hideMark/>
          </w:tcPr>
          <w:p w14:paraId="50499287" w14:textId="77777777" w:rsidR="00524179" w:rsidRPr="00524179" w:rsidRDefault="00524179">
            <w:pPr>
              <w:spacing w:after="200" w:line="276" w:lineRule="auto"/>
              <w:rPr>
                <w:sz w:val="20"/>
                <w:szCs w:val="20"/>
                <w:lang w:eastAsia="ru-RU"/>
              </w:rPr>
            </w:pPr>
          </w:p>
        </w:tc>
        <w:tc>
          <w:tcPr>
            <w:tcW w:w="739" w:type="dxa"/>
            <w:hideMark/>
          </w:tcPr>
          <w:p w14:paraId="31872E18" w14:textId="77777777" w:rsidR="00524179" w:rsidRPr="00524179" w:rsidRDefault="00524179">
            <w:pPr>
              <w:spacing w:after="200" w:line="276" w:lineRule="auto"/>
              <w:rPr>
                <w:sz w:val="20"/>
                <w:szCs w:val="20"/>
                <w:lang w:eastAsia="ru-RU"/>
              </w:rPr>
            </w:pPr>
          </w:p>
        </w:tc>
        <w:tc>
          <w:tcPr>
            <w:tcW w:w="924" w:type="dxa"/>
            <w:hideMark/>
          </w:tcPr>
          <w:p w14:paraId="2A001B86" w14:textId="77777777" w:rsidR="00524179" w:rsidRPr="00524179" w:rsidRDefault="00524179">
            <w:pPr>
              <w:spacing w:after="200" w:line="276" w:lineRule="auto"/>
              <w:rPr>
                <w:sz w:val="20"/>
                <w:szCs w:val="20"/>
                <w:lang w:eastAsia="ru-RU"/>
              </w:rPr>
            </w:pPr>
          </w:p>
        </w:tc>
      </w:tr>
      <w:tr w:rsidR="00524179" w:rsidRPr="00524179" w14:paraId="3AD4923D" w14:textId="77777777" w:rsidTr="00524179">
        <w:tc>
          <w:tcPr>
            <w:tcW w:w="6468" w:type="dxa"/>
            <w:tcMar>
              <w:top w:w="0" w:type="dxa"/>
              <w:left w:w="149" w:type="dxa"/>
              <w:bottom w:w="0" w:type="dxa"/>
              <w:right w:w="149" w:type="dxa"/>
            </w:tcMar>
            <w:hideMark/>
          </w:tcPr>
          <w:p w14:paraId="07BAFF2E" w14:textId="77777777" w:rsidR="00524179" w:rsidRPr="00524179" w:rsidRDefault="00524179">
            <w:pPr>
              <w:spacing w:after="200" w:line="276" w:lineRule="auto"/>
              <w:rPr>
                <w:sz w:val="20"/>
                <w:szCs w:val="20"/>
                <w:lang w:eastAsia="ru-RU"/>
              </w:rPr>
            </w:pPr>
          </w:p>
        </w:tc>
        <w:tc>
          <w:tcPr>
            <w:tcW w:w="5729" w:type="dxa"/>
            <w:gridSpan w:val="8"/>
            <w:tcMar>
              <w:top w:w="0" w:type="dxa"/>
              <w:left w:w="149" w:type="dxa"/>
              <w:bottom w:w="0" w:type="dxa"/>
              <w:right w:w="149" w:type="dxa"/>
            </w:tcMar>
            <w:hideMark/>
          </w:tcPr>
          <w:p w14:paraId="2BDC3B1D" w14:textId="77777777" w:rsidR="00524179" w:rsidRPr="00524179" w:rsidRDefault="00524179">
            <w:pPr>
              <w:pStyle w:val="formattext"/>
              <w:spacing w:before="0" w:beforeAutospacing="0" w:after="0" w:afterAutospacing="0" w:line="276" w:lineRule="auto"/>
              <w:jc w:val="right"/>
              <w:textAlignment w:val="baseline"/>
              <w:rPr>
                <w:lang w:eastAsia="en-US"/>
              </w:rPr>
            </w:pPr>
            <w:r w:rsidRPr="00524179">
              <w:rPr>
                <w:i/>
                <w:iCs/>
                <w:bdr w:val="none" w:sz="0" w:space="0" w:color="auto" w:frame="1"/>
                <w:lang w:eastAsia="en-US"/>
              </w:rPr>
              <w:t>Примерная форма календарного плана</w:t>
            </w:r>
          </w:p>
        </w:tc>
      </w:tr>
      <w:tr w:rsidR="00524179" w:rsidRPr="00524179" w14:paraId="02501985" w14:textId="77777777" w:rsidTr="00524179">
        <w:tc>
          <w:tcPr>
            <w:tcW w:w="6468" w:type="dxa"/>
            <w:tcMar>
              <w:top w:w="0" w:type="dxa"/>
              <w:left w:w="149" w:type="dxa"/>
              <w:bottom w:w="0" w:type="dxa"/>
              <w:right w:w="149" w:type="dxa"/>
            </w:tcMar>
            <w:hideMark/>
          </w:tcPr>
          <w:p w14:paraId="07FB0BAD" w14:textId="77777777" w:rsidR="00524179" w:rsidRPr="00524179" w:rsidRDefault="00524179"/>
        </w:tc>
        <w:tc>
          <w:tcPr>
            <w:tcW w:w="5729" w:type="dxa"/>
            <w:gridSpan w:val="8"/>
            <w:tcMar>
              <w:top w:w="0" w:type="dxa"/>
              <w:left w:w="149" w:type="dxa"/>
              <w:bottom w:w="0" w:type="dxa"/>
              <w:right w:w="149" w:type="dxa"/>
            </w:tcMar>
            <w:hideMark/>
          </w:tcPr>
          <w:p w14:paraId="44FB9356"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УТВЕРЖДАЮ</w:t>
            </w:r>
            <w:r w:rsidRPr="00524179">
              <w:rPr>
                <w:lang w:eastAsia="en-US"/>
              </w:rPr>
              <w:br/>
              <w:t>Председатель экспертной комиссии государственной экологической экспертизы</w:t>
            </w:r>
            <w:r w:rsidRPr="00524179">
              <w:rPr>
                <w:lang w:eastAsia="en-US"/>
              </w:rPr>
              <w:br/>
            </w:r>
            <w:r w:rsidRPr="00524179">
              <w:rPr>
                <w:lang w:eastAsia="en-US"/>
              </w:rPr>
              <w:lastRenderedPageBreak/>
              <w:t>___________        __________________</w:t>
            </w:r>
            <w:r w:rsidRPr="00524179">
              <w:rPr>
                <w:lang w:eastAsia="en-US"/>
              </w:rPr>
              <w:br/>
              <w:t>   </w:t>
            </w:r>
            <w:proofErr w:type="gramStart"/>
            <w:r w:rsidRPr="00524179">
              <w:rPr>
                <w:lang w:eastAsia="en-US"/>
              </w:rPr>
              <w:t>   (</w:t>
            </w:r>
            <w:proofErr w:type="gramEnd"/>
            <w:r w:rsidRPr="00524179">
              <w:rPr>
                <w:lang w:eastAsia="en-US"/>
              </w:rPr>
              <w:t>подпись)          (расшифровка подписи)</w:t>
            </w:r>
            <w:r w:rsidRPr="00524179">
              <w:rPr>
                <w:lang w:eastAsia="en-US"/>
              </w:rPr>
              <w:br/>
              <w:t>«___» ________________ 20__ г.</w:t>
            </w:r>
          </w:p>
        </w:tc>
      </w:tr>
      <w:tr w:rsidR="00524179" w:rsidRPr="00524179" w14:paraId="69470FC7" w14:textId="77777777" w:rsidTr="00524179">
        <w:tc>
          <w:tcPr>
            <w:tcW w:w="12197" w:type="dxa"/>
            <w:gridSpan w:val="9"/>
            <w:tcMar>
              <w:top w:w="0" w:type="dxa"/>
              <w:left w:w="149" w:type="dxa"/>
              <w:bottom w:w="0" w:type="dxa"/>
              <w:right w:w="149" w:type="dxa"/>
            </w:tcMar>
            <w:hideMark/>
          </w:tcPr>
          <w:p w14:paraId="55EFBD89" w14:textId="77777777" w:rsidR="00524179" w:rsidRPr="00524179" w:rsidRDefault="00524179"/>
        </w:tc>
      </w:tr>
      <w:tr w:rsidR="00524179" w:rsidRPr="00524179" w14:paraId="2442101D" w14:textId="77777777" w:rsidTr="00524179">
        <w:tc>
          <w:tcPr>
            <w:tcW w:w="12197" w:type="dxa"/>
            <w:gridSpan w:val="9"/>
            <w:tcMar>
              <w:top w:w="0" w:type="dxa"/>
              <w:left w:w="149" w:type="dxa"/>
              <w:bottom w:w="0" w:type="dxa"/>
              <w:right w:w="149" w:type="dxa"/>
            </w:tcMar>
            <w:hideMark/>
          </w:tcPr>
          <w:p w14:paraId="6635426C" w14:textId="77777777" w:rsidR="00524179" w:rsidRPr="00524179" w:rsidRDefault="00524179">
            <w:pPr>
              <w:pStyle w:val="formattext"/>
              <w:spacing w:before="0" w:beforeAutospacing="0" w:after="0" w:afterAutospacing="0" w:line="276" w:lineRule="auto"/>
              <w:jc w:val="center"/>
              <w:textAlignment w:val="baseline"/>
              <w:rPr>
                <w:lang w:eastAsia="en-US"/>
              </w:rPr>
            </w:pPr>
            <w:proofErr w:type="gramStart"/>
            <w:r w:rsidRPr="00524179">
              <w:rPr>
                <w:b/>
                <w:bCs/>
                <w:bdr w:val="none" w:sz="0" w:space="0" w:color="auto" w:frame="1"/>
                <w:lang w:eastAsia="en-US"/>
              </w:rPr>
              <w:t>КАЛЕНДАРНЫЙ  ПЛАН</w:t>
            </w:r>
            <w:proofErr w:type="gramEnd"/>
            <w:r w:rsidRPr="00524179">
              <w:rPr>
                <w:b/>
                <w:bCs/>
                <w:bdr w:val="none" w:sz="0" w:space="0" w:color="auto" w:frame="1"/>
                <w:lang w:eastAsia="en-US"/>
              </w:rPr>
              <w:br/>
              <w:t>работы экспертной комиссии государственной</w:t>
            </w:r>
            <w:r w:rsidRPr="00524179">
              <w:rPr>
                <w:b/>
                <w:bCs/>
                <w:bdr w:val="none" w:sz="0" w:space="0" w:color="auto" w:frame="1"/>
                <w:lang w:eastAsia="en-US"/>
              </w:rPr>
              <w:br/>
              <w:t>экологической экспертизы</w:t>
            </w:r>
          </w:p>
        </w:tc>
      </w:tr>
      <w:tr w:rsidR="00524179" w:rsidRPr="00524179" w14:paraId="27F6F6C5" w14:textId="77777777" w:rsidTr="00524179">
        <w:tc>
          <w:tcPr>
            <w:tcW w:w="12197" w:type="dxa"/>
            <w:gridSpan w:val="9"/>
            <w:tcMar>
              <w:top w:w="0" w:type="dxa"/>
              <w:left w:w="149" w:type="dxa"/>
              <w:bottom w:w="0" w:type="dxa"/>
              <w:right w:w="149" w:type="dxa"/>
            </w:tcMar>
            <w:hideMark/>
          </w:tcPr>
          <w:p w14:paraId="1570EB13"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__________________________________________________________</w:t>
            </w:r>
            <w:r w:rsidRPr="00524179">
              <w:rPr>
                <w:lang w:eastAsia="en-US"/>
              </w:rPr>
              <w:br/>
              <w:t>(наименование объекта государственной экологической экспертизы)</w:t>
            </w:r>
          </w:p>
        </w:tc>
      </w:tr>
      <w:tr w:rsidR="00524179" w:rsidRPr="00524179" w14:paraId="7EA7D869" w14:textId="77777777" w:rsidTr="00524179">
        <w:tc>
          <w:tcPr>
            <w:tcW w:w="12197" w:type="dxa"/>
            <w:gridSpan w:val="9"/>
            <w:tcMar>
              <w:top w:w="0" w:type="dxa"/>
              <w:left w:w="149" w:type="dxa"/>
              <w:bottom w:w="0" w:type="dxa"/>
              <w:right w:w="149" w:type="dxa"/>
            </w:tcMar>
            <w:hideMark/>
          </w:tcPr>
          <w:p w14:paraId="4865A641" w14:textId="77777777" w:rsidR="00524179" w:rsidRPr="00524179" w:rsidRDefault="00524179"/>
        </w:tc>
      </w:tr>
      <w:tr w:rsidR="00524179" w:rsidRPr="00524179" w14:paraId="4B74D396" w14:textId="77777777" w:rsidTr="00524179">
        <w:tc>
          <w:tcPr>
            <w:tcW w:w="683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263B52"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b/>
                <w:bCs/>
                <w:bdr w:val="none" w:sz="0" w:space="0" w:color="auto" w:frame="1"/>
                <w:lang w:eastAsia="en-US"/>
              </w:rPr>
              <w:t>Мероприятия</w:t>
            </w:r>
          </w:p>
        </w:tc>
        <w:tc>
          <w:tcPr>
            <w:tcW w:w="535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E5FFA"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b/>
                <w:bCs/>
                <w:bdr w:val="none" w:sz="0" w:space="0" w:color="auto" w:frame="1"/>
                <w:lang w:eastAsia="en-US"/>
              </w:rPr>
              <w:t>Дата проведения мероприятия</w:t>
            </w:r>
          </w:p>
        </w:tc>
      </w:tr>
      <w:tr w:rsidR="00524179" w:rsidRPr="00524179" w14:paraId="46F8249B" w14:textId="77777777" w:rsidTr="00524179">
        <w:tc>
          <w:tcPr>
            <w:tcW w:w="6838"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E5EC32" w14:textId="77777777" w:rsidR="00524179" w:rsidRPr="00524179" w:rsidRDefault="00524179"/>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317AD"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015B2"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D434D"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BC1B6"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30357"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3D822" w14:textId="77777777" w:rsidR="00524179" w:rsidRPr="00524179" w:rsidRDefault="00524179">
            <w:pPr>
              <w:spacing w:after="0" w:line="276" w:lineRule="auto"/>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73FD1" w14:textId="77777777" w:rsidR="00524179" w:rsidRPr="00524179" w:rsidRDefault="00524179">
            <w:pPr>
              <w:spacing w:after="0" w:line="276" w:lineRule="auto"/>
              <w:rPr>
                <w:sz w:val="20"/>
                <w:szCs w:val="20"/>
                <w:lang w:eastAsia="ru-RU"/>
              </w:rPr>
            </w:pPr>
          </w:p>
        </w:tc>
      </w:tr>
      <w:tr w:rsidR="00524179" w:rsidRPr="00524179" w14:paraId="30C097CF" w14:textId="77777777" w:rsidTr="00524179">
        <w:tc>
          <w:tcPr>
            <w:tcW w:w="683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1314A"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CBBB4"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99760"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0ED14"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402BE"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9EAC6"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066CC"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49B25"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8</w:t>
            </w:r>
          </w:p>
        </w:tc>
      </w:tr>
      <w:tr w:rsidR="00524179" w:rsidRPr="00524179" w14:paraId="68D9F3F4" w14:textId="77777777" w:rsidTr="00524179">
        <w:tc>
          <w:tcPr>
            <w:tcW w:w="683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CB0F8"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1. Работа экспертной комиссии с материалами по объекту государственной экологической экспертизы</w:t>
            </w:r>
          </w:p>
        </w:tc>
        <w:tc>
          <w:tcPr>
            <w:tcW w:w="535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E12F5"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с даты проведения первого (организационного) заседания экспертной комиссии</w:t>
            </w:r>
          </w:p>
        </w:tc>
      </w:tr>
      <w:tr w:rsidR="00524179" w:rsidRPr="00524179" w14:paraId="0F3A2569" w14:textId="77777777" w:rsidTr="00524179">
        <w:tc>
          <w:tcPr>
            <w:tcW w:w="683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0C544"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2. Проведение рабочих заседаний экспертной комиссии</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C6B36" w14:textId="77777777" w:rsidR="00524179" w:rsidRPr="00524179" w:rsidRDefault="00524179"/>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9E895"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C8089"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BCA87"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5972E"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57609" w14:textId="77777777" w:rsidR="00524179" w:rsidRPr="00524179" w:rsidRDefault="00524179">
            <w:pPr>
              <w:spacing w:after="0" w:line="276" w:lineRule="auto"/>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E0531" w14:textId="77777777" w:rsidR="00524179" w:rsidRPr="00524179" w:rsidRDefault="00524179">
            <w:pPr>
              <w:spacing w:after="0" w:line="276" w:lineRule="auto"/>
              <w:rPr>
                <w:sz w:val="20"/>
                <w:szCs w:val="20"/>
                <w:lang w:eastAsia="ru-RU"/>
              </w:rPr>
            </w:pPr>
          </w:p>
        </w:tc>
      </w:tr>
      <w:tr w:rsidR="00524179" w:rsidRPr="00524179" w14:paraId="451AD158" w14:textId="77777777" w:rsidTr="00524179">
        <w:tc>
          <w:tcPr>
            <w:tcW w:w="683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9E351"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3. Рассмотрение проектов индивидуальных экспертных заключений и/</w:t>
            </w:r>
            <w:proofErr w:type="gramStart"/>
            <w:r w:rsidRPr="00524179">
              <w:rPr>
                <w:lang w:eastAsia="en-US"/>
              </w:rPr>
              <w:t>или  вопросов</w:t>
            </w:r>
            <w:proofErr w:type="gramEnd"/>
            <w:r w:rsidRPr="00524179">
              <w:rPr>
                <w:lang w:eastAsia="en-US"/>
              </w:rPr>
              <w:t xml:space="preserve"> к заявителю, подготовка запроса</w:t>
            </w:r>
            <w:r w:rsidRPr="00524179">
              <w:rPr>
                <w:lang w:eastAsia="en-US"/>
              </w:rPr>
              <w:br/>
              <w:t>о необходимости  представления дополнительной  информации по объекту государственной экологической экспертизы</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280C8" w14:textId="77777777" w:rsidR="00524179" w:rsidRPr="00524179" w:rsidRDefault="00524179"/>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330C7"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31E01"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2F2CA"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914E9"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40D35" w14:textId="77777777" w:rsidR="00524179" w:rsidRPr="00524179" w:rsidRDefault="00524179">
            <w:pPr>
              <w:spacing w:after="0" w:line="276" w:lineRule="auto"/>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B6693" w14:textId="77777777" w:rsidR="00524179" w:rsidRPr="00524179" w:rsidRDefault="00524179">
            <w:pPr>
              <w:spacing w:after="0" w:line="276" w:lineRule="auto"/>
              <w:rPr>
                <w:sz w:val="20"/>
                <w:szCs w:val="20"/>
                <w:lang w:eastAsia="ru-RU"/>
              </w:rPr>
            </w:pPr>
          </w:p>
        </w:tc>
      </w:tr>
      <w:tr w:rsidR="00524179" w:rsidRPr="00524179" w14:paraId="0AE84444" w14:textId="77777777" w:rsidTr="00524179">
        <w:tc>
          <w:tcPr>
            <w:tcW w:w="683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E02CC"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 xml:space="preserve">4. Проведение выездного заседания экспертной комиссии на место реализации объекта </w:t>
            </w:r>
            <w:proofErr w:type="gramStart"/>
            <w:r w:rsidRPr="00524179">
              <w:rPr>
                <w:lang w:eastAsia="en-US"/>
              </w:rPr>
              <w:t>государственной  экологической</w:t>
            </w:r>
            <w:proofErr w:type="gramEnd"/>
            <w:r w:rsidRPr="00524179">
              <w:rPr>
                <w:lang w:eastAsia="en-US"/>
              </w:rPr>
              <w:t xml:space="preserve"> экспертизы</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E202E" w14:textId="77777777" w:rsidR="00524179" w:rsidRPr="00524179" w:rsidRDefault="00524179"/>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556E9"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3E615"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EB1BC"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547AC"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B6B2C" w14:textId="77777777" w:rsidR="00524179" w:rsidRPr="00524179" w:rsidRDefault="00524179">
            <w:pPr>
              <w:spacing w:after="0" w:line="276" w:lineRule="auto"/>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B6115" w14:textId="77777777" w:rsidR="00524179" w:rsidRPr="00524179" w:rsidRDefault="00524179">
            <w:pPr>
              <w:spacing w:after="0" w:line="276" w:lineRule="auto"/>
              <w:rPr>
                <w:sz w:val="20"/>
                <w:szCs w:val="20"/>
                <w:lang w:eastAsia="ru-RU"/>
              </w:rPr>
            </w:pPr>
          </w:p>
        </w:tc>
      </w:tr>
      <w:tr w:rsidR="00524179" w:rsidRPr="00524179" w14:paraId="1027767A" w14:textId="77777777" w:rsidTr="00524179">
        <w:tc>
          <w:tcPr>
            <w:tcW w:w="683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F8BD2"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5. Представление подписанных индивидуальных экспертных заключений ответственному секретарю экспертной комиссии</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3A3B9" w14:textId="77777777" w:rsidR="00524179" w:rsidRPr="00524179" w:rsidRDefault="00524179"/>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CBF08"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9730B"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F3E5D"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88006"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46B53" w14:textId="77777777" w:rsidR="00524179" w:rsidRPr="00524179" w:rsidRDefault="00524179">
            <w:pPr>
              <w:spacing w:after="0" w:line="276" w:lineRule="auto"/>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646D0" w14:textId="77777777" w:rsidR="00524179" w:rsidRPr="00524179" w:rsidRDefault="00524179">
            <w:pPr>
              <w:spacing w:after="0" w:line="276" w:lineRule="auto"/>
              <w:rPr>
                <w:sz w:val="20"/>
                <w:szCs w:val="20"/>
                <w:lang w:eastAsia="ru-RU"/>
              </w:rPr>
            </w:pPr>
          </w:p>
        </w:tc>
      </w:tr>
      <w:tr w:rsidR="00524179" w:rsidRPr="00524179" w14:paraId="7CD18F9A" w14:textId="77777777" w:rsidTr="00524179">
        <w:tc>
          <w:tcPr>
            <w:tcW w:w="683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8E2C9"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 xml:space="preserve">6. Рассмотрение проекта сводного заключения экспертной комиссии перед представлением его </w:t>
            </w:r>
            <w:proofErr w:type="gramStart"/>
            <w:r w:rsidRPr="00524179">
              <w:rPr>
                <w:lang w:eastAsia="en-US"/>
              </w:rPr>
              <w:t>в  министерство</w:t>
            </w:r>
            <w:proofErr w:type="gramEnd"/>
            <w:r w:rsidRPr="00524179">
              <w:rPr>
                <w:lang w:eastAsia="en-US"/>
              </w:rPr>
              <w:t xml:space="preserve"> природных ресурсов и лесопромышленного комплекса Архангельской области</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12943" w14:textId="77777777" w:rsidR="00524179" w:rsidRPr="00524179" w:rsidRDefault="00524179"/>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8CCEC"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A74FF"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70677"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00D65"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ED9CD" w14:textId="77777777" w:rsidR="00524179" w:rsidRPr="00524179" w:rsidRDefault="00524179">
            <w:pPr>
              <w:spacing w:after="0" w:line="276" w:lineRule="auto"/>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6358F" w14:textId="77777777" w:rsidR="00524179" w:rsidRPr="00524179" w:rsidRDefault="00524179">
            <w:pPr>
              <w:spacing w:after="0" w:line="276" w:lineRule="auto"/>
              <w:rPr>
                <w:sz w:val="20"/>
                <w:szCs w:val="20"/>
                <w:lang w:eastAsia="ru-RU"/>
              </w:rPr>
            </w:pPr>
          </w:p>
        </w:tc>
      </w:tr>
      <w:tr w:rsidR="00524179" w:rsidRPr="00524179" w14:paraId="06056B93" w14:textId="77777777" w:rsidTr="00524179">
        <w:tc>
          <w:tcPr>
            <w:tcW w:w="683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F134A"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 xml:space="preserve">7. Подписание членами </w:t>
            </w:r>
            <w:proofErr w:type="gramStart"/>
            <w:r w:rsidRPr="00524179">
              <w:rPr>
                <w:lang w:eastAsia="en-US"/>
              </w:rPr>
              <w:t>экспертной  комиссии</w:t>
            </w:r>
            <w:proofErr w:type="gramEnd"/>
            <w:r w:rsidRPr="00524179">
              <w:rPr>
                <w:lang w:eastAsia="en-US"/>
              </w:rPr>
              <w:t xml:space="preserve"> сводного заключения</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3B99A" w14:textId="77777777" w:rsidR="00524179" w:rsidRPr="00524179" w:rsidRDefault="00524179"/>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419DE"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13A16"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E08B3"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0A965" w14:textId="77777777" w:rsidR="00524179" w:rsidRPr="00524179" w:rsidRDefault="00524179">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F76E2" w14:textId="77777777" w:rsidR="00524179" w:rsidRPr="00524179" w:rsidRDefault="00524179">
            <w:pPr>
              <w:spacing w:after="0" w:line="276" w:lineRule="auto"/>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0AB38" w14:textId="77777777" w:rsidR="00524179" w:rsidRPr="00524179" w:rsidRDefault="00524179">
            <w:pPr>
              <w:spacing w:after="0" w:line="276" w:lineRule="auto"/>
              <w:rPr>
                <w:sz w:val="20"/>
                <w:szCs w:val="20"/>
                <w:lang w:eastAsia="ru-RU"/>
              </w:rPr>
            </w:pPr>
          </w:p>
        </w:tc>
      </w:tr>
      <w:tr w:rsidR="00524179" w:rsidRPr="00524179" w14:paraId="2BB6D4C9" w14:textId="77777777" w:rsidTr="00524179">
        <w:tc>
          <w:tcPr>
            <w:tcW w:w="12197" w:type="dxa"/>
            <w:gridSpan w:val="9"/>
            <w:tcMar>
              <w:top w:w="0" w:type="dxa"/>
              <w:left w:w="149" w:type="dxa"/>
              <w:bottom w:w="0" w:type="dxa"/>
              <w:right w:w="149" w:type="dxa"/>
            </w:tcMar>
            <w:hideMark/>
          </w:tcPr>
          <w:p w14:paraId="18FC8CEB" w14:textId="77777777" w:rsidR="00524179" w:rsidRPr="00524179" w:rsidRDefault="00524179">
            <w:pPr>
              <w:spacing w:after="0" w:line="276" w:lineRule="auto"/>
              <w:rPr>
                <w:sz w:val="20"/>
                <w:szCs w:val="20"/>
                <w:lang w:eastAsia="ru-RU"/>
              </w:rPr>
            </w:pPr>
          </w:p>
        </w:tc>
      </w:tr>
      <w:tr w:rsidR="00524179" w:rsidRPr="00524179" w14:paraId="5134D1EA" w14:textId="77777777" w:rsidTr="00524179">
        <w:tc>
          <w:tcPr>
            <w:tcW w:w="12197" w:type="dxa"/>
            <w:gridSpan w:val="9"/>
            <w:tcMar>
              <w:top w:w="0" w:type="dxa"/>
              <w:left w:w="149" w:type="dxa"/>
              <w:bottom w:w="0" w:type="dxa"/>
              <w:right w:w="149" w:type="dxa"/>
            </w:tcMar>
            <w:hideMark/>
          </w:tcPr>
          <w:p w14:paraId="200DEC74" w14:textId="77777777" w:rsidR="00524179" w:rsidRPr="00524179" w:rsidRDefault="00524179">
            <w:pPr>
              <w:spacing w:after="0" w:line="276" w:lineRule="auto"/>
              <w:rPr>
                <w:sz w:val="20"/>
                <w:szCs w:val="20"/>
                <w:lang w:eastAsia="ru-RU"/>
              </w:rPr>
            </w:pPr>
          </w:p>
        </w:tc>
      </w:tr>
      <w:tr w:rsidR="00524179" w:rsidRPr="00524179" w14:paraId="4B0A6F7E" w14:textId="77777777" w:rsidTr="00524179">
        <w:tc>
          <w:tcPr>
            <w:tcW w:w="12197" w:type="dxa"/>
            <w:gridSpan w:val="9"/>
            <w:tcMar>
              <w:top w:w="0" w:type="dxa"/>
              <w:left w:w="149" w:type="dxa"/>
              <w:bottom w:w="0" w:type="dxa"/>
              <w:right w:w="149" w:type="dxa"/>
            </w:tcMar>
            <w:hideMark/>
          </w:tcPr>
          <w:p w14:paraId="7265EB8D"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Ответственный секретарь</w:t>
            </w:r>
            <w:r w:rsidRPr="00524179">
              <w:rPr>
                <w:lang w:eastAsia="en-US"/>
              </w:rPr>
              <w:br/>
              <w:t>экспертной комиссии           _________________      ____________________</w:t>
            </w:r>
          </w:p>
        </w:tc>
      </w:tr>
      <w:tr w:rsidR="00524179" w:rsidRPr="00524179" w14:paraId="1A10400A" w14:textId="77777777" w:rsidTr="00524179">
        <w:tc>
          <w:tcPr>
            <w:tcW w:w="12197" w:type="dxa"/>
            <w:gridSpan w:val="9"/>
            <w:tcMar>
              <w:top w:w="0" w:type="dxa"/>
              <w:left w:w="149" w:type="dxa"/>
              <w:bottom w:w="0" w:type="dxa"/>
              <w:right w:w="149" w:type="dxa"/>
            </w:tcMar>
            <w:hideMark/>
          </w:tcPr>
          <w:p w14:paraId="6A640492"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                                                           (</w:t>
            </w:r>
            <w:proofErr w:type="gramStart"/>
            <w:r w:rsidRPr="00524179">
              <w:rPr>
                <w:lang w:eastAsia="en-US"/>
              </w:rPr>
              <w:t>подпись)   </w:t>
            </w:r>
            <w:proofErr w:type="gramEnd"/>
            <w:r w:rsidRPr="00524179">
              <w:rPr>
                <w:lang w:eastAsia="en-US"/>
              </w:rPr>
              <w:t>                 (расшифровка подписи)</w:t>
            </w:r>
          </w:p>
        </w:tc>
      </w:tr>
    </w:tbl>
    <w:p w14:paraId="7C7581CB" w14:textId="77777777" w:rsidR="00524179" w:rsidRPr="00524179" w:rsidRDefault="00524179" w:rsidP="00524179">
      <w:pPr>
        <w:pStyle w:val="formattext"/>
        <w:spacing w:before="0" w:beforeAutospacing="0" w:after="0" w:afterAutospacing="0"/>
        <w:textAlignment w:val="baseline"/>
        <w:rPr>
          <w:rFonts w:ascii="Arial" w:hAnsi="Arial" w:cs="Arial"/>
        </w:rPr>
      </w:pPr>
      <w:r w:rsidRPr="00524179">
        <w:rPr>
          <w:rFonts w:ascii="Arial" w:hAnsi="Arial" w:cs="Arial"/>
        </w:rPr>
        <w:lastRenderedPageBreak/>
        <w:t>                                                                                   </w:t>
      </w:r>
    </w:p>
    <w:p w14:paraId="4301317F" w14:textId="77777777" w:rsidR="00524179" w:rsidRPr="00524179" w:rsidRDefault="00524179" w:rsidP="00524179">
      <w:pPr>
        <w:pStyle w:val="unformattext"/>
        <w:spacing w:before="0" w:beforeAutospacing="0" w:after="0" w:afterAutospacing="0"/>
        <w:jc w:val="right"/>
        <w:textAlignment w:val="baseline"/>
        <w:rPr>
          <w:rFonts w:ascii="Courier New" w:hAnsi="Courier New" w:cs="Courier New"/>
          <w:spacing w:val="-18"/>
        </w:rPr>
      </w:pPr>
      <w:r w:rsidRPr="00524179">
        <w:rPr>
          <w:rFonts w:ascii="Courier New" w:hAnsi="Courier New" w:cs="Courier New"/>
          <w:spacing w:val="-18"/>
        </w:rPr>
        <w:t>ПРИЛОЖЕНИЕ N 11</w:t>
      </w:r>
      <w:r w:rsidRPr="00524179">
        <w:rPr>
          <w:rFonts w:ascii="Courier New" w:hAnsi="Courier New" w:cs="Courier New"/>
          <w:spacing w:val="-18"/>
        </w:rPr>
        <w:br/>
        <w:t>к административному регламенту</w:t>
      </w:r>
      <w:r w:rsidRPr="00524179">
        <w:rPr>
          <w:rFonts w:ascii="Courier New" w:hAnsi="Courier New" w:cs="Courier New"/>
          <w:spacing w:val="-18"/>
        </w:rPr>
        <w:br/>
        <w:t>предоставления государственной услуги</w:t>
      </w:r>
      <w:r w:rsidRPr="00524179">
        <w:rPr>
          <w:rFonts w:ascii="Courier New" w:hAnsi="Courier New" w:cs="Courier New"/>
          <w:spacing w:val="-18"/>
        </w:rPr>
        <w:br/>
        <w:t>по организации и проведению</w:t>
      </w:r>
      <w:r w:rsidRPr="00524179">
        <w:rPr>
          <w:rFonts w:ascii="Courier New" w:hAnsi="Courier New" w:cs="Courier New"/>
          <w:spacing w:val="-18"/>
        </w:rPr>
        <w:br/>
        <w:t>государственной экологической экспертизы</w:t>
      </w:r>
      <w:r w:rsidRPr="00524179">
        <w:rPr>
          <w:rFonts w:ascii="Courier New" w:hAnsi="Courier New" w:cs="Courier New"/>
          <w:spacing w:val="-18"/>
        </w:rPr>
        <w:br/>
        <w:t>объектов регионального уровня</w:t>
      </w:r>
      <w:r w:rsidRPr="00524179">
        <w:rPr>
          <w:rFonts w:ascii="Courier New" w:hAnsi="Courier New" w:cs="Courier New"/>
          <w:spacing w:val="-18"/>
        </w:rPr>
        <w:br/>
        <w:t>в Архангельской области</w:t>
      </w:r>
      <w:r w:rsidRPr="00524179">
        <w:rPr>
          <w:rFonts w:ascii="Courier New" w:hAnsi="Courier New" w:cs="Courier New"/>
          <w:spacing w:val="-18"/>
        </w:rPr>
        <w:br/>
        <w:t>(нумерационный заголовок в редакции</w:t>
      </w:r>
      <w:r w:rsidRPr="00524179">
        <w:rPr>
          <w:rFonts w:ascii="Courier New" w:hAnsi="Courier New" w:cs="Courier New"/>
          <w:spacing w:val="-18"/>
        </w:rPr>
        <w:br/>
        <w:t>указа Губернатора</w:t>
      </w:r>
      <w:r w:rsidRPr="00524179">
        <w:rPr>
          <w:rFonts w:ascii="Courier New" w:hAnsi="Courier New" w:cs="Courier New"/>
          <w:spacing w:val="-18"/>
        </w:rPr>
        <w:br/>
        <w:t>Архангельской области</w:t>
      </w:r>
      <w:r w:rsidRPr="00524179">
        <w:rPr>
          <w:rFonts w:ascii="Courier New" w:hAnsi="Courier New" w:cs="Courier New"/>
          <w:spacing w:val="-18"/>
        </w:rPr>
        <w:br/>
        <w:t>от 16 января 2015 года N 3-у -</w:t>
      </w:r>
      <w:r w:rsidRPr="00524179">
        <w:rPr>
          <w:rFonts w:ascii="Courier New" w:hAnsi="Courier New" w:cs="Courier New"/>
          <w:spacing w:val="-18"/>
        </w:rPr>
        <w:br/>
        <w:t>см. предыдущую редакцию)</w:t>
      </w:r>
    </w:p>
    <w:p w14:paraId="1FD4AC95" w14:textId="77777777" w:rsidR="00524179" w:rsidRPr="00524179" w:rsidRDefault="00524179" w:rsidP="00524179">
      <w:pPr>
        <w:pStyle w:val="formattext"/>
        <w:spacing w:before="0" w:beforeAutospacing="0" w:after="0" w:afterAutospacing="0"/>
        <w:jc w:val="center"/>
        <w:textAlignment w:val="baseline"/>
        <w:rPr>
          <w:rFonts w:ascii="Arial" w:hAnsi="Arial" w:cs="Arial"/>
        </w:rPr>
      </w:pPr>
    </w:p>
    <w:tbl>
      <w:tblPr>
        <w:tblW w:w="0" w:type="auto"/>
        <w:tblCellMar>
          <w:left w:w="0" w:type="dxa"/>
          <w:right w:w="0" w:type="dxa"/>
        </w:tblCellMar>
        <w:tblLook w:val="04A0" w:firstRow="1" w:lastRow="0" w:firstColumn="1" w:lastColumn="0" w:noHBand="0" w:noVBand="1"/>
      </w:tblPr>
      <w:tblGrid>
        <w:gridCol w:w="4593"/>
        <w:gridCol w:w="4762"/>
      </w:tblGrid>
      <w:tr w:rsidR="00524179" w:rsidRPr="00524179" w14:paraId="248BEFFF" w14:textId="77777777" w:rsidTr="00524179">
        <w:trPr>
          <w:trHeight w:val="15"/>
        </w:trPr>
        <w:tc>
          <w:tcPr>
            <w:tcW w:w="5359" w:type="dxa"/>
            <w:hideMark/>
          </w:tcPr>
          <w:p w14:paraId="3CED82A2" w14:textId="77777777" w:rsidR="00524179" w:rsidRPr="00524179" w:rsidRDefault="00524179">
            <w:pPr>
              <w:rPr>
                <w:rFonts w:ascii="Arial" w:hAnsi="Arial" w:cs="Arial"/>
              </w:rPr>
            </w:pPr>
          </w:p>
        </w:tc>
        <w:tc>
          <w:tcPr>
            <w:tcW w:w="6468" w:type="dxa"/>
            <w:hideMark/>
          </w:tcPr>
          <w:p w14:paraId="7EB944A8" w14:textId="77777777" w:rsidR="00524179" w:rsidRPr="00524179" w:rsidRDefault="00524179">
            <w:pPr>
              <w:spacing w:after="200" w:line="276" w:lineRule="auto"/>
              <w:rPr>
                <w:sz w:val="20"/>
                <w:szCs w:val="20"/>
                <w:lang w:eastAsia="ru-RU"/>
              </w:rPr>
            </w:pPr>
          </w:p>
        </w:tc>
      </w:tr>
      <w:tr w:rsidR="00524179" w:rsidRPr="00524179" w14:paraId="530D39B7" w14:textId="77777777" w:rsidTr="00524179">
        <w:tc>
          <w:tcPr>
            <w:tcW w:w="5359" w:type="dxa"/>
            <w:tcMar>
              <w:top w:w="0" w:type="dxa"/>
              <w:left w:w="149" w:type="dxa"/>
              <w:bottom w:w="0" w:type="dxa"/>
              <w:right w:w="149" w:type="dxa"/>
            </w:tcMar>
            <w:hideMark/>
          </w:tcPr>
          <w:p w14:paraId="2782D2FE" w14:textId="77777777" w:rsidR="00524179" w:rsidRPr="00524179" w:rsidRDefault="00524179">
            <w:pPr>
              <w:spacing w:after="200" w:line="276" w:lineRule="auto"/>
              <w:rPr>
                <w:sz w:val="20"/>
                <w:szCs w:val="20"/>
                <w:lang w:eastAsia="ru-RU"/>
              </w:rPr>
            </w:pPr>
          </w:p>
        </w:tc>
        <w:tc>
          <w:tcPr>
            <w:tcW w:w="6468" w:type="dxa"/>
            <w:tcMar>
              <w:top w:w="0" w:type="dxa"/>
              <w:left w:w="149" w:type="dxa"/>
              <w:bottom w:w="0" w:type="dxa"/>
              <w:right w:w="149" w:type="dxa"/>
            </w:tcMar>
            <w:hideMark/>
          </w:tcPr>
          <w:p w14:paraId="60E52D71" w14:textId="77777777" w:rsidR="00524179" w:rsidRPr="00524179" w:rsidRDefault="00524179">
            <w:pPr>
              <w:pStyle w:val="formattext"/>
              <w:spacing w:before="0" w:beforeAutospacing="0" w:after="0" w:afterAutospacing="0" w:line="276" w:lineRule="auto"/>
              <w:jc w:val="right"/>
              <w:textAlignment w:val="baseline"/>
              <w:rPr>
                <w:lang w:eastAsia="en-US"/>
              </w:rPr>
            </w:pPr>
            <w:r w:rsidRPr="00524179">
              <w:rPr>
                <w:i/>
                <w:iCs/>
                <w:bdr w:val="none" w:sz="0" w:space="0" w:color="auto" w:frame="1"/>
                <w:lang w:eastAsia="en-US"/>
              </w:rPr>
              <w:t>Примерная форма заключения</w:t>
            </w:r>
          </w:p>
        </w:tc>
      </w:tr>
      <w:tr w:rsidR="00524179" w:rsidRPr="00524179" w14:paraId="75BD061E" w14:textId="77777777" w:rsidTr="00524179">
        <w:tc>
          <w:tcPr>
            <w:tcW w:w="11827" w:type="dxa"/>
            <w:gridSpan w:val="2"/>
            <w:tcMar>
              <w:top w:w="0" w:type="dxa"/>
              <w:left w:w="149" w:type="dxa"/>
              <w:bottom w:w="0" w:type="dxa"/>
              <w:right w:w="149" w:type="dxa"/>
            </w:tcMar>
            <w:hideMark/>
          </w:tcPr>
          <w:p w14:paraId="3D6C1060" w14:textId="77777777" w:rsidR="00524179" w:rsidRPr="00524179" w:rsidRDefault="00524179"/>
        </w:tc>
      </w:tr>
      <w:tr w:rsidR="00524179" w:rsidRPr="00524179" w14:paraId="00FB3D55" w14:textId="77777777" w:rsidTr="00524179">
        <w:tc>
          <w:tcPr>
            <w:tcW w:w="11827" w:type="dxa"/>
            <w:gridSpan w:val="2"/>
            <w:tcMar>
              <w:top w:w="0" w:type="dxa"/>
              <w:left w:w="149" w:type="dxa"/>
              <w:bottom w:w="0" w:type="dxa"/>
              <w:right w:w="149" w:type="dxa"/>
            </w:tcMar>
            <w:hideMark/>
          </w:tcPr>
          <w:p w14:paraId="6FA0A588"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b/>
                <w:bCs/>
                <w:bdr w:val="none" w:sz="0" w:space="0" w:color="auto" w:frame="1"/>
                <w:lang w:eastAsia="en-US"/>
              </w:rPr>
              <w:t>ЭКСПЕРТНОЕ ЗАКЛЮЧЕНИЕ</w:t>
            </w:r>
            <w:r w:rsidRPr="00524179">
              <w:rPr>
                <w:b/>
                <w:bCs/>
                <w:bdr w:val="none" w:sz="0" w:space="0" w:color="auto" w:frame="1"/>
                <w:lang w:eastAsia="en-US"/>
              </w:rPr>
              <w:br/>
              <w:t>члена экспертной комиссии государственной</w:t>
            </w:r>
            <w:r w:rsidRPr="00524179">
              <w:rPr>
                <w:lang w:eastAsia="en-US"/>
              </w:rPr>
              <w:br/>
            </w:r>
            <w:r w:rsidRPr="00524179">
              <w:rPr>
                <w:b/>
                <w:bCs/>
                <w:bdr w:val="none" w:sz="0" w:space="0" w:color="auto" w:frame="1"/>
                <w:lang w:eastAsia="en-US"/>
              </w:rPr>
              <w:t>экологической экспертизы материалов</w:t>
            </w:r>
          </w:p>
        </w:tc>
      </w:tr>
      <w:tr w:rsidR="00524179" w:rsidRPr="00524179" w14:paraId="7F6EFC47" w14:textId="77777777" w:rsidTr="00524179">
        <w:tc>
          <w:tcPr>
            <w:tcW w:w="11827" w:type="dxa"/>
            <w:gridSpan w:val="2"/>
            <w:tcMar>
              <w:top w:w="0" w:type="dxa"/>
              <w:left w:w="149" w:type="dxa"/>
              <w:bottom w:w="0" w:type="dxa"/>
              <w:right w:w="149" w:type="dxa"/>
            </w:tcMar>
            <w:hideMark/>
          </w:tcPr>
          <w:p w14:paraId="416CA126"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 __________________________________________________</w:t>
            </w:r>
            <w:r w:rsidRPr="00524179">
              <w:rPr>
                <w:lang w:eastAsia="en-US"/>
              </w:rPr>
              <w:br/>
              <w:t>(наименование объекта государственной экологической экспертизы)</w:t>
            </w:r>
          </w:p>
        </w:tc>
      </w:tr>
      <w:tr w:rsidR="00524179" w:rsidRPr="00524179" w14:paraId="77D4B3D3" w14:textId="77777777" w:rsidTr="00524179">
        <w:tc>
          <w:tcPr>
            <w:tcW w:w="11827" w:type="dxa"/>
            <w:gridSpan w:val="2"/>
            <w:tcMar>
              <w:top w:w="0" w:type="dxa"/>
              <w:left w:w="149" w:type="dxa"/>
              <w:bottom w:w="0" w:type="dxa"/>
              <w:right w:w="149" w:type="dxa"/>
            </w:tcMar>
            <w:hideMark/>
          </w:tcPr>
          <w:p w14:paraId="5FD1346A"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__________________________________________</w:t>
            </w:r>
            <w:r w:rsidRPr="00524179">
              <w:rPr>
                <w:lang w:eastAsia="en-US"/>
              </w:rPr>
              <w:br/>
              <w:t>(Ф.И.О. члена экспертной комиссии)</w:t>
            </w:r>
          </w:p>
        </w:tc>
      </w:tr>
      <w:tr w:rsidR="00524179" w:rsidRPr="00524179" w14:paraId="4512B37A" w14:textId="77777777" w:rsidTr="00524179">
        <w:tc>
          <w:tcPr>
            <w:tcW w:w="11827" w:type="dxa"/>
            <w:gridSpan w:val="2"/>
            <w:tcMar>
              <w:top w:w="0" w:type="dxa"/>
              <w:left w:w="149" w:type="dxa"/>
              <w:bottom w:w="0" w:type="dxa"/>
              <w:right w:w="149" w:type="dxa"/>
            </w:tcMar>
            <w:hideMark/>
          </w:tcPr>
          <w:p w14:paraId="3603A661" w14:textId="77777777" w:rsidR="00524179" w:rsidRPr="00524179" w:rsidRDefault="00524179"/>
        </w:tc>
      </w:tr>
      <w:tr w:rsidR="00524179" w:rsidRPr="00524179" w14:paraId="28F69614" w14:textId="77777777" w:rsidTr="00524179">
        <w:tc>
          <w:tcPr>
            <w:tcW w:w="11827" w:type="dxa"/>
            <w:gridSpan w:val="2"/>
            <w:tcMar>
              <w:top w:w="0" w:type="dxa"/>
              <w:left w:w="149" w:type="dxa"/>
              <w:bottom w:w="0" w:type="dxa"/>
              <w:right w:w="149" w:type="dxa"/>
            </w:tcMar>
            <w:hideMark/>
          </w:tcPr>
          <w:p w14:paraId="797C19CC"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«____» _____________ 20__ г.</w:t>
            </w:r>
          </w:p>
        </w:tc>
      </w:tr>
      <w:tr w:rsidR="00524179" w:rsidRPr="00524179" w14:paraId="6A73B7B4" w14:textId="77777777" w:rsidTr="00524179">
        <w:tc>
          <w:tcPr>
            <w:tcW w:w="11827" w:type="dxa"/>
            <w:gridSpan w:val="2"/>
            <w:tcMar>
              <w:top w:w="0" w:type="dxa"/>
              <w:left w:w="149" w:type="dxa"/>
              <w:bottom w:w="0" w:type="dxa"/>
              <w:right w:w="149" w:type="dxa"/>
            </w:tcMar>
            <w:hideMark/>
          </w:tcPr>
          <w:p w14:paraId="16E8578F" w14:textId="77777777" w:rsidR="00524179" w:rsidRPr="00524179" w:rsidRDefault="00524179"/>
        </w:tc>
      </w:tr>
      <w:tr w:rsidR="00524179" w:rsidRPr="00524179" w14:paraId="6FCEE857" w14:textId="77777777" w:rsidTr="00524179">
        <w:tc>
          <w:tcPr>
            <w:tcW w:w="11827" w:type="dxa"/>
            <w:gridSpan w:val="2"/>
            <w:tcMar>
              <w:top w:w="0" w:type="dxa"/>
              <w:left w:w="149" w:type="dxa"/>
              <w:bottom w:w="0" w:type="dxa"/>
              <w:right w:w="149" w:type="dxa"/>
            </w:tcMar>
            <w:hideMark/>
          </w:tcPr>
          <w:p w14:paraId="745B5B6A"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 xml:space="preserve">1. Опись рассмотренных материалов, включая пояснения </w:t>
            </w:r>
            <w:proofErr w:type="gramStart"/>
            <w:r w:rsidRPr="00524179">
              <w:rPr>
                <w:lang w:eastAsia="en-US"/>
              </w:rPr>
              <w:t>заявителя  на</w:t>
            </w:r>
            <w:proofErr w:type="gramEnd"/>
            <w:r w:rsidRPr="00524179">
              <w:rPr>
                <w:lang w:eastAsia="en-US"/>
              </w:rPr>
              <w:t xml:space="preserve"> официально представленные вопросы и аргументированные предложения  по экологическим аспектам реализации объекта государственной экологической экспертизы, поступившие от заинтересованных сторон:</w:t>
            </w:r>
            <w:r w:rsidRPr="00524179">
              <w:rPr>
                <w:lang w:eastAsia="en-US"/>
              </w:rPr>
              <w:br/>
            </w:r>
          </w:p>
        </w:tc>
      </w:tr>
      <w:tr w:rsidR="00524179" w:rsidRPr="00524179" w14:paraId="335CAE89" w14:textId="77777777" w:rsidTr="00524179">
        <w:tc>
          <w:tcPr>
            <w:tcW w:w="11827" w:type="dxa"/>
            <w:gridSpan w:val="2"/>
            <w:tcMar>
              <w:top w:w="0" w:type="dxa"/>
              <w:left w:w="149" w:type="dxa"/>
              <w:bottom w:w="0" w:type="dxa"/>
              <w:right w:w="149" w:type="dxa"/>
            </w:tcMar>
            <w:hideMark/>
          </w:tcPr>
          <w:p w14:paraId="6FB4551A"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1) _____________________________________________________________________________________;</w:t>
            </w:r>
          </w:p>
          <w:p w14:paraId="7431BE41"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2) _____________________________________________________________________________________.</w:t>
            </w:r>
            <w:r w:rsidRPr="00524179">
              <w:rPr>
                <w:lang w:eastAsia="en-US"/>
              </w:rPr>
              <w:br/>
            </w:r>
          </w:p>
        </w:tc>
      </w:tr>
      <w:tr w:rsidR="00524179" w:rsidRPr="00524179" w14:paraId="7E0FFFE4" w14:textId="77777777" w:rsidTr="00524179">
        <w:tc>
          <w:tcPr>
            <w:tcW w:w="11827" w:type="dxa"/>
            <w:gridSpan w:val="2"/>
            <w:tcMar>
              <w:top w:w="0" w:type="dxa"/>
              <w:left w:w="149" w:type="dxa"/>
              <w:bottom w:w="0" w:type="dxa"/>
              <w:right w:w="149" w:type="dxa"/>
            </w:tcMar>
            <w:hideMark/>
          </w:tcPr>
          <w:p w14:paraId="05A09F68"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 xml:space="preserve">2. Краткое описание </w:t>
            </w:r>
            <w:proofErr w:type="spellStart"/>
            <w:r w:rsidRPr="00524179">
              <w:rPr>
                <w:lang w:eastAsia="en-US"/>
              </w:rPr>
              <w:t>экспертируемого</w:t>
            </w:r>
            <w:proofErr w:type="spellEnd"/>
            <w:r w:rsidRPr="00524179">
              <w:rPr>
                <w:lang w:eastAsia="en-US"/>
              </w:rPr>
              <w:t xml:space="preserve"> раздела (вопроса) в соответствии с индивидуальным заданием.</w:t>
            </w:r>
            <w:r w:rsidRPr="00524179">
              <w:rPr>
                <w:lang w:eastAsia="en-US"/>
              </w:rPr>
              <w:br/>
            </w:r>
          </w:p>
        </w:tc>
      </w:tr>
      <w:tr w:rsidR="00524179" w:rsidRPr="00524179" w14:paraId="0556A6D0" w14:textId="77777777" w:rsidTr="00524179">
        <w:tc>
          <w:tcPr>
            <w:tcW w:w="11827" w:type="dxa"/>
            <w:gridSpan w:val="2"/>
            <w:tcMar>
              <w:top w:w="0" w:type="dxa"/>
              <w:left w:w="149" w:type="dxa"/>
              <w:bottom w:w="0" w:type="dxa"/>
              <w:right w:w="149" w:type="dxa"/>
            </w:tcMar>
            <w:hideMark/>
          </w:tcPr>
          <w:p w14:paraId="46D8C6FD"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3. Экспертная оценка рассмотренного раздела (вопроса):</w:t>
            </w:r>
            <w:r w:rsidRPr="00524179">
              <w:rPr>
                <w:lang w:eastAsia="en-US"/>
              </w:rPr>
              <w:br/>
            </w:r>
          </w:p>
        </w:tc>
      </w:tr>
      <w:tr w:rsidR="00524179" w:rsidRPr="00524179" w14:paraId="02387897" w14:textId="77777777" w:rsidTr="00524179">
        <w:tc>
          <w:tcPr>
            <w:tcW w:w="11827" w:type="dxa"/>
            <w:gridSpan w:val="2"/>
            <w:tcMar>
              <w:top w:w="0" w:type="dxa"/>
              <w:left w:w="149" w:type="dxa"/>
              <w:bottom w:w="0" w:type="dxa"/>
              <w:right w:w="149" w:type="dxa"/>
            </w:tcMar>
            <w:hideMark/>
          </w:tcPr>
          <w:p w14:paraId="684A374D"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1) оценка соответствия намечаемой деятельности требованиям, установленным нормативными правовыми актами Российской Федерации и нормативными правовыми актами Архангельской области пол вопросам охраны окружающей среды;</w:t>
            </w:r>
            <w:r w:rsidRPr="00524179">
              <w:rPr>
                <w:lang w:eastAsia="en-US"/>
              </w:rPr>
              <w:br/>
            </w:r>
          </w:p>
        </w:tc>
      </w:tr>
      <w:tr w:rsidR="00524179" w:rsidRPr="00524179" w14:paraId="2DE4D894" w14:textId="77777777" w:rsidTr="00524179">
        <w:tc>
          <w:tcPr>
            <w:tcW w:w="11827" w:type="dxa"/>
            <w:gridSpan w:val="2"/>
            <w:tcMar>
              <w:top w:w="0" w:type="dxa"/>
              <w:left w:w="149" w:type="dxa"/>
              <w:bottom w:w="0" w:type="dxa"/>
              <w:right w:w="149" w:type="dxa"/>
            </w:tcMar>
            <w:hideMark/>
          </w:tcPr>
          <w:p w14:paraId="4B76F6BF"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2) оценка полноты выявления масштабов прогнозируемого воздействия на окружающую среду в результате осуществления намечаемой деятельности и экологической обоснованности допустимости ее реализации;</w:t>
            </w:r>
            <w:r w:rsidRPr="00524179">
              <w:rPr>
                <w:lang w:eastAsia="en-US"/>
              </w:rPr>
              <w:br/>
            </w:r>
          </w:p>
        </w:tc>
      </w:tr>
      <w:tr w:rsidR="00524179" w:rsidRPr="00524179" w14:paraId="4C1345BE" w14:textId="77777777" w:rsidTr="00524179">
        <w:tc>
          <w:tcPr>
            <w:tcW w:w="11827" w:type="dxa"/>
            <w:gridSpan w:val="2"/>
            <w:tcMar>
              <w:top w:w="0" w:type="dxa"/>
              <w:left w:w="149" w:type="dxa"/>
              <w:bottom w:w="0" w:type="dxa"/>
              <w:right w:w="149" w:type="dxa"/>
            </w:tcMar>
            <w:hideMark/>
          </w:tcPr>
          <w:p w14:paraId="3F55726B"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3) оценка достаточности предусмотренных мер по охране окружающей среды и обеспечению экологической безопасности;</w:t>
            </w:r>
            <w:r w:rsidRPr="00524179">
              <w:rPr>
                <w:lang w:eastAsia="en-US"/>
              </w:rPr>
              <w:br/>
            </w:r>
          </w:p>
        </w:tc>
      </w:tr>
      <w:tr w:rsidR="00524179" w:rsidRPr="00524179" w14:paraId="0AD3ADF2" w14:textId="77777777" w:rsidTr="00524179">
        <w:tc>
          <w:tcPr>
            <w:tcW w:w="11827" w:type="dxa"/>
            <w:gridSpan w:val="2"/>
            <w:tcMar>
              <w:top w:w="0" w:type="dxa"/>
              <w:left w:w="149" w:type="dxa"/>
              <w:bottom w:w="0" w:type="dxa"/>
              <w:right w:w="149" w:type="dxa"/>
            </w:tcMar>
            <w:hideMark/>
          </w:tcPr>
          <w:p w14:paraId="1A675FD2"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4) иное (при необходимости).</w:t>
            </w:r>
            <w:r w:rsidRPr="00524179">
              <w:rPr>
                <w:lang w:eastAsia="en-US"/>
              </w:rPr>
              <w:br/>
            </w:r>
          </w:p>
        </w:tc>
      </w:tr>
      <w:tr w:rsidR="00524179" w:rsidRPr="00524179" w14:paraId="1944EBF8" w14:textId="77777777" w:rsidTr="00524179">
        <w:tc>
          <w:tcPr>
            <w:tcW w:w="11827" w:type="dxa"/>
            <w:gridSpan w:val="2"/>
            <w:tcMar>
              <w:top w:w="0" w:type="dxa"/>
              <w:left w:w="149" w:type="dxa"/>
              <w:bottom w:w="0" w:type="dxa"/>
              <w:right w:w="149" w:type="dxa"/>
            </w:tcMar>
            <w:hideMark/>
          </w:tcPr>
          <w:p w14:paraId="75C4C84B"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4. Замечания по рассмотренному разделу (вопросу) (если имеются):</w:t>
            </w:r>
            <w:r w:rsidRPr="00524179">
              <w:rPr>
                <w:lang w:eastAsia="en-US"/>
              </w:rPr>
              <w:br/>
            </w:r>
          </w:p>
        </w:tc>
      </w:tr>
      <w:tr w:rsidR="00524179" w:rsidRPr="00524179" w14:paraId="250CA445" w14:textId="77777777" w:rsidTr="00524179">
        <w:tc>
          <w:tcPr>
            <w:tcW w:w="11827" w:type="dxa"/>
            <w:gridSpan w:val="2"/>
            <w:tcMar>
              <w:top w:w="0" w:type="dxa"/>
              <w:left w:w="149" w:type="dxa"/>
              <w:bottom w:w="0" w:type="dxa"/>
              <w:right w:w="149" w:type="dxa"/>
            </w:tcMar>
            <w:hideMark/>
          </w:tcPr>
          <w:p w14:paraId="041D535A"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lastRenderedPageBreak/>
              <w:t>1) _____________________________________________________________________________________;</w:t>
            </w:r>
          </w:p>
          <w:p w14:paraId="74135765"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2) _____________________________________________________________________________________.</w:t>
            </w:r>
            <w:r w:rsidRPr="00524179">
              <w:rPr>
                <w:lang w:eastAsia="en-US"/>
              </w:rPr>
              <w:br/>
            </w:r>
          </w:p>
        </w:tc>
      </w:tr>
      <w:tr w:rsidR="00524179" w:rsidRPr="00524179" w14:paraId="29D41FF1" w14:textId="77777777" w:rsidTr="00524179">
        <w:tc>
          <w:tcPr>
            <w:tcW w:w="11827" w:type="dxa"/>
            <w:gridSpan w:val="2"/>
            <w:tcMar>
              <w:top w:w="0" w:type="dxa"/>
              <w:left w:w="149" w:type="dxa"/>
              <w:bottom w:w="0" w:type="dxa"/>
              <w:right w:w="149" w:type="dxa"/>
            </w:tcMar>
            <w:hideMark/>
          </w:tcPr>
          <w:p w14:paraId="7106B82A"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5. Предложения и рекомендации по рассмотренному разделу (вопросу) (если имеются):</w:t>
            </w:r>
            <w:r w:rsidRPr="00524179">
              <w:rPr>
                <w:lang w:eastAsia="en-US"/>
              </w:rPr>
              <w:br/>
            </w:r>
          </w:p>
        </w:tc>
      </w:tr>
      <w:tr w:rsidR="00524179" w:rsidRPr="00524179" w14:paraId="0A456361" w14:textId="77777777" w:rsidTr="00524179">
        <w:tc>
          <w:tcPr>
            <w:tcW w:w="11827" w:type="dxa"/>
            <w:gridSpan w:val="2"/>
            <w:tcMar>
              <w:top w:w="0" w:type="dxa"/>
              <w:left w:w="149" w:type="dxa"/>
              <w:bottom w:w="0" w:type="dxa"/>
              <w:right w:w="149" w:type="dxa"/>
            </w:tcMar>
            <w:hideMark/>
          </w:tcPr>
          <w:p w14:paraId="49DA1D9E"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1) _____________________________________________________________________________________;</w:t>
            </w:r>
          </w:p>
          <w:p w14:paraId="4FAF11A9"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2) _____________________________________________________________________________________.</w:t>
            </w:r>
            <w:r w:rsidRPr="00524179">
              <w:rPr>
                <w:lang w:eastAsia="en-US"/>
              </w:rPr>
              <w:br/>
            </w:r>
          </w:p>
        </w:tc>
      </w:tr>
      <w:tr w:rsidR="00524179" w:rsidRPr="00524179" w14:paraId="263928A5" w14:textId="77777777" w:rsidTr="00524179">
        <w:tc>
          <w:tcPr>
            <w:tcW w:w="11827" w:type="dxa"/>
            <w:gridSpan w:val="2"/>
            <w:tcMar>
              <w:top w:w="0" w:type="dxa"/>
              <w:left w:w="149" w:type="dxa"/>
              <w:bottom w:w="0" w:type="dxa"/>
              <w:right w:w="149" w:type="dxa"/>
            </w:tcMar>
            <w:hideMark/>
          </w:tcPr>
          <w:p w14:paraId="230231B1"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6. Выводы:</w:t>
            </w:r>
            <w:r w:rsidRPr="00524179">
              <w:rPr>
                <w:lang w:eastAsia="en-US"/>
              </w:rPr>
              <w:br/>
            </w:r>
          </w:p>
        </w:tc>
      </w:tr>
      <w:tr w:rsidR="00524179" w:rsidRPr="00524179" w14:paraId="1867C0B4" w14:textId="77777777" w:rsidTr="00524179">
        <w:tc>
          <w:tcPr>
            <w:tcW w:w="11827" w:type="dxa"/>
            <w:gridSpan w:val="2"/>
            <w:tcMar>
              <w:top w:w="0" w:type="dxa"/>
              <w:left w:w="149" w:type="dxa"/>
              <w:bottom w:w="0" w:type="dxa"/>
              <w:right w:w="149" w:type="dxa"/>
            </w:tcMar>
            <w:hideMark/>
          </w:tcPr>
          <w:p w14:paraId="79D91782"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1) при положительном индивидуальном экспертном заключении:</w:t>
            </w:r>
            <w:r w:rsidRPr="00524179">
              <w:rPr>
                <w:lang w:eastAsia="en-US"/>
              </w:rPr>
              <w:br/>
            </w:r>
          </w:p>
        </w:tc>
      </w:tr>
      <w:tr w:rsidR="00524179" w:rsidRPr="00524179" w14:paraId="5EFC0AD1" w14:textId="77777777" w:rsidTr="00524179">
        <w:tc>
          <w:tcPr>
            <w:tcW w:w="11827" w:type="dxa"/>
            <w:gridSpan w:val="2"/>
            <w:tcMar>
              <w:top w:w="0" w:type="dxa"/>
              <w:left w:w="149" w:type="dxa"/>
              <w:bottom w:w="0" w:type="dxa"/>
              <w:right w:w="149" w:type="dxa"/>
            </w:tcMar>
            <w:hideMark/>
          </w:tcPr>
          <w:p w14:paraId="5F587136"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о соответствии намечаемой деятельности экологическим требованиям, установленным законодательством Российской Федерации в области охраны окружающей среды;</w:t>
            </w:r>
            <w:r w:rsidRPr="00524179">
              <w:rPr>
                <w:lang w:eastAsia="en-US"/>
              </w:rPr>
              <w:br/>
            </w:r>
          </w:p>
        </w:tc>
      </w:tr>
      <w:tr w:rsidR="00524179" w:rsidRPr="00524179" w14:paraId="2A38F7B3" w14:textId="77777777" w:rsidTr="00524179">
        <w:tc>
          <w:tcPr>
            <w:tcW w:w="11827" w:type="dxa"/>
            <w:gridSpan w:val="2"/>
            <w:tcMar>
              <w:top w:w="0" w:type="dxa"/>
              <w:left w:w="149" w:type="dxa"/>
              <w:bottom w:w="0" w:type="dxa"/>
              <w:right w:w="149" w:type="dxa"/>
            </w:tcMar>
            <w:hideMark/>
          </w:tcPr>
          <w:p w14:paraId="0637EAD7"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о допустимости намечаемого воздействия на окружающую среду;</w:t>
            </w:r>
            <w:r w:rsidRPr="00524179">
              <w:rPr>
                <w:lang w:eastAsia="en-US"/>
              </w:rPr>
              <w:br/>
            </w:r>
          </w:p>
        </w:tc>
      </w:tr>
      <w:tr w:rsidR="00524179" w:rsidRPr="00524179" w14:paraId="563AEF1A" w14:textId="77777777" w:rsidTr="00524179">
        <w:tc>
          <w:tcPr>
            <w:tcW w:w="11827" w:type="dxa"/>
            <w:gridSpan w:val="2"/>
            <w:tcMar>
              <w:top w:w="0" w:type="dxa"/>
              <w:left w:w="149" w:type="dxa"/>
              <w:bottom w:w="0" w:type="dxa"/>
              <w:right w:w="149" w:type="dxa"/>
            </w:tcMar>
            <w:hideMark/>
          </w:tcPr>
          <w:p w14:paraId="66834D57"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о возможности реализации объекта государственной экологической экспертизы;</w:t>
            </w:r>
            <w:r w:rsidRPr="00524179">
              <w:rPr>
                <w:lang w:eastAsia="en-US"/>
              </w:rPr>
              <w:br/>
            </w:r>
          </w:p>
        </w:tc>
      </w:tr>
      <w:tr w:rsidR="00524179" w:rsidRPr="00524179" w14:paraId="7456CB27" w14:textId="77777777" w:rsidTr="00524179">
        <w:tc>
          <w:tcPr>
            <w:tcW w:w="11827" w:type="dxa"/>
            <w:gridSpan w:val="2"/>
            <w:tcMar>
              <w:top w:w="0" w:type="dxa"/>
              <w:left w:w="149" w:type="dxa"/>
              <w:bottom w:w="0" w:type="dxa"/>
              <w:right w:w="149" w:type="dxa"/>
            </w:tcMar>
            <w:hideMark/>
          </w:tcPr>
          <w:p w14:paraId="2DF392E3"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2) при отрицательном индивидуальном экспертном заключении:</w:t>
            </w:r>
            <w:r w:rsidRPr="00524179">
              <w:rPr>
                <w:lang w:eastAsia="en-US"/>
              </w:rPr>
              <w:br/>
            </w:r>
          </w:p>
        </w:tc>
      </w:tr>
      <w:tr w:rsidR="00524179" w:rsidRPr="00524179" w14:paraId="1EC5A0BA" w14:textId="77777777" w:rsidTr="00524179">
        <w:tc>
          <w:tcPr>
            <w:tcW w:w="11827" w:type="dxa"/>
            <w:gridSpan w:val="2"/>
            <w:tcMar>
              <w:top w:w="0" w:type="dxa"/>
              <w:left w:w="149" w:type="dxa"/>
              <w:bottom w:w="0" w:type="dxa"/>
              <w:right w:w="149" w:type="dxa"/>
            </w:tcMar>
            <w:hideMark/>
          </w:tcPr>
          <w:p w14:paraId="40BC9C51"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о недопустимости реализации объекта экспертизы ввиду необеспеченности соблюдения требований экологической безопасности намечаемой деятельности;</w:t>
            </w:r>
            <w:r w:rsidRPr="00524179">
              <w:rPr>
                <w:lang w:eastAsia="en-US"/>
              </w:rPr>
              <w:br/>
            </w:r>
          </w:p>
        </w:tc>
      </w:tr>
      <w:tr w:rsidR="00524179" w:rsidRPr="00524179" w14:paraId="6F5E7FBA" w14:textId="77777777" w:rsidTr="00524179">
        <w:tc>
          <w:tcPr>
            <w:tcW w:w="11827" w:type="dxa"/>
            <w:gridSpan w:val="2"/>
            <w:tcMar>
              <w:top w:w="0" w:type="dxa"/>
              <w:left w:w="149" w:type="dxa"/>
              <w:bottom w:w="0" w:type="dxa"/>
              <w:right w:w="149" w:type="dxa"/>
            </w:tcMar>
            <w:hideMark/>
          </w:tcPr>
          <w:p w14:paraId="1EB3B61F"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о необходимости доработки представленных материалов по замечаниям, предложениям и рекомендациям, изложенным в заключении.</w:t>
            </w:r>
            <w:r w:rsidRPr="00524179">
              <w:rPr>
                <w:lang w:eastAsia="en-US"/>
              </w:rPr>
              <w:br/>
            </w:r>
          </w:p>
        </w:tc>
      </w:tr>
      <w:tr w:rsidR="00524179" w:rsidRPr="00524179" w14:paraId="7DADF34B" w14:textId="77777777" w:rsidTr="00524179">
        <w:tc>
          <w:tcPr>
            <w:tcW w:w="11827" w:type="dxa"/>
            <w:gridSpan w:val="2"/>
            <w:tcMar>
              <w:top w:w="0" w:type="dxa"/>
              <w:left w:w="149" w:type="dxa"/>
              <w:bottom w:w="0" w:type="dxa"/>
              <w:right w:w="149" w:type="dxa"/>
            </w:tcMar>
            <w:hideMark/>
          </w:tcPr>
          <w:p w14:paraId="1756F2D1" w14:textId="77777777" w:rsidR="00524179" w:rsidRPr="00524179" w:rsidRDefault="00524179"/>
        </w:tc>
      </w:tr>
      <w:tr w:rsidR="00524179" w:rsidRPr="00524179" w14:paraId="744B1235" w14:textId="77777777" w:rsidTr="00524179">
        <w:tc>
          <w:tcPr>
            <w:tcW w:w="11827" w:type="dxa"/>
            <w:gridSpan w:val="2"/>
            <w:tcMar>
              <w:top w:w="0" w:type="dxa"/>
              <w:left w:w="149" w:type="dxa"/>
              <w:bottom w:w="0" w:type="dxa"/>
              <w:right w:w="149" w:type="dxa"/>
            </w:tcMar>
            <w:hideMark/>
          </w:tcPr>
          <w:p w14:paraId="155B8D5E" w14:textId="77777777" w:rsidR="00524179" w:rsidRPr="00524179" w:rsidRDefault="00524179">
            <w:pPr>
              <w:spacing w:after="0" w:line="276" w:lineRule="auto"/>
              <w:rPr>
                <w:sz w:val="20"/>
                <w:szCs w:val="20"/>
                <w:lang w:eastAsia="ru-RU"/>
              </w:rPr>
            </w:pPr>
          </w:p>
        </w:tc>
      </w:tr>
      <w:tr w:rsidR="00524179" w:rsidRPr="00524179" w14:paraId="343FC5E8" w14:textId="77777777" w:rsidTr="00524179">
        <w:tc>
          <w:tcPr>
            <w:tcW w:w="11827" w:type="dxa"/>
            <w:gridSpan w:val="2"/>
            <w:tcMar>
              <w:top w:w="0" w:type="dxa"/>
              <w:left w:w="149" w:type="dxa"/>
              <w:bottom w:w="0" w:type="dxa"/>
              <w:right w:w="149" w:type="dxa"/>
            </w:tcMar>
            <w:hideMark/>
          </w:tcPr>
          <w:p w14:paraId="7F066AE5" w14:textId="77777777" w:rsidR="00524179" w:rsidRPr="00524179" w:rsidRDefault="00524179">
            <w:pPr>
              <w:pStyle w:val="formattext"/>
              <w:spacing w:before="0" w:beforeAutospacing="0" w:after="0" w:afterAutospacing="0" w:line="276" w:lineRule="auto"/>
              <w:textAlignment w:val="baseline"/>
              <w:rPr>
                <w:lang w:eastAsia="en-US"/>
              </w:rPr>
            </w:pPr>
            <w:r w:rsidRPr="00524179">
              <w:rPr>
                <w:b/>
                <w:bCs/>
                <w:bdr w:val="none" w:sz="0" w:space="0" w:color="auto" w:frame="1"/>
                <w:lang w:eastAsia="en-US"/>
              </w:rPr>
              <w:t>Член экспертной комиссии</w:t>
            </w:r>
            <w:r w:rsidRPr="00524179">
              <w:rPr>
                <w:lang w:eastAsia="en-US"/>
              </w:rPr>
              <w:t>      _________________      ____________________</w:t>
            </w:r>
          </w:p>
        </w:tc>
      </w:tr>
      <w:tr w:rsidR="00524179" w:rsidRPr="00524179" w14:paraId="22DE83BA" w14:textId="77777777" w:rsidTr="00524179">
        <w:tc>
          <w:tcPr>
            <w:tcW w:w="11827" w:type="dxa"/>
            <w:gridSpan w:val="2"/>
            <w:tcMar>
              <w:top w:w="0" w:type="dxa"/>
              <w:left w:w="149" w:type="dxa"/>
              <w:bottom w:w="0" w:type="dxa"/>
              <w:right w:w="149" w:type="dxa"/>
            </w:tcMar>
            <w:hideMark/>
          </w:tcPr>
          <w:p w14:paraId="0D9832B8"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                                                                 (</w:t>
            </w:r>
            <w:proofErr w:type="gramStart"/>
            <w:r w:rsidRPr="00524179">
              <w:rPr>
                <w:lang w:eastAsia="en-US"/>
              </w:rPr>
              <w:t>подпись)   </w:t>
            </w:r>
            <w:proofErr w:type="gramEnd"/>
            <w:r w:rsidRPr="00524179">
              <w:rPr>
                <w:lang w:eastAsia="en-US"/>
              </w:rPr>
              <w:t>                  (расшифровка подписи)</w:t>
            </w:r>
          </w:p>
        </w:tc>
      </w:tr>
    </w:tbl>
    <w:p w14:paraId="4D7049F7" w14:textId="77777777" w:rsidR="00524179" w:rsidRPr="00524179" w:rsidRDefault="00524179" w:rsidP="00524179">
      <w:pPr>
        <w:pStyle w:val="formattext"/>
        <w:spacing w:before="0" w:beforeAutospacing="0" w:after="0" w:afterAutospacing="0"/>
        <w:textAlignment w:val="baseline"/>
        <w:rPr>
          <w:rFonts w:ascii="Arial" w:hAnsi="Arial" w:cs="Arial"/>
        </w:rPr>
      </w:pPr>
      <w:r w:rsidRPr="00524179">
        <w:rPr>
          <w:rFonts w:ascii="Arial" w:hAnsi="Arial" w:cs="Arial"/>
        </w:rPr>
        <w:t>                                    </w:t>
      </w:r>
    </w:p>
    <w:p w14:paraId="67D268F0" w14:textId="77777777" w:rsidR="00524179" w:rsidRPr="00524179" w:rsidRDefault="00524179" w:rsidP="00524179">
      <w:pPr>
        <w:pStyle w:val="unformattext"/>
        <w:spacing w:before="0" w:beforeAutospacing="0" w:after="0" w:afterAutospacing="0"/>
        <w:jc w:val="right"/>
        <w:textAlignment w:val="baseline"/>
        <w:rPr>
          <w:rFonts w:ascii="Courier New" w:hAnsi="Courier New" w:cs="Courier New"/>
          <w:spacing w:val="-18"/>
        </w:rPr>
      </w:pPr>
      <w:r w:rsidRPr="00524179">
        <w:rPr>
          <w:rFonts w:ascii="Courier New" w:hAnsi="Courier New" w:cs="Courier New"/>
          <w:spacing w:val="-18"/>
        </w:rPr>
        <w:t>ПРИЛОЖЕНИЕ N 12</w:t>
      </w:r>
      <w:r w:rsidRPr="00524179">
        <w:rPr>
          <w:rFonts w:ascii="Courier New" w:hAnsi="Courier New" w:cs="Courier New"/>
          <w:spacing w:val="-18"/>
        </w:rPr>
        <w:br/>
        <w:t>к административному регламенту</w:t>
      </w:r>
      <w:r w:rsidRPr="00524179">
        <w:rPr>
          <w:rFonts w:ascii="Courier New" w:hAnsi="Courier New" w:cs="Courier New"/>
          <w:spacing w:val="-18"/>
        </w:rPr>
        <w:br/>
        <w:t>предоставления государственной услуги</w:t>
      </w:r>
      <w:r w:rsidRPr="00524179">
        <w:rPr>
          <w:rFonts w:ascii="Courier New" w:hAnsi="Courier New" w:cs="Courier New"/>
          <w:spacing w:val="-18"/>
        </w:rPr>
        <w:br/>
        <w:t>по организации и проведению</w:t>
      </w:r>
      <w:r w:rsidRPr="00524179">
        <w:rPr>
          <w:rFonts w:ascii="Courier New" w:hAnsi="Courier New" w:cs="Courier New"/>
          <w:spacing w:val="-18"/>
        </w:rPr>
        <w:br/>
        <w:t>государственной экологической экспертизы</w:t>
      </w:r>
      <w:r w:rsidRPr="00524179">
        <w:rPr>
          <w:rFonts w:ascii="Courier New" w:hAnsi="Courier New" w:cs="Courier New"/>
          <w:spacing w:val="-18"/>
        </w:rPr>
        <w:br/>
        <w:t>объектов регионального уровня</w:t>
      </w:r>
      <w:r w:rsidRPr="00524179">
        <w:rPr>
          <w:rFonts w:ascii="Courier New" w:hAnsi="Courier New" w:cs="Courier New"/>
          <w:spacing w:val="-18"/>
        </w:rPr>
        <w:br/>
        <w:t>в Архангельской области</w:t>
      </w:r>
      <w:r w:rsidRPr="00524179">
        <w:rPr>
          <w:rFonts w:ascii="Courier New" w:hAnsi="Courier New" w:cs="Courier New"/>
          <w:spacing w:val="-18"/>
        </w:rPr>
        <w:br/>
        <w:t>(нумерационный заголовок в редакции</w:t>
      </w:r>
      <w:r w:rsidRPr="00524179">
        <w:rPr>
          <w:rFonts w:ascii="Courier New" w:hAnsi="Courier New" w:cs="Courier New"/>
          <w:spacing w:val="-18"/>
        </w:rPr>
        <w:br/>
        <w:t>указа Губернатора</w:t>
      </w:r>
      <w:r w:rsidRPr="00524179">
        <w:rPr>
          <w:rFonts w:ascii="Courier New" w:hAnsi="Courier New" w:cs="Courier New"/>
          <w:spacing w:val="-18"/>
        </w:rPr>
        <w:br/>
        <w:t>Архангельской области</w:t>
      </w:r>
      <w:r w:rsidRPr="00524179">
        <w:rPr>
          <w:rFonts w:ascii="Courier New" w:hAnsi="Courier New" w:cs="Courier New"/>
          <w:spacing w:val="-18"/>
        </w:rPr>
        <w:br/>
        <w:t>от 16 января 2015 года N 3-у -</w:t>
      </w:r>
      <w:r w:rsidRPr="00524179">
        <w:rPr>
          <w:rFonts w:ascii="Courier New" w:hAnsi="Courier New" w:cs="Courier New"/>
          <w:spacing w:val="-18"/>
        </w:rPr>
        <w:br/>
        <w:t>см. предыдущую редакцию)</w:t>
      </w:r>
    </w:p>
    <w:p w14:paraId="0E10A1B9"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слово «руководитель» заменить словом «министр» на основании указа Губернатора Архангельской области от 3 июня 2014 года N 61-у.</w:t>
      </w:r>
    </w:p>
    <w:p w14:paraId="2F18E437" w14:textId="77777777" w:rsidR="00524179" w:rsidRPr="00524179" w:rsidRDefault="00524179" w:rsidP="00524179">
      <w:pPr>
        <w:pStyle w:val="formattext"/>
        <w:spacing w:before="0" w:beforeAutospacing="0" w:after="0" w:afterAutospacing="0"/>
        <w:textAlignment w:val="baseline"/>
        <w:rPr>
          <w:rFonts w:ascii="Arial" w:hAnsi="Arial" w:cs="Arial"/>
        </w:rPr>
      </w:pPr>
      <w:r w:rsidRPr="00524179">
        <w:rPr>
          <w:rFonts w:ascii="Arial" w:hAnsi="Arial" w:cs="Arial"/>
        </w:rPr>
        <w:t>____________________________________________________________________</w:t>
      </w:r>
    </w:p>
    <w:tbl>
      <w:tblPr>
        <w:tblW w:w="0" w:type="auto"/>
        <w:tblCellMar>
          <w:left w:w="0" w:type="dxa"/>
          <w:right w:w="0" w:type="dxa"/>
        </w:tblCellMar>
        <w:tblLook w:val="04A0" w:firstRow="1" w:lastRow="0" w:firstColumn="1" w:lastColumn="0" w:noHBand="0" w:noVBand="1"/>
      </w:tblPr>
      <w:tblGrid>
        <w:gridCol w:w="1820"/>
        <w:gridCol w:w="529"/>
        <w:gridCol w:w="461"/>
        <w:gridCol w:w="1512"/>
        <w:gridCol w:w="370"/>
        <w:gridCol w:w="1209"/>
        <w:gridCol w:w="3454"/>
      </w:tblGrid>
      <w:tr w:rsidR="00524179" w:rsidRPr="00524179" w14:paraId="0E3ADC3F" w14:textId="77777777" w:rsidTr="00524179">
        <w:trPr>
          <w:trHeight w:val="15"/>
        </w:trPr>
        <w:tc>
          <w:tcPr>
            <w:tcW w:w="1848" w:type="dxa"/>
            <w:hideMark/>
          </w:tcPr>
          <w:p w14:paraId="68F7D9AF" w14:textId="77777777" w:rsidR="00524179" w:rsidRPr="00524179" w:rsidRDefault="00524179">
            <w:pPr>
              <w:rPr>
                <w:rFonts w:ascii="Arial" w:hAnsi="Arial" w:cs="Arial"/>
              </w:rPr>
            </w:pPr>
          </w:p>
        </w:tc>
        <w:tc>
          <w:tcPr>
            <w:tcW w:w="554" w:type="dxa"/>
            <w:hideMark/>
          </w:tcPr>
          <w:p w14:paraId="07670843" w14:textId="77777777" w:rsidR="00524179" w:rsidRPr="00524179" w:rsidRDefault="00524179">
            <w:pPr>
              <w:spacing w:after="200" w:line="276" w:lineRule="auto"/>
              <w:rPr>
                <w:sz w:val="20"/>
                <w:szCs w:val="20"/>
                <w:lang w:eastAsia="ru-RU"/>
              </w:rPr>
            </w:pPr>
          </w:p>
        </w:tc>
        <w:tc>
          <w:tcPr>
            <w:tcW w:w="1294" w:type="dxa"/>
            <w:hideMark/>
          </w:tcPr>
          <w:p w14:paraId="16B4A538" w14:textId="77777777" w:rsidR="00524179" w:rsidRPr="00524179" w:rsidRDefault="00524179">
            <w:pPr>
              <w:spacing w:after="200" w:line="276" w:lineRule="auto"/>
              <w:rPr>
                <w:sz w:val="20"/>
                <w:szCs w:val="20"/>
                <w:lang w:eastAsia="ru-RU"/>
              </w:rPr>
            </w:pPr>
          </w:p>
        </w:tc>
        <w:tc>
          <w:tcPr>
            <w:tcW w:w="1663" w:type="dxa"/>
            <w:hideMark/>
          </w:tcPr>
          <w:p w14:paraId="2B3315A2" w14:textId="77777777" w:rsidR="00524179" w:rsidRPr="00524179" w:rsidRDefault="00524179">
            <w:pPr>
              <w:spacing w:after="200" w:line="276" w:lineRule="auto"/>
              <w:rPr>
                <w:sz w:val="20"/>
                <w:szCs w:val="20"/>
                <w:lang w:eastAsia="ru-RU"/>
              </w:rPr>
            </w:pPr>
          </w:p>
        </w:tc>
        <w:tc>
          <w:tcPr>
            <w:tcW w:w="370" w:type="dxa"/>
            <w:hideMark/>
          </w:tcPr>
          <w:p w14:paraId="61D1BBD8" w14:textId="77777777" w:rsidR="00524179" w:rsidRPr="00524179" w:rsidRDefault="00524179">
            <w:pPr>
              <w:spacing w:after="200" w:line="276" w:lineRule="auto"/>
              <w:rPr>
                <w:sz w:val="20"/>
                <w:szCs w:val="20"/>
                <w:lang w:eastAsia="ru-RU"/>
              </w:rPr>
            </w:pPr>
          </w:p>
        </w:tc>
        <w:tc>
          <w:tcPr>
            <w:tcW w:w="1848" w:type="dxa"/>
            <w:hideMark/>
          </w:tcPr>
          <w:p w14:paraId="46203F0F" w14:textId="77777777" w:rsidR="00524179" w:rsidRPr="00524179" w:rsidRDefault="00524179">
            <w:pPr>
              <w:spacing w:after="200" w:line="276" w:lineRule="auto"/>
              <w:rPr>
                <w:sz w:val="20"/>
                <w:szCs w:val="20"/>
                <w:lang w:eastAsia="ru-RU"/>
              </w:rPr>
            </w:pPr>
          </w:p>
        </w:tc>
        <w:tc>
          <w:tcPr>
            <w:tcW w:w="4250" w:type="dxa"/>
            <w:hideMark/>
          </w:tcPr>
          <w:p w14:paraId="5E200A60" w14:textId="77777777" w:rsidR="00524179" w:rsidRPr="00524179" w:rsidRDefault="00524179">
            <w:pPr>
              <w:spacing w:after="200" w:line="276" w:lineRule="auto"/>
              <w:rPr>
                <w:sz w:val="20"/>
                <w:szCs w:val="20"/>
                <w:lang w:eastAsia="ru-RU"/>
              </w:rPr>
            </w:pPr>
          </w:p>
        </w:tc>
      </w:tr>
      <w:tr w:rsidR="00524179" w:rsidRPr="00524179" w14:paraId="5351367C" w14:textId="77777777" w:rsidTr="00524179">
        <w:tc>
          <w:tcPr>
            <w:tcW w:w="5359" w:type="dxa"/>
            <w:gridSpan w:val="4"/>
            <w:tcMar>
              <w:top w:w="0" w:type="dxa"/>
              <w:left w:w="149" w:type="dxa"/>
              <w:bottom w:w="0" w:type="dxa"/>
              <w:right w:w="149" w:type="dxa"/>
            </w:tcMar>
            <w:hideMark/>
          </w:tcPr>
          <w:p w14:paraId="0320086D" w14:textId="77777777" w:rsidR="00524179" w:rsidRPr="00524179" w:rsidRDefault="00524179">
            <w:pPr>
              <w:spacing w:after="200" w:line="276" w:lineRule="auto"/>
              <w:rPr>
                <w:sz w:val="20"/>
                <w:szCs w:val="20"/>
                <w:lang w:eastAsia="ru-RU"/>
              </w:rPr>
            </w:pPr>
          </w:p>
        </w:tc>
        <w:tc>
          <w:tcPr>
            <w:tcW w:w="6468" w:type="dxa"/>
            <w:gridSpan w:val="3"/>
            <w:tcMar>
              <w:top w:w="0" w:type="dxa"/>
              <w:left w:w="149" w:type="dxa"/>
              <w:bottom w:w="0" w:type="dxa"/>
              <w:right w:w="149" w:type="dxa"/>
            </w:tcMar>
            <w:hideMark/>
          </w:tcPr>
          <w:p w14:paraId="7EEFDF29" w14:textId="77777777" w:rsidR="00524179" w:rsidRPr="00524179" w:rsidRDefault="00524179">
            <w:pPr>
              <w:pStyle w:val="formattext"/>
              <w:spacing w:before="0" w:beforeAutospacing="0" w:after="0" w:afterAutospacing="0" w:line="276" w:lineRule="auto"/>
              <w:jc w:val="right"/>
              <w:textAlignment w:val="baseline"/>
              <w:rPr>
                <w:lang w:eastAsia="en-US"/>
              </w:rPr>
            </w:pPr>
            <w:r w:rsidRPr="00524179">
              <w:rPr>
                <w:i/>
                <w:iCs/>
                <w:bdr w:val="none" w:sz="0" w:space="0" w:color="auto" w:frame="1"/>
                <w:lang w:eastAsia="en-US"/>
              </w:rPr>
              <w:t>Примерная форма уведомления</w:t>
            </w:r>
          </w:p>
        </w:tc>
      </w:tr>
      <w:tr w:rsidR="00524179" w:rsidRPr="00524179" w14:paraId="217DCF35" w14:textId="77777777" w:rsidTr="00524179">
        <w:tc>
          <w:tcPr>
            <w:tcW w:w="5729" w:type="dxa"/>
            <w:gridSpan w:val="5"/>
            <w:tcMar>
              <w:top w:w="0" w:type="dxa"/>
              <w:left w:w="149" w:type="dxa"/>
              <w:bottom w:w="0" w:type="dxa"/>
              <w:right w:w="149" w:type="dxa"/>
            </w:tcMar>
            <w:hideMark/>
          </w:tcPr>
          <w:p w14:paraId="6DA416EC"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Бланк письма министерства</w:t>
            </w:r>
          </w:p>
          <w:p w14:paraId="4B1060CF"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природных ресурсов и лесопромышленного комплекса Архангельской области</w:t>
            </w:r>
          </w:p>
        </w:tc>
        <w:tc>
          <w:tcPr>
            <w:tcW w:w="6098" w:type="dxa"/>
            <w:gridSpan w:val="2"/>
            <w:tcMar>
              <w:top w:w="0" w:type="dxa"/>
              <w:left w:w="149" w:type="dxa"/>
              <w:bottom w:w="0" w:type="dxa"/>
              <w:right w:w="149" w:type="dxa"/>
            </w:tcMar>
            <w:hideMark/>
          </w:tcPr>
          <w:p w14:paraId="4E5EAF74"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br/>
              <w:t>Наименование</w:t>
            </w:r>
            <w:r w:rsidRPr="00524179">
              <w:rPr>
                <w:lang w:eastAsia="en-US"/>
              </w:rPr>
              <w:br/>
              <w:t>и адрес заявителя</w:t>
            </w:r>
          </w:p>
        </w:tc>
      </w:tr>
      <w:tr w:rsidR="00524179" w:rsidRPr="00524179" w14:paraId="2E1C4F1D" w14:textId="77777777" w:rsidTr="00524179">
        <w:tc>
          <w:tcPr>
            <w:tcW w:w="5729" w:type="dxa"/>
            <w:gridSpan w:val="5"/>
            <w:tcMar>
              <w:top w:w="0" w:type="dxa"/>
              <w:left w:w="149" w:type="dxa"/>
              <w:bottom w:w="0" w:type="dxa"/>
              <w:right w:w="149" w:type="dxa"/>
            </w:tcMar>
            <w:hideMark/>
          </w:tcPr>
          <w:p w14:paraId="7282E477" w14:textId="77777777" w:rsidR="00524179" w:rsidRPr="00524179" w:rsidRDefault="00524179"/>
        </w:tc>
        <w:tc>
          <w:tcPr>
            <w:tcW w:w="6098" w:type="dxa"/>
            <w:gridSpan w:val="2"/>
            <w:tcMar>
              <w:top w:w="0" w:type="dxa"/>
              <w:left w:w="149" w:type="dxa"/>
              <w:bottom w:w="0" w:type="dxa"/>
              <w:right w:w="149" w:type="dxa"/>
            </w:tcMar>
            <w:hideMark/>
          </w:tcPr>
          <w:p w14:paraId="22839C9F" w14:textId="77777777" w:rsidR="00524179" w:rsidRPr="00524179" w:rsidRDefault="00524179">
            <w:pPr>
              <w:spacing w:after="0" w:line="276" w:lineRule="auto"/>
              <w:rPr>
                <w:sz w:val="20"/>
                <w:szCs w:val="20"/>
                <w:lang w:eastAsia="ru-RU"/>
              </w:rPr>
            </w:pPr>
          </w:p>
        </w:tc>
      </w:tr>
      <w:tr w:rsidR="00524179" w:rsidRPr="00524179" w14:paraId="26ED6F39" w14:textId="77777777" w:rsidTr="00524179">
        <w:tc>
          <w:tcPr>
            <w:tcW w:w="5359" w:type="dxa"/>
            <w:gridSpan w:val="4"/>
            <w:tcMar>
              <w:top w:w="0" w:type="dxa"/>
              <w:left w:w="149" w:type="dxa"/>
              <w:bottom w:w="0" w:type="dxa"/>
              <w:right w:w="149" w:type="dxa"/>
            </w:tcMar>
            <w:hideMark/>
          </w:tcPr>
          <w:p w14:paraId="0F13CCBA"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lastRenderedPageBreak/>
              <w:t>Уведомление о завершении государственной экологической экспертизы</w:t>
            </w:r>
          </w:p>
        </w:tc>
        <w:tc>
          <w:tcPr>
            <w:tcW w:w="6468" w:type="dxa"/>
            <w:gridSpan w:val="3"/>
            <w:tcMar>
              <w:top w:w="0" w:type="dxa"/>
              <w:left w:w="149" w:type="dxa"/>
              <w:bottom w:w="0" w:type="dxa"/>
              <w:right w:w="149" w:type="dxa"/>
            </w:tcMar>
            <w:hideMark/>
          </w:tcPr>
          <w:p w14:paraId="05A1B019" w14:textId="77777777" w:rsidR="00524179" w:rsidRPr="00524179" w:rsidRDefault="00524179"/>
        </w:tc>
      </w:tr>
      <w:tr w:rsidR="00524179" w:rsidRPr="00524179" w14:paraId="482769AC" w14:textId="77777777" w:rsidTr="00524179">
        <w:tc>
          <w:tcPr>
            <w:tcW w:w="11827" w:type="dxa"/>
            <w:gridSpan w:val="7"/>
            <w:tcMar>
              <w:top w:w="0" w:type="dxa"/>
              <w:left w:w="149" w:type="dxa"/>
              <w:bottom w:w="0" w:type="dxa"/>
              <w:right w:w="149" w:type="dxa"/>
            </w:tcMar>
            <w:hideMark/>
          </w:tcPr>
          <w:p w14:paraId="7DD0A3C3" w14:textId="77777777" w:rsidR="00524179" w:rsidRPr="00524179" w:rsidRDefault="00524179">
            <w:pPr>
              <w:spacing w:after="0" w:line="276" w:lineRule="auto"/>
              <w:rPr>
                <w:sz w:val="20"/>
                <w:szCs w:val="20"/>
                <w:lang w:eastAsia="ru-RU"/>
              </w:rPr>
            </w:pPr>
          </w:p>
        </w:tc>
      </w:tr>
      <w:tr w:rsidR="00524179" w:rsidRPr="00524179" w14:paraId="4C5D3B8C" w14:textId="77777777" w:rsidTr="00524179">
        <w:tc>
          <w:tcPr>
            <w:tcW w:w="11827" w:type="dxa"/>
            <w:gridSpan w:val="7"/>
            <w:tcMar>
              <w:top w:w="0" w:type="dxa"/>
              <w:left w:w="149" w:type="dxa"/>
              <w:bottom w:w="0" w:type="dxa"/>
              <w:right w:w="149" w:type="dxa"/>
            </w:tcMar>
            <w:hideMark/>
          </w:tcPr>
          <w:p w14:paraId="2B0DD2D0"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Министерство природных ресурсов и лесопромышленного комплекса Архангельской области  информирует, что в соответствии с Федеральным законом </w:t>
            </w:r>
            <w:r w:rsidRPr="00524179">
              <w:rPr>
                <w:rFonts w:eastAsiaTheme="majorEastAsia"/>
                <w:lang w:eastAsia="en-US"/>
              </w:rPr>
              <w:t>от 23 ноября  1995 года N 174-ФЗ</w:t>
            </w:r>
            <w:r w:rsidRPr="00524179">
              <w:rPr>
                <w:lang w:eastAsia="en-US"/>
              </w:rPr>
              <w:t> «Об экологической экспертизе» организована  и проведена государственная экологическая экспертиза __________________________________________</w:t>
            </w:r>
            <w:r w:rsidRPr="00524179">
              <w:rPr>
                <w:lang w:eastAsia="en-US"/>
              </w:rPr>
              <w:br/>
            </w:r>
          </w:p>
        </w:tc>
      </w:tr>
      <w:tr w:rsidR="00524179" w:rsidRPr="00524179" w14:paraId="48AC52B8" w14:textId="77777777" w:rsidTr="00524179">
        <w:tc>
          <w:tcPr>
            <w:tcW w:w="11827" w:type="dxa"/>
            <w:gridSpan w:val="7"/>
            <w:tcBorders>
              <w:top w:val="nil"/>
              <w:left w:val="nil"/>
              <w:bottom w:val="single" w:sz="6" w:space="0" w:color="000000"/>
              <w:right w:val="nil"/>
            </w:tcBorders>
            <w:tcMar>
              <w:top w:w="0" w:type="dxa"/>
              <w:left w:w="149" w:type="dxa"/>
              <w:bottom w:w="0" w:type="dxa"/>
              <w:right w:w="149" w:type="dxa"/>
            </w:tcMar>
            <w:hideMark/>
          </w:tcPr>
          <w:p w14:paraId="2FC2365D" w14:textId="77777777" w:rsidR="00524179" w:rsidRPr="00524179" w:rsidRDefault="00524179"/>
        </w:tc>
      </w:tr>
      <w:tr w:rsidR="00524179" w:rsidRPr="00524179" w14:paraId="6F55A200" w14:textId="77777777" w:rsidTr="00524179">
        <w:tc>
          <w:tcPr>
            <w:tcW w:w="11827" w:type="dxa"/>
            <w:gridSpan w:val="7"/>
            <w:tcBorders>
              <w:top w:val="single" w:sz="6" w:space="0" w:color="000000"/>
              <w:left w:val="nil"/>
              <w:bottom w:val="nil"/>
              <w:right w:val="nil"/>
            </w:tcBorders>
            <w:tcMar>
              <w:top w:w="0" w:type="dxa"/>
              <w:left w:w="149" w:type="dxa"/>
              <w:bottom w:w="0" w:type="dxa"/>
              <w:right w:w="149" w:type="dxa"/>
            </w:tcMar>
            <w:hideMark/>
          </w:tcPr>
          <w:p w14:paraId="15EE3AE2"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(наименование объекта государственной экологической экспертизы)</w:t>
            </w:r>
          </w:p>
        </w:tc>
      </w:tr>
      <w:tr w:rsidR="00524179" w:rsidRPr="00524179" w14:paraId="5D7B9072" w14:textId="77777777" w:rsidTr="00524179">
        <w:tc>
          <w:tcPr>
            <w:tcW w:w="11827" w:type="dxa"/>
            <w:gridSpan w:val="7"/>
            <w:tcMar>
              <w:top w:w="0" w:type="dxa"/>
              <w:left w:w="149" w:type="dxa"/>
              <w:bottom w:w="0" w:type="dxa"/>
              <w:right w:w="149" w:type="dxa"/>
            </w:tcMar>
            <w:hideMark/>
          </w:tcPr>
          <w:p w14:paraId="4334D927" w14:textId="77777777" w:rsidR="00524179" w:rsidRPr="00524179" w:rsidRDefault="00524179"/>
        </w:tc>
      </w:tr>
      <w:tr w:rsidR="00524179" w:rsidRPr="00524179" w14:paraId="79A425AA" w14:textId="77777777" w:rsidTr="00524179">
        <w:tc>
          <w:tcPr>
            <w:tcW w:w="11827" w:type="dxa"/>
            <w:gridSpan w:val="7"/>
            <w:tcMar>
              <w:top w:w="0" w:type="dxa"/>
              <w:left w:w="149" w:type="dxa"/>
              <w:bottom w:w="0" w:type="dxa"/>
              <w:right w:w="149" w:type="dxa"/>
            </w:tcMar>
            <w:hideMark/>
          </w:tcPr>
          <w:p w14:paraId="6861591A" w14:textId="77777777" w:rsidR="00524179" w:rsidRPr="00524179" w:rsidRDefault="00524179">
            <w:pPr>
              <w:spacing w:after="0" w:line="276" w:lineRule="auto"/>
              <w:rPr>
                <w:sz w:val="20"/>
                <w:szCs w:val="20"/>
                <w:lang w:eastAsia="ru-RU"/>
              </w:rPr>
            </w:pPr>
          </w:p>
        </w:tc>
      </w:tr>
      <w:tr w:rsidR="00524179" w:rsidRPr="00524179" w14:paraId="57623ED5" w14:textId="77777777" w:rsidTr="00524179">
        <w:tc>
          <w:tcPr>
            <w:tcW w:w="1848" w:type="dxa"/>
            <w:tcMar>
              <w:top w:w="0" w:type="dxa"/>
              <w:left w:w="149" w:type="dxa"/>
              <w:bottom w:w="0" w:type="dxa"/>
              <w:right w:w="149" w:type="dxa"/>
            </w:tcMar>
            <w:hideMark/>
          </w:tcPr>
          <w:p w14:paraId="2945E831"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Приложение:</w:t>
            </w:r>
            <w:r w:rsidRPr="00524179">
              <w:rPr>
                <w:lang w:eastAsia="en-US"/>
              </w:rPr>
              <w:br/>
            </w:r>
          </w:p>
        </w:tc>
        <w:tc>
          <w:tcPr>
            <w:tcW w:w="554" w:type="dxa"/>
            <w:tcMar>
              <w:top w:w="0" w:type="dxa"/>
              <w:left w:w="149" w:type="dxa"/>
              <w:bottom w:w="0" w:type="dxa"/>
              <w:right w:w="149" w:type="dxa"/>
            </w:tcMar>
            <w:hideMark/>
          </w:tcPr>
          <w:p w14:paraId="79E955F9"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1.</w:t>
            </w:r>
            <w:r w:rsidRPr="00524179">
              <w:rPr>
                <w:lang w:eastAsia="en-US"/>
              </w:rPr>
              <w:br/>
            </w:r>
          </w:p>
        </w:tc>
        <w:tc>
          <w:tcPr>
            <w:tcW w:w="9425" w:type="dxa"/>
            <w:gridSpan w:val="5"/>
            <w:tcMar>
              <w:top w:w="0" w:type="dxa"/>
              <w:left w:w="149" w:type="dxa"/>
              <w:bottom w:w="0" w:type="dxa"/>
              <w:right w:w="149" w:type="dxa"/>
            </w:tcMar>
            <w:hideMark/>
          </w:tcPr>
          <w:p w14:paraId="079417D0"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Распоряжение министерства природных ресурсов и лесопромышленного комплекса Архангельской области от «____» ___________ 20___ г. N ___</w:t>
            </w:r>
            <w:proofErr w:type="gramStart"/>
            <w:r w:rsidRPr="00524179">
              <w:rPr>
                <w:lang w:eastAsia="en-US"/>
              </w:rPr>
              <w:t>_  об</w:t>
            </w:r>
            <w:proofErr w:type="gramEnd"/>
            <w:r w:rsidRPr="00524179">
              <w:rPr>
                <w:lang w:eastAsia="en-US"/>
              </w:rPr>
              <w:t xml:space="preserve"> утверждении заключения экспертной комиссии государственной экологической экспертизы на ____ л. в 1 экз.</w:t>
            </w:r>
            <w:r w:rsidRPr="00524179">
              <w:rPr>
                <w:lang w:eastAsia="en-US"/>
              </w:rPr>
              <w:br/>
            </w:r>
          </w:p>
        </w:tc>
      </w:tr>
      <w:tr w:rsidR="00524179" w:rsidRPr="00524179" w14:paraId="5B586E59" w14:textId="77777777" w:rsidTr="00524179">
        <w:tc>
          <w:tcPr>
            <w:tcW w:w="1848" w:type="dxa"/>
            <w:tcMar>
              <w:top w:w="0" w:type="dxa"/>
              <w:left w:w="149" w:type="dxa"/>
              <w:bottom w:w="0" w:type="dxa"/>
              <w:right w:w="149" w:type="dxa"/>
            </w:tcMar>
            <w:hideMark/>
          </w:tcPr>
          <w:p w14:paraId="6F115B06" w14:textId="77777777" w:rsidR="00524179" w:rsidRPr="00524179" w:rsidRDefault="00524179"/>
        </w:tc>
        <w:tc>
          <w:tcPr>
            <w:tcW w:w="554" w:type="dxa"/>
            <w:tcMar>
              <w:top w:w="0" w:type="dxa"/>
              <w:left w:w="149" w:type="dxa"/>
              <w:bottom w:w="0" w:type="dxa"/>
              <w:right w:w="149" w:type="dxa"/>
            </w:tcMar>
            <w:hideMark/>
          </w:tcPr>
          <w:p w14:paraId="07DDF9BB"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2.</w:t>
            </w:r>
            <w:r w:rsidRPr="00524179">
              <w:rPr>
                <w:lang w:eastAsia="en-US"/>
              </w:rPr>
              <w:br/>
            </w:r>
          </w:p>
        </w:tc>
        <w:tc>
          <w:tcPr>
            <w:tcW w:w="9425" w:type="dxa"/>
            <w:gridSpan w:val="5"/>
            <w:tcMar>
              <w:top w:w="0" w:type="dxa"/>
              <w:left w:w="149" w:type="dxa"/>
              <w:bottom w:w="0" w:type="dxa"/>
              <w:right w:w="149" w:type="dxa"/>
            </w:tcMar>
            <w:hideMark/>
          </w:tcPr>
          <w:p w14:paraId="69C23AD8"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Материалы по объекту государственной экологической экспертизы - на ____ л. в 1 экз.</w:t>
            </w:r>
            <w:r w:rsidRPr="00524179">
              <w:rPr>
                <w:lang w:eastAsia="en-US"/>
              </w:rPr>
              <w:br/>
            </w:r>
          </w:p>
        </w:tc>
      </w:tr>
      <w:tr w:rsidR="00524179" w:rsidRPr="00524179" w14:paraId="6B412D4F" w14:textId="77777777" w:rsidTr="00524179">
        <w:tc>
          <w:tcPr>
            <w:tcW w:w="11827" w:type="dxa"/>
            <w:gridSpan w:val="7"/>
            <w:tcMar>
              <w:top w:w="0" w:type="dxa"/>
              <w:left w:w="149" w:type="dxa"/>
              <w:bottom w:w="0" w:type="dxa"/>
              <w:right w:w="149" w:type="dxa"/>
            </w:tcMar>
            <w:hideMark/>
          </w:tcPr>
          <w:p w14:paraId="6A8E2C2A" w14:textId="77777777" w:rsidR="00524179" w:rsidRPr="00524179" w:rsidRDefault="00524179"/>
        </w:tc>
      </w:tr>
      <w:tr w:rsidR="00524179" w:rsidRPr="00524179" w14:paraId="06E36AC2" w14:textId="77777777" w:rsidTr="00524179">
        <w:tc>
          <w:tcPr>
            <w:tcW w:w="11827" w:type="dxa"/>
            <w:gridSpan w:val="7"/>
            <w:tcMar>
              <w:top w:w="0" w:type="dxa"/>
              <w:left w:w="149" w:type="dxa"/>
              <w:bottom w:w="0" w:type="dxa"/>
              <w:right w:w="149" w:type="dxa"/>
            </w:tcMar>
            <w:hideMark/>
          </w:tcPr>
          <w:p w14:paraId="3E7418AD" w14:textId="77777777" w:rsidR="00524179" w:rsidRPr="00524179" w:rsidRDefault="00524179">
            <w:pPr>
              <w:spacing w:after="0" w:line="276" w:lineRule="auto"/>
              <w:rPr>
                <w:sz w:val="20"/>
                <w:szCs w:val="20"/>
                <w:lang w:eastAsia="ru-RU"/>
              </w:rPr>
            </w:pPr>
          </w:p>
        </w:tc>
      </w:tr>
      <w:tr w:rsidR="00524179" w:rsidRPr="00524179" w14:paraId="5CDC9E37" w14:textId="77777777" w:rsidTr="00524179">
        <w:tc>
          <w:tcPr>
            <w:tcW w:w="3696" w:type="dxa"/>
            <w:gridSpan w:val="3"/>
            <w:tcMar>
              <w:top w:w="0" w:type="dxa"/>
              <w:left w:w="149" w:type="dxa"/>
              <w:bottom w:w="0" w:type="dxa"/>
              <w:right w:w="149" w:type="dxa"/>
            </w:tcMar>
            <w:hideMark/>
          </w:tcPr>
          <w:p w14:paraId="5D835A02" w14:textId="77777777" w:rsidR="00524179" w:rsidRPr="00524179" w:rsidRDefault="00524179">
            <w:pPr>
              <w:pStyle w:val="formattext"/>
              <w:spacing w:before="0" w:beforeAutospacing="0" w:after="0" w:afterAutospacing="0" w:line="276" w:lineRule="auto"/>
              <w:textAlignment w:val="baseline"/>
              <w:rPr>
                <w:lang w:eastAsia="en-US"/>
              </w:rPr>
            </w:pPr>
            <w:r w:rsidRPr="00524179">
              <w:rPr>
                <w:b/>
                <w:bCs/>
                <w:bdr w:val="none" w:sz="0" w:space="0" w:color="auto" w:frame="1"/>
                <w:lang w:eastAsia="en-US"/>
              </w:rPr>
              <w:t>Министр</w:t>
            </w:r>
          </w:p>
        </w:tc>
        <w:tc>
          <w:tcPr>
            <w:tcW w:w="3881" w:type="dxa"/>
            <w:gridSpan w:val="3"/>
            <w:tcMar>
              <w:top w:w="0" w:type="dxa"/>
              <w:left w:w="149" w:type="dxa"/>
              <w:bottom w:w="0" w:type="dxa"/>
              <w:right w:w="149" w:type="dxa"/>
            </w:tcMar>
            <w:hideMark/>
          </w:tcPr>
          <w:p w14:paraId="1320EE26"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____________________</w:t>
            </w:r>
          </w:p>
          <w:p w14:paraId="715CDF19"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(подпись)</w:t>
            </w:r>
          </w:p>
        </w:tc>
        <w:tc>
          <w:tcPr>
            <w:tcW w:w="4250" w:type="dxa"/>
            <w:tcMar>
              <w:top w:w="0" w:type="dxa"/>
              <w:left w:w="149" w:type="dxa"/>
              <w:bottom w:w="0" w:type="dxa"/>
              <w:right w:w="149" w:type="dxa"/>
            </w:tcMar>
            <w:hideMark/>
          </w:tcPr>
          <w:p w14:paraId="12E7C43C"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_______________________</w:t>
            </w:r>
          </w:p>
          <w:p w14:paraId="605FF8E7"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(расшифровка подписи)</w:t>
            </w:r>
          </w:p>
        </w:tc>
      </w:tr>
    </w:tbl>
    <w:p w14:paraId="16AE9E31" w14:textId="77777777" w:rsidR="00524179" w:rsidRPr="00524179" w:rsidRDefault="00524179" w:rsidP="00524179">
      <w:pPr>
        <w:pStyle w:val="formattext"/>
        <w:spacing w:before="0" w:beforeAutospacing="0" w:after="0" w:afterAutospacing="0"/>
        <w:jc w:val="center"/>
        <w:textAlignment w:val="baseline"/>
        <w:rPr>
          <w:rFonts w:ascii="Arial" w:hAnsi="Arial" w:cs="Arial"/>
        </w:rPr>
      </w:pPr>
    </w:p>
    <w:p w14:paraId="43F77B18" w14:textId="77777777" w:rsidR="00524179" w:rsidRPr="00524179" w:rsidRDefault="00524179" w:rsidP="00524179">
      <w:pPr>
        <w:pStyle w:val="unformattext"/>
        <w:spacing w:before="0" w:beforeAutospacing="0" w:after="0" w:afterAutospacing="0"/>
        <w:jc w:val="right"/>
        <w:textAlignment w:val="baseline"/>
        <w:rPr>
          <w:rFonts w:ascii="Courier New" w:hAnsi="Courier New" w:cs="Courier New"/>
          <w:spacing w:val="-18"/>
        </w:rPr>
      </w:pPr>
      <w:r w:rsidRPr="00524179">
        <w:rPr>
          <w:rFonts w:ascii="Courier New" w:hAnsi="Courier New" w:cs="Courier New"/>
          <w:spacing w:val="-18"/>
        </w:rPr>
        <w:t>ПРИЛОЖЕНИЕ N 19</w:t>
      </w:r>
      <w:r w:rsidRPr="00524179">
        <w:rPr>
          <w:rFonts w:ascii="Courier New" w:hAnsi="Courier New" w:cs="Courier New"/>
          <w:spacing w:val="-18"/>
        </w:rPr>
        <w:br/>
        <w:t>к административному регламенту</w:t>
      </w:r>
      <w:r w:rsidRPr="00524179">
        <w:rPr>
          <w:rFonts w:ascii="Courier New" w:hAnsi="Courier New" w:cs="Courier New"/>
          <w:spacing w:val="-18"/>
        </w:rPr>
        <w:br/>
        <w:t> предоставления государственной услуги</w:t>
      </w:r>
      <w:r w:rsidRPr="00524179">
        <w:rPr>
          <w:rFonts w:ascii="Courier New" w:hAnsi="Courier New" w:cs="Courier New"/>
          <w:spacing w:val="-18"/>
        </w:rPr>
        <w:br/>
        <w:t>по организации и проведению</w:t>
      </w:r>
      <w:r w:rsidRPr="00524179">
        <w:rPr>
          <w:rFonts w:ascii="Courier New" w:hAnsi="Courier New" w:cs="Courier New"/>
          <w:spacing w:val="-18"/>
        </w:rPr>
        <w:br/>
        <w:t>государственной экологической экспертизы</w:t>
      </w:r>
      <w:r w:rsidRPr="00524179">
        <w:rPr>
          <w:rFonts w:ascii="Courier New" w:hAnsi="Courier New" w:cs="Courier New"/>
          <w:spacing w:val="-18"/>
        </w:rPr>
        <w:br/>
        <w:t> объектов регионального уровня</w:t>
      </w:r>
      <w:r w:rsidRPr="00524179">
        <w:rPr>
          <w:rFonts w:ascii="Courier New" w:hAnsi="Courier New" w:cs="Courier New"/>
          <w:spacing w:val="-18"/>
        </w:rPr>
        <w:br/>
        <w:t>в Архангельской области</w:t>
      </w:r>
      <w:r w:rsidRPr="00524179">
        <w:rPr>
          <w:rFonts w:ascii="Courier New" w:hAnsi="Courier New" w:cs="Courier New"/>
          <w:spacing w:val="-18"/>
        </w:rPr>
        <w:br/>
        <w:t>(нумерационный заголовок в редакции</w:t>
      </w:r>
      <w:r w:rsidRPr="00524179">
        <w:rPr>
          <w:rFonts w:ascii="Courier New" w:hAnsi="Courier New" w:cs="Courier New"/>
          <w:spacing w:val="-18"/>
        </w:rPr>
        <w:br/>
        <w:t>указа Губернатора</w:t>
      </w:r>
      <w:r w:rsidRPr="00524179">
        <w:rPr>
          <w:rFonts w:ascii="Courier New" w:hAnsi="Courier New" w:cs="Courier New"/>
          <w:spacing w:val="-18"/>
        </w:rPr>
        <w:br/>
        <w:t>Архангельской области</w:t>
      </w:r>
      <w:r w:rsidRPr="00524179">
        <w:rPr>
          <w:rFonts w:ascii="Courier New" w:hAnsi="Courier New" w:cs="Courier New"/>
          <w:spacing w:val="-18"/>
        </w:rPr>
        <w:br/>
        <w:t>от 16 января 2015 года N 3-у -</w:t>
      </w:r>
      <w:r w:rsidRPr="00524179">
        <w:rPr>
          <w:rFonts w:ascii="Courier New" w:hAnsi="Courier New" w:cs="Courier New"/>
          <w:spacing w:val="-18"/>
        </w:rPr>
        <w:br/>
        <w:t>см. предыдущую редакцию)</w:t>
      </w:r>
    </w:p>
    <w:p w14:paraId="083A1187" w14:textId="77777777" w:rsidR="00524179" w:rsidRPr="00524179" w:rsidRDefault="00524179" w:rsidP="00524179">
      <w:pPr>
        <w:pStyle w:val="formattext"/>
        <w:spacing w:before="0" w:beforeAutospacing="0" w:after="0" w:afterAutospacing="0"/>
        <w:textAlignment w:val="baseline"/>
        <w:rPr>
          <w:rFonts w:ascii="Arial" w:hAnsi="Arial" w:cs="Arial"/>
        </w:rPr>
      </w:pPr>
      <w:r w:rsidRPr="00524179">
        <w:rPr>
          <w:rFonts w:ascii="Arial" w:hAnsi="Arial" w:cs="Arial"/>
        </w:rPr>
        <w:t>____________________________________________________________________</w:t>
      </w:r>
      <w:r w:rsidRPr="00524179">
        <w:rPr>
          <w:rFonts w:ascii="Arial" w:hAnsi="Arial" w:cs="Arial"/>
        </w:rPr>
        <w:br/>
        <w:t>     По тексту приложения:</w:t>
      </w:r>
    </w:p>
    <w:p w14:paraId="36BF184C"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слова «агентство природных ресурсов и экологии» в соответствующем падеже заменить словами «министерство природных ресурсов и лесопромышленного комплекса» в соответствующем падеже на основании указа Губернатора Архангельской области от 3 июня 2014 года N 61-у.</w:t>
      </w:r>
    </w:p>
    <w:p w14:paraId="5C13F48C" w14:textId="77777777" w:rsidR="00524179" w:rsidRPr="00524179" w:rsidRDefault="00524179" w:rsidP="00524179">
      <w:pPr>
        <w:pStyle w:val="formattext"/>
        <w:spacing w:before="0" w:beforeAutospacing="0" w:after="0" w:afterAutospacing="0"/>
        <w:ind w:firstLine="480"/>
        <w:textAlignment w:val="baseline"/>
        <w:rPr>
          <w:rFonts w:ascii="Arial" w:hAnsi="Arial" w:cs="Arial"/>
        </w:rPr>
      </w:pPr>
      <w:r w:rsidRPr="00524179">
        <w:rPr>
          <w:rFonts w:ascii="Arial" w:hAnsi="Arial" w:cs="Arial"/>
        </w:rPr>
        <w:t>слово «руководитель» заменить словом «министр» на основании указа Губернатора Архангельской области от 3 июня 2014 года N 61-у.</w:t>
      </w:r>
    </w:p>
    <w:p w14:paraId="04999001" w14:textId="77777777" w:rsidR="00524179" w:rsidRPr="00524179" w:rsidRDefault="00524179" w:rsidP="00524179">
      <w:pPr>
        <w:pStyle w:val="formattext"/>
        <w:spacing w:before="0" w:beforeAutospacing="0" w:after="0" w:afterAutospacing="0"/>
        <w:textAlignment w:val="baseline"/>
        <w:rPr>
          <w:rFonts w:ascii="Arial" w:hAnsi="Arial" w:cs="Arial"/>
        </w:rPr>
      </w:pPr>
      <w:r w:rsidRPr="00524179">
        <w:rPr>
          <w:rFonts w:ascii="Arial" w:hAnsi="Arial" w:cs="Arial"/>
        </w:rPr>
        <w:t>____________________________________________________________________</w:t>
      </w:r>
      <w:r w:rsidRPr="00524179">
        <w:rPr>
          <w:rFonts w:ascii="Arial" w:hAnsi="Arial" w:cs="Arial"/>
        </w:rPr>
        <w:br/>
      </w:r>
    </w:p>
    <w:p w14:paraId="1236347B" w14:textId="77777777" w:rsidR="00524179" w:rsidRPr="00524179" w:rsidRDefault="00524179" w:rsidP="00524179">
      <w:pPr>
        <w:pStyle w:val="formattext"/>
        <w:spacing w:before="0" w:beforeAutospacing="0" w:after="0" w:afterAutospacing="0"/>
        <w:jc w:val="center"/>
        <w:textAlignment w:val="baseline"/>
        <w:rPr>
          <w:rFonts w:ascii="Arial" w:hAnsi="Arial" w:cs="Arial"/>
        </w:rPr>
      </w:pPr>
    </w:p>
    <w:tbl>
      <w:tblPr>
        <w:tblW w:w="0" w:type="auto"/>
        <w:tblCellMar>
          <w:left w:w="0" w:type="dxa"/>
          <w:right w:w="0" w:type="dxa"/>
        </w:tblCellMar>
        <w:tblLook w:val="04A0" w:firstRow="1" w:lastRow="0" w:firstColumn="1" w:lastColumn="0" w:noHBand="0" w:noVBand="1"/>
      </w:tblPr>
      <w:tblGrid>
        <w:gridCol w:w="1813"/>
        <w:gridCol w:w="526"/>
        <w:gridCol w:w="463"/>
        <w:gridCol w:w="1476"/>
        <w:gridCol w:w="185"/>
        <w:gridCol w:w="370"/>
        <w:gridCol w:w="1064"/>
        <w:gridCol w:w="3458"/>
      </w:tblGrid>
      <w:tr w:rsidR="00524179" w:rsidRPr="00524179" w14:paraId="2BD0D62B" w14:textId="77777777" w:rsidTr="00524179">
        <w:trPr>
          <w:trHeight w:val="15"/>
        </w:trPr>
        <w:tc>
          <w:tcPr>
            <w:tcW w:w="1848" w:type="dxa"/>
            <w:hideMark/>
          </w:tcPr>
          <w:p w14:paraId="44881C6A" w14:textId="77777777" w:rsidR="00524179" w:rsidRPr="00524179" w:rsidRDefault="00524179">
            <w:pPr>
              <w:rPr>
                <w:rFonts w:ascii="Arial" w:hAnsi="Arial" w:cs="Arial"/>
              </w:rPr>
            </w:pPr>
          </w:p>
        </w:tc>
        <w:tc>
          <w:tcPr>
            <w:tcW w:w="554" w:type="dxa"/>
            <w:hideMark/>
          </w:tcPr>
          <w:p w14:paraId="34B6DE28" w14:textId="77777777" w:rsidR="00524179" w:rsidRPr="00524179" w:rsidRDefault="00524179">
            <w:pPr>
              <w:spacing w:after="200" w:line="276" w:lineRule="auto"/>
              <w:rPr>
                <w:sz w:val="20"/>
                <w:szCs w:val="20"/>
                <w:lang w:eastAsia="ru-RU"/>
              </w:rPr>
            </w:pPr>
          </w:p>
        </w:tc>
        <w:tc>
          <w:tcPr>
            <w:tcW w:w="1294" w:type="dxa"/>
            <w:hideMark/>
          </w:tcPr>
          <w:p w14:paraId="66758197" w14:textId="77777777" w:rsidR="00524179" w:rsidRPr="00524179" w:rsidRDefault="00524179">
            <w:pPr>
              <w:spacing w:after="200" w:line="276" w:lineRule="auto"/>
              <w:rPr>
                <w:sz w:val="20"/>
                <w:szCs w:val="20"/>
                <w:lang w:eastAsia="ru-RU"/>
              </w:rPr>
            </w:pPr>
          </w:p>
        </w:tc>
        <w:tc>
          <w:tcPr>
            <w:tcW w:w="1663" w:type="dxa"/>
            <w:hideMark/>
          </w:tcPr>
          <w:p w14:paraId="44F96E9F" w14:textId="77777777" w:rsidR="00524179" w:rsidRPr="00524179" w:rsidRDefault="00524179">
            <w:pPr>
              <w:spacing w:after="200" w:line="276" w:lineRule="auto"/>
              <w:rPr>
                <w:sz w:val="20"/>
                <w:szCs w:val="20"/>
                <w:lang w:eastAsia="ru-RU"/>
              </w:rPr>
            </w:pPr>
          </w:p>
        </w:tc>
        <w:tc>
          <w:tcPr>
            <w:tcW w:w="185" w:type="dxa"/>
            <w:hideMark/>
          </w:tcPr>
          <w:p w14:paraId="3015B1C3" w14:textId="77777777" w:rsidR="00524179" w:rsidRPr="00524179" w:rsidRDefault="00524179">
            <w:pPr>
              <w:spacing w:after="200" w:line="276" w:lineRule="auto"/>
              <w:rPr>
                <w:sz w:val="20"/>
                <w:szCs w:val="20"/>
                <w:lang w:eastAsia="ru-RU"/>
              </w:rPr>
            </w:pPr>
          </w:p>
        </w:tc>
        <w:tc>
          <w:tcPr>
            <w:tcW w:w="370" w:type="dxa"/>
            <w:hideMark/>
          </w:tcPr>
          <w:p w14:paraId="4B51642D" w14:textId="77777777" w:rsidR="00524179" w:rsidRPr="00524179" w:rsidRDefault="00524179">
            <w:pPr>
              <w:spacing w:after="200" w:line="276" w:lineRule="auto"/>
              <w:rPr>
                <w:sz w:val="20"/>
                <w:szCs w:val="20"/>
                <w:lang w:eastAsia="ru-RU"/>
              </w:rPr>
            </w:pPr>
          </w:p>
        </w:tc>
        <w:tc>
          <w:tcPr>
            <w:tcW w:w="1663" w:type="dxa"/>
            <w:hideMark/>
          </w:tcPr>
          <w:p w14:paraId="0C7CE020" w14:textId="77777777" w:rsidR="00524179" w:rsidRPr="00524179" w:rsidRDefault="00524179">
            <w:pPr>
              <w:spacing w:after="200" w:line="276" w:lineRule="auto"/>
              <w:rPr>
                <w:sz w:val="20"/>
                <w:szCs w:val="20"/>
                <w:lang w:eastAsia="ru-RU"/>
              </w:rPr>
            </w:pPr>
          </w:p>
        </w:tc>
        <w:tc>
          <w:tcPr>
            <w:tcW w:w="4250" w:type="dxa"/>
            <w:hideMark/>
          </w:tcPr>
          <w:p w14:paraId="2DAEF3EF" w14:textId="77777777" w:rsidR="00524179" w:rsidRPr="00524179" w:rsidRDefault="00524179">
            <w:pPr>
              <w:spacing w:after="200" w:line="276" w:lineRule="auto"/>
              <w:rPr>
                <w:sz w:val="20"/>
                <w:szCs w:val="20"/>
                <w:lang w:eastAsia="ru-RU"/>
              </w:rPr>
            </w:pPr>
          </w:p>
        </w:tc>
      </w:tr>
      <w:tr w:rsidR="00524179" w:rsidRPr="00524179" w14:paraId="5AC5C981" w14:textId="77777777" w:rsidTr="00524179">
        <w:tc>
          <w:tcPr>
            <w:tcW w:w="5359" w:type="dxa"/>
            <w:gridSpan w:val="4"/>
            <w:tcMar>
              <w:top w:w="0" w:type="dxa"/>
              <w:left w:w="149" w:type="dxa"/>
              <w:bottom w:w="0" w:type="dxa"/>
              <w:right w:w="149" w:type="dxa"/>
            </w:tcMar>
            <w:hideMark/>
          </w:tcPr>
          <w:p w14:paraId="05B4E7E5" w14:textId="77777777" w:rsidR="00524179" w:rsidRPr="00524179" w:rsidRDefault="00524179">
            <w:pPr>
              <w:spacing w:after="200" w:line="276" w:lineRule="auto"/>
              <w:rPr>
                <w:sz w:val="20"/>
                <w:szCs w:val="20"/>
                <w:lang w:eastAsia="ru-RU"/>
              </w:rPr>
            </w:pPr>
          </w:p>
        </w:tc>
        <w:tc>
          <w:tcPr>
            <w:tcW w:w="6468" w:type="dxa"/>
            <w:gridSpan w:val="4"/>
            <w:tcMar>
              <w:top w:w="0" w:type="dxa"/>
              <w:left w:w="149" w:type="dxa"/>
              <w:bottom w:w="0" w:type="dxa"/>
              <w:right w:w="149" w:type="dxa"/>
            </w:tcMar>
            <w:hideMark/>
          </w:tcPr>
          <w:p w14:paraId="0830FF7B" w14:textId="77777777" w:rsidR="00524179" w:rsidRPr="00524179" w:rsidRDefault="00524179">
            <w:pPr>
              <w:pStyle w:val="formattext"/>
              <w:spacing w:before="0" w:beforeAutospacing="0" w:after="0" w:afterAutospacing="0" w:line="276" w:lineRule="auto"/>
              <w:jc w:val="right"/>
              <w:textAlignment w:val="baseline"/>
              <w:rPr>
                <w:lang w:eastAsia="en-US"/>
              </w:rPr>
            </w:pPr>
            <w:r w:rsidRPr="00524179">
              <w:rPr>
                <w:i/>
                <w:iCs/>
                <w:bdr w:val="none" w:sz="0" w:space="0" w:color="auto" w:frame="1"/>
                <w:lang w:eastAsia="en-US"/>
              </w:rPr>
              <w:t>Примерная форма уведомления</w:t>
            </w:r>
          </w:p>
        </w:tc>
      </w:tr>
      <w:tr w:rsidR="00524179" w:rsidRPr="00524179" w14:paraId="60316F71" w14:textId="77777777" w:rsidTr="00524179">
        <w:tc>
          <w:tcPr>
            <w:tcW w:w="5914" w:type="dxa"/>
            <w:gridSpan w:val="6"/>
            <w:tcMar>
              <w:top w:w="0" w:type="dxa"/>
              <w:left w:w="149" w:type="dxa"/>
              <w:bottom w:w="0" w:type="dxa"/>
              <w:right w:w="149" w:type="dxa"/>
            </w:tcMar>
            <w:hideMark/>
          </w:tcPr>
          <w:p w14:paraId="70D04010"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Бланк письма министерства</w:t>
            </w:r>
          </w:p>
          <w:p w14:paraId="00369CBA"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природных ресурсов и лесопромышленного комплекса Архангельской области</w:t>
            </w:r>
          </w:p>
        </w:tc>
        <w:tc>
          <w:tcPr>
            <w:tcW w:w="5914" w:type="dxa"/>
            <w:gridSpan w:val="2"/>
            <w:tcMar>
              <w:top w:w="0" w:type="dxa"/>
              <w:left w:w="149" w:type="dxa"/>
              <w:bottom w:w="0" w:type="dxa"/>
              <w:right w:w="149" w:type="dxa"/>
            </w:tcMar>
            <w:hideMark/>
          </w:tcPr>
          <w:p w14:paraId="4A27493C"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Наименование</w:t>
            </w:r>
            <w:r w:rsidRPr="00524179">
              <w:rPr>
                <w:lang w:eastAsia="en-US"/>
              </w:rPr>
              <w:br/>
              <w:t>и адрес заявителя</w:t>
            </w:r>
          </w:p>
        </w:tc>
      </w:tr>
      <w:tr w:rsidR="00524179" w:rsidRPr="00524179" w14:paraId="367E70B0" w14:textId="77777777" w:rsidTr="00524179">
        <w:tc>
          <w:tcPr>
            <w:tcW w:w="5914" w:type="dxa"/>
            <w:gridSpan w:val="6"/>
            <w:tcMar>
              <w:top w:w="0" w:type="dxa"/>
              <w:left w:w="149" w:type="dxa"/>
              <w:bottom w:w="0" w:type="dxa"/>
              <w:right w:w="149" w:type="dxa"/>
            </w:tcMar>
            <w:hideMark/>
          </w:tcPr>
          <w:p w14:paraId="638D38CF" w14:textId="77777777" w:rsidR="00524179" w:rsidRPr="00524179" w:rsidRDefault="00524179"/>
        </w:tc>
        <w:tc>
          <w:tcPr>
            <w:tcW w:w="5914" w:type="dxa"/>
            <w:gridSpan w:val="2"/>
            <w:tcMar>
              <w:top w:w="0" w:type="dxa"/>
              <w:left w:w="149" w:type="dxa"/>
              <w:bottom w:w="0" w:type="dxa"/>
              <w:right w:w="149" w:type="dxa"/>
            </w:tcMar>
            <w:hideMark/>
          </w:tcPr>
          <w:p w14:paraId="3BC95995" w14:textId="77777777" w:rsidR="00524179" w:rsidRPr="00524179" w:rsidRDefault="00524179">
            <w:pPr>
              <w:spacing w:after="0" w:line="276" w:lineRule="auto"/>
              <w:rPr>
                <w:sz w:val="20"/>
                <w:szCs w:val="20"/>
                <w:lang w:eastAsia="ru-RU"/>
              </w:rPr>
            </w:pPr>
          </w:p>
        </w:tc>
      </w:tr>
      <w:tr w:rsidR="00524179" w:rsidRPr="00524179" w14:paraId="2AA318F8" w14:textId="77777777" w:rsidTr="00524179">
        <w:tc>
          <w:tcPr>
            <w:tcW w:w="5544" w:type="dxa"/>
            <w:gridSpan w:val="5"/>
            <w:tcMar>
              <w:top w:w="0" w:type="dxa"/>
              <w:left w:w="149" w:type="dxa"/>
              <w:bottom w:w="0" w:type="dxa"/>
              <w:right w:w="149" w:type="dxa"/>
            </w:tcMar>
            <w:hideMark/>
          </w:tcPr>
          <w:p w14:paraId="2BB5D553"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Уведомление о завершении</w:t>
            </w:r>
            <w:r w:rsidRPr="00524179">
              <w:rPr>
                <w:lang w:eastAsia="en-US"/>
              </w:rPr>
              <w:br/>
              <w:t>государственной экологической</w:t>
            </w:r>
            <w:r w:rsidRPr="00524179">
              <w:rPr>
                <w:lang w:eastAsia="en-US"/>
              </w:rPr>
              <w:br/>
            </w:r>
            <w:r w:rsidRPr="00524179">
              <w:rPr>
                <w:lang w:eastAsia="en-US"/>
              </w:rPr>
              <w:lastRenderedPageBreak/>
              <w:t>экспертизы с отрицательным результатом</w:t>
            </w:r>
          </w:p>
        </w:tc>
        <w:tc>
          <w:tcPr>
            <w:tcW w:w="6283" w:type="dxa"/>
            <w:gridSpan w:val="3"/>
            <w:tcMar>
              <w:top w:w="0" w:type="dxa"/>
              <w:left w:w="149" w:type="dxa"/>
              <w:bottom w:w="0" w:type="dxa"/>
              <w:right w:w="149" w:type="dxa"/>
            </w:tcMar>
            <w:hideMark/>
          </w:tcPr>
          <w:p w14:paraId="79C58C44" w14:textId="77777777" w:rsidR="00524179" w:rsidRPr="00524179" w:rsidRDefault="00524179"/>
        </w:tc>
      </w:tr>
      <w:tr w:rsidR="00524179" w:rsidRPr="00524179" w14:paraId="33C18F6E" w14:textId="77777777" w:rsidTr="00524179">
        <w:tc>
          <w:tcPr>
            <w:tcW w:w="11827" w:type="dxa"/>
            <w:gridSpan w:val="8"/>
            <w:tcMar>
              <w:top w:w="0" w:type="dxa"/>
              <w:left w:w="149" w:type="dxa"/>
              <w:bottom w:w="0" w:type="dxa"/>
              <w:right w:w="149" w:type="dxa"/>
            </w:tcMar>
            <w:hideMark/>
          </w:tcPr>
          <w:p w14:paraId="4E01BD22" w14:textId="77777777" w:rsidR="00524179" w:rsidRPr="00524179" w:rsidRDefault="00524179">
            <w:pPr>
              <w:spacing w:after="0" w:line="276" w:lineRule="auto"/>
              <w:rPr>
                <w:sz w:val="20"/>
                <w:szCs w:val="20"/>
                <w:lang w:eastAsia="ru-RU"/>
              </w:rPr>
            </w:pPr>
          </w:p>
        </w:tc>
      </w:tr>
      <w:tr w:rsidR="00524179" w:rsidRPr="00524179" w14:paraId="05CAA284" w14:textId="77777777" w:rsidTr="00524179">
        <w:tc>
          <w:tcPr>
            <w:tcW w:w="11827" w:type="dxa"/>
            <w:gridSpan w:val="8"/>
            <w:tcMar>
              <w:top w:w="0" w:type="dxa"/>
              <w:left w:w="149" w:type="dxa"/>
              <w:bottom w:w="0" w:type="dxa"/>
              <w:right w:w="149" w:type="dxa"/>
            </w:tcMar>
            <w:hideMark/>
          </w:tcPr>
          <w:p w14:paraId="23A82CC7" w14:textId="77777777" w:rsidR="00524179" w:rsidRPr="00524179" w:rsidRDefault="00524179">
            <w:pPr>
              <w:spacing w:after="0" w:line="276" w:lineRule="auto"/>
              <w:rPr>
                <w:sz w:val="20"/>
                <w:szCs w:val="20"/>
                <w:lang w:eastAsia="ru-RU"/>
              </w:rPr>
            </w:pPr>
          </w:p>
        </w:tc>
      </w:tr>
      <w:tr w:rsidR="00524179" w:rsidRPr="00524179" w14:paraId="4CD0A3C5" w14:textId="77777777" w:rsidTr="00524179">
        <w:tc>
          <w:tcPr>
            <w:tcW w:w="11827" w:type="dxa"/>
            <w:gridSpan w:val="8"/>
            <w:tcMar>
              <w:top w:w="0" w:type="dxa"/>
              <w:left w:w="149" w:type="dxa"/>
              <w:bottom w:w="0" w:type="dxa"/>
              <w:right w:w="149" w:type="dxa"/>
            </w:tcMar>
            <w:hideMark/>
          </w:tcPr>
          <w:p w14:paraId="49C95BB9"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 Министерство природных ресурсов и лесопромышленного комплекса Архангельской области информирует, что в соответствии с Федеральным законом </w:t>
            </w:r>
            <w:r w:rsidRPr="00524179">
              <w:rPr>
                <w:rFonts w:eastAsiaTheme="majorEastAsia"/>
                <w:lang w:eastAsia="en-US"/>
              </w:rPr>
              <w:t>от 23 ноября 1995 года N 174-ФЗ</w:t>
            </w:r>
            <w:r w:rsidRPr="00524179">
              <w:rPr>
                <w:lang w:eastAsia="en-US"/>
              </w:rPr>
              <w:t> «Об экологической экспертизе» организована и проведена государственная экологическая экспертиза _________________________________________</w:t>
            </w:r>
            <w:r w:rsidRPr="00524179">
              <w:rPr>
                <w:lang w:eastAsia="en-US"/>
              </w:rPr>
              <w:br/>
            </w:r>
          </w:p>
        </w:tc>
      </w:tr>
      <w:tr w:rsidR="00524179" w:rsidRPr="00524179" w14:paraId="388E27C8" w14:textId="77777777" w:rsidTr="00524179">
        <w:tc>
          <w:tcPr>
            <w:tcW w:w="11827" w:type="dxa"/>
            <w:gridSpan w:val="8"/>
            <w:tcBorders>
              <w:top w:val="nil"/>
              <w:left w:val="nil"/>
              <w:bottom w:val="single" w:sz="6" w:space="0" w:color="000000"/>
              <w:right w:val="nil"/>
            </w:tcBorders>
            <w:tcMar>
              <w:top w:w="0" w:type="dxa"/>
              <w:left w:w="149" w:type="dxa"/>
              <w:bottom w:w="0" w:type="dxa"/>
              <w:right w:w="149" w:type="dxa"/>
            </w:tcMar>
            <w:hideMark/>
          </w:tcPr>
          <w:p w14:paraId="7B27950E" w14:textId="77777777" w:rsidR="00524179" w:rsidRPr="00524179" w:rsidRDefault="00524179"/>
        </w:tc>
      </w:tr>
      <w:tr w:rsidR="00524179" w:rsidRPr="00524179" w14:paraId="47CEC7FB" w14:textId="77777777" w:rsidTr="00524179">
        <w:tc>
          <w:tcPr>
            <w:tcW w:w="11827" w:type="dxa"/>
            <w:gridSpan w:val="8"/>
            <w:tcBorders>
              <w:top w:val="single" w:sz="6" w:space="0" w:color="000000"/>
              <w:left w:val="nil"/>
              <w:bottom w:val="nil"/>
              <w:right w:val="nil"/>
            </w:tcBorders>
            <w:tcMar>
              <w:top w:w="0" w:type="dxa"/>
              <w:left w:w="149" w:type="dxa"/>
              <w:bottom w:w="0" w:type="dxa"/>
              <w:right w:w="149" w:type="dxa"/>
            </w:tcMar>
            <w:hideMark/>
          </w:tcPr>
          <w:p w14:paraId="4098FA80"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 (наименование объекта государственной экологической экспертизы)</w:t>
            </w:r>
          </w:p>
        </w:tc>
      </w:tr>
      <w:tr w:rsidR="00524179" w:rsidRPr="00524179" w14:paraId="7EF5DEF7" w14:textId="77777777" w:rsidTr="00524179">
        <w:tc>
          <w:tcPr>
            <w:tcW w:w="11827" w:type="dxa"/>
            <w:gridSpan w:val="8"/>
            <w:tcMar>
              <w:top w:w="0" w:type="dxa"/>
              <w:left w:w="149" w:type="dxa"/>
              <w:bottom w:w="0" w:type="dxa"/>
              <w:right w:w="149" w:type="dxa"/>
            </w:tcMar>
            <w:hideMark/>
          </w:tcPr>
          <w:p w14:paraId="62DACCF6"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Распоряжением министерства природных ресурсов и лесопромышленного комплекса Архангельской области от «___</w:t>
            </w:r>
            <w:proofErr w:type="gramStart"/>
            <w:r w:rsidRPr="00524179">
              <w:rPr>
                <w:lang w:eastAsia="en-US"/>
              </w:rPr>
              <w:t>_»_</w:t>
            </w:r>
            <w:proofErr w:type="gramEnd"/>
            <w:r w:rsidRPr="00524179">
              <w:rPr>
                <w:lang w:eastAsia="en-US"/>
              </w:rPr>
              <w:t>____________20___г. N____ утверждено отрицательное заключение экспертной комиссии государственной экологической экспертизы.</w:t>
            </w:r>
            <w:r w:rsidRPr="00524179">
              <w:rPr>
                <w:lang w:eastAsia="en-US"/>
              </w:rPr>
              <w:br/>
            </w:r>
          </w:p>
        </w:tc>
      </w:tr>
      <w:tr w:rsidR="00524179" w:rsidRPr="00524179" w14:paraId="407F7365" w14:textId="77777777" w:rsidTr="00524179">
        <w:tc>
          <w:tcPr>
            <w:tcW w:w="11827" w:type="dxa"/>
            <w:gridSpan w:val="8"/>
            <w:tcMar>
              <w:top w:w="0" w:type="dxa"/>
              <w:left w:w="149" w:type="dxa"/>
              <w:bottom w:w="0" w:type="dxa"/>
              <w:right w:w="149" w:type="dxa"/>
            </w:tcMar>
            <w:hideMark/>
          </w:tcPr>
          <w:p w14:paraId="3977B59F"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Сообщаем, что в соответствии со статьей 30 указанного Федерального закона финансирование и кредитование реализации объекта экологической экспертизы без положительного заключения государственной экологической экспертизы является нарушением законодательства Российской Федерации об экологической экспертизе.</w:t>
            </w:r>
            <w:r w:rsidRPr="00524179">
              <w:rPr>
                <w:lang w:eastAsia="en-US"/>
              </w:rPr>
              <w:br/>
            </w:r>
          </w:p>
        </w:tc>
      </w:tr>
      <w:tr w:rsidR="00524179" w:rsidRPr="00524179" w14:paraId="270A8ECB" w14:textId="77777777" w:rsidTr="00524179">
        <w:tc>
          <w:tcPr>
            <w:tcW w:w="11827" w:type="dxa"/>
            <w:gridSpan w:val="8"/>
            <w:tcMar>
              <w:top w:w="0" w:type="dxa"/>
              <w:left w:w="149" w:type="dxa"/>
              <w:bottom w:w="0" w:type="dxa"/>
              <w:right w:w="149" w:type="dxa"/>
            </w:tcMar>
            <w:hideMark/>
          </w:tcPr>
          <w:p w14:paraId="747AD356" w14:textId="77777777" w:rsidR="00524179" w:rsidRPr="00524179" w:rsidRDefault="00524179"/>
        </w:tc>
      </w:tr>
      <w:tr w:rsidR="00524179" w:rsidRPr="00524179" w14:paraId="465647E9" w14:textId="77777777" w:rsidTr="00524179">
        <w:tc>
          <w:tcPr>
            <w:tcW w:w="11827" w:type="dxa"/>
            <w:gridSpan w:val="8"/>
            <w:tcMar>
              <w:top w:w="0" w:type="dxa"/>
              <w:left w:w="149" w:type="dxa"/>
              <w:bottom w:w="0" w:type="dxa"/>
              <w:right w:w="149" w:type="dxa"/>
            </w:tcMar>
            <w:hideMark/>
          </w:tcPr>
          <w:p w14:paraId="5B14C1A9" w14:textId="77777777" w:rsidR="00524179" w:rsidRPr="00524179" w:rsidRDefault="00524179">
            <w:pPr>
              <w:spacing w:after="0" w:line="276" w:lineRule="auto"/>
              <w:rPr>
                <w:sz w:val="20"/>
                <w:szCs w:val="20"/>
                <w:lang w:eastAsia="ru-RU"/>
              </w:rPr>
            </w:pPr>
          </w:p>
        </w:tc>
      </w:tr>
      <w:tr w:rsidR="00524179" w:rsidRPr="00524179" w14:paraId="7CB0B90E" w14:textId="77777777" w:rsidTr="00524179">
        <w:tc>
          <w:tcPr>
            <w:tcW w:w="1848" w:type="dxa"/>
            <w:tcMar>
              <w:top w:w="0" w:type="dxa"/>
              <w:left w:w="149" w:type="dxa"/>
              <w:bottom w:w="0" w:type="dxa"/>
              <w:right w:w="149" w:type="dxa"/>
            </w:tcMar>
            <w:hideMark/>
          </w:tcPr>
          <w:p w14:paraId="7711957A"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Приложение:</w:t>
            </w:r>
            <w:r w:rsidRPr="00524179">
              <w:rPr>
                <w:lang w:eastAsia="en-US"/>
              </w:rPr>
              <w:br/>
            </w:r>
          </w:p>
        </w:tc>
        <w:tc>
          <w:tcPr>
            <w:tcW w:w="554" w:type="dxa"/>
            <w:tcMar>
              <w:top w:w="0" w:type="dxa"/>
              <w:left w:w="149" w:type="dxa"/>
              <w:bottom w:w="0" w:type="dxa"/>
              <w:right w:w="149" w:type="dxa"/>
            </w:tcMar>
            <w:hideMark/>
          </w:tcPr>
          <w:p w14:paraId="78A04F5F"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1.</w:t>
            </w:r>
            <w:r w:rsidRPr="00524179">
              <w:rPr>
                <w:lang w:eastAsia="en-US"/>
              </w:rPr>
              <w:br/>
            </w:r>
          </w:p>
        </w:tc>
        <w:tc>
          <w:tcPr>
            <w:tcW w:w="9425" w:type="dxa"/>
            <w:gridSpan w:val="6"/>
            <w:tcMar>
              <w:top w:w="0" w:type="dxa"/>
              <w:left w:w="149" w:type="dxa"/>
              <w:bottom w:w="0" w:type="dxa"/>
              <w:right w:w="149" w:type="dxa"/>
            </w:tcMar>
            <w:hideMark/>
          </w:tcPr>
          <w:p w14:paraId="3911D8A3"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Распоряжение министерства природных ресурсов и лесопромышленного комплекса Архангельской области от «____» ___________ 20___ г. N ___</w:t>
            </w:r>
            <w:proofErr w:type="gramStart"/>
            <w:r w:rsidRPr="00524179">
              <w:rPr>
                <w:lang w:eastAsia="en-US"/>
              </w:rPr>
              <w:t>_  об</w:t>
            </w:r>
            <w:proofErr w:type="gramEnd"/>
            <w:r w:rsidRPr="00524179">
              <w:rPr>
                <w:lang w:eastAsia="en-US"/>
              </w:rPr>
              <w:t xml:space="preserve"> утверждении заключения экспертной комиссии государственной экологической экспертизы на ____ л. в 1 экз.</w:t>
            </w:r>
            <w:r w:rsidRPr="00524179">
              <w:rPr>
                <w:lang w:eastAsia="en-US"/>
              </w:rPr>
              <w:br/>
            </w:r>
          </w:p>
        </w:tc>
      </w:tr>
      <w:tr w:rsidR="00524179" w:rsidRPr="00524179" w14:paraId="0C887165" w14:textId="77777777" w:rsidTr="00524179">
        <w:tc>
          <w:tcPr>
            <w:tcW w:w="1848" w:type="dxa"/>
            <w:tcMar>
              <w:top w:w="0" w:type="dxa"/>
              <w:left w:w="149" w:type="dxa"/>
              <w:bottom w:w="0" w:type="dxa"/>
              <w:right w:w="149" w:type="dxa"/>
            </w:tcMar>
            <w:hideMark/>
          </w:tcPr>
          <w:p w14:paraId="22B8581B" w14:textId="77777777" w:rsidR="00524179" w:rsidRPr="00524179" w:rsidRDefault="00524179"/>
        </w:tc>
        <w:tc>
          <w:tcPr>
            <w:tcW w:w="554" w:type="dxa"/>
            <w:tcMar>
              <w:top w:w="0" w:type="dxa"/>
              <w:left w:w="149" w:type="dxa"/>
              <w:bottom w:w="0" w:type="dxa"/>
              <w:right w:w="149" w:type="dxa"/>
            </w:tcMar>
            <w:hideMark/>
          </w:tcPr>
          <w:p w14:paraId="1518CDC4"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2.</w:t>
            </w:r>
            <w:r w:rsidRPr="00524179">
              <w:rPr>
                <w:lang w:eastAsia="en-US"/>
              </w:rPr>
              <w:br/>
            </w:r>
          </w:p>
        </w:tc>
        <w:tc>
          <w:tcPr>
            <w:tcW w:w="9425" w:type="dxa"/>
            <w:gridSpan w:val="6"/>
            <w:tcMar>
              <w:top w:w="0" w:type="dxa"/>
              <w:left w:w="149" w:type="dxa"/>
              <w:bottom w:w="0" w:type="dxa"/>
              <w:right w:w="149" w:type="dxa"/>
            </w:tcMar>
            <w:hideMark/>
          </w:tcPr>
          <w:p w14:paraId="739A9664" w14:textId="77777777" w:rsidR="00524179" w:rsidRPr="00524179" w:rsidRDefault="00524179">
            <w:pPr>
              <w:pStyle w:val="formattext"/>
              <w:spacing w:before="0" w:beforeAutospacing="0" w:after="0" w:afterAutospacing="0" w:line="276" w:lineRule="auto"/>
              <w:textAlignment w:val="baseline"/>
              <w:rPr>
                <w:lang w:eastAsia="en-US"/>
              </w:rPr>
            </w:pPr>
            <w:r w:rsidRPr="00524179">
              <w:rPr>
                <w:lang w:eastAsia="en-US"/>
              </w:rPr>
              <w:t>Материалы по объекту государственной экологической экспертизы - на ____ л. в 1 экз.</w:t>
            </w:r>
            <w:r w:rsidRPr="00524179">
              <w:rPr>
                <w:lang w:eastAsia="en-US"/>
              </w:rPr>
              <w:br/>
            </w:r>
          </w:p>
        </w:tc>
      </w:tr>
      <w:tr w:rsidR="00524179" w:rsidRPr="00524179" w14:paraId="755F92DD" w14:textId="77777777" w:rsidTr="00524179">
        <w:tc>
          <w:tcPr>
            <w:tcW w:w="11827" w:type="dxa"/>
            <w:gridSpan w:val="8"/>
            <w:tcMar>
              <w:top w:w="0" w:type="dxa"/>
              <w:left w:w="149" w:type="dxa"/>
              <w:bottom w:w="0" w:type="dxa"/>
              <w:right w:w="149" w:type="dxa"/>
            </w:tcMar>
            <w:hideMark/>
          </w:tcPr>
          <w:p w14:paraId="6972D4EE" w14:textId="77777777" w:rsidR="00524179" w:rsidRPr="00524179" w:rsidRDefault="00524179"/>
        </w:tc>
      </w:tr>
      <w:tr w:rsidR="00524179" w:rsidRPr="00524179" w14:paraId="74B2BCFD" w14:textId="77777777" w:rsidTr="00524179">
        <w:tc>
          <w:tcPr>
            <w:tcW w:w="11827" w:type="dxa"/>
            <w:gridSpan w:val="8"/>
            <w:tcMar>
              <w:top w:w="0" w:type="dxa"/>
              <w:left w:w="149" w:type="dxa"/>
              <w:bottom w:w="0" w:type="dxa"/>
              <w:right w:w="149" w:type="dxa"/>
            </w:tcMar>
            <w:hideMark/>
          </w:tcPr>
          <w:p w14:paraId="6E921168" w14:textId="77777777" w:rsidR="00524179" w:rsidRPr="00524179" w:rsidRDefault="00524179">
            <w:pPr>
              <w:spacing w:after="0" w:line="276" w:lineRule="auto"/>
              <w:rPr>
                <w:sz w:val="20"/>
                <w:szCs w:val="20"/>
                <w:lang w:eastAsia="ru-RU"/>
              </w:rPr>
            </w:pPr>
          </w:p>
        </w:tc>
      </w:tr>
      <w:tr w:rsidR="00524179" w:rsidRPr="00524179" w14:paraId="452BE0C6" w14:textId="77777777" w:rsidTr="00524179">
        <w:tc>
          <w:tcPr>
            <w:tcW w:w="3696" w:type="dxa"/>
            <w:gridSpan w:val="3"/>
            <w:tcMar>
              <w:top w:w="0" w:type="dxa"/>
              <w:left w:w="149" w:type="dxa"/>
              <w:bottom w:w="0" w:type="dxa"/>
              <w:right w:w="149" w:type="dxa"/>
            </w:tcMar>
            <w:hideMark/>
          </w:tcPr>
          <w:p w14:paraId="080919A5" w14:textId="77777777" w:rsidR="00524179" w:rsidRPr="00524179" w:rsidRDefault="00524179">
            <w:pPr>
              <w:pStyle w:val="formattext"/>
              <w:spacing w:before="0" w:beforeAutospacing="0" w:after="0" w:afterAutospacing="0" w:line="276" w:lineRule="auto"/>
              <w:textAlignment w:val="baseline"/>
              <w:rPr>
                <w:lang w:eastAsia="en-US"/>
              </w:rPr>
            </w:pPr>
            <w:r w:rsidRPr="00524179">
              <w:rPr>
                <w:b/>
                <w:bCs/>
                <w:bdr w:val="none" w:sz="0" w:space="0" w:color="auto" w:frame="1"/>
                <w:lang w:eastAsia="en-US"/>
              </w:rPr>
              <w:t>Министр</w:t>
            </w:r>
          </w:p>
        </w:tc>
        <w:tc>
          <w:tcPr>
            <w:tcW w:w="3881" w:type="dxa"/>
            <w:gridSpan w:val="4"/>
            <w:tcMar>
              <w:top w:w="0" w:type="dxa"/>
              <w:left w:w="149" w:type="dxa"/>
              <w:bottom w:w="0" w:type="dxa"/>
              <w:right w:w="149" w:type="dxa"/>
            </w:tcMar>
            <w:hideMark/>
          </w:tcPr>
          <w:p w14:paraId="6029796D"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____________________</w:t>
            </w:r>
          </w:p>
          <w:p w14:paraId="32242410"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(подпись)</w:t>
            </w:r>
          </w:p>
        </w:tc>
        <w:tc>
          <w:tcPr>
            <w:tcW w:w="4250" w:type="dxa"/>
            <w:tcMar>
              <w:top w:w="0" w:type="dxa"/>
              <w:left w:w="149" w:type="dxa"/>
              <w:bottom w:w="0" w:type="dxa"/>
              <w:right w:w="149" w:type="dxa"/>
            </w:tcMar>
            <w:hideMark/>
          </w:tcPr>
          <w:p w14:paraId="2F884F02"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_______________________</w:t>
            </w:r>
          </w:p>
          <w:p w14:paraId="1B4BC75C" w14:textId="77777777" w:rsidR="00524179" w:rsidRPr="00524179" w:rsidRDefault="00524179">
            <w:pPr>
              <w:pStyle w:val="formattext"/>
              <w:spacing w:before="0" w:beforeAutospacing="0" w:after="0" w:afterAutospacing="0" w:line="276" w:lineRule="auto"/>
              <w:jc w:val="center"/>
              <w:textAlignment w:val="baseline"/>
              <w:rPr>
                <w:lang w:eastAsia="en-US"/>
              </w:rPr>
            </w:pPr>
            <w:r w:rsidRPr="00524179">
              <w:rPr>
                <w:lang w:eastAsia="en-US"/>
              </w:rPr>
              <w:t>(расшифровка подписи)</w:t>
            </w:r>
          </w:p>
        </w:tc>
      </w:tr>
    </w:tbl>
    <w:p w14:paraId="3F5AE94A" w14:textId="77777777" w:rsidR="00524179" w:rsidRPr="00524179" w:rsidRDefault="00524179" w:rsidP="00524179">
      <w:pPr>
        <w:pStyle w:val="formattext"/>
        <w:spacing w:before="0" w:beforeAutospacing="0" w:after="0" w:afterAutospacing="0"/>
        <w:textAlignment w:val="baseline"/>
        <w:rPr>
          <w:rFonts w:ascii="Arial" w:hAnsi="Arial" w:cs="Arial"/>
        </w:rPr>
      </w:pPr>
      <w:r w:rsidRPr="00524179">
        <w:rPr>
          <w:rFonts w:ascii="Arial" w:hAnsi="Arial" w:cs="Arial"/>
        </w:rPr>
        <w:br/>
      </w:r>
    </w:p>
    <w:p w14:paraId="1DB4A22A" w14:textId="77777777" w:rsidR="00524179" w:rsidRPr="00524179" w:rsidRDefault="00524179" w:rsidP="00524179"/>
    <w:p w14:paraId="4630E4B3" w14:textId="77777777" w:rsidR="00A279C0" w:rsidRPr="00524179" w:rsidRDefault="00A279C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524179"/>
    <w:pPr>
      <w:spacing w:line="254" w:lineRule="auto"/>
    </w:pPr>
  </w:style>
  <w:style w:type="paragraph" w:styleId="2">
    <w:name w:val="heading 2"/>
    <w:basedOn w:val="a"/>
    <w:link w:val="20"/>
    <w:uiPriority w:val="9"/>
    <w:semiHidden/>
    <w:unhideWhenUsed/>
    <w:qFormat/>
    <w:rsid w:val="0052417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next w:val="a"/>
    <w:link w:val="40"/>
    <w:uiPriority w:val="9"/>
    <w:semiHidden/>
    <w:unhideWhenUsed/>
    <w:qFormat/>
    <w:rsid w:val="00524179"/>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524179"/>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24179"/>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semiHidden/>
    <w:rsid w:val="00524179"/>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524179"/>
    <w:rPr>
      <w:rFonts w:asciiTheme="majorHAnsi" w:eastAsiaTheme="majorEastAsia" w:hAnsiTheme="majorHAnsi" w:cstheme="majorBidi"/>
      <w:color w:val="1F3763" w:themeColor="accent1" w:themeShade="7F"/>
    </w:rPr>
  </w:style>
  <w:style w:type="paragraph" w:customStyle="1" w:styleId="formattext">
    <w:name w:val="formattext"/>
    <w:basedOn w:val="a"/>
    <w:rsid w:val="0052417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52417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52417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