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7BB4" w:rsidRPr="00387BB4" w:rsidRDefault="00387BB4" w:rsidP="00387BB4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Об утверждении Перечня нормативных правовых актов или их отдельных частей, содержащих обязательные требования, оценка соблюдения которых является предметом регионального государственного экологического надзора, осуществляемого комитетом природных ресурсов, лесного хозяйства и экологии Волгоградской области, и Порядка его ведения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КОМИТЕТ ПРИРОДНЫХ РЕСУРСОВ, ЛЕСНОГО ХОЗЯЙСТВА И ЭКОЛОГИИ ВОЛГОГРАДСКОЙ ОБЛАСТИ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ПРИКАЗ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20 ноября 2017 года N 2301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 утверждении Перечня нормативных правовых актов или их отдельных частей, содержащих обязательные требования, оценка соблюдения которых является предметом регионального государственного экологического надзора, осуществляемого комитетом природных ресурсов, лесного хозяйства и экологии Волгоградской области, и Порядка его ведения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соответствии со статьей 8.2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руководствуясь Планом мероприятий по внедрению в Волгоградской области целевой модели "Осуществление контрольно-надзорной деятельности в субъектах Российской Федерации" в соответствии с распоряжением Правительства Российской Федерации от 31 января 2017 г. N 147-р, утвержденным протоколом заседания Совета по улучшению инвестиционного климата Волгоградской области при Губернаторе Волгоградской области от 28 февраля 2017 г. N 1/17, Положением о комитете природных ресурсов, лесного хозяйства и экологии Волгоградской области, утвержденным постановлением Администрации Волгоградской области от 19 декабря 2016 г. N 693-п, приказываю: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1. Утвердить Перечень нормативных правовых актов или их отдельных частей, содержащих обязательные требования, соблюдение которых оценивается при осуществлении регионального государственного экологического надзора, осуществляемого комитетом природных ресурсов, лесного хозяйства и экологии Волгоградской области, согласно приложению 1 к настоящему приказу.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 Утвердить Порядок ведения перечня правовых актов или их отдельных частей, содержащих обязательные требования, соблюдение которых оценивается при проведении мероприятий по региональному государственному экологическому надзору, отнесенных к компетенции комитета природных ресурсов, лесного хозяйства и экологии Волгоградской области, согласно приложению 2 к настоящему приказу.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 Настоящий приказ вступает в силу со дня его подписания и подлежит официальному опубликованию.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Председатель комитета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В.Е.САЗОНОВ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Приложение 1. Перечень нормативных правовых актов или их отдельных частей, содержащих обязательные требования, соблюдение которых оценивается при осуществлении регионального государственного экологического надзора, осуществляемого комитетом природных...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Приложение 1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 приказу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комитета природных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ресурсов, лесного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хозяйства и экологии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Волгоградской области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20 ноября 2017 г. N 2301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ПЕРЕЧЕНЬ НОРМАТИВНЫХ ПРАВОВЫХ АКТОВ ИЛИ ИХ ОТДЕЛЬНЫХ ЧАСТЕЙ, СОДЕРЖАЩИХ ОБЯЗАТЕЛЬНЫЕ ТРЕБОВАНИЯ, СОБЛЮДЕНИЕ КОТОРЫХ ОЦЕНИВАЕТСЯ ПРИ ОСУЩЕСТВЛЕНИИ РЕГИОНАЛЬНОГО ГОСУДАРСТВЕННОГО ЭКОЛОГИЧЕСКОГО НАДЗОРА, ОСУЩЕСТВЛЯЕМОГО КОМИТЕТОМ ПРИРОДНЫХ РЕСУРСОВ, ЛЕСНОГО ХОЗЯЙСТВА И ЭКОЛОГИИ ВОЛГОГРАДСКОЙ ОБЛАСТИ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D25D89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Федеральные законы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3541"/>
        <w:gridCol w:w="2802"/>
        <w:gridCol w:w="2632"/>
      </w:tblGrid>
      <w:tr w:rsidR="00387BB4" w:rsidRPr="00387BB4" w:rsidTr="00387BB4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387BB4" w:rsidRPr="00387BB4" w:rsidRDefault="00387B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3511" w:type="dxa"/>
            <w:vAlign w:val="center"/>
            <w:hideMark/>
          </w:tcPr>
          <w:p w:rsidR="00387BB4" w:rsidRPr="00387BB4" w:rsidRDefault="00387B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387BB4" w:rsidRPr="00387BB4" w:rsidRDefault="00387B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387BB4" w:rsidRPr="00387BB4" w:rsidRDefault="00387BB4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N </w:t>
            </w:r>
            <w:proofErr w:type="spellStart"/>
            <w:r w:rsidRPr="00387BB4">
              <w:rPr>
                <w:color w:val="0D0D0D" w:themeColor="text1" w:themeTint="F2"/>
              </w:rPr>
              <w:t>п</w:t>
            </w:r>
            <w:proofErr w:type="spellEnd"/>
            <w:r w:rsidRPr="00387BB4">
              <w:rPr>
                <w:color w:val="0D0D0D" w:themeColor="text1" w:themeTint="F2"/>
              </w:rPr>
              <w:t>/</w:t>
            </w:r>
            <w:proofErr w:type="spellStart"/>
            <w:r w:rsidRPr="00387BB4">
              <w:rPr>
                <w:color w:val="0D0D0D" w:themeColor="text1" w:themeTint="F2"/>
              </w:rPr>
              <w:t>п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Наименование и реквизиты акта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Краткое описание круга лиц и (или) перечня объектов, в отношении которых устанавливаются обязательные требования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Указание на структурные единицы акта, соблюдение которых оценивается при проведении мероприятий по контролю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1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Федеральный закон от 10.01.2002 N 7-ФЗ "Об охране окружающей среды"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Статьи 16, п. 1. ст. 33, 34 - 56, 69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Федеральный закон от 24.06.1998 N 89-ФЗ "Об отходах производства и потребления"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Статьи 9 - 17, 18, 19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3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Федеральный закон от 04.05.1999 N 96-ФЗ "Об </w:t>
            </w:r>
            <w:r w:rsidRPr="00387BB4">
              <w:rPr>
                <w:color w:val="0D0D0D" w:themeColor="text1" w:themeTint="F2"/>
              </w:rPr>
              <w:lastRenderedPageBreak/>
              <w:t>охране атмосферного воздуха"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lastRenderedPageBreak/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Статьи 12, 14 - 19, 22, 25, 30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lastRenderedPageBreak/>
              <w:t xml:space="preserve">4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Закон РФ от 21.02.1992 N 2395-1 "О недрах"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Статья 11, 19, 22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5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Федеральный закон от 23.11.1995 N 174-ФЗ "Об экологической экспертизе"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Статьи 12, 27, 30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6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Федеральный закон от 24.04.1995 N 52-ФЗ "О животном мире"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Статьи 21, 22, 24, 26, 28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Федеральный закон от 14.03.1995 N 33-ФЗ "Об особо охраняемых природных территориях"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Пункт 2 статьи 18, пункты 3, 4 статьи 21, пункты 1, 5 статьи 24, пункты 1, 2 статьи 27 </w:t>
            </w:r>
          </w:p>
        </w:tc>
      </w:tr>
      <w:tr w:rsidR="00387BB4" w:rsidRPr="00387BB4" w:rsidTr="00387BB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8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>Водный кодекс РФ от 03.06.2006 N 74-ФЗ "Водный кодекс Российской Федерации"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proofErr w:type="spellStart"/>
            <w:r w:rsidRPr="00387BB4">
              <w:rPr>
                <w:color w:val="0D0D0D" w:themeColor="text1" w:themeTint="F2"/>
              </w:rPr>
              <w:t>Природопользователи</w:t>
            </w:r>
            <w:proofErr w:type="spellEnd"/>
            <w:r w:rsidRPr="00387B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87BB4" w:rsidRPr="00387BB4" w:rsidRDefault="00387BB4">
            <w:pPr>
              <w:pStyle w:val="formattext"/>
              <w:rPr>
                <w:color w:val="0D0D0D" w:themeColor="text1" w:themeTint="F2"/>
              </w:rPr>
            </w:pPr>
            <w:r w:rsidRPr="00387BB4">
              <w:rPr>
                <w:color w:val="0D0D0D" w:themeColor="text1" w:themeTint="F2"/>
              </w:rPr>
              <w:t xml:space="preserve">Статьи 6, 9, 11, 12, 13, 14, 21, 22, 37, 39, 42 - 44, 50, 52.1, 53, 55, 56, 59, 60, 61, 65, 66 </w:t>
            </w:r>
          </w:p>
        </w:tc>
      </w:tr>
    </w:tbl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Приложение 2. Порядок ведения перечня правовых актов или их отдельных частей, содержащих обязательные требования, соблюдение которых оценивается при проведении мероприятий по региональному государственному экологическому надзору, отнесенных к...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Приложение 2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 приказу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комитета природных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ресурсов, лесного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хозяйства и экологии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Волгоградской области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от 20 ноября 2017 г. N 2301</w:t>
      </w:r>
    </w:p>
    <w:p w:rsidR="00387BB4" w:rsidRPr="00387BB4" w:rsidRDefault="00387BB4" w:rsidP="00387BB4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ПОРЯДОК ВЕДЕНИЯ ПЕРЕЧНЯ ПРАВОВЫХ АКТОВ ИЛИ ИХ ОТДЕЛЬНЫХ ЧАСТЕЙ, СОДЕРЖАЩИХ ОБЯЗАТЕЛЬНЫЕ ТРЕБОВАНИЯ, СОБЛЮДЕНИЕ КОТОРЫХ ОЦЕНИВАЕТСЯ ПРИ ПРОВЕДЕНИИ МЕРОПРИЯТИЙ ПО РЕГИОНАЛЬНОМУ ГОСУДАРСТВЕННОМУ ЭКОЛОГИЧЕСКОМУ НАДЗОРУ, ОТНЕСЕННЫХ К КОМПЕТЕНЦИИ КОМИТЕТА ПРИРОДНЫХ РЕСУРСОВ, ЛЕСНОГО ХОЗЯЙСТВА И ЭКОЛОГИИ ВОЛГОГРАДСКОЙ ОБЛАСТИ</w:t>
      </w:r>
    </w:p>
    <w:p w:rsidR="00387BB4" w:rsidRPr="00387BB4" w:rsidRDefault="00387BB4" w:rsidP="00387BB4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1. Настоящий Порядок разработан в соответствии с Методическими рекомендациями по составлению перечня правовых актов и их отдельных частей (положений), содержащих обязательные требования, соблюдение которых оценивается при проведении мероприятий по контролю в рамках отдельного вида государственного контроля (надзора), одобренными протоколом заседания подкомиссии по совершенствованию контрольных (надзорных) и разрешительных функций федеральных органов исполнительной власти при Правительственной комиссии по проведению административной реформы от 18 августа 2016 г. N 6 (далее - Методические рекомендации), и устанавливает порядок ведения перечня правовых актов или их отдельных частей, содержащих обязательные требования, соблюдение которых оценивается при проведении мероприятий по региональному государственному экологическому надзору, отнесенных к компетенции комитета природных ресурсов, лесного хозяйства и экологии Волгоградской области (далее - Перечень).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 В Перечень включаются акты, которыми устанавливаются обязательные требования, соблюдение которых оценивается при проведении мероприятий по надзору в рамках осуществления видов регионального государственного экологического надзора, отнесенных к компетенции комитета природных ресурсов, лесного хозяйства и экологии Волгоградской области (далее - комитет), в том числе: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2.1. Международные договоры Российской Федерации и акты органов Евразийского экономического союза;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2.2. Федеральные законы;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2.3. Указы Президента Российской Федерации, постановления и распоряжения Правительства Российской Федерации;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2.4. Нормативные правовые акты федеральных органов исполнительной власти и нормативные документы федеральных органов исполнительной власти;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2.5. Нормативные правовые акты органов государственной власти СССР и РСФСР, нормативные правовые акты органов исполнительной власти СССР и РСФСР;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2.6. Законы и иные нормативные правовые акты субъектов Российской Федерации;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2.7. Иные нормативные документы, обязательность соблюдения которых установлена законодательством Российской Федерации в сфере охраны окружающей среды и природопользования.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 Ведение Перечня включает в себя: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проведение мониторинга и ежегодное обобщение практики фактического применения Перечня при планировании и проведении мероприятий по надзору;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обеспечение размещения на официальном сайте комитета Перечня и поддержание его в актуальном состоянии, а также обеспечение размещения на официальном сайте информационных материалов и разъяснений, связанных с применением Перечня;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проведение систематического мониторинга изменений актов, включенных в Перечень, в том числе отслеживание признания их утратившими силу;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подготовку предложений о внесении изменений в Перечень, в том числе в связи с принятием или выявлением новых актов, устанавливающих обязательные требования;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разработку предложений о необходимости отмены отдельных актов, содержащих обязательные требования, или о необходимости их актуализации;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рассмотрение обращений, поступивших в комитет, в соответствии с пунктом 47.7 Методических рекомендаций и ведение их учета.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4. В случае если по результатам осуществления мероприятий, указанных в пункте 3 настоящего Порядка, выявлены акты, подлежащие исключению из Перечня актов и/или включению в Перечень, структурным подразделением комитета, осуществляющим региональный государственный экологический надзор, готовятся необходимые изменения в Перечень: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предельный срок внесения изменений в Перечень - в течение 30 рабочих дней с момента отмены, изменения актов, включенных в Перечень, или с момента принятия или выявления новых актов, устанавливающих обязательные требования;</w:t>
      </w: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387BB4" w:rsidRPr="00387BB4" w:rsidRDefault="00387BB4" w:rsidP="00387BB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387B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предельный срок актуализации размещенного на официальном сайте комитета Перечня - в течение 10 рабочих дней с даты внесения изменений в Перечень.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25385d74ee1459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