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AA147D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t>ЗАКОН</w:t>
      </w: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 ЯМАЛО-НЕНЕЦКОГО АВТОНОМНОГО ОКРУГА</w:t>
      </w: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от 09 ноября 2004 года N 69-ЗАО</w:t>
      </w: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Об особо охраняемых природных территориях Ямало-Ненецкого автономного округа</w:t>
      </w:r>
    </w:p>
    <w:p w14:paraId="3EE0F3ED" w14:textId="77777777" w:rsidR="00855708" w:rsidRPr="00855708" w:rsidRDefault="00855708" w:rsidP="0085570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редакции Законов ЯНАО от 08.06.2009 N 38-ЗАО, от 23.12.2010 N 138-ЗАО, от 06.12.2012 N 124-ЗАО, от 28.11.2016 N 102-ЗАО, от 01.11.2018 N 81-ЗАО, от 28.09.2021 N 92-ЗАО)</w:t>
      </w:r>
    </w:p>
    <w:p w14:paraId="56FA8FE1" w14:textId="77777777" w:rsidR="00855708" w:rsidRPr="00855708" w:rsidRDefault="00855708" w:rsidP="0085570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br/>
        <w:t>Принят</w:t>
      </w:r>
      <w:r w:rsidRPr="00855708">
        <w:rPr>
          <w:rFonts w:ascii="Arial" w:hAnsi="Arial" w:cs="Arial"/>
        </w:rPr>
        <w:br/>
        <w:t>Государственной Думой</w:t>
      </w:r>
      <w:r w:rsidRPr="00855708">
        <w:rPr>
          <w:rFonts w:ascii="Arial" w:hAnsi="Arial" w:cs="Arial"/>
        </w:rPr>
        <w:br/>
        <w:t>Ямало-Ненецкого автономного</w:t>
      </w:r>
      <w:r w:rsidRPr="00855708">
        <w:rPr>
          <w:rFonts w:ascii="Arial" w:hAnsi="Arial" w:cs="Arial"/>
        </w:rPr>
        <w:br/>
        <w:t>округа 27 октября 2004 года</w:t>
      </w:r>
    </w:p>
    <w:p w14:paraId="656EA13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br/>
      </w:r>
    </w:p>
    <w:p w14:paraId="602B020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как природных комплексов и объектов, имеющих особое природоохранное, научное, культурное, эстетическое, рекреационное значение, создания дополнительных механизмов по обеспечению экологической безопасности на природных территориях Ямало-Ненецкого автономного округа (далее - автономный округ), для которых установлен режим особой охраны.</w:t>
      </w:r>
      <w:r w:rsidRPr="00855708">
        <w:rPr>
          <w:rFonts w:ascii="Arial" w:hAnsi="Arial" w:cs="Arial"/>
        </w:rPr>
        <w:br/>
      </w:r>
    </w:p>
    <w:p w14:paraId="6CF9EB4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51FF2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Особо охраняемые природные территории регионального значения находятся в ведении исполнительных органов государственной власти автономного округа, а в случаях, предусмотренных статьей 28 Федерального закона от 14 марта 1995 года N 33-ФЗ "Об особо охраняемых природных территориях", также в ведении государственных научных организаций автономного округа и государственных образовательных организаций высшего образования автономного округа.</w:t>
      </w:r>
      <w:r w:rsidRPr="00855708">
        <w:rPr>
          <w:rFonts w:ascii="Arial" w:hAnsi="Arial" w:cs="Arial"/>
        </w:rPr>
        <w:br/>
      </w:r>
    </w:p>
    <w:p w14:paraId="076776A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EF806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28.11.2016 N 102-ЗАО)</w:t>
      </w:r>
      <w:r w:rsidRPr="00855708">
        <w:rPr>
          <w:rFonts w:ascii="Arial" w:hAnsi="Arial" w:cs="Arial"/>
        </w:rPr>
        <w:br/>
      </w:r>
    </w:p>
    <w:p w14:paraId="35BDC97C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76294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Особо охраняемые природные территории местного значения находятся в ведении органов местного самоуправления.</w:t>
      </w:r>
      <w:r w:rsidRPr="00855708">
        <w:rPr>
          <w:rFonts w:ascii="Arial" w:hAnsi="Arial" w:cs="Arial"/>
        </w:rPr>
        <w:br/>
      </w:r>
    </w:p>
    <w:p w14:paraId="63BD9B0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0945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28.11.2016 N 102-ЗАО)</w:t>
      </w:r>
      <w:r w:rsidRPr="00855708">
        <w:rPr>
          <w:rFonts w:ascii="Arial" w:hAnsi="Arial" w:cs="Arial"/>
        </w:rPr>
        <w:br/>
      </w:r>
    </w:p>
    <w:p w14:paraId="57787832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1. Понятия, используемые в настоящем Законе</w:t>
      </w:r>
    </w:p>
    <w:p w14:paraId="43A7E9DC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372A4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lastRenderedPageBreak/>
        <w:t>Понятия, используемые в настоящем Законе, применяются в значениях, определенных в федеральном законодательстве.</w:t>
      </w:r>
      <w:r w:rsidRPr="00855708">
        <w:rPr>
          <w:rFonts w:ascii="Arial" w:hAnsi="Arial" w:cs="Arial"/>
        </w:rPr>
        <w:br/>
      </w:r>
    </w:p>
    <w:p w14:paraId="3411CFA0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2. Общие принципы</w:t>
      </w:r>
    </w:p>
    <w:p w14:paraId="2A5702F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AAA4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Охрана и использование особо охраняемых природных территорий осуществляются на следующих принципах:</w:t>
      </w:r>
      <w:r w:rsidRPr="00855708">
        <w:rPr>
          <w:rFonts w:ascii="Arial" w:hAnsi="Arial" w:cs="Arial"/>
        </w:rPr>
        <w:br/>
      </w:r>
    </w:p>
    <w:p w14:paraId="0502739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9BBAD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приоритет использования особо охраняемых природных территорий в научно-исследовательской и рекреационной деятельности перед другими видами использования;</w:t>
      </w:r>
      <w:r w:rsidRPr="00855708">
        <w:rPr>
          <w:rFonts w:ascii="Arial" w:hAnsi="Arial" w:cs="Arial"/>
        </w:rPr>
        <w:br/>
      </w:r>
    </w:p>
    <w:p w14:paraId="5841C8C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0F1A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недопустимость на особо охраняемых природных территориях хозяйственной деятельности, несовместимой с их режимом;</w:t>
      </w:r>
      <w:r w:rsidRPr="00855708">
        <w:rPr>
          <w:rFonts w:ascii="Arial" w:hAnsi="Arial" w:cs="Arial"/>
        </w:rPr>
        <w:br/>
      </w:r>
    </w:p>
    <w:p w14:paraId="7B029E2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B2BBF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обязательность проведения государственной экологической экспертизы материалов комплексного экологического обследования участков территорий, обосновывающих придание таким территориям правового статуса особо охраняемых природных территорий регионального значения;</w:t>
      </w:r>
      <w:r w:rsidRPr="00855708">
        <w:rPr>
          <w:rFonts w:ascii="Arial" w:hAnsi="Arial" w:cs="Arial"/>
        </w:rPr>
        <w:br/>
      </w:r>
    </w:p>
    <w:p w14:paraId="4649FA8E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DEDF5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28.11.2016 N 102-ЗАО)</w:t>
      </w:r>
      <w:r w:rsidRPr="00855708">
        <w:rPr>
          <w:rFonts w:ascii="Arial" w:hAnsi="Arial" w:cs="Arial"/>
        </w:rPr>
        <w:br/>
      </w:r>
    </w:p>
    <w:p w14:paraId="5A3E97B6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EF470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использование экономического механизма охраны особо охраняемых природных территорий;</w:t>
      </w:r>
      <w:r w:rsidRPr="00855708">
        <w:rPr>
          <w:rFonts w:ascii="Arial" w:hAnsi="Arial" w:cs="Arial"/>
        </w:rPr>
        <w:br/>
      </w:r>
    </w:p>
    <w:p w14:paraId="260445EE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B7BC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устойчивость особо охраняемых природных территорий.</w:t>
      </w:r>
      <w:r w:rsidRPr="00855708">
        <w:rPr>
          <w:rFonts w:ascii="Arial" w:hAnsi="Arial" w:cs="Arial"/>
        </w:rPr>
        <w:br/>
      </w:r>
    </w:p>
    <w:p w14:paraId="26C748BF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3. Категории особо охраняемых природных территорий регионального значения</w:t>
      </w:r>
    </w:p>
    <w:p w14:paraId="463E929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B78F5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28.11.2016 N 102-ЗАО)</w:t>
      </w:r>
      <w:r w:rsidRPr="00855708">
        <w:rPr>
          <w:rFonts w:ascii="Arial" w:hAnsi="Arial" w:cs="Arial"/>
        </w:rPr>
        <w:br/>
      </w:r>
    </w:p>
    <w:p w14:paraId="26AC4CBC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89A32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Особо охраняемыми природными территориями регионального значения являются:</w:t>
      </w:r>
      <w:r w:rsidRPr="00855708">
        <w:rPr>
          <w:rFonts w:ascii="Arial" w:hAnsi="Arial" w:cs="Arial"/>
        </w:rPr>
        <w:br/>
      </w:r>
    </w:p>
    <w:p w14:paraId="5410381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4D8F3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природные парки;</w:t>
      </w:r>
      <w:r w:rsidRPr="00855708">
        <w:rPr>
          <w:rFonts w:ascii="Arial" w:hAnsi="Arial" w:cs="Arial"/>
        </w:rPr>
        <w:br/>
      </w:r>
    </w:p>
    <w:p w14:paraId="254388C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3952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lastRenderedPageBreak/>
        <w:t>государственные природные заказники;</w:t>
      </w:r>
      <w:r w:rsidRPr="00855708">
        <w:rPr>
          <w:rFonts w:ascii="Arial" w:hAnsi="Arial" w:cs="Arial"/>
        </w:rPr>
        <w:br/>
      </w:r>
    </w:p>
    <w:p w14:paraId="77DE0F5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EBD4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памятники природы;</w:t>
      </w:r>
      <w:r w:rsidRPr="00855708">
        <w:rPr>
          <w:rFonts w:ascii="Arial" w:hAnsi="Arial" w:cs="Arial"/>
        </w:rPr>
        <w:br/>
      </w:r>
    </w:p>
    <w:p w14:paraId="73B0AD80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CFDB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дендрологические парки и ботанические сады;</w:t>
      </w:r>
      <w:r w:rsidRPr="00855708">
        <w:rPr>
          <w:rFonts w:ascii="Arial" w:hAnsi="Arial" w:cs="Arial"/>
        </w:rPr>
        <w:br/>
      </w:r>
    </w:p>
    <w:p w14:paraId="139F076A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C397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иные категории особо охраняемых природных территорий, устанавливаемые в соответствии с федеральным законодательством и законодательством автономного округа.</w:t>
      </w:r>
      <w:r w:rsidRPr="00855708">
        <w:rPr>
          <w:rFonts w:ascii="Arial" w:hAnsi="Arial" w:cs="Arial"/>
        </w:rPr>
        <w:br/>
      </w:r>
    </w:p>
    <w:p w14:paraId="3F662AEE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4. Полномочия органов государственной власти автономного округа в сфере организации, охраны и использования особо охраняемых природных территорий</w:t>
      </w:r>
    </w:p>
    <w:p w14:paraId="4D89C0F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D32D4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1. К полномочиям Законодательного Собрания автономного округа в сфере организации, охраны и использования особо охраняемых природных территорий относятся:</w:t>
      </w:r>
      <w:r w:rsidRPr="00855708">
        <w:rPr>
          <w:rFonts w:ascii="Arial" w:hAnsi="Arial" w:cs="Arial"/>
        </w:rPr>
        <w:br/>
      </w:r>
    </w:p>
    <w:p w14:paraId="4D53BA1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704B6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08.06.2009 N 38-ЗАО)</w:t>
      </w:r>
      <w:r w:rsidRPr="00855708">
        <w:rPr>
          <w:rFonts w:ascii="Arial" w:hAnsi="Arial" w:cs="Arial"/>
        </w:rPr>
        <w:br/>
      </w:r>
    </w:p>
    <w:p w14:paraId="2E1C735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287EF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1) принятие законов автономного округа в сфере организации, охраны и использования особо охраняемых природных территорий в соответствии с федеральным законодательством;</w:t>
      </w:r>
      <w:r w:rsidRPr="00855708">
        <w:rPr>
          <w:rFonts w:ascii="Arial" w:hAnsi="Arial" w:cs="Arial"/>
        </w:rPr>
        <w:br/>
      </w:r>
    </w:p>
    <w:p w14:paraId="6EA5AACC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63F2E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2) иные полномочия в соответствии с федеральным законодательством и законодательством автономного округа.</w:t>
      </w:r>
      <w:r w:rsidRPr="00855708">
        <w:rPr>
          <w:rFonts w:ascii="Arial" w:hAnsi="Arial" w:cs="Arial"/>
        </w:rPr>
        <w:br/>
      </w:r>
    </w:p>
    <w:p w14:paraId="7302B747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E0A64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2. К полномочиям Правительства автономного округа в сфере организации, охраны и использования особо охраняемых природных территорий относятся:</w:t>
      </w:r>
      <w:r w:rsidRPr="00855708">
        <w:rPr>
          <w:rFonts w:ascii="Arial" w:hAnsi="Arial" w:cs="Arial"/>
        </w:rPr>
        <w:br/>
      </w:r>
    </w:p>
    <w:p w14:paraId="492171D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A662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23.12.2010 N 138-ЗАО)</w:t>
      </w:r>
      <w:r w:rsidRPr="00855708">
        <w:rPr>
          <w:rFonts w:ascii="Arial" w:hAnsi="Arial" w:cs="Arial"/>
        </w:rPr>
        <w:br/>
      </w:r>
    </w:p>
    <w:p w14:paraId="46CDE6D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CDB6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1) утверждение статуса и создание особо охраняемых природных территорий регионального значения, установление и изменение их границ, режима особой охраны, утверждение положений об особо охраняемых природных территориях регионального значения в соответствии с федеральным законодательством;</w:t>
      </w:r>
      <w:r w:rsidRPr="00855708">
        <w:rPr>
          <w:rFonts w:ascii="Arial" w:hAnsi="Arial" w:cs="Arial"/>
        </w:rPr>
        <w:br/>
      </w:r>
    </w:p>
    <w:p w14:paraId="421A0BC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3D4A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(п. 1 в ред. Закона ЯНАО от 28.11.2016 N 102-ЗАО)</w:t>
      </w:r>
      <w:r w:rsidRPr="00855708">
        <w:rPr>
          <w:rFonts w:ascii="Arial" w:hAnsi="Arial" w:cs="Arial"/>
        </w:rPr>
        <w:br/>
      </w:r>
    </w:p>
    <w:p w14:paraId="5142A77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F907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2) определение государственных учреждений автономного округа, осуществляющих управление особо охраняемыми природными территориями регионального значения, их подчиненности и порядка финансирования;</w:t>
      </w:r>
      <w:r w:rsidRPr="00855708">
        <w:rPr>
          <w:rFonts w:ascii="Arial" w:hAnsi="Arial" w:cs="Arial"/>
        </w:rPr>
        <w:br/>
      </w:r>
    </w:p>
    <w:p w14:paraId="26F6185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FDBA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(п. 2 в ред. Закона ЯНАО от 28.11.2016 N 102-ЗАО)</w:t>
      </w:r>
      <w:r w:rsidRPr="00855708">
        <w:rPr>
          <w:rFonts w:ascii="Arial" w:hAnsi="Arial" w:cs="Arial"/>
        </w:rPr>
        <w:br/>
      </w:r>
    </w:p>
    <w:p w14:paraId="5D698129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CDB4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 xml:space="preserve">3) согласование решения органа местного самоуправления о создании особо охраняемой природной территории на земельных участках, находящихся в собственности соответствующего муниципального </w:t>
      </w:r>
      <w:proofErr w:type="gramStart"/>
      <w:r w:rsidRPr="00855708">
        <w:rPr>
          <w:rFonts w:ascii="Arial" w:hAnsi="Arial" w:cs="Arial"/>
        </w:rPr>
        <w:t>образования, в случае, если</w:t>
      </w:r>
      <w:proofErr w:type="gramEnd"/>
      <w:r w:rsidRPr="00855708">
        <w:rPr>
          <w:rFonts w:ascii="Arial" w:hAnsi="Arial" w:cs="Arial"/>
        </w:rPr>
        <w:t xml:space="preserve">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образования;</w:t>
      </w:r>
      <w:r w:rsidRPr="00855708">
        <w:rPr>
          <w:rFonts w:ascii="Arial" w:hAnsi="Arial" w:cs="Arial"/>
        </w:rPr>
        <w:br/>
      </w:r>
    </w:p>
    <w:p w14:paraId="3DC54DB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46423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(п. 3 в ред. Закона ЯНАО от 28.11.2016 N 102-ЗАО)</w:t>
      </w:r>
      <w:r w:rsidRPr="00855708">
        <w:rPr>
          <w:rFonts w:ascii="Arial" w:hAnsi="Arial" w:cs="Arial"/>
        </w:rPr>
        <w:br/>
      </w:r>
    </w:p>
    <w:p w14:paraId="3BC2850E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74AF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4) утратил силу. - Закон ЯНАО от 28.11.2016 N 102-ЗАО;</w:t>
      </w:r>
      <w:r w:rsidRPr="00855708">
        <w:rPr>
          <w:rFonts w:ascii="Arial" w:hAnsi="Arial" w:cs="Arial"/>
        </w:rPr>
        <w:br/>
      </w:r>
    </w:p>
    <w:p w14:paraId="6B83E09C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CBCAE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5) обеспечение за счет средств окружного бюджета охраны особо охраняемых природных территорий регионального значения (в том числе государственных природных заказников и памятников природы), включающее в себя реализацию следующих мероприятий:</w:t>
      </w:r>
      <w:r w:rsidRPr="00855708">
        <w:rPr>
          <w:rFonts w:ascii="Arial" w:hAnsi="Arial" w:cs="Arial"/>
        </w:rPr>
        <w:br/>
      </w:r>
    </w:p>
    <w:p w14:paraId="43EF2A5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912BE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финансирование деятельности уполномоченного исполнительного органа государственной власти автономного округа, осуществляющего управление особо охраняемыми природными территориями регионального значения и региональный государственный контроль (надзор) в области охраны и использования особо охраняемых природных территорий (далее - уполномоченный орган), а также подведомственных ему государственных учреждений автономного округа;</w:t>
      </w:r>
      <w:r w:rsidRPr="00855708">
        <w:rPr>
          <w:rFonts w:ascii="Arial" w:hAnsi="Arial" w:cs="Arial"/>
        </w:rPr>
        <w:br/>
      </w:r>
    </w:p>
    <w:p w14:paraId="2D90DE8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5191D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Законов ЯНАО от 28.11.2016 N 102-ЗАО, от 28.09.2021 N 92-ЗАО)</w:t>
      </w:r>
      <w:r w:rsidRPr="00855708">
        <w:rPr>
          <w:rFonts w:ascii="Arial" w:hAnsi="Arial" w:cs="Arial"/>
        </w:rPr>
        <w:br/>
      </w:r>
    </w:p>
    <w:p w14:paraId="239138F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4186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организация и проведение научно-исследовательских, изыскательских, оценочных, иных работ, связанных с охраной особо охраняемых природных территорий регионального значения;</w:t>
      </w:r>
      <w:r w:rsidRPr="00855708">
        <w:rPr>
          <w:rFonts w:ascii="Arial" w:hAnsi="Arial" w:cs="Arial"/>
        </w:rPr>
        <w:br/>
      </w:r>
    </w:p>
    <w:p w14:paraId="70680C3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A798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разработка схем развития и размещения особо охраняемых природных территорий регионального значения и территориальных схем охраны природы для принятия решения о резервировании земель, которые предполагается объявить землями особо охраняемых природных территорий регионального значения, с последующим изъятием таких земель и об ограничении на них хозяйственной деятельности;</w:t>
      </w:r>
      <w:r w:rsidRPr="00855708">
        <w:rPr>
          <w:rFonts w:ascii="Arial" w:hAnsi="Arial" w:cs="Arial"/>
        </w:rPr>
        <w:br/>
      </w:r>
    </w:p>
    <w:p w14:paraId="4105AD3A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35AD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28.11.2016 N 102-ЗАО)</w:t>
      </w:r>
      <w:r w:rsidRPr="00855708">
        <w:rPr>
          <w:rFonts w:ascii="Arial" w:hAnsi="Arial" w:cs="Arial"/>
        </w:rPr>
        <w:br/>
      </w:r>
    </w:p>
    <w:p w14:paraId="7450E2F6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FF70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изъятие земельных участков или водных пространств, находящихся в границах особо охраняемых природных территорий, в случае необходимости использования для общегосударственных нужд;</w:t>
      </w:r>
      <w:r w:rsidRPr="00855708">
        <w:rPr>
          <w:rFonts w:ascii="Arial" w:hAnsi="Arial" w:cs="Arial"/>
        </w:rPr>
        <w:br/>
      </w:r>
    </w:p>
    <w:p w14:paraId="0B554E9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5D345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организация ведения государственного кадастра и мониторинга особо охраняемых природных территорий регионального значения в соответствии с федеральным законодательством;</w:t>
      </w:r>
      <w:r w:rsidRPr="00855708">
        <w:rPr>
          <w:rFonts w:ascii="Arial" w:hAnsi="Arial" w:cs="Arial"/>
        </w:rPr>
        <w:br/>
      </w:r>
    </w:p>
    <w:p w14:paraId="7476F00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34750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проектирование, строительство и реконструкция объектов, не противоречащих целям создания особо охраняемых природных территорий регионального значения;</w:t>
      </w:r>
      <w:r w:rsidRPr="00855708">
        <w:rPr>
          <w:rFonts w:ascii="Arial" w:hAnsi="Arial" w:cs="Arial"/>
        </w:rPr>
        <w:br/>
      </w:r>
    </w:p>
    <w:p w14:paraId="57338AD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1946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иные мероприятия;</w:t>
      </w:r>
      <w:r w:rsidRPr="00855708">
        <w:rPr>
          <w:rFonts w:ascii="Arial" w:hAnsi="Arial" w:cs="Arial"/>
        </w:rPr>
        <w:br/>
      </w:r>
    </w:p>
    <w:p w14:paraId="0D87CFE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05EB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6) иные полномочия в соответствии с федеральным законодательством и законодательством автономного округа.</w:t>
      </w:r>
      <w:r w:rsidRPr="00855708">
        <w:rPr>
          <w:rFonts w:ascii="Arial" w:hAnsi="Arial" w:cs="Arial"/>
        </w:rPr>
        <w:br/>
      </w:r>
    </w:p>
    <w:p w14:paraId="767F2F81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E6692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3. Мероприятия, указанные в пункте 5 части 2 настоящей статьи, финансируются за счет средств окружного бюджета в соответствии с планом природоохранных мероприятий автономного округа, утвержденным Правительством автономного округа.</w:t>
      </w:r>
      <w:r w:rsidRPr="00855708">
        <w:rPr>
          <w:rFonts w:ascii="Arial" w:hAnsi="Arial" w:cs="Arial"/>
        </w:rPr>
        <w:br/>
      </w:r>
    </w:p>
    <w:p w14:paraId="42C1A88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A694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Законов ЯНАО от 23.12.2010 N 138-ЗАО, от 06.12.2012 N 124-ЗАО)</w:t>
      </w:r>
      <w:r w:rsidRPr="00855708">
        <w:rPr>
          <w:rFonts w:ascii="Arial" w:hAnsi="Arial" w:cs="Arial"/>
        </w:rPr>
        <w:br/>
      </w:r>
    </w:p>
    <w:p w14:paraId="7F55B1C4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5. Полномочия органов местного самоуправления в сфере организации, охраны и использования особо охраняемых природных территорий</w:t>
      </w:r>
    </w:p>
    <w:p w14:paraId="15919867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065FD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К полномочиям органов местного самоуправления в сфере организации, охраны и использования особо охраняемых природных территорий относятся:</w:t>
      </w:r>
      <w:r w:rsidRPr="00855708">
        <w:rPr>
          <w:rFonts w:ascii="Arial" w:hAnsi="Arial" w:cs="Arial"/>
        </w:rPr>
        <w:br/>
      </w:r>
    </w:p>
    <w:p w14:paraId="77A541B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7337F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1) утратил силу. - Закон ЯНАО от 28.11.2016 N 102-ЗАО;</w:t>
      </w:r>
      <w:r w:rsidRPr="00855708">
        <w:rPr>
          <w:rFonts w:ascii="Arial" w:hAnsi="Arial" w:cs="Arial"/>
        </w:rPr>
        <w:br/>
      </w:r>
    </w:p>
    <w:p w14:paraId="6FDF482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00923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 xml:space="preserve">1.1) осуществление муниципального контроля в области охраны и использования особо охраняемых природных территорий местного значения, осуществляемого уполномоченными органами местного самоуправления в соответствии с положениями, утверждаемыми представительными органами </w:t>
      </w:r>
      <w:r w:rsidRPr="00855708">
        <w:rPr>
          <w:rFonts w:ascii="Arial" w:hAnsi="Arial" w:cs="Arial"/>
        </w:rPr>
        <w:lastRenderedPageBreak/>
        <w:t>муниципальных образований;</w:t>
      </w:r>
      <w:r w:rsidRPr="00855708">
        <w:rPr>
          <w:rFonts w:ascii="Arial" w:hAnsi="Arial" w:cs="Arial"/>
        </w:rPr>
        <w:br/>
      </w:r>
    </w:p>
    <w:p w14:paraId="24CB5F0E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A5FA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(п. 1.1 в ред. Закона ЯНАО от 28.09.2021 N 92-ЗАО)</w:t>
      </w:r>
      <w:r w:rsidRPr="00855708">
        <w:rPr>
          <w:rFonts w:ascii="Arial" w:hAnsi="Arial" w:cs="Arial"/>
        </w:rPr>
        <w:br/>
      </w:r>
    </w:p>
    <w:p w14:paraId="0E051D2F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D436D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2) создание особо охраняемых природных территорий местного значения на земельных участках, находящихся в собственности соответствующего муниципального образования, в соответствии с федеральным законодательством и законодательством автономного округа;</w:t>
      </w:r>
      <w:r w:rsidRPr="00855708">
        <w:rPr>
          <w:rFonts w:ascii="Arial" w:hAnsi="Arial" w:cs="Arial"/>
        </w:rPr>
        <w:br/>
      </w:r>
    </w:p>
    <w:p w14:paraId="4A50A50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713A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(п. 2 в ред. Закона ЯНАО от 28.11.2016 N 102-ЗАО)</w:t>
      </w:r>
      <w:r w:rsidRPr="00855708">
        <w:rPr>
          <w:rFonts w:ascii="Arial" w:hAnsi="Arial" w:cs="Arial"/>
        </w:rPr>
        <w:br/>
      </w:r>
    </w:p>
    <w:p w14:paraId="601A6E1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D986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3) утратил силу. - Закон ЯНАО от 28.11.2016 N 102-ЗАО;</w:t>
      </w:r>
      <w:r w:rsidRPr="00855708">
        <w:rPr>
          <w:rFonts w:ascii="Arial" w:hAnsi="Arial" w:cs="Arial"/>
        </w:rPr>
        <w:br/>
      </w:r>
    </w:p>
    <w:p w14:paraId="4BCCAEE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E23E5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4) организация сбора кадастровой информации по особо охраняемым природным территориям местного значения в соответствии с федеральным законодательством;</w:t>
      </w:r>
      <w:r w:rsidRPr="00855708">
        <w:rPr>
          <w:rFonts w:ascii="Arial" w:hAnsi="Arial" w:cs="Arial"/>
        </w:rPr>
        <w:br/>
      </w:r>
    </w:p>
    <w:p w14:paraId="6493AB1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81D6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5) реализация в границах особо охраняемых природных территорий местного значения природоохранных мероприятий;</w:t>
      </w:r>
      <w:r w:rsidRPr="00855708">
        <w:rPr>
          <w:rFonts w:ascii="Arial" w:hAnsi="Arial" w:cs="Arial"/>
        </w:rPr>
        <w:br/>
      </w:r>
    </w:p>
    <w:p w14:paraId="082BBB4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D4122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6) иные полномочия в соответствии с федеральным законодательством и законодательством автономного округа.</w:t>
      </w:r>
      <w:r w:rsidRPr="00855708">
        <w:rPr>
          <w:rFonts w:ascii="Arial" w:hAnsi="Arial" w:cs="Arial"/>
        </w:rPr>
        <w:br/>
      </w:r>
    </w:p>
    <w:p w14:paraId="477865C1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483FD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Полномочия, указанные в настоящей статье, финансируются за счет средств местного бюджета.</w:t>
      </w:r>
      <w:r w:rsidRPr="00855708">
        <w:rPr>
          <w:rFonts w:ascii="Arial" w:hAnsi="Arial" w:cs="Arial"/>
        </w:rPr>
        <w:br/>
      </w:r>
    </w:p>
    <w:p w14:paraId="09A869D0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6. Управление особо охраняемыми природными территориями регионального значения</w:t>
      </w:r>
    </w:p>
    <w:p w14:paraId="1CF00F6E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CB1A6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28.11.2016 N 102-ЗАО)</w:t>
      </w:r>
      <w:r w:rsidRPr="00855708">
        <w:rPr>
          <w:rFonts w:ascii="Arial" w:hAnsi="Arial" w:cs="Arial"/>
        </w:rPr>
        <w:br/>
      </w:r>
    </w:p>
    <w:p w14:paraId="7087FA1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2BE9E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1. Управление природными парками осуществляется государственными учреждениями автономного округа, созданными в порядке, установленном законодательством Российской Федерации.</w:t>
      </w:r>
      <w:r w:rsidRPr="00855708">
        <w:rPr>
          <w:rFonts w:ascii="Arial" w:hAnsi="Arial" w:cs="Arial"/>
        </w:rPr>
        <w:br/>
      </w:r>
    </w:p>
    <w:p w14:paraId="37A780F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AC40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2. Управление государственными природными заказниками и памятниками природы осуществляется государственными учреждениями автономного округа, определяемыми уполномоченным органом.</w:t>
      </w:r>
      <w:r w:rsidRPr="00855708">
        <w:rPr>
          <w:rFonts w:ascii="Arial" w:hAnsi="Arial" w:cs="Arial"/>
        </w:rPr>
        <w:br/>
      </w:r>
    </w:p>
    <w:p w14:paraId="280FA4B4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E448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3. Управление дендрологическими парками и ботаническими садами осуществляется уполномоченным органом и подведомственными ему государственными учреждениями автономного округа, а также государственными научными организациями автономного округа и государственными образовательными организациями высшего образования автономного округа.</w:t>
      </w:r>
      <w:r w:rsidRPr="00855708">
        <w:rPr>
          <w:rFonts w:ascii="Arial" w:hAnsi="Arial" w:cs="Arial"/>
        </w:rPr>
        <w:br/>
      </w:r>
    </w:p>
    <w:p w14:paraId="39082FFC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6.1. Региональный государственный контроль (надзор) в области охраны и использования особо охраняемых природных территорий</w:t>
      </w:r>
    </w:p>
    <w:p w14:paraId="0A25A5E6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A29BE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(в ред. Закона ЯНАО от 28.09.2021 N 92-ЗАО)</w:t>
      </w:r>
      <w:r w:rsidRPr="00855708">
        <w:rPr>
          <w:rFonts w:ascii="Arial" w:hAnsi="Arial" w:cs="Arial"/>
        </w:rPr>
        <w:br/>
      </w:r>
    </w:p>
    <w:p w14:paraId="5B0038E9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42926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Региональный государственный контроль (надзор) в области охраны и использования особо охраняемых природных территорий в соответствии с положением, утверждаемым Правительством автономного округа, осуществляется:</w:t>
      </w:r>
      <w:r w:rsidRPr="00855708">
        <w:rPr>
          <w:rFonts w:ascii="Arial" w:hAnsi="Arial" w:cs="Arial"/>
        </w:rPr>
        <w:br/>
      </w:r>
    </w:p>
    <w:p w14:paraId="78FB5CDC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65DC1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1) государственными бюджетными учреждениями автономного округа - в отношении управляемых ими особо охраняемых природных территорий регионального значения и их охранных зон;</w:t>
      </w:r>
      <w:r w:rsidRPr="00855708">
        <w:rPr>
          <w:rFonts w:ascii="Arial" w:hAnsi="Arial" w:cs="Arial"/>
        </w:rPr>
        <w:br/>
      </w:r>
    </w:p>
    <w:p w14:paraId="00E79C7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9610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2) уполномоченным органом - на особо охраняемых природных территориях регионального значения и в границах их охранных зон, которые не находятся под управлением государственных бюджетных учреждений автономного округа.</w:t>
      </w:r>
      <w:r w:rsidRPr="00855708">
        <w:rPr>
          <w:rFonts w:ascii="Arial" w:hAnsi="Arial" w:cs="Arial"/>
        </w:rPr>
        <w:br/>
      </w:r>
    </w:p>
    <w:p w14:paraId="75BC62C5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7. Особенности образования, режима охраны и обеспечения функционирования некоторых категорий особо охраняемых природных территорий</w:t>
      </w:r>
    </w:p>
    <w:p w14:paraId="57261654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36A9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1. На территориях государственных природных заказников, где проживают малочисленные этнические общности, допускается использование природных ресурсов в формах, обеспечивающих защиту исконной среды обитания указанных этнических общностей и сохранение традиционного образа их жизни.</w:t>
      </w:r>
      <w:r w:rsidRPr="00855708">
        <w:rPr>
          <w:rFonts w:ascii="Arial" w:hAnsi="Arial" w:cs="Arial"/>
        </w:rPr>
        <w:br/>
      </w:r>
    </w:p>
    <w:p w14:paraId="2E8DB13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3B2C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2. Утратила силу. - Закон ЯНАО от 28.11.2016 N 102-ЗАО.</w:t>
      </w:r>
      <w:r w:rsidRPr="00855708">
        <w:rPr>
          <w:rFonts w:ascii="Arial" w:hAnsi="Arial" w:cs="Arial"/>
        </w:rPr>
        <w:br/>
      </w:r>
    </w:p>
    <w:p w14:paraId="307ED13E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8. Установление, изменение, прекращение существования охранных зон природных парков и памятников природы регионального значения</w:t>
      </w:r>
    </w:p>
    <w:p w14:paraId="0C2DF38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4E1ED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lastRenderedPageBreak/>
        <w:t>(в ред. Закона ЯНАО от 01.11.2018 N 81-ЗАО)</w:t>
      </w:r>
      <w:r w:rsidRPr="00855708">
        <w:rPr>
          <w:rFonts w:ascii="Arial" w:hAnsi="Arial" w:cs="Arial"/>
        </w:rPr>
        <w:br/>
      </w:r>
    </w:p>
    <w:p w14:paraId="3CBC3769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689B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Губернатор автономного округа принимает решения об установлении, изменении, прекращении существования охранных зон природных парков и памятников природы регионального значения.</w:t>
      </w:r>
      <w:r w:rsidRPr="00855708">
        <w:rPr>
          <w:rFonts w:ascii="Arial" w:hAnsi="Arial" w:cs="Arial"/>
        </w:rPr>
        <w:br/>
      </w:r>
    </w:p>
    <w:p w14:paraId="5EFE11C3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9. Порядок ограничения прав на землю</w:t>
      </w:r>
    </w:p>
    <w:p w14:paraId="53FC4F57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C8CDB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Порядок ограничения прав собственников, владельцев и пользователей земельных участков в целях соблюдения режима особо охраняемых природных территорий устанавливается в соответствии с федеральным законодательством и законодательством автономного округа.</w:t>
      </w:r>
      <w:r w:rsidRPr="00855708">
        <w:rPr>
          <w:rFonts w:ascii="Arial" w:hAnsi="Arial" w:cs="Arial"/>
        </w:rPr>
        <w:br/>
      </w:r>
    </w:p>
    <w:p w14:paraId="723475A3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10. Ликвидация особо охраняемых природных территорий</w:t>
      </w:r>
    </w:p>
    <w:p w14:paraId="6191E460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321F3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Особо охраняемые природные территории могут быть ликвидированы в следующих случаях:</w:t>
      </w:r>
      <w:r w:rsidRPr="00855708">
        <w:rPr>
          <w:rFonts w:ascii="Arial" w:hAnsi="Arial" w:cs="Arial"/>
        </w:rPr>
        <w:br/>
      </w:r>
    </w:p>
    <w:p w14:paraId="6E6A3068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FEA6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в связи с истечением срока, на который создана особо охраняемая природная территория, при условии нецелесообразности его продления;</w:t>
      </w:r>
      <w:r w:rsidRPr="00855708">
        <w:rPr>
          <w:rFonts w:ascii="Arial" w:hAnsi="Arial" w:cs="Arial"/>
        </w:rPr>
        <w:br/>
      </w:r>
    </w:p>
    <w:p w14:paraId="156095E3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2F3EA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утрата и несоответствие первоначальному охранному значению;</w:t>
      </w:r>
      <w:r w:rsidRPr="00855708">
        <w:rPr>
          <w:rFonts w:ascii="Arial" w:hAnsi="Arial" w:cs="Arial"/>
        </w:rPr>
        <w:br/>
      </w:r>
    </w:p>
    <w:p w14:paraId="303438AB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EB7B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необходимость использования территорий для общегосударственных нужд;</w:t>
      </w:r>
      <w:r w:rsidRPr="00855708">
        <w:rPr>
          <w:rFonts w:ascii="Arial" w:hAnsi="Arial" w:cs="Arial"/>
        </w:rPr>
        <w:br/>
      </w:r>
    </w:p>
    <w:p w14:paraId="588B894D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F3F49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по иным основаниям, установленным федеральным законодательством.</w:t>
      </w:r>
      <w:r w:rsidRPr="00855708">
        <w:rPr>
          <w:rFonts w:ascii="Arial" w:hAnsi="Arial" w:cs="Arial"/>
        </w:rPr>
        <w:br/>
      </w:r>
    </w:p>
    <w:p w14:paraId="55CBDE70" w14:textId="77777777" w:rsidR="00855708" w:rsidRPr="00855708" w:rsidRDefault="00855708" w:rsidP="0085570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5708">
        <w:rPr>
          <w:rFonts w:ascii="Arial" w:hAnsi="Arial" w:cs="Arial"/>
          <w:sz w:val="24"/>
          <w:szCs w:val="24"/>
        </w:rPr>
        <w:br/>
      </w:r>
      <w:r w:rsidRPr="00855708">
        <w:rPr>
          <w:rFonts w:ascii="Arial" w:hAnsi="Arial" w:cs="Arial"/>
          <w:sz w:val="24"/>
          <w:szCs w:val="24"/>
        </w:rPr>
        <w:br/>
        <w:t>Статья 11. Вступление в силу настоящего Закона</w:t>
      </w:r>
    </w:p>
    <w:p w14:paraId="09213F8A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F443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1. Настоящий Закон вступает в силу с 1 января 2005 года.</w:t>
      </w:r>
      <w:r w:rsidRPr="00855708">
        <w:rPr>
          <w:rFonts w:ascii="Arial" w:hAnsi="Arial" w:cs="Arial"/>
        </w:rPr>
        <w:br/>
      </w:r>
    </w:p>
    <w:p w14:paraId="223986FE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C85E8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2. Со дня вступления в силу настоящего Закона признать утратившими силу:</w:t>
      </w:r>
      <w:r w:rsidRPr="00855708">
        <w:rPr>
          <w:rFonts w:ascii="Arial" w:hAnsi="Arial" w:cs="Arial"/>
        </w:rPr>
        <w:br/>
      </w:r>
    </w:p>
    <w:p w14:paraId="59A9E1A2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1E136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 xml:space="preserve">1) Закон Ямало-Ненецкого автономного округа от 14 октября 1997 года N 40 "Об особо охраняемых природных территориях Ямало-Ненецкого автономного округа" ("Красный Север", 1997, 30 октября, спецвыпуск; "Ведомости Государственной Думы Ямало-Ненецкого автономного округа", 1997, октябрь, N </w:t>
      </w:r>
      <w:r w:rsidRPr="00855708">
        <w:rPr>
          <w:rFonts w:ascii="Arial" w:hAnsi="Arial" w:cs="Arial"/>
        </w:rPr>
        <w:lastRenderedPageBreak/>
        <w:t>6);</w:t>
      </w:r>
      <w:r w:rsidRPr="00855708">
        <w:rPr>
          <w:rFonts w:ascii="Arial" w:hAnsi="Arial" w:cs="Arial"/>
        </w:rPr>
        <w:br/>
      </w:r>
    </w:p>
    <w:p w14:paraId="2B69BAE5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3BAB6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2) Закон Ямало-Ненецкого автономного округа от 13 февраля 2001 года N 11-ЗАО "О внесении изменений и дополнений в Закон Ямало-Ненецкого автономного округа "Об особо охраняемых природных территориях Ямало-Ненецкого автономного округа" ("Красный Север", 2001, 23 февраля, спецвыпуск; "Ведомости Государственной Думы Ямало-Ненецкого автономного округа", 2001, январь, N 1/2);</w:t>
      </w:r>
      <w:r w:rsidRPr="00855708">
        <w:rPr>
          <w:rFonts w:ascii="Arial" w:hAnsi="Arial" w:cs="Arial"/>
        </w:rPr>
        <w:br/>
      </w:r>
    </w:p>
    <w:p w14:paraId="658E9196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40D8C" w14:textId="77777777" w:rsidR="00855708" w:rsidRPr="00855708" w:rsidRDefault="00855708" w:rsidP="0085570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t>3) Закон Ямало-Ненецкого автономного округа от 24 июня 2004 года N 36-ЗАО "О внесении изменений и дополнения в Закон Ямало-Ненецкого автономного округа "Об особо охраняемых природных территориях Ямало-Ненецкого автономного округа" ("Красный Север", 2004, 19 июля, спецвыпуск N 33; "Ведомости Государственной Думы Ямало-Ненецкого автономного округа", 2004, июнь, N 5/2).</w:t>
      </w:r>
      <w:r w:rsidRPr="00855708">
        <w:rPr>
          <w:rFonts w:ascii="Arial" w:hAnsi="Arial" w:cs="Arial"/>
        </w:rPr>
        <w:br/>
      </w:r>
    </w:p>
    <w:p w14:paraId="64387678" w14:textId="77777777" w:rsidR="00855708" w:rsidRPr="00855708" w:rsidRDefault="00855708" w:rsidP="0085570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br/>
      </w:r>
      <w:r w:rsidRPr="00855708">
        <w:rPr>
          <w:rFonts w:ascii="Arial" w:hAnsi="Arial" w:cs="Arial"/>
        </w:rPr>
        <w:br/>
        <w:t>Губернатор</w:t>
      </w:r>
      <w:r w:rsidRPr="00855708">
        <w:rPr>
          <w:rFonts w:ascii="Arial" w:hAnsi="Arial" w:cs="Arial"/>
        </w:rPr>
        <w:br/>
        <w:t>Ямало-Ненецкого</w:t>
      </w:r>
      <w:r w:rsidRPr="00855708">
        <w:rPr>
          <w:rFonts w:ascii="Arial" w:hAnsi="Arial" w:cs="Arial"/>
        </w:rPr>
        <w:br/>
        <w:t>автономного округа</w:t>
      </w:r>
      <w:r w:rsidRPr="00855708">
        <w:rPr>
          <w:rFonts w:ascii="Arial" w:hAnsi="Arial" w:cs="Arial"/>
        </w:rPr>
        <w:br/>
        <w:t>Ю.В.НЕЕЛОВ</w:t>
      </w:r>
    </w:p>
    <w:p w14:paraId="6525C5CA" w14:textId="77777777" w:rsidR="00855708" w:rsidRPr="00855708" w:rsidRDefault="00855708" w:rsidP="0085570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55708">
        <w:rPr>
          <w:rFonts w:ascii="Arial" w:hAnsi="Arial" w:cs="Arial"/>
        </w:rPr>
        <w:br/>
      </w:r>
      <w:r w:rsidRPr="00855708">
        <w:rPr>
          <w:rFonts w:ascii="Arial" w:hAnsi="Arial" w:cs="Arial"/>
        </w:rPr>
        <w:br/>
        <w:t>г. Салехард</w:t>
      </w:r>
      <w:r w:rsidRPr="00855708">
        <w:rPr>
          <w:rFonts w:ascii="Arial" w:hAnsi="Arial" w:cs="Arial"/>
        </w:rPr>
        <w:br/>
        <w:t>9 ноября 2004 года</w:t>
      </w:r>
      <w:r w:rsidRPr="00855708">
        <w:rPr>
          <w:rFonts w:ascii="Arial" w:hAnsi="Arial" w:cs="Arial"/>
        </w:rPr>
        <w:br/>
        <w:t>N 69-ЗАО</w:t>
      </w:r>
    </w:p>
    <w:p w14:paraId="7521BB4F" w14:textId="77777777" w:rsidR="00855708" w:rsidRPr="00855708" w:rsidRDefault="00855708" w:rsidP="00855708"/>
    <w:p w14:paraId="6E6D47E8" w14:textId="77777777" w:rsidR="00F92133" w:rsidRPr="00855708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5570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557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570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55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