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10CEEE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br/>
        <w:t>ЗАКОН</w:t>
      </w:r>
      <w:r w:rsidRPr="00BD7177">
        <w:rPr>
          <w:rFonts w:ascii="Arial" w:hAnsi="Arial" w:cs="Arial"/>
          <w:sz w:val="24"/>
          <w:szCs w:val="24"/>
        </w:rPr>
        <w:br/>
      </w:r>
      <w:r w:rsidRPr="00BD7177">
        <w:rPr>
          <w:rFonts w:ascii="Arial" w:hAnsi="Arial" w:cs="Arial"/>
          <w:sz w:val="24"/>
          <w:szCs w:val="24"/>
        </w:rPr>
        <w:br/>
        <w:t> КАБАРДИНО-БАЛКАРСКОЙ РЕСПУБЛИКИ</w:t>
      </w:r>
      <w:r w:rsidRPr="00BD7177">
        <w:rPr>
          <w:rFonts w:ascii="Arial" w:hAnsi="Arial" w:cs="Arial"/>
          <w:sz w:val="24"/>
          <w:szCs w:val="24"/>
        </w:rPr>
        <w:br/>
      </w:r>
      <w:r w:rsidRPr="00BD7177">
        <w:rPr>
          <w:rFonts w:ascii="Arial" w:hAnsi="Arial" w:cs="Arial"/>
          <w:sz w:val="24"/>
          <w:szCs w:val="24"/>
        </w:rPr>
        <w:br/>
        <w:t>от 23 октября 2000 года N 37-РЗ</w:t>
      </w:r>
      <w:r w:rsidRPr="00BD7177">
        <w:rPr>
          <w:rFonts w:ascii="Arial" w:hAnsi="Arial" w:cs="Arial"/>
          <w:sz w:val="24"/>
          <w:szCs w:val="24"/>
        </w:rPr>
        <w:br/>
      </w:r>
      <w:r w:rsidRPr="00BD7177">
        <w:rPr>
          <w:rFonts w:ascii="Arial" w:hAnsi="Arial" w:cs="Arial"/>
          <w:sz w:val="24"/>
          <w:szCs w:val="24"/>
        </w:rPr>
        <w:br/>
      </w:r>
      <w:r w:rsidRPr="00BD7177">
        <w:rPr>
          <w:rFonts w:ascii="Arial" w:hAnsi="Arial" w:cs="Arial"/>
          <w:sz w:val="24"/>
          <w:szCs w:val="24"/>
        </w:rPr>
        <w:br/>
        <w:t>Об особо охраняемых природных территориях Кабардино-Балкарской Республики</w:t>
      </w:r>
    </w:p>
    <w:p w14:paraId="2FDF6CF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редакции Законов Кабардино-Балкарской Республики от 26.06.2004 N 16-РЗ, от 29.12.2004 N 55-РЗ, от 30.05.2005 N 37-РЗ, от 02.06.2005 N 38-РЗ, от 17.06.2007 N 37-РЗ, от 16.07.2007 N 47-РЗ, от 30.07.2007 N 62-РЗ, от 10.12.2008 N 71-РЗ, от 21.05.2009 N 24-РЗ, от 30.12.2011 N 132-РЗ, от 17.12.2013 N 83-РЗ, от 13.04.2015 N 10-РЗ, от 16.11.2015 N 46-РЗ, от 13.11.2018 N 37-РЗ)</w:t>
      </w:r>
      <w:r w:rsidRPr="00BD7177">
        <w:rPr>
          <w:rFonts w:ascii="Arial" w:hAnsi="Arial" w:cs="Arial"/>
        </w:rPr>
        <w:br/>
      </w:r>
    </w:p>
    <w:p w14:paraId="2963CD7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br/>
      </w:r>
      <w:r w:rsidRPr="00BD7177">
        <w:rPr>
          <w:rFonts w:ascii="Arial" w:hAnsi="Arial" w:cs="Arial"/>
        </w:rPr>
        <w:br/>
      </w:r>
      <w:r w:rsidRPr="00BD7177">
        <w:rPr>
          <w:rFonts w:ascii="Arial" w:hAnsi="Arial" w:cs="Arial"/>
        </w:rPr>
        <w:br/>
        <w:t>Принят</w:t>
      </w:r>
      <w:r w:rsidRPr="00BD7177">
        <w:rPr>
          <w:rFonts w:ascii="Arial" w:hAnsi="Arial" w:cs="Arial"/>
        </w:rPr>
        <w:br/>
        <w:t>Советом Республики Парламента</w:t>
      </w:r>
      <w:r w:rsidRPr="00BD7177">
        <w:rPr>
          <w:rFonts w:ascii="Arial" w:hAnsi="Arial" w:cs="Arial"/>
        </w:rPr>
        <w:br/>
        <w:t>Кабардино-Балкарской Республики</w:t>
      </w:r>
      <w:r w:rsidRPr="00BD7177">
        <w:rPr>
          <w:rFonts w:ascii="Arial" w:hAnsi="Arial" w:cs="Arial"/>
        </w:rPr>
        <w:br/>
        <w:t>28 сентября 2000 года</w:t>
      </w:r>
    </w:p>
    <w:p w14:paraId="74CD4B1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br/>
      </w:r>
    </w:p>
    <w:p w14:paraId="02C7299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поддержания устойчивости биосферы и контроля за изменением ее состояния, экологического воспитания населения.</w:t>
      </w:r>
      <w:r w:rsidRPr="00BD7177">
        <w:rPr>
          <w:rFonts w:ascii="Arial" w:hAnsi="Arial" w:cs="Arial"/>
        </w:rPr>
        <w:br/>
      </w:r>
    </w:p>
    <w:p w14:paraId="2D937D84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br/>
      </w:r>
      <w:r w:rsidRPr="00BD7177">
        <w:rPr>
          <w:rFonts w:ascii="Arial" w:hAnsi="Arial" w:cs="Arial"/>
          <w:sz w:val="24"/>
          <w:szCs w:val="24"/>
        </w:rPr>
        <w:br/>
        <w:t>Глава I</w:t>
      </w:r>
    </w:p>
    <w:p w14:paraId="0E430DDF" w14:textId="77777777" w:rsidR="00BD7177" w:rsidRPr="00BD7177" w:rsidRDefault="00BD7177" w:rsidP="00BD717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D7177">
        <w:rPr>
          <w:rFonts w:ascii="Arial" w:hAnsi="Arial" w:cs="Arial"/>
          <w:b/>
          <w:bCs/>
        </w:rPr>
        <w:br/>
      </w:r>
      <w:r w:rsidRPr="00BD7177">
        <w:rPr>
          <w:rFonts w:ascii="Arial" w:hAnsi="Arial" w:cs="Arial"/>
          <w:b/>
          <w:bCs/>
        </w:rPr>
        <w:br/>
        <w:t>ОБЩИЕ ПОЛОЖЕНИЯ</w:t>
      </w:r>
    </w:p>
    <w:p w14:paraId="3D77D11E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389E531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1. Основные понятия</w:t>
      </w:r>
      <w:r w:rsidRPr="00BD7177">
        <w:rPr>
          <w:rFonts w:ascii="Arial" w:hAnsi="Arial" w:cs="Arial"/>
        </w:rPr>
        <w:br/>
      </w:r>
    </w:p>
    <w:p w14:paraId="2CE5DE5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8E77C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Для целей настоящего Закона применяются следующие основные понятия:</w:t>
      </w:r>
      <w:r w:rsidRPr="00BD7177">
        <w:rPr>
          <w:rFonts w:ascii="Arial" w:hAnsi="Arial" w:cs="Arial"/>
        </w:rPr>
        <w:br/>
      </w:r>
    </w:p>
    <w:p w14:paraId="3997046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9008A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особо охраняемые природные территории - участки земли, водной поверхности и воздушного пространства над ними с расположенными на них природными комплексами и объектами, имеющими особое природоохранное, научное, культурное, эстетическое, рекреационное и оздоровительное значение, которые изъяты решениями органов государственной власти полностью или частично из хозяйственного использования и для которых установлен режим особой охраны;</w:t>
      </w:r>
      <w:r w:rsidRPr="00BD7177">
        <w:rPr>
          <w:rFonts w:ascii="Arial" w:hAnsi="Arial" w:cs="Arial"/>
        </w:rPr>
        <w:br/>
      </w:r>
    </w:p>
    <w:p w14:paraId="3DA9D65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90033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охранная зона особо охраняемой природной территории - земельный участок, выделяемый по периметру особо охраняемой природной территории и выполняющий буферную роль;</w:t>
      </w:r>
      <w:r w:rsidRPr="00BD7177">
        <w:rPr>
          <w:rFonts w:ascii="Arial" w:hAnsi="Arial" w:cs="Arial"/>
        </w:rPr>
        <w:br/>
      </w:r>
    </w:p>
    <w:p w14:paraId="2AD7753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B8E04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организация особо охраняемых природных территорий - процесс создания новых или изменения границ и статуса существующих особо охраняемых природных территорий, включающий проведение проектно-изыскательских работ, принятие соответствующих нормативных правовых актов и осуществление организационных мероприятий по формированию хозяйственной деятельности;</w:t>
      </w:r>
      <w:r w:rsidRPr="00BD7177">
        <w:rPr>
          <w:rFonts w:ascii="Arial" w:hAnsi="Arial" w:cs="Arial"/>
        </w:rPr>
        <w:br/>
      </w:r>
    </w:p>
    <w:p w14:paraId="1D81C69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AC2F7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природно-заповедный фонд - совокупность особо охраняемых природных территорий, редких растений и животных, находящихся под угрозой исчезновения;</w:t>
      </w:r>
      <w:r w:rsidRPr="00BD7177">
        <w:rPr>
          <w:rFonts w:ascii="Arial" w:hAnsi="Arial" w:cs="Arial"/>
        </w:rPr>
        <w:br/>
      </w:r>
    </w:p>
    <w:p w14:paraId="66A5292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28262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режим особой охраны - система ограничительных или запретных мер в отношении традиционного хозяйственного использования, посещения, рекреации и иных видов деятельности на территориях государственных природных заповедников, национальных парков, государственных природных заказников, памятников природы и других особо охраняемых территорий, обеспечивающая выполнение природоохранными учреждениями возложенных на них задач.</w:t>
      </w:r>
      <w:r w:rsidRPr="00BD7177">
        <w:rPr>
          <w:rFonts w:ascii="Arial" w:hAnsi="Arial" w:cs="Arial"/>
        </w:rPr>
        <w:br/>
      </w:r>
    </w:p>
    <w:p w14:paraId="444CFC2A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5872A81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2. Законодательство об особо охраняемых природных территориях</w:t>
      </w:r>
      <w:r w:rsidRPr="00BD7177">
        <w:rPr>
          <w:rFonts w:ascii="Arial" w:hAnsi="Arial" w:cs="Arial"/>
        </w:rPr>
        <w:br/>
      </w:r>
    </w:p>
    <w:p w14:paraId="41A7ED4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466B9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 xml:space="preserve">1. Законодательство Кабардино-Балкарской Республики об особо охраняемых природных территориях основывается на положениях Конституции Российской Федерации, Федерального закона "Об особо охраняемых природных </w:t>
      </w:r>
      <w:r w:rsidRPr="00BD7177">
        <w:rPr>
          <w:rFonts w:ascii="Arial" w:hAnsi="Arial" w:cs="Arial"/>
        </w:rPr>
        <w:lastRenderedPageBreak/>
        <w:t>территориях" (далее - Федеральный закон), других федеральных законов, а также принимаемых в соответствии с ними иных нормативных правовых актов Российской Федерации, Конституции Кабардино-Балкарской Республики и состоит из настоящего Закона и принимаемых в соответствии с ним иных нормативных правовых актов Кабардино-Балкарской Республики.</w:t>
      </w:r>
      <w:r w:rsidRPr="00BD7177">
        <w:rPr>
          <w:rFonts w:ascii="Arial" w:hAnsi="Arial" w:cs="Arial"/>
        </w:rPr>
        <w:br/>
      </w:r>
    </w:p>
    <w:p w14:paraId="429BA0C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72FED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Законов Кабардино-Балкарской Республики от 26.06.2004 N 16-РЗ, от 21.05.2009 N 24-РЗ, от 16.11.2015 N 46-РЗ)</w:t>
      </w:r>
      <w:r w:rsidRPr="00BD7177">
        <w:rPr>
          <w:rFonts w:ascii="Arial" w:hAnsi="Arial" w:cs="Arial"/>
        </w:rPr>
        <w:br/>
      </w:r>
    </w:p>
    <w:p w14:paraId="41A6E86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2D912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Отношения, возникающие при пользовании землями, водными, лесными и иными природными ресурсами особо охраняемых природных территорий, регулируются соответствующим законодательством Российской Федерации и Кабардино-Балкарской Республики.</w:t>
      </w:r>
      <w:r w:rsidRPr="00BD7177">
        <w:rPr>
          <w:rFonts w:ascii="Arial" w:hAnsi="Arial" w:cs="Arial"/>
        </w:rPr>
        <w:br/>
      </w:r>
    </w:p>
    <w:p w14:paraId="5E265CA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BE856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3. Имущественные отношения в области использования и охраны особо охраняемых природных территорий регулируются гражданским законодательством, если иное не предусмотрено Федеральным законом.</w:t>
      </w:r>
      <w:r w:rsidRPr="00BD7177">
        <w:rPr>
          <w:rFonts w:ascii="Arial" w:hAnsi="Arial" w:cs="Arial"/>
        </w:rPr>
        <w:br/>
      </w:r>
    </w:p>
    <w:p w14:paraId="2810CCD6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278EF05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3. Категории особо охраняемых природных территорий регионального значения</w:t>
      </w:r>
      <w:r w:rsidRPr="00BD7177">
        <w:rPr>
          <w:rFonts w:ascii="Arial" w:hAnsi="Arial" w:cs="Arial"/>
        </w:rPr>
        <w:br/>
      </w:r>
    </w:p>
    <w:p w14:paraId="31A7A46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5A83E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368328D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C3BD1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1. Природные объекты, имеющие особое природоохранное, научное, историко-культурное, эстетическое, рекреационное, оздоровительное и иное ценное значение, находятся под особой охраной. Для охраны таких природных объектов устанавливается особый правовой режим, в том числе создаются особо охраняемые природные территории.</w:t>
      </w:r>
      <w:r w:rsidRPr="00BD7177">
        <w:rPr>
          <w:rFonts w:ascii="Arial" w:hAnsi="Arial" w:cs="Arial"/>
        </w:rPr>
        <w:br/>
      </w:r>
    </w:p>
    <w:p w14:paraId="5039842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8EB3F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С учетом особенностей режима особо охраняемых природных территорий в соответствии с Федеральным законом различаются следующие категории особо охраняемых природных территорий регионального значения:</w:t>
      </w:r>
      <w:r w:rsidRPr="00BD7177">
        <w:rPr>
          <w:rFonts w:ascii="Arial" w:hAnsi="Arial" w:cs="Arial"/>
        </w:rPr>
        <w:br/>
      </w:r>
    </w:p>
    <w:p w14:paraId="029BCE2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3F539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а) природные парки;</w:t>
      </w:r>
      <w:r w:rsidRPr="00BD7177">
        <w:rPr>
          <w:rFonts w:ascii="Arial" w:hAnsi="Arial" w:cs="Arial"/>
        </w:rPr>
        <w:br/>
      </w:r>
    </w:p>
    <w:p w14:paraId="4E771AB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48617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б) государственные природные заказники;</w:t>
      </w:r>
      <w:r w:rsidRPr="00BD7177">
        <w:rPr>
          <w:rFonts w:ascii="Arial" w:hAnsi="Arial" w:cs="Arial"/>
        </w:rPr>
        <w:br/>
      </w:r>
    </w:p>
    <w:p w14:paraId="55D0695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6667F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в) памятники природы;</w:t>
      </w:r>
      <w:r w:rsidRPr="00BD7177">
        <w:rPr>
          <w:rFonts w:ascii="Arial" w:hAnsi="Arial" w:cs="Arial"/>
        </w:rPr>
        <w:br/>
      </w:r>
    </w:p>
    <w:p w14:paraId="6EAFCA3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ECBAF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г) дендрологические парки и ботанические сады.</w:t>
      </w:r>
      <w:r w:rsidRPr="00BD7177">
        <w:rPr>
          <w:rFonts w:ascii="Arial" w:hAnsi="Arial" w:cs="Arial"/>
        </w:rPr>
        <w:br/>
      </w:r>
    </w:p>
    <w:p w14:paraId="5CCDE85A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6257B53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4. Охранные зоны особо охраняемых природных территорий</w:t>
      </w:r>
      <w:r w:rsidRPr="00BD7177">
        <w:rPr>
          <w:rFonts w:ascii="Arial" w:hAnsi="Arial" w:cs="Arial"/>
        </w:rPr>
        <w:br/>
      </w:r>
    </w:p>
    <w:p w14:paraId="59D0B84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39805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13.11.2018 N 37-РЗ)</w:t>
      </w:r>
      <w:r w:rsidRPr="00BD7177">
        <w:rPr>
          <w:rFonts w:ascii="Arial" w:hAnsi="Arial" w:cs="Arial"/>
        </w:rPr>
        <w:br/>
      </w:r>
    </w:p>
    <w:p w14:paraId="33FC49B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A4C45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1. Для предотвращения неблагоприятных антропогенных воздействий на природные парки и памятники природы на прилегающих к ним земельных участках и водных объектах устанавливаются охранные зоны.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территории.</w:t>
      </w:r>
      <w:r w:rsidRPr="00BD7177">
        <w:rPr>
          <w:rFonts w:ascii="Arial" w:hAnsi="Arial" w:cs="Arial"/>
        </w:rPr>
        <w:br/>
      </w:r>
    </w:p>
    <w:p w14:paraId="7C0D867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ED428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Решения об установлении, изменении, о прекращении существования охранных зон природных парков и памятников природы регионального значения принимаются Главой Кабардино-Балкарской Республики.</w:t>
      </w:r>
      <w:r w:rsidRPr="00BD7177">
        <w:rPr>
          <w:rFonts w:ascii="Arial" w:hAnsi="Arial" w:cs="Arial"/>
        </w:rPr>
        <w:br/>
      </w:r>
    </w:p>
    <w:p w14:paraId="021D014B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2DC7571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5. Утратила силу. - Закон Кабардино-Балкарской Республики от 16.11.2015 N 46-РЗ.</w:t>
      </w:r>
      <w:r w:rsidRPr="00BD7177">
        <w:rPr>
          <w:rFonts w:ascii="Arial" w:hAnsi="Arial" w:cs="Arial"/>
        </w:rPr>
        <w:br/>
      </w:r>
    </w:p>
    <w:p w14:paraId="5364D3B7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5E1AF37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6. Порядок образования и функционирования особо охраняемых природных территорий</w:t>
      </w:r>
      <w:r w:rsidRPr="00BD7177">
        <w:rPr>
          <w:rFonts w:ascii="Arial" w:hAnsi="Arial" w:cs="Arial"/>
        </w:rPr>
        <w:br/>
      </w:r>
    </w:p>
    <w:p w14:paraId="4AFAE9D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EA574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37239ED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9108E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lastRenderedPageBreak/>
        <w:t>1. Решения о создании особо охраняемых природных территорий регионального значения, об изменении режима их особой охраны принимаются Правительством Кабардино-Балкарской Республики по согласованию с уполномоченным федеральным органом исполнительной власти в области охраны окружающей среды, а в случаях, установленных Федеральным законом, также с иными федеральными органами исполнительной власти.</w:t>
      </w:r>
      <w:r w:rsidRPr="00BD7177">
        <w:rPr>
          <w:rFonts w:ascii="Arial" w:hAnsi="Arial" w:cs="Arial"/>
        </w:rPr>
        <w:br/>
      </w:r>
    </w:p>
    <w:p w14:paraId="130F504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8661E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Органы местного самоуправления создают особо охраняемые природные территории местного значения на земельных участках, находящихся в собственности соответствующего муниципального образования.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образования, решение о создании особо охраняемой природной территории орган местного самоуправления согласовывает с Правительством Кабардино-Балкарской Республики.</w:t>
      </w:r>
      <w:r w:rsidRPr="00BD7177">
        <w:rPr>
          <w:rFonts w:ascii="Arial" w:hAnsi="Arial" w:cs="Arial"/>
        </w:rPr>
        <w:br/>
      </w:r>
    </w:p>
    <w:p w14:paraId="376756D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7AD06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3. Задачи, режим и охрана особо охраняемых природных территорий определяются положением о соответствующей территории, которое утверждается Правительством Кабардино-Балкарской Республики.</w:t>
      </w:r>
      <w:r w:rsidRPr="00BD7177">
        <w:rPr>
          <w:rFonts w:ascii="Arial" w:hAnsi="Arial" w:cs="Arial"/>
        </w:rPr>
        <w:br/>
      </w:r>
    </w:p>
    <w:p w14:paraId="0C9A64B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15F9F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4. Управление особо охраняемыми природными территориями регионального значения осуществляется государственными учреждениями, подведомственными уполномоченному органу исполнительной власти Кабардино-Балкарской Республики в области охраны окружающей среды (далее - государственные учреждения).</w:t>
      </w:r>
      <w:r w:rsidRPr="00BD7177">
        <w:rPr>
          <w:rFonts w:ascii="Arial" w:hAnsi="Arial" w:cs="Arial"/>
        </w:rPr>
        <w:br/>
      </w:r>
    </w:p>
    <w:p w14:paraId="5823A238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13133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5. Создание особо охраняемых природных территорий регионального и местного значения допускается как с изъятием, так и без изъятия у собственников, владельцев или пользователей земельных участков.</w:t>
      </w:r>
      <w:r w:rsidRPr="00BD7177">
        <w:rPr>
          <w:rFonts w:ascii="Arial" w:hAnsi="Arial" w:cs="Arial"/>
        </w:rPr>
        <w:br/>
      </w:r>
    </w:p>
    <w:p w14:paraId="78D5DD4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96EFF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6. Материалы, обосновывающие организацию, ликвидацию, установление или изменение режима особо охраняемых природных территорий регионального и местного значения, проходят обязательную экологическую экспертизу.</w:t>
      </w:r>
      <w:r w:rsidRPr="00BD7177">
        <w:rPr>
          <w:rFonts w:ascii="Arial" w:hAnsi="Arial" w:cs="Arial"/>
        </w:rPr>
        <w:br/>
      </w:r>
    </w:p>
    <w:p w14:paraId="1C81BF3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914F9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Государственная экологическая экспертиза на особо охраняемых природных территориях осуществляется на любом этапе реализации проектных решений.</w:t>
      </w:r>
      <w:r w:rsidRPr="00BD7177">
        <w:rPr>
          <w:rFonts w:ascii="Arial" w:hAnsi="Arial" w:cs="Arial"/>
        </w:rPr>
        <w:br/>
      </w:r>
    </w:p>
    <w:p w14:paraId="39A70695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lastRenderedPageBreak/>
        <w:br/>
      </w:r>
      <w:r w:rsidRPr="00BD7177">
        <w:rPr>
          <w:rFonts w:ascii="Arial" w:hAnsi="Arial" w:cs="Arial"/>
          <w:sz w:val="24"/>
          <w:szCs w:val="24"/>
        </w:rPr>
        <w:br/>
        <w:t>Глава II</w:t>
      </w:r>
    </w:p>
    <w:p w14:paraId="57B45AD8" w14:textId="77777777" w:rsidR="00BD7177" w:rsidRPr="00BD7177" w:rsidRDefault="00BD7177" w:rsidP="00BD717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D7177">
        <w:rPr>
          <w:rFonts w:ascii="Arial" w:hAnsi="Arial" w:cs="Arial"/>
          <w:b/>
          <w:bCs/>
        </w:rPr>
        <w:br/>
      </w:r>
      <w:r w:rsidRPr="00BD7177">
        <w:rPr>
          <w:rFonts w:ascii="Arial" w:hAnsi="Arial" w:cs="Arial"/>
          <w:b/>
          <w:bCs/>
        </w:rPr>
        <w:br/>
        <w:t>ПОЛНОМОЧИЯ ОРГАНОВ ГОСУДАРСТВЕННОЙ ВЛАСТИ КАБАРДИНО-БАЛКАРСКОЙ РЕСПУБЛИКИ В СФЕРЕ ОРГАНИЗАЦИИ И ФУНКЦИОНИРОВАНИЯ ОСОБО ОХРАНЯЕМЫХ ПРИРОДНЫХ ТЕРРИТОРИЙ</w:t>
      </w:r>
    </w:p>
    <w:p w14:paraId="3D0DECB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02.06.2005 N 38-РЗ)</w:t>
      </w:r>
    </w:p>
    <w:p w14:paraId="5A3EA63B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br/>
      </w:r>
    </w:p>
    <w:p w14:paraId="307C146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7. Полномочия Парламента Кабардино-Балкарской Республики в сфере организации и функционирования особо охраняемых природных территорий</w:t>
      </w:r>
      <w:r w:rsidRPr="00BD7177">
        <w:rPr>
          <w:rFonts w:ascii="Arial" w:hAnsi="Arial" w:cs="Arial"/>
        </w:rPr>
        <w:br/>
      </w:r>
    </w:p>
    <w:p w14:paraId="23278DA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714E0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78CA412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321EE8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К полномочиям Парламента Кабардино-Балкарской Республики в сфере организации и функционирования особо охраняемых природных территорий относятся принятие законов и других нормативных правовых актов, регулирующих отношения по организации охраны и использования особо охраняемых природных территорий регионального значения, контроль за их исполнением, а также осуществление иных полномочий, предусмотренных законодательством Российской Федерации и законодательством Кабардино-Балкарской Республики.</w:t>
      </w:r>
      <w:r w:rsidRPr="00BD7177">
        <w:rPr>
          <w:rFonts w:ascii="Arial" w:hAnsi="Arial" w:cs="Arial"/>
        </w:rPr>
        <w:br/>
      </w:r>
    </w:p>
    <w:p w14:paraId="57D86480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2394618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8. Полномочия Правительства Кабардино-Балкарской Республики в сфере организации и функционирования особо охраняемых природных территорий</w:t>
      </w:r>
      <w:r w:rsidRPr="00BD7177">
        <w:rPr>
          <w:rFonts w:ascii="Arial" w:hAnsi="Arial" w:cs="Arial"/>
        </w:rPr>
        <w:br/>
      </w:r>
    </w:p>
    <w:p w14:paraId="0E6DB55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D34AF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К полномочиям Правительства Кабардино-Балкарской Республики в сфере организации и функционирования особо охраняемых природных территорий относятся:</w:t>
      </w:r>
      <w:r w:rsidRPr="00BD7177">
        <w:rPr>
          <w:rFonts w:ascii="Arial" w:hAnsi="Arial" w:cs="Arial"/>
        </w:rPr>
        <w:br/>
      </w:r>
    </w:p>
    <w:p w14:paraId="41EE9BB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D8ED6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 xml:space="preserve">а) принятие в соответствии с законодательством Российской Федерации и настоящим Законом нормативных правовых актов, регулирующих отношения в области организации, охраны, использования и контроля за состоянием и </w:t>
      </w:r>
      <w:r w:rsidRPr="00BD7177">
        <w:rPr>
          <w:rFonts w:ascii="Arial" w:hAnsi="Arial" w:cs="Arial"/>
        </w:rPr>
        <w:lastRenderedPageBreak/>
        <w:t>функционированием особо охраняемых природных территорий;</w:t>
      </w:r>
      <w:r w:rsidRPr="00BD7177">
        <w:rPr>
          <w:rFonts w:ascii="Arial" w:hAnsi="Arial" w:cs="Arial"/>
        </w:rPr>
        <w:br/>
      </w:r>
    </w:p>
    <w:p w14:paraId="1219A46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C3C3D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б) утратил силу. - Закон Кабардино-Балкарской Республики от 16.11.2015 N 46-РЗ;</w:t>
      </w:r>
      <w:r w:rsidRPr="00BD7177">
        <w:rPr>
          <w:rFonts w:ascii="Arial" w:hAnsi="Arial" w:cs="Arial"/>
        </w:rPr>
        <w:br/>
      </w:r>
    </w:p>
    <w:p w14:paraId="7D3C646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E4628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в) утверждение и реализация государственных программ Кабардино-Балкарской Республики в области организации, охраны и использования особо охраняемых природных территорий;</w:t>
      </w:r>
      <w:r w:rsidRPr="00BD7177">
        <w:rPr>
          <w:rFonts w:ascii="Arial" w:hAnsi="Arial" w:cs="Arial"/>
        </w:rPr>
        <w:br/>
      </w:r>
    </w:p>
    <w:p w14:paraId="24A4241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0A554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Законов Кабардино-Балкарской Республики от 30.07.2007 N 62-РЗ, от 16.11.2015 N 46-РЗ)</w:t>
      </w:r>
      <w:r w:rsidRPr="00BD7177">
        <w:rPr>
          <w:rFonts w:ascii="Arial" w:hAnsi="Arial" w:cs="Arial"/>
        </w:rPr>
        <w:br/>
      </w:r>
    </w:p>
    <w:p w14:paraId="4F76A8C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6FE7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г) образование в порядке, установленном Федеральным законом и настоящим Законом, особо охраняемых природных территорий регионального значения;</w:t>
      </w:r>
      <w:r w:rsidRPr="00BD7177">
        <w:rPr>
          <w:rFonts w:ascii="Arial" w:hAnsi="Arial" w:cs="Arial"/>
        </w:rPr>
        <w:br/>
      </w:r>
    </w:p>
    <w:p w14:paraId="56CDF3D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0FCD8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"г"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174B9E4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03465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д) утратил силу. - Закон Кабардино-Балкарской Республики от 16.11.2015 N 46-РЗ;</w:t>
      </w:r>
      <w:r w:rsidRPr="00BD7177">
        <w:rPr>
          <w:rFonts w:ascii="Arial" w:hAnsi="Arial" w:cs="Arial"/>
        </w:rPr>
        <w:br/>
      </w:r>
    </w:p>
    <w:p w14:paraId="57AEFEF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78A89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е) осуществление государственного надзора в области охраны и использования особо охраняемых природных территорий регионального значения;</w:t>
      </w:r>
      <w:r w:rsidRPr="00BD7177">
        <w:rPr>
          <w:rFonts w:ascii="Arial" w:hAnsi="Arial" w:cs="Arial"/>
        </w:rPr>
        <w:br/>
      </w:r>
    </w:p>
    <w:p w14:paraId="02E7A42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91788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"е"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66C8F53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74DFB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ж) согласование с уполномоченными федеральными органами исполнительной власти решений о создании особо охраняемых природных территорий регионального значения, об изменении режима их особой охраны;</w:t>
      </w:r>
      <w:r w:rsidRPr="00BD7177">
        <w:rPr>
          <w:rFonts w:ascii="Arial" w:hAnsi="Arial" w:cs="Arial"/>
        </w:rPr>
        <w:br/>
      </w:r>
    </w:p>
    <w:p w14:paraId="0CB86E98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776648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"ж"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719BA04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61F3D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з) согласование в случаях, определенных Федеральным законом, решений органов местного самоуправления о создании особо охраняемых природных территорий местного значения;</w:t>
      </w:r>
      <w:r w:rsidRPr="00BD7177">
        <w:rPr>
          <w:rFonts w:ascii="Arial" w:hAnsi="Arial" w:cs="Arial"/>
        </w:rPr>
        <w:br/>
      </w:r>
    </w:p>
    <w:p w14:paraId="1AD3F30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1FBD8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"з"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6CB7617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225E7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и) обращение к Правительству Российской Федерации с предложениями об отнесении расположенных в пределах республики территорий, нуждающихся в особой охране, к особо охраняемым природным территориям федерального значения;</w:t>
      </w:r>
      <w:r w:rsidRPr="00BD7177">
        <w:rPr>
          <w:rFonts w:ascii="Arial" w:hAnsi="Arial" w:cs="Arial"/>
        </w:rPr>
        <w:br/>
      </w:r>
    </w:p>
    <w:p w14:paraId="0B8E74B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204B8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"и"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38FE329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E8904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пункты "к" - "л" утратили силу. - Закон Кабардино-Балкарской Республики от 16.11.2015 N 46-РЗ;</w:t>
      </w:r>
      <w:r w:rsidRPr="00BD7177">
        <w:rPr>
          <w:rFonts w:ascii="Arial" w:hAnsi="Arial" w:cs="Arial"/>
        </w:rPr>
        <w:br/>
      </w:r>
    </w:p>
    <w:p w14:paraId="16F37BB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DEBEE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м) организация ведения государственного кадастра особо охраняемых природных территорий регионального и местного значения и осуществления государственного экологического мониторинга (государственного мониторинга окружающей среды);</w:t>
      </w:r>
      <w:r w:rsidRPr="00BD7177">
        <w:rPr>
          <w:rFonts w:ascii="Arial" w:hAnsi="Arial" w:cs="Arial"/>
        </w:rPr>
        <w:br/>
      </w:r>
    </w:p>
    <w:p w14:paraId="1D4D809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4A622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Законов Кабардино-Балкарской Республики от 30.12.2011 N 132-РЗ, от 16.11.2015 N 46-РЗ)</w:t>
      </w:r>
      <w:r w:rsidRPr="00BD7177">
        <w:rPr>
          <w:rFonts w:ascii="Arial" w:hAnsi="Arial" w:cs="Arial"/>
        </w:rPr>
        <w:br/>
      </w:r>
    </w:p>
    <w:p w14:paraId="5DA3D7A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94A33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н) определение объемов финансирования средств из республиканского бюджета Кабардино-Балкарской Республики на функционирование и развитие особо охраняемых природных территорий регионального значения;</w:t>
      </w:r>
      <w:r w:rsidRPr="00BD7177">
        <w:rPr>
          <w:rFonts w:ascii="Arial" w:hAnsi="Arial" w:cs="Arial"/>
        </w:rPr>
        <w:br/>
      </w:r>
    </w:p>
    <w:p w14:paraId="6E47543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77BCB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"н"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2990A65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4AC90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 xml:space="preserve">о) осуществление иных предусмотренных Федеральным законом, иными нормативными правовыми актами Российской Федерации, настоящим Законом и </w:t>
      </w:r>
      <w:r w:rsidRPr="00BD7177">
        <w:rPr>
          <w:rFonts w:ascii="Arial" w:hAnsi="Arial" w:cs="Arial"/>
        </w:rPr>
        <w:lastRenderedPageBreak/>
        <w:t>иными нормативными правовыми актами Кабардино-Балкарской Республики полномочий в области организации, охраны и использования особо охраняемых природных территорий.</w:t>
      </w:r>
      <w:r w:rsidRPr="00BD7177">
        <w:rPr>
          <w:rFonts w:ascii="Arial" w:hAnsi="Arial" w:cs="Arial"/>
        </w:rPr>
        <w:br/>
      </w:r>
    </w:p>
    <w:p w14:paraId="290ECE7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13523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(п. "о" 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58450D06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6C11763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9. Исключена. - Закон Кабардино-Балкарской Республики от 02.06.2005 N 38-РЗ.</w:t>
      </w:r>
      <w:r w:rsidRPr="00BD7177">
        <w:rPr>
          <w:rFonts w:ascii="Arial" w:hAnsi="Arial" w:cs="Arial"/>
        </w:rPr>
        <w:br/>
      </w:r>
    </w:p>
    <w:p w14:paraId="74F22B45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br/>
      </w:r>
      <w:r w:rsidRPr="00BD7177">
        <w:rPr>
          <w:rFonts w:ascii="Arial" w:hAnsi="Arial" w:cs="Arial"/>
          <w:sz w:val="24"/>
          <w:szCs w:val="24"/>
        </w:rPr>
        <w:br/>
        <w:t>Глава III</w:t>
      </w:r>
    </w:p>
    <w:p w14:paraId="0972F4EC" w14:textId="77777777" w:rsidR="00BD7177" w:rsidRPr="00BD7177" w:rsidRDefault="00BD7177" w:rsidP="00BD717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D7177">
        <w:rPr>
          <w:rFonts w:ascii="Arial" w:hAnsi="Arial" w:cs="Arial"/>
          <w:b/>
          <w:bCs/>
        </w:rPr>
        <w:br/>
      </w:r>
      <w:r w:rsidRPr="00BD7177">
        <w:rPr>
          <w:rFonts w:ascii="Arial" w:hAnsi="Arial" w:cs="Arial"/>
          <w:b/>
          <w:bCs/>
        </w:rPr>
        <w:br/>
        <w:t>ОРГАНИЗАЦИЯ ОХРАНЫ ОСОБО ОХРАНЯЕМЫХ ПРИРОДНЫХ ТЕРРИТОРИЙ РЕГИОНАЛЬНОГО ЗНАЧЕНИЯ</w:t>
      </w:r>
    </w:p>
    <w:p w14:paraId="1A2AC92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</w:p>
    <w:p w14:paraId="767347E3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br/>
      </w:r>
    </w:p>
    <w:p w14:paraId="3F99B93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10. Государственный надзор и охрана особо охраняемых природных территорий регионального значения</w:t>
      </w:r>
      <w:r w:rsidRPr="00BD7177">
        <w:rPr>
          <w:rFonts w:ascii="Arial" w:hAnsi="Arial" w:cs="Arial"/>
        </w:rPr>
        <w:br/>
      </w:r>
    </w:p>
    <w:p w14:paraId="07624BA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FDA1C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7D354EF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493D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 xml:space="preserve">1. На особо охраняемых природных территориях регионального значения государственный надзор в области охраны и использования особо охраняемых природных территорий осуществляется уполномоченным органом исполнительной власти Кабардино-Балкарской Республики в области охраны окружающей среды, а также государственными учреждениями, подведомственными уполномоченному органу исполнительной власти Кабардино-Балкарской Республики в области охраны окружающей среды, и должностными лицами указанных государственных учреждений, являющимися государственными инспекторами в области охраны окружающей среды,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</w:t>
      </w:r>
      <w:r w:rsidRPr="00BD7177">
        <w:rPr>
          <w:rFonts w:ascii="Arial" w:hAnsi="Arial" w:cs="Arial"/>
        </w:rPr>
        <w:lastRenderedPageBreak/>
        <w:t>порядке, установленном Правительством Кабардино-Балкарской Республики.</w:t>
      </w:r>
      <w:r w:rsidRPr="00BD7177">
        <w:rPr>
          <w:rFonts w:ascii="Arial" w:hAnsi="Arial" w:cs="Arial"/>
        </w:rPr>
        <w:br/>
      </w:r>
    </w:p>
    <w:p w14:paraId="734739B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7F548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Охрана особо охраняемых природных территорий регионального значения осуществляется государственными учреждениями, подведомственными уполномоченному органу исполнительной власти Кабардино-Балкарской Республики в области охраны окружающей среды, в порядке, установленном Правительством Кабардино-Балкарской Республики.</w:t>
      </w:r>
      <w:r w:rsidRPr="00BD7177">
        <w:rPr>
          <w:rFonts w:ascii="Arial" w:hAnsi="Arial" w:cs="Arial"/>
        </w:rPr>
        <w:br/>
      </w:r>
    </w:p>
    <w:p w14:paraId="45DA223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5EB4A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3. Работники, осуществляющие охрану особо охраняемых природных территорий регионального значения, пользуются теми же правами, что и государственные инспекторы в области охраны окружающей среды.</w:t>
      </w:r>
      <w:r w:rsidRPr="00BD7177">
        <w:rPr>
          <w:rFonts w:ascii="Arial" w:hAnsi="Arial" w:cs="Arial"/>
        </w:rPr>
        <w:br/>
      </w:r>
    </w:p>
    <w:p w14:paraId="38443D82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2CF886D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11. Утратила силу. - Закон Кабардино-Балкарской Республики от 13.04.2015 N 10-РЗ.</w:t>
      </w:r>
      <w:r w:rsidRPr="00BD7177">
        <w:rPr>
          <w:rFonts w:ascii="Arial" w:hAnsi="Arial" w:cs="Arial"/>
        </w:rPr>
        <w:br/>
      </w:r>
    </w:p>
    <w:p w14:paraId="555974B7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63DF7A6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12. Государственный кадастр особо охраняемых природных территорий регионального и местного значения</w:t>
      </w:r>
      <w:r w:rsidRPr="00BD7177">
        <w:rPr>
          <w:rFonts w:ascii="Arial" w:hAnsi="Arial" w:cs="Arial"/>
        </w:rPr>
        <w:br/>
      </w:r>
    </w:p>
    <w:p w14:paraId="0F68A1A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0E7FC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1347BAC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D5F9F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1. Государственный кадастр особо охраняемых природных территорий регионального и местного значения ведется в целях оценки состояния природно-заповедного фонда, определения перспектив,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территорий, а также учета роли данных территорий при планировании социально-экономического развития республики.</w:t>
      </w:r>
      <w:r w:rsidRPr="00BD7177">
        <w:rPr>
          <w:rFonts w:ascii="Arial" w:hAnsi="Arial" w:cs="Arial"/>
        </w:rPr>
        <w:br/>
      </w:r>
    </w:p>
    <w:p w14:paraId="48E3CBC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0E6B7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Государственный кадастр особо охраняемых природных территорий регионального и местного значения ведется уполномоченным органом исполнительной власти Кабардино-Балкарской Республики в области охраны окружающей среды в порядке, установленном в соответствии с Федеральным законом.</w:t>
      </w:r>
      <w:r w:rsidRPr="00BD7177">
        <w:rPr>
          <w:rFonts w:ascii="Arial" w:hAnsi="Arial" w:cs="Arial"/>
        </w:rPr>
        <w:br/>
      </w:r>
    </w:p>
    <w:p w14:paraId="523D6E99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lastRenderedPageBreak/>
        <w:br/>
      </w:r>
      <w:r w:rsidRPr="00BD7177">
        <w:rPr>
          <w:rFonts w:ascii="Arial" w:hAnsi="Arial" w:cs="Arial"/>
          <w:sz w:val="24"/>
          <w:szCs w:val="24"/>
        </w:rPr>
        <w:br/>
        <w:t>Глава IV</w:t>
      </w:r>
    </w:p>
    <w:p w14:paraId="19C8D088" w14:textId="77777777" w:rsidR="00BD7177" w:rsidRPr="00BD7177" w:rsidRDefault="00BD7177" w:rsidP="00BD717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D7177">
        <w:rPr>
          <w:rFonts w:ascii="Arial" w:hAnsi="Arial" w:cs="Arial"/>
          <w:b/>
          <w:bCs/>
        </w:rPr>
        <w:br/>
      </w:r>
      <w:r w:rsidRPr="00BD7177">
        <w:rPr>
          <w:rFonts w:ascii="Arial" w:hAnsi="Arial" w:cs="Arial"/>
          <w:b/>
          <w:bCs/>
        </w:rPr>
        <w:br/>
        <w:t>ФИНАНСИРОВАНИЕ ОРГАНИЗАЦИИ, ОХРАНЫ И ФУНКЦИОНИРОВАНИЯ ОСОБО ОХРАНЯЕМЫХ ПРИРОДНЫХ ТЕРРИТОРИЙ РЕГИОНАЛЬНОГО ЗНАЧЕНИЯ</w:t>
      </w:r>
    </w:p>
    <w:p w14:paraId="47F4A8E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</w:p>
    <w:p w14:paraId="10017CCB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br/>
      </w:r>
    </w:p>
    <w:p w14:paraId="241D326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13. Финансирование особо охраняемых природных территорий регионального значения</w:t>
      </w:r>
      <w:r w:rsidRPr="00BD7177">
        <w:rPr>
          <w:rFonts w:ascii="Arial" w:hAnsi="Arial" w:cs="Arial"/>
        </w:rPr>
        <w:br/>
      </w:r>
    </w:p>
    <w:p w14:paraId="0F23EEF8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93472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5D1CAF2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794AA8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1. Функционирование и развитие особо охраняемых природных территорий регионального значения осуществляется за счет:</w:t>
      </w:r>
      <w:r w:rsidRPr="00BD7177">
        <w:rPr>
          <w:rFonts w:ascii="Arial" w:hAnsi="Arial" w:cs="Arial"/>
        </w:rPr>
        <w:br/>
      </w:r>
    </w:p>
    <w:p w14:paraId="3831EBC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2F9FA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а) средств республиканского бюджета Кабардино-Балкарской Республики;</w:t>
      </w:r>
      <w:r w:rsidRPr="00BD7177">
        <w:rPr>
          <w:rFonts w:ascii="Arial" w:hAnsi="Arial" w:cs="Arial"/>
        </w:rPr>
        <w:br/>
      </w:r>
    </w:p>
    <w:p w14:paraId="340C28B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8237D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б) собственных средств государственных учреждений, в том числе полученных от деятельности, не противоречащей их задачам;</w:t>
      </w:r>
      <w:r w:rsidRPr="00BD7177">
        <w:rPr>
          <w:rFonts w:ascii="Arial" w:hAnsi="Arial" w:cs="Arial"/>
        </w:rPr>
        <w:br/>
      </w:r>
    </w:p>
    <w:p w14:paraId="0BA5F52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BA80C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в) других не запрещенных законом источников.</w:t>
      </w:r>
      <w:r w:rsidRPr="00BD7177">
        <w:rPr>
          <w:rFonts w:ascii="Arial" w:hAnsi="Arial" w:cs="Arial"/>
        </w:rPr>
        <w:br/>
      </w:r>
    </w:p>
    <w:p w14:paraId="25EC3C0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C870B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Финансирование особо охраняемых природных территорий регионального значения осуществляется в соответствии с государственными программами Кабардино-Балкарской Республики в области функционирования и развития особо охраняемых природных территорий регионального значения за счет средств республиканского бюджета Кабардино-Балкарской Республики на очередной финансовый год.</w:t>
      </w:r>
      <w:r w:rsidRPr="00BD7177">
        <w:rPr>
          <w:rFonts w:ascii="Arial" w:hAnsi="Arial" w:cs="Arial"/>
        </w:rPr>
        <w:br/>
      </w:r>
    </w:p>
    <w:p w14:paraId="0E9862CA" w14:textId="77777777" w:rsidR="00BD7177" w:rsidRPr="00BD7177" w:rsidRDefault="00BD7177" w:rsidP="00BD71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D7177">
        <w:rPr>
          <w:rFonts w:ascii="Arial" w:hAnsi="Arial" w:cs="Arial"/>
          <w:sz w:val="24"/>
          <w:szCs w:val="24"/>
        </w:rPr>
        <w:lastRenderedPageBreak/>
        <w:br/>
      </w:r>
      <w:r w:rsidRPr="00BD7177">
        <w:rPr>
          <w:rFonts w:ascii="Arial" w:hAnsi="Arial" w:cs="Arial"/>
          <w:sz w:val="24"/>
          <w:szCs w:val="24"/>
        </w:rPr>
        <w:br/>
        <w:t>Глава V</w:t>
      </w:r>
    </w:p>
    <w:p w14:paraId="07129842" w14:textId="77777777" w:rsidR="00BD7177" w:rsidRPr="00BD7177" w:rsidRDefault="00BD7177" w:rsidP="00BD717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D7177">
        <w:rPr>
          <w:rFonts w:ascii="Arial" w:hAnsi="Arial" w:cs="Arial"/>
          <w:b/>
          <w:bCs/>
        </w:rPr>
        <w:br/>
      </w:r>
      <w:r w:rsidRPr="00BD7177">
        <w:rPr>
          <w:rFonts w:ascii="Arial" w:hAnsi="Arial" w:cs="Arial"/>
          <w:b/>
          <w:bCs/>
        </w:rPr>
        <w:br/>
        <w:t>ЗАДАЧИ И РЕЖИМ ОСОБО ОХРАНЯЕМЫХ ПРИРОДНЫХ ТЕРРИТОРИЙ</w:t>
      </w:r>
    </w:p>
    <w:p w14:paraId="6F67CA48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7BC80FB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14. Утратила силу. - Закон Кабардино-Балкарской Республики от 16.11.2015 N 46-РЗ.</w:t>
      </w:r>
      <w:r w:rsidRPr="00BD7177">
        <w:rPr>
          <w:rFonts w:ascii="Arial" w:hAnsi="Arial" w:cs="Arial"/>
        </w:rPr>
        <w:br/>
      </w:r>
    </w:p>
    <w:p w14:paraId="45108892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26542AD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15. Природные парки</w:t>
      </w:r>
      <w:r w:rsidRPr="00BD7177">
        <w:rPr>
          <w:rFonts w:ascii="Arial" w:hAnsi="Arial" w:cs="Arial"/>
        </w:rPr>
        <w:br/>
      </w:r>
    </w:p>
    <w:p w14:paraId="05FB95B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AAE4F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7A1DE77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467C8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1. Природные парки являются особо охраняемыми природными территориями регионального значения,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  <w:r w:rsidRPr="00BD7177">
        <w:rPr>
          <w:rFonts w:ascii="Arial" w:hAnsi="Arial" w:cs="Arial"/>
        </w:rPr>
        <w:br/>
      </w:r>
    </w:p>
    <w:p w14:paraId="73232F7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E0B07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Природные ресурсы, расположенные в границах природных парков, если иное не установлено федеральными законами, ограничиваются в гражданском обороте.</w:t>
      </w:r>
      <w:r w:rsidRPr="00BD7177">
        <w:rPr>
          <w:rFonts w:ascii="Arial" w:hAnsi="Arial" w:cs="Arial"/>
        </w:rPr>
        <w:br/>
      </w:r>
    </w:p>
    <w:p w14:paraId="71DE7C9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5F02B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Запрещается изменение целевого назначения земельных участков, находящихся в границах природных парков, за исключением случаев, предусмотренных федеральными законами.</w:t>
      </w:r>
      <w:r w:rsidRPr="00BD7177">
        <w:rPr>
          <w:rFonts w:ascii="Arial" w:hAnsi="Arial" w:cs="Arial"/>
        </w:rPr>
        <w:br/>
      </w:r>
    </w:p>
    <w:p w14:paraId="7AF77673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88098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Земельные участки (в том числе земельные участки, на которых располагаются леса) в границах природных парков предоставляются государственным учреждениям, осуществляющим управление природными парками, в постоянное (бессрочное) пользование в соответствии с законодательством Российской Федерации.</w:t>
      </w:r>
      <w:r w:rsidRPr="00BD7177">
        <w:rPr>
          <w:rFonts w:ascii="Arial" w:hAnsi="Arial" w:cs="Arial"/>
        </w:rPr>
        <w:br/>
      </w:r>
    </w:p>
    <w:p w14:paraId="37E1206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A421E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lastRenderedPageBreak/>
        <w:t>В границах природных парков также могут находиться земельные участки иных собственников и пользователей.</w:t>
      </w:r>
      <w:r w:rsidRPr="00BD7177">
        <w:rPr>
          <w:rFonts w:ascii="Arial" w:hAnsi="Arial" w:cs="Arial"/>
        </w:rPr>
        <w:br/>
      </w:r>
    </w:p>
    <w:p w14:paraId="7DB469C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4B34F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Запрещается изъятие или иное прекращение прав на земельные участки, предоставленные государственным учреждениям, осуществляющим управление природными парками, за исключением случаев, предусмотренных земельным законодательством.</w:t>
      </w:r>
      <w:r w:rsidRPr="00BD7177">
        <w:rPr>
          <w:rFonts w:ascii="Arial" w:hAnsi="Arial" w:cs="Arial"/>
        </w:rPr>
        <w:br/>
      </w:r>
    </w:p>
    <w:p w14:paraId="193AAAD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B8B0CD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3. На территориях природных парков устанавливаются различные режимы особой охраны и использования в зависимости от экологической и рекреационной ценности природных участков.</w:t>
      </w:r>
      <w:r w:rsidRPr="00BD7177">
        <w:rPr>
          <w:rFonts w:ascii="Arial" w:hAnsi="Arial" w:cs="Arial"/>
        </w:rPr>
        <w:br/>
      </w:r>
    </w:p>
    <w:p w14:paraId="1A63993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FAA13B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 xml:space="preserve">Исходя из этого на территориях природных парков могут быть выделены природоохранные, рекреационные, </w:t>
      </w:r>
      <w:proofErr w:type="spellStart"/>
      <w:r w:rsidRPr="00BD7177">
        <w:rPr>
          <w:rFonts w:ascii="Arial" w:hAnsi="Arial" w:cs="Arial"/>
        </w:rPr>
        <w:t>агрохозяйственные</w:t>
      </w:r>
      <w:proofErr w:type="spellEnd"/>
      <w:r w:rsidRPr="00BD7177">
        <w:rPr>
          <w:rFonts w:ascii="Arial" w:hAnsi="Arial" w:cs="Arial"/>
        </w:rPr>
        <w:t xml:space="preserve"> и иные функциональные зоны, включая зоны охраны историко-культурных комплексов и объектов.</w:t>
      </w:r>
      <w:r w:rsidRPr="00BD7177">
        <w:rPr>
          <w:rFonts w:ascii="Arial" w:hAnsi="Arial" w:cs="Arial"/>
        </w:rPr>
        <w:br/>
      </w:r>
    </w:p>
    <w:p w14:paraId="1F08601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5B8F1A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4. На территориях природных парков запрещается деятельность, влекущая за собой изменение исторически сложившегося природного ландшафта, снижение или уничтожение экологических, эстетических и рекреационных качеств природных парков, нарушение режима содержания памятников истории и культуры.</w:t>
      </w:r>
      <w:r w:rsidRPr="00BD7177">
        <w:rPr>
          <w:rFonts w:ascii="Arial" w:hAnsi="Arial" w:cs="Arial"/>
        </w:rPr>
        <w:br/>
      </w:r>
    </w:p>
    <w:p w14:paraId="168DA12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6B29C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В границах природных парков могут быть запрещены или ограничены виды деятельности, влекущие за собой снижение экологической, эстетической, культурной и рекреационной ценности их территорий.</w:t>
      </w:r>
      <w:r w:rsidRPr="00BD7177">
        <w:rPr>
          <w:rFonts w:ascii="Arial" w:hAnsi="Arial" w:cs="Arial"/>
        </w:rPr>
        <w:br/>
      </w:r>
    </w:p>
    <w:p w14:paraId="742FB43A" w14:textId="77777777" w:rsidR="00BD7177" w:rsidRPr="00BD7177" w:rsidRDefault="00BD7177" w:rsidP="00BD7177">
      <w:pPr>
        <w:pStyle w:val="3"/>
        <w:spacing w:before="0" w:beforeAutospacing="0" w:after="24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</w:p>
    <w:p w14:paraId="6522009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Статья 16. Государственные природные заказники</w:t>
      </w:r>
      <w:r w:rsidRPr="00BD7177">
        <w:rPr>
          <w:rFonts w:ascii="Arial" w:hAnsi="Arial" w:cs="Arial"/>
        </w:rPr>
        <w:br/>
      </w:r>
    </w:p>
    <w:p w14:paraId="647D93DE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9EA4E2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(в ред. Закона Кабардино-Балкарской Республики от 16.11.2015 N 46-РЗ)</w:t>
      </w:r>
      <w:r w:rsidRPr="00BD7177">
        <w:rPr>
          <w:rFonts w:ascii="Arial" w:hAnsi="Arial" w:cs="Arial"/>
        </w:rPr>
        <w:br/>
      </w:r>
    </w:p>
    <w:p w14:paraId="212847E6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5AF535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1. Государственными природными заказниками регионального значения являются территории (акватории), имеющие особое значение для сохранения или восстановления природных комплексов или их компонентов и поддержания экологического баланса.</w:t>
      </w:r>
      <w:r w:rsidRPr="00BD7177">
        <w:rPr>
          <w:rFonts w:ascii="Arial" w:hAnsi="Arial" w:cs="Arial"/>
        </w:rPr>
        <w:br/>
      </w:r>
    </w:p>
    <w:p w14:paraId="397DC400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D5145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2. Государственные природные заказники регионального значения могут иметь различный профиль, в том числе быть:</w:t>
      </w:r>
      <w:r w:rsidRPr="00BD7177">
        <w:rPr>
          <w:rFonts w:ascii="Arial" w:hAnsi="Arial" w:cs="Arial"/>
        </w:rPr>
        <w:br/>
      </w:r>
    </w:p>
    <w:p w14:paraId="117AD787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AB222C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а) комплексными (ландшафтными), предназначенными для сохранения и восстановления природных комплексов (природных ландшафтов);</w:t>
      </w:r>
      <w:r w:rsidRPr="00BD7177">
        <w:rPr>
          <w:rFonts w:ascii="Arial" w:hAnsi="Arial" w:cs="Arial"/>
        </w:rPr>
        <w:br/>
      </w:r>
    </w:p>
    <w:p w14:paraId="304ABA71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DF4D54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б) биологическими (ботаническими и зоологическими), предназначенными для сохранения и восстановления редких и исчезающих видов растений и животных, в том числе ценных видов в хозяйственном, научном и культурном отношениях;</w:t>
      </w:r>
      <w:r w:rsidRPr="00BD7177">
        <w:rPr>
          <w:rFonts w:ascii="Arial" w:hAnsi="Arial" w:cs="Arial"/>
        </w:rPr>
        <w:br/>
      </w:r>
    </w:p>
    <w:p w14:paraId="3AA665E9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A05FAF" w14:textId="77777777" w:rsidR="00BD7177" w:rsidRPr="00BD7177" w:rsidRDefault="00BD7177" w:rsidP="00BD71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D7177">
        <w:rPr>
          <w:rFonts w:ascii="Arial" w:hAnsi="Arial" w:cs="Arial"/>
        </w:rPr>
        <w:t>в) палеонтологическими, предназначенными для сохранения ископаемых объектов;</w:t>
      </w:r>
      <w:r w:rsidRPr="00BD7177">
        <w:rPr>
          <w:rFonts w:ascii="Arial" w:hAnsi="Arial" w:cs="Arial"/>
        </w:rPr>
        <w:br/>
      </w:r>
    </w:p>
    <w:p w14:paraId="4F836D5A" w14:textId="77777777" w:rsidR="00BD7177" w:rsidRPr="00BD7177" w:rsidRDefault="00BD7177" w:rsidP="00BD7177"/>
    <w:p w14:paraId="033316CA" w14:textId="77777777" w:rsidR="00681D71" w:rsidRPr="00BD7177" w:rsidRDefault="00681D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D717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D71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D71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D71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71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D7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D7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